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18CB20F" w14:textId="77777777" w:rsidR="00596FDC" w:rsidRPr="00A11B75" w:rsidRDefault="00C12B14" w:rsidP="00BD6C48">
      <w:pPr>
        <w:pStyle w:val="Descripcin"/>
        <w:ind w:left="709" w:hanging="709"/>
        <w:rPr>
          <w:iCs/>
          <w:color w:val="000000" w:themeColor="text1"/>
          <w:sz w:val="18"/>
          <w:szCs w:val="18"/>
        </w:rPr>
      </w:pPr>
      <w:r w:rsidRPr="00A11B75">
        <w:rPr>
          <w:iCs/>
          <w:color w:val="000000" w:themeColor="text1"/>
        </w:rPr>
        <w:t>E</w:t>
      </w:r>
      <w:r w:rsidR="00596FDC" w:rsidRPr="00A11B75">
        <w:rPr>
          <w:iCs/>
          <w:color w:val="000000" w:themeColor="text1"/>
        </w:rPr>
        <w:t xml:space="preserve">l Instituto Nacional de Medicina Legal y Ciencias Forenses, se permite informar a los interesados, </w:t>
      </w:r>
      <w:r w:rsidR="00565A9E" w:rsidRPr="00A11B75">
        <w:rPr>
          <w:iCs/>
          <w:color w:val="000000" w:themeColor="text1"/>
        </w:rPr>
        <w:t>que,</w:t>
      </w:r>
      <w:r w:rsidR="00596FDC" w:rsidRPr="00A11B75">
        <w:rPr>
          <w:iCs/>
          <w:color w:val="000000" w:themeColor="text1"/>
        </w:rPr>
        <w:t xml:space="preserve"> en aplicación de </w:t>
      </w:r>
      <w:r w:rsidR="00596FDC" w:rsidRPr="00A11B75">
        <w:rPr>
          <w:color w:val="000000" w:themeColor="text1"/>
        </w:rPr>
        <w:t>los 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r w:rsidR="00596FDC" w:rsidRPr="00A11B75">
        <w:rPr>
          <w:color w:val="000000" w:themeColor="text1"/>
          <w:sz w:val="18"/>
          <w:szCs w:val="18"/>
        </w:rPr>
        <w:t>:</w:t>
      </w:r>
    </w:p>
    <w:p w14:paraId="4D97B354" w14:textId="77777777" w:rsidR="001D5621" w:rsidRPr="00A11B75" w:rsidRDefault="001D5621" w:rsidP="001F523B">
      <w:pPr>
        <w:ind w:left="1260" w:hanging="1260"/>
        <w:jc w:val="center"/>
        <w:rPr>
          <w:rFonts w:ascii="Arial" w:hAnsi="Arial" w:cs="Arial"/>
          <w:b/>
          <w:color w:val="000000" w:themeColor="text1"/>
          <w:sz w:val="18"/>
          <w:szCs w:val="18"/>
        </w:rPr>
      </w:pPr>
    </w:p>
    <w:p w14:paraId="4FC77B1A" w14:textId="77777777" w:rsidR="001D5621" w:rsidRPr="00A11B75" w:rsidRDefault="00741464" w:rsidP="00741464">
      <w:pPr>
        <w:tabs>
          <w:tab w:val="left" w:pos="5817"/>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32CA6944" w14:textId="77777777" w:rsidR="00FD73C2" w:rsidRPr="00A11B75" w:rsidRDefault="00FD73C2" w:rsidP="00E659B9">
      <w:pPr>
        <w:rPr>
          <w:rFonts w:ascii="Arial" w:hAnsi="Arial" w:cs="Arial"/>
          <w:b/>
          <w:color w:val="000000" w:themeColor="text1"/>
          <w:sz w:val="20"/>
          <w:szCs w:val="20"/>
        </w:rPr>
      </w:pPr>
    </w:p>
    <w:p w14:paraId="1A3520DC" w14:textId="5561219D" w:rsidR="00471C69" w:rsidRPr="00A11B75" w:rsidRDefault="001F523B" w:rsidP="00964911">
      <w:pPr>
        <w:ind w:left="709" w:hanging="709"/>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DOCUMENTO </w:t>
      </w:r>
      <w:r w:rsidR="00964911" w:rsidRPr="00A11B75">
        <w:rPr>
          <w:rFonts w:ascii="Arial" w:hAnsi="Arial" w:cs="Arial"/>
          <w:b/>
          <w:color w:val="000000" w:themeColor="text1"/>
          <w:sz w:val="20"/>
          <w:szCs w:val="20"/>
        </w:rPr>
        <w:t>COMPLEMENTARIO</w:t>
      </w:r>
      <w:r w:rsidR="00F6010A">
        <w:rPr>
          <w:rFonts w:ascii="Arial" w:hAnsi="Arial" w:cs="Arial"/>
          <w:b/>
          <w:color w:val="000000" w:themeColor="text1"/>
          <w:sz w:val="20"/>
          <w:szCs w:val="20"/>
        </w:rPr>
        <w:t xml:space="preserve"> DE </w:t>
      </w:r>
      <w:r w:rsidR="000E61AC" w:rsidRPr="00A11B75">
        <w:rPr>
          <w:rFonts w:ascii="Arial" w:hAnsi="Arial" w:cs="Arial"/>
          <w:b/>
          <w:color w:val="000000" w:themeColor="text1"/>
          <w:sz w:val="20"/>
          <w:szCs w:val="20"/>
        </w:rPr>
        <w:t>PLIEGO DE CONDICIONES</w:t>
      </w:r>
    </w:p>
    <w:p w14:paraId="033A5285" w14:textId="77777777" w:rsidR="00D31165" w:rsidRPr="00A11B75" w:rsidRDefault="00F43D83" w:rsidP="00112733">
      <w:pPr>
        <w:pStyle w:val="Textocomentario"/>
        <w:tabs>
          <w:tab w:val="left" w:pos="5653"/>
        </w:tabs>
        <w:rPr>
          <w:rFonts w:ascii="Arial" w:hAnsi="Arial" w:cs="Arial"/>
          <w:b/>
          <w:bCs/>
          <w:color w:val="000000" w:themeColor="text1"/>
          <w:lang w:val="es-CO" w:eastAsia="es-CO"/>
        </w:rPr>
      </w:pPr>
      <w:r w:rsidRPr="00A11B75">
        <w:rPr>
          <w:rFonts w:ascii="Arial" w:hAnsi="Arial" w:cs="Arial"/>
          <w:b/>
          <w:bCs/>
          <w:color w:val="000000" w:themeColor="text1"/>
          <w:lang w:val="es-CO" w:eastAsia="es-CO"/>
        </w:rPr>
        <w:t xml:space="preserve">                    </w:t>
      </w:r>
      <w:r w:rsidR="00112733" w:rsidRPr="00A11B75">
        <w:rPr>
          <w:rFonts w:ascii="Arial" w:hAnsi="Arial" w:cs="Arial"/>
          <w:b/>
          <w:bCs/>
          <w:color w:val="000000" w:themeColor="text1"/>
          <w:lang w:val="es-CO" w:eastAsia="es-CO"/>
        </w:rPr>
        <w:tab/>
      </w:r>
    </w:p>
    <w:p w14:paraId="137F5994" w14:textId="77777777" w:rsidR="00565A9E" w:rsidRPr="00A11B75" w:rsidRDefault="00565A9E" w:rsidP="001F523B">
      <w:pPr>
        <w:rPr>
          <w:rFonts w:ascii="Arial" w:hAnsi="Arial" w:cs="Arial"/>
          <w:b/>
          <w:color w:val="000000" w:themeColor="text1"/>
          <w:sz w:val="20"/>
          <w:szCs w:val="20"/>
        </w:rPr>
      </w:pPr>
    </w:p>
    <w:p w14:paraId="179C3EF0" w14:textId="77777777" w:rsidR="00905E58" w:rsidRPr="00A11B75" w:rsidRDefault="00905E58" w:rsidP="001F523B">
      <w:pPr>
        <w:rPr>
          <w:rFonts w:ascii="Arial" w:hAnsi="Arial" w:cs="Arial"/>
          <w:b/>
          <w:color w:val="000000" w:themeColor="text1"/>
          <w:sz w:val="20"/>
          <w:szCs w:val="20"/>
        </w:rPr>
      </w:pPr>
    </w:p>
    <w:p w14:paraId="60272B31" w14:textId="77777777" w:rsidR="00FD73C2" w:rsidRPr="00A11B75" w:rsidRDefault="00FD73C2" w:rsidP="002C5144">
      <w:pPr>
        <w:pStyle w:val="Textocomentario"/>
        <w:jc w:val="center"/>
        <w:rPr>
          <w:rFonts w:ascii="Arial" w:hAnsi="Arial" w:cs="Arial"/>
          <w:b/>
          <w:color w:val="000000" w:themeColor="text1"/>
          <w:sz w:val="24"/>
          <w:szCs w:val="24"/>
        </w:rPr>
      </w:pPr>
    </w:p>
    <w:p w14:paraId="59B0E4DF" w14:textId="77777777" w:rsidR="002C5144" w:rsidRPr="00A11B75" w:rsidRDefault="00421032" w:rsidP="002C5144">
      <w:pPr>
        <w:pStyle w:val="Textocomentario"/>
        <w:jc w:val="center"/>
        <w:rPr>
          <w:rFonts w:ascii="Arial" w:hAnsi="Arial" w:cs="Arial"/>
          <w:b/>
          <w:bCs/>
          <w:color w:val="000000" w:themeColor="text1"/>
          <w:lang w:val="es-CO" w:eastAsia="es-CO"/>
        </w:rPr>
      </w:pPr>
      <w:r w:rsidRPr="00A11B75">
        <w:rPr>
          <w:rFonts w:ascii="Arial" w:hAnsi="Arial" w:cs="Arial"/>
          <w:b/>
          <w:color w:val="000000" w:themeColor="text1"/>
        </w:rPr>
        <w:t xml:space="preserve">PROCESO DE </w:t>
      </w:r>
      <w:r w:rsidR="00E659B9" w:rsidRPr="00A11B75">
        <w:rPr>
          <w:rFonts w:ascii="Arial" w:hAnsi="Arial" w:cs="Arial"/>
          <w:b/>
          <w:color w:val="000000" w:themeColor="text1"/>
        </w:rPr>
        <w:t>CONTRATACIÓN</w:t>
      </w:r>
      <w:r w:rsidR="002C5144" w:rsidRPr="00A11B75">
        <w:rPr>
          <w:rFonts w:ascii="Arial" w:hAnsi="Arial" w:cs="Arial"/>
          <w:b/>
          <w:bCs/>
          <w:color w:val="000000" w:themeColor="text1"/>
          <w:lang w:val="es-CO" w:eastAsia="es-CO"/>
        </w:rPr>
        <w:t xml:space="preserve"> A TRAVÉS DEL SISTEMA ELECTRONICO DE CONTRATACI</w:t>
      </w:r>
      <w:r w:rsidR="00B308A1" w:rsidRPr="00A11B75">
        <w:rPr>
          <w:rFonts w:ascii="Arial" w:hAnsi="Arial" w:cs="Arial"/>
          <w:b/>
          <w:bCs/>
          <w:color w:val="000000" w:themeColor="text1"/>
          <w:lang w:val="es-CO" w:eastAsia="es-CO"/>
        </w:rPr>
        <w:t>Ó</w:t>
      </w:r>
      <w:r w:rsidR="002C5144" w:rsidRPr="00A11B75">
        <w:rPr>
          <w:rFonts w:ascii="Arial" w:hAnsi="Arial" w:cs="Arial"/>
          <w:b/>
          <w:bCs/>
          <w:color w:val="000000" w:themeColor="text1"/>
          <w:lang w:val="es-CO" w:eastAsia="es-CO"/>
        </w:rPr>
        <w:t xml:space="preserve">N PÚBLICA - SECOP II </w:t>
      </w:r>
    </w:p>
    <w:p w14:paraId="72491254" w14:textId="3717D69C" w:rsidR="00471C69" w:rsidRPr="00A11B75" w:rsidRDefault="00E659B9" w:rsidP="001F523B">
      <w:pPr>
        <w:jc w:val="center"/>
        <w:outlineLvl w:val="0"/>
        <w:rPr>
          <w:rFonts w:ascii="Arial" w:hAnsi="Arial" w:cs="Arial"/>
          <w:b/>
          <w:color w:val="000000" w:themeColor="text1"/>
          <w:sz w:val="20"/>
          <w:szCs w:val="20"/>
          <w:u w:val="single"/>
        </w:rPr>
      </w:pPr>
      <w:r w:rsidRPr="00A11B75">
        <w:rPr>
          <w:rFonts w:ascii="Arial" w:hAnsi="Arial" w:cs="Arial"/>
          <w:b/>
          <w:color w:val="000000" w:themeColor="text1"/>
          <w:sz w:val="20"/>
          <w:szCs w:val="20"/>
          <w:u w:val="single"/>
        </w:rPr>
        <w:t xml:space="preserve"> </w:t>
      </w:r>
      <w:proofErr w:type="spellStart"/>
      <w:r w:rsidRPr="00A11B75">
        <w:rPr>
          <w:rFonts w:ascii="Arial" w:hAnsi="Arial" w:cs="Arial"/>
          <w:b/>
          <w:color w:val="000000" w:themeColor="text1"/>
          <w:sz w:val="20"/>
          <w:szCs w:val="20"/>
          <w:u w:val="single"/>
        </w:rPr>
        <w:t>Nº</w:t>
      </w:r>
      <w:proofErr w:type="spellEnd"/>
      <w:r w:rsidR="00421032" w:rsidRPr="00A11B75">
        <w:rPr>
          <w:rFonts w:ascii="Arial" w:hAnsi="Arial" w:cs="Arial"/>
          <w:b/>
          <w:color w:val="000000" w:themeColor="text1"/>
          <w:sz w:val="20"/>
          <w:szCs w:val="20"/>
          <w:u w:val="single"/>
        </w:rPr>
        <w:t xml:space="preserve"> </w:t>
      </w:r>
      <w:r w:rsidR="00655120" w:rsidRPr="00A11B75">
        <w:rPr>
          <w:rFonts w:ascii="Arial" w:hAnsi="Arial" w:cs="Arial"/>
          <w:b/>
          <w:color w:val="000000" w:themeColor="text1"/>
          <w:sz w:val="20"/>
          <w:szCs w:val="20"/>
          <w:u w:val="single"/>
        </w:rPr>
        <w:t>SA</w:t>
      </w:r>
      <w:r w:rsidR="00990CCF" w:rsidRPr="00A11B75">
        <w:rPr>
          <w:rFonts w:ascii="Arial" w:hAnsi="Arial" w:cs="Arial"/>
          <w:b/>
          <w:color w:val="000000" w:themeColor="text1"/>
          <w:sz w:val="20"/>
          <w:szCs w:val="20"/>
          <w:u w:val="single"/>
        </w:rPr>
        <w:t>SI</w:t>
      </w:r>
      <w:r w:rsidR="00655120" w:rsidRPr="00A11B75">
        <w:rPr>
          <w:rFonts w:ascii="Arial" w:hAnsi="Arial" w:cs="Arial"/>
          <w:b/>
          <w:color w:val="000000" w:themeColor="text1"/>
          <w:sz w:val="20"/>
          <w:szCs w:val="20"/>
          <w:u w:val="single"/>
        </w:rPr>
        <w:t>-</w:t>
      </w:r>
      <w:r w:rsidR="00D0439C" w:rsidRPr="00CB6CA2">
        <w:rPr>
          <w:rFonts w:ascii="Arial" w:hAnsi="Arial" w:cs="Arial"/>
          <w:b/>
          <w:color w:val="000000" w:themeColor="text1"/>
          <w:sz w:val="20"/>
          <w:szCs w:val="20"/>
          <w:u w:val="single"/>
        </w:rPr>
        <w:t>00</w:t>
      </w:r>
      <w:r w:rsidR="00CB6CA2">
        <w:rPr>
          <w:rFonts w:ascii="Arial" w:hAnsi="Arial" w:cs="Arial"/>
          <w:b/>
          <w:color w:val="000000" w:themeColor="text1"/>
          <w:sz w:val="20"/>
          <w:szCs w:val="20"/>
          <w:u w:val="single"/>
        </w:rPr>
        <w:t>27</w:t>
      </w:r>
      <w:r w:rsidR="005A72EF" w:rsidRPr="00A11B75">
        <w:rPr>
          <w:rFonts w:ascii="Arial" w:hAnsi="Arial" w:cs="Arial"/>
          <w:b/>
          <w:color w:val="000000" w:themeColor="text1"/>
          <w:sz w:val="20"/>
          <w:szCs w:val="20"/>
          <w:u w:val="single"/>
        </w:rPr>
        <w:t>-</w:t>
      </w:r>
      <w:r w:rsidR="00A23CE7" w:rsidRPr="00A11B75">
        <w:rPr>
          <w:rFonts w:ascii="Arial" w:hAnsi="Arial" w:cs="Arial"/>
          <w:b/>
          <w:color w:val="000000" w:themeColor="text1"/>
          <w:sz w:val="20"/>
          <w:szCs w:val="20"/>
          <w:u w:val="single"/>
        </w:rPr>
        <w:t>SG-20</w:t>
      </w:r>
      <w:r w:rsidR="00655120" w:rsidRPr="00A11B75">
        <w:rPr>
          <w:rFonts w:ascii="Arial" w:hAnsi="Arial" w:cs="Arial"/>
          <w:b/>
          <w:color w:val="000000" w:themeColor="text1"/>
          <w:sz w:val="20"/>
          <w:szCs w:val="20"/>
          <w:u w:val="single"/>
        </w:rPr>
        <w:t>2</w:t>
      </w:r>
      <w:r w:rsidR="00730584" w:rsidRPr="00A11B75">
        <w:rPr>
          <w:rFonts w:ascii="Arial" w:hAnsi="Arial" w:cs="Arial"/>
          <w:b/>
          <w:color w:val="000000" w:themeColor="text1"/>
          <w:sz w:val="20"/>
          <w:szCs w:val="20"/>
          <w:u w:val="single"/>
        </w:rPr>
        <w:t>4</w:t>
      </w:r>
    </w:p>
    <w:p w14:paraId="7851201E" w14:textId="77777777" w:rsidR="001D5621" w:rsidRPr="00A11B75" w:rsidRDefault="00C860F0" w:rsidP="00C860F0">
      <w:pPr>
        <w:tabs>
          <w:tab w:val="left" w:pos="1826"/>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5B4A05A0" w14:textId="77777777" w:rsidR="00471C69" w:rsidRPr="00A11B75" w:rsidRDefault="0001572B" w:rsidP="0001572B">
      <w:pPr>
        <w:tabs>
          <w:tab w:val="left" w:pos="6186"/>
        </w:tabs>
        <w:rPr>
          <w:rFonts w:ascii="Arial" w:hAnsi="Arial" w:cs="Arial"/>
          <w:b/>
          <w:color w:val="000000" w:themeColor="text1"/>
          <w:sz w:val="20"/>
          <w:szCs w:val="20"/>
        </w:rPr>
      </w:pPr>
      <w:r w:rsidRPr="00A11B75">
        <w:rPr>
          <w:rFonts w:ascii="Arial" w:hAnsi="Arial" w:cs="Arial"/>
          <w:b/>
          <w:color w:val="000000" w:themeColor="text1"/>
          <w:sz w:val="20"/>
          <w:szCs w:val="20"/>
        </w:rPr>
        <w:tab/>
      </w:r>
    </w:p>
    <w:p w14:paraId="41C6A62A" w14:textId="77777777" w:rsidR="00905E58" w:rsidRPr="00A11B75" w:rsidRDefault="00905E58" w:rsidP="00F96799">
      <w:pPr>
        <w:jc w:val="center"/>
        <w:rPr>
          <w:rFonts w:ascii="Arial" w:hAnsi="Arial" w:cs="Arial"/>
          <w:b/>
          <w:color w:val="000000" w:themeColor="text1"/>
          <w:sz w:val="20"/>
          <w:szCs w:val="20"/>
        </w:rPr>
      </w:pPr>
    </w:p>
    <w:p w14:paraId="7CE16754" w14:textId="77777777" w:rsidR="00905E58" w:rsidRPr="00A11B75" w:rsidRDefault="00905E58" w:rsidP="001F523B">
      <w:pPr>
        <w:rPr>
          <w:rFonts w:ascii="Arial" w:hAnsi="Arial" w:cs="Arial"/>
          <w:b/>
          <w:color w:val="000000" w:themeColor="text1"/>
          <w:sz w:val="20"/>
          <w:szCs w:val="20"/>
        </w:rPr>
      </w:pPr>
    </w:p>
    <w:p w14:paraId="6E460C0E" w14:textId="77777777" w:rsidR="00565A9E" w:rsidRPr="00A11B75" w:rsidRDefault="00565A9E" w:rsidP="001F523B">
      <w:pPr>
        <w:rPr>
          <w:rFonts w:ascii="Arial" w:hAnsi="Arial" w:cs="Arial"/>
          <w:b/>
          <w:color w:val="000000" w:themeColor="text1"/>
          <w:sz w:val="20"/>
          <w:szCs w:val="20"/>
        </w:rPr>
      </w:pPr>
    </w:p>
    <w:p w14:paraId="10496FBF" w14:textId="77777777" w:rsidR="00421032" w:rsidRPr="00A11B75" w:rsidRDefault="00421032" w:rsidP="006C3FA3">
      <w:pPr>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MODALIDAD DE SELECCIÓN: </w:t>
      </w:r>
    </w:p>
    <w:p w14:paraId="6C50B333" w14:textId="77777777" w:rsidR="00421032" w:rsidRPr="00A11B75" w:rsidRDefault="00421032" w:rsidP="001F523B">
      <w:pPr>
        <w:jc w:val="center"/>
        <w:outlineLvl w:val="0"/>
        <w:rPr>
          <w:rFonts w:ascii="Arial" w:hAnsi="Arial" w:cs="Arial"/>
          <w:b/>
          <w:color w:val="FF0000"/>
          <w:sz w:val="20"/>
          <w:szCs w:val="20"/>
        </w:rPr>
      </w:pPr>
    </w:p>
    <w:p w14:paraId="6EF789EF" w14:textId="77777777" w:rsidR="00E659B9" w:rsidRPr="00A11B75" w:rsidRDefault="00E659B9" w:rsidP="00E659B9">
      <w:pPr>
        <w:jc w:val="center"/>
        <w:rPr>
          <w:rFonts w:ascii="Arial" w:hAnsi="Arial" w:cs="Arial"/>
          <w:b/>
          <w:color w:val="000000" w:themeColor="text1"/>
          <w:sz w:val="20"/>
          <w:szCs w:val="20"/>
        </w:rPr>
      </w:pPr>
      <w:r w:rsidRPr="00A11B75">
        <w:rPr>
          <w:rFonts w:ascii="Arial" w:hAnsi="Arial" w:cs="Arial"/>
          <w:b/>
          <w:color w:val="000000" w:themeColor="text1"/>
          <w:sz w:val="20"/>
          <w:szCs w:val="20"/>
        </w:rPr>
        <w:t>SELECC</w:t>
      </w:r>
      <w:r w:rsidR="00AB663D" w:rsidRPr="00A11B75">
        <w:rPr>
          <w:rFonts w:ascii="Arial" w:hAnsi="Arial" w:cs="Arial"/>
          <w:b/>
          <w:color w:val="000000" w:themeColor="text1"/>
          <w:sz w:val="20"/>
          <w:szCs w:val="20"/>
        </w:rPr>
        <w:t>IÓN ABREVIADA PARA LA ADQUISICIÓ</w:t>
      </w:r>
      <w:r w:rsidRPr="00A11B75">
        <w:rPr>
          <w:rFonts w:ascii="Arial" w:hAnsi="Arial" w:cs="Arial"/>
          <w:b/>
          <w:color w:val="000000" w:themeColor="text1"/>
          <w:sz w:val="20"/>
          <w:szCs w:val="20"/>
        </w:rPr>
        <w:t>N DE BIENES Y SERVICIOS</w:t>
      </w:r>
    </w:p>
    <w:p w14:paraId="297390EF" w14:textId="77777777" w:rsidR="00DE7F2E" w:rsidRPr="00A11B75" w:rsidRDefault="00E659B9" w:rsidP="00AB663D">
      <w:pPr>
        <w:jc w:val="center"/>
        <w:rPr>
          <w:rFonts w:ascii="Arial" w:hAnsi="Arial" w:cs="Arial"/>
          <w:b/>
          <w:color w:val="000000" w:themeColor="text1"/>
          <w:sz w:val="20"/>
          <w:szCs w:val="20"/>
        </w:rPr>
      </w:pPr>
      <w:r w:rsidRPr="00A11B75">
        <w:rPr>
          <w:rFonts w:ascii="Arial" w:hAnsi="Arial" w:cs="Arial"/>
          <w:b/>
          <w:color w:val="000000" w:themeColor="text1"/>
          <w:sz w:val="20"/>
          <w:szCs w:val="20"/>
        </w:rPr>
        <w:t xml:space="preserve"> </w:t>
      </w:r>
      <w:r w:rsidR="00C30CC8" w:rsidRPr="00A11B75">
        <w:rPr>
          <w:rFonts w:ascii="Arial" w:hAnsi="Arial" w:cs="Arial"/>
          <w:b/>
          <w:color w:val="000000" w:themeColor="text1"/>
          <w:sz w:val="20"/>
          <w:szCs w:val="20"/>
        </w:rPr>
        <w:t xml:space="preserve">DE </w:t>
      </w:r>
      <w:r w:rsidR="00DE7F2E" w:rsidRPr="00A11B75">
        <w:rPr>
          <w:rFonts w:ascii="Arial" w:hAnsi="Arial" w:cs="Arial"/>
          <w:b/>
          <w:color w:val="000000" w:themeColor="text1"/>
          <w:sz w:val="20"/>
          <w:szCs w:val="20"/>
        </w:rPr>
        <w:t>CARACTERÍSTICAS TÉCNICAS</w:t>
      </w:r>
      <w:r w:rsidRPr="00A11B75">
        <w:rPr>
          <w:rFonts w:ascii="Arial" w:hAnsi="Arial" w:cs="Arial"/>
          <w:b/>
          <w:color w:val="000000" w:themeColor="text1"/>
          <w:sz w:val="20"/>
          <w:szCs w:val="20"/>
        </w:rPr>
        <w:t xml:space="preserve"> UNIFORMES</w:t>
      </w:r>
      <w:r w:rsidR="00DE7F2E" w:rsidRPr="00A11B75">
        <w:rPr>
          <w:rFonts w:ascii="Arial" w:hAnsi="Arial" w:cs="Arial"/>
          <w:b/>
          <w:color w:val="000000" w:themeColor="text1"/>
          <w:sz w:val="20"/>
          <w:szCs w:val="20"/>
        </w:rPr>
        <w:t xml:space="preserve"> Y DE COMÚN UTILIZACIÓN</w:t>
      </w:r>
      <w:r w:rsidR="00DA481F" w:rsidRPr="00A11B75">
        <w:rPr>
          <w:rFonts w:ascii="Arial" w:hAnsi="Arial" w:cs="Arial"/>
          <w:b/>
          <w:color w:val="000000" w:themeColor="text1"/>
          <w:sz w:val="20"/>
          <w:szCs w:val="20"/>
        </w:rPr>
        <w:t xml:space="preserve"> </w:t>
      </w:r>
    </w:p>
    <w:p w14:paraId="518BE515" w14:textId="77777777" w:rsidR="00DA481F" w:rsidRPr="00A11B75" w:rsidRDefault="00E659B9" w:rsidP="00DA481F">
      <w:pPr>
        <w:jc w:val="center"/>
        <w:rPr>
          <w:rFonts w:ascii="Arial" w:hAnsi="Arial" w:cs="Arial"/>
          <w:color w:val="000000" w:themeColor="text1"/>
          <w:sz w:val="20"/>
          <w:szCs w:val="20"/>
        </w:rPr>
      </w:pPr>
      <w:r w:rsidRPr="00A11B75">
        <w:rPr>
          <w:rFonts w:ascii="Arial" w:hAnsi="Arial" w:cs="Arial"/>
          <w:b/>
          <w:color w:val="000000" w:themeColor="text1"/>
          <w:sz w:val="20"/>
          <w:szCs w:val="20"/>
        </w:rPr>
        <w:t xml:space="preserve"> </w:t>
      </w:r>
      <w:r w:rsidR="00AB663D" w:rsidRPr="00A11B75">
        <w:rPr>
          <w:rFonts w:ascii="Arial" w:hAnsi="Arial" w:cs="Arial"/>
          <w:b/>
          <w:color w:val="000000" w:themeColor="text1"/>
          <w:sz w:val="20"/>
          <w:szCs w:val="20"/>
        </w:rPr>
        <w:t xml:space="preserve">POR </w:t>
      </w:r>
      <w:r w:rsidR="00DE7F2E" w:rsidRPr="00A11B75">
        <w:rPr>
          <w:rFonts w:ascii="Arial" w:hAnsi="Arial" w:cs="Arial"/>
          <w:b/>
          <w:color w:val="000000" w:themeColor="text1"/>
          <w:sz w:val="20"/>
          <w:szCs w:val="20"/>
        </w:rPr>
        <w:t xml:space="preserve">SUBASTA </w:t>
      </w:r>
      <w:r w:rsidR="00DA481F" w:rsidRPr="00A11B75">
        <w:rPr>
          <w:rFonts w:ascii="Arial" w:hAnsi="Arial" w:cs="Arial"/>
          <w:b/>
          <w:color w:val="000000" w:themeColor="text1"/>
          <w:sz w:val="20"/>
          <w:szCs w:val="20"/>
        </w:rPr>
        <w:t>INVERSA</w:t>
      </w:r>
      <w:r w:rsidR="00804334" w:rsidRPr="00A11B75">
        <w:rPr>
          <w:rFonts w:ascii="Arial" w:hAnsi="Arial" w:cs="Arial"/>
          <w:b/>
          <w:color w:val="000000" w:themeColor="text1"/>
          <w:sz w:val="20"/>
          <w:szCs w:val="20"/>
        </w:rPr>
        <w:t xml:space="preserve"> </w:t>
      </w:r>
      <w:r w:rsidR="00DA481F" w:rsidRPr="00A11B75">
        <w:rPr>
          <w:rFonts w:ascii="Arial" w:hAnsi="Arial" w:cs="Arial"/>
          <w:b/>
          <w:color w:val="000000" w:themeColor="text1"/>
          <w:sz w:val="20"/>
          <w:szCs w:val="20"/>
        </w:rPr>
        <w:t>BAJO EL PROCEDIMIENTO DE SUBASTA INVERSA ELECTRÓNICA</w:t>
      </w:r>
      <w:r w:rsidR="00DA481F" w:rsidRPr="00A11B75">
        <w:rPr>
          <w:rFonts w:ascii="Arial" w:hAnsi="Arial" w:cs="Arial"/>
          <w:color w:val="000000" w:themeColor="text1"/>
          <w:sz w:val="20"/>
          <w:szCs w:val="20"/>
        </w:rPr>
        <w:t xml:space="preserve"> </w:t>
      </w:r>
    </w:p>
    <w:p w14:paraId="7EE042AC" w14:textId="77777777" w:rsidR="001D5621" w:rsidRPr="00A11B75" w:rsidRDefault="001D5621" w:rsidP="00AB663D">
      <w:pPr>
        <w:jc w:val="center"/>
        <w:rPr>
          <w:rFonts w:ascii="Arial" w:hAnsi="Arial" w:cs="Arial"/>
          <w:b/>
          <w:color w:val="000000" w:themeColor="text1"/>
          <w:sz w:val="20"/>
          <w:szCs w:val="20"/>
          <w:u w:val="single"/>
        </w:rPr>
      </w:pPr>
    </w:p>
    <w:p w14:paraId="7C6ABDD6" w14:textId="77777777" w:rsidR="00E659B9" w:rsidRPr="00A11B75" w:rsidRDefault="00E659B9" w:rsidP="00E659B9">
      <w:pPr>
        <w:jc w:val="center"/>
        <w:rPr>
          <w:rFonts w:ascii="Arial" w:hAnsi="Arial" w:cs="Arial"/>
          <w:b/>
          <w:color w:val="000000" w:themeColor="text1"/>
          <w:sz w:val="20"/>
          <w:szCs w:val="20"/>
        </w:rPr>
      </w:pPr>
    </w:p>
    <w:p w14:paraId="2601B69A" w14:textId="77777777" w:rsidR="00596FDC" w:rsidRPr="00A11B75" w:rsidRDefault="00596FDC" w:rsidP="001F523B">
      <w:pPr>
        <w:jc w:val="center"/>
        <w:rPr>
          <w:rFonts w:ascii="Arial" w:hAnsi="Arial" w:cs="Arial"/>
          <w:b/>
          <w:color w:val="000000" w:themeColor="text1"/>
          <w:sz w:val="20"/>
          <w:szCs w:val="20"/>
        </w:rPr>
      </w:pPr>
    </w:p>
    <w:p w14:paraId="2AC6EF2A" w14:textId="77777777" w:rsidR="00565A9E" w:rsidRPr="00A11B75" w:rsidRDefault="00565A9E" w:rsidP="00A82224">
      <w:pPr>
        <w:rPr>
          <w:rFonts w:ascii="Arial" w:hAnsi="Arial" w:cs="Arial"/>
          <w:b/>
          <w:color w:val="000000" w:themeColor="text1"/>
          <w:sz w:val="20"/>
          <w:szCs w:val="20"/>
        </w:rPr>
      </w:pPr>
    </w:p>
    <w:p w14:paraId="2CD1E118" w14:textId="77777777" w:rsidR="00565A9E" w:rsidRPr="00A11B75" w:rsidRDefault="00565A9E" w:rsidP="001F523B">
      <w:pPr>
        <w:jc w:val="center"/>
        <w:rPr>
          <w:rFonts w:ascii="Arial" w:hAnsi="Arial" w:cs="Arial"/>
          <w:b/>
          <w:color w:val="000000" w:themeColor="text1"/>
          <w:sz w:val="20"/>
          <w:szCs w:val="20"/>
        </w:rPr>
      </w:pPr>
    </w:p>
    <w:p w14:paraId="0AB53076" w14:textId="77777777" w:rsidR="00AB663D" w:rsidRPr="00A11B75" w:rsidRDefault="007F1EB4" w:rsidP="00F43D83">
      <w:pPr>
        <w:jc w:val="center"/>
        <w:rPr>
          <w:rFonts w:ascii="Arial" w:hAnsi="Arial" w:cs="Arial"/>
          <w:color w:val="000000" w:themeColor="text1"/>
          <w:spacing w:val="-3"/>
          <w:sz w:val="20"/>
          <w:szCs w:val="20"/>
          <w:u w:val="single"/>
          <w:lang w:val="es-ES_tradnl"/>
        </w:rPr>
      </w:pPr>
      <w:r w:rsidRPr="00A11B75">
        <w:rPr>
          <w:rFonts w:ascii="Arial" w:hAnsi="Arial" w:cs="Arial"/>
          <w:color w:val="000000" w:themeColor="text1"/>
          <w:sz w:val="20"/>
          <w:szCs w:val="20"/>
          <w:u w:val="single"/>
        </w:rPr>
        <w:t xml:space="preserve">En cumplimiento de lo dispuesto en el artículo 66 de La ley 80 de 1993 y </w:t>
      </w:r>
      <w:r w:rsidRPr="00A11B75">
        <w:rPr>
          <w:rFonts w:ascii="Arial" w:hAnsi="Arial" w:cs="Arial"/>
          <w:color w:val="000000" w:themeColor="text1"/>
          <w:spacing w:val="-3"/>
          <w:sz w:val="20"/>
          <w:szCs w:val="20"/>
          <w:u w:val="single"/>
          <w:lang w:val="es-ES_tradnl"/>
        </w:rPr>
        <w:t>el Decreto 1082 de 2015,</w:t>
      </w:r>
      <w:r w:rsidR="00C64A78" w:rsidRPr="00A11B75">
        <w:rPr>
          <w:rFonts w:ascii="Arial" w:hAnsi="Arial" w:cs="Arial"/>
          <w:color w:val="000000" w:themeColor="text1"/>
          <w:spacing w:val="-3"/>
          <w:sz w:val="20"/>
          <w:szCs w:val="20"/>
          <w:u w:val="single"/>
          <w:lang w:val="es-ES_tradnl"/>
        </w:rPr>
        <w:t xml:space="preserve"> </w:t>
      </w:r>
    </w:p>
    <w:p w14:paraId="6410D111" w14:textId="77777777" w:rsidR="00AB663D" w:rsidRPr="00A11B75" w:rsidRDefault="007F1EB4" w:rsidP="00F43D83">
      <w:pPr>
        <w:jc w:val="center"/>
        <w:rPr>
          <w:rFonts w:ascii="Arial" w:hAnsi="Arial" w:cs="Arial"/>
          <w:color w:val="000000" w:themeColor="text1"/>
          <w:sz w:val="20"/>
          <w:szCs w:val="20"/>
          <w:u w:val="single"/>
        </w:rPr>
      </w:pPr>
      <w:r w:rsidRPr="00A11B75">
        <w:rPr>
          <w:rFonts w:ascii="Arial" w:hAnsi="Arial" w:cs="Arial"/>
          <w:b/>
          <w:color w:val="000000" w:themeColor="text1"/>
          <w:sz w:val="20"/>
          <w:szCs w:val="20"/>
          <w:u w:val="single"/>
        </w:rPr>
        <w:t>LA ENTIDAD</w:t>
      </w:r>
      <w:r w:rsidRPr="00A11B75">
        <w:rPr>
          <w:rFonts w:ascii="Arial" w:hAnsi="Arial" w:cs="Arial"/>
          <w:bCs/>
          <w:color w:val="000000" w:themeColor="text1"/>
          <w:sz w:val="20"/>
          <w:szCs w:val="20"/>
          <w:u w:val="single"/>
        </w:rPr>
        <w:t>,</w:t>
      </w:r>
      <w:r w:rsidRPr="00A11B75">
        <w:rPr>
          <w:rFonts w:ascii="Arial" w:hAnsi="Arial" w:cs="Arial"/>
          <w:b/>
          <w:bCs/>
          <w:color w:val="000000" w:themeColor="text1"/>
          <w:sz w:val="20"/>
          <w:szCs w:val="20"/>
          <w:u w:val="single"/>
        </w:rPr>
        <w:t xml:space="preserve"> </w:t>
      </w:r>
      <w:r w:rsidRPr="00A11B75">
        <w:rPr>
          <w:rFonts w:ascii="Arial" w:hAnsi="Arial" w:cs="Arial"/>
          <w:color w:val="000000" w:themeColor="text1"/>
          <w:sz w:val="20"/>
          <w:szCs w:val="20"/>
          <w:u w:val="single"/>
        </w:rPr>
        <w:t xml:space="preserve">invita a todas las personas y organizaciones interesadas en hacer </w:t>
      </w:r>
      <w:r w:rsidRPr="00A11B75">
        <w:rPr>
          <w:rFonts w:ascii="Arial" w:hAnsi="Arial" w:cs="Arial"/>
          <w:b/>
          <w:color w:val="000000" w:themeColor="text1"/>
          <w:sz w:val="20"/>
          <w:szCs w:val="20"/>
          <w:u w:val="single"/>
        </w:rPr>
        <w:t xml:space="preserve">veeduría </w:t>
      </w:r>
      <w:r w:rsidRPr="00A11B75">
        <w:rPr>
          <w:rFonts w:ascii="Arial" w:hAnsi="Arial" w:cs="Arial"/>
          <w:color w:val="000000" w:themeColor="text1"/>
          <w:sz w:val="20"/>
          <w:szCs w:val="20"/>
          <w:u w:val="single"/>
        </w:rPr>
        <w:t xml:space="preserve">y que se </w:t>
      </w:r>
      <w:r w:rsidR="00A30578"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encuentren conformadas de acuerdo a la Ley 850 de 2003 y la Ley Estatutaria 1757 de 2015,</w:t>
      </w:r>
      <w:r w:rsidR="00AB663D"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 xml:space="preserve">para </w:t>
      </w:r>
    </w:p>
    <w:p w14:paraId="74316DD6" w14:textId="77777777" w:rsidR="00C64A78" w:rsidRPr="00A11B75" w:rsidRDefault="007F1EB4" w:rsidP="00F43D83">
      <w:pPr>
        <w:jc w:val="center"/>
        <w:rPr>
          <w:rFonts w:ascii="Arial" w:hAnsi="Arial" w:cs="Arial"/>
          <w:color w:val="000000" w:themeColor="text1"/>
          <w:sz w:val="20"/>
          <w:szCs w:val="20"/>
        </w:rPr>
      </w:pPr>
      <w:r w:rsidRPr="00A11B75">
        <w:rPr>
          <w:rFonts w:ascii="Arial" w:hAnsi="Arial" w:cs="Arial"/>
          <w:color w:val="000000" w:themeColor="text1"/>
          <w:sz w:val="20"/>
          <w:szCs w:val="20"/>
          <w:u w:val="single"/>
        </w:rPr>
        <w:t xml:space="preserve">que realicen el control social a los procesos de </w:t>
      </w:r>
      <w:r w:rsidR="00E659B9" w:rsidRPr="00A11B75">
        <w:rPr>
          <w:rFonts w:ascii="Arial" w:hAnsi="Arial" w:cs="Arial"/>
          <w:color w:val="000000" w:themeColor="text1"/>
          <w:sz w:val="20"/>
          <w:szCs w:val="20"/>
          <w:u w:val="single"/>
        </w:rPr>
        <w:t>contratación de</w:t>
      </w:r>
      <w:r w:rsidRPr="00A11B75">
        <w:rPr>
          <w:rFonts w:ascii="Arial" w:hAnsi="Arial" w:cs="Arial"/>
          <w:color w:val="000000" w:themeColor="text1"/>
          <w:sz w:val="20"/>
          <w:szCs w:val="20"/>
          <w:u w:val="single"/>
        </w:rPr>
        <w:t xml:space="preserve"> LA ENTIDAD para el año 20</w:t>
      </w:r>
      <w:r w:rsidR="0006481C" w:rsidRPr="00A11B75">
        <w:rPr>
          <w:rFonts w:ascii="Arial" w:hAnsi="Arial" w:cs="Arial"/>
          <w:color w:val="000000" w:themeColor="text1"/>
          <w:sz w:val="20"/>
          <w:szCs w:val="20"/>
          <w:u w:val="single"/>
        </w:rPr>
        <w:t>2</w:t>
      </w:r>
      <w:r w:rsidR="00804334" w:rsidRPr="00A11B75">
        <w:rPr>
          <w:rFonts w:ascii="Arial" w:hAnsi="Arial" w:cs="Arial"/>
          <w:color w:val="000000" w:themeColor="text1"/>
          <w:sz w:val="20"/>
          <w:szCs w:val="20"/>
          <w:u w:val="single"/>
        </w:rPr>
        <w:t>3</w:t>
      </w:r>
    </w:p>
    <w:p w14:paraId="274FA3D4" w14:textId="77777777" w:rsidR="00F43D83" w:rsidRPr="00A11B75" w:rsidRDefault="00F43D83" w:rsidP="009D2857">
      <w:pPr>
        <w:rPr>
          <w:rFonts w:ascii="Arial" w:hAnsi="Arial" w:cs="Arial"/>
          <w:b/>
          <w:color w:val="000000" w:themeColor="text1"/>
          <w:sz w:val="20"/>
          <w:szCs w:val="20"/>
        </w:rPr>
      </w:pPr>
    </w:p>
    <w:p w14:paraId="354CC3DF" w14:textId="77777777" w:rsidR="00565A9E" w:rsidRPr="00A11B75" w:rsidRDefault="00565A9E" w:rsidP="009D2857">
      <w:pPr>
        <w:rPr>
          <w:rFonts w:ascii="Arial" w:hAnsi="Arial" w:cs="Arial"/>
          <w:b/>
          <w:color w:val="000000" w:themeColor="text1"/>
          <w:sz w:val="20"/>
          <w:szCs w:val="20"/>
        </w:rPr>
      </w:pPr>
    </w:p>
    <w:p w14:paraId="5D032344" w14:textId="77777777" w:rsidR="00565A9E" w:rsidRPr="00A11B75" w:rsidRDefault="00565A9E" w:rsidP="009D2857">
      <w:pPr>
        <w:rPr>
          <w:rFonts w:ascii="Arial" w:hAnsi="Arial" w:cs="Arial"/>
          <w:b/>
          <w:color w:val="000000" w:themeColor="text1"/>
          <w:sz w:val="20"/>
          <w:szCs w:val="20"/>
        </w:rPr>
      </w:pPr>
    </w:p>
    <w:p w14:paraId="5C6CDF10" w14:textId="77777777" w:rsidR="00E659B9" w:rsidRPr="00A11B75" w:rsidRDefault="00E659B9" w:rsidP="00E659B9">
      <w:pPr>
        <w:jc w:val="center"/>
        <w:rPr>
          <w:rFonts w:ascii="Arial" w:hAnsi="Arial" w:cs="Arial"/>
          <w:b/>
          <w:color w:val="000000" w:themeColor="text1"/>
          <w:sz w:val="20"/>
          <w:szCs w:val="20"/>
          <w:u w:val="single"/>
        </w:rPr>
      </w:pPr>
      <w:r w:rsidRPr="00A11B75">
        <w:rPr>
          <w:rFonts w:ascii="Arial" w:hAnsi="Arial" w:cs="Arial"/>
          <w:b/>
          <w:color w:val="000000" w:themeColor="text1"/>
          <w:sz w:val="20"/>
          <w:szCs w:val="20"/>
          <w:u w:val="single"/>
        </w:rPr>
        <w:t xml:space="preserve">LA SUBASTA INVERSA SE REALIZARÁ EN FORMA </w:t>
      </w:r>
      <w:r w:rsidR="00C352AB" w:rsidRPr="00A11B75">
        <w:rPr>
          <w:rFonts w:ascii="Arial" w:hAnsi="Arial" w:cs="Arial"/>
          <w:b/>
          <w:color w:val="000000" w:themeColor="text1"/>
          <w:sz w:val="20"/>
          <w:szCs w:val="20"/>
          <w:u w:val="single"/>
        </w:rPr>
        <w:t>ELECTRONICA</w:t>
      </w:r>
    </w:p>
    <w:p w14:paraId="57B65036" w14:textId="77777777" w:rsidR="00E659B9" w:rsidRPr="00A11B75" w:rsidRDefault="00E659B9" w:rsidP="00E659B9">
      <w:pPr>
        <w:jc w:val="center"/>
        <w:rPr>
          <w:rFonts w:ascii="Arial" w:hAnsi="Arial" w:cs="Arial"/>
          <w:b/>
          <w:color w:val="000000" w:themeColor="text1"/>
          <w:sz w:val="20"/>
          <w:szCs w:val="20"/>
        </w:rPr>
      </w:pPr>
    </w:p>
    <w:p w14:paraId="08301AF0" w14:textId="77777777" w:rsidR="00F43D83" w:rsidRPr="00A11B75" w:rsidRDefault="00F43D83" w:rsidP="00F43D83">
      <w:pPr>
        <w:autoSpaceDE w:val="0"/>
        <w:autoSpaceDN w:val="0"/>
        <w:adjustRightInd w:val="0"/>
        <w:jc w:val="center"/>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PÁGINAS WEB: www</w:t>
      </w:r>
      <w:r w:rsidR="00E659B9" w:rsidRPr="00A11B75">
        <w:rPr>
          <w:rFonts w:ascii="Arial" w:hAnsi="Arial" w:cs="Arial"/>
          <w:b/>
          <w:bCs/>
          <w:color w:val="000000" w:themeColor="text1"/>
          <w:sz w:val="20"/>
          <w:szCs w:val="20"/>
          <w:lang w:val="es-CO" w:eastAsia="es-CO"/>
        </w:rPr>
        <w:t>.colombiacompra.gov.co SECOP II</w:t>
      </w:r>
    </w:p>
    <w:p w14:paraId="38860B35" w14:textId="77777777" w:rsidR="00F43D83" w:rsidRPr="00A11B75" w:rsidRDefault="00F43D83" w:rsidP="00F43D83">
      <w:pPr>
        <w:jc w:val="center"/>
        <w:rPr>
          <w:rFonts w:ascii="Arial" w:hAnsi="Arial" w:cs="Arial"/>
          <w:color w:val="000000" w:themeColor="text1"/>
          <w:sz w:val="18"/>
          <w:szCs w:val="18"/>
        </w:rPr>
      </w:pPr>
    </w:p>
    <w:p w14:paraId="0968B591" w14:textId="77777777" w:rsidR="00F43D83" w:rsidRPr="00A11B75" w:rsidRDefault="00F43D83" w:rsidP="00F43D83">
      <w:pPr>
        <w:jc w:val="center"/>
        <w:rPr>
          <w:rFonts w:ascii="Arial" w:hAnsi="Arial" w:cs="Arial"/>
          <w:color w:val="000000" w:themeColor="text1"/>
          <w:sz w:val="18"/>
          <w:szCs w:val="18"/>
        </w:rPr>
      </w:pPr>
    </w:p>
    <w:p w14:paraId="110A2FD4" w14:textId="77777777" w:rsidR="00565A9E" w:rsidRPr="00A11B75" w:rsidRDefault="00565A9E" w:rsidP="00F43D83">
      <w:pPr>
        <w:jc w:val="center"/>
        <w:rPr>
          <w:rFonts w:ascii="Arial" w:hAnsi="Arial" w:cs="Arial"/>
          <w:color w:val="000000" w:themeColor="text1"/>
          <w:sz w:val="18"/>
          <w:szCs w:val="18"/>
        </w:rPr>
      </w:pPr>
    </w:p>
    <w:p w14:paraId="4ED99BAD" w14:textId="77777777" w:rsidR="00905E58" w:rsidRPr="00A11B75" w:rsidRDefault="00905E58" w:rsidP="00F43D83">
      <w:pPr>
        <w:jc w:val="center"/>
        <w:rPr>
          <w:rFonts w:ascii="Arial" w:hAnsi="Arial" w:cs="Arial"/>
          <w:color w:val="000000" w:themeColor="text1"/>
          <w:sz w:val="18"/>
          <w:szCs w:val="18"/>
        </w:rPr>
      </w:pPr>
    </w:p>
    <w:p w14:paraId="6F0A712F" w14:textId="77777777" w:rsidR="00905E58" w:rsidRPr="00A11B75" w:rsidRDefault="00905E58" w:rsidP="00DA481F">
      <w:pPr>
        <w:rPr>
          <w:rFonts w:ascii="Arial" w:hAnsi="Arial" w:cs="Arial"/>
          <w:color w:val="000000" w:themeColor="text1"/>
          <w:sz w:val="18"/>
          <w:szCs w:val="18"/>
        </w:rPr>
      </w:pPr>
    </w:p>
    <w:p w14:paraId="7EA510DB" w14:textId="272E2225" w:rsidR="00182262" w:rsidRPr="00A11B75" w:rsidRDefault="00596FDC" w:rsidP="00DA481F">
      <w:pPr>
        <w:jc w:val="center"/>
        <w:rPr>
          <w:rFonts w:ascii="Arial" w:hAnsi="Arial" w:cs="Arial"/>
          <w:b/>
          <w:color w:val="000000" w:themeColor="text1"/>
        </w:rPr>
      </w:pPr>
      <w:r w:rsidRPr="00A11B75">
        <w:rPr>
          <w:rFonts w:ascii="Arial" w:hAnsi="Arial" w:cs="Arial"/>
          <w:b/>
          <w:color w:val="000000" w:themeColor="text1"/>
        </w:rPr>
        <w:t xml:space="preserve">BOGOTÁ, D.C., </w:t>
      </w:r>
      <w:r w:rsidR="00CB6CA2">
        <w:rPr>
          <w:rFonts w:ascii="Arial" w:hAnsi="Arial" w:cs="Arial"/>
          <w:b/>
          <w:color w:val="000000" w:themeColor="text1"/>
        </w:rPr>
        <w:t>OCTUBRE</w:t>
      </w:r>
      <w:r w:rsidR="00730584" w:rsidRPr="00A11B75">
        <w:rPr>
          <w:rFonts w:ascii="Arial" w:hAnsi="Arial" w:cs="Arial"/>
          <w:b/>
          <w:color w:val="000000" w:themeColor="text1"/>
        </w:rPr>
        <w:t xml:space="preserve"> </w:t>
      </w:r>
      <w:r w:rsidR="00804334" w:rsidRPr="00A11B75">
        <w:rPr>
          <w:rFonts w:ascii="Arial" w:hAnsi="Arial" w:cs="Arial"/>
          <w:b/>
          <w:color w:val="000000" w:themeColor="text1"/>
        </w:rPr>
        <w:t>DE 202</w:t>
      </w:r>
      <w:r w:rsidR="00730584" w:rsidRPr="00A11B75">
        <w:rPr>
          <w:rFonts w:ascii="Arial" w:hAnsi="Arial" w:cs="Arial"/>
          <w:b/>
          <w:color w:val="000000" w:themeColor="text1"/>
        </w:rPr>
        <w:t>4</w:t>
      </w:r>
    </w:p>
    <w:p w14:paraId="509D035D" w14:textId="77777777" w:rsidR="005E4C8D" w:rsidRDefault="005E4C8D" w:rsidP="00E70F25">
      <w:pPr>
        <w:jc w:val="center"/>
        <w:rPr>
          <w:rFonts w:ascii="Arial" w:hAnsi="Arial" w:cs="Arial"/>
          <w:b/>
          <w:color w:val="000000" w:themeColor="text1"/>
          <w:sz w:val="20"/>
          <w:szCs w:val="20"/>
        </w:rPr>
      </w:pPr>
    </w:p>
    <w:p w14:paraId="031F1486" w14:textId="2908C5E7" w:rsidR="00E70F25" w:rsidRPr="00A11B75" w:rsidRDefault="00E70F25" w:rsidP="00E70F25">
      <w:p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PRESENTACIÓN:</w:t>
      </w:r>
    </w:p>
    <w:p w14:paraId="2454D207" w14:textId="77777777" w:rsidR="00596FDC" w:rsidRPr="00A11B75" w:rsidRDefault="00596FDC" w:rsidP="00596FDC">
      <w:pPr>
        <w:jc w:val="both"/>
        <w:rPr>
          <w:rFonts w:ascii="Arial" w:hAnsi="Arial" w:cs="Arial"/>
          <w:b/>
          <w:color w:val="000000" w:themeColor="text1"/>
          <w:sz w:val="20"/>
          <w:szCs w:val="20"/>
        </w:rPr>
      </w:pPr>
    </w:p>
    <w:p w14:paraId="650A1A34"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El pliego de condiciones y su documento complementario ha sido elaborado de acuerdo con las disposiciones contenidas en las Leyes 80 de 1993, 1150 de 2007, 1474 de 2011, 1882 de 2018</w:t>
      </w:r>
      <w:r w:rsidR="002F2B35"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2069 de 2020</w:t>
      </w:r>
      <w:r w:rsidR="00D60A69" w:rsidRPr="00A11B75">
        <w:rPr>
          <w:rFonts w:ascii="Arial" w:hAnsi="Arial" w:cs="Arial"/>
          <w:color w:val="000000" w:themeColor="text1"/>
          <w:sz w:val="20"/>
          <w:szCs w:val="20"/>
        </w:rPr>
        <w:t xml:space="preserve">, </w:t>
      </w:r>
      <w:r w:rsidR="001437D7" w:rsidRPr="00A11B75">
        <w:rPr>
          <w:rFonts w:ascii="Arial" w:hAnsi="Arial" w:cs="Arial"/>
          <w:color w:val="000000" w:themeColor="text1"/>
          <w:sz w:val="20"/>
          <w:szCs w:val="20"/>
        </w:rPr>
        <w:t>2195 de 2022</w:t>
      </w:r>
      <w:r w:rsidR="00AF7F89" w:rsidRPr="00A11B75">
        <w:rPr>
          <w:rFonts w:ascii="Arial" w:hAnsi="Arial" w:cs="Arial"/>
          <w:color w:val="000000" w:themeColor="text1"/>
          <w:sz w:val="20"/>
          <w:szCs w:val="20"/>
        </w:rPr>
        <w:t xml:space="preserve">, 2294 de 2023 </w:t>
      </w:r>
      <w:r w:rsidR="00B2500B"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los Decretos 019 de 2012, 0053 de 2012, 1082 de 2015, 2106 de 2019</w:t>
      </w:r>
      <w:r w:rsidR="00F20092" w:rsidRPr="00A11B75">
        <w:rPr>
          <w:rFonts w:ascii="Arial" w:hAnsi="Arial" w:cs="Arial"/>
          <w:color w:val="000000" w:themeColor="text1"/>
          <w:sz w:val="20"/>
          <w:szCs w:val="20"/>
        </w:rPr>
        <w:t xml:space="preserve">, </w:t>
      </w:r>
      <w:r w:rsidR="0006481C" w:rsidRPr="00A11B75">
        <w:rPr>
          <w:rFonts w:ascii="Arial" w:hAnsi="Arial" w:cs="Arial"/>
          <w:color w:val="000000" w:themeColor="text1"/>
          <w:sz w:val="20"/>
          <w:szCs w:val="20"/>
        </w:rPr>
        <w:t xml:space="preserve">310 de 2021, </w:t>
      </w:r>
      <w:r w:rsidR="00F20092" w:rsidRPr="00A11B75">
        <w:rPr>
          <w:rFonts w:ascii="Arial" w:hAnsi="Arial" w:cs="Arial"/>
          <w:color w:val="000000" w:themeColor="text1"/>
          <w:sz w:val="20"/>
          <w:szCs w:val="20"/>
        </w:rPr>
        <w:t>397 de 2022</w:t>
      </w:r>
      <w:r w:rsidR="00AF1953"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y demás normas que las complementan adicionan o reglamentan, por lo cual se hace saber a los proponentes que los particulares que contratan con el Estado adquieren la calidad de colaboradores del mismo en el logro de sus fines.</w:t>
      </w:r>
    </w:p>
    <w:p w14:paraId="4F9C178E" w14:textId="77777777" w:rsidR="00182262" w:rsidRPr="00A11B75" w:rsidRDefault="00182262" w:rsidP="00182262">
      <w:pPr>
        <w:pStyle w:val="Textoindependiente"/>
        <w:spacing w:after="0"/>
        <w:ind w:right="403"/>
        <w:jc w:val="both"/>
        <w:rPr>
          <w:rFonts w:ascii="Arial" w:hAnsi="Arial" w:cs="Arial"/>
          <w:color w:val="000000" w:themeColor="text1"/>
          <w:sz w:val="20"/>
          <w:szCs w:val="20"/>
        </w:rPr>
      </w:pPr>
    </w:p>
    <w:p w14:paraId="3240742F"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Para efectos del fin propuesto se recomienda a los proponentes revisar el pliego de condiciones y su</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documento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complementario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para</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evitar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incurrir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fallas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incumplimiento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requisitos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exigidos,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toda</w:t>
      </w:r>
      <w:r w:rsidRPr="00A11B75">
        <w:rPr>
          <w:rFonts w:ascii="Arial" w:hAnsi="Arial" w:cs="Arial"/>
          <w:color w:val="000000" w:themeColor="text1"/>
          <w:spacing w:val="-60"/>
          <w:sz w:val="20"/>
          <w:szCs w:val="20"/>
        </w:rPr>
        <w:t xml:space="preserve"> </w:t>
      </w:r>
      <w:r w:rsidRPr="00A11B75">
        <w:rPr>
          <w:rFonts w:ascii="Arial" w:hAnsi="Arial" w:cs="Arial"/>
          <w:color w:val="000000" w:themeColor="text1"/>
          <w:sz w:val="20"/>
          <w:szCs w:val="20"/>
        </w:rPr>
        <w:t>vez</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contiene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parámetros,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directrices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información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son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obligatorio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cumplimiento</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por</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parte</w:t>
      </w:r>
      <w:r w:rsidRPr="00A11B75">
        <w:rPr>
          <w:rFonts w:ascii="Arial" w:hAnsi="Arial" w:cs="Arial"/>
          <w:color w:val="000000" w:themeColor="text1"/>
          <w:spacing w:val="-60"/>
          <w:sz w:val="20"/>
          <w:szCs w:val="20"/>
        </w:rPr>
        <w:t xml:space="preserve"> </w:t>
      </w:r>
      <w:r w:rsidRPr="00A11B75">
        <w:rPr>
          <w:rFonts w:ascii="Arial" w:hAnsi="Arial" w:cs="Arial"/>
          <w:color w:val="000000" w:themeColor="text1"/>
          <w:spacing w:val="-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los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proponentes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participen</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este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Proceso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Selección.</w:t>
      </w:r>
    </w:p>
    <w:p w14:paraId="6DB6017E" w14:textId="77777777" w:rsidR="00600409" w:rsidRPr="00A11B75" w:rsidRDefault="00600409" w:rsidP="00491C1B">
      <w:pPr>
        <w:pStyle w:val="Textoindependiente"/>
        <w:spacing w:after="0"/>
        <w:ind w:right="51"/>
        <w:jc w:val="both"/>
        <w:rPr>
          <w:rFonts w:ascii="Arial" w:hAnsi="Arial" w:cs="Arial"/>
          <w:color w:val="000000" w:themeColor="text1"/>
          <w:sz w:val="20"/>
          <w:szCs w:val="20"/>
        </w:rPr>
      </w:pPr>
    </w:p>
    <w:p w14:paraId="7A64377B"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El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proponente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deberá</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tener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cuenta</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siguientes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recomendaciones,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antes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diligenciar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información</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requerida:</w:t>
      </w:r>
    </w:p>
    <w:p w14:paraId="71B15B7F" w14:textId="77777777" w:rsidR="00A82224" w:rsidRPr="00A11B75" w:rsidRDefault="00A82224" w:rsidP="00491C1B">
      <w:pPr>
        <w:pStyle w:val="Textoindependiente"/>
        <w:spacing w:after="0"/>
        <w:ind w:right="51"/>
        <w:jc w:val="both"/>
        <w:rPr>
          <w:rFonts w:ascii="Arial" w:hAnsi="Arial" w:cs="Arial"/>
          <w:color w:val="FF0000"/>
          <w:sz w:val="20"/>
          <w:szCs w:val="20"/>
        </w:rPr>
      </w:pPr>
    </w:p>
    <w:p w14:paraId="3C10140B"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estudios y documentos previos, </w:t>
      </w:r>
      <w:r w:rsidR="00FE02DA" w:rsidRPr="00A11B75">
        <w:rPr>
          <w:rFonts w:ascii="Arial" w:hAnsi="Arial" w:cs="Arial"/>
          <w:color w:val="000000" w:themeColor="text1"/>
          <w:sz w:val="20"/>
          <w:szCs w:val="20"/>
        </w:rPr>
        <w:t>el análisis del sect</w:t>
      </w:r>
      <w:r w:rsidR="002024F2" w:rsidRPr="00A11B75">
        <w:rPr>
          <w:rFonts w:ascii="Arial" w:hAnsi="Arial" w:cs="Arial"/>
          <w:color w:val="000000" w:themeColor="text1"/>
          <w:sz w:val="20"/>
          <w:szCs w:val="20"/>
        </w:rPr>
        <w:t xml:space="preserve">or económico, </w:t>
      </w:r>
      <w:r w:rsidRPr="00A11B75">
        <w:rPr>
          <w:rFonts w:ascii="Arial" w:hAnsi="Arial" w:cs="Arial"/>
          <w:color w:val="000000" w:themeColor="text1"/>
          <w:sz w:val="20"/>
          <w:szCs w:val="20"/>
        </w:rPr>
        <w:t>el proyecto de Pliego de Condiciones y el Pliego de Condiciones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definitivo y su documento complementario, así como cualquiera de sus anexos están a disposición del</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público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Sistema</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Electrónico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Pública</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–SECOP</w:t>
      </w:r>
      <w:r w:rsidRPr="00A11B75">
        <w:rPr>
          <w:rFonts w:ascii="Arial" w:hAnsi="Arial" w:cs="Arial"/>
          <w:color w:val="000000" w:themeColor="text1"/>
          <w:spacing w:val="1"/>
          <w:sz w:val="20"/>
          <w:szCs w:val="20"/>
        </w:rPr>
        <w:t xml:space="preserve"> </w:t>
      </w:r>
      <w:r w:rsidRPr="00A11B75">
        <w:rPr>
          <w:rFonts w:ascii="Arial" w:hAnsi="Arial" w:cs="Arial"/>
          <w:color w:val="000000" w:themeColor="text1"/>
          <w:w w:val="95"/>
          <w:sz w:val="20"/>
          <w:szCs w:val="20"/>
        </w:rPr>
        <w:t>II</w:t>
      </w:r>
      <w:r w:rsidRPr="00A11B75">
        <w:rPr>
          <w:rFonts w:ascii="Arial" w:hAnsi="Arial" w:cs="Arial"/>
          <w:color w:val="000000" w:themeColor="text1"/>
          <w:spacing w:val="1"/>
          <w:w w:val="95"/>
          <w:sz w:val="20"/>
          <w:szCs w:val="20"/>
        </w:rPr>
        <w:t xml:space="preserve"> </w:t>
      </w:r>
      <w:r w:rsidRPr="00A11B75">
        <w:rPr>
          <w:rFonts w:ascii="Arial" w:hAnsi="Arial" w:cs="Arial"/>
          <w:color w:val="000000" w:themeColor="text1"/>
          <w:sz w:val="20"/>
          <w:szCs w:val="20"/>
        </w:rPr>
        <w:t>–</w:t>
      </w:r>
      <w:r w:rsidRPr="00A11B75">
        <w:rPr>
          <w:rFonts w:ascii="Arial" w:hAnsi="Arial" w:cs="Arial"/>
          <w:color w:val="000000" w:themeColor="text1"/>
          <w:spacing w:val="1"/>
          <w:sz w:val="20"/>
          <w:szCs w:val="20"/>
        </w:rPr>
        <w:t xml:space="preserve"> </w:t>
      </w:r>
      <w:hyperlink r:id="rId11">
        <w:r w:rsidRPr="00A11B75">
          <w:rPr>
            <w:rFonts w:ascii="Arial" w:hAnsi="Arial" w:cs="Arial"/>
            <w:color w:val="000000" w:themeColor="text1"/>
            <w:spacing w:val="-1"/>
            <w:sz w:val="20"/>
            <w:szCs w:val="20"/>
            <w:u w:val="single"/>
          </w:rPr>
          <w:t>http://www.colombiacompra.gov.co/sistema-electronico-de-contratacion-pública-SECOP</w:t>
        </w:r>
        <w:r w:rsidRPr="00A11B75">
          <w:rPr>
            <w:rFonts w:ascii="Arial" w:hAnsi="Arial" w:cs="Arial"/>
            <w:color w:val="000000" w:themeColor="text1"/>
            <w:spacing w:val="-1"/>
            <w:sz w:val="20"/>
            <w:szCs w:val="20"/>
          </w:rPr>
          <w:t xml:space="preserve"> </w:t>
        </w:r>
      </w:hyperlink>
      <w:r w:rsidRPr="00A11B75">
        <w:rPr>
          <w:rFonts w:ascii="Arial" w:hAnsi="Arial" w:cs="Arial"/>
          <w:color w:val="000000" w:themeColor="text1"/>
          <w:w w:val="95"/>
          <w:sz w:val="20"/>
          <w:szCs w:val="20"/>
        </w:rPr>
        <w:t xml:space="preserve">II </w:t>
      </w:r>
      <w:r w:rsidRPr="00A11B75">
        <w:rPr>
          <w:rFonts w:ascii="Arial" w:hAnsi="Arial" w:cs="Arial"/>
          <w:color w:val="000000" w:themeColor="text1"/>
          <w:sz w:val="20"/>
          <w:szCs w:val="20"/>
        </w:rPr>
        <w:t>y en la página</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web</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Entidad</w:t>
      </w:r>
      <w:r w:rsidRPr="00A11B75">
        <w:rPr>
          <w:rFonts w:ascii="Arial" w:hAnsi="Arial" w:cs="Arial"/>
          <w:color w:val="000000" w:themeColor="text1"/>
          <w:spacing w:val="-12"/>
          <w:sz w:val="20"/>
          <w:szCs w:val="20"/>
        </w:rPr>
        <w:t xml:space="preserve"> </w:t>
      </w:r>
      <w:hyperlink r:id="rId12">
        <w:r w:rsidRPr="00A11B75">
          <w:rPr>
            <w:rFonts w:ascii="Arial" w:hAnsi="Arial" w:cs="Arial"/>
            <w:color w:val="000000" w:themeColor="text1"/>
            <w:sz w:val="20"/>
            <w:szCs w:val="20"/>
            <w:u w:val="single"/>
          </w:rPr>
          <w:t>www.medicinalegal.gov.co/contratacion/procesos-contractuales</w:t>
        </w:r>
        <w:r w:rsidRPr="00A11B75">
          <w:rPr>
            <w:rFonts w:ascii="Arial" w:hAnsi="Arial" w:cs="Arial"/>
            <w:color w:val="000000" w:themeColor="text1"/>
            <w:sz w:val="20"/>
            <w:szCs w:val="20"/>
          </w:rPr>
          <w:t>.</w:t>
        </w:r>
      </w:hyperlink>
    </w:p>
    <w:p w14:paraId="4FDDBC0B" w14:textId="77777777" w:rsidR="00215B3A" w:rsidRPr="00A11B75" w:rsidRDefault="00215B3A" w:rsidP="00491C1B">
      <w:pPr>
        <w:pStyle w:val="Textoindependiente"/>
        <w:spacing w:before="11" w:after="0"/>
        <w:ind w:left="705" w:right="51"/>
        <w:jc w:val="both"/>
        <w:rPr>
          <w:rFonts w:ascii="Arial" w:hAnsi="Arial" w:cs="Arial"/>
          <w:color w:val="000000" w:themeColor="text1"/>
          <w:sz w:val="20"/>
          <w:szCs w:val="20"/>
        </w:rPr>
      </w:pPr>
    </w:p>
    <w:p w14:paraId="0883C7DE" w14:textId="77777777" w:rsidR="00215B3A" w:rsidRPr="00A11B75" w:rsidRDefault="00215B3A" w:rsidP="00491C1B">
      <w:pPr>
        <w:pStyle w:val="Textoindependiente"/>
        <w:spacing w:before="101"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Leer</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cuidadosamente</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estudios</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previos,</w:t>
      </w:r>
      <w:r w:rsidRPr="00A11B75">
        <w:rPr>
          <w:rFonts w:ascii="Arial" w:hAnsi="Arial" w:cs="Arial"/>
          <w:color w:val="000000" w:themeColor="text1"/>
          <w:spacing w:val="-9"/>
          <w:sz w:val="20"/>
          <w:szCs w:val="20"/>
        </w:rPr>
        <w:t xml:space="preserve"> </w:t>
      </w:r>
      <w:r w:rsidR="004E4ECC" w:rsidRPr="00A11B75">
        <w:rPr>
          <w:rFonts w:ascii="Arial" w:hAnsi="Arial" w:cs="Arial"/>
          <w:color w:val="000000" w:themeColor="text1"/>
          <w:sz w:val="20"/>
          <w:szCs w:val="20"/>
          <w:lang w:val="es-CO" w:eastAsia="es-CO"/>
        </w:rPr>
        <w:t>el análisis del sector económico</w:t>
      </w:r>
      <w:r w:rsidR="004E4EC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proyecto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pliegos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definitivo,</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documento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complementario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sus</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adendas,</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cuyas</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estipulaciones</w:t>
      </w:r>
      <w:r w:rsidRPr="00A11B75">
        <w:rPr>
          <w:rFonts w:ascii="Arial" w:hAnsi="Arial" w:cs="Arial"/>
          <w:color w:val="000000" w:themeColor="text1"/>
          <w:spacing w:val="-6"/>
          <w:sz w:val="20"/>
          <w:szCs w:val="20"/>
        </w:rPr>
        <w:t xml:space="preserve"> </w:t>
      </w:r>
      <w:r w:rsidRPr="00A11B75">
        <w:rPr>
          <w:rFonts w:ascii="Arial" w:hAnsi="Arial" w:cs="Arial"/>
          <w:color w:val="000000" w:themeColor="text1"/>
          <w:sz w:val="20"/>
          <w:szCs w:val="20"/>
        </w:rPr>
        <w:t>constituyen</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6"/>
          <w:sz w:val="20"/>
          <w:szCs w:val="20"/>
        </w:rPr>
        <w:t xml:space="preserve"> </w:t>
      </w:r>
      <w:r w:rsidRPr="00A11B75">
        <w:rPr>
          <w:rFonts w:ascii="Arial" w:hAnsi="Arial" w:cs="Arial"/>
          <w:color w:val="000000" w:themeColor="text1"/>
          <w:sz w:val="20"/>
          <w:szCs w:val="20"/>
        </w:rPr>
        <w:t>conjunto</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reglas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proceso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selección</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adjudicación.</w:t>
      </w:r>
    </w:p>
    <w:p w14:paraId="42974945" w14:textId="77777777" w:rsidR="00215B3A" w:rsidRPr="00A11B75" w:rsidRDefault="00215B3A" w:rsidP="00491C1B">
      <w:pPr>
        <w:pStyle w:val="Textoindependiente"/>
        <w:spacing w:before="1" w:after="0"/>
        <w:ind w:right="51"/>
        <w:jc w:val="both"/>
        <w:rPr>
          <w:rFonts w:ascii="Arial" w:hAnsi="Arial" w:cs="Arial"/>
          <w:color w:val="000000" w:themeColor="text1"/>
          <w:sz w:val="20"/>
          <w:szCs w:val="20"/>
        </w:rPr>
      </w:pPr>
    </w:p>
    <w:p w14:paraId="40E2A9B1"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Queda entendido que con la presentación de la propuesta se acogen y aceptan todas las condiciones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estipuladas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pliegos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ley.</w:t>
      </w:r>
    </w:p>
    <w:p w14:paraId="5294CC08" w14:textId="77777777" w:rsidR="00215B3A" w:rsidRPr="00A11B75" w:rsidRDefault="00215B3A" w:rsidP="00491C1B">
      <w:pPr>
        <w:pStyle w:val="Textoindependiente"/>
        <w:spacing w:before="12" w:after="0"/>
        <w:ind w:right="51"/>
        <w:jc w:val="both"/>
        <w:rPr>
          <w:rFonts w:ascii="Arial" w:hAnsi="Arial" w:cs="Arial"/>
          <w:color w:val="000000" w:themeColor="text1"/>
          <w:sz w:val="20"/>
          <w:szCs w:val="20"/>
        </w:rPr>
      </w:pPr>
    </w:p>
    <w:p w14:paraId="31643BDA"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A11B75" w:rsidRDefault="00215B3A" w:rsidP="00491C1B">
      <w:pPr>
        <w:pStyle w:val="Textoindependiente"/>
        <w:spacing w:before="1" w:after="0"/>
        <w:ind w:right="51"/>
        <w:jc w:val="both"/>
        <w:rPr>
          <w:rFonts w:ascii="Arial" w:hAnsi="Arial" w:cs="Arial"/>
          <w:color w:val="FF0000"/>
          <w:sz w:val="20"/>
          <w:szCs w:val="20"/>
        </w:rPr>
      </w:pPr>
    </w:p>
    <w:p w14:paraId="093207F6"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pacing w:val="-1"/>
          <w:sz w:val="20"/>
          <w:szCs w:val="20"/>
        </w:rPr>
        <w:t>Examinar</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fechas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expedición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documentos,</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se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encuentren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dentro</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los</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plazos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exigidos</w:t>
      </w:r>
      <w:r w:rsidRPr="00A11B75">
        <w:rPr>
          <w:rFonts w:ascii="Arial" w:hAnsi="Arial" w:cs="Arial"/>
          <w:color w:val="000000" w:themeColor="text1"/>
          <w:spacing w:val="-14"/>
          <w:sz w:val="20"/>
          <w:szCs w:val="20"/>
        </w:rPr>
        <w:t xml:space="preserve"> </w:t>
      </w:r>
      <w:proofErr w:type="gramStart"/>
      <w:r w:rsidRPr="00A11B75">
        <w:rPr>
          <w:rFonts w:ascii="Arial" w:hAnsi="Arial" w:cs="Arial"/>
          <w:color w:val="000000" w:themeColor="text1"/>
          <w:sz w:val="20"/>
          <w:szCs w:val="20"/>
        </w:rPr>
        <w:t>en</w:t>
      </w:r>
      <w:r w:rsidR="00F15A25" w:rsidRPr="00A11B75">
        <w:rPr>
          <w:rFonts w:ascii="Arial" w:hAnsi="Arial" w:cs="Arial"/>
          <w:color w:val="000000" w:themeColor="text1"/>
          <w:sz w:val="20"/>
          <w:szCs w:val="20"/>
        </w:rPr>
        <w:t xml:space="preserve"> </w:t>
      </w:r>
      <w:r w:rsidRPr="00A11B75">
        <w:rPr>
          <w:rFonts w:ascii="Arial" w:hAnsi="Arial" w:cs="Arial"/>
          <w:color w:val="000000" w:themeColor="text1"/>
          <w:spacing w:val="-61"/>
          <w:sz w:val="20"/>
          <w:szCs w:val="20"/>
        </w:rPr>
        <w:t xml:space="preserve"> </w:t>
      </w:r>
      <w:r w:rsidRPr="00A11B75">
        <w:rPr>
          <w:rFonts w:ascii="Arial" w:hAnsi="Arial" w:cs="Arial"/>
          <w:color w:val="000000" w:themeColor="text1"/>
          <w:sz w:val="20"/>
          <w:szCs w:val="20"/>
        </w:rPr>
        <w:t>el</w:t>
      </w:r>
      <w:proofErr w:type="gramEnd"/>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condiciones</w:t>
      </w:r>
      <w:r w:rsidR="004E1DFB" w:rsidRPr="00A11B75">
        <w:rPr>
          <w:rFonts w:ascii="Arial" w:hAnsi="Arial" w:cs="Arial"/>
          <w:color w:val="000000" w:themeColor="text1"/>
          <w:sz w:val="20"/>
          <w:szCs w:val="20"/>
        </w:rPr>
        <w:t xml:space="preserve"> electrónico.</w:t>
      </w:r>
    </w:p>
    <w:p w14:paraId="5F682309" w14:textId="77777777" w:rsidR="00215B3A" w:rsidRPr="00A11B75" w:rsidRDefault="00215B3A" w:rsidP="00491C1B">
      <w:pPr>
        <w:pStyle w:val="Textoindependiente"/>
        <w:spacing w:after="0"/>
        <w:ind w:right="51"/>
        <w:jc w:val="both"/>
        <w:rPr>
          <w:rFonts w:ascii="Arial" w:hAnsi="Arial" w:cs="Arial"/>
          <w:color w:val="000000" w:themeColor="text1"/>
          <w:sz w:val="20"/>
          <w:szCs w:val="20"/>
        </w:rPr>
      </w:pPr>
    </w:p>
    <w:p w14:paraId="3914F2BA" w14:textId="77777777" w:rsidR="0010697B" w:rsidRPr="00A11B75" w:rsidRDefault="0010697B" w:rsidP="00491C1B">
      <w:pPr>
        <w:ind w:right="51"/>
        <w:jc w:val="both"/>
        <w:rPr>
          <w:rFonts w:ascii="Arial" w:hAnsi="Arial" w:cs="Arial"/>
          <w:color w:val="000000" w:themeColor="text1"/>
          <w:sz w:val="20"/>
          <w:szCs w:val="20"/>
        </w:rPr>
      </w:pPr>
      <w:r w:rsidRPr="00A11B75">
        <w:rPr>
          <w:rFonts w:ascii="Arial" w:hAnsi="Arial" w:cs="Arial"/>
          <w:color w:val="000000" w:themeColor="text1"/>
          <w:sz w:val="20"/>
          <w:szCs w:val="20"/>
        </w:rPr>
        <w:t>La presentación de la propuesta, por parte del oferente, constituye evidencia de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benes/servicios a contratar; que está enterado a satisfacción del alcance del objeto a contratar y que ha tenido en cuenta todo lo anterior para definir las obligaciones que se adquieren en virtud del contrato que se celebrará.</w:t>
      </w:r>
    </w:p>
    <w:p w14:paraId="73B096F8" w14:textId="77777777" w:rsidR="007B302B" w:rsidRPr="00A11B75" w:rsidRDefault="007B302B" w:rsidP="007B302B">
      <w:pPr>
        <w:pStyle w:val="Textoindependiente"/>
        <w:spacing w:after="0"/>
        <w:ind w:right="405"/>
        <w:jc w:val="both"/>
        <w:rPr>
          <w:rFonts w:ascii="Arial" w:hAnsi="Arial" w:cs="Arial"/>
          <w:color w:val="000000" w:themeColor="text1"/>
          <w:sz w:val="20"/>
          <w:szCs w:val="20"/>
        </w:rPr>
      </w:pPr>
    </w:p>
    <w:p w14:paraId="589C9A49" w14:textId="77777777" w:rsidR="00215B3A" w:rsidRPr="00A11B75" w:rsidRDefault="00810DBD" w:rsidP="00491C1B">
      <w:pPr>
        <w:pStyle w:val="Textoindependiente"/>
        <w:spacing w:before="1" w:after="0"/>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A11B75" w:rsidRDefault="00810DBD" w:rsidP="00A82224">
      <w:pPr>
        <w:pStyle w:val="Textoindependiente"/>
        <w:spacing w:before="1" w:after="0"/>
        <w:rPr>
          <w:rFonts w:ascii="Arial" w:hAnsi="Arial" w:cs="Arial"/>
          <w:color w:val="000000" w:themeColor="text1"/>
          <w:sz w:val="20"/>
          <w:szCs w:val="20"/>
        </w:rPr>
      </w:pPr>
    </w:p>
    <w:p w14:paraId="105972FF" w14:textId="77777777"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La oferta que presente todo oferente debe ceñirse a cada uno de los aspectos de los pliegos de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condiciones y su documento complementario, para que pueda ser tenida en cuenta en la evaluación y</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eventual</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adjudicación.</w:t>
      </w:r>
    </w:p>
    <w:p w14:paraId="529D4F2B" w14:textId="77777777" w:rsidR="00215B3A" w:rsidRPr="00A11B75" w:rsidRDefault="00215B3A" w:rsidP="0025222F">
      <w:pPr>
        <w:pStyle w:val="Textoindependiente"/>
        <w:spacing w:before="2" w:after="0"/>
        <w:ind w:right="51"/>
        <w:rPr>
          <w:rFonts w:ascii="Arial" w:hAnsi="Arial" w:cs="Arial"/>
          <w:color w:val="FF0000"/>
          <w:sz w:val="20"/>
          <w:szCs w:val="20"/>
        </w:rPr>
      </w:pPr>
    </w:p>
    <w:p w14:paraId="77F2F6BD" w14:textId="415DFFFF"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A este proceso de selección y al contrato que de él se derive, son aplicables los principios y normas de la Constitución Política, las Leyes 80 de 1993, 1150 de 2007, 1474 de 2011, 1882 de 2018</w:t>
      </w:r>
      <w:r w:rsidR="002104B8" w:rsidRPr="00A11B75">
        <w:rPr>
          <w:rFonts w:ascii="Arial" w:hAnsi="Arial" w:cs="Arial"/>
          <w:color w:val="000000" w:themeColor="text1"/>
          <w:sz w:val="20"/>
          <w:szCs w:val="20"/>
        </w:rPr>
        <w:t xml:space="preserve">, </w:t>
      </w:r>
      <w:r w:rsidR="00F763D0" w:rsidRPr="00A11B75">
        <w:rPr>
          <w:rFonts w:ascii="Arial" w:hAnsi="Arial" w:cs="Arial"/>
          <w:color w:val="000000" w:themeColor="text1"/>
          <w:sz w:val="20"/>
          <w:szCs w:val="20"/>
        </w:rPr>
        <w:t>2022 y 2069 de 2020, 2195 de</w:t>
      </w:r>
      <w:r w:rsidR="0093600F" w:rsidRPr="00A11B75">
        <w:rPr>
          <w:rFonts w:ascii="Arial" w:hAnsi="Arial" w:cs="Arial"/>
          <w:color w:val="000000" w:themeColor="text1"/>
          <w:sz w:val="20"/>
          <w:szCs w:val="20"/>
        </w:rPr>
        <w:t xml:space="preserve"> 2022</w:t>
      </w:r>
      <w:r w:rsidR="00AF7F89" w:rsidRPr="00A11B75">
        <w:rPr>
          <w:rFonts w:ascii="Arial" w:hAnsi="Arial" w:cs="Arial"/>
          <w:color w:val="000000" w:themeColor="text1"/>
          <w:sz w:val="20"/>
          <w:szCs w:val="20"/>
        </w:rPr>
        <w:t>, 2294 de 2023</w:t>
      </w:r>
      <w:r w:rsidRPr="00A11B75">
        <w:rPr>
          <w:rFonts w:ascii="Arial" w:hAnsi="Arial" w:cs="Arial"/>
          <w:color w:val="000000" w:themeColor="text1"/>
          <w:sz w:val="20"/>
          <w:szCs w:val="20"/>
        </w:rPr>
        <w:t>; los Decretos 019 de 2012, 0053 de 2012, 1082 de 2015, 2106 de 2019</w:t>
      </w:r>
      <w:r w:rsidR="00E65184" w:rsidRPr="00A11B75">
        <w:rPr>
          <w:rFonts w:ascii="Arial" w:hAnsi="Arial" w:cs="Arial"/>
          <w:color w:val="000000" w:themeColor="text1"/>
          <w:sz w:val="20"/>
          <w:szCs w:val="20"/>
        </w:rPr>
        <w:t xml:space="preserve">, </w:t>
      </w:r>
      <w:r w:rsidR="0006481C" w:rsidRPr="00A11B75">
        <w:rPr>
          <w:rFonts w:ascii="Arial" w:hAnsi="Arial" w:cs="Arial"/>
          <w:color w:val="000000" w:themeColor="text1"/>
          <w:sz w:val="20"/>
          <w:szCs w:val="20"/>
        </w:rPr>
        <w:t xml:space="preserve">310 de 2021, </w:t>
      </w:r>
      <w:r w:rsidR="00E65184" w:rsidRPr="00A11B75">
        <w:rPr>
          <w:rFonts w:ascii="Arial" w:hAnsi="Arial" w:cs="Arial"/>
          <w:color w:val="000000" w:themeColor="text1"/>
          <w:sz w:val="20"/>
          <w:szCs w:val="20"/>
        </w:rPr>
        <w:t>397 de 2022</w:t>
      </w:r>
      <w:r w:rsidR="0093600F" w:rsidRPr="00A11B75">
        <w:rPr>
          <w:rFonts w:ascii="Arial" w:hAnsi="Arial" w:cs="Arial"/>
          <w:color w:val="000000" w:themeColor="text1"/>
          <w:sz w:val="20"/>
          <w:szCs w:val="20"/>
        </w:rPr>
        <w:t xml:space="preserve"> y las</w:t>
      </w:r>
      <w:r w:rsidR="00E65184"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demás normas concordantes o</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 xml:space="preserve">complementarias. Para aquellos no regulados en las normas anteriores, se aplicarán las normas civiles </w:t>
      </w:r>
      <w:r w:rsidR="0027523E" w:rsidRPr="00A11B75">
        <w:rPr>
          <w:rFonts w:ascii="Arial" w:hAnsi="Arial" w:cs="Arial"/>
          <w:color w:val="000000" w:themeColor="text1"/>
          <w:sz w:val="20"/>
          <w:szCs w:val="20"/>
        </w:rPr>
        <w:t xml:space="preserve">y comerciales </w:t>
      </w:r>
      <w:r w:rsidRPr="00A11B75">
        <w:rPr>
          <w:rFonts w:ascii="Arial" w:hAnsi="Arial" w:cs="Arial"/>
          <w:color w:val="000000" w:themeColor="text1"/>
          <w:sz w:val="20"/>
          <w:szCs w:val="20"/>
        </w:rPr>
        <w:t>pertinentes,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así</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como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reglas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previstas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5"/>
          <w:sz w:val="20"/>
          <w:szCs w:val="20"/>
        </w:rPr>
        <w:t xml:space="preserve"> </w:t>
      </w:r>
      <w:r w:rsidRPr="00A11B75">
        <w:rPr>
          <w:rFonts w:ascii="Arial" w:hAnsi="Arial" w:cs="Arial"/>
          <w:color w:val="000000" w:themeColor="text1"/>
          <w:sz w:val="20"/>
          <w:szCs w:val="20"/>
        </w:rPr>
        <w:t>pliego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condiciones</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o</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las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adendas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que</w:t>
      </w:r>
      <w:r w:rsidR="00CD6B79" w:rsidRPr="00A11B75">
        <w:rPr>
          <w:rFonts w:ascii="Arial" w:hAnsi="Arial" w:cs="Arial"/>
          <w:color w:val="000000" w:themeColor="text1"/>
          <w:sz w:val="20"/>
          <w:szCs w:val="20"/>
        </w:rPr>
        <w:t xml:space="preserve"> se expidan </w:t>
      </w:r>
      <w:r w:rsidRPr="00A11B75">
        <w:rPr>
          <w:rFonts w:ascii="Arial" w:hAnsi="Arial" w:cs="Arial"/>
          <w:color w:val="000000" w:themeColor="text1"/>
          <w:sz w:val="20"/>
          <w:szCs w:val="20"/>
        </w:rPr>
        <w:t>durante el desarrollo de este proceso. También tendrán aplicación las normas legales que 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dicten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la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materia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durante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desarrollo</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esta</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y</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que</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deban</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empezar</w:t>
      </w:r>
      <w:r w:rsidRPr="00A11B75">
        <w:rPr>
          <w:rFonts w:ascii="Arial" w:hAnsi="Arial" w:cs="Arial"/>
          <w:color w:val="000000" w:themeColor="text1"/>
          <w:spacing w:val="-8"/>
          <w:sz w:val="20"/>
          <w:szCs w:val="20"/>
        </w:rPr>
        <w:t xml:space="preserve"> </w:t>
      </w:r>
      <w:r w:rsidRPr="00A11B75">
        <w:rPr>
          <w:rFonts w:ascii="Arial" w:hAnsi="Arial" w:cs="Arial"/>
          <w:color w:val="000000" w:themeColor="text1"/>
          <w:sz w:val="20"/>
          <w:szCs w:val="20"/>
        </w:rPr>
        <w:t>a</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regir</w:t>
      </w:r>
      <w:r w:rsidRPr="00A11B75">
        <w:rPr>
          <w:rFonts w:ascii="Arial" w:hAnsi="Arial" w:cs="Arial"/>
          <w:color w:val="000000" w:themeColor="text1"/>
          <w:spacing w:val="-10"/>
          <w:sz w:val="20"/>
          <w:szCs w:val="20"/>
        </w:rPr>
        <w:t xml:space="preserve"> </w:t>
      </w:r>
      <w:r w:rsidRPr="00A11B75">
        <w:rPr>
          <w:rFonts w:ascii="Arial" w:hAnsi="Arial" w:cs="Arial"/>
          <w:color w:val="000000" w:themeColor="text1"/>
          <w:sz w:val="20"/>
          <w:szCs w:val="20"/>
        </w:rPr>
        <w:t>durante</w:t>
      </w:r>
      <w:r w:rsidR="00CD6B79" w:rsidRPr="00A11B75">
        <w:rPr>
          <w:rFonts w:ascii="Arial" w:hAnsi="Arial" w:cs="Arial"/>
          <w:color w:val="000000" w:themeColor="text1"/>
          <w:sz w:val="20"/>
          <w:szCs w:val="20"/>
        </w:rPr>
        <w:t xml:space="preserve"> la vigencia </w:t>
      </w:r>
      <w:r w:rsidRPr="00A11B75">
        <w:rPr>
          <w:rFonts w:ascii="Arial" w:hAnsi="Arial" w:cs="Arial"/>
          <w:color w:val="000000" w:themeColor="text1"/>
          <w:sz w:val="20"/>
          <w:szCs w:val="20"/>
        </w:rPr>
        <w:t xml:space="preserve">de la misma, con las excepciones que al respecto se determinen y las que se desprendan de </w:t>
      </w:r>
      <w:r w:rsidR="005E4C8D" w:rsidRPr="00A11B75">
        <w:rPr>
          <w:rFonts w:ascii="Arial" w:hAnsi="Arial" w:cs="Arial"/>
          <w:color w:val="000000" w:themeColor="text1"/>
          <w:sz w:val="20"/>
          <w:szCs w:val="20"/>
        </w:rPr>
        <w:t xml:space="preserve">las </w:t>
      </w:r>
      <w:r w:rsidR="005E4C8D" w:rsidRPr="006C1916">
        <w:rPr>
          <w:rFonts w:ascii="Arial" w:hAnsi="Arial" w:cs="Arial"/>
          <w:color w:val="000000" w:themeColor="text1"/>
          <w:sz w:val="20"/>
          <w:szCs w:val="20"/>
        </w:rPr>
        <w:t>normas</w:t>
      </w:r>
      <w:r w:rsidRPr="006C1916">
        <w:rPr>
          <w:rFonts w:ascii="Arial" w:hAnsi="Arial" w:cs="Arial"/>
          <w:color w:val="000000" w:themeColor="text1"/>
          <w:sz w:val="20"/>
          <w:szCs w:val="20"/>
        </w:rPr>
        <w:t xml:space="preserve"> </w:t>
      </w:r>
      <w:r w:rsidRPr="00A11B75">
        <w:rPr>
          <w:rFonts w:ascii="Arial" w:hAnsi="Arial" w:cs="Arial"/>
          <w:color w:val="000000" w:themeColor="text1"/>
          <w:sz w:val="20"/>
          <w:szCs w:val="20"/>
        </w:rPr>
        <w:t>generales</w:t>
      </w:r>
      <w:r w:rsidRPr="006C1916">
        <w:rPr>
          <w:rFonts w:ascii="Arial" w:hAnsi="Arial" w:cs="Arial"/>
          <w:color w:val="000000" w:themeColor="text1"/>
          <w:sz w:val="20"/>
          <w:szCs w:val="20"/>
        </w:rPr>
        <w:t xml:space="preserve"> </w:t>
      </w:r>
      <w:r w:rsidRPr="00A11B75">
        <w:rPr>
          <w:rFonts w:ascii="Arial" w:hAnsi="Arial" w:cs="Arial"/>
          <w:color w:val="000000" w:themeColor="text1"/>
          <w:sz w:val="20"/>
          <w:szCs w:val="20"/>
        </w:rPr>
        <w:t>sobre</w:t>
      </w:r>
      <w:r w:rsidRPr="00A11B75">
        <w:rPr>
          <w:rFonts w:ascii="Arial" w:hAnsi="Arial" w:cs="Arial"/>
          <w:color w:val="000000" w:themeColor="text1"/>
          <w:spacing w:val="-16"/>
          <w:sz w:val="20"/>
          <w:szCs w:val="20"/>
        </w:rPr>
        <w:t xml:space="preserve"> </w:t>
      </w:r>
      <w:r w:rsidRPr="00A11B75">
        <w:rPr>
          <w:rFonts w:ascii="Arial" w:hAnsi="Arial" w:cs="Arial"/>
          <w:color w:val="000000" w:themeColor="text1"/>
          <w:sz w:val="20"/>
          <w:szCs w:val="20"/>
        </w:rPr>
        <w:t>vigencia</w:t>
      </w:r>
      <w:r w:rsidRPr="00A11B75">
        <w:rPr>
          <w:rFonts w:ascii="Arial" w:hAnsi="Arial" w:cs="Arial"/>
          <w:color w:val="000000" w:themeColor="text1"/>
          <w:spacing w:val="-15"/>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normas.</w:t>
      </w:r>
    </w:p>
    <w:p w14:paraId="3EF0B3DC" w14:textId="77777777" w:rsidR="00215B3A" w:rsidRPr="00A11B75" w:rsidRDefault="00215B3A" w:rsidP="0025222F">
      <w:pPr>
        <w:pStyle w:val="Textoindependiente"/>
        <w:spacing w:before="11" w:after="0"/>
        <w:ind w:right="51"/>
        <w:rPr>
          <w:rFonts w:ascii="Arial" w:hAnsi="Arial" w:cs="Arial"/>
          <w:color w:val="FF0000"/>
          <w:sz w:val="20"/>
          <w:szCs w:val="20"/>
        </w:rPr>
      </w:pPr>
    </w:p>
    <w:p w14:paraId="3330DADC" w14:textId="77777777" w:rsidR="00215B3A" w:rsidRPr="00A11B75" w:rsidRDefault="00215B3A" w:rsidP="0025222F">
      <w:pPr>
        <w:pStyle w:val="Textoindependiente"/>
        <w:spacing w:after="0"/>
        <w:ind w:right="51"/>
        <w:jc w:val="both"/>
        <w:rPr>
          <w:rFonts w:ascii="Arial" w:hAnsi="Arial" w:cs="Arial"/>
          <w:color w:val="000000" w:themeColor="text1"/>
          <w:sz w:val="20"/>
          <w:szCs w:val="20"/>
        </w:rPr>
      </w:pPr>
      <w:r w:rsidRPr="00A11B75">
        <w:rPr>
          <w:rFonts w:ascii="Arial" w:hAnsi="Arial" w:cs="Arial"/>
          <w:color w:val="000000" w:themeColor="text1"/>
          <w:sz w:val="20"/>
          <w:szCs w:val="20"/>
        </w:rPr>
        <w:t xml:space="preserve">Se seleccionará al contratista mediante la modalidad de </w:t>
      </w:r>
      <w:r w:rsidRPr="00A11B75">
        <w:rPr>
          <w:rFonts w:ascii="Arial" w:hAnsi="Arial" w:cs="Arial"/>
          <w:b/>
          <w:color w:val="000000" w:themeColor="text1"/>
          <w:sz w:val="20"/>
          <w:szCs w:val="20"/>
        </w:rPr>
        <w:t>SELECCIÓN ABREVIADA PARA LA ADQUISICION DE BIENES Y SERVICIOS DE CARACTERÍSTICAS TÉCNICAS UNIFORMES Y DE COMÚN UTILIZACIÓN BAJO EL</w:t>
      </w:r>
      <w:r w:rsidR="00E17BCB"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PROCEDIMIENTO DE SUBASTA INVERSA ELECTRONICA</w:t>
      </w:r>
      <w:r w:rsidRPr="00A11B75">
        <w:rPr>
          <w:rFonts w:ascii="Arial" w:hAnsi="Arial" w:cs="Arial"/>
          <w:color w:val="000000" w:themeColor="text1"/>
          <w:sz w:val="20"/>
          <w:szCs w:val="20"/>
        </w:rPr>
        <w:t xml:space="preserve"> siguiendo las reglas establecidas en las disposiciones legales que las regulan y en el proyecto de pliego de condiciones.</w:t>
      </w:r>
    </w:p>
    <w:p w14:paraId="27632289" w14:textId="2130BA43" w:rsidR="005E4C8D" w:rsidRPr="005E4C8D" w:rsidRDefault="005E4C8D" w:rsidP="005E4C8D">
      <w:pPr>
        <w:pStyle w:val="Prrafodelista"/>
        <w:ind w:left="1134" w:right="51"/>
        <w:rPr>
          <w:rFonts w:ascii="Arial" w:hAnsi="Arial" w:cs="Arial"/>
          <w:color w:val="000000" w:themeColor="text1"/>
          <w:sz w:val="20"/>
          <w:szCs w:val="20"/>
        </w:rPr>
      </w:pPr>
    </w:p>
    <w:p w14:paraId="656663AB" w14:textId="6B11F083" w:rsidR="00596FDC" w:rsidRPr="00A11B75" w:rsidRDefault="0014265A" w:rsidP="005E4C8D">
      <w:pPr>
        <w:pStyle w:val="Prrafodelista"/>
        <w:numPr>
          <w:ilvl w:val="0"/>
          <w:numId w:val="6"/>
        </w:numPr>
        <w:ind w:right="51"/>
        <w:rPr>
          <w:rFonts w:ascii="Arial" w:hAnsi="Arial" w:cs="Arial"/>
          <w:b/>
          <w:i/>
          <w:color w:val="000000" w:themeColor="text1"/>
          <w:sz w:val="20"/>
          <w:szCs w:val="20"/>
        </w:rPr>
      </w:pPr>
      <w:r w:rsidRPr="005E4C8D">
        <w:br w:type="page"/>
      </w:r>
      <w:r w:rsidR="00AC6060" w:rsidRPr="00A11B75">
        <w:rPr>
          <w:rFonts w:ascii="Arial" w:hAnsi="Arial" w:cs="Arial"/>
          <w:b/>
          <w:color w:val="000000" w:themeColor="text1"/>
          <w:sz w:val="20"/>
          <w:szCs w:val="20"/>
        </w:rPr>
        <w:lastRenderedPageBreak/>
        <w:t>GENERALIDADES</w:t>
      </w:r>
    </w:p>
    <w:p w14:paraId="2F6749EB" w14:textId="77777777" w:rsidR="00596FDC" w:rsidRPr="00A11B75" w:rsidRDefault="00596FDC" w:rsidP="00596FDC">
      <w:pPr>
        <w:jc w:val="both"/>
        <w:rPr>
          <w:rFonts w:ascii="Arial" w:hAnsi="Arial" w:cs="Arial"/>
          <w:color w:val="000000" w:themeColor="text1"/>
          <w:sz w:val="20"/>
          <w:szCs w:val="20"/>
        </w:rPr>
      </w:pPr>
    </w:p>
    <w:p w14:paraId="288B952A" w14:textId="77777777" w:rsidR="00596FDC" w:rsidRPr="00A11B75" w:rsidRDefault="00596FDC" w:rsidP="005F375F">
      <w:pPr>
        <w:numPr>
          <w:ilvl w:val="1"/>
          <w:numId w:val="6"/>
        </w:numPr>
        <w:jc w:val="both"/>
        <w:rPr>
          <w:rFonts w:ascii="Arial" w:hAnsi="Arial" w:cs="Arial"/>
          <w:b/>
          <w:color w:val="000000" w:themeColor="text1"/>
          <w:sz w:val="20"/>
          <w:szCs w:val="20"/>
        </w:rPr>
      </w:pPr>
      <w:bookmarkStart w:id="0" w:name="_Hlk35323703"/>
      <w:r w:rsidRPr="00A11B75">
        <w:rPr>
          <w:rFonts w:ascii="Arial" w:hAnsi="Arial" w:cs="Arial"/>
          <w:color w:val="000000" w:themeColor="text1"/>
          <w:sz w:val="20"/>
          <w:szCs w:val="20"/>
        </w:rPr>
        <w:t xml:space="preserve">La modalidad de selección a través de la cual LA ENTIDAD escogerá al </w:t>
      </w:r>
      <w:r w:rsidR="00065535" w:rsidRPr="00A11B75">
        <w:rPr>
          <w:rFonts w:ascii="Arial" w:hAnsi="Arial" w:cs="Arial"/>
          <w:color w:val="000000" w:themeColor="text1"/>
          <w:sz w:val="20"/>
          <w:szCs w:val="20"/>
        </w:rPr>
        <w:t>contratista</w:t>
      </w:r>
      <w:r w:rsidR="00573D62" w:rsidRPr="00A11B75">
        <w:rPr>
          <w:rFonts w:ascii="Arial" w:hAnsi="Arial" w:cs="Arial"/>
          <w:color w:val="000000" w:themeColor="text1"/>
          <w:sz w:val="20"/>
          <w:szCs w:val="20"/>
        </w:rPr>
        <w:t xml:space="preserve"> será la de </w:t>
      </w:r>
      <w:r w:rsidR="00904652" w:rsidRPr="00A11B75">
        <w:rPr>
          <w:rFonts w:ascii="Arial" w:hAnsi="Arial" w:cs="Arial"/>
          <w:b/>
          <w:color w:val="000000" w:themeColor="text1"/>
          <w:sz w:val="20"/>
          <w:szCs w:val="20"/>
        </w:rPr>
        <w:t xml:space="preserve">SELECCIÓN ABREVIADA </w:t>
      </w:r>
      <w:r w:rsidR="00573D62" w:rsidRPr="00A11B75">
        <w:rPr>
          <w:rFonts w:ascii="Arial" w:hAnsi="Arial" w:cs="Arial"/>
          <w:b/>
          <w:color w:val="000000" w:themeColor="text1"/>
          <w:sz w:val="20"/>
          <w:szCs w:val="20"/>
        </w:rPr>
        <w:t xml:space="preserve">PARA LA ADQUISICION DE BIENES Y SERVICIOS DE CARACTERISTICAS TECNICAS UNIFORMES </w:t>
      </w:r>
      <w:r w:rsidR="000F4CE8" w:rsidRPr="00A11B75">
        <w:rPr>
          <w:rFonts w:ascii="Arial" w:hAnsi="Arial" w:cs="Arial"/>
          <w:b/>
          <w:color w:val="000000" w:themeColor="text1"/>
          <w:sz w:val="20"/>
          <w:szCs w:val="20"/>
        </w:rPr>
        <w:t xml:space="preserve">Y DE COMÚN UTILIZACIÓN </w:t>
      </w:r>
      <w:r w:rsidR="00573D62" w:rsidRPr="00A11B75">
        <w:rPr>
          <w:rFonts w:ascii="Arial" w:hAnsi="Arial" w:cs="Arial"/>
          <w:b/>
          <w:color w:val="000000" w:themeColor="text1"/>
          <w:sz w:val="20"/>
          <w:szCs w:val="20"/>
        </w:rPr>
        <w:t xml:space="preserve">BAJO EL PROCEDIMIENTO DE SUBASTA INVERSA </w:t>
      </w:r>
      <w:r w:rsidR="00C352AB" w:rsidRPr="00A11B75">
        <w:rPr>
          <w:rFonts w:ascii="Arial" w:hAnsi="Arial" w:cs="Arial"/>
          <w:b/>
          <w:color w:val="000000" w:themeColor="text1"/>
          <w:sz w:val="20"/>
          <w:szCs w:val="20"/>
        </w:rPr>
        <w:t xml:space="preserve">ELECTRONICA. </w:t>
      </w:r>
    </w:p>
    <w:p w14:paraId="0DE6291A" w14:textId="77777777" w:rsidR="00B0048A" w:rsidRPr="00A11B75" w:rsidRDefault="00B0048A" w:rsidP="00C352AB">
      <w:pPr>
        <w:jc w:val="both"/>
        <w:rPr>
          <w:rFonts w:ascii="Arial" w:hAnsi="Arial" w:cs="Arial"/>
          <w:b/>
          <w:color w:val="000000" w:themeColor="text1"/>
          <w:sz w:val="20"/>
          <w:szCs w:val="20"/>
        </w:rPr>
      </w:pPr>
    </w:p>
    <w:p w14:paraId="51C390CD"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Pliego de Condiciones</w:t>
      </w:r>
      <w:r w:rsidR="00430756" w:rsidRPr="00A11B75">
        <w:rPr>
          <w:rFonts w:ascii="Arial" w:hAnsi="Arial" w:cs="Arial"/>
          <w:color w:val="000000" w:themeColor="text1"/>
          <w:sz w:val="20"/>
          <w:szCs w:val="20"/>
        </w:rPr>
        <w:t xml:space="preserve"> y su documento complementario</w:t>
      </w:r>
      <w:r w:rsidRPr="00A11B75">
        <w:rPr>
          <w:rFonts w:ascii="Arial" w:hAnsi="Arial" w:cs="Arial"/>
          <w:color w:val="000000" w:themeColor="text1"/>
          <w:sz w:val="20"/>
          <w:szCs w:val="20"/>
        </w:rPr>
        <w:t xml:space="preserve"> contiene los parámetros, directrices e información que son de obligatorio cumplimiento por parte de los proponentes que participen en el presente proceso de selección. </w:t>
      </w:r>
    </w:p>
    <w:p w14:paraId="5696F7D1" w14:textId="77777777" w:rsidR="00B0048A" w:rsidRPr="00A11B75" w:rsidRDefault="00B0048A" w:rsidP="00596FDC">
      <w:pPr>
        <w:jc w:val="both"/>
        <w:rPr>
          <w:rFonts w:ascii="Arial" w:hAnsi="Arial" w:cs="Arial"/>
          <w:color w:val="000000" w:themeColor="text1"/>
          <w:sz w:val="20"/>
          <w:szCs w:val="20"/>
        </w:rPr>
      </w:pPr>
    </w:p>
    <w:p w14:paraId="78ADE39D"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PROPONENTE se compromete con LA ENTIDAD a manejar la información suministrada en el Pliego de Condiciones con la debida seriedad y seguridad.</w:t>
      </w:r>
    </w:p>
    <w:p w14:paraId="4202044F" w14:textId="77777777" w:rsidR="00B0048A" w:rsidRPr="00A11B75" w:rsidRDefault="00B0048A" w:rsidP="00596FDC">
      <w:pPr>
        <w:jc w:val="both"/>
        <w:rPr>
          <w:rFonts w:ascii="Arial" w:hAnsi="Arial" w:cs="Arial"/>
          <w:color w:val="000000" w:themeColor="text1"/>
          <w:sz w:val="20"/>
          <w:szCs w:val="20"/>
        </w:rPr>
      </w:pPr>
    </w:p>
    <w:p w14:paraId="626C115B"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A11B75" w:rsidRDefault="00ED087C" w:rsidP="00596FDC">
      <w:pPr>
        <w:jc w:val="both"/>
        <w:rPr>
          <w:rFonts w:ascii="Arial" w:hAnsi="Arial" w:cs="Arial"/>
          <w:color w:val="FF0000"/>
          <w:sz w:val="20"/>
          <w:szCs w:val="20"/>
        </w:rPr>
      </w:pPr>
    </w:p>
    <w:p w14:paraId="22433B38"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A11B75" w:rsidRDefault="00ED087C" w:rsidP="00596FDC">
      <w:pPr>
        <w:jc w:val="both"/>
        <w:rPr>
          <w:rFonts w:ascii="Arial" w:hAnsi="Arial" w:cs="Arial"/>
          <w:color w:val="000000" w:themeColor="text1"/>
          <w:sz w:val="20"/>
          <w:szCs w:val="20"/>
        </w:rPr>
      </w:pPr>
    </w:p>
    <w:p w14:paraId="22BA4AE7" w14:textId="77777777" w:rsidR="00596FDC"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color w:val="000000" w:themeColor="text1"/>
          <w:sz w:val="20"/>
          <w:szCs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A11B75" w:rsidRDefault="00596FDC" w:rsidP="00596FDC">
      <w:pPr>
        <w:jc w:val="both"/>
        <w:rPr>
          <w:rFonts w:ascii="Arial" w:hAnsi="Arial" w:cs="Arial"/>
          <w:color w:val="000000" w:themeColor="text1"/>
          <w:sz w:val="20"/>
          <w:szCs w:val="20"/>
        </w:rPr>
      </w:pPr>
    </w:p>
    <w:p w14:paraId="0504922F"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a.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Generar y divulgar una cultura de la ética en las organizaciones.</w:t>
      </w:r>
    </w:p>
    <w:p w14:paraId="1B68D66A"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b.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Apoyar al Estado en el cumplimiento de sus deberes misionales, contribuir a la satisfacción de las necesidades colectivas y al progreso de la Nación.</w:t>
      </w:r>
    </w:p>
    <w:p w14:paraId="1FF662F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c.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Cumplir con las disposiciones, principios y mandatos del ordenamiento jurídico, en especial, las normas que regulan la contratación pública y las cláusulas de los contratos que suscriban.</w:t>
      </w:r>
    </w:p>
    <w:p w14:paraId="4A3FA25A"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d.</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e.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Emplear los sistemas de información diseñados para apoyar la gestión pública, tales como el SIRI de la Procuraduría General de la Nación.</w:t>
      </w:r>
    </w:p>
    <w:p w14:paraId="03EC6814"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f.</w:t>
      </w:r>
      <w:r w:rsidRPr="00A11B75">
        <w:rPr>
          <w:rFonts w:ascii="Arial" w:hAnsi="Arial" w:cs="Arial"/>
          <w:color w:val="000000" w:themeColor="text1"/>
          <w:sz w:val="20"/>
          <w:szCs w:val="20"/>
        </w:rPr>
        <w:tab/>
        <w:t>Abstenerse de dar o prometer gratificaciones, dádivas, regalos, propinas, remuneraciones, premios o tratos preferenciales a los servidores públicos comprometidos en los procesos contractuales.</w:t>
      </w:r>
    </w:p>
    <w:p w14:paraId="1F61853C"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g.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Colaborar con el Estado en la vigilancia y control de los procesos de contratación pública.</w:t>
      </w:r>
    </w:p>
    <w:p w14:paraId="7B410A96"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h.</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Velar por la libre competencia en todas las etapas de los procesos contractuales del Estado.</w:t>
      </w:r>
    </w:p>
    <w:p w14:paraId="09401AC0"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i.</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Dar a conocer a las autoridades competentes las maniobras fraudulentas o prácticas indebidas de los competidores que pretendan influir en la adjudicación de un contrato o la obtención de cualquier tipo de beneficio.</w:t>
      </w:r>
    </w:p>
    <w:p w14:paraId="7B4EEDC5"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FF0000"/>
          <w:sz w:val="20"/>
          <w:szCs w:val="20"/>
        </w:rPr>
        <w:t>j.</w:t>
      </w:r>
      <w:r w:rsidRPr="00A11B75">
        <w:rPr>
          <w:rFonts w:ascii="Arial" w:hAnsi="Arial" w:cs="Arial"/>
          <w:color w:val="FF0000"/>
          <w:sz w:val="20"/>
          <w:szCs w:val="20"/>
        </w:rPr>
        <w:tab/>
        <w:t xml:space="preserve"> </w:t>
      </w:r>
      <w:r w:rsidRPr="00A11B75">
        <w:rPr>
          <w:rFonts w:ascii="Arial" w:hAnsi="Arial" w:cs="Arial"/>
          <w:color w:val="000000" w:themeColor="text1"/>
          <w:sz w:val="20"/>
          <w:szCs w:val="20"/>
        </w:rPr>
        <w:t>Cumplir oportunamente con sus obligaciones contractuales para evitar las dilaciones, los retardos, sobrecostos y aumento injustificado de cantidades.</w:t>
      </w:r>
    </w:p>
    <w:p w14:paraId="1E049D5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k. Tener en cuenta las realidades objetivas del mercado y las necesidades del servicio público, evitando la presentación de ofertas con precios artificialmente bajos o la proposición de plazos o términos que no puedan ser cumplidos.</w:t>
      </w:r>
    </w:p>
    <w:p w14:paraId="32151FB2"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l.</w:t>
      </w:r>
      <w:r w:rsidRPr="00A11B75">
        <w:rPr>
          <w:rFonts w:ascii="Arial" w:hAnsi="Arial" w:cs="Arial"/>
          <w:color w:val="000000" w:themeColor="text1"/>
          <w:sz w:val="20"/>
          <w:szCs w:val="20"/>
        </w:rPr>
        <w:tab/>
        <w:t>Utilizar y aplicar productos, procesos y tecnologías limpias que garanticen la conservación del medio ambiente y el equilibrio del ecosistema.</w:t>
      </w:r>
    </w:p>
    <w:p w14:paraId="6F6DCAA0"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m. Evitar por todos los medios, la improvisación, el despilfarro de recursos públicos y la eventual ocurrencia de conflictos que generen cargas injustificadas para el Estado.</w:t>
      </w:r>
    </w:p>
    <w:p w14:paraId="62034998"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n.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o. Abstenerse de participar en aquellos procesos contractuales que sean incompatibles con su objeto social y con las reales capacidades técnicas y financieras de la empresa.</w:t>
      </w:r>
    </w:p>
    <w:p w14:paraId="1B8D8609"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p.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Prever y dar a conocer los riesgos que puedan derivarse del proceso contractual a través de una adecuada planeación financiera y tributaria.</w:t>
      </w:r>
    </w:p>
    <w:p w14:paraId="1F5BC071"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q. Presentar oportunamente a LA ENTIDAD las observaciones al Proyecto de Pliego de Condiciones y al Pliego de Condiciones</w:t>
      </w:r>
      <w:r w:rsidR="00476963" w:rsidRPr="00A11B75">
        <w:rPr>
          <w:rFonts w:ascii="Arial" w:hAnsi="Arial" w:cs="Arial"/>
          <w:color w:val="000000" w:themeColor="text1"/>
          <w:sz w:val="20"/>
          <w:szCs w:val="20"/>
        </w:rPr>
        <w:t xml:space="preserve"> defin</w:t>
      </w:r>
      <w:r w:rsidR="00751CD1" w:rsidRPr="00A11B75">
        <w:rPr>
          <w:rFonts w:ascii="Arial" w:hAnsi="Arial" w:cs="Arial"/>
          <w:color w:val="000000" w:themeColor="text1"/>
          <w:sz w:val="20"/>
          <w:szCs w:val="20"/>
        </w:rPr>
        <w:t>i</w:t>
      </w:r>
      <w:r w:rsidR="00476963" w:rsidRPr="00A11B75">
        <w:rPr>
          <w:rFonts w:ascii="Arial" w:hAnsi="Arial" w:cs="Arial"/>
          <w:color w:val="000000" w:themeColor="text1"/>
          <w:sz w:val="20"/>
          <w:szCs w:val="20"/>
        </w:rPr>
        <w:t>tivo</w:t>
      </w:r>
      <w:r w:rsidRPr="00A11B75">
        <w:rPr>
          <w:rFonts w:ascii="Arial" w:hAnsi="Arial" w:cs="Arial"/>
          <w:color w:val="000000" w:themeColor="text1"/>
          <w:sz w:val="20"/>
          <w:szCs w:val="20"/>
        </w:rPr>
        <w:t>.</w:t>
      </w:r>
    </w:p>
    <w:p w14:paraId="1DF2793B"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r.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s. </w:t>
      </w:r>
      <w:r w:rsidR="0035648A" w:rsidRPr="00A11B75">
        <w:rPr>
          <w:rFonts w:ascii="Arial" w:hAnsi="Arial" w:cs="Arial"/>
          <w:color w:val="000000" w:themeColor="text1"/>
          <w:sz w:val="20"/>
          <w:szCs w:val="20"/>
        </w:rPr>
        <w:tab/>
      </w:r>
      <w:r w:rsidRPr="00A11B75">
        <w:rPr>
          <w:rFonts w:ascii="Arial" w:hAnsi="Arial" w:cs="Arial"/>
          <w:color w:val="000000" w:themeColor="text1"/>
          <w:sz w:val="20"/>
          <w:szCs w:val="20"/>
        </w:rPr>
        <w:t>Informar a LA ENTIDAD, las circunstancias sobrevinientes que llegaren a presentarse durante las fases de adjudicación o ejecución contractual y que sean constitutivas de inhabilidad, impedimento o conflicto de interés.</w:t>
      </w:r>
    </w:p>
    <w:p w14:paraId="76F1E8BD"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t.</w:t>
      </w:r>
      <w:r w:rsidRPr="00A11B75">
        <w:rPr>
          <w:rFonts w:ascii="Arial" w:hAnsi="Arial" w:cs="Arial"/>
          <w:color w:val="000000" w:themeColor="text1"/>
          <w:sz w:val="20"/>
          <w:szCs w:val="20"/>
        </w:rPr>
        <w:tab/>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A11B75" w:rsidRDefault="00596FDC" w:rsidP="0035648A">
      <w:pPr>
        <w:ind w:left="993" w:hanging="284"/>
        <w:jc w:val="both"/>
        <w:rPr>
          <w:rFonts w:ascii="Arial" w:hAnsi="Arial" w:cs="Arial"/>
          <w:color w:val="000000" w:themeColor="text1"/>
          <w:sz w:val="20"/>
          <w:szCs w:val="20"/>
        </w:rPr>
      </w:pPr>
      <w:r w:rsidRPr="00A11B75">
        <w:rPr>
          <w:rFonts w:ascii="Arial" w:hAnsi="Arial" w:cs="Arial"/>
          <w:color w:val="000000" w:themeColor="text1"/>
          <w:sz w:val="20"/>
          <w:szCs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A11B75" w:rsidRDefault="00596FDC" w:rsidP="00596FDC">
      <w:pPr>
        <w:jc w:val="both"/>
        <w:rPr>
          <w:rFonts w:ascii="Arial" w:hAnsi="Arial" w:cs="Arial"/>
          <w:color w:val="000000" w:themeColor="text1"/>
          <w:sz w:val="20"/>
          <w:szCs w:val="20"/>
        </w:rPr>
      </w:pPr>
    </w:p>
    <w:p w14:paraId="06EA6083" w14:textId="77777777" w:rsidR="006B4FC7" w:rsidRPr="00A11B75" w:rsidRDefault="00596FDC" w:rsidP="005F375F">
      <w:pPr>
        <w:numPr>
          <w:ilvl w:val="1"/>
          <w:numId w:val="6"/>
        </w:num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Lucha contra la corrupción</w:t>
      </w:r>
      <w:r w:rsidRPr="00A11B75">
        <w:rPr>
          <w:rFonts w:ascii="Arial" w:hAnsi="Arial" w:cs="Arial"/>
          <w:color w:val="000000" w:themeColor="text1"/>
          <w:sz w:val="20"/>
          <w:szCs w:val="20"/>
        </w:rPr>
        <w:t xml:space="preserve">.  En el evento de conocerse casos especiales de corrupción en las Entidades del Estado, se debe reportar el hecho al Programa Presidencial “Lucha contra la Corrupción” </w:t>
      </w:r>
      <w:r w:rsidR="00611B01" w:rsidRPr="00A11B75">
        <w:rPr>
          <w:rFonts w:ascii="Arial" w:hAnsi="Arial" w:cs="Arial"/>
          <w:color w:val="000000" w:themeColor="text1"/>
          <w:sz w:val="20"/>
          <w:szCs w:val="20"/>
        </w:rPr>
        <w:t xml:space="preserve">al correo electrónico </w:t>
      </w:r>
      <w:hyperlink r:id="rId13" w:history="1">
        <w:r w:rsidR="00611B01" w:rsidRPr="00A11B75">
          <w:rPr>
            <w:rStyle w:val="Hipervnculo"/>
            <w:rFonts w:ascii="Arial" w:hAnsi="Arial" w:cs="Arial"/>
            <w:color w:val="000000" w:themeColor="text1"/>
            <w:sz w:val="20"/>
            <w:szCs w:val="20"/>
          </w:rPr>
          <w:t>buzón1@presidencia.gov.co</w:t>
        </w:r>
      </w:hyperlink>
      <w:r w:rsidR="00611B01"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por cualquier medio, a la dirección </w:t>
      </w:r>
      <w:r w:rsidR="0006098C" w:rsidRPr="00A11B75">
        <w:rPr>
          <w:rFonts w:ascii="Arial" w:hAnsi="Arial" w:cs="Arial"/>
          <w:color w:val="000000" w:themeColor="text1"/>
          <w:sz w:val="20"/>
          <w:szCs w:val="20"/>
        </w:rPr>
        <w:t xml:space="preserve">Calle 7 A No. 12 A – 61 Piso 5 </w:t>
      </w:r>
      <w:r w:rsidRPr="00A11B75">
        <w:rPr>
          <w:rFonts w:ascii="Arial" w:hAnsi="Arial" w:cs="Arial"/>
          <w:color w:val="000000" w:themeColor="text1"/>
          <w:sz w:val="20"/>
          <w:szCs w:val="20"/>
        </w:rPr>
        <w:t xml:space="preserve">de la ciudad de Bogotá, al </w:t>
      </w:r>
      <w:proofErr w:type="spellStart"/>
      <w:r w:rsidRPr="00A11B75">
        <w:rPr>
          <w:rFonts w:ascii="Arial" w:hAnsi="Arial" w:cs="Arial"/>
          <w:color w:val="000000" w:themeColor="text1"/>
          <w:sz w:val="20"/>
          <w:szCs w:val="20"/>
        </w:rPr>
        <w:t>buzon</w:t>
      </w:r>
      <w:proofErr w:type="spellEnd"/>
      <w:r w:rsidRPr="00A11B75">
        <w:rPr>
          <w:rFonts w:ascii="Arial" w:hAnsi="Arial" w:cs="Arial"/>
          <w:color w:val="000000" w:themeColor="text1"/>
          <w:sz w:val="20"/>
          <w:szCs w:val="20"/>
        </w:rPr>
        <w:t xml:space="preserve"> electrónico </w:t>
      </w:r>
      <w:hyperlink r:id="rId14" w:history="1">
        <w:r w:rsidRPr="00A11B75">
          <w:rPr>
            <w:rStyle w:val="Hipervnculo"/>
            <w:rFonts w:ascii="Arial" w:hAnsi="Arial" w:cs="Arial"/>
            <w:color w:val="000000" w:themeColor="text1"/>
            <w:sz w:val="20"/>
            <w:szCs w:val="20"/>
          </w:rPr>
          <w:t>contratacion@medicinalegal.gov.co</w:t>
        </w:r>
      </w:hyperlink>
      <w:r w:rsidRPr="00A11B75">
        <w:rPr>
          <w:rFonts w:ascii="Arial" w:hAnsi="Arial" w:cs="Arial"/>
          <w:color w:val="000000" w:themeColor="text1"/>
          <w:sz w:val="20"/>
          <w:szCs w:val="20"/>
        </w:rPr>
        <w:t xml:space="preserve"> </w:t>
      </w:r>
      <w:r w:rsidR="00C11C9E" w:rsidRPr="00A11B75">
        <w:rPr>
          <w:rFonts w:ascii="Arial" w:hAnsi="Arial" w:cs="Arial"/>
          <w:color w:val="000000" w:themeColor="text1"/>
          <w:sz w:val="20"/>
          <w:szCs w:val="20"/>
        </w:rPr>
        <w:t>y</w:t>
      </w:r>
      <w:r w:rsidRPr="00A11B75">
        <w:rPr>
          <w:rFonts w:ascii="Arial" w:hAnsi="Arial" w:cs="Arial"/>
          <w:color w:val="000000" w:themeColor="text1"/>
          <w:sz w:val="20"/>
          <w:szCs w:val="20"/>
        </w:rPr>
        <w:t xml:space="preserve"> a los teléfonos 4069977/44 Ext 1829/1830.</w:t>
      </w:r>
    </w:p>
    <w:p w14:paraId="6885301E" w14:textId="77777777" w:rsidR="006B4FC7" w:rsidRPr="00A11B75" w:rsidRDefault="00026190" w:rsidP="00026190">
      <w:pPr>
        <w:tabs>
          <w:tab w:val="left" w:pos="8160"/>
        </w:tabs>
        <w:ind w:left="72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5893E762" w14:textId="77777777" w:rsidR="00467797" w:rsidRPr="00A11B75" w:rsidRDefault="006B4FC7" w:rsidP="005F375F">
      <w:pPr>
        <w:numPr>
          <w:ilvl w:val="1"/>
          <w:numId w:val="6"/>
        </w:num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u w:val="single"/>
          <w:lang w:val="es-CO" w:eastAsia="es-CO"/>
        </w:rPr>
        <w:t>Indisponibilidad de la plataforma del SECOP II</w:t>
      </w:r>
      <w:r w:rsidRPr="00A11B75">
        <w:rPr>
          <w:rFonts w:ascii="Arial" w:hAnsi="Arial" w:cs="Arial"/>
          <w:b/>
          <w:bCs/>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En caso de indisponibilidad de la plataforma del SECOP II, el correo para enviar comunicaciones correspondientes es </w:t>
      </w:r>
      <w:hyperlink r:id="rId15" w:history="1">
        <w:r w:rsidR="00467797" w:rsidRPr="00A11B75">
          <w:rPr>
            <w:rStyle w:val="Hipervnculo"/>
            <w:rFonts w:ascii="Arial" w:hAnsi="Arial" w:cs="Arial"/>
            <w:color w:val="000000" w:themeColor="text1"/>
            <w:sz w:val="20"/>
            <w:szCs w:val="20"/>
            <w:lang w:val="es-CO" w:eastAsia="es-CO"/>
          </w:rPr>
          <w:t>contratacion@medicinalegal.gov.co</w:t>
        </w:r>
      </w:hyperlink>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En este sentido para efectos de dar validez a las mismas y por ende dar lugar a posibles</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modificaciones en los plazos del proceso de selección, se tendrá en cuenta el certificado de indisponibilidad que arroje la</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plataforma, así como el procedimiento </w:t>
      </w:r>
      <w:r w:rsidRPr="00A11B75">
        <w:rPr>
          <w:rFonts w:ascii="Arial" w:hAnsi="Arial" w:cs="Arial"/>
          <w:color w:val="000000" w:themeColor="text1"/>
          <w:sz w:val="20"/>
          <w:szCs w:val="20"/>
          <w:lang w:val="es-CO" w:eastAsia="es-CO"/>
        </w:rPr>
        <w:lastRenderedPageBreak/>
        <w:t>establecido en el protocolo con que cuenta Colombia Compra Eficiente para actuar ante</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un evento de indisponibilidad ya sea general o particular, por lo cual ante dicha situación por favor remitirse al documento</w:t>
      </w:r>
      <w:r w:rsidR="00467797" w:rsidRPr="00A11B75">
        <w:rPr>
          <w:rFonts w:ascii="Arial" w:hAnsi="Arial" w:cs="Arial"/>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 xml:space="preserve">“PROTOCOLO PARA ACTUAR ANTE UNA INDISPONIBILIDAD DEL SECOP II” </w:t>
      </w:r>
      <w:r w:rsidRPr="00A11B75">
        <w:rPr>
          <w:rFonts w:ascii="Arial" w:hAnsi="Arial" w:cs="Arial"/>
          <w:color w:val="000000" w:themeColor="text1"/>
          <w:sz w:val="20"/>
          <w:szCs w:val="20"/>
          <w:lang w:val="es-CO" w:eastAsia="es-CO"/>
        </w:rPr>
        <w:t>documento expedido por la Agencia</w:t>
      </w:r>
      <w:r w:rsidR="00467797"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Nacional de Contratación Colombia Compra Eficiente y disponible en el siguientes link:</w:t>
      </w:r>
      <w:r w:rsidR="00467797" w:rsidRPr="00A11B75">
        <w:rPr>
          <w:rFonts w:ascii="Arial" w:hAnsi="Arial" w:cs="Arial"/>
          <w:color w:val="000000" w:themeColor="text1"/>
          <w:sz w:val="20"/>
          <w:szCs w:val="20"/>
          <w:lang w:val="es-CO" w:eastAsia="es-CO"/>
        </w:rPr>
        <w:t xml:space="preserve"> </w:t>
      </w:r>
    </w:p>
    <w:p w14:paraId="3D207770" w14:textId="77777777" w:rsidR="00402A08" w:rsidRPr="00A11B75" w:rsidRDefault="002A44EC" w:rsidP="00402A08">
      <w:pPr>
        <w:autoSpaceDE w:val="0"/>
        <w:autoSpaceDN w:val="0"/>
        <w:adjustRightInd w:val="0"/>
        <w:ind w:left="720"/>
        <w:jc w:val="both"/>
        <w:rPr>
          <w:rStyle w:val="Hipervnculo"/>
          <w:rFonts w:ascii="ArialNarrow" w:hAnsi="ArialNarrow" w:cs="ArialNarrow"/>
          <w:color w:val="FF0000"/>
          <w:sz w:val="20"/>
          <w:szCs w:val="20"/>
          <w:lang w:val="es-CO" w:eastAsia="es-CO"/>
        </w:rPr>
      </w:pPr>
      <w:hyperlink r:id="rId16" w:history="1">
        <w:r w:rsidR="00467797" w:rsidRPr="00A11B75">
          <w:rPr>
            <w:rStyle w:val="Hipervnculo"/>
            <w:rFonts w:ascii="Arial" w:hAnsi="Arial" w:cs="Arial"/>
            <w:color w:val="000000" w:themeColor="text1"/>
            <w:sz w:val="20"/>
            <w:szCs w:val="20"/>
            <w:lang w:val="es-CO" w:eastAsia="es-CO"/>
          </w:rPr>
          <w:t>https://www.colombiacompra.gov.co/sites/cce_public/files/cce_documentos/protocolo_de_indisponibilidad_secop_ii.pdf</w:t>
        </w:r>
      </w:hyperlink>
      <w:r w:rsidR="00402A08" w:rsidRPr="00A11B75">
        <w:rPr>
          <w:rStyle w:val="Hipervnculo"/>
          <w:rFonts w:ascii="ArialNarrow" w:hAnsi="ArialNarrow" w:cs="ArialNarrow"/>
          <w:color w:val="000000" w:themeColor="text1"/>
          <w:sz w:val="20"/>
          <w:szCs w:val="20"/>
          <w:lang w:val="es-CO" w:eastAsia="es-CO"/>
        </w:rPr>
        <w:t xml:space="preserve"> </w:t>
      </w:r>
      <w:r w:rsidR="00402A08" w:rsidRPr="00A11B75">
        <w:rPr>
          <w:rStyle w:val="Hipervnculo"/>
          <w:rFonts w:ascii="ArialNarrow" w:hAnsi="ArialNarrow" w:cs="ArialNarrow"/>
          <w:color w:val="FF0000"/>
          <w:sz w:val="20"/>
          <w:szCs w:val="20"/>
          <w:lang w:val="es-CO" w:eastAsia="es-CO"/>
        </w:rPr>
        <w:br w:type="page"/>
      </w:r>
    </w:p>
    <w:bookmarkEnd w:id="0"/>
    <w:p w14:paraId="2192DF8D" w14:textId="77777777" w:rsidR="00596FDC" w:rsidRPr="00A11B75" w:rsidRDefault="009C11BF" w:rsidP="005F375F">
      <w:pPr>
        <w:pStyle w:val="Prrafodelista"/>
        <w:numPr>
          <w:ilvl w:val="0"/>
          <w:numId w:val="6"/>
        </w:numPr>
        <w:autoSpaceDE w:val="0"/>
        <w:autoSpaceDN w:val="0"/>
        <w:adjustRightInd w:val="0"/>
        <w:ind w:left="1134" w:hanging="279"/>
        <w:jc w:val="both"/>
        <w:rPr>
          <w:rFonts w:ascii="Arial" w:hAnsi="Arial" w:cs="Arial"/>
          <w:b/>
          <w:color w:val="000000" w:themeColor="text1"/>
          <w:sz w:val="20"/>
          <w:szCs w:val="20"/>
        </w:rPr>
      </w:pPr>
      <w:r w:rsidRPr="00A11B75">
        <w:rPr>
          <w:rFonts w:ascii="Arial" w:hAnsi="Arial" w:cs="Arial"/>
          <w:b/>
          <w:color w:val="000000" w:themeColor="text1"/>
          <w:sz w:val="20"/>
          <w:szCs w:val="20"/>
        </w:rPr>
        <w:lastRenderedPageBreak/>
        <w:t xml:space="preserve">CONDICIONES GENERALES </w:t>
      </w:r>
      <w:r w:rsidR="001406B6" w:rsidRPr="00A11B75">
        <w:rPr>
          <w:rFonts w:ascii="Arial" w:hAnsi="Arial" w:cs="Arial"/>
          <w:b/>
          <w:color w:val="000000" w:themeColor="text1"/>
          <w:sz w:val="20"/>
          <w:szCs w:val="20"/>
        </w:rPr>
        <w:t>DEL PRESENTE PROCESO DE SELECCIÓN</w:t>
      </w:r>
    </w:p>
    <w:p w14:paraId="1A96F23A" w14:textId="77777777" w:rsidR="00DE74AC" w:rsidRPr="00A11B75" w:rsidRDefault="00DE74AC" w:rsidP="00596FDC">
      <w:pPr>
        <w:jc w:val="both"/>
        <w:rPr>
          <w:rFonts w:ascii="Arial" w:hAnsi="Arial" w:cs="Arial"/>
          <w:b/>
          <w:color w:val="000000" w:themeColor="text1"/>
          <w:sz w:val="20"/>
          <w:szCs w:val="20"/>
        </w:rPr>
      </w:pPr>
    </w:p>
    <w:p w14:paraId="2BD751EB" w14:textId="77777777" w:rsidR="001B3EC8" w:rsidRPr="00A11B75" w:rsidRDefault="00C11C9E"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OBJETO</w:t>
      </w:r>
      <w:r w:rsidR="001406B6" w:rsidRPr="00A11B75">
        <w:rPr>
          <w:rFonts w:ascii="Arial" w:hAnsi="Arial" w:cs="Arial"/>
          <w:b/>
          <w:iCs/>
          <w:color w:val="000000" w:themeColor="text1"/>
          <w:sz w:val="20"/>
          <w:szCs w:val="20"/>
        </w:rPr>
        <w:t xml:space="preserve">.  </w:t>
      </w:r>
    </w:p>
    <w:p w14:paraId="7E6E7CB5" w14:textId="77777777" w:rsidR="001B3EC8" w:rsidRPr="00A11B75" w:rsidRDefault="001B3EC8" w:rsidP="001B3EC8">
      <w:pPr>
        <w:jc w:val="both"/>
        <w:rPr>
          <w:rFonts w:ascii="Arial" w:hAnsi="Arial" w:cs="Arial"/>
          <w:iCs/>
          <w:color w:val="000000" w:themeColor="text1"/>
          <w:sz w:val="20"/>
          <w:szCs w:val="20"/>
        </w:rPr>
      </w:pPr>
    </w:p>
    <w:p w14:paraId="6FB331DF"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iCs/>
          <w:color w:val="000000" w:themeColor="text1"/>
          <w:sz w:val="20"/>
          <w:szCs w:val="20"/>
        </w:rPr>
        <w:t>E</w:t>
      </w:r>
      <w:r w:rsidRPr="00A11B75">
        <w:rPr>
          <w:rFonts w:ascii="Arial" w:hAnsi="Arial" w:cs="Arial"/>
          <w:color w:val="000000" w:themeColor="text1"/>
          <w:spacing w:val="-3"/>
          <w:sz w:val="20"/>
          <w:szCs w:val="20"/>
        </w:rPr>
        <w:t xml:space="preserve">s el establecido en los estudios previos y </w:t>
      </w:r>
      <w:r w:rsidRPr="00A11B75">
        <w:rPr>
          <w:rFonts w:ascii="Arial" w:hAnsi="Arial" w:cs="Arial"/>
          <w:color w:val="000000" w:themeColor="text1"/>
          <w:sz w:val="20"/>
          <w:szCs w:val="20"/>
        </w:rPr>
        <w:t xml:space="preserve">en el Sistema Electrónico de Contratación Pública – SECOP II – </w:t>
      </w:r>
      <w:r w:rsidR="00703E70" w:rsidRPr="00A11B75">
        <w:rPr>
          <w:rFonts w:ascii="Arial" w:hAnsi="Arial" w:cs="Arial"/>
          <w:color w:val="000000" w:themeColor="text1"/>
          <w:sz w:val="20"/>
          <w:szCs w:val="20"/>
        </w:rPr>
        <w:t>Sección</w:t>
      </w:r>
      <w:r w:rsidRPr="00A11B75">
        <w:rPr>
          <w:rFonts w:ascii="Arial" w:hAnsi="Arial" w:cs="Arial"/>
          <w:color w:val="000000" w:themeColor="text1"/>
          <w:sz w:val="20"/>
          <w:szCs w:val="20"/>
        </w:rPr>
        <w:t xml:space="preserve"> Información del proceso “Descripción”.</w:t>
      </w:r>
    </w:p>
    <w:p w14:paraId="488D3D9C" w14:textId="77777777" w:rsidR="001B3EC8" w:rsidRPr="00A11B75" w:rsidRDefault="001B3EC8" w:rsidP="000B52C8">
      <w:pPr>
        <w:jc w:val="both"/>
        <w:rPr>
          <w:rFonts w:ascii="Arial" w:hAnsi="Arial" w:cs="Arial"/>
          <w:b/>
          <w:color w:val="000000" w:themeColor="text1"/>
          <w:sz w:val="20"/>
          <w:szCs w:val="20"/>
        </w:rPr>
      </w:pPr>
    </w:p>
    <w:p w14:paraId="6D815E6A" w14:textId="77777777" w:rsidR="00D602FA" w:rsidRPr="00A11B75" w:rsidRDefault="00D602FA" w:rsidP="005F375F">
      <w:pPr>
        <w:numPr>
          <w:ilvl w:val="1"/>
          <w:numId w:val="23"/>
        </w:numPr>
        <w:jc w:val="both"/>
        <w:rPr>
          <w:rFonts w:ascii="Arial" w:hAnsi="Arial" w:cs="Arial"/>
          <w:b/>
          <w:color w:val="000000" w:themeColor="text1"/>
          <w:sz w:val="20"/>
          <w:szCs w:val="20"/>
        </w:rPr>
      </w:pPr>
      <w:r w:rsidRPr="00A11B75">
        <w:rPr>
          <w:rFonts w:ascii="Arial" w:hAnsi="Arial" w:cs="Arial"/>
          <w:b/>
          <w:bCs/>
          <w:color w:val="000000" w:themeColor="text1"/>
          <w:sz w:val="20"/>
          <w:szCs w:val="20"/>
          <w:lang w:val="es-CO" w:eastAsia="es-CO"/>
        </w:rPr>
        <w:t>CONDICIONES Y CARACTERÍSTICAS DE LOS BIENES A CONTRATAR.</w:t>
      </w:r>
    </w:p>
    <w:p w14:paraId="170FF30F" w14:textId="77777777" w:rsidR="00D602FA" w:rsidRPr="00A11B75" w:rsidRDefault="00D602FA" w:rsidP="00D602FA">
      <w:pPr>
        <w:autoSpaceDE w:val="0"/>
        <w:autoSpaceDN w:val="0"/>
        <w:adjustRightInd w:val="0"/>
        <w:rPr>
          <w:rFonts w:ascii="Arial" w:hAnsi="Arial" w:cs="Arial"/>
          <w:color w:val="000000" w:themeColor="text1"/>
          <w:sz w:val="20"/>
          <w:szCs w:val="20"/>
          <w:lang w:val="es-CO" w:eastAsia="es-CO"/>
        </w:rPr>
      </w:pPr>
    </w:p>
    <w:p w14:paraId="59EC4550" w14:textId="77777777" w:rsidR="00D602FA" w:rsidRPr="00A11B75" w:rsidRDefault="00D602FA" w:rsidP="00D602FA">
      <w:pPr>
        <w:autoSpaceDE w:val="0"/>
        <w:autoSpaceDN w:val="0"/>
        <w:adjustRightInd w:val="0"/>
        <w:jc w:val="both"/>
        <w:rPr>
          <w:rFonts w:ascii="Arial" w:hAnsi="Arial" w:cs="Arial"/>
          <w:b/>
          <w:color w:val="000000" w:themeColor="text1"/>
          <w:sz w:val="20"/>
          <w:szCs w:val="20"/>
        </w:rPr>
      </w:pPr>
      <w:r w:rsidRPr="00A11B75">
        <w:rPr>
          <w:rFonts w:ascii="Arial" w:hAnsi="Arial" w:cs="Arial"/>
          <w:color w:val="000000" w:themeColor="text1"/>
          <w:sz w:val="20"/>
          <w:szCs w:val="20"/>
          <w:lang w:val="es-CO" w:eastAsia="es-CO"/>
        </w:rPr>
        <w:t>Las condiciones y características técnicas establecidas para el presente proceso se encuentran en los estudios previos, análisis económico del sector,</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en el pliego el</w:t>
      </w:r>
      <w:r w:rsidR="004E0377" w:rsidRPr="00A11B75">
        <w:rPr>
          <w:rFonts w:ascii="Arial" w:hAnsi="Arial" w:cs="Arial"/>
          <w:color w:val="000000" w:themeColor="text1"/>
          <w:sz w:val="20"/>
          <w:szCs w:val="20"/>
        </w:rPr>
        <w:t>e</w:t>
      </w:r>
      <w:r w:rsidRPr="00A11B75">
        <w:rPr>
          <w:rFonts w:ascii="Arial" w:hAnsi="Arial" w:cs="Arial"/>
          <w:color w:val="000000" w:themeColor="text1"/>
          <w:sz w:val="20"/>
          <w:szCs w:val="20"/>
        </w:rPr>
        <w:t>ctr</w:t>
      </w:r>
      <w:r w:rsidR="004E0377" w:rsidRPr="00A11B75">
        <w:rPr>
          <w:rFonts w:ascii="Arial" w:hAnsi="Arial" w:cs="Arial"/>
          <w:color w:val="000000" w:themeColor="text1"/>
          <w:sz w:val="20"/>
          <w:szCs w:val="20"/>
        </w:rPr>
        <w:t>ó</w:t>
      </w:r>
      <w:r w:rsidRPr="00A11B75">
        <w:rPr>
          <w:rFonts w:ascii="Arial" w:hAnsi="Arial" w:cs="Arial"/>
          <w:color w:val="000000" w:themeColor="text1"/>
          <w:sz w:val="20"/>
          <w:szCs w:val="20"/>
        </w:rPr>
        <w:t>nico del Sistema Electrónico de Contratación Pública – SECOP II</w:t>
      </w:r>
      <w:r w:rsidRPr="00A11B75">
        <w:rPr>
          <w:rFonts w:ascii="Arial" w:hAnsi="Arial" w:cs="Arial"/>
          <w:color w:val="000000" w:themeColor="text1"/>
          <w:sz w:val="20"/>
          <w:szCs w:val="20"/>
          <w:lang w:val="es-CO" w:eastAsia="es-CO"/>
        </w:rPr>
        <w:t xml:space="preserve"> y su documento complementario.</w:t>
      </w:r>
    </w:p>
    <w:p w14:paraId="582BF71C" w14:textId="77777777" w:rsidR="00D602FA" w:rsidRPr="00A11B75" w:rsidRDefault="00D602FA" w:rsidP="00D602FA">
      <w:pPr>
        <w:jc w:val="both"/>
        <w:rPr>
          <w:rFonts w:ascii="Arial" w:hAnsi="Arial" w:cs="Arial"/>
          <w:b/>
          <w:color w:val="000000" w:themeColor="text1"/>
          <w:sz w:val="20"/>
          <w:szCs w:val="20"/>
        </w:rPr>
      </w:pPr>
    </w:p>
    <w:p w14:paraId="29B3E057"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bCs/>
          <w:color w:val="000000" w:themeColor="text1"/>
          <w:sz w:val="20"/>
          <w:szCs w:val="20"/>
          <w:lang w:val="es-MX"/>
        </w:rPr>
        <w:t xml:space="preserve">LUGAR DE EJECUCIÓN. </w:t>
      </w:r>
    </w:p>
    <w:p w14:paraId="74B2240C" w14:textId="77777777" w:rsidR="0078374C" w:rsidRPr="00A11B75" w:rsidRDefault="0078374C" w:rsidP="001B3EC8">
      <w:pPr>
        <w:jc w:val="both"/>
        <w:rPr>
          <w:rFonts w:ascii="Arial" w:eastAsia="Arial" w:hAnsi="Arial" w:cs="Arial"/>
          <w:color w:val="000000" w:themeColor="text1"/>
          <w:sz w:val="20"/>
          <w:szCs w:val="20"/>
        </w:rPr>
      </w:pPr>
    </w:p>
    <w:p w14:paraId="711DD445" w14:textId="77777777" w:rsidR="001B3EC8" w:rsidRPr="00A11B75" w:rsidRDefault="001406B6" w:rsidP="006B7452">
      <w:pPr>
        <w:tabs>
          <w:tab w:val="left" w:pos="426"/>
        </w:tabs>
        <w:jc w:val="both"/>
        <w:rPr>
          <w:rFonts w:ascii="Arial" w:hAnsi="Arial" w:cs="Arial"/>
          <w:iCs/>
          <w:color w:val="000000" w:themeColor="text1"/>
          <w:sz w:val="20"/>
          <w:szCs w:val="20"/>
        </w:rPr>
      </w:pPr>
      <w:r w:rsidRPr="00A11B75">
        <w:rPr>
          <w:rFonts w:ascii="Arial" w:eastAsia="Arial" w:hAnsi="Arial" w:cs="Arial"/>
          <w:color w:val="000000" w:themeColor="text1"/>
          <w:sz w:val="20"/>
          <w:szCs w:val="20"/>
        </w:rPr>
        <w:t>El</w:t>
      </w:r>
      <w:r w:rsidR="006B7452" w:rsidRPr="00A11B75">
        <w:rPr>
          <w:rFonts w:ascii="Arial" w:eastAsia="Arial" w:hAnsi="Arial" w:cs="Arial"/>
          <w:color w:val="000000" w:themeColor="text1"/>
          <w:sz w:val="20"/>
          <w:szCs w:val="20"/>
        </w:rPr>
        <w:t xml:space="preserve"> </w:t>
      </w:r>
      <w:r w:rsidR="006B7452" w:rsidRPr="00A11B75">
        <w:rPr>
          <w:rFonts w:ascii="Arial" w:hAnsi="Arial" w:cs="Arial"/>
          <w:iCs/>
          <w:color w:val="000000" w:themeColor="text1"/>
          <w:sz w:val="20"/>
          <w:szCs w:val="20"/>
        </w:rPr>
        <w:t>lugar de ejecución del</w:t>
      </w:r>
      <w:r w:rsidRPr="00A11B75">
        <w:rPr>
          <w:rFonts w:ascii="Arial" w:eastAsia="Arial" w:hAnsi="Arial" w:cs="Arial"/>
          <w:color w:val="000000" w:themeColor="text1"/>
          <w:sz w:val="20"/>
          <w:szCs w:val="20"/>
        </w:rPr>
        <w:t xml:space="preserve"> objeto del contrato se realizará de conformidad en lo establecido en los estudios previos y en </w:t>
      </w:r>
      <w:r w:rsidR="00644988" w:rsidRPr="00A11B75">
        <w:rPr>
          <w:rFonts w:ascii="Arial" w:eastAsia="Arial" w:hAnsi="Arial" w:cs="Arial"/>
          <w:color w:val="000000" w:themeColor="text1"/>
          <w:sz w:val="20"/>
          <w:szCs w:val="20"/>
        </w:rPr>
        <w:t>el pliego</w:t>
      </w:r>
      <w:r w:rsidRPr="00A11B75">
        <w:rPr>
          <w:rFonts w:ascii="Arial" w:eastAsia="Arial" w:hAnsi="Arial" w:cs="Arial"/>
          <w:color w:val="000000" w:themeColor="text1"/>
          <w:sz w:val="20"/>
          <w:szCs w:val="20"/>
        </w:rPr>
        <w:t xml:space="preserve"> del </w:t>
      </w:r>
      <w:r w:rsidRPr="00A11B75">
        <w:rPr>
          <w:rFonts w:ascii="Arial" w:hAnsi="Arial" w:cs="Arial"/>
          <w:color w:val="000000" w:themeColor="text1"/>
          <w:sz w:val="20"/>
          <w:szCs w:val="20"/>
        </w:rPr>
        <w:t>Sistema Electrónico de Contratación Pública – SECOP II</w:t>
      </w:r>
      <w:r w:rsidR="006B7452" w:rsidRPr="00A11B75">
        <w:rPr>
          <w:rFonts w:ascii="Arial" w:hAnsi="Arial" w:cs="Arial"/>
          <w:color w:val="000000" w:themeColor="text1"/>
          <w:sz w:val="20"/>
          <w:szCs w:val="20"/>
        </w:rPr>
        <w:t xml:space="preserve"> </w:t>
      </w:r>
      <w:r w:rsidR="006B7452" w:rsidRPr="00A11B75">
        <w:rPr>
          <w:rFonts w:ascii="Arial" w:hAnsi="Arial" w:cs="Arial"/>
          <w:color w:val="000000" w:themeColor="text1"/>
          <w:sz w:val="20"/>
          <w:szCs w:val="20"/>
          <w:lang w:val="es-CO" w:eastAsia="es-CO"/>
        </w:rPr>
        <w:t>y su documento complementario</w:t>
      </w:r>
      <w:r w:rsidRPr="00A11B75">
        <w:rPr>
          <w:rFonts w:ascii="Arial" w:hAnsi="Arial" w:cs="Arial"/>
          <w:color w:val="000000" w:themeColor="text1"/>
          <w:sz w:val="20"/>
          <w:szCs w:val="20"/>
        </w:rPr>
        <w:t>.</w:t>
      </w:r>
    </w:p>
    <w:p w14:paraId="20655B45" w14:textId="77777777" w:rsidR="00C63F35" w:rsidRPr="00A11B75" w:rsidRDefault="00C63F35" w:rsidP="00C63F35">
      <w:pPr>
        <w:jc w:val="both"/>
        <w:rPr>
          <w:rFonts w:ascii="Arial" w:hAnsi="Arial" w:cs="Arial"/>
          <w:b/>
          <w:color w:val="000000" w:themeColor="text1"/>
          <w:sz w:val="20"/>
          <w:szCs w:val="20"/>
        </w:rPr>
      </w:pPr>
    </w:p>
    <w:p w14:paraId="6B6B37D0"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bCs/>
          <w:iCs/>
          <w:color w:val="000000" w:themeColor="text1"/>
          <w:sz w:val="20"/>
          <w:szCs w:val="20"/>
        </w:rPr>
        <w:t xml:space="preserve">PLAZO DE EJECUCIÓN. </w:t>
      </w:r>
    </w:p>
    <w:p w14:paraId="0B4906ED" w14:textId="77777777" w:rsidR="001B3EC8" w:rsidRPr="00A11B75" w:rsidRDefault="001B3EC8" w:rsidP="001B3EC8">
      <w:pPr>
        <w:jc w:val="both"/>
        <w:rPr>
          <w:rFonts w:ascii="Arial" w:hAnsi="Arial" w:cs="Arial"/>
          <w:b/>
          <w:color w:val="000000" w:themeColor="text1"/>
          <w:sz w:val="20"/>
          <w:szCs w:val="20"/>
        </w:rPr>
      </w:pPr>
    </w:p>
    <w:p w14:paraId="0B9B55FE"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El plazo de ejecución es el </w:t>
      </w:r>
      <w:r w:rsidRPr="00A11B75">
        <w:rPr>
          <w:rFonts w:ascii="Arial" w:eastAsia="Arial" w:hAnsi="Arial" w:cs="Arial"/>
          <w:color w:val="000000" w:themeColor="text1"/>
          <w:sz w:val="20"/>
          <w:szCs w:val="20"/>
        </w:rPr>
        <w:t xml:space="preserve">establecido en los estudios previos y </w:t>
      </w:r>
      <w:r w:rsidR="00644988" w:rsidRPr="00A11B75">
        <w:rPr>
          <w:rFonts w:ascii="Arial" w:eastAsia="Arial" w:hAnsi="Arial" w:cs="Arial"/>
          <w:color w:val="000000" w:themeColor="text1"/>
          <w:sz w:val="20"/>
          <w:szCs w:val="20"/>
        </w:rPr>
        <w:t xml:space="preserve">en el pliego </w:t>
      </w:r>
      <w:r w:rsidRPr="00A11B75">
        <w:rPr>
          <w:rFonts w:ascii="Arial" w:eastAsia="Arial" w:hAnsi="Arial" w:cs="Arial"/>
          <w:color w:val="000000" w:themeColor="text1"/>
          <w:sz w:val="20"/>
          <w:szCs w:val="20"/>
        </w:rPr>
        <w:t xml:space="preserve">del </w:t>
      </w:r>
      <w:r w:rsidRPr="00A11B75">
        <w:rPr>
          <w:rFonts w:ascii="Arial" w:hAnsi="Arial" w:cs="Arial"/>
          <w:color w:val="000000" w:themeColor="text1"/>
          <w:sz w:val="20"/>
          <w:szCs w:val="20"/>
        </w:rPr>
        <w:t>Sistema Electrónico de Contratación Pública – SECOP II.</w:t>
      </w:r>
    </w:p>
    <w:p w14:paraId="613EA4F9" w14:textId="77777777" w:rsidR="001B3EC8" w:rsidRPr="00A11B75" w:rsidRDefault="001B3EC8" w:rsidP="001B3EC8">
      <w:pPr>
        <w:pStyle w:val="Prrafodelista"/>
        <w:rPr>
          <w:rFonts w:ascii="Arial" w:hAnsi="Arial" w:cs="Arial"/>
          <w:b/>
          <w:iCs/>
          <w:color w:val="000000" w:themeColor="text1"/>
          <w:sz w:val="20"/>
          <w:szCs w:val="20"/>
        </w:rPr>
      </w:pPr>
    </w:p>
    <w:p w14:paraId="3B4BCB09" w14:textId="77777777" w:rsidR="001B3EC8"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iCs/>
          <w:color w:val="000000" w:themeColor="text1"/>
          <w:sz w:val="20"/>
          <w:szCs w:val="20"/>
        </w:rPr>
        <w:t>FORMA DE PAGO.</w:t>
      </w:r>
      <w:r w:rsidRPr="00A11B75">
        <w:rPr>
          <w:rFonts w:ascii="Arial" w:hAnsi="Arial" w:cs="Arial"/>
          <w:color w:val="000000" w:themeColor="text1"/>
          <w:sz w:val="20"/>
          <w:szCs w:val="20"/>
          <w:lang w:val="es-MX" w:eastAsia="x-none"/>
        </w:rPr>
        <w:t xml:space="preserve"> </w:t>
      </w:r>
    </w:p>
    <w:p w14:paraId="65B8E54B" w14:textId="77777777" w:rsidR="001B3EC8" w:rsidRPr="00A11B75" w:rsidRDefault="001B3EC8" w:rsidP="001B3EC8">
      <w:pPr>
        <w:jc w:val="both"/>
        <w:rPr>
          <w:rFonts w:ascii="Arial" w:eastAsia="Arial" w:hAnsi="Arial" w:cs="Arial"/>
          <w:color w:val="000000" w:themeColor="text1"/>
          <w:sz w:val="20"/>
          <w:szCs w:val="20"/>
        </w:rPr>
      </w:pPr>
    </w:p>
    <w:p w14:paraId="014163F6" w14:textId="77777777" w:rsidR="001B3EC8" w:rsidRPr="00A11B75" w:rsidRDefault="001406B6" w:rsidP="001B3EC8">
      <w:pPr>
        <w:jc w:val="both"/>
        <w:rPr>
          <w:rFonts w:ascii="Arial" w:hAnsi="Arial" w:cs="Arial"/>
          <w:b/>
          <w:color w:val="000000" w:themeColor="text1"/>
          <w:sz w:val="20"/>
          <w:szCs w:val="20"/>
        </w:rPr>
      </w:pPr>
      <w:r w:rsidRPr="00A11B75">
        <w:rPr>
          <w:rFonts w:ascii="Arial" w:eastAsia="Arial" w:hAnsi="Arial" w:cs="Arial"/>
          <w:color w:val="000000" w:themeColor="text1"/>
          <w:sz w:val="20"/>
          <w:szCs w:val="20"/>
        </w:rPr>
        <w:t>El Instituto Nacional de Medicina Legal y Ciencias Forenses pagará al</w:t>
      </w:r>
      <w:r w:rsidRPr="00A11B75">
        <w:rPr>
          <w:rFonts w:ascii="Arial" w:eastAsia="Arial" w:hAnsi="Arial" w:cs="Arial"/>
          <w:b/>
          <w:color w:val="000000" w:themeColor="text1"/>
          <w:sz w:val="20"/>
          <w:szCs w:val="20"/>
        </w:rPr>
        <w:t xml:space="preserve"> CONTRATISTA</w:t>
      </w:r>
      <w:r w:rsidRPr="00A11B75">
        <w:rPr>
          <w:rFonts w:ascii="Arial" w:eastAsia="Arial" w:hAnsi="Arial" w:cs="Arial"/>
          <w:color w:val="000000" w:themeColor="text1"/>
          <w:sz w:val="20"/>
          <w:szCs w:val="20"/>
        </w:rPr>
        <w:t xml:space="preserve">, de conformidad en lo establecido en los estudios previos y </w:t>
      </w:r>
      <w:r w:rsidR="00644988" w:rsidRPr="00A11B75">
        <w:rPr>
          <w:rFonts w:ascii="Arial" w:eastAsia="Arial" w:hAnsi="Arial" w:cs="Arial"/>
          <w:color w:val="000000" w:themeColor="text1"/>
          <w:sz w:val="20"/>
          <w:szCs w:val="20"/>
        </w:rPr>
        <w:t xml:space="preserve">en el pliego </w:t>
      </w:r>
      <w:r w:rsidRPr="00A11B75">
        <w:rPr>
          <w:rFonts w:ascii="Arial" w:eastAsia="Arial" w:hAnsi="Arial" w:cs="Arial"/>
          <w:color w:val="000000" w:themeColor="text1"/>
          <w:sz w:val="20"/>
          <w:szCs w:val="20"/>
        </w:rPr>
        <w:t xml:space="preserve">del </w:t>
      </w:r>
      <w:r w:rsidRPr="00A11B75">
        <w:rPr>
          <w:rFonts w:ascii="Arial" w:hAnsi="Arial" w:cs="Arial"/>
          <w:color w:val="000000" w:themeColor="text1"/>
          <w:sz w:val="20"/>
          <w:szCs w:val="20"/>
        </w:rPr>
        <w:t>Sistema Electrónico de Contratación Pública – SECOP II.</w:t>
      </w:r>
    </w:p>
    <w:p w14:paraId="44A4958E" w14:textId="77777777" w:rsidR="000B52C8" w:rsidRPr="00A11B75" w:rsidRDefault="000B52C8" w:rsidP="001B3EC8">
      <w:pPr>
        <w:jc w:val="both"/>
        <w:rPr>
          <w:rFonts w:ascii="Arial" w:hAnsi="Arial" w:cs="Arial"/>
          <w:b/>
          <w:color w:val="000000" w:themeColor="text1"/>
          <w:sz w:val="20"/>
          <w:szCs w:val="20"/>
        </w:rPr>
      </w:pPr>
    </w:p>
    <w:p w14:paraId="790A4379" w14:textId="77777777" w:rsidR="00467797" w:rsidRPr="00A11B75" w:rsidRDefault="001406B6"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PRESUPUESTO OFICIAL</w:t>
      </w:r>
      <w:r w:rsidR="00467797" w:rsidRPr="00A11B75">
        <w:rPr>
          <w:rFonts w:ascii="Arial" w:hAnsi="Arial" w:cs="Arial"/>
          <w:b/>
          <w:color w:val="000000" w:themeColor="text1"/>
          <w:sz w:val="20"/>
          <w:szCs w:val="20"/>
        </w:rPr>
        <w:t xml:space="preserve"> Y</w:t>
      </w:r>
      <w:r w:rsidRPr="00A11B75">
        <w:rPr>
          <w:rFonts w:ascii="Arial" w:hAnsi="Arial" w:cs="Arial"/>
          <w:b/>
          <w:color w:val="000000" w:themeColor="text1"/>
          <w:sz w:val="20"/>
          <w:szCs w:val="20"/>
        </w:rPr>
        <w:t xml:space="preserve"> </w:t>
      </w:r>
      <w:r w:rsidR="00467797" w:rsidRPr="00A11B75">
        <w:rPr>
          <w:rFonts w:ascii="Arial" w:hAnsi="Arial" w:cs="Arial"/>
          <w:b/>
          <w:color w:val="000000" w:themeColor="text1"/>
          <w:sz w:val="20"/>
          <w:szCs w:val="20"/>
        </w:rPr>
        <w:t>CERTIFICADO DE DISPONIBILIDAD PRESUPUESTAL</w:t>
      </w:r>
      <w:r w:rsidR="00A60ED6" w:rsidRPr="00A11B75">
        <w:rPr>
          <w:rFonts w:ascii="Arial" w:hAnsi="Arial" w:cs="Arial"/>
          <w:b/>
          <w:color w:val="000000" w:themeColor="text1"/>
          <w:sz w:val="20"/>
          <w:szCs w:val="20"/>
        </w:rPr>
        <w:t>.</w:t>
      </w:r>
    </w:p>
    <w:p w14:paraId="19CB6AED" w14:textId="77777777" w:rsidR="001B3EC8" w:rsidRPr="00A11B75" w:rsidRDefault="001B3EC8" w:rsidP="00A60ED6">
      <w:pPr>
        <w:ind w:left="360"/>
        <w:jc w:val="both"/>
        <w:rPr>
          <w:rFonts w:ascii="Arial" w:hAnsi="Arial" w:cs="Arial"/>
          <w:b/>
          <w:color w:val="000000" w:themeColor="text1"/>
          <w:sz w:val="20"/>
          <w:szCs w:val="20"/>
        </w:rPr>
      </w:pPr>
    </w:p>
    <w:p w14:paraId="2BD1C437" w14:textId="77777777" w:rsidR="001B3EC8" w:rsidRPr="00A11B75" w:rsidRDefault="001406B6" w:rsidP="001B3EC8">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El presupuesto oficial disponible para la contratación es el establecido en los estudios previos, análisis del sector y en </w:t>
      </w:r>
      <w:r w:rsidR="00467797" w:rsidRPr="00A11B75">
        <w:rPr>
          <w:rFonts w:ascii="Arial" w:hAnsi="Arial" w:cs="Arial"/>
          <w:color w:val="000000" w:themeColor="text1"/>
          <w:sz w:val="20"/>
          <w:szCs w:val="20"/>
        </w:rPr>
        <w:t>el pliego</w:t>
      </w:r>
      <w:r w:rsidRPr="00A11B75">
        <w:rPr>
          <w:rFonts w:ascii="Arial" w:hAnsi="Arial" w:cs="Arial"/>
          <w:color w:val="000000" w:themeColor="text1"/>
          <w:sz w:val="20"/>
          <w:szCs w:val="20"/>
        </w:rPr>
        <w:t xml:space="preserve"> del presente proceso</w:t>
      </w:r>
      <w:r w:rsidR="00836E3A" w:rsidRPr="00A11B75">
        <w:rPr>
          <w:rFonts w:ascii="Arial" w:hAnsi="Arial" w:cs="Arial"/>
          <w:color w:val="000000" w:themeColor="text1"/>
          <w:sz w:val="20"/>
          <w:szCs w:val="20"/>
        </w:rPr>
        <w:t xml:space="preserve"> y su documento complementario</w:t>
      </w:r>
      <w:r w:rsidRPr="00A11B75">
        <w:rPr>
          <w:rFonts w:ascii="Arial" w:hAnsi="Arial" w:cs="Arial"/>
          <w:color w:val="000000" w:themeColor="text1"/>
          <w:sz w:val="20"/>
          <w:szCs w:val="20"/>
        </w:rPr>
        <w:t xml:space="preserve">, este se encuentra establecido </w:t>
      </w:r>
      <w:r w:rsidR="0051638E" w:rsidRPr="00A11B75">
        <w:rPr>
          <w:rFonts w:ascii="Arial" w:hAnsi="Arial" w:cs="Arial"/>
          <w:iCs/>
          <w:color w:val="000000" w:themeColor="text1"/>
          <w:sz w:val="20"/>
          <w:szCs w:val="20"/>
        </w:rPr>
        <w:t>en la sección</w:t>
      </w:r>
      <w:r w:rsidR="0051638E" w:rsidRPr="00A11B75">
        <w:rPr>
          <w:rFonts w:ascii="Arial" w:hAnsi="Arial" w:cs="Arial"/>
          <w:iCs/>
          <w:color w:val="000000" w:themeColor="text1"/>
          <w:sz w:val="18"/>
          <w:szCs w:val="18"/>
        </w:rPr>
        <w:t xml:space="preserve"> - </w:t>
      </w:r>
      <w:r w:rsidRPr="00A11B75">
        <w:rPr>
          <w:rFonts w:ascii="Arial" w:hAnsi="Arial" w:cs="Arial"/>
          <w:color w:val="000000" w:themeColor="text1"/>
          <w:sz w:val="20"/>
          <w:szCs w:val="20"/>
        </w:rPr>
        <w:t>“</w:t>
      </w:r>
      <w:r w:rsidRPr="00A11B75">
        <w:rPr>
          <w:rFonts w:ascii="Arial" w:hAnsi="Arial" w:cs="Arial"/>
          <w:i/>
          <w:color w:val="000000" w:themeColor="text1"/>
          <w:sz w:val="20"/>
          <w:szCs w:val="20"/>
        </w:rPr>
        <w:t>CONFIGURACIÓN”</w:t>
      </w:r>
      <w:r w:rsidRPr="00A11B75">
        <w:rPr>
          <w:rFonts w:ascii="Arial" w:hAnsi="Arial" w:cs="Arial"/>
          <w:color w:val="000000" w:themeColor="text1"/>
          <w:sz w:val="20"/>
          <w:szCs w:val="20"/>
        </w:rPr>
        <w:t xml:space="preserve"> del </w:t>
      </w:r>
      <w:r w:rsidR="00467797" w:rsidRPr="00A11B75">
        <w:rPr>
          <w:rFonts w:ascii="Arial" w:hAnsi="Arial" w:cs="Arial"/>
          <w:color w:val="000000" w:themeColor="text1"/>
          <w:sz w:val="20"/>
          <w:szCs w:val="20"/>
        </w:rPr>
        <w:t>plieg</w:t>
      </w:r>
      <w:r w:rsidRPr="00A11B75">
        <w:rPr>
          <w:rFonts w:ascii="Arial" w:hAnsi="Arial" w:cs="Arial"/>
          <w:color w:val="000000" w:themeColor="text1"/>
          <w:sz w:val="20"/>
          <w:szCs w:val="20"/>
        </w:rPr>
        <w:t xml:space="preserve">o del </w:t>
      </w:r>
      <w:bookmarkStart w:id="1" w:name="_Hlk35322988"/>
      <w:r w:rsidRPr="00A11B75">
        <w:rPr>
          <w:rFonts w:ascii="Arial" w:hAnsi="Arial" w:cs="Arial"/>
          <w:color w:val="000000" w:themeColor="text1"/>
          <w:sz w:val="20"/>
          <w:szCs w:val="20"/>
        </w:rPr>
        <w:t xml:space="preserve">Sistema Electrónico de Contratación Pública - SECOP II </w:t>
      </w:r>
      <w:bookmarkEnd w:id="1"/>
      <w:r w:rsidRPr="00A11B75">
        <w:rPr>
          <w:rFonts w:ascii="Arial" w:hAnsi="Arial" w:cs="Arial"/>
          <w:color w:val="000000" w:themeColor="text1"/>
          <w:sz w:val="20"/>
          <w:szCs w:val="20"/>
        </w:rPr>
        <w:t xml:space="preserve">y la propuesta elegida no podrá sobrepasar el presupuesto total y/o por </w:t>
      </w:r>
      <w:r w:rsidR="00F13751" w:rsidRPr="00A11B75">
        <w:rPr>
          <w:rFonts w:ascii="Arial" w:hAnsi="Arial" w:cs="Arial"/>
          <w:color w:val="000000" w:themeColor="text1"/>
          <w:sz w:val="20"/>
          <w:szCs w:val="20"/>
        </w:rPr>
        <w:t xml:space="preserve">Lote/Ítem </w:t>
      </w:r>
      <w:r w:rsidR="00FB1D2A" w:rsidRPr="00A11B75">
        <w:rPr>
          <w:rFonts w:ascii="Arial" w:hAnsi="Arial" w:cs="Arial"/>
          <w:color w:val="000000" w:themeColor="text1"/>
          <w:sz w:val="20"/>
          <w:szCs w:val="20"/>
        </w:rPr>
        <w:t xml:space="preserve">y/o por </w:t>
      </w:r>
      <w:r w:rsidR="00F13751" w:rsidRPr="00A11B75">
        <w:rPr>
          <w:rFonts w:ascii="Arial" w:hAnsi="Arial" w:cs="Arial"/>
          <w:color w:val="000000" w:themeColor="text1"/>
          <w:sz w:val="20"/>
          <w:szCs w:val="20"/>
        </w:rPr>
        <w:t>Lote/</w:t>
      </w:r>
      <w:r w:rsidR="00FB1D2A" w:rsidRPr="00A11B75">
        <w:rPr>
          <w:rFonts w:ascii="Arial" w:hAnsi="Arial" w:cs="Arial"/>
          <w:color w:val="000000" w:themeColor="text1"/>
          <w:sz w:val="20"/>
          <w:szCs w:val="20"/>
        </w:rPr>
        <w:t>Grupo</w:t>
      </w:r>
      <w:r w:rsidR="0075422F" w:rsidRPr="00A11B75">
        <w:rPr>
          <w:rFonts w:ascii="Arial" w:hAnsi="Arial" w:cs="Arial"/>
          <w:color w:val="000000" w:themeColor="text1"/>
          <w:sz w:val="20"/>
          <w:szCs w:val="20"/>
        </w:rPr>
        <w:t xml:space="preserve">, </w:t>
      </w:r>
      <w:r w:rsidR="00447BFD" w:rsidRPr="00A11B75">
        <w:rPr>
          <w:rFonts w:ascii="Arial" w:hAnsi="Arial" w:cs="Arial"/>
          <w:color w:val="000000" w:themeColor="text1"/>
          <w:sz w:val="20"/>
          <w:szCs w:val="20"/>
        </w:rPr>
        <w:t>según sea el caso.</w:t>
      </w:r>
    </w:p>
    <w:p w14:paraId="29613BB6" w14:textId="77777777" w:rsidR="001B3EC8" w:rsidRPr="00A11B75" w:rsidRDefault="001B3EC8" w:rsidP="001B3EC8">
      <w:pPr>
        <w:ind w:left="360"/>
        <w:jc w:val="both"/>
        <w:rPr>
          <w:rFonts w:ascii="Arial" w:hAnsi="Arial" w:cs="Arial"/>
          <w:b/>
          <w:color w:val="000000" w:themeColor="text1"/>
          <w:sz w:val="20"/>
          <w:szCs w:val="20"/>
        </w:rPr>
      </w:pPr>
    </w:p>
    <w:p w14:paraId="123C84C5" w14:textId="77777777" w:rsidR="00467797" w:rsidRPr="00A11B75" w:rsidRDefault="00467797" w:rsidP="00467797">
      <w:pPr>
        <w:autoSpaceDE w:val="0"/>
        <w:autoSpaceDN w:val="0"/>
        <w:adjustRightInd w:val="0"/>
        <w:jc w:val="both"/>
        <w:rPr>
          <w:rFonts w:ascii="Arial" w:hAnsi="Arial" w:cs="Arial"/>
          <w:color w:val="000000" w:themeColor="text1"/>
          <w:sz w:val="20"/>
          <w:szCs w:val="20"/>
        </w:rPr>
      </w:pPr>
      <w:bookmarkStart w:id="2" w:name="_Hlk35324351"/>
      <w:r w:rsidRPr="00A11B75">
        <w:rPr>
          <w:rFonts w:ascii="Arial" w:hAnsi="Arial" w:cs="Arial"/>
          <w:color w:val="000000" w:themeColor="text1"/>
          <w:sz w:val="20"/>
          <w:szCs w:val="20"/>
          <w:lang w:val="es-CO" w:eastAsia="es-CO"/>
        </w:rPr>
        <w:t>Asimismo, las obligaciones que se contraen por parte del Instituto Nacional de Medicina Legal y Ciencias Forenses con ocasión de este proceso de selección y el contrato que se suscriba están respaldadas con recursos del presupuesto de la entidad para la vigencia del año 20</w:t>
      </w:r>
      <w:r w:rsidR="00B90E3A" w:rsidRPr="00A11B75">
        <w:rPr>
          <w:rFonts w:ascii="Arial" w:hAnsi="Arial" w:cs="Arial"/>
          <w:color w:val="000000" w:themeColor="text1"/>
          <w:sz w:val="20"/>
          <w:szCs w:val="20"/>
          <w:lang w:val="es-CO" w:eastAsia="es-CO"/>
        </w:rPr>
        <w:t>2</w:t>
      </w:r>
      <w:r w:rsidR="008C73CB" w:rsidRPr="00A11B75">
        <w:rPr>
          <w:rFonts w:ascii="Arial" w:hAnsi="Arial" w:cs="Arial"/>
          <w:color w:val="000000" w:themeColor="text1"/>
          <w:sz w:val="20"/>
          <w:szCs w:val="20"/>
          <w:lang w:val="es-CO" w:eastAsia="es-CO"/>
        </w:rPr>
        <w:t>4</w:t>
      </w:r>
      <w:r w:rsidRPr="00A11B75">
        <w:rPr>
          <w:rFonts w:ascii="Arial" w:hAnsi="Arial" w:cs="Arial"/>
          <w:color w:val="000000" w:themeColor="text1"/>
          <w:sz w:val="20"/>
          <w:szCs w:val="20"/>
          <w:lang w:val="es-CO" w:eastAsia="es-CO"/>
        </w:rPr>
        <w:t xml:space="preserve"> </w:t>
      </w:r>
      <w:r w:rsidR="00A60ED6" w:rsidRPr="00A11B75">
        <w:rPr>
          <w:rFonts w:ascii="Arial" w:hAnsi="Arial" w:cs="Arial"/>
          <w:color w:val="000000" w:themeColor="text1"/>
          <w:sz w:val="20"/>
          <w:szCs w:val="20"/>
          <w:lang w:val="es-CO" w:eastAsia="es-CO"/>
        </w:rPr>
        <w:t xml:space="preserve">con el certificado de disponibilidad presupuestal </w:t>
      </w:r>
      <w:r w:rsidRPr="00A11B75">
        <w:rPr>
          <w:rFonts w:ascii="Arial" w:hAnsi="Arial" w:cs="Arial"/>
          <w:color w:val="000000" w:themeColor="text1"/>
          <w:sz w:val="20"/>
          <w:szCs w:val="20"/>
          <w:lang w:val="es-CO" w:eastAsia="es-CO"/>
        </w:rPr>
        <w:t xml:space="preserve">que </w:t>
      </w:r>
      <w:r w:rsidRPr="00A11B75">
        <w:rPr>
          <w:rFonts w:ascii="Arial" w:hAnsi="Arial" w:cs="Arial"/>
          <w:color w:val="000000" w:themeColor="text1"/>
          <w:sz w:val="20"/>
          <w:szCs w:val="20"/>
        </w:rPr>
        <w:t xml:space="preserve">se encuentra establecido en la </w:t>
      </w:r>
      <w:r w:rsidR="00AE578B" w:rsidRPr="00A11B75">
        <w:rPr>
          <w:rFonts w:ascii="Arial" w:hAnsi="Arial" w:cs="Arial"/>
          <w:color w:val="000000" w:themeColor="text1"/>
          <w:sz w:val="20"/>
          <w:szCs w:val="20"/>
        </w:rPr>
        <w:t xml:space="preserve">Sección </w:t>
      </w:r>
      <w:r w:rsidRPr="00A11B75">
        <w:rPr>
          <w:rFonts w:ascii="Arial" w:hAnsi="Arial" w:cs="Arial"/>
          <w:color w:val="000000" w:themeColor="text1"/>
          <w:sz w:val="20"/>
          <w:szCs w:val="20"/>
        </w:rPr>
        <w:t>“</w:t>
      </w:r>
      <w:r w:rsidR="002938A7" w:rsidRPr="00A11B75">
        <w:rPr>
          <w:rFonts w:ascii="Arial" w:hAnsi="Arial" w:cs="Arial"/>
          <w:i/>
          <w:color w:val="000000" w:themeColor="text1"/>
          <w:sz w:val="20"/>
          <w:szCs w:val="20"/>
        </w:rPr>
        <w:t>CONFIGURACIÓN”</w:t>
      </w:r>
      <w:r w:rsidR="002938A7" w:rsidRPr="00A11B75">
        <w:rPr>
          <w:rFonts w:ascii="Arial" w:hAnsi="Arial" w:cs="Arial"/>
          <w:color w:val="000000" w:themeColor="text1"/>
          <w:sz w:val="20"/>
          <w:szCs w:val="20"/>
        </w:rPr>
        <w:t xml:space="preserve"> y</w:t>
      </w:r>
      <w:r w:rsidRPr="00A11B75">
        <w:rPr>
          <w:rFonts w:ascii="Arial" w:hAnsi="Arial" w:cs="Arial"/>
          <w:color w:val="000000" w:themeColor="text1"/>
          <w:sz w:val="20"/>
          <w:szCs w:val="20"/>
        </w:rPr>
        <w:t xml:space="preserve"> “DOCUMENTOS DEL PROCESO” del pliego, del Sistema Electrónico de Contratación Pública - SECOP II</w:t>
      </w:r>
      <w:r w:rsidR="00A60ED6" w:rsidRPr="00A11B75">
        <w:rPr>
          <w:rFonts w:ascii="Arial" w:hAnsi="Arial" w:cs="Arial"/>
          <w:color w:val="000000" w:themeColor="text1"/>
          <w:sz w:val="20"/>
          <w:szCs w:val="20"/>
        </w:rPr>
        <w:t>.</w:t>
      </w:r>
    </w:p>
    <w:p w14:paraId="36BE3044" w14:textId="2DD1F93E" w:rsidR="008C7EEB" w:rsidRDefault="008C7EEB" w:rsidP="00467797">
      <w:pPr>
        <w:autoSpaceDE w:val="0"/>
        <w:autoSpaceDN w:val="0"/>
        <w:adjustRightInd w:val="0"/>
        <w:jc w:val="both"/>
        <w:rPr>
          <w:rFonts w:ascii="Arial" w:hAnsi="Arial" w:cs="Arial"/>
          <w:color w:val="000000" w:themeColor="text1"/>
          <w:sz w:val="20"/>
          <w:szCs w:val="20"/>
        </w:rPr>
      </w:pPr>
    </w:p>
    <w:p w14:paraId="6B539C5B" w14:textId="06392A46" w:rsidR="00711BD1" w:rsidRDefault="00711BD1" w:rsidP="00467797">
      <w:pPr>
        <w:autoSpaceDE w:val="0"/>
        <w:autoSpaceDN w:val="0"/>
        <w:adjustRightInd w:val="0"/>
        <w:jc w:val="both"/>
        <w:rPr>
          <w:rFonts w:ascii="Arial" w:hAnsi="Arial" w:cs="Arial"/>
          <w:color w:val="000000" w:themeColor="text1"/>
          <w:sz w:val="20"/>
          <w:szCs w:val="20"/>
        </w:rPr>
      </w:pPr>
    </w:p>
    <w:p w14:paraId="5A1774A1" w14:textId="77777777" w:rsidR="00711BD1" w:rsidRPr="00A11B75" w:rsidRDefault="00711BD1" w:rsidP="00467797">
      <w:pPr>
        <w:autoSpaceDE w:val="0"/>
        <w:autoSpaceDN w:val="0"/>
        <w:adjustRightInd w:val="0"/>
        <w:jc w:val="both"/>
        <w:rPr>
          <w:rFonts w:ascii="Arial" w:hAnsi="Arial" w:cs="Arial"/>
          <w:color w:val="000000" w:themeColor="text1"/>
          <w:sz w:val="20"/>
          <w:szCs w:val="20"/>
        </w:rPr>
      </w:pPr>
    </w:p>
    <w:p w14:paraId="394E6B1C" w14:textId="77777777" w:rsidR="009C11BF" w:rsidRPr="00A11B75" w:rsidRDefault="009C11BF" w:rsidP="005F375F">
      <w:pPr>
        <w:numPr>
          <w:ilvl w:val="1"/>
          <w:numId w:val="23"/>
        </w:numPr>
        <w:ind w:left="567" w:hanging="567"/>
        <w:jc w:val="both"/>
        <w:rPr>
          <w:rFonts w:ascii="Arial" w:hAnsi="Arial" w:cs="Arial"/>
          <w:color w:val="000000" w:themeColor="text1"/>
          <w:sz w:val="20"/>
          <w:szCs w:val="20"/>
        </w:rPr>
      </w:pPr>
      <w:bookmarkStart w:id="3" w:name="_Hlk35323362"/>
      <w:bookmarkEnd w:id="2"/>
      <w:r w:rsidRPr="00A11B75">
        <w:rPr>
          <w:rFonts w:ascii="Arial" w:hAnsi="Arial" w:cs="Arial"/>
          <w:b/>
          <w:color w:val="000000" w:themeColor="text1"/>
          <w:sz w:val="20"/>
          <w:szCs w:val="20"/>
        </w:rPr>
        <w:lastRenderedPageBreak/>
        <w:t xml:space="preserve">VISITA TÉCNICA.  </w:t>
      </w:r>
    </w:p>
    <w:p w14:paraId="106FD2D0" w14:textId="77777777" w:rsidR="009C11BF" w:rsidRPr="00A11B75" w:rsidRDefault="009C11BF" w:rsidP="009C11BF">
      <w:pPr>
        <w:jc w:val="both"/>
        <w:rPr>
          <w:rFonts w:ascii="Arial" w:hAnsi="Arial" w:cs="Arial"/>
          <w:color w:val="000000" w:themeColor="text1"/>
          <w:sz w:val="20"/>
          <w:szCs w:val="20"/>
        </w:rPr>
      </w:pPr>
    </w:p>
    <w:bookmarkEnd w:id="3"/>
    <w:p w14:paraId="53DFBB89" w14:textId="77777777" w:rsidR="00711BD1" w:rsidRPr="00FB5E77" w:rsidRDefault="00711BD1" w:rsidP="00711BD1">
      <w:pPr>
        <w:tabs>
          <w:tab w:val="num" w:pos="426"/>
        </w:tabs>
        <w:jc w:val="both"/>
        <w:rPr>
          <w:rFonts w:ascii="Arial" w:hAnsi="Arial" w:cs="Arial"/>
          <w:color w:val="000000"/>
          <w:sz w:val="20"/>
          <w:szCs w:val="20"/>
        </w:rPr>
      </w:pPr>
      <w:r w:rsidRPr="00FB5E77">
        <w:rPr>
          <w:rFonts w:ascii="Arial" w:hAnsi="Arial" w:cs="Arial"/>
          <w:color w:val="000000"/>
          <w:sz w:val="20"/>
          <w:szCs w:val="20"/>
        </w:rPr>
        <w:t xml:space="preserve">La visita </w:t>
      </w:r>
      <w:r>
        <w:rPr>
          <w:rFonts w:ascii="Arial" w:hAnsi="Arial" w:cs="Arial"/>
          <w:color w:val="000000"/>
          <w:sz w:val="20"/>
          <w:szCs w:val="20"/>
        </w:rPr>
        <w:t xml:space="preserve">técnica </w:t>
      </w:r>
      <w:r w:rsidRPr="00FB5E77">
        <w:rPr>
          <w:rFonts w:ascii="Arial" w:hAnsi="Arial" w:cs="Arial"/>
          <w:color w:val="000000"/>
          <w:sz w:val="20"/>
          <w:szCs w:val="20"/>
        </w:rPr>
        <w:t xml:space="preserve">se realizará en el lugar, fecha y hora que se indica en el </w:t>
      </w:r>
      <w:r w:rsidRPr="00FB5E77">
        <w:rPr>
          <w:rFonts w:ascii="Arial" w:hAnsi="Arial" w:cs="Arial"/>
          <w:b/>
          <w:bCs/>
          <w:color w:val="000000"/>
          <w:sz w:val="20"/>
          <w:szCs w:val="20"/>
        </w:rPr>
        <w:t>Cronograma del proceso</w:t>
      </w:r>
      <w:r w:rsidRPr="00FB5E77">
        <w:rPr>
          <w:rFonts w:ascii="Arial" w:hAnsi="Arial" w:cs="Arial"/>
          <w:color w:val="000000"/>
          <w:sz w:val="20"/>
          <w:szCs w:val="20"/>
        </w:rPr>
        <w:t>; los interesados en participar en el proceso deberán presentarse puntualmente a la hora establecida de la misma.</w:t>
      </w:r>
    </w:p>
    <w:p w14:paraId="492A593A" w14:textId="77777777" w:rsidR="00711BD1" w:rsidRPr="00FB5E77" w:rsidRDefault="00711BD1" w:rsidP="00711BD1">
      <w:pPr>
        <w:jc w:val="both"/>
        <w:rPr>
          <w:rFonts w:ascii="Arial" w:hAnsi="Arial" w:cs="Arial"/>
          <w:color w:val="000000"/>
          <w:sz w:val="20"/>
          <w:szCs w:val="20"/>
        </w:rPr>
      </w:pPr>
    </w:p>
    <w:p w14:paraId="78ADD378" w14:textId="77777777" w:rsidR="00711BD1" w:rsidRPr="00FB5E77" w:rsidRDefault="00711BD1" w:rsidP="00711BD1">
      <w:pPr>
        <w:jc w:val="both"/>
        <w:rPr>
          <w:rFonts w:ascii="Arial" w:hAnsi="Arial" w:cs="Arial"/>
          <w:color w:val="000000"/>
          <w:sz w:val="20"/>
          <w:szCs w:val="20"/>
        </w:rPr>
      </w:pPr>
      <w:r w:rsidRPr="00FB5E77">
        <w:rPr>
          <w:rFonts w:ascii="Arial" w:hAnsi="Arial" w:cs="Arial"/>
          <w:color w:val="000000"/>
          <w:sz w:val="20"/>
          <w:szCs w:val="20"/>
        </w:rPr>
        <w:t>El PROPONENTE que no se presente a la visita cuando LA ENTIDAD lo programe, será responsable de conocer las condiciones del objeto del contrato, así como los aspectos que puedan llegar a ser determinantes en los costos, sin que LA ENTIDAD deba reconocer al futuro contratista y en el futuro, posibles desequilibrios por desconocimiento de las condiciones anotadas.</w:t>
      </w:r>
    </w:p>
    <w:p w14:paraId="3F9694C9" w14:textId="77777777" w:rsidR="00711BD1" w:rsidRPr="00FB5E77" w:rsidRDefault="00711BD1" w:rsidP="00711BD1">
      <w:pPr>
        <w:jc w:val="both"/>
        <w:rPr>
          <w:rFonts w:ascii="Arial" w:hAnsi="Arial" w:cs="Arial"/>
          <w:color w:val="000000"/>
          <w:sz w:val="20"/>
          <w:szCs w:val="20"/>
        </w:rPr>
      </w:pPr>
    </w:p>
    <w:p w14:paraId="0ED6B5F8" w14:textId="77777777" w:rsidR="00711BD1" w:rsidRPr="00FB5E77" w:rsidRDefault="00711BD1" w:rsidP="00711BD1">
      <w:pPr>
        <w:jc w:val="both"/>
        <w:rPr>
          <w:rFonts w:ascii="Arial" w:hAnsi="Arial" w:cs="Arial"/>
          <w:color w:val="000000"/>
          <w:sz w:val="20"/>
          <w:szCs w:val="20"/>
        </w:rPr>
      </w:pPr>
      <w:r w:rsidRPr="00FB5E77">
        <w:rPr>
          <w:rFonts w:ascii="Arial" w:hAnsi="Arial" w:cs="Arial"/>
          <w:color w:val="000000"/>
          <w:sz w:val="20"/>
          <w:szCs w:val="20"/>
        </w:rPr>
        <w:t>Los gastos de la visita correrán por cuenta de cada proponente.</w:t>
      </w:r>
    </w:p>
    <w:p w14:paraId="5E0FA17D" w14:textId="77777777" w:rsidR="00711BD1" w:rsidRPr="00FB5E77" w:rsidRDefault="00711BD1" w:rsidP="00711BD1">
      <w:pPr>
        <w:jc w:val="both"/>
        <w:rPr>
          <w:rFonts w:ascii="Arial" w:hAnsi="Arial" w:cs="Arial"/>
          <w:b/>
          <w:bCs/>
          <w:color w:val="000000"/>
          <w:sz w:val="20"/>
          <w:szCs w:val="20"/>
        </w:rPr>
      </w:pPr>
    </w:p>
    <w:p w14:paraId="18B333AB" w14:textId="77777777" w:rsidR="00711BD1" w:rsidRPr="00FB5E77" w:rsidRDefault="00711BD1" w:rsidP="00711BD1">
      <w:pPr>
        <w:jc w:val="both"/>
        <w:rPr>
          <w:rFonts w:ascii="Arial" w:hAnsi="Arial" w:cs="Arial"/>
          <w:color w:val="000000"/>
          <w:sz w:val="20"/>
          <w:szCs w:val="20"/>
        </w:rPr>
      </w:pPr>
      <w:r w:rsidRPr="00FB5E77">
        <w:rPr>
          <w:rFonts w:ascii="Arial" w:hAnsi="Arial" w:cs="Arial"/>
          <w:color w:val="000000"/>
          <w:sz w:val="20"/>
          <w:szCs w:val="20"/>
        </w:rPr>
        <w:t>La información técnica que LA ENTIDAD entregue, no eximirá al proponente de la responsabilidad de verificar mediante investigaciones independientes, aquellos detalles y condiciones susceptibles de afectar el costo y la realización del contrato.</w:t>
      </w:r>
    </w:p>
    <w:p w14:paraId="298920CD" w14:textId="77777777" w:rsidR="00711BD1" w:rsidRPr="00A11B75" w:rsidRDefault="00711BD1" w:rsidP="00467797">
      <w:pPr>
        <w:autoSpaceDE w:val="0"/>
        <w:autoSpaceDN w:val="0"/>
        <w:adjustRightInd w:val="0"/>
        <w:jc w:val="both"/>
        <w:rPr>
          <w:rFonts w:ascii="Arial" w:hAnsi="Arial" w:cs="Arial"/>
          <w:color w:val="FF0000"/>
          <w:sz w:val="20"/>
          <w:szCs w:val="20"/>
        </w:rPr>
      </w:pPr>
    </w:p>
    <w:p w14:paraId="6031A4F6" w14:textId="77777777" w:rsidR="00D602FA" w:rsidRPr="00A11B75" w:rsidRDefault="00D602FA" w:rsidP="005F375F">
      <w:pPr>
        <w:numPr>
          <w:ilvl w:val="1"/>
          <w:numId w:val="23"/>
        </w:numPr>
        <w:jc w:val="both"/>
        <w:rPr>
          <w:rFonts w:ascii="Arial" w:hAnsi="Arial" w:cs="Arial"/>
          <w:b/>
          <w:color w:val="000000" w:themeColor="text1"/>
          <w:sz w:val="20"/>
          <w:szCs w:val="20"/>
        </w:rPr>
      </w:pPr>
      <w:r w:rsidRPr="00A11B75">
        <w:rPr>
          <w:rFonts w:ascii="Arial" w:eastAsia="Calibri" w:hAnsi="Arial" w:cs="Arial"/>
          <w:b/>
          <w:color w:val="000000" w:themeColor="text1"/>
          <w:sz w:val="20"/>
          <w:szCs w:val="20"/>
          <w:lang w:eastAsia="en-US"/>
        </w:rPr>
        <w:t xml:space="preserve">IDENTIFICACIÓN Y COBERTURA DEL RIESGO EN </w:t>
      </w:r>
      <w:r w:rsidR="002938A7" w:rsidRPr="00A11B75">
        <w:rPr>
          <w:rFonts w:ascii="Arial" w:eastAsia="Calibri" w:hAnsi="Arial" w:cs="Arial"/>
          <w:b/>
          <w:color w:val="000000" w:themeColor="text1"/>
          <w:sz w:val="20"/>
          <w:szCs w:val="20"/>
          <w:lang w:eastAsia="en-US"/>
        </w:rPr>
        <w:t>E</w:t>
      </w:r>
      <w:r w:rsidR="00B60011" w:rsidRPr="00A11B75">
        <w:rPr>
          <w:rFonts w:ascii="Arial" w:eastAsia="Calibri" w:hAnsi="Arial" w:cs="Arial"/>
          <w:b/>
          <w:color w:val="000000" w:themeColor="text1"/>
          <w:sz w:val="20"/>
          <w:szCs w:val="20"/>
          <w:lang w:eastAsia="en-US"/>
        </w:rPr>
        <w:t>L</w:t>
      </w:r>
      <w:r w:rsidR="002938A7" w:rsidRPr="00A11B75">
        <w:rPr>
          <w:rFonts w:ascii="Arial" w:eastAsia="Calibri" w:hAnsi="Arial" w:cs="Arial"/>
          <w:b/>
          <w:color w:val="000000" w:themeColor="text1"/>
          <w:sz w:val="20"/>
          <w:szCs w:val="20"/>
          <w:lang w:eastAsia="en-US"/>
        </w:rPr>
        <w:t xml:space="preserve"> PRESENTE </w:t>
      </w:r>
      <w:r w:rsidRPr="00A11B75">
        <w:rPr>
          <w:rFonts w:ascii="Arial" w:eastAsia="Calibri" w:hAnsi="Arial" w:cs="Arial"/>
          <w:b/>
          <w:color w:val="000000" w:themeColor="text1"/>
          <w:sz w:val="20"/>
          <w:szCs w:val="20"/>
          <w:lang w:eastAsia="en-US"/>
        </w:rPr>
        <w:t>PROCESO DE CONTRATACIÓN</w:t>
      </w:r>
    </w:p>
    <w:p w14:paraId="6B925000" w14:textId="77777777" w:rsidR="009C11BF" w:rsidRPr="00A11B75" w:rsidRDefault="009C11BF" w:rsidP="002938A7">
      <w:pPr>
        <w:jc w:val="both"/>
        <w:rPr>
          <w:rFonts w:ascii="Arial" w:hAnsi="Arial" w:cs="Arial"/>
          <w:color w:val="000000" w:themeColor="text1"/>
          <w:sz w:val="20"/>
          <w:szCs w:val="20"/>
          <w:lang w:val="es-CO" w:eastAsia="es-CO"/>
        </w:rPr>
      </w:pPr>
    </w:p>
    <w:p w14:paraId="6713F9A6" w14:textId="30EC565C" w:rsidR="002938A7" w:rsidRPr="00A11B75" w:rsidRDefault="002938A7" w:rsidP="002938A7">
      <w:pPr>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posibles riesgos previsibles que se puedan ocasionar dentro de la ejecución del contrato, y afecten directamente el equilibrio económico del contrato, por parte de la Entidad contratante, como por parte del contratista, se encuentran en los estudios previos y en el </w:t>
      </w:r>
      <w:r w:rsidR="00002015" w:rsidRPr="00A11B75">
        <w:rPr>
          <w:rFonts w:ascii="Arial" w:hAnsi="Arial" w:cs="Arial"/>
          <w:b/>
          <w:color w:val="000000" w:themeColor="text1"/>
          <w:sz w:val="20"/>
          <w:szCs w:val="20"/>
          <w:lang w:val="es-CO" w:eastAsia="es-CO"/>
        </w:rPr>
        <w:t>ANEXO</w:t>
      </w:r>
      <w:r w:rsidR="00DC0CD1" w:rsidRPr="00A11B75">
        <w:rPr>
          <w:rFonts w:ascii="Arial" w:hAnsi="Arial" w:cs="Arial"/>
          <w:b/>
          <w:color w:val="000000" w:themeColor="text1"/>
          <w:sz w:val="20"/>
          <w:szCs w:val="20"/>
        </w:rPr>
        <w:t xml:space="preserve"> </w:t>
      </w:r>
      <w:r w:rsidR="005F47F4">
        <w:rPr>
          <w:rFonts w:ascii="Arial" w:hAnsi="Arial" w:cs="Arial"/>
          <w:b/>
          <w:color w:val="000000" w:themeColor="text1"/>
          <w:sz w:val="20"/>
          <w:szCs w:val="20"/>
        </w:rPr>
        <w:t>1</w:t>
      </w:r>
      <w:r w:rsidR="00DC0CD1" w:rsidRPr="00A11B75">
        <w:rPr>
          <w:rFonts w:ascii="Arial" w:hAnsi="Arial" w:cs="Arial"/>
          <w:b/>
          <w:color w:val="000000" w:themeColor="text1"/>
          <w:sz w:val="20"/>
          <w:szCs w:val="20"/>
        </w:rPr>
        <w:t xml:space="preserve"> - </w:t>
      </w:r>
      <w:r w:rsidRPr="00A11B75">
        <w:rPr>
          <w:rFonts w:ascii="Arial" w:hAnsi="Arial" w:cs="Arial"/>
          <w:b/>
          <w:color w:val="000000" w:themeColor="text1"/>
          <w:sz w:val="20"/>
          <w:szCs w:val="20"/>
        </w:rPr>
        <w:t>“IDENTIFICACION Y COBERTURA DEL RIESGO”</w:t>
      </w:r>
      <w:r w:rsidRPr="00A11B75">
        <w:rPr>
          <w:rFonts w:ascii="Arial" w:hAnsi="Arial" w:cs="Arial"/>
          <w:color w:val="000000" w:themeColor="text1"/>
          <w:sz w:val="20"/>
          <w:szCs w:val="20"/>
        </w:rPr>
        <w:t xml:space="preserve"> d</w:t>
      </w:r>
      <w:r w:rsidRPr="00A11B75">
        <w:rPr>
          <w:rFonts w:ascii="Arial" w:hAnsi="Arial" w:cs="Arial"/>
          <w:color w:val="000000" w:themeColor="text1"/>
          <w:sz w:val="20"/>
          <w:szCs w:val="20"/>
          <w:lang w:val="es-CO" w:eastAsia="es-CO"/>
        </w:rPr>
        <w:t>el presente documento.</w:t>
      </w:r>
    </w:p>
    <w:p w14:paraId="045D33A5" w14:textId="77777777" w:rsidR="000B52C8" w:rsidRPr="00A11B75" w:rsidRDefault="000B52C8" w:rsidP="001B3EC8">
      <w:pPr>
        <w:ind w:left="360"/>
        <w:jc w:val="both"/>
        <w:rPr>
          <w:rFonts w:ascii="Arial" w:hAnsi="Arial" w:cs="Arial"/>
          <w:b/>
          <w:color w:val="000000" w:themeColor="text1"/>
          <w:sz w:val="20"/>
          <w:szCs w:val="20"/>
        </w:rPr>
      </w:pPr>
    </w:p>
    <w:p w14:paraId="0692E85C" w14:textId="77777777" w:rsidR="00E9654D" w:rsidRPr="00A11B75" w:rsidRDefault="0022373D"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RÉGIMEN JURÍDICO APLICABLE</w:t>
      </w:r>
      <w:r w:rsidR="00596FDC" w:rsidRPr="00A11B75">
        <w:rPr>
          <w:rFonts w:ascii="Arial" w:hAnsi="Arial" w:cs="Arial"/>
          <w:b/>
          <w:color w:val="000000" w:themeColor="text1"/>
          <w:sz w:val="20"/>
          <w:szCs w:val="20"/>
        </w:rPr>
        <w:t>.</w:t>
      </w:r>
      <w:r w:rsidR="00596FDC" w:rsidRPr="00A11B75">
        <w:rPr>
          <w:rFonts w:ascii="Arial" w:hAnsi="Arial" w:cs="Arial"/>
          <w:color w:val="000000" w:themeColor="text1"/>
          <w:sz w:val="20"/>
          <w:szCs w:val="20"/>
        </w:rPr>
        <w:t xml:space="preserve"> </w:t>
      </w:r>
    </w:p>
    <w:p w14:paraId="4CE8B35D" w14:textId="77777777" w:rsidR="001B3EC8" w:rsidRPr="00A11B75" w:rsidRDefault="001B3EC8" w:rsidP="00596FDC">
      <w:pPr>
        <w:jc w:val="both"/>
        <w:rPr>
          <w:rFonts w:ascii="Arial" w:hAnsi="Arial" w:cs="Arial"/>
          <w:color w:val="FF0000"/>
          <w:sz w:val="20"/>
          <w:szCs w:val="20"/>
        </w:rPr>
      </w:pPr>
    </w:p>
    <w:p w14:paraId="1635DB7E" w14:textId="77777777" w:rsidR="009413EE" w:rsidRPr="00A11B75" w:rsidRDefault="009413EE" w:rsidP="007C43AA">
      <w:pPr>
        <w:jc w:val="both"/>
        <w:rPr>
          <w:rFonts w:ascii="Arial" w:hAnsi="Arial" w:cs="Arial"/>
          <w:color w:val="000000" w:themeColor="text1"/>
          <w:sz w:val="20"/>
          <w:szCs w:val="20"/>
        </w:rPr>
      </w:pPr>
      <w:r w:rsidRPr="00A11B75">
        <w:rPr>
          <w:rFonts w:ascii="Arial" w:hAnsi="Arial" w:cs="Arial"/>
          <w:color w:val="000000" w:themeColor="text1"/>
          <w:sz w:val="20"/>
          <w:szCs w:val="20"/>
        </w:rPr>
        <w:t>El régimen jurídico aplicable al presente proceso de selección es bajo el procedimiento de subasta inversa electrónica, está conformado por la Constitución Política de Colombia, las leyes de la República y en especial por las Leyes 80 de 1993, 1150 de 2007, 1474 de 2011, 1882 de 2018</w:t>
      </w:r>
      <w:r w:rsidR="00941AED"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2022 de 2020, 2069</w:t>
      </w:r>
      <w:r w:rsidR="00642020" w:rsidRPr="00A11B75">
        <w:rPr>
          <w:rFonts w:ascii="Arial" w:hAnsi="Arial" w:cs="Arial"/>
          <w:color w:val="000000" w:themeColor="text1"/>
          <w:sz w:val="20"/>
          <w:szCs w:val="20"/>
        </w:rPr>
        <w:t xml:space="preserve"> de 2020</w:t>
      </w:r>
      <w:r w:rsidRPr="00A11B75">
        <w:rPr>
          <w:rFonts w:ascii="Arial" w:hAnsi="Arial" w:cs="Arial"/>
          <w:color w:val="000000" w:themeColor="text1"/>
          <w:sz w:val="20"/>
          <w:szCs w:val="20"/>
        </w:rPr>
        <w:t>,</w:t>
      </w:r>
      <w:r w:rsidR="00F44348" w:rsidRPr="00A11B75">
        <w:rPr>
          <w:rFonts w:ascii="Arial" w:hAnsi="Arial" w:cs="Arial"/>
          <w:color w:val="000000" w:themeColor="text1"/>
          <w:sz w:val="20"/>
          <w:szCs w:val="20"/>
        </w:rPr>
        <w:t xml:space="preserve"> 2195 de 2022</w:t>
      </w:r>
      <w:r w:rsidR="00AF7F89" w:rsidRPr="00A11B75">
        <w:rPr>
          <w:rFonts w:ascii="Arial" w:hAnsi="Arial" w:cs="Arial"/>
          <w:color w:val="000000" w:themeColor="text1"/>
          <w:sz w:val="20"/>
          <w:szCs w:val="20"/>
        </w:rPr>
        <w:t>,</w:t>
      </w:r>
      <w:r w:rsidR="00AF7F89" w:rsidRPr="00A11B75">
        <w:rPr>
          <w:color w:val="000000" w:themeColor="text1"/>
        </w:rPr>
        <w:t xml:space="preserve"> </w:t>
      </w:r>
      <w:r w:rsidR="00AF7F89" w:rsidRPr="00A11B75">
        <w:rPr>
          <w:rFonts w:ascii="Arial" w:hAnsi="Arial" w:cs="Arial"/>
          <w:color w:val="000000" w:themeColor="text1"/>
          <w:sz w:val="20"/>
          <w:szCs w:val="20"/>
        </w:rPr>
        <w:t xml:space="preserve">2294 de 2023 </w:t>
      </w:r>
      <w:r w:rsidR="00F44348"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los Decretos 019 de 2012, 0053 de 2012, 1082 de 2015, 2106 de 2019</w:t>
      </w:r>
      <w:r w:rsidR="00EF775E" w:rsidRPr="00A11B75">
        <w:rPr>
          <w:rFonts w:ascii="Arial" w:hAnsi="Arial" w:cs="Arial"/>
          <w:color w:val="000000" w:themeColor="text1"/>
          <w:sz w:val="20"/>
          <w:szCs w:val="20"/>
        </w:rPr>
        <w:t xml:space="preserve">, 397 de 2022 </w:t>
      </w:r>
      <w:r w:rsidRPr="00A11B75">
        <w:rPr>
          <w:rFonts w:ascii="Arial" w:hAnsi="Arial" w:cs="Arial"/>
          <w:color w:val="000000" w:themeColor="text1"/>
          <w:sz w:val="20"/>
          <w:szCs w:val="20"/>
        </w:rPr>
        <w:t>y demás decretos reglamentarios, normas orgánicas del presupuesto, Estatuto Tributario, Ley 222 de 1995 y las demás normas concordantes con la materia, que rijan o lleguen a regir los aspectos del presente proceso de selección y en todo lo demás no regulado expresamente, se aplicarán las normas comerciales, civiles, y lo establecido en el pliego de condiciones.</w:t>
      </w:r>
    </w:p>
    <w:p w14:paraId="2B32290C" w14:textId="77777777" w:rsidR="00F130E7" w:rsidRPr="00A11B75" w:rsidRDefault="00F130E7" w:rsidP="00596FDC">
      <w:pPr>
        <w:jc w:val="both"/>
        <w:rPr>
          <w:rFonts w:ascii="Arial" w:hAnsi="Arial" w:cs="Arial"/>
          <w:color w:val="000000" w:themeColor="text1"/>
          <w:sz w:val="20"/>
          <w:szCs w:val="20"/>
        </w:rPr>
      </w:pPr>
    </w:p>
    <w:p w14:paraId="3E5D74A5" w14:textId="77777777" w:rsidR="00F130E7" w:rsidRPr="00A11B75" w:rsidRDefault="00F130E7" w:rsidP="00596FDC">
      <w:pPr>
        <w:jc w:val="both"/>
        <w:rPr>
          <w:rFonts w:ascii="Arial" w:hAnsi="Arial" w:cs="Arial"/>
          <w:color w:val="000000" w:themeColor="text1"/>
          <w:sz w:val="20"/>
          <w:szCs w:val="20"/>
        </w:rPr>
      </w:pPr>
      <w:r w:rsidRPr="00A11B75">
        <w:rPr>
          <w:rFonts w:ascii="Arial" w:hAnsi="Arial" w:cs="Arial"/>
          <w:color w:val="000000" w:themeColor="text1"/>
          <w:sz w:val="20"/>
          <w:szCs w:val="20"/>
        </w:rPr>
        <w:t>De igual manera las guías, circulares y demás documentos generados por la Agencia Nacional para la Contratación Pública “</w:t>
      </w:r>
      <w:r w:rsidR="006C1074" w:rsidRPr="00A11B75">
        <w:rPr>
          <w:rFonts w:ascii="Arial" w:hAnsi="Arial" w:cs="Arial"/>
          <w:b/>
          <w:color w:val="000000" w:themeColor="text1"/>
          <w:sz w:val="20"/>
          <w:szCs w:val="20"/>
        </w:rPr>
        <w:t>Colombia C</w:t>
      </w:r>
      <w:r w:rsidRPr="00A11B75">
        <w:rPr>
          <w:rFonts w:ascii="Arial" w:hAnsi="Arial" w:cs="Arial"/>
          <w:b/>
          <w:color w:val="000000" w:themeColor="text1"/>
          <w:sz w:val="20"/>
          <w:szCs w:val="20"/>
        </w:rPr>
        <w:t>ompra Eficiente</w:t>
      </w:r>
      <w:r w:rsidRPr="00A11B75">
        <w:rPr>
          <w:rFonts w:ascii="Arial" w:hAnsi="Arial" w:cs="Arial"/>
          <w:color w:val="000000" w:themeColor="text1"/>
          <w:sz w:val="20"/>
          <w:szCs w:val="20"/>
        </w:rPr>
        <w:t>” y en las leyes civiles y comerciales, son aplicables para el presente proceso de selección.</w:t>
      </w:r>
    </w:p>
    <w:p w14:paraId="2250BC21" w14:textId="77777777" w:rsidR="00C52BEA" w:rsidRPr="00A11B75" w:rsidRDefault="00C52BEA" w:rsidP="00596FDC">
      <w:pPr>
        <w:jc w:val="both"/>
        <w:rPr>
          <w:rFonts w:ascii="Arial" w:hAnsi="Arial" w:cs="Arial"/>
          <w:color w:val="000000" w:themeColor="text1"/>
          <w:sz w:val="20"/>
          <w:szCs w:val="20"/>
        </w:rPr>
      </w:pPr>
    </w:p>
    <w:p w14:paraId="0E4DFDD5" w14:textId="77777777" w:rsidR="00B47722" w:rsidRPr="00A11B75" w:rsidRDefault="00B43442" w:rsidP="006C3FA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De conformidad con lo dispuesto por el artículo 2° numeral 2 de la Ley 1150 de 2007 deberá darse aplicación al procedimiento de </w:t>
      </w:r>
      <w:r w:rsidRPr="00A11B75">
        <w:rPr>
          <w:rFonts w:ascii="Arial" w:hAnsi="Arial" w:cs="Arial"/>
          <w:b/>
          <w:bCs/>
          <w:color w:val="000000" w:themeColor="text1"/>
          <w:sz w:val="20"/>
          <w:szCs w:val="20"/>
          <w:lang w:val="es-CO" w:eastAsia="es-CO"/>
        </w:rPr>
        <w:t xml:space="preserve">Selección Abreviada por Subasta Inversa </w:t>
      </w:r>
      <w:r w:rsidRPr="00A11B75">
        <w:rPr>
          <w:rFonts w:ascii="Arial" w:hAnsi="Arial" w:cs="Arial"/>
          <w:color w:val="000000" w:themeColor="text1"/>
          <w:sz w:val="20"/>
          <w:szCs w:val="20"/>
          <w:lang w:val="es-CO" w:eastAsia="es-CO"/>
        </w:rPr>
        <w:t>para la Adquisición de Bienes de Características Técnicas Uniformes y de Común Utilización, en concordancia con lo dispuesto en los artículos 2.2.1.2.1.2.1 al 2.1.1.2.1.2.6 del Decreto Nacional 1082 de 2015, y demás normas que lo reglamenten o complementen.</w:t>
      </w:r>
    </w:p>
    <w:p w14:paraId="610F7E90" w14:textId="77777777" w:rsidR="00B47722" w:rsidRPr="00A11B75" w:rsidRDefault="00B47722" w:rsidP="006C3FA3">
      <w:pPr>
        <w:autoSpaceDE w:val="0"/>
        <w:autoSpaceDN w:val="0"/>
        <w:adjustRightInd w:val="0"/>
        <w:jc w:val="both"/>
        <w:rPr>
          <w:rFonts w:ascii="Arial" w:hAnsi="Arial" w:cs="Arial"/>
          <w:color w:val="FF0000"/>
          <w:sz w:val="20"/>
          <w:szCs w:val="20"/>
          <w:lang w:val="es-CO" w:eastAsia="es-CO"/>
        </w:rPr>
      </w:pPr>
    </w:p>
    <w:p w14:paraId="2A773E45" w14:textId="77777777" w:rsidR="003834BA" w:rsidRPr="00A11B75" w:rsidRDefault="00B43442" w:rsidP="00AD5B5F">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lastRenderedPageBreak/>
        <w:t xml:space="preserve">De acuerdo con el artículo </w:t>
      </w:r>
      <w:r w:rsidR="00A11E48" w:rsidRPr="00A11B75">
        <w:rPr>
          <w:rFonts w:ascii="Arial" w:hAnsi="Arial" w:cs="Arial"/>
          <w:color w:val="000000" w:themeColor="text1"/>
          <w:sz w:val="20"/>
          <w:szCs w:val="20"/>
          <w:lang w:val="es-CO" w:eastAsia="es-CO"/>
        </w:rPr>
        <w:t xml:space="preserve">2.2.1.1.1.3.1 </w:t>
      </w:r>
      <w:r w:rsidR="00A11E48" w:rsidRPr="00A11B75">
        <w:rPr>
          <w:rFonts w:ascii="Arial" w:hAnsi="Arial" w:cs="Arial"/>
          <w:iCs/>
          <w:color w:val="000000" w:themeColor="text1"/>
          <w:sz w:val="20"/>
          <w:szCs w:val="20"/>
          <w:lang w:val="es-CO" w:eastAsia="es-CO"/>
        </w:rPr>
        <w:t>del Decreto Nacional 1082 de 2015</w:t>
      </w:r>
      <w:r w:rsidRPr="00A11B75">
        <w:rPr>
          <w:rFonts w:ascii="Arial" w:hAnsi="Arial" w:cs="Arial"/>
          <w:i/>
          <w:iCs/>
          <w:color w:val="000000" w:themeColor="text1"/>
          <w:sz w:val="20"/>
          <w:szCs w:val="20"/>
          <w:lang w:val="es-CO" w:eastAsia="es-CO"/>
        </w:rPr>
        <w:t xml:space="preserve">, </w:t>
      </w:r>
      <w:r w:rsidR="00A11E48" w:rsidRPr="00A11B75">
        <w:rPr>
          <w:rFonts w:ascii="Arial" w:hAnsi="Arial" w:cs="Arial"/>
          <w:i/>
          <w:iCs/>
          <w:color w:val="000000" w:themeColor="text1"/>
          <w:sz w:val="20"/>
          <w:szCs w:val="20"/>
          <w:lang w:val="es-CO" w:eastAsia="es-CO"/>
        </w:rPr>
        <w:t>“</w:t>
      </w:r>
      <w:r w:rsidRPr="00A11B75">
        <w:rPr>
          <w:rFonts w:ascii="Arial" w:hAnsi="Arial" w:cs="Arial"/>
          <w:i/>
          <w:iCs/>
          <w:color w:val="000000" w:themeColor="text1"/>
          <w:sz w:val="20"/>
          <w:szCs w:val="20"/>
          <w:lang w:val="es-CO" w:eastAsia="es-CO"/>
        </w:rPr>
        <w:t>los bienes de características uniformes y de común utilización son: “Bienes y servicios de común utilización con especificaciones técnicas y patrones de desempeño y calidad iguales o similares, que en consecuencia pueden ser agrupados como bienes y servicios homogéneos para su adquisición y a los que se refiere el literal (a) del numeral 2 del artículo 2 de la Ley 1150 de 2007”</w:t>
      </w:r>
      <w:r w:rsidRPr="00A11B75">
        <w:rPr>
          <w:rFonts w:ascii="Arial" w:hAnsi="Arial" w:cs="Arial"/>
          <w:color w:val="000000" w:themeColor="text1"/>
          <w:sz w:val="20"/>
          <w:szCs w:val="20"/>
          <w:lang w:val="es-CO" w:eastAsia="es-CO"/>
        </w:rPr>
        <w:t>, es decir, la naturaleza de estos bienes los caracteriza de la siguiente manera:</w:t>
      </w:r>
    </w:p>
    <w:p w14:paraId="3B9C9C62" w14:textId="77777777" w:rsidR="001452F7" w:rsidRPr="00A11B75" w:rsidRDefault="001452F7" w:rsidP="003834BA">
      <w:pPr>
        <w:autoSpaceDE w:val="0"/>
        <w:autoSpaceDN w:val="0"/>
        <w:adjustRightInd w:val="0"/>
        <w:jc w:val="both"/>
        <w:rPr>
          <w:rFonts w:ascii="Arial" w:hAnsi="Arial" w:cs="Arial"/>
          <w:color w:val="000000" w:themeColor="text1"/>
          <w:sz w:val="20"/>
          <w:szCs w:val="20"/>
          <w:lang w:val="es-CO" w:eastAsia="es-CO"/>
        </w:rPr>
      </w:pPr>
    </w:p>
    <w:p w14:paraId="022821BD" w14:textId="77777777" w:rsidR="00B43442" w:rsidRPr="00A11B75" w:rsidRDefault="00B43442" w:rsidP="006C3FA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Son de común utilización para todas las entidades públicas,</w:t>
      </w:r>
    </w:p>
    <w:p w14:paraId="58A303BC" w14:textId="77777777" w:rsidR="00B43442" w:rsidRPr="00A11B75" w:rsidRDefault="00B43442" w:rsidP="006C3FA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Tienen las mismas especificaciones técnicas y patrones de desempeño y calidad iguales o similares y,</w:t>
      </w:r>
    </w:p>
    <w:p w14:paraId="00D3265C" w14:textId="77777777" w:rsidR="00B43442" w:rsidRPr="00A11B75" w:rsidRDefault="00B43442" w:rsidP="006C3FA3">
      <w:pPr>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 Pueden ser agrupados como bienes y servicios homogéneos para su adquisición.</w:t>
      </w:r>
    </w:p>
    <w:p w14:paraId="3F73407C" w14:textId="77777777" w:rsidR="00B43442" w:rsidRPr="00A11B75" w:rsidRDefault="00B43442" w:rsidP="006C3FA3">
      <w:pPr>
        <w:jc w:val="both"/>
        <w:rPr>
          <w:rFonts w:ascii="Arial" w:hAnsi="Arial" w:cs="Arial"/>
          <w:color w:val="FF0000"/>
          <w:sz w:val="20"/>
          <w:szCs w:val="20"/>
        </w:rPr>
      </w:pPr>
    </w:p>
    <w:p w14:paraId="437D9D34" w14:textId="77777777" w:rsidR="003834BA" w:rsidRPr="00A11B75" w:rsidRDefault="00B43442" w:rsidP="00B7792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Teniendo en cuenta la naturaleza, objeto y cuantía del proceso, el presente proceso de selección se realizará bajo la modalidad de </w:t>
      </w:r>
      <w:r w:rsidRPr="00A11B75">
        <w:rPr>
          <w:rFonts w:ascii="Arial" w:hAnsi="Arial" w:cs="Arial"/>
          <w:b/>
          <w:color w:val="000000" w:themeColor="text1"/>
          <w:sz w:val="20"/>
          <w:szCs w:val="20"/>
        </w:rPr>
        <w:t xml:space="preserve">SELECCIÓN ABREVIADA PARA LA ADQUISICION DE BIENES Y SERVICIOS DE CARACTERISTICAS TECNICAS UNIFORMES Y DE COMÚN UTILIZACIÓN BAJO EL PROCEDIMIENTO DE SUBASTA INVERSA </w:t>
      </w:r>
      <w:r w:rsidR="00C352AB" w:rsidRPr="00A11B75">
        <w:rPr>
          <w:rFonts w:ascii="Arial" w:hAnsi="Arial" w:cs="Arial"/>
          <w:b/>
          <w:color w:val="000000" w:themeColor="text1"/>
          <w:sz w:val="20"/>
          <w:szCs w:val="20"/>
        </w:rPr>
        <w:t>ELECTRONICA</w:t>
      </w:r>
      <w:r w:rsidR="0055775D" w:rsidRPr="00A11B75">
        <w:rPr>
          <w:rFonts w:ascii="Arial" w:hAnsi="Arial" w:cs="Arial"/>
          <w:color w:val="000000" w:themeColor="text1"/>
          <w:sz w:val="20"/>
          <w:szCs w:val="20"/>
        </w:rPr>
        <w:t>.</w:t>
      </w:r>
    </w:p>
    <w:p w14:paraId="4504B61F" w14:textId="77777777" w:rsidR="00A06688" w:rsidRPr="00A11B75" w:rsidRDefault="00A06688" w:rsidP="00B77927">
      <w:pPr>
        <w:jc w:val="both"/>
        <w:rPr>
          <w:rFonts w:ascii="Arial" w:hAnsi="Arial" w:cs="Arial"/>
          <w:sz w:val="20"/>
          <w:szCs w:val="20"/>
        </w:rPr>
      </w:pPr>
    </w:p>
    <w:p w14:paraId="60CBA21F" w14:textId="77777777" w:rsidR="00734C8A" w:rsidRPr="00A11B75" w:rsidRDefault="00734C8A" w:rsidP="005F375F">
      <w:pPr>
        <w:numPr>
          <w:ilvl w:val="1"/>
          <w:numId w:val="23"/>
        </w:numPr>
        <w:tabs>
          <w:tab w:val="left" w:pos="567"/>
        </w:tabs>
        <w:jc w:val="both"/>
        <w:rPr>
          <w:rFonts w:ascii="Arial" w:hAnsi="Arial" w:cs="Arial"/>
          <w:sz w:val="20"/>
          <w:szCs w:val="20"/>
        </w:rPr>
      </w:pPr>
      <w:r w:rsidRPr="00A11B75">
        <w:rPr>
          <w:rFonts w:ascii="Arial" w:hAnsi="Arial" w:cs="Arial"/>
          <w:b/>
          <w:sz w:val="20"/>
          <w:szCs w:val="20"/>
        </w:rPr>
        <w:t>ACUERDOS Y TRATADOS INTERNACIONALES EN MATERIA DE CONTRATACIÓN PÚBLICA</w:t>
      </w:r>
    </w:p>
    <w:p w14:paraId="7F175773" w14:textId="77777777" w:rsidR="00734C8A" w:rsidRPr="00A11B75" w:rsidRDefault="00734C8A" w:rsidP="00734C8A">
      <w:pPr>
        <w:ind w:left="502"/>
        <w:jc w:val="both"/>
        <w:rPr>
          <w:rFonts w:ascii="Arial" w:hAnsi="Arial" w:cs="Arial"/>
          <w:b/>
          <w:sz w:val="20"/>
          <w:szCs w:val="20"/>
        </w:rPr>
      </w:pPr>
    </w:p>
    <w:p w14:paraId="3D82CEF6" w14:textId="77777777" w:rsidR="00734C8A" w:rsidRPr="00A11B75" w:rsidRDefault="00734C8A" w:rsidP="00734C8A">
      <w:pPr>
        <w:jc w:val="both"/>
        <w:rPr>
          <w:rFonts w:ascii="Arial" w:hAnsi="Arial" w:cs="Arial"/>
          <w:sz w:val="20"/>
          <w:szCs w:val="20"/>
        </w:rPr>
      </w:pPr>
      <w:r w:rsidRPr="00A11B75">
        <w:rPr>
          <w:rFonts w:ascii="Arial" w:hAnsi="Arial" w:cs="Arial"/>
          <w:sz w:val="20"/>
          <w:szCs w:val="20"/>
        </w:rPr>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5E4A9AB1" w14:textId="77777777" w:rsidR="00734C8A" w:rsidRPr="00A11B75" w:rsidRDefault="00734C8A" w:rsidP="00734C8A">
      <w:pPr>
        <w:jc w:val="both"/>
        <w:rPr>
          <w:rFonts w:ascii="Arial" w:hAnsi="Arial" w:cs="Arial"/>
          <w:sz w:val="20"/>
          <w:szCs w:val="20"/>
        </w:rPr>
      </w:pPr>
    </w:p>
    <w:p w14:paraId="6F1D64A5" w14:textId="77777777" w:rsidR="00734C8A" w:rsidRPr="00A11B75" w:rsidRDefault="00734C8A" w:rsidP="00734C8A">
      <w:pPr>
        <w:jc w:val="both"/>
        <w:rPr>
          <w:rFonts w:ascii="Arial" w:hAnsi="Arial" w:cs="Arial"/>
          <w:sz w:val="20"/>
          <w:szCs w:val="20"/>
        </w:rPr>
      </w:pPr>
      <w:r w:rsidRPr="00A11B75">
        <w:rPr>
          <w:rFonts w:ascii="Arial" w:hAnsi="Arial" w:cs="Arial"/>
          <w:sz w:val="20"/>
          <w:szCs w:val="20"/>
        </w:rPr>
        <w:t xml:space="preserve">De acuerdo con las directrices del Manual para el Manejo de los Acuerdos Comerciales en procesos de Contratación expedido por </w:t>
      </w:r>
      <w:r w:rsidRPr="00A11B75">
        <w:rPr>
          <w:rFonts w:ascii="Arial" w:hAnsi="Arial" w:cs="Arial"/>
          <w:i/>
          <w:sz w:val="20"/>
          <w:szCs w:val="20"/>
        </w:rPr>
        <w:t>“Colombia Compra Eficiente”,</w:t>
      </w:r>
      <w:r w:rsidRPr="00A11B75">
        <w:rPr>
          <w:rFonts w:ascii="Arial" w:hAnsi="Arial" w:cs="Arial"/>
          <w:sz w:val="20"/>
          <w:szCs w:val="20"/>
        </w:rPr>
        <w:t xml:space="preserve"> y el análisis realizado por el Instituto, para el presente proceso aplican los Tratados de Libre Comercio de acuerdo con la tabla siguiente:</w:t>
      </w:r>
    </w:p>
    <w:p w14:paraId="56AEC779" w14:textId="191F890C" w:rsidR="00084179" w:rsidRDefault="00084179" w:rsidP="00E56299">
      <w:pPr>
        <w:jc w:val="both"/>
        <w:rPr>
          <w:rFonts w:ascii="Arial" w:hAnsi="Arial" w:cs="Arial"/>
          <w:b/>
          <w:color w:val="FF0000"/>
          <w:sz w:val="16"/>
          <w:szCs w:val="16"/>
        </w:rPr>
      </w:pPr>
    </w:p>
    <w:p w14:paraId="69D95CCF" w14:textId="1983E6AB" w:rsidR="005E4C8D" w:rsidRDefault="005E4C8D" w:rsidP="00E56299">
      <w:pPr>
        <w:jc w:val="both"/>
        <w:rPr>
          <w:rFonts w:ascii="Arial" w:hAnsi="Arial" w:cs="Arial"/>
          <w:b/>
          <w:color w:val="FF0000"/>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1039"/>
        <w:gridCol w:w="1117"/>
        <w:gridCol w:w="1215"/>
        <w:gridCol w:w="1567"/>
        <w:gridCol w:w="1329"/>
        <w:gridCol w:w="1043"/>
        <w:gridCol w:w="413"/>
        <w:gridCol w:w="633"/>
        <w:gridCol w:w="605"/>
        <w:gridCol w:w="436"/>
      </w:tblGrid>
      <w:tr w:rsidR="00902C19" w:rsidRPr="007B45FF" w14:paraId="02ED0DA0" w14:textId="77777777" w:rsidTr="00902C19">
        <w:trPr>
          <w:trHeight w:val="487"/>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tcPr>
          <w:p w14:paraId="6E8517C0" w14:textId="77777777" w:rsidR="00902C19" w:rsidRPr="007B45FF" w:rsidRDefault="00902C19" w:rsidP="00902C19">
            <w:pPr>
              <w:pStyle w:val="TableParagraph"/>
              <w:spacing w:before="140" w:line="160" w:lineRule="atLeast"/>
              <w:ind w:left="2901" w:hanging="2593"/>
              <w:jc w:val="center"/>
              <w:rPr>
                <w:b/>
                <w:sz w:val="14"/>
                <w:szCs w:val="14"/>
              </w:rPr>
            </w:pPr>
            <w:r w:rsidRPr="007B45FF">
              <w:rPr>
                <w:b/>
                <w:sz w:val="14"/>
                <w:szCs w:val="14"/>
              </w:rPr>
              <w:t>APLICACIÓN</w:t>
            </w:r>
            <w:r w:rsidRPr="007B45FF">
              <w:rPr>
                <w:b/>
                <w:spacing w:val="-3"/>
                <w:sz w:val="14"/>
                <w:szCs w:val="14"/>
              </w:rPr>
              <w:t xml:space="preserve"> </w:t>
            </w:r>
            <w:r w:rsidRPr="007B45FF">
              <w:rPr>
                <w:b/>
                <w:sz w:val="14"/>
                <w:szCs w:val="14"/>
              </w:rPr>
              <w:t>DEL</w:t>
            </w:r>
            <w:r w:rsidRPr="007B45FF">
              <w:rPr>
                <w:b/>
                <w:spacing w:val="-2"/>
                <w:sz w:val="14"/>
                <w:szCs w:val="14"/>
              </w:rPr>
              <w:t xml:space="preserve"> </w:t>
            </w:r>
            <w:r w:rsidRPr="007B45FF">
              <w:rPr>
                <w:b/>
                <w:sz w:val="14"/>
                <w:szCs w:val="14"/>
              </w:rPr>
              <w:t>ACUERDO</w:t>
            </w:r>
            <w:r w:rsidRPr="007B45FF">
              <w:rPr>
                <w:b/>
                <w:spacing w:val="-3"/>
                <w:sz w:val="14"/>
                <w:szCs w:val="14"/>
              </w:rPr>
              <w:t xml:space="preserve"> </w:t>
            </w:r>
            <w:r w:rsidRPr="007B45FF">
              <w:rPr>
                <w:b/>
                <w:sz w:val="14"/>
                <w:szCs w:val="14"/>
              </w:rPr>
              <w:t>COMERCIAL</w:t>
            </w:r>
            <w:r w:rsidRPr="007B45FF">
              <w:rPr>
                <w:b/>
                <w:spacing w:val="-2"/>
                <w:sz w:val="14"/>
                <w:szCs w:val="14"/>
              </w:rPr>
              <w:t xml:space="preserve"> </w:t>
            </w:r>
            <w:r w:rsidRPr="007B45FF">
              <w:rPr>
                <w:b/>
                <w:sz w:val="14"/>
                <w:szCs w:val="14"/>
              </w:rPr>
              <w:t>TENIENDO</w:t>
            </w:r>
            <w:r w:rsidRPr="007B45FF">
              <w:rPr>
                <w:b/>
                <w:spacing w:val="-3"/>
                <w:sz w:val="14"/>
                <w:szCs w:val="14"/>
              </w:rPr>
              <w:t xml:space="preserve"> </w:t>
            </w:r>
            <w:r w:rsidRPr="007B45FF">
              <w:rPr>
                <w:b/>
                <w:sz w:val="14"/>
                <w:szCs w:val="14"/>
              </w:rPr>
              <w:t>EN</w:t>
            </w:r>
            <w:r w:rsidRPr="007B45FF">
              <w:rPr>
                <w:b/>
                <w:spacing w:val="-3"/>
                <w:sz w:val="14"/>
                <w:szCs w:val="14"/>
              </w:rPr>
              <w:t xml:space="preserve"> </w:t>
            </w:r>
            <w:r w:rsidRPr="007B45FF">
              <w:rPr>
                <w:b/>
                <w:sz w:val="14"/>
                <w:szCs w:val="14"/>
              </w:rPr>
              <w:t>CUENTA</w:t>
            </w:r>
            <w:r w:rsidRPr="007B45FF">
              <w:rPr>
                <w:b/>
                <w:spacing w:val="-3"/>
                <w:sz w:val="14"/>
                <w:szCs w:val="14"/>
              </w:rPr>
              <w:t xml:space="preserve"> </w:t>
            </w:r>
            <w:r w:rsidRPr="007B45FF">
              <w:rPr>
                <w:b/>
                <w:sz w:val="14"/>
                <w:szCs w:val="14"/>
              </w:rPr>
              <w:t>EL</w:t>
            </w:r>
            <w:r w:rsidRPr="007B45FF">
              <w:rPr>
                <w:b/>
                <w:spacing w:val="-4"/>
                <w:sz w:val="14"/>
                <w:szCs w:val="14"/>
              </w:rPr>
              <w:t xml:space="preserve"> </w:t>
            </w:r>
            <w:r w:rsidRPr="007B45FF">
              <w:rPr>
                <w:b/>
                <w:sz w:val="14"/>
                <w:szCs w:val="14"/>
              </w:rPr>
              <w:t>VALOR</w:t>
            </w:r>
            <w:r w:rsidRPr="007B45FF">
              <w:rPr>
                <w:b/>
                <w:spacing w:val="-1"/>
                <w:sz w:val="14"/>
                <w:szCs w:val="14"/>
              </w:rPr>
              <w:t xml:space="preserve"> </w:t>
            </w:r>
            <w:r w:rsidRPr="007B45FF">
              <w:rPr>
                <w:b/>
                <w:sz w:val="14"/>
                <w:szCs w:val="14"/>
              </w:rPr>
              <w:t>A</w:t>
            </w:r>
            <w:r w:rsidRPr="007B45FF">
              <w:rPr>
                <w:b/>
                <w:spacing w:val="-3"/>
                <w:sz w:val="14"/>
                <w:szCs w:val="14"/>
              </w:rPr>
              <w:t xml:space="preserve"> </w:t>
            </w:r>
            <w:r w:rsidRPr="007B45FF">
              <w:rPr>
                <w:b/>
                <w:sz w:val="14"/>
                <w:szCs w:val="14"/>
              </w:rPr>
              <w:t>PARTIR</w:t>
            </w:r>
            <w:r w:rsidRPr="007B45FF">
              <w:rPr>
                <w:b/>
                <w:spacing w:val="-2"/>
                <w:sz w:val="14"/>
                <w:szCs w:val="14"/>
              </w:rPr>
              <w:t xml:space="preserve"> </w:t>
            </w:r>
            <w:r w:rsidRPr="007B45FF">
              <w:rPr>
                <w:b/>
                <w:sz w:val="14"/>
                <w:szCs w:val="14"/>
              </w:rPr>
              <w:t>DEL</w:t>
            </w:r>
            <w:r w:rsidRPr="007B45FF">
              <w:rPr>
                <w:b/>
                <w:spacing w:val="-4"/>
                <w:sz w:val="14"/>
                <w:szCs w:val="14"/>
              </w:rPr>
              <w:t xml:space="preserve"> </w:t>
            </w:r>
            <w:r w:rsidRPr="007B45FF">
              <w:rPr>
                <w:b/>
                <w:sz w:val="14"/>
                <w:szCs w:val="14"/>
              </w:rPr>
              <w:t>CUAL</w:t>
            </w:r>
            <w:r w:rsidRPr="007B45FF">
              <w:rPr>
                <w:b/>
                <w:spacing w:val="-3"/>
                <w:sz w:val="14"/>
                <w:szCs w:val="14"/>
              </w:rPr>
              <w:t xml:space="preserve"> </w:t>
            </w:r>
            <w:r w:rsidRPr="007B45FF">
              <w:rPr>
                <w:b/>
                <w:sz w:val="14"/>
                <w:szCs w:val="14"/>
              </w:rPr>
              <w:t>ES APLICABLE</w:t>
            </w:r>
            <w:r w:rsidRPr="007B45FF">
              <w:rPr>
                <w:b/>
                <w:spacing w:val="-2"/>
                <w:sz w:val="14"/>
                <w:szCs w:val="14"/>
              </w:rPr>
              <w:t xml:space="preserve"> </w:t>
            </w:r>
            <w:r w:rsidRPr="007B45FF">
              <w:rPr>
                <w:b/>
                <w:sz w:val="14"/>
                <w:szCs w:val="14"/>
              </w:rPr>
              <w:t>EL</w:t>
            </w:r>
            <w:r w:rsidRPr="007B45FF">
              <w:rPr>
                <w:b/>
                <w:spacing w:val="-2"/>
                <w:sz w:val="14"/>
                <w:szCs w:val="14"/>
              </w:rPr>
              <w:t xml:space="preserve"> </w:t>
            </w:r>
            <w:r w:rsidRPr="007B45FF">
              <w:rPr>
                <w:b/>
                <w:sz w:val="14"/>
                <w:szCs w:val="14"/>
              </w:rPr>
              <w:t>ACUERDO</w:t>
            </w:r>
            <w:r w:rsidRPr="007B45FF">
              <w:rPr>
                <w:b/>
                <w:spacing w:val="-1"/>
                <w:sz w:val="14"/>
                <w:szCs w:val="14"/>
              </w:rPr>
              <w:t xml:space="preserve"> </w:t>
            </w:r>
            <w:r w:rsidRPr="007B45FF">
              <w:rPr>
                <w:b/>
                <w:sz w:val="14"/>
                <w:szCs w:val="14"/>
              </w:rPr>
              <w:t>Y</w:t>
            </w:r>
            <w:r w:rsidRPr="007B45FF">
              <w:rPr>
                <w:b/>
                <w:spacing w:val="-4"/>
                <w:sz w:val="14"/>
                <w:szCs w:val="14"/>
              </w:rPr>
              <w:t xml:space="preserve"> </w:t>
            </w:r>
            <w:r w:rsidRPr="007B45FF">
              <w:rPr>
                <w:b/>
                <w:sz w:val="14"/>
                <w:szCs w:val="14"/>
              </w:rPr>
              <w:t>EL</w:t>
            </w:r>
            <w:r w:rsidRPr="007B45FF">
              <w:rPr>
                <w:b/>
                <w:spacing w:val="1"/>
                <w:sz w:val="14"/>
                <w:szCs w:val="14"/>
              </w:rPr>
              <w:t xml:space="preserve"> </w:t>
            </w:r>
            <w:r w:rsidRPr="007B45FF">
              <w:rPr>
                <w:b/>
                <w:sz w:val="14"/>
                <w:szCs w:val="14"/>
              </w:rPr>
              <w:t>PRESUPUESTO</w:t>
            </w:r>
            <w:r w:rsidRPr="007B45FF">
              <w:rPr>
                <w:b/>
                <w:spacing w:val="-2"/>
                <w:sz w:val="14"/>
                <w:szCs w:val="14"/>
              </w:rPr>
              <w:t xml:space="preserve"> </w:t>
            </w:r>
            <w:r w:rsidRPr="007B45FF">
              <w:rPr>
                <w:b/>
                <w:sz w:val="14"/>
                <w:szCs w:val="14"/>
              </w:rPr>
              <w:t>OFICIAL</w:t>
            </w:r>
            <w:r w:rsidRPr="007B45FF">
              <w:rPr>
                <w:b/>
                <w:spacing w:val="1"/>
                <w:sz w:val="14"/>
                <w:szCs w:val="14"/>
              </w:rPr>
              <w:t xml:space="preserve"> </w:t>
            </w:r>
            <w:r w:rsidRPr="007B45FF">
              <w:rPr>
                <w:b/>
                <w:sz w:val="14"/>
                <w:szCs w:val="14"/>
              </w:rPr>
              <w:t>DEL</w:t>
            </w:r>
            <w:r w:rsidRPr="007B45FF">
              <w:rPr>
                <w:b/>
                <w:spacing w:val="-2"/>
                <w:sz w:val="14"/>
                <w:szCs w:val="14"/>
              </w:rPr>
              <w:t xml:space="preserve"> </w:t>
            </w:r>
            <w:r w:rsidRPr="007B45FF">
              <w:rPr>
                <w:b/>
                <w:sz w:val="14"/>
                <w:szCs w:val="14"/>
              </w:rPr>
              <w:t>PROCESO</w:t>
            </w:r>
            <w:r w:rsidRPr="007B45FF">
              <w:rPr>
                <w:b/>
                <w:spacing w:val="-2"/>
                <w:sz w:val="14"/>
                <w:szCs w:val="14"/>
              </w:rPr>
              <w:t xml:space="preserve"> </w:t>
            </w:r>
            <w:r w:rsidRPr="007B45FF">
              <w:rPr>
                <w:b/>
                <w:sz w:val="14"/>
                <w:szCs w:val="14"/>
              </w:rPr>
              <w:t>CONTRACTUAL</w:t>
            </w:r>
          </w:p>
        </w:tc>
      </w:tr>
      <w:tr w:rsidR="00902C19" w:rsidRPr="007B45FF" w14:paraId="06BD845E" w14:textId="77777777" w:rsidTr="00902C19">
        <w:trPr>
          <w:trHeight w:val="516"/>
        </w:trPr>
        <w:tc>
          <w:tcPr>
            <w:tcW w:w="1168" w:type="pct"/>
            <w:gridSpan w:val="2"/>
            <w:vMerge w:val="restart"/>
            <w:tcBorders>
              <w:top w:val="single" w:sz="4" w:space="0" w:color="auto"/>
              <w:left w:val="single" w:sz="4" w:space="0" w:color="auto"/>
              <w:bottom w:val="single" w:sz="4" w:space="0" w:color="auto"/>
              <w:right w:val="single" w:sz="4" w:space="0" w:color="auto"/>
            </w:tcBorders>
            <w:shd w:val="clear" w:color="auto" w:fill="DBDBDB"/>
          </w:tcPr>
          <w:p w14:paraId="5B306F4B" w14:textId="77777777" w:rsidR="00902C19" w:rsidRPr="007B45FF" w:rsidRDefault="00902C19" w:rsidP="00902C19">
            <w:pPr>
              <w:pStyle w:val="TableParagraph"/>
              <w:rPr>
                <w:sz w:val="14"/>
                <w:szCs w:val="14"/>
              </w:rPr>
            </w:pPr>
          </w:p>
          <w:p w14:paraId="6C2A649E" w14:textId="77777777" w:rsidR="00902C19" w:rsidRPr="007B45FF" w:rsidRDefault="00902C19" w:rsidP="00902C19">
            <w:pPr>
              <w:pStyle w:val="TableParagraph"/>
              <w:rPr>
                <w:sz w:val="14"/>
                <w:szCs w:val="14"/>
              </w:rPr>
            </w:pPr>
          </w:p>
          <w:p w14:paraId="3162E01C" w14:textId="77777777" w:rsidR="00902C19" w:rsidRPr="007B45FF" w:rsidRDefault="00902C19" w:rsidP="00902C19">
            <w:pPr>
              <w:pStyle w:val="TableParagraph"/>
              <w:spacing w:before="116"/>
              <w:ind w:left="314"/>
              <w:rPr>
                <w:b/>
                <w:sz w:val="14"/>
                <w:szCs w:val="14"/>
              </w:rPr>
            </w:pPr>
            <w:r w:rsidRPr="007B45FF">
              <w:rPr>
                <w:b/>
                <w:sz w:val="14"/>
                <w:szCs w:val="14"/>
              </w:rPr>
              <w:t>ACUERDO</w:t>
            </w:r>
            <w:r w:rsidRPr="007B45FF">
              <w:rPr>
                <w:b/>
                <w:spacing w:val="-6"/>
                <w:sz w:val="14"/>
                <w:szCs w:val="14"/>
              </w:rPr>
              <w:t xml:space="preserve"> </w:t>
            </w:r>
            <w:r w:rsidRPr="007B45FF">
              <w:rPr>
                <w:b/>
                <w:sz w:val="14"/>
                <w:szCs w:val="14"/>
              </w:rPr>
              <w:t>COMERCIAL</w:t>
            </w:r>
          </w:p>
        </w:tc>
        <w:tc>
          <w:tcPr>
            <w:tcW w:w="668" w:type="pct"/>
            <w:vMerge w:val="restart"/>
            <w:tcBorders>
              <w:left w:val="single" w:sz="4" w:space="0" w:color="auto"/>
            </w:tcBorders>
            <w:shd w:val="clear" w:color="auto" w:fill="DBDBDB"/>
            <w:vAlign w:val="center"/>
          </w:tcPr>
          <w:p w14:paraId="393C5C6D" w14:textId="77777777" w:rsidR="00902C19" w:rsidRPr="007B45FF" w:rsidRDefault="00902C19" w:rsidP="00902C19">
            <w:pPr>
              <w:pStyle w:val="TableParagraph"/>
              <w:spacing w:line="157" w:lineRule="exact"/>
              <w:ind w:left="175" w:right="171"/>
              <w:jc w:val="center"/>
              <w:rPr>
                <w:b/>
                <w:sz w:val="14"/>
                <w:szCs w:val="14"/>
              </w:rPr>
            </w:pPr>
            <w:r w:rsidRPr="007B45FF">
              <w:rPr>
                <w:b/>
                <w:sz w:val="14"/>
                <w:szCs w:val="14"/>
              </w:rPr>
              <w:t>COBERTURA</w:t>
            </w:r>
          </w:p>
          <w:p w14:paraId="5BB29BA9" w14:textId="77777777" w:rsidR="00902C19" w:rsidRPr="007B45FF" w:rsidRDefault="00902C19" w:rsidP="00902C19">
            <w:pPr>
              <w:pStyle w:val="TableParagraph"/>
              <w:spacing w:before="4" w:line="244" w:lineRule="auto"/>
              <w:ind w:left="73" w:right="71"/>
              <w:jc w:val="center"/>
              <w:rPr>
                <w:sz w:val="14"/>
                <w:szCs w:val="14"/>
              </w:rPr>
            </w:pPr>
            <w:r w:rsidRPr="007B45FF">
              <w:rPr>
                <w:sz w:val="14"/>
                <w:szCs w:val="14"/>
              </w:rPr>
              <w:t>(Determinar si la</w:t>
            </w:r>
            <w:r w:rsidRPr="007B45FF">
              <w:rPr>
                <w:spacing w:val="1"/>
                <w:sz w:val="14"/>
                <w:szCs w:val="14"/>
              </w:rPr>
              <w:t xml:space="preserve"> </w:t>
            </w:r>
            <w:r w:rsidRPr="007B45FF">
              <w:rPr>
                <w:sz w:val="14"/>
                <w:szCs w:val="14"/>
              </w:rPr>
              <w:t>entidad</w:t>
            </w:r>
            <w:r w:rsidRPr="007B45FF">
              <w:rPr>
                <w:spacing w:val="2"/>
                <w:sz w:val="14"/>
                <w:szCs w:val="14"/>
              </w:rPr>
              <w:t xml:space="preserve"> </w:t>
            </w:r>
            <w:r w:rsidRPr="007B45FF">
              <w:rPr>
                <w:sz w:val="14"/>
                <w:szCs w:val="14"/>
              </w:rPr>
              <w:t>se</w:t>
            </w:r>
            <w:r w:rsidRPr="007B45FF">
              <w:rPr>
                <w:spacing w:val="1"/>
                <w:sz w:val="14"/>
                <w:szCs w:val="14"/>
              </w:rPr>
              <w:t xml:space="preserve"> </w:t>
            </w:r>
            <w:r w:rsidRPr="007B45FF">
              <w:rPr>
                <w:spacing w:val="-1"/>
                <w:sz w:val="14"/>
                <w:szCs w:val="14"/>
              </w:rPr>
              <w:t xml:space="preserve">encuentra </w:t>
            </w:r>
            <w:r w:rsidRPr="007B45FF">
              <w:rPr>
                <w:sz w:val="14"/>
                <w:szCs w:val="14"/>
              </w:rPr>
              <w:t>incluida</w:t>
            </w:r>
            <w:r w:rsidRPr="007B45FF">
              <w:rPr>
                <w:spacing w:val="-35"/>
                <w:sz w:val="14"/>
                <w:szCs w:val="14"/>
              </w:rPr>
              <w:t xml:space="preserve"> </w:t>
            </w:r>
            <w:r w:rsidRPr="007B45FF">
              <w:rPr>
                <w:sz w:val="14"/>
                <w:szCs w:val="14"/>
              </w:rPr>
              <w:t>en</w:t>
            </w:r>
            <w:r w:rsidRPr="007B45FF">
              <w:rPr>
                <w:spacing w:val="9"/>
                <w:sz w:val="14"/>
                <w:szCs w:val="14"/>
              </w:rPr>
              <w:t xml:space="preserve"> </w:t>
            </w:r>
            <w:r w:rsidRPr="007B45FF">
              <w:rPr>
                <w:sz w:val="14"/>
                <w:szCs w:val="14"/>
              </w:rPr>
              <w:t>la</w:t>
            </w:r>
            <w:r w:rsidRPr="007B45FF">
              <w:rPr>
                <w:spacing w:val="10"/>
                <w:sz w:val="14"/>
                <w:szCs w:val="14"/>
              </w:rPr>
              <w:t xml:space="preserve"> </w:t>
            </w:r>
            <w:r w:rsidRPr="007B45FF">
              <w:rPr>
                <w:sz w:val="14"/>
                <w:szCs w:val="14"/>
              </w:rPr>
              <w:t>cobertura</w:t>
            </w:r>
            <w:r w:rsidRPr="007B45FF">
              <w:rPr>
                <w:spacing w:val="1"/>
                <w:sz w:val="14"/>
                <w:szCs w:val="14"/>
              </w:rPr>
              <w:t xml:space="preserve"> </w:t>
            </w:r>
            <w:r w:rsidRPr="007B45FF">
              <w:rPr>
                <w:sz w:val="14"/>
                <w:szCs w:val="14"/>
              </w:rPr>
              <w:t>del</w:t>
            </w:r>
            <w:r w:rsidRPr="007B45FF">
              <w:rPr>
                <w:spacing w:val="2"/>
                <w:sz w:val="14"/>
                <w:szCs w:val="14"/>
              </w:rPr>
              <w:t xml:space="preserve"> </w:t>
            </w:r>
            <w:r w:rsidRPr="007B45FF">
              <w:rPr>
                <w:sz w:val="14"/>
                <w:szCs w:val="14"/>
              </w:rPr>
              <w:t>acuerdo</w:t>
            </w:r>
          </w:p>
          <w:p w14:paraId="6E0A88F8" w14:textId="77777777" w:rsidR="00902C19" w:rsidRPr="007B45FF" w:rsidRDefault="00902C19" w:rsidP="00902C19">
            <w:pPr>
              <w:pStyle w:val="TableParagraph"/>
              <w:spacing w:line="138" w:lineRule="exact"/>
              <w:ind w:left="170" w:right="171"/>
              <w:jc w:val="center"/>
              <w:rPr>
                <w:sz w:val="14"/>
                <w:szCs w:val="14"/>
              </w:rPr>
            </w:pPr>
            <w:r w:rsidRPr="007B45FF">
              <w:rPr>
                <w:sz w:val="14"/>
                <w:szCs w:val="14"/>
              </w:rPr>
              <w:t>comercial)</w:t>
            </w:r>
          </w:p>
        </w:tc>
        <w:tc>
          <w:tcPr>
            <w:tcW w:w="652" w:type="pct"/>
            <w:vMerge w:val="restart"/>
            <w:shd w:val="clear" w:color="auto" w:fill="D9D9D9"/>
            <w:vAlign w:val="center"/>
          </w:tcPr>
          <w:p w14:paraId="2535857C" w14:textId="77777777" w:rsidR="00902C19" w:rsidRPr="007B45FF" w:rsidRDefault="00902C19" w:rsidP="00902C19">
            <w:pPr>
              <w:pStyle w:val="TableParagraph"/>
              <w:spacing w:before="136" w:line="242" w:lineRule="auto"/>
              <w:ind w:left="118" w:right="113"/>
              <w:jc w:val="center"/>
              <w:rPr>
                <w:b/>
                <w:sz w:val="14"/>
                <w:szCs w:val="14"/>
              </w:rPr>
            </w:pPr>
            <w:r w:rsidRPr="007B45FF">
              <w:rPr>
                <w:b/>
                <w:sz w:val="14"/>
                <w:szCs w:val="14"/>
              </w:rPr>
              <w:t>VALOR</w:t>
            </w:r>
            <w:r w:rsidRPr="007B45FF">
              <w:rPr>
                <w:b/>
                <w:spacing w:val="-5"/>
                <w:sz w:val="14"/>
                <w:szCs w:val="14"/>
              </w:rPr>
              <w:t xml:space="preserve"> </w:t>
            </w:r>
            <w:r w:rsidRPr="007B45FF">
              <w:rPr>
                <w:b/>
                <w:sz w:val="14"/>
                <w:szCs w:val="14"/>
              </w:rPr>
              <w:t>A</w:t>
            </w:r>
            <w:r w:rsidRPr="007B45FF">
              <w:rPr>
                <w:b/>
                <w:spacing w:val="-6"/>
                <w:sz w:val="14"/>
                <w:szCs w:val="14"/>
              </w:rPr>
              <w:t xml:space="preserve"> </w:t>
            </w:r>
            <w:r w:rsidRPr="007B45FF">
              <w:rPr>
                <w:b/>
                <w:sz w:val="14"/>
                <w:szCs w:val="14"/>
              </w:rPr>
              <w:t>PARTIR</w:t>
            </w:r>
            <w:r w:rsidRPr="007B45FF">
              <w:rPr>
                <w:b/>
                <w:spacing w:val="-6"/>
                <w:sz w:val="14"/>
                <w:szCs w:val="14"/>
              </w:rPr>
              <w:t xml:space="preserve"> </w:t>
            </w:r>
            <w:r w:rsidRPr="007B45FF">
              <w:rPr>
                <w:b/>
                <w:sz w:val="14"/>
                <w:szCs w:val="14"/>
              </w:rPr>
              <w:t>DEL</w:t>
            </w:r>
            <w:r w:rsidRPr="007B45FF">
              <w:rPr>
                <w:b/>
                <w:spacing w:val="-36"/>
                <w:sz w:val="14"/>
                <w:szCs w:val="14"/>
              </w:rPr>
              <w:t xml:space="preserve"> </w:t>
            </w:r>
            <w:r w:rsidRPr="007B45FF">
              <w:rPr>
                <w:b/>
                <w:sz w:val="14"/>
                <w:szCs w:val="14"/>
              </w:rPr>
              <w:t>CUAL ES APLICABLE</w:t>
            </w:r>
            <w:r w:rsidRPr="007B45FF">
              <w:rPr>
                <w:b/>
                <w:spacing w:val="1"/>
                <w:sz w:val="14"/>
                <w:szCs w:val="14"/>
              </w:rPr>
              <w:t xml:space="preserve"> </w:t>
            </w:r>
            <w:r w:rsidRPr="007B45FF">
              <w:rPr>
                <w:b/>
                <w:sz w:val="14"/>
                <w:szCs w:val="14"/>
              </w:rPr>
              <w:t>EL</w:t>
            </w:r>
            <w:r w:rsidRPr="007B45FF">
              <w:rPr>
                <w:b/>
                <w:spacing w:val="-1"/>
                <w:sz w:val="14"/>
                <w:szCs w:val="14"/>
              </w:rPr>
              <w:t xml:space="preserve"> </w:t>
            </w:r>
            <w:r w:rsidRPr="007B45FF">
              <w:rPr>
                <w:b/>
                <w:sz w:val="14"/>
                <w:szCs w:val="14"/>
              </w:rPr>
              <w:t>ACUERDO</w:t>
            </w:r>
          </w:p>
        </w:tc>
        <w:tc>
          <w:tcPr>
            <w:tcW w:w="802" w:type="pct"/>
            <w:vMerge w:val="restart"/>
            <w:shd w:val="clear" w:color="auto" w:fill="D9D9D9"/>
            <w:vAlign w:val="center"/>
          </w:tcPr>
          <w:p w14:paraId="114EB566" w14:textId="77777777" w:rsidR="00902C19" w:rsidRPr="007B45FF" w:rsidRDefault="00902C19" w:rsidP="00902C19">
            <w:pPr>
              <w:pStyle w:val="TableParagraph"/>
              <w:spacing w:line="244" w:lineRule="auto"/>
              <w:ind w:left="158" w:right="91" w:firstLine="28"/>
              <w:jc w:val="center"/>
              <w:rPr>
                <w:sz w:val="14"/>
                <w:szCs w:val="14"/>
              </w:rPr>
            </w:pPr>
            <w:r w:rsidRPr="007B45FF">
              <w:rPr>
                <w:b/>
                <w:sz w:val="14"/>
                <w:szCs w:val="14"/>
              </w:rPr>
              <w:t xml:space="preserve">CUANTÍA </w:t>
            </w:r>
            <w:r w:rsidRPr="007B45FF">
              <w:rPr>
                <w:sz w:val="14"/>
                <w:szCs w:val="14"/>
              </w:rPr>
              <w:t>(Umbrales)Se</w:t>
            </w:r>
            <w:r w:rsidRPr="007B45FF">
              <w:rPr>
                <w:spacing w:val="-35"/>
                <w:sz w:val="14"/>
                <w:szCs w:val="14"/>
              </w:rPr>
              <w:t xml:space="preserve"> </w:t>
            </w:r>
            <w:r w:rsidRPr="007B45FF">
              <w:rPr>
                <w:sz w:val="14"/>
                <w:szCs w:val="14"/>
              </w:rPr>
              <w:t>debe establecer el valor</w:t>
            </w:r>
            <w:r w:rsidRPr="007B45FF">
              <w:rPr>
                <w:spacing w:val="1"/>
                <w:sz w:val="14"/>
                <w:szCs w:val="14"/>
              </w:rPr>
              <w:t xml:space="preserve"> </w:t>
            </w:r>
            <w:r w:rsidRPr="007B45FF">
              <w:rPr>
                <w:sz w:val="14"/>
                <w:szCs w:val="14"/>
              </w:rPr>
              <w:t>del presupuesto oficial y</w:t>
            </w:r>
            <w:r w:rsidRPr="007B45FF">
              <w:rPr>
                <w:spacing w:val="1"/>
                <w:sz w:val="14"/>
                <w:szCs w:val="14"/>
              </w:rPr>
              <w:t xml:space="preserve"> </w:t>
            </w:r>
            <w:r w:rsidRPr="007B45FF">
              <w:rPr>
                <w:sz w:val="14"/>
                <w:szCs w:val="14"/>
              </w:rPr>
              <w:t>establecer</w:t>
            </w:r>
            <w:r w:rsidRPr="007B45FF">
              <w:rPr>
                <w:spacing w:val="-3"/>
                <w:sz w:val="14"/>
                <w:szCs w:val="14"/>
              </w:rPr>
              <w:t xml:space="preserve"> </w:t>
            </w:r>
            <w:r w:rsidRPr="007B45FF">
              <w:rPr>
                <w:sz w:val="14"/>
                <w:szCs w:val="14"/>
              </w:rPr>
              <w:t>SI</w:t>
            </w:r>
            <w:r w:rsidRPr="007B45FF">
              <w:rPr>
                <w:spacing w:val="-2"/>
                <w:sz w:val="14"/>
                <w:szCs w:val="14"/>
              </w:rPr>
              <w:t xml:space="preserve"> </w:t>
            </w:r>
            <w:r w:rsidRPr="007B45FF">
              <w:rPr>
                <w:sz w:val="14"/>
                <w:szCs w:val="14"/>
              </w:rPr>
              <w:t>aplica o</w:t>
            </w:r>
            <w:r w:rsidRPr="007B45FF">
              <w:rPr>
                <w:spacing w:val="-3"/>
                <w:sz w:val="14"/>
                <w:szCs w:val="14"/>
              </w:rPr>
              <w:t xml:space="preserve"> </w:t>
            </w:r>
            <w:r w:rsidRPr="007B45FF">
              <w:rPr>
                <w:sz w:val="14"/>
                <w:szCs w:val="14"/>
              </w:rPr>
              <w:t>NO</w:t>
            </w:r>
          </w:p>
        </w:tc>
        <w:tc>
          <w:tcPr>
            <w:tcW w:w="599" w:type="pct"/>
            <w:vMerge w:val="restart"/>
            <w:shd w:val="clear" w:color="auto" w:fill="DBDBDB"/>
            <w:vAlign w:val="center"/>
          </w:tcPr>
          <w:p w14:paraId="1391CB3F" w14:textId="77777777" w:rsidR="00902C19" w:rsidRPr="007B45FF" w:rsidRDefault="00902C19" w:rsidP="00902C19">
            <w:pPr>
              <w:pStyle w:val="TableParagraph"/>
              <w:spacing w:line="242" w:lineRule="auto"/>
              <w:ind w:left="161" w:right="165"/>
              <w:jc w:val="center"/>
              <w:rPr>
                <w:sz w:val="14"/>
                <w:szCs w:val="14"/>
              </w:rPr>
            </w:pPr>
            <w:r w:rsidRPr="007B45FF">
              <w:rPr>
                <w:sz w:val="14"/>
                <w:szCs w:val="14"/>
              </w:rPr>
              <w:t>¿Los bienes a</w:t>
            </w:r>
            <w:r w:rsidRPr="007B45FF">
              <w:rPr>
                <w:spacing w:val="-35"/>
                <w:sz w:val="14"/>
                <w:szCs w:val="14"/>
              </w:rPr>
              <w:t xml:space="preserve"> </w:t>
            </w:r>
            <w:r w:rsidRPr="007B45FF">
              <w:rPr>
                <w:sz w:val="14"/>
                <w:szCs w:val="14"/>
              </w:rPr>
              <w:t>contratar se</w:t>
            </w:r>
            <w:r w:rsidRPr="007B45FF">
              <w:rPr>
                <w:spacing w:val="1"/>
                <w:sz w:val="14"/>
                <w:szCs w:val="14"/>
              </w:rPr>
              <w:t xml:space="preserve"> </w:t>
            </w:r>
            <w:r w:rsidRPr="007B45FF">
              <w:rPr>
                <w:sz w:val="14"/>
                <w:szCs w:val="14"/>
              </w:rPr>
              <w:t>encuentran</w:t>
            </w:r>
            <w:r w:rsidRPr="007B45FF">
              <w:rPr>
                <w:spacing w:val="1"/>
                <w:sz w:val="14"/>
                <w:szCs w:val="14"/>
              </w:rPr>
              <w:t xml:space="preserve"> </w:t>
            </w:r>
            <w:r w:rsidRPr="007B45FF">
              <w:rPr>
                <w:sz w:val="14"/>
                <w:szCs w:val="14"/>
              </w:rPr>
              <w:t>excluidos?</w:t>
            </w:r>
          </w:p>
        </w:tc>
        <w:tc>
          <w:tcPr>
            <w:tcW w:w="548" w:type="pct"/>
            <w:gridSpan w:val="2"/>
            <w:shd w:val="clear" w:color="auto" w:fill="DBDBDB"/>
          </w:tcPr>
          <w:p w14:paraId="5B2EE469" w14:textId="77777777" w:rsidR="00902C19" w:rsidRPr="007B45FF" w:rsidRDefault="00902C19" w:rsidP="00902C19">
            <w:pPr>
              <w:pStyle w:val="TableParagraph"/>
              <w:spacing w:before="11" w:line="160" w:lineRule="atLeast"/>
              <w:ind w:left="85" w:right="90"/>
              <w:jc w:val="center"/>
              <w:rPr>
                <w:sz w:val="14"/>
                <w:szCs w:val="14"/>
              </w:rPr>
            </w:pPr>
            <w:r w:rsidRPr="007B45FF">
              <w:rPr>
                <w:sz w:val="14"/>
                <w:szCs w:val="14"/>
              </w:rPr>
              <w:t>¿Excepción aplicable al proceso de contratación? (establecer SI aplica o NO)</w:t>
            </w:r>
          </w:p>
        </w:tc>
        <w:tc>
          <w:tcPr>
            <w:tcW w:w="564" w:type="pct"/>
            <w:gridSpan w:val="2"/>
            <w:shd w:val="clear" w:color="auto" w:fill="DBDBDB"/>
          </w:tcPr>
          <w:p w14:paraId="30FD76A6" w14:textId="77777777" w:rsidR="00902C19" w:rsidRPr="007B45FF" w:rsidRDefault="00902C19" w:rsidP="00902C19">
            <w:pPr>
              <w:pStyle w:val="TableParagraph"/>
              <w:spacing w:before="11" w:line="160" w:lineRule="atLeast"/>
              <w:ind w:left="85" w:right="90"/>
              <w:jc w:val="center"/>
              <w:rPr>
                <w:sz w:val="14"/>
                <w:szCs w:val="14"/>
              </w:rPr>
            </w:pPr>
            <w:r w:rsidRPr="007B45FF">
              <w:rPr>
                <w:sz w:val="14"/>
                <w:szCs w:val="14"/>
              </w:rPr>
              <w:t>Proceso de Contratación cubierto por el Acuerdo Comercial</w:t>
            </w:r>
          </w:p>
        </w:tc>
      </w:tr>
      <w:tr w:rsidR="00902C19" w:rsidRPr="007B45FF" w14:paraId="6568CCF2" w14:textId="77777777" w:rsidTr="00902C19">
        <w:trPr>
          <w:trHeight w:val="322"/>
        </w:trPr>
        <w:tc>
          <w:tcPr>
            <w:tcW w:w="1168" w:type="pct"/>
            <w:gridSpan w:val="2"/>
            <w:vMerge/>
            <w:tcBorders>
              <w:top w:val="single" w:sz="4" w:space="0" w:color="auto"/>
              <w:left w:val="single" w:sz="4" w:space="0" w:color="auto"/>
              <w:bottom w:val="single" w:sz="4" w:space="0" w:color="auto"/>
              <w:right w:val="single" w:sz="4" w:space="0" w:color="auto"/>
            </w:tcBorders>
            <w:shd w:val="clear" w:color="auto" w:fill="DBDBDB"/>
          </w:tcPr>
          <w:p w14:paraId="2F8BB742" w14:textId="77777777" w:rsidR="00902C19" w:rsidRPr="007B45FF" w:rsidRDefault="00902C19" w:rsidP="00902C19">
            <w:pPr>
              <w:rPr>
                <w:sz w:val="14"/>
                <w:szCs w:val="14"/>
              </w:rPr>
            </w:pPr>
          </w:p>
        </w:tc>
        <w:tc>
          <w:tcPr>
            <w:tcW w:w="668" w:type="pct"/>
            <w:vMerge/>
            <w:tcBorders>
              <w:left w:val="single" w:sz="4" w:space="0" w:color="auto"/>
              <w:bottom w:val="single" w:sz="4" w:space="0" w:color="auto"/>
            </w:tcBorders>
            <w:shd w:val="clear" w:color="auto" w:fill="DBDBDB"/>
          </w:tcPr>
          <w:p w14:paraId="1E021FCB" w14:textId="77777777" w:rsidR="00902C19" w:rsidRPr="007B45FF" w:rsidRDefault="00902C19" w:rsidP="00902C19">
            <w:pPr>
              <w:rPr>
                <w:sz w:val="14"/>
                <w:szCs w:val="14"/>
              </w:rPr>
            </w:pPr>
          </w:p>
        </w:tc>
        <w:tc>
          <w:tcPr>
            <w:tcW w:w="652" w:type="pct"/>
            <w:vMerge/>
            <w:tcBorders>
              <w:bottom w:val="single" w:sz="4" w:space="0" w:color="auto"/>
            </w:tcBorders>
            <w:shd w:val="clear" w:color="auto" w:fill="D9D9D9"/>
          </w:tcPr>
          <w:p w14:paraId="528A66CB" w14:textId="77777777" w:rsidR="00902C19" w:rsidRPr="007B45FF" w:rsidRDefault="00902C19" w:rsidP="00902C19">
            <w:pPr>
              <w:rPr>
                <w:sz w:val="14"/>
                <w:szCs w:val="14"/>
              </w:rPr>
            </w:pPr>
          </w:p>
        </w:tc>
        <w:tc>
          <w:tcPr>
            <w:tcW w:w="802" w:type="pct"/>
            <w:vMerge/>
            <w:tcBorders>
              <w:bottom w:val="single" w:sz="4" w:space="0" w:color="auto"/>
            </w:tcBorders>
            <w:shd w:val="clear" w:color="auto" w:fill="D9D9D9"/>
          </w:tcPr>
          <w:p w14:paraId="22964E7E" w14:textId="77777777" w:rsidR="00902C19" w:rsidRPr="007B45FF" w:rsidRDefault="00902C19" w:rsidP="00902C19">
            <w:pPr>
              <w:rPr>
                <w:sz w:val="14"/>
                <w:szCs w:val="14"/>
              </w:rPr>
            </w:pPr>
          </w:p>
        </w:tc>
        <w:tc>
          <w:tcPr>
            <w:tcW w:w="599" w:type="pct"/>
            <w:vMerge/>
            <w:tcBorders>
              <w:bottom w:val="single" w:sz="4" w:space="0" w:color="auto"/>
            </w:tcBorders>
            <w:shd w:val="clear" w:color="auto" w:fill="DBDBDB"/>
          </w:tcPr>
          <w:p w14:paraId="7B4DFBF4" w14:textId="77777777" w:rsidR="00902C19" w:rsidRPr="007B45FF" w:rsidRDefault="00902C19" w:rsidP="00902C19">
            <w:pPr>
              <w:rPr>
                <w:sz w:val="14"/>
                <w:szCs w:val="14"/>
              </w:rPr>
            </w:pPr>
          </w:p>
        </w:tc>
        <w:tc>
          <w:tcPr>
            <w:tcW w:w="216" w:type="pct"/>
            <w:tcBorders>
              <w:bottom w:val="single" w:sz="4" w:space="0" w:color="auto"/>
            </w:tcBorders>
            <w:shd w:val="clear" w:color="auto" w:fill="DBDBDB"/>
            <w:vAlign w:val="center"/>
          </w:tcPr>
          <w:p w14:paraId="79C7CB14" w14:textId="77777777" w:rsidR="00902C19" w:rsidRPr="007B45FF" w:rsidRDefault="00902C19" w:rsidP="00902C19">
            <w:pPr>
              <w:pStyle w:val="TableParagraph"/>
              <w:spacing w:before="3"/>
              <w:jc w:val="center"/>
              <w:rPr>
                <w:b/>
                <w:bCs/>
                <w:sz w:val="14"/>
                <w:szCs w:val="14"/>
              </w:rPr>
            </w:pPr>
            <w:r w:rsidRPr="007B45FF">
              <w:rPr>
                <w:b/>
                <w:bCs/>
                <w:sz w:val="14"/>
                <w:szCs w:val="14"/>
              </w:rPr>
              <w:t>SI</w:t>
            </w:r>
          </w:p>
        </w:tc>
        <w:tc>
          <w:tcPr>
            <w:tcW w:w="332" w:type="pct"/>
            <w:tcBorders>
              <w:bottom w:val="single" w:sz="4" w:space="0" w:color="auto"/>
            </w:tcBorders>
            <w:shd w:val="clear" w:color="auto" w:fill="DBDBDB"/>
            <w:vAlign w:val="center"/>
          </w:tcPr>
          <w:p w14:paraId="00C6BFD2" w14:textId="77777777" w:rsidR="00902C19" w:rsidRPr="007B45FF" w:rsidRDefault="00902C19" w:rsidP="00902C19">
            <w:pPr>
              <w:pStyle w:val="TableParagraph"/>
              <w:spacing w:before="3"/>
              <w:jc w:val="center"/>
              <w:rPr>
                <w:b/>
                <w:bCs/>
                <w:sz w:val="14"/>
                <w:szCs w:val="14"/>
              </w:rPr>
            </w:pPr>
            <w:r w:rsidRPr="007B45FF">
              <w:rPr>
                <w:b/>
                <w:bCs/>
                <w:sz w:val="14"/>
                <w:szCs w:val="14"/>
              </w:rPr>
              <w:t>NO</w:t>
            </w:r>
          </w:p>
        </w:tc>
        <w:tc>
          <w:tcPr>
            <w:tcW w:w="327" w:type="pct"/>
            <w:tcBorders>
              <w:bottom w:val="single" w:sz="4" w:space="0" w:color="auto"/>
            </w:tcBorders>
            <w:shd w:val="clear" w:color="auto" w:fill="DBDBDB"/>
            <w:vAlign w:val="center"/>
          </w:tcPr>
          <w:p w14:paraId="63B99103" w14:textId="77777777" w:rsidR="00902C19" w:rsidRPr="007B45FF" w:rsidRDefault="00902C19" w:rsidP="00902C19">
            <w:pPr>
              <w:pStyle w:val="TableParagraph"/>
              <w:spacing w:before="1"/>
              <w:ind w:left="234" w:right="235"/>
              <w:jc w:val="center"/>
              <w:rPr>
                <w:b/>
                <w:sz w:val="14"/>
                <w:szCs w:val="14"/>
              </w:rPr>
            </w:pPr>
            <w:r w:rsidRPr="007B45FF">
              <w:rPr>
                <w:b/>
                <w:sz w:val="14"/>
                <w:szCs w:val="14"/>
              </w:rPr>
              <w:t>SI</w:t>
            </w:r>
          </w:p>
        </w:tc>
        <w:tc>
          <w:tcPr>
            <w:tcW w:w="237" w:type="pct"/>
            <w:tcBorders>
              <w:bottom w:val="single" w:sz="4" w:space="0" w:color="auto"/>
            </w:tcBorders>
            <w:shd w:val="clear" w:color="auto" w:fill="DBDBDB"/>
            <w:vAlign w:val="center"/>
          </w:tcPr>
          <w:p w14:paraId="60FD02FF" w14:textId="77777777" w:rsidR="00902C19" w:rsidRPr="007B45FF" w:rsidRDefault="00902C19" w:rsidP="00902C19">
            <w:pPr>
              <w:pStyle w:val="TableParagraph"/>
              <w:spacing w:before="1"/>
              <w:ind w:right="224"/>
              <w:jc w:val="center"/>
              <w:rPr>
                <w:b/>
                <w:sz w:val="14"/>
                <w:szCs w:val="14"/>
              </w:rPr>
            </w:pPr>
            <w:r w:rsidRPr="007B45FF">
              <w:rPr>
                <w:b/>
                <w:sz w:val="14"/>
                <w:szCs w:val="14"/>
              </w:rPr>
              <w:t>NO</w:t>
            </w:r>
          </w:p>
        </w:tc>
      </w:tr>
      <w:tr w:rsidR="00902C19" w:rsidRPr="007B45FF" w14:paraId="104858E2" w14:textId="77777777" w:rsidTr="00902C19">
        <w:trPr>
          <w:trHeight w:val="324"/>
        </w:trPr>
        <w:tc>
          <w:tcPr>
            <w:tcW w:w="56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08B57BB" w14:textId="77777777" w:rsidR="00902C19" w:rsidRPr="007B45FF" w:rsidRDefault="00902C19" w:rsidP="00902C19">
            <w:pPr>
              <w:pStyle w:val="TableParagraph"/>
              <w:spacing w:line="242" w:lineRule="auto"/>
              <w:ind w:left="75" w:right="-82" w:firstLine="42"/>
              <w:jc w:val="center"/>
              <w:rPr>
                <w:spacing w:val="-1"/>
                <w:sz w:val="14"/>
                <w:szCs w:val="14"/>
              </w:rPr>
            </w:pPr>
            <w:r w:rsidRPr="007B45FF">
              <w:rPr>
                <w:spacing w:val="-1"/>
                <w:sz w:val="14"/>
                <w:szCs w:val="14"/>
              </w:rPr>
              <w:t>Alianza del</w:t>
            </w:r>
          </w:p>
          <w:p w14:paraId="7CB13F0D" w14:textId="77777777" w:rsidR="00902C19" w:rsidRPr="007B45FF" w:rsidRDefault="00902C19" w:rsidP="00902C19">
            <w:pPr>
              <w:pStyle w:val="TableParagraph"/>
              <w:spacing w:line="242" w:lineRule="auto"/>
              <w:ind w:left="75" w:right="-82" w:firstLine="42"/>
              <w:jc w:val="center"/>
              <w:rPr>
                <w:sz w:val="14"/>
                <w:szCs w:val="14"/>
              </w:rPr>
            </w:pPr>
            <w:r w:rsidRPr="007B45FF">
              <w:rPr>
                <w:spacing w:val="-35"/>
                <w:sz w:val="14"/>
                <w:szCs w:val="14"/>
              </w:rPr>
              <w:t xml:space="preserve"> </w:t>
            </w:r>
            <w:r w:rsidRPr="007B45FF">
              <w:rPr>
                <w:sz w:val="14"/>
                <w:szCs w:val="14"/>
              </w:rPr>
              <w:t>Pacifico</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36CCD6AD" w14:textId="77777777" w:rsidR="00902C19" w:rsidRPr="007B45FF" w:rsidRDefault="00902C19" w:rsidP="00902C19">
            <w:pPr>
              <w:pStyle w:val="TableParagraph"/>
              <w:spacing w:line="160" w:lineRule="exact"/>
              <w:ind w:left="289" w:right="296" w:firstLine="115"/>
              <w:jc w:val="center"/>
              <w:rPr>
                <w:sz w:val="14"/>
                <w:szCs w:val="14"/>
              </w:rPr>
            </w:pPr>
            <w:r w:rsidRPr="007B45FF">
              <w:rPr>
                <w:sz w:val="14"/>
                <w:szCs w:val="14"/>
              </w:rPr>
              <w:t>Chile</w:t>
            </w:r>
            <w:r w:rsidRPr="007B45FF">
              <w:rPr>
                <w:spacing w:val="1"/>
                <w:sz w:val="14"/>
                <w:szCs w:val="14"/>
              </w:rPr>
              <w:t xml:space="preserve"> </w:t>
            </w:r>
            <w:r w:rsidRPr="007B45FF">
              <w:rPr>
                <w:sz w:val="14"/>
                <w:szCs w:val="14"/>
              </w:rPr>
              <w:t>(10</w:t>
            </w:r>
            <w:r w:rsidRPr="007B45FF">
              <w:rPr>
                <w:spacing w:val="-6"/>
                <w:sz w:val="14"/>
                <w:szCs w:val="14"/>
              </w:rPr>
              <w:t xml:space="preserve"> </w:t>
            </w:r>
            <w:r w:rsidRPr="007B45FF">
              <w:rPr>
                <w:sz w:val="14"/>
                <w:szCs w:val="14"/>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6B548116" w14:textId="77777777" w:rsidR="00902C19" w:rsidRPr="007B45FF" w:rsidRDefault="00902C19" w:rsidP="00902C19">
            <w:pPr>
              <w:pStyle w:val="TableParagraph"/>
              <w:spacing w:line="140" w:lineRule="exact"/>
              <w:ind w:left="172" w:right="171"/>
              <w:jc w:val="center"/>
              <w:rPr>
                <w:sz w:val="14"/>
                <w:szCs w:val="14"/>
              </w:rPr>
            </w:pPr>
            <w:r w:rsidRPr="007B45FF">
              <w:rPr>
                <w:sz w:val="14"/>
                <w:szCs w:val="14"/>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23E92BD2" w14:textId="77777777" w:rsidR="00902C19" w:rsidRPr="007B45FF" w:rsidRDefault="00902C19" w:rsidP="00902C19">
            <w:pPr>
              <w:pStyle w:val="TableParagraph"/>
              <w:spacing w:before="82"/>
              <w:ind w:left="112" w:right="113"/>
              <w:jc w:val="center"/>
              <w:rPr>
                <w:sz w:val="14"/>
                <w:szCs w:val="14"/>
              </w:rPr>
            </w:pPr>
            <w:r w:rsidRPr="007B45FF">
              <w:rPr>
                <w:sz w:val="14"/>
                <w:szCs w:val="14"/>
              </w:rPr>
              <w:t>$ 286.754.038</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4342D076" w14:textId="77777777" w:rsidR="00902C19" w:rsidRPr="007B45FF" w:rsidRDefault="00902C19" w:rsidP="00902C19">
            <w:pPr>
              <w:pStyle w:val="TableParagraph"/>
              <w:spacing w:before="5"/>
              <w:jc w:val="center"/>
              <w:rPr>
                <w:color w:val="000000"/>
                <w:sz w:val="14"/>
                <w:szCs w:val="14"/>
              </w:rPr>
            </w:pPr>
            <w:r w:rsidRPr="007B45FF">
              <w:rPr>
                <w:color w:val="000000"/>
                <w:sz w:val="14"/>
                <w:szCs w:val="14"/>
              </w:rPr>
              <w:t>332,058,4</w:t>
            </w:r>
            <w:r>
              <w:rPr>
                <w:color w:val="000000"/>
                <w:sz w:val="14"/>
                <w:szCs w:val="14"/>
              </w:rPr>
              <w:t>58</w:t>
            </w:r>
          </w:p>
          <w:p w14:paraId="7544090B" w14:textId="77777777" w:rsidR="00902C19" w:rsidRPr="007B45FF" w:rsidRDefault="00902C19" w:rsidP="00902C19">
            <w:pPr>
              <w:pStyle w:val="TableParagraph"/>
              <w:spacing w:before="5"/>
              <w:jc w:val="center"/>
              <w:rPr>
                <w:b/>
                <w:sz w:val="14"/>
                <w:szCs w:val="14"/>
              </w:rPr>
            </w:pPr>
            <w:r w:rsidRPr="007B45FF">
              <w:rPr>
                <w:b/>
                <w:sz w:val="14"/>
                <w:szCs w:val="14"/>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4E1BE474" w14:textId="77777777" w:rsidR="00902C19" w:rsidRPr="007B45FF" w:rsidRDefault="00902C19" w:rsidP="00902C19">
            <w:pPr>
              <w:pStyle w:val="TableParagraph"/>
              <w:spacing w:before="82"/>
              <w:ind w:left="161" w:right="161"/>
              <w:jc w:val="center"/>
              <w:rPr>
                <w:sz w:val="14"/>
                <w:szCs w:val="14"/>
              </w:rPr>
            </w:pPr>
            <w:r w:rsidRPr="007B45FF">
              <w:rPr>
                <w:sz w:val="14"/>
                <w:szCs w:val="14"/>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1F1820EA" w14:textId="77777777" w:rsidR="00902C19" w:rsidRPr="007B45FF" w:rsidRDefault="00902C19" w:rsidP="00902C19">
            <w:pPr>
              <w:pStyle w:val="TableParagraph"/>
              <w:spacing w:before="82"/>
              <w:ind w:right="1"/>
              <w:jc w:val="center"/>
              <w:rPr>
                <w:sz w:val="14"/>
                <w:szCs w:val="14"/>
              </w:rPr>
            </w:pPr>
            <w:r w:rsidRPr="007B45FF">
              <w:rPr>
                <w:sz w:val="14"/>
                <w:szCs w:val="14"/>
              </w:rPr>
              <w:t>X</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7BB384A0" w14:textId="77777777" w:rsidR="00902C19" w:rsidRPr="007B45FF" w:rsidRDefault="00902C19" w:rsidP="00902C19">
            <w:pPr>
              <w:pStyle w:val="TableParagraph"/>
              <w:spacing w:before="82"/>
              <w:ind w:right="1"/>
              <w:jc w:val="center"/>
              <w:rPr>
                <w:sz w:val="14"/>
                <w:szCs w:val="14"/>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0F3E33D" w14:textId="77777777" w:rsidR="00902C19" w:rsidRPr="007B45FF" w:rsidRDefault="00902C19" w:rsidP="00902C19">
            <w:pPr>
              <w:pStyle w:val="TableParagraph"/>
              <w:spacing w:before="82"/>
              <w:ind w:right="1"/>
              <w:jc w:val="center"/>
              <w:rPr>
                <w:sz w:val="14"/>
                <w:szCs w:val="14"/>
              </w:rPr>
            </w:pPr>
            <w:r w:rsidRPr="007B45FF">
              <w:rPr>
                <w:sz w:val="14"/>
                <w:szCs w:val="14"/>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17617168" w14:textId="77777777" w:rsidR="00902C19" w:rsidRPr="007B45FF" w:rsidRDefault="00902C19" w:rsidP="00902C19">
            <w:pPr>
              <w:pStyle w:val="TableParagraph"/>
              <w:rPr>
                <w:sz w:val="14"/>
                <w:szCs w:val="14"/>
              </w:rPr>
            </w:pPr>
          </w:p>
        </w:tc>
      </w:tr>
      <w:tr w:rsidR="00902C19" w:rsidRPr="007B45FF" w14:paraId="301613B3" w14:textId="77777777" w:rsidTr="00902C19">
        <w:trPr>
          <w:trHeight w:val="349"/>
        </w:trPr>
        <w:tc>
          <w:tcPr>
            <w:tcW w:w="56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42868F1F" w14:textId="77777777" w:rsidR="00902C19" w:rsidRPr="007B45FF" w:rsidRDefault="00902C19" w:rsidP="00902C19">
            <w:pPr>
              <w:jc w:val="center"/>
              <w:rPr>
                <w:color w:val="4472C4" w:themeColor="accent1"/>
                <w:sz w:val="14"/>
                <w:szCs w:val="14"/>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3F2D7ADE" w14:textId="77777777" w:rsidR="00902C19" w:rsidRPr="007B45FF" w:rsidRDefault="00902C19" w:rsidP="00902C19">
            <w:pPr>
              <w:pStyle w:val="TableParagraph"/>
              <w:spacing w:before="5" w:line="160" w:lineRule="atLeast"/>
              <w:ind w:left="289" w:right="296" w:firstLine="127"/>
              <w:jc w:val="center"/>
              <w:rPr>
                <w:sz w:val="14"/>
                <w:szCs w:val="14"/>
              </w:rPr>
            </w:pPr>
            <w:r w:rsidRPr="007B45FF">
              <w:rPr>
                <w:sz w:val="14"/>
                <w:szCs w:val="14"/>
              </w:rPr>
              <w:t>Perú</w:t>
            </w:r>
            <w:r w:rsidRPr="007B45FF">
              <w:rPr>
                <w:spacing w:val="1"/>
                <w:sz w:val="14"/>
                <w:szCs w:val="14"/>
              </w:rPr>
              <w:t xml:space="preserve"> </w:t>
            </w:r>
            <w:r w:rsidRPr="007B45FF">
              <w:rPr>
                <w:sz w:val="14"/>
                <w:szCs w:val="14"/>
              </w:rPr>
              <w:t>(10</w:t>
            </w:r>
            <w:r w:rsidRPr="007B45FF">
              <w:rPr>
                <w:spacing w:val="-6"/>
                <w:sz w:val="14"/>
                <w:szCs w:val="14"/>
              </w:rPr>
              <w:t xml:space="preserve"> </w:t>
            </w:r>
            <w:r w:rsidRPr="007B45FF">
              <w:rPr>
                <w:sz w:val="14"/>
                <w:szCs w:val="14"/>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4ECF71FC" w14:textId="77777777" w:rsidR="00902C19" w:rsidRPr="007B45FF" w:rsidRDefault="00902C19" w:rsidP="00902C19">
            <w:pPr>
              <w:pStyle w:val="TableParagraph"/>
              <w:spacing w:before="94"/>
              <w:ind w:left="172" w:right="171"/>
              <w:jc w:val="center"/>
              <w:rPr>
                <w:sz w:val="14"/>
                <w:szCs w:val="14"/>
              </w:rPr>
            </w:pPr>
            <w:r w:rsidRPr="007B45FF">
              <w:rPr>
                <w:sz w:val="14"/>
                <w:szCs w:val="14"/>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0754BA80" w14:textId="77777777" w:rsidR="00902C19" w:rsidRPr="007B45FF" w:rsidRDefault="00902C19" w:rsidP="00902C19">
            <w:pPr>
              <w:pStyle w:val="TableParagraph"/>
              <w:spacing w:before="94"/>
              <w:ind w:left="112" w:right="113"/>
              <w:jc w:val="center"/>
              <w:rPr>
                <w:sz w:val="14"/>
                <w:szCs w:val="14"/>
              </w:rPr>
            </w:pPr>
            <w:r w:rsidRPr="007B45FF">
              <w:rPr>
                <w:sz w:val="14"/>
                <w:szCs w:val="14"/>
              </w:rPr>
              <w:t>$544.832.673</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58836DD5" w14:textId="77777777" w:rsidR="00902C19" w:rsidRDefault="00902C19" w:rsidP="00902C19">
            <w:pPr>
              <w:pStyle w:val="TableParagraph"/>
              <w:jc w:val="center"/>
              <w:rPr>
                <w:color w:val="000000"/>
                <w:sz w:val="14"/>
                <w:szCs w:val="14"/>
              </w:rPr>
            </w:pPr>
            <w:r w:rsidRPr="007B45FF">
              <w:rPr>
                <w:color w:val="000000"/>
                <w:sz w:val="14"/>
                <w:szCs w:val="14"/>
              </w:rPr>
              <w:t>332,058,4</w:t>
            </w:r>
            <w:r>
              <w:rPr>
                <w:color w:val="000000"/>
                <w:sz w:val="14"/>
                <w:szCs w:val="14"/>
              </w:rPr>
              <w:t>58</w:t>
            </w:r>
          </w:p>
          <w:p w14:paraId="45195A19" w14:textId="77777777" w:rsidR="00902C19" w:rsidRPr="007B45FF" w:rsidRDefault="00902C19" w:rsidP="00902C19">
            <w:pPr>
              <w:pStyle w:val="TableParagraph"/>
              <w:jc w:val="center"/>
              <w:rPr>
                <w:b/>
                <w:bCs/>
                <w:color w:val="000000"/>
                <w:sz w:val="14"/>
                <w:szCs w:val="14"/>
              </w:rPr>
            </w:pPr>
            <w:r w:rsidRPr="007B45FF">
              <w:rPr>
                <w:b/>
                <w:sz w:val="14"/>
                <w:szCs w:val="14"/>
              </w:rPr>
              <w:t>NO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78A24320" w14:textId="77777777" w:rsidR="00902C19" w:rsidRPr="007B45FF" w:rsidRDefault="00902C19" w:rsidP="00902C19">
            <w:pPr>
              <w:pStyle w:val="TableParagraph"/>
              <w:spacing w:before="94"/>
              <w:ind w:left="161" w:right="164"/>
              <w:jc w:val="center"/>
              <w:rPr>
                <w:sz w:val="14"/>
                <w:szCs w:val="14"/>
              </w:rPr>
            </w:pPr>
            <w:r w:rsidRPr="007B45FF">
              <w:rPr>
                <w:sz w:val="14"/>
                <w:szCs w:val="14"/>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03F61EDC" w14:textId="77777777" w:rsidR="00902C19" w:rsidRPr="007B45FF" w:rsidRDefault="00902C19" w:rsidP="00902C19">
            <w:pPr>
              <w:pStyle w:val="TableParagraph"/>
              <w:jc w:val="center"/>
              <w:rPr>
                <w:sz w:val="14"/>
                <w:szCs w:val="14"/>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140A97B2" w14:textId="77777777" w:rsidR="00902C19" w:rsidRPr="007B45FF" w:rsidRDefault="00902C19" w:rsidP="00902C19">
            <w:pPr>
              <w:pStyle w:val="TableParagraph"/>
              <w:jc w:val="center"/>
              <w:rPr>
                <w:sz w:val="14"/>
                <w:szCs w:val="14"/>
              </w:rPr>
            </w:pPr>
            <w:r w:rsidRPr="007B45FF">
              <w:rPr>
                <w:sz w:val="14"/>
                <w:szCs w:val="14"/>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756A3CDC" w14:textId="77777777" w:rsidR="00902C19" w:rsidRPr="007B45FF" w:rsidRDefault="00902C19" w:rsidP="00902C19">
            <w:pPr>
              <w:pStyle w:val="TableParagraph"/>
              <w:jc w:val="center"/>
              <w:rPr>
                <w:sz w:val="14"/>
                <w:szCs w:val="14"/>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07ADC2C7" w14:textId="77777777" w:rsidR="00902C19" w:rsidRPr="007B45FF" w:rsidRDefault="00902C19" w:rsidP="00902C19">
            <w:pPr>
              <w:pStyle w:val="TableParagraph"/>
              <w:spacing w:before="94"/>
              <w:ind w:right="281"/>
              <w:rPr>
                <w:sz w:val="14"/>
                <w:szCs w:val="14"/>
              </w:rPr>
            </w:pPr>
            <w:r w:rsidRPr="007B45FF">
              <w:rPr>
                <w:sz w:val="14"/>
                <w:szCs w:val="14"/>
              </w:rPr>
              <w:t>X</w:t>
            </w:r>
          </w:p>
        </w:tc>
      </w:tr>
      <w:tr w:rsidR="00902C19" w:rsidRPr="007B45FF" w14:paraId="53CE073C" w14:textId="77777777" w:rsidTr="00902C19">
        <w:trPr>
          <w:trHeight w:val="817"/>
        </w:trPr>
        <w:tc>
          <w:tcPr>
            <w:tcW w:w="56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59FE97D6" w14:textId="77777777" w:rsidR="00902C19" w:rsidRPr="007B45FF" w:rsidRDefault="00902C19" w:rsidP="00902C19">
            <w:pPr>
              <w:jc w:val="center"/>
              <w:rPr>
                <w:color w:val="4472C4" w:themeColor="accent1"/>
                <w:sz w:val="14"/>
                <w:szCs w:val="14"/>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1713D678" w14:textId="77777777" w:rsidR="00902C19" w:rsidRPr="007B45FF" w:rsidRDefault="00902C19" w:rsidP="00902C19">
            <w:pPr>
              <w:pStyle w:val="TableParagraph"/>
              <w:spacing w:line="242" w:lineRule="auto"/>
              <w:ind w:left="289" w:right="296" w:firstLine="55"/>
              <w:jc w:val="center"/>
              <w:rPr>
                <w:sz w:val="14"/>
                <w:szCs w:val="14"/>
              </w:rPr>
            </w:pPr>
            <w:r w:rsidRPr="007B45FF">
              <w:rPr>
                <w:sz w:val="14"/>
                <w:szCs w:val="14"/>
              </w:rPr>
              <w:t>México</w:t>
            </w:r>
            <w:r w:rsidRPr="007B45FF">
              <w:rPr>
                <w:spacing w:val="1"/>
                <w:sz w:val="14"/>
                <w:szCs w:val="14"/>
              </w:rPr>
              <w:t xml:space="preserve"> </w:t>
            </w:r>
            <w:r w:rsidRPr="007B45FF">
              <w:rPr>
                <w:sz w:val="14"/>
                <w:szCs w:val="14"/>
              </w:rPr>
              <w:t>(10</w:t>
            </w:r>
            <w:r w:rsidRPr="007B45FF">
              <w:rPr>
                <w:spacing w:val="-6"/>
                <w:sz w:val="14"/>
                <w:szCs w:val="14"/>
              </w:rPr>
              <w:t xml:space="preserve"> </w:t>
            </w:r>
            <w:r w:rsidRPr="007B45FF">
              <w:rPr>
                <w:sz w:val="14"/>
                <w:szCs w:val="14"/>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6F177862" w14:textId="77777777" w:rsidR="00902C19" w:rsidRPr="007B45FF" w:rsidRDefault="00902C19" w:rsidP="00902C19">
            <w:pPr>
              <w:pStyle w:val="TableParagraph"/>
              <w:spacing w:before="141"/>
              <w:ind w:left="171" w:right="171"/>
              <w:jc w:val="center"/>
              <w:rPr>
                <w:sz w:val="14"/>
                <w:szCs w:val="14"/>
              </w:rPr>
            </w:pPr>
            <w:r w:rsidRPr="007B45FF">
              <w:rPr>
                <w:sz w:val="14"/>
                <w:szCs w:val="14"/>
              </w:rPr>
              <w:t>NO</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727229AE" w14:textId="77777777" w:rsidR="00902C19" w:rsidRPr="007B45FF" w:rsidRDefault="00902C19" w:rsidP="00902C19">
            <w:pPr>
              <w:pStyle w:val="TableParagraph"/>
              <w:spacing w:before="141"/>
              <w:ind w:left="112" w:right="113"/>
              <w:jc w:val="center"/>
              <w:rPr>
                <w:sz w:val="14"/>
                <w:szCs w:val="14"/>
              </w:rPr>
            </w:pPr>
            <w:r w:rsidRPr="007B45FF">
              <w:rPr>
                <w:sz w:val="14"/>
                <w:szCs w:val="14"/>
              </w:rPr>
              <w:t>$286.754.038</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20B5EF93" w14:textId="77777777" w:rsidR="00902C19" w:rsidRPr="007B45FF" w:rsidRDefault="00902C19" w:rsidP="00902C19">
            <w:pPr>
              <w:pStyle w:val="TableParagraph"/>
              <w:spacing w:before="5"/>
              <w:jc w:val="center"/>
              <w:rPr>
                <w:color w:val="000000"/>
                <w:sz w:val="14"/>
                <w:szCs w:val="14"/>
              </w:rPr>
            </w:pPr>
            <w:r w:rsidRPr="007B45FF">
              <w:rPr>
                <w:color w:val="000000"/>
                <w:sz w:val="14"/>
                <w:szCs w:val="14"/>
              </w:rPr>
              <w:t>332,058,4</w:t>
            </w:r>
            <w:r>
              <w:rPr>
                <w:color w:val="000000"/>
                <w:sz w:val="14"/>
                <w:szCs w:val="14"/>
              </w:rPr>
              <w:t>58</w:t>
            </w:r>
          </w:p>
          <w:p w14:paraId="7EB49B83" w14:textId="77777777" w:rsidR="00902C19" w:rsidRPr="007B45FF" w:rsidRDefault="00902C19" w:rsidP="00902C19">
            <w:pPr>
              <w:pStyle w:val="TableParagraph"/>
              <w:spacing w:before="4" w:line="157" w:lineRule="exact"/>
              <w:ind w:right="118"/>
              <w:jc w:val="center"/>
              <w:rPr>
                <w:sz w:val="14"/>
                <w:szCs w:val="14"/>
              </w:rPr>
            </w:pPr>
            <w:r w:rsidRPr="007B45FF">
              <w:rPr>
                <w:b/>
                <w:sz w:val="14"/>
                <w:szCs w:val="14"/>
              </w:rPr>
              <w:t>NO APLICA</w:t>
            </w:r>
          </w:p>
          <w:p w14:paraId="71BEEADF" w14:textId="77777777" w:rsidR="00902C19" w:rsidRPr="007B45FF" w:rsidRDefault="00902C19" w:rsidP="00902C19">
            <w:pPr>
              <w:pStyle w:val="TableParagraph"/>
              <w:spacing w:line="247" w:lineRule="auto"/>
              <w:ind w:left="122" w:right="118" w:hanging="3"/>
              <w:jc w:val="center"/>
              <w:rPr>
                <w:sz w:val="14"/>
                <w:szCs w:val="14"/>
              </w:rPr>
            </w:pPr>
            <w:r w:rsidRPr="007B45FF">
              <w:rPr>
                <w:b/>
                <w:sz w:val="14"/>
                <w:szCs w:val="14"/>
              </w:rPr>
              <w:t>(</w:t>
            </w:r>
            <w:r w:rsidRPr="007B45FF">
              <w:rPr>
                <w:sz w:val="14"/>
                <w:szCs w:val="14"/>
              </w:rPr>
              <w:t>Aplica</w:t>
            </w:r>
            <w:r w:rsidRPr="007B45FF">
              <w:rPr>
                <w:spacing w:val="2"/>
                <w:sz w:val="14"/>
                <w:szCs w:val="14"/>
              </w:rPr>
              <w:t xml:space="preserve"> </w:t>
            </w:r>
            <w:r w:rsidRPr="007B45FF">
              <w:rPr>
                <w:sz w:val="14"/>
                <w:szCs w:val="14"/>
              </w:rPr>
              <w:t>a los</w:t>
            </w:r>
            <w:r w:rsidRPr="007B45FF">
              <w:rPr>
                <w:spacing w:val="1"/>
                <w:sz w:val="14"/>
                <w:szCs w:val="14"/>
              </w:rPr>
              <w:t xml:space="preserve"> </w:t>
            </w:r>
            <w:r w:rsidRPr="007B45FF">
              <w:rPr>
                <w:spacing w:val="-1"/>
                <w:sz w:val="14"/>
                <w:szCs w:val="14"/>
              </w:rPr>
              <w:t>establecimientos</w:t>
            </w:r>
            <w:r w:rsidRPr="007B45FF">
              <w:rPr>
                <w:spacing w:val="-5"/>
                <w:sz w:val="14"/>
                <w:szCs w:val="14"/>
              </w:rPr>
              <w:t xml:space="preserve"> </w:t>
            </w:r>
            <w:r w:rsidRPr="007B45FF">
              <w:rPr>
                <w:sz w:val="14"/>
                <w:szCs w:val="14"/>
              </w:rPr>
              <w:t>públicos de</w:t>
            </w:r>
            <w:r w:rsidRPr="007B45FF">
              <w:rPr>
                <w:spacing w:val="-2"/>
                <w:sz w:val="14"/>
                <w:szCs w:val="14"/>
              </w:rPr>
              <w:t xml:space="preserve"> </w:t>
            </w:r>
            <w:r w:rsidRPr="007B45FF">
              <w:rPr>
                <w:sz w:val="14"/>
                <w:szCs w:val="14"/>
              </w:rPr>
              <w:t>la</w:t>
            </w:r>
            <w:r w:rsidRPr="007B45FF">
              <w:rPr>
                <w:spacing w:val="-1"/>
                <w:sz w:val="14"/>
                <w:szCs w:val="14"/>
              </w:rPr>
              <w:t xml:space="preserve"> </w:t>
            </w:r>
            <w:r w:rsidRPr="007B45FF">
              <w:rPr>
                <w:sz w:val="14"/>
                <w:szCs w:val="14"/>
              </w:rPr>
              <w:t>rama</w:t>
            </w:r>
            <w:r w:rsidRPr="007B45FF">
              <w:rPr>
                <w:spacing w:val="-1"/>
                <w:sz w:val="14"/>
                <w:szCs w:val="14"/>
              </w:rPr>
              <w:t xml:space="preserve"> </w:t>
            </w:r>
            <w:r w:rsidRPr="007B45FF">
              <w:rPr>
                <w:sz w:val="14"/>
                <w:szCs w:val="14"/>
              </w:rPr>
              <w:lastRenderedPageBreak/>
              <w:t>ejecutiva y organismos de control)</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444557A2" w14:textId="77777777" w:rsidR="00902C19" w:rsidRPr="007B45FF" w:rsidRDefault="00902C19" w:rsidP="00902C19">
            <w:pPr>
              <w:pStyle w:val="TableParagraph"/>
              <w:spacing w:before="141"/>
              <w:ind w:left="161" w:right="161"/>
              <w:jc w:val="center"/>
              <w:rPr>
                <w:sz w:val="14"/>
                <w:szCs w:val="14"/>
              </w:rPr>
            </w:pPr>
            <w:r w:rsidRPr="007B45FF">
              <w:rPr>
                <w:sz w:val="14"/>
                <w:szCs w:val="14"/>
              </w:rPr>
              <w:lastRenderedPageBreak/>
              <w:t>N/A</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333FCDF9" w14:textId="77777777" w:rsidR="00902C19" w:rsidRPr="007B45FF" w:rsidRDefault="00902C19" w:rsidP="00902C19">
            <w:pPr>
              <w:pStyle w:val="TableParagraph"/>
              <w:jc w:val="center"/>
              <w:rPr>
                <w:sz w:val="14"/>
                <w:szCs w:val="14"/>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31CDA76B" w14:textId="77777777" w:rsidR="00902C19" w:rsidRPr="007B45FF" w:rsidRDefault="00902C19" w:rsidP="00902C19">
            <w:pPr>
              <w:pStyle w:val="TableParagraph"/>
              <w:jc w:val="center"/>
              <w:rPr>
                <w:sz w:val="14"/>
                <w:szCs w:val="14"/>
              </w:rPr>
            </w:pPr>
            <w:r w:rsidRPr="007B45FF">
              <w:rPr>
                <w:sz w:val="14"/>
                <w:szCs w:val="14"/>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99C852B" w14:textId="77777777" w:rsidR="00902C19" w:rsidRPr="007B45FF" w:rsidRDefault="00902C19" w:rsidP="00902C19">
            <w:pPr>
              <w:pStyle w:val="TableParagraph"/>
              <w:jc w:val="center"/>
              <w:rPr>
                <w:sz w:val="14"/>
                <w:szCs w:val="14"/>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44AD9F88" w14:textId="77777777" w:rsidR="00902C19" w:rsidRPr="007B45FF" w:rsidRDefault="00902C19" w:rsidP="00902C19">
            <w:pPr>
              <w:pStyle w:val="TableParagraph"/>
              <w:spacing w:before="141"/>
              <w:ind w:right="281"/>
              <w:jc w:val="center"/>
              <w:rPr>
                <w:sz w:val="14"/>
                <w:szCs w:val="14"/>
              </w:rPr>
            </w:pPr>
            <w:r w:rsidRPr="007B45FF">
              <w:rPr>
                <w:sz w:val="14"/>
                <w:szCs w:val="14"/>
              </w:rPr>
              <w:t>X</w:t>
            </w:r>
          </w:p>
        </w:tc>
      </w:tr>
      <w:tr w:rsidR="00902C19" w:rsidRPr="007B45FF" w14:paraId="783BDC6B" w14:textId="77777777" w:rsidTr="00902C19">
        <w:trPr>
          <w:trHeight w:val="324"/>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F8790B" w14:textId="77777777" w:rsidR="00902C19" w:rsidRPr="007B45FF" w:rsidRDefault="00902C19" w:rsidP="00902C19">
            <w:pPr>
              <w:pStyle w:val="TableParagraph"/>
              <w:spacing w:line="160" w:lineRule="exact"/>
              <w:ind w:left="834" w:right="828" w:hanging="1"/>
              <w:jc w:val="center"/>
              <w:rPr>
                <w:sz w:val="14"/>
                <w:szCs w:val="14"/>
              </w:rPr>
            </w:pPr>
            <w:r w:rsidRPr="007B45FF">
              <w:rPr>
                <w:sz w:val="14"/>
                <w:szCs w:val="14"/>
              </w:rPr>
              <w:t>Canadá</w:t>
            </w:r>
            <w:r w:rsidRPr="007B45FF">
              <w:rPr>
                <w:spacing w:val="1"/>
                <w:sz w:val="14"/>
                <w:szCs w:val="14"/>
              </w:rPr>
              <w:t xml:space="preserve"> </w:t>
            </w:r>
            <w:r w:rsidRPr="007B45FF">
              <w:rPr>
                <w:sz w:val="14"/>
                <w:szCs w:val="14"/>
              </w:rPr>
              <w:t>(10</w:t>
            </w:r>
            <w:r w:rsidRPr="007B45FF">
              <w:rPr>
                <w:spacing w:val="-6"/>
                <w:sz w:val="14"/>
                <w:szCs w:val="14"/>
              </w:rPr>
              <w:t xml:space="preserve"> </w:t>
            </w:r>
            <w:r w:rsidRPr="007B45FF">
              <w:rPr>
                <w:sz w:val="14"/>
                <w:szCs w:val="14"/>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54485238" w14:textId="77777777" w:rsidR="00902C19" w:rsidRPr="007B45FF" w:rsidRDefault="00902C19" w:rsidP="00902C19">
            <w:pPr>
              <w:pStyle w:val="TableParagraph"/>
              <w:spacing w:before="79"/>
              <w:ind w:left="172" w:right="171"/>
              <w:jc w:val="center"/>
              <w:rPr>
                <w:sz w:val="14"/>
                <w:szCs w:val="14"/>
              </w:rPr>
            </w:pPr>
            <w:r w:rsidRPr="007B45FF">
              <w:rPr>
                <w:sz w:val="14"/>
                <w:szCs w:val="14"/>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75870329" w14:textId="77777777" w:rsidR="00902C19" w:rsidRPr="007B45FF" w:rsidRDefault="00902C19" w:rsidP="00902C19">
            <w:pPr>
              <w:pStyle w:val="TableParagraph"/>
              <w:spacing w:before="79"/>
              <w:ind w:left="112" w:right="113"/>
              <w:jc w:val="center"/>
              <w:rPr>
                <w:sz w:val="14"/>
                <w:szCs w:val="14"/>
              </w:rPr>
            </w:pPr>
            <w:r w:rsidRPr="007B45FF">
              <w:rPr>
                <w:sz w:val="14"/>
                <w:szCs w:val="14"/>
              </w:rPr>
              <w:t>$435.580.321</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57912D69" w14:textId="77777777" w:rsidR="00902C19" w:rsidRPr="007B45FF" w:rsidRDefault="00902C19" w:rsidP="00902C19">
            <w:pPr>
              <w:pStyle w:val="TableParagraph"/>
              <w:spacing w:before="5"/>
              <w:jc w:val="center"/>
              <w:rPr>
                <w:color w:val="000000"/>
                <w:sz w:val="14"/>
                <w:szCs w:val="14"/>
              </w:rPr>
            </w:pPr>
            <w:r w:rsidRPr="007B45FF">
              <w:rPr>
                <w:color w:val="000000"/>
                <w:sz w:val="14"/>
                <w:szCs w:val="14"/>
              </w:rPr>
              <w:t>332,058,4</w:t>
            </w:r>
            <w:r>
              <w:rPr>
                <w:color w:val="000000"/>
                <w:sz w:val="14"/>
                <w:szCs w:val="14"/>
              </w:rPr>
              <w:t>58</w:t>
            </w:r>
          </w:p>
          <w:p w14:paraId="7787F62C" w14:textId="77777777" w:rsidR="00902C19" w:rsidRPr="007B45FF" w:rsidRDefault="00902C19" w:rsidP="00902C19">
            <w:pPr>
              <w:pStyle w:val="TableParagraph"/>
              <w:spacing w:line="157" w:lineRule="exact"/>
              <w:jc w:val="center"/>
              <w:rPr>
                <w:rFonts w:eastAsia="Times New Roman"/>
                <w:sz w:val="14"/>
                <w:szCs w:val="14"/>
                <w:lang w:eastAsia="es-CO"/>
              </w:rPr>
            </w:pPr>
            <w:r>
              <w:rPr>
                <w:b/>
                <w:sz w:val="14"/>
                <w:szCs w:val="14"/>
              </w:rPr>
              <w:t>NO</w:t>
            </w:r>
            <w:r w:rsidRPr="007B45FF">
              <w:rPr>
                <w:b/>
                <w:sz w:val="14"/>
                <w:szCs w:val="14"/>
              </w:rPr>
              <w:t xml:space="preserve">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35FBFECE" w14:textId="77777777" w:rsidR="00902C19" w:rsidRPr="007B45FF" w:rsidRDefault="00902C19" w:rsidP="00902C19">
            <w:pPr>
              <w:pStyle w:val="TableParagraph"/>
              <w:spacing w:before="79"/>
              <w:ind w:left="161" w:right="164"/>
              <w:jc w:val="center"/>
              <w:rPr>
                <w:sz w:val="14"/>
                <w:szCs w:val="14"/>
              </w:rPr>
            </w:pPr>
            <w:r w:rsidRPr="007B45FF">
              <w:rPr>
                <w:sz w:val="14"/>
                <w:szCs w:val="14"/>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1F6AF264" w14:textId="77777777" w:rsidR="00902C19" w:rsidRPr="007B45FF" w:rsidRDefault="00902C19" w:rsidP="00902C19">
            <w:pPr>
              <w:pStyle w:val="TableParagraph"/>
              <w:spacing w:before="79"/>
              <w:ind w:right="1"/>
              <w:rPr>
                <w:w w:val="99"/>
                <w:sz w:val="14"/>
                <w:szCs w:val="14"/>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64E199BA" w14:textId="77777777" w:rsidR="00902C19" w:rsidRPr="007B45FF" w:rsidRDefault="00902C19" w:rsidP="00902C19">
            <w:pPr>
              <w:pStyle w:val="TableParagraph"/>
              <w:spacing w:before="79"/>
              <w:ind w:right="1"/>
              <w:jc w:val="center"/>
              <w:rPr>
                <w:w w:val="99"/>
                <w:sz w:val="14"/>
                <w:szCs w:val="14"/>
              </w:rPr>
            </w:pPr>
            <w:r>
              <w:rPr>
                <w:w w:val="99"/>
                <w:sz w:val="14"/>
                <w:szCs w:val="14"/>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DD365A3" w14:textId="77777777" w:rsidR="00902C19" w:rsidRPr="007B45FF" w:rsidRDefault="00902C19" w:rsidP="00902C19">
            <w:pPr>
              <w:pStyle w:val="TableParagraph"/>
              <w:spacing w:before="79"/>
              <w:ind w:right="1"/>
              <w:jc w:val="center"/>
              <w:rPr>
                <w:sz w:val="14"/>
                <w:szCs w:val="14"/>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71EEFBB9" w14:textId="77777777" w:rsidR="00902C19" w:rsidRPr="007B45FF" w:rsidRDefault="00902C19" w:rsidP="00902C19">
            <w:pPr>
              <w:pStyle w:val="TableParagraph"/>
              <w:rPr>
                <w:sz w:val="14"/>
                <w:szCs w:val="14"/>
              </w:rPr>
            </w:pPr>
            <w:r>
              <w:rPr>
                <w:sz w:val="14"/>
                <w:szCs w:val="14"/>
              </w:rPr>
              <w:t>X</w:t>
            </w:r>
          </w:p>
        </w:tc>
      </w:tr>
      <w:tr w:rsidR="00902C19" w:rsidRPr="007B45FF" w14:paraId="59925217" w14:textId="77777777" w:rsidTr="00902C19">
        <w:trPr>
          <w:trHeight w:val="403"/>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3EA96" w14:textId="77777777" w:rsidR="00902C19" w:rsidRPr="007B45FF" w:rsidRDefault="00902C19" w:rsidP="00902C19">
            <w:pPr>
              <w:pStyle w:val="TableParagraph"/>
              <w:spacing w:before="120"/>
              <w:ind w:left="654"/>
              <w:jc w:val="center"/>
              <w:rPr>
                <w:sz w:val="14"/>
                <w:szCs w:val="14"/>
              </w:rPr>
            </w:pPr>
            <w:r w:rsidRPr="007B45FF">
              <w:rPr>
                <w:sz w:val="14"/>
                <w:szCs w:val="14"/>
              </w:rPr>
              <w:t>Chile</w:t>
            </w:r>
            <w:r w:rsidRPr="007B45FF">
              <w:rPr>
                <w:spacing w:val="2"/>
                <w:sz w:val="14"/>
                <w:szCs w:val="14"/>
              </w:rPr>
              <w:t xml:space="preserve"> </w:t>
            </w:r>
            <w:r w:rsidRPr="007B45FF">
              <w:rPr>
                <w:sz w:val="14"/>
                <w:szCs w:val="14"/>
              </w:rPr>
              <w:t>(10</w:t>
            </w:r>
            <w:r w:rsidRPr="007B45FF">
              <w:rPr>
                <w:spacing w:val="2"/>
                <w:sz w:val="14"/>
                <w:szCs w:val="14"/>
              </w:rPr>
              <w:t xml:space="preserve"> </w:t>
            </w:r>
            <w:r w:rsidRPr="007B45FF">
              <w:rPr>
                <w:sz w:val="14"/>
                <w:szCs w:val="14"/>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7ECB3DC0" w14:textId="77777777" w:rsidR="00902C19" w:rsidRPr="007B45FF" w:rsidRDefault="00902C19" w:rsidP="00902C19">
            <w:pPr>
              <w:pStyle w:val="TableParagraph"/>
              <w:spacing w:before="120"/>
              <w:ind w:left="172" w:right="171"/>
              <w:jc w:val="center"/>
              <w:rPr>
                <w:sz w:val="14"/>
                <w:szCs w:val="14"/>
              </w:rPr>
            </w:pPr>
            <w:r w:rsidRPr="007B45FF">
              <w:rPr>
                <w:sz w:val="14"/>
                <w:szCs w:val="14"/>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560CF6F8" w14:textId="77777777" w:rsidR="00902C19" w:rsidRPr="007B45FF" w:rsidRDefault="00902C19" w:rsidP="00902C19">
            <w:pPr>
              <w:pStyle w:val="TableParagraph"/>
              <w:spacing w:before="120"/>
              <w:ind w:left="112" w:right="113"/>
              <w:jc w:val="center"/>
              <w:rPr>
                <w:sz w:val="14"/>
                <w:szCs w:val="14"/>
              </w:rPr>
            </w:pPr>
            <w:r w:rsidRPr="007B45FF">
              <w:rPr>
                <w:sz w:val="14"/>
                <w:szCs w:val="14"/>
              </w:rPr>
              <w:t>$287.055.445</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4A6B6AA0" w14:textId="77777777" w:rsidR="00902C19" w:rsidRPr="007B45FF" w:rsidRDefault="00902C19" w:rsidP="00902C19">
            <w:pPr>
              <w:pStyle w:val="TableParagraph"/>
              <w:spacing w:before="5"/>
              <w:jc w:val="center"/>
              <w:rPr>
                <w:color w:val="000000"/>
                <w:sz w:val="14"/>
                <w:szCs w:val="14"/>
              </w:rPr>
            </w:pPr>
            <w:r w:rsidRPr="007B45FF">
              <w:rPr>
                <w:color w:val="000000"/>
                <w:sz w:val="14"/>
                <w:szCs w:val="14"/>
              </w:rPr>
              <w:t>332,058,4</w:t>
            </w:r>
            <w:r>
              <w:rPr>
                <w:color w:val="000000"/>
                <w:sz w:val="14"/>
                <w:szCs w:val="14"/>
              </w:rPr>
              <w:t>58</w:t>
            </w:r>
          </w:p>
          <w:p w14:paraId="15E6507F" w14:textId="77777777" w:rsidR="00902C19" w:rsidRPr="007B45FF" w:rsidRDefault="00902C19" w:rsidP="00902C19">
            <w:pPr>
              <w:pStyle w:val="TableParagraph"/>
              <w:spacing w:before="5"/>
              <w:jc w:val="center"/>
              <w:rPr>
                <w:rFonts w:eastAsia="Times New Roman"/>
                <w:sz w:val="14"/>
                <w:szCs w:val="14"/>
                <w:lang w:eastAsia="es-CO"/>
              </w:rPr>
            </w:pPr>
            <w:r w:rsidRPr="007B45FF">
              <w:rPr>
                <w:b/>
                <w:bCs/>
                <w:color w:val="000000"/>
                <w:sz w:val="14"/>
                <w:szCs w:val="14"/>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3FAADFD8" w14:textId="77777777" w:rsidR="00902C19" w:rsidRPr="007B45FF" w:rsidRDefault="00902C19" w:rsidP="00902C19">
            <w:pPr>
              <w:pStyle w:val="TableParagraph"/>
              <w:spacing w:before="120"/>
              <w:ind w:left="161" w:right="164"/>
              <w:jc w:val="center"/>
              <w:rPr>
                <w:sz w:val="14"/>
                <w:szCs w:val="14"/>
              </w:rPr>
            </w:pPr>
            <w:r w:rsidRPr="007B45FF">
              <w:rPr>
                <w:sz w:val="14"/>
                <w:szCs w:val="14"/>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195A34CB" w14:textId="77777777" w:rsidR="00902C19" w:rsidRPr="007B45FF" w:rsidRDefault="00902C19" w:rsidP="00902C19">
            <w:pPr>
              <w:pStyle w:val="TableParagraph"/>
              <w:spacing w:before="120"/>
              <w:ind w:right="1"/>
              <w:jc w:val="center"/>
              <w:rPr>
                <w:w w:val="99"/>
                <w:sz w:val="14"/>
                <w:szCs w:val="14"/>
              </w:rPr>
            </w:pPr>
            <w:r w:rsidRPr="007B45FF">
              <w:rPr>
                <w:w w:val="99"/>
                <w:sz w:val="14"/>
                <w:szCs w:val="14"/>
              </w:rPr>
              <w:t>X</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34A802A0" w14:textId="77777777" w:rsidR="00902C19" w:rsidRPr="007B45FF" w:rsidRDefault="00902C19" w:rsidP="00902C19">
            <w:pPr>
              <w:pStyle w:val="TableParagraph"/>
              <w:spacing w:before="120"/>
              <w:ind w:right="1"/>
              <w:jc w:val="center"/>
              <w:rPr>
                <w:w w:val="99"/>
                <w:sz w:val="14"/>
                <w:szCs w:val="14"/>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C79746A" w14:textId="77777777" w:rsidR="00902C19" w:rsidRPr="007B45FF" w:rsidRDefault="00902C19" w:rsidP="00902C19">
            <w:pPr>
              <w:pStyle w:val="TableParagraph"/>
              <w:spacing w:before="120"/>
              <w:ind w:right="1"/>
              <w:jc w:val="center"/>
              <w:rPr>
                <w:sz w:val="14"/>
                <w:szCs w:val="14"/>
              </w:rPr>
            </w:pPr>
            <w:r w:rsidRPr="007B45FF">
              <w:rPr>
                <w:sz w:val="14"/>
                <w:szCs w:val="14"/>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4A73DA81" w14:textId="77777777" w:rsidR="00902C19" w:rsidRPr="007B45FF" w:rsidRDefault="00902C19" w:rsidP="00902C19">
            <w:pPr>
              <w:pStyle w:val="TableParagraph"/>
              <w:rPr>
                <w:sz w:val="14"/>
                <w:szCs w:val="14"/>
              </w:rPr>
            </w:pPr>
          </w:p>
        </w:tc>
      </w:tr>
      <w:tr w:rsidR="00902C19" w:rsidRPr="007B45FF" w14:paraId="38AF5639" w14:textId="77777777" w:rsidTr="00902C19">
        <w:trPr>
          <w:trHeight w:val="816"/>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642448" w14:textId="77777777" w:rsidR="00902C19" w:rsidRPr="007B45FF" w:rsidRDefault="00902C19" w:rsidP="00902C19">
            <w:pPr>
              <w:pStyle w:val="TableParagraph"/>
              <w:spacing w:before="143"/>
              <w:ind w:left="623"/>
              <w:jc w:val="center"/>
              <w:rPr>
                <w:sz w:val="14"/>
                <w:szCs w:val="14"/>
              </w:rPr>
            </w:pPr>
            <w:r w:rsidRPr="007B45FF">
              <w:rPr>
                <w:sz w:val="14"/>
                <w:szCs w:val="14"/>
              </w:rPr>
              <w:t>Corea</w:t>
            </w:r>
            <w:r w:rsidRPr="007B45FF">
              <w:rPr>
                <w:spacing w:val="1"/>
                <w:sz w:val="14"/>
                <w:szCs w:val="14"/>
              </w:rPr>
              <w:t xml:space="preserve"> </w:t>
            </w:r>
            <w:r w:rsidRPr="007B45FF">
              <w:rPr>
                <w:sz w:val="14"/>
                <w:szCs w:val="14"/>
              </w:rPr>
              <w:t>(13</w:t>
            </w:r>
            <w:r w:rsidRPr="007B45FF">
              <w:rPr>
                <w:spacing w:val="3"/>
                <w:sz w:val="14"/>
                <w:szCs w:val="14"/>
              </w:rPr>
              <w:t xml:space="preserve"> </w:t>
            </w:r>
            <w:r w:rsidRPr="007B45FF">
              <w:rPr>
                <w:sz w:val="14"/>
                <w:szCs w:val="14"/>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65D0B585" w14:textId="77777777" w:rsidR="00902C19" w:rsidRPr="007B45FF" w:rsidRDefault="00902C19" w:rsidP="00902C19">
            <w:pPr>
              <w:pStyle w:val="TableParagraph"/>
              <w:spacing w:before="143"/>
              <w:ind w:left="171" w:right="171"/>
              <w:jc w:val="center"/>
              <w:rPr>
                <w:sz w:val="14"/>
                <w:szCs w:val="14"/>
              </w:rPr>
            </w:pPr>
            <w:r w:rsidRPr="007B45FF">
              <w:rPr>
                <w:sz w:val="14"/>
                <w:szCs w:val="14"/>
              </w:rPr>
              <w:t>NO</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12D0A794" w14:textId="77777777" w:rsidR="00902C19" w:rsidRPr="007B45FF" w:rsidRDefault="00902C19" w:rsidP="00902C19">
            <w:pPr>
              <w:pStyle w:val="TableParagraph"/>
              <w:spacing w:before="143"/>
              <w:ind w:left="112" w:right="113"/>
              <w:jc w:val="center"/>
              <w:rPr>
                <w:sz w:val="14"/>
                <w:szCs w:val="14"/>
              </w:rPr>
            </w:pPr>
            <w:r w:rsidRPr="007B45FF">
              <w:rPr>
                <w:sz w:val="14"/>
                <w:szCs w:val="14"/>
              </w:rPr>
              <w:t>$401.000.000</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69B9A0B2" w14:textId="77777777" w:rsidR="00902C19" w:rsidRPr="007B45FF" w:rsidRDefault="00902C19" w:rsidP="00902C19">
            <w:pPr>
              <w:pStyle w:val="TableParagraph"/>
              <w:spacing w:before="5"/>
              <w:jc w:val="center"/>
              <w:rPr>
                <w:color w:val="000000"/>
                <w:sz w:val="14"/>
                <w:szCs w:val="14"/>
              </w:rPr>
            </w:pPr>
            <w:r w:rsidRPr="007B45FF">
              <w:rPr>
                <w:color w:val="000000"/>
                <w:sz w:val="14"/>
                <w:szCs w:val="14"/>
              </w:rPr>
              <w:t>332,058,4</w:t>
            </w:r>
            <w:r>
              <w:rPr>
                <w:color w:val="000000"/>
                <w:sz w:val="14"/>
                <w:szCs w:val="14"/>
              </w:rPr>
              <w:t>58</w:t>
            </w:r>
          </w:p>
          <w:p w14:paraId="1156B4E4" w14:textId="77777777" w:rsidR="00902C19" w:rsidRPr="007B45FF" w:rsidRDefault="00902C19" w:rsidP="00902C19">
            <w:pPr>
              <w:pStyle w:val="TableParagraph"/>
              <w:spacing w:line="157" w:lineRule="exact"/>
              <w:ind w:left="117" w:right="118"/>
              <w:jc w:val="center"/>
              <w:rPr>
                <w:b/>
                <w:sz w:val="14"/>
                <w:szCs w:val="14"/>
              </w:rPr>
            </w:pPr>
            <w:r w:rsidRPr="007B45FF">
              <w:rPr>
                <w:rFonts w:eastAsia="Times New Roman"/>
                <w:b/>
                <w:bCs/>
                <w:sz w:val="14"/>
                <w:szCs w:val="14"/>
                <w:lang w:val="es-CO" w:eastAsia="es-CO"/>
              </w:rPr>
              <w:t>NO APLICA</w:t>
            </w:r>
          </w:p>
          <w:p w14:paraId="46665BB4" w14:textId="77777777" w:rsidR="00902C19" w:rsidRPr="007B45FF" w:rsidRDefault="00902C19" w:rsidP="00902C19">
            <w:pPr>
              <w:pStyle w:val="TableParagraph"/>
              <w:spacing w:line="160" w:lineRule="exact"/>
              <w:ind w:left="120" w:right="118"/>
              <w:jc w:val="center"/>
              <w:rPr>
                <w:sz w:val="14"/>
                <w:szCs w:val="14"/>
              </w:rPr>
            </w:pPr>
            <w:r w:rsidRPr="007B45FF">
              <w:rPr>
                <w:b/>
                <w:sz w:val="14"/>
                <w:szCs w:val="14"/>
              </w:rPr>
              <w:t>(</w:t>
            </w:r>
            <w:r w:rsidRPr="007B45FF">
              <w:rPr>
                <w:sz w:val="14"/>
                <w:szCs w:val="14"/>
              </w:rPr>
              <w:t>Aplica</w:t>
            </w:r>
            <w:r w:rsidRPr="007B45FF">
              <w:rPr>
                <w:spacing w:val="-3"/>
                <w:sz w:val="14"/>
                <w:szCs w:val="14"/>
              </w:rPr>
              <w:t xml:space="preserve"> </w:t>
            </w:r>
            <w:r w:rsidRPr="007B45FF">
              <w:rPr>
                <w:sz w:val="14"/>
                <w:szCs w:val="14"/>
              </w:rPr>
              <w:t>a</w:t>
            </w:r>
            <w:r w:rsidRPr="007B45FF">
              <w:rPr>
                <w:spacing w:val="-3"/>
                <w:sz w:val="14"/>
                <w:szCs w:val="14"/>
              </w:rPr>
              <w:t xml:space="preserve"> </w:t>
            </w:r>
            <w:r w:rsidRPr="007B45FF">
              <w:rPr>
                <w:sz w:val="14"/>
                <w:szCs w:val="14"/>
              </w:rPr>
              <w:t xml:space="preserve">los </w:t>
            </w:r>
            <w:r w:rsidRPr="007B45FF">
              <w:rPr>
                <w:spacing w:val="-1"/>
                <w:sz w:val="14"/>
                <w:szCs w:val="14"/>
              </w:rPr>
              <w:t xml:space="preserve">establecimientos </w:t>
            </w:r>
            <w:r w:rsidRPr="007B45FF">
              <w:rPr>
                <w:sz w:val="14"/>
                <w:szCs w:val="14"/>
              </w:rPr>
              <w:t>públicos</w:t>
            </w:r>
            <w:r w:rsidRPr="007B45FF">
              <w:rPr>
                <w:spacing w:val="-35"/>
                <w:sz w:val="14"/>
                <w:szCs w:val="14"/>
              </w:rPr>
              <w:t xml:space="preserve"> </w:t>
            </w:r>
            <w:r w:rsidRPr="007B45FF">
              <w:rPr>
                <w:sz w:val="14"/>
                <w:szCs w:val="14"/>
              </w:rPr>
              <w:t>de</w:t>
            </w:r>
            <w:r w:rsidRPr="007B45FF">
              <w:rPr>
                <w:spacing w:val="-1"/>
                <w:sz w:val="14"/>
                <w:szCs w:val="14"/>
              </w:rPr>
              <w:t xml:space="preserve"> </w:t>
            </w:r>
            <w:r w:rsidRPr="007B45FF">
              <w:rPr>
                <w:sz w:val="14"/>
                <w:szCs w:val="14"/>
              </w:rPr>
              <w:t>la rama</w:t>
            </w:r>
            <w:r w:rsidRPr="007B45FF">
              <w:rPr>
                <w:spacing w:val="-1"/>
                <w:sz w:val="14"/>
                <w:szCs w:val="14"/>
              </w:rPr>
              <w:t xml:space="preserve"> </w:t>
            </w:r>
            <w:r w:rsidRPr="007B45FF">
              <w:rPr>
                <w:sz w:val="14"/>
                <w:szCs w:val="14"/>
              </w:rPr>
              <w:t>ejecutiva y organismos de control)</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5FD8F02A" w14:textId="77777777" w:rsidR="00902C19" w:rsidRPr="007B45FF" w:rsidRDefault="00902C19" w:rsidP="00902C19">
            <w:pPr>
              <w:pStyle w:val="TableParagraph"/>
              <w:spacing w:before="143"/>
              <w:ind w:left="161" w:right="161"/>
              <w:jc w:val="center"/>
              <w:rPr>
                <w:sz w:val="14"/>
                <w:szCs w:val="14"/>
              </w:rPr>
            </w:pPr>
            <w:r w:rsidRPr="007B45FF">
              <w:rPr>
                <w:sz w:val="14"/>
                <w:szCs w:val="14"/>
              </w:rPr>
              <w:t>N/A</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20826B0E" w14:textId="77777777" w:rsidR="00902C19" w:rsidRPr="007B45FF" w:rsidRDefault="00902C19" w:rsidP="00902C19">
            <w:pPr>
              <w:pStyle w:val="TableParagraph"/>
              <w:jc w:val="center"/>
              <w:rPr>
                <w:sz w:val="14"/>
                <w:szCs w:val="14"/>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4651ABDD" w14:textId="77777777" w:rsidR="00902C19" w:rsidRPr="007B45FF" w:rsidRDefault="00902C19" w:rsidP="00902C19">
            <w:pPr>
              <w:pStyle w:val="TableParagraph"/>
              <w:jc w:val="center"/>
              <w:rPr>
                <w:sz w:val="14"/>
                <w:szCs w:val="14"/>
              </w:rPr>
            </w:pPr>
            <w:r w:rsidRPr="007B45FF">
              <w:rPr>
                <w:sz w:val="14"/>
                <w:szCs w:val="14"/>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63B0478" w14:textId="77777777" w:rsidR="00902C19" w:rsidRPr="007B45FF" w:rsidRDefault="00902C19" w:rsidP="00902C19">
            <w:pPr>
              <w:pStyle w:val="TableParagraph"/>
              <w:jc w:val="center"/>
              <w:rPr>
                <w:sz w:val="14"/>
                <w:szCs w:val="14"/>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6127387F" w14:textId="77777777" w:rsidR="00902C19" w:rsidRPr="007B45FF" w:rsidRDefault="00902C19" w:rsidP="00902C19">
            <w:pPr>
              <w:pStyle w:val="TableParagraph"/>
              <w:spacing w:before="143"/>
              <w:ind w:right="281"/>
              <w:jc w:val="center"/>
              <w:rPr>
                <w:sz w:val="14"/>
                <w:szCs w:val="14"/>
              </w:rPr>
            </w:pPr>
            <w:r w:rsidRPr="007B45FF">
              <w:rPr>
                <w:sz w:val="14"/>
                <w:szCs w:val="14"/>
              </w:rPr>
              <w:t>X</w:t>
            </w:r>
          </w:p>
        </w:tc>
      </w:tr>
      <w:tr w:rsidR="00902C19" w:rsidRPr="007B45FF" w14:paraId="6C9B2317" w14:textId="77777777" w:rsidTr="00902C19">
        <w:trPr>
          <w:trHeight w:val="403"/>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8BACBD" w14:textId="77777777" w:rsidR="00902C19" w:rsidRPr="007B45FF" w:rsidRDefault="00902C19" w:rsidP="00902C19">
            <w:pPr>
              <w:pStyle w:val="TableParagraph"/>
              <w:spacing w:before="120"/>
              <w:ind w:left="472"/>
              <w:jc w:val="center"/>
              <w:rPr>
                <w:sz w:val="14"/>
                <w:szCs w:val="14"/>
              </w:rPr>
            </w:pPr>
            <w:r w:rsidRPr="007B45FF">
              <w:rPr>
                <w:sz w:val="14"/>
                <w:szCs w:val="14"/>
              </w:rPr>
              <w:t>Costa</w:t>
            </w:r>
            <w:r w:rsidRPr="007B45FF">
              <w:rPr>
                <w:spacing w:val="2"/>
                <w:sz w:val="14"/>
                <w:szCs w:val="14"/>
              </w:rPr>
              <w:t xml:space="preserve"> </w:t>
            </w:r>
            <w:r w:rsidRPr="007B45FF">
              <w:rPr>
                <w:sz w:val="14"/>
                <w:szCs w:val="14"/>
              </w:rPr>
              <w:t>Rica</w:t>
            </w:r>
            <w:r w:rsidRPr="007B45FF">
              <w:rPr>
                <w:spacing w:val="3"/>
                <w:sz w:val="14"/>
                <w:szCs w:val="14"/>
              </w:rPr>
              <w:t xml:space="preserve"> </w:t>
            </w:r>
            <w:r w:rsidRPr="007B45FF">
              <w:rPr>
                <w:sz w:val="14"/>
                <w:szCs w:val="14"/>
              </w:rPr>
              <w:t>(10 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3E6E94F1" w14:textId="77777777" w:rsidR="00902C19" w:rsidRPr="007B45FF" w:rsidRDefault="00902C19" w:rsidP="00902C19">
            <w:pPr>
              <w:pStyle w:val="TableParagraph"/>
              <w:spacing w:before="120"/>
              <w:ind w:left="172" w:right="171"/>
              <w:jc w:val="center"/>
              <w:rPr>
                <w:sz w:val="14"/>
                <w:szCs w:val="14"/>
              </w:rPr>
            </w:pPr>
            <w:r w:rsidRPr="007B45FF">
              <w:rPr>
                <w:sz w:val="14"/>
                <w:szCs w:val="14"/>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3354C9ED" w14:textId="77777777" w:rsidR="00902C19" w:rsidRPr="007B45FF" w:rsidRDefault="00902C19" w:rsidP="00902C19">
            <w:pPr>
              <w:pStyle w:val="TableParagraph"/>
              <w:spacing w:before="120"/>
              <w:ind w:left="112" w:right="113"/>
              <w:jc w:val="center"/>
              <w:rPr>
                <w:sz w:val="14"/>
                <w:szCs w:val="14"/>
              </w:rPr>
            </w:pPr>
            <w:r w:rsidRPr="007B45FF">
              <w:rPr>
                <w:sz w:val="14"/>
                <w:szCs w:val="14"/>
              </w:rPr>
              <w:t>$436.349.451</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56D363E9" w14:textId="77777777" w:rsidR="00902C19" w:rsidRPr="007B45FF" w:rsidRDefault="00902C19" w:rsidP="00902C19">
            <w:pPr>
              <w:pStyle w:val="TableParagraph"/>
              <w:spacing w:before="5"/>
              <w:jc w:val="center"/>
              <w:rPr>
                <w:color w:val="000000"/>
                <w:sz w:val="14"/>
                <w:szCs w:val="14"/>
              </w:rPr>
            </w:pPr>
            <w:r w:rsidRPr="007B45FF">
              <w:rPr>
                <w:color w:val="000000"/>
                <w:sz w:val="14"/>
                <w:szCs w:val="14"/>
              </w:rPr>
              <w:t>332,058,4</w:t>
            </w:r>
            <w:r>
              <w:rPr>
                <w:color w:val="000000"/>
                <w:sz w:val="14"/>
                <w:szCs w:val="14"/>
              </w:rPr>
              <w:t>58</w:t>
            </w:r>
          </w:p>
          <w:p w14:paraId="06ACC12F" w14:textId="77777777" w:rsidR="00902C19" w:rsidRPr="007B45FF" w:rsidRDefault="00902C19" w:rsidP="00902C19">
            <w:pPr>
              <w:pStyle w:val="TableParagraph"/>
              <w:spacing w:before="5"/>
              <w:jc w:val="center"/>
              <w:rPr>
                <w:rFonts w:eastAsia="Times New Roman"/>
                <w:sz w:val="14"/>
                <w:szCs w:val="14"/>
                <w:lang w:eastAsia="es-CO"/>
              </w:rPr>
            </w:pPr>
            <w:r>
              <w:rPr>
                <w:b/>
                <w:sz w:val="14"/>
                <w:szCs w:val="14"/>
              </w:rPr>
              <w:t>NO</w:t>
            </w:r>
            <w:r w:rsidRPr="007B45FF">
              <w:rPr>
                <w:b/>
                <w:sz w:val="14"/>
                <w:szCs w:val="14"/>
              </w:rPr>
              <w:t xml:space="preserve">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2C7BCBE4" w14:textId="77777777" w:rsidR="00902C19" w:rsidRPr="007B45FF" w:rsidRDefault="00902C19" w:rsidP="00902C19">
            <w:pPr>
              <w:pStyle w:val="TableParagraph"/>
              <w:spacing w:before="120"/>
              <w:ind w:left="161" w:right="164"/>
              <w:jc w:val="center"/>
              <w:rPr>
                <w:sz w:val="14"/>
                <w:szCs w:val="14"/>
              </w:rPr>
            </w:pPr>
            <w:r w:rsidRPr="007B45FF">
              <w:rPr>
                <w:sz w:val="14"/>
                <w:szCs w:val="14"/>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2449BCED" w14:textId="77777777" w:rsidR="00902C19" w:rsidRPr="007B45FF" w:rsidRDefault="00902C19" w:rsidP="00902C19">
            <w:pPr>
              <w:pStyle w:val="TableParagraph"/>
              <w:spacing w:before="120"/>
              <w:ind w:right="1"/>
              <w:jc w:val="center"/>
              <w:rPr>
                <w:w w:val="99"/>
                <w:sz w:val="14"/>
                <w:szCs w:val="14"/>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3BE1946F" w14:textId="77777777" w:rsidR="00902C19" w:rsidRPr="007B45FF" w:rsidRDefault="00902C19" w:rsidP="00902C19">
            <w:pPr>
              <w:pStyle w:val="TableParagraph"/>
              <w:spacing w:before="120"/>
              <w:ind w:right="1"/>
              <w:jc w:val="center"/>
              <w:rPr>
                <w:w w:val="99"/>
                <w:sz w:val="14"/>
                <w:szCs w:val="14"/>
              </w:rPr>
            </w:pPr>
            <w:r>
              <w:rPr>
                <w:w w:val="99"/>
                <w:sz w:val="14"/>
                <w:szCs w:val="14"/>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80832FA" w14:textId="77777777" w:rsidR="00902C19" w:rsidRPr="007B45FF" w:rsidRDefault="00902C19" w:rsidP="00902C19">
            <w:pPr>
              <w:pStyle w:val="TableParagraph"/>
              <w:spacing w:before="120"/>
              <w:ind w:right="1"/>
              <w:jc w:val="center"/>
              <w:rPr>
                <w:sz w:val="14"/>
                <w:szCs w:val="14"/>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4D9873B1" w14:textId="77777777" w:rsidR="00902C19" w:rsidRPr="007B45FF" w:rsidRDefault="00902C19" w:rsidP="00902C19">
            <w:pPr>
              <w:pStyle w:val="TableParagraph"/>
              <w:rPr>
                <w:sz w:val="14"/>
                <w:szCs w:val="14"/>
              </w:rPr>
            </w:pPr>
            <w:r>
              <w:rPr>
                <w:sz w:val="14"/>
                <w:szCs w:val="14"/>
              </w:rPr>
              <w:t>X</w:t>
            </w:r>
          </w:p>
        </w:tc>
      </w:tr>
      <w:tr w:rsidR="00902C19" w:rsidRPr="007B45FF" w14:paraId="3A125A58" w14:textId="77777777" w:rsidTr="00902C19">
        <w:trPr>
          <w:trHeight w:val="653"/>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9E28BD" w14:textId="77777777" w:rsidR="00902C19" w:rsidRPr="007B45FF" w:rsidRDefault="00902C19" w:rsidP="00902C19">
            <w:pPr>
              <w:pStyle w:val="TableParagraph"/>
              <w:spacing w:line="244" w:lineRule="auto"/>
              <w:ind w:left="115" w:right="111"/>
              <w:jc w:val="center"/>
              <w:rPr>
                <w:sz w:val="14"/>
                <w:szCs w:val="14"/>
              </w:rPr>
            </w:pPr>
            <w:r w:rsidRPr="007B45FF">
              <w:rPr>
                <w:sz w:val="14"/>
                <w:szCs w:val="14"/>
              </w:rPr>
              <w:t>ESTADOS</w:t>
            </w:r>
            <w:r w:rsidRPr="007B45FF">
              <w:rPr>
                <w:spacing w:val="-7"/>
                <w:sz w:val="14"/>
                <w:szCs w:val="14"/>
              </w:rPr>
              <w:t xml:space="preserve"> </w:t>
            </w:r>
            <w:r w:rsidRPr="007B45FF">
              <w:rPr>
                <w:sz w:val="14"/>
                <w:szCs w:val="14"/>
              </w:rPr>
              <w:t>AELC</w:t>
            </w:r>
            <w:r w:rsidRPr="007B45FF">
              <w:rPr>
                <w:spacing w:val="-7"/>
                <w:sz w:val="14"/>
                <w:szCs w:val="14"/>
              </w:rPr>
              <w:t xml:space="preserve"> </w:t>
            </w:r>
            <w:r w:rsidRPr="007B45FF">
              <w:rPr>
                <w:sz w:val="14"/>
                <w:szCs w:val="14"/>
              </w:rPr>
              <w:t>ASOCIACIÓN</w:t>
            </w:r>
            <w:r w:rsidRPr="007B45FF">
              <w:rPr>
                <w:spacing w:val="-34"/>
                <w:sz w:val="14"/>
                <w:szCs w:val="14"/>
              </w:rPr>
              <w:t xml:space="preserve"> </w:t>
            </w:r>
            <w:r w:rsidRPr="007B45FF">
              <w:rPr>
                <w:sz w:val="14"/>
                <w:szCs w:val="14"/>
              </w:rPr>
              <w:t>EUROPEA</w:t>
            </w:r>
            <w:r w:rsidRPr="007B45FF">
              <w:rPr>
                <w:spacing w:val="1"/>
                <w:sz w:val="14"/>
                <w:szCs w:val="14"/>
              </w:rPr>
              <w:t xml:space="preserve"> </w:t>
            </w:r>
            <w:r w:rsidRPr="007B45FF">
              <w:rPr>
                <w:sz w:val="14"/>
                <w:szCs w:val="14"/>
              </w:rPr>
              <w:t>DE</w:t>
            </w:r>
            <w:r w:rsidRPr="007B45FF">
              <w:rPr>
                <w:spacing w:val="1"/>
                <w:sz w:val="14"/>
                <w:szCs w:val="14"/>
              </w:rPr>
              <w:t xml:space="preserve"> </w:t>
            </w:r>
            <w:r w:rsidRPr="007B45FF">
              <w:rPr>
                <w:sz w:val="14"/>
                <w:szCs w:val="14"/>
              </w:rPr>
              <w:t>LIBRE</w:t>
            </w:r>
            <w:r w:rsidRPr="007B45FF">
              <w:rPr>
                <w:spacing w:val="1"/>
                <w:sz w:val="14"/>
                <w:szCs w:val="14"/>
              </w:rPr>
              <w:t xml:space="preserve"> </w:t>
            </w:r>
            <w:r w:rsidRPr="007B45FF">
              <w:rPr>
                <w:sz w:val="14"/>
                <w:szCs w:val="14"/>
              </w:rPr>
              <w:t>COMERCIO</w:t>
            </w:r>
          </w:p>
          <w:p w14:paraId="4C8D860B" w14:textId="77777777" w:rsidR="00902C19" w:rsidRPr="007B45FF" w:rsidRDefault="00902C19" w:rsidP="00902C19">
            <w:pPr>
              <w:pStyle w:val="TableParagraph"/>
              <w:spacing w:line="140" w:lineRule="exact"/>
              <w:ind w:left="114" w:right="111"/>
              <w:jc w:val="center"/>
              <w:rPr>
                <w:sz w:val="14"/>
                <w:szCs w:val="14"/>
              </w:rPr>
            </w:pPr>
            <w:r w:rsidRPr="007B45FF">
              <w:rPr>
                <w:sz w:val="14"/>
                <w:szCs w:val="14"/>
              </w:rPr>
              <w:t>(PLAZO</w:t>
            </w:r>
            <w:r w:rsidRPr="007B45FF">
              <w:rPr>
                <w:spacing w:val="-2"/>
                <w:sz w:val="14"/>
                <w:szCs w:val="14"/>
              </w:rPr>
              <w:t xml:space="preserve"> </w:t>
            </w:r>
            <w:r w:rsidRPr="007B45FF">
              <w:rPr>
                <w:sz w:val="14"/>
                <w:szCs w:val="14"/>
              </w:rPr>
              <w:t>10</w:t>
            </w:r>
            <w:r w:rsidRPr="007B45FF">
              <w:rPr>
                <w:spacing w:val="-1"/>
                <w:sz w:val="14"/>
                <w:szCs w:val="14"/>
              </w:rPr>
              <w:t xml:space="preserve"> </w:t>
            </w:r>
            <w:r w:rsidRPr="007B45FF">
              <w:rPr>
                <w:sz w:val="14"/>
                <w:szCs w:val="14"/>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6C5C345A" w14:textId="77777777" w:rsidR="00902C19" w:rsidRPr="007B45FF" w:rsidRDefault="00902C19" w:rsidP="00902C19">
            <w:pPr>
              <w:pStyle w:val="TableParagraph"/>
              <w:ind w:left="172" w:right="171"/>
              <w:jc w:val="center"/>
              <w:rPr>
                <w:sz w:val="14"/>
                <w:szCs w:val="14"/>
              </w:rPr>
            </w:pPr>
            <w:r w:rsidRPr="007B45FF">
              <w:rPr>
                <w:sz w:val="14"/>
                <w:szCs w:val="14"/>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2851512A" w14:textId="77777777" w:rsidR="00902C19" w:rsidRPr="007B45FF" w:rsidRDefault="00902C19" w:rsidP="00902C19">
            <w:pPr>
              <w:pStyle w:val="TableParagraph"/>
              <w:ind w:left="112" w:right="113"/>
              <w:jc w:val="center"/>
              <w:rPr>
                <w:sz w:val="14"/>
                <w:szCs w:val="14"/>
              </w:rPr>
            </w:pPr>
            <w:r w:rsidRPr="007B45FF">
              <w:rPr>
                <w:sz w:val="14"/>
                <w:szCs w:val="14"/>
              </w:rPr>
              <w:t>$696.380.112</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52A38476" w14:textId="77777777" w:rsidR="00902C19" w:rsidRPr="007B45FF" w:rsidRDefault="00902C19" w:rsidP="00902C19">
            <w:pPr>
              <w:pStyle w:val="TableParagraph"/>
              <w:spacing w:before="5"/>
              <w:jc w:val="center"/>
              <w:rPr>
                <w:color w:val="000000"/>
                <w:sz w:val="14"/>
                <w:szCs w:val="14"/>
              </w:rPr>
            </w:pPr>
            <w:r w:rsidRPr="007B45FF">
              <w:rPr>
                <w:color w:val="000000"/>
                <w:sz w:val="14"/>
                <w:szCs w:val="14"/>
              </w:rPr>
              <w:t>332,058,4</w:t>
            </w:r>
            <w:r>
              <w:rPr>
                <w:color w:val="000000"/>
                <w:sz w:val="14"/>
                <w:szCs w:val="14"/>
              </w:rPr>
              <w:t>58</w:t>
            </w:r>
          </w:p>
          <w:p w14:paraId="661D724A" w14:textId="77777777" w:rsidR="00902C19" w:rsidRPr="007B45FF" w:rsidRDefault="00902C19" w:rsidP="00902C19">
            <w:pPr>
              <w:pStyle w:val="TableParagraph"/>
              <w:spacing w:before="5"/>
              <w:jc w:val="center"/>
              <w:rPr>
                <w:rFonts w:eastAsia="Times New Roman"/>
                <w:sz w:val="14"/>
                <w:szCs w:val="14"/>
                <w:lang w:eastAsia="es-CO"/>
              </w:rPr>
            </w:pPr>
            <w:r w:rsidRPr="007B45FF">
              <w:rPr>
                <w:b/>
                <w:sz w:val="14"/>
                <w:szCs w:val="14"/>
              </w:rPr>
              <w:t>NO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12B66F68" w14:textId="77777777" w:rsidR="00902C19" w:rsidRPr="007B45FF" w:rsidRDefault="00902C19" w:rsidP="00902C19">
            <w:pPr>
              <w:pStyle w:val="TableParagraph"/>
              <w:ind w:left="161" w:right="164"/>
              <w:jc w:val="center"/>
              <w:rPr>
                <w:sz w:val="14"/>
                <w:szCs w:val="14"/>
              </w:rPr>
            </w:pPr>
            <w:r w:rsidRPr="007B45FF">
              <w:rPr>
                <w:sz w:val="14"/>
                <w:szCs w:val="14"/>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7BDC992E" w14:textId="77777777" w:rsidR="00902C19" w:rsidRPr="007B45FF" w:rsidRDefault="00902C19" w:rsidP="00902C19">
            <w:pPr>
              <w:pStyle w:val="TableParagraph"/>
              <w:jc w:val="center"/>
              <w:rPr>
                <w:sz w:val="14"/>
                <w:szCs w:val="14"/>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8ED86F3" w14:textId="77777777" w:rsidR="00902C19" w:rsidRPr="007B45FF" w:rsidRDefault="00902C19" w:rsidP="00902C19">
            <w:pPr>
              <w:pStyle w:val="TableParagraph"/>
              <w:jc w:val="center"/>
              <w:rPr>
                <w:sz w:val="14"/>
                <w:szCs w:val="14"/>
              </w:rPr>
            </w:pPr>
            <w:r w:rsidRPr="007B45FF">
              <w:rPr>
                <w:sz w:val="14"/>
                <w:szCs w:val="14"/>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2B5F0141" w14:textId="77777777" w:rsidR="00902C19" w:rsidRPr="007B45FF" w:rsidRDefault="00902C19" w:rsidP="00902C19">
            <w:pPr>
              <w:pStyle w:val="TableParagraph"/>
              <w:jc w:val="center"/>
              <w:rPr>
                <w:sz w:val="14"/>
                <w:szCs w:val="14"/>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76BFE072" w14:textId="77777777" w:rsidR="00902C19" w:rsidRPr="007B45FF" w:rsidRDefault="00902C19" w:rsidP="00902C19">
            <w:pPr>
              <w:pStyle w:val="TableParagraph"/>
              <w:ind w:right="281"/>
              <w:rPr>
                <w:sz w:val="14"/>
                <w:szCs w:val="14"/>
              </w:rPr>
            </w:pPr>
            <w:r w:rsidRPr="007B45FF">
              <w:rPr>
                <w:sz w:val="14"/>
                <w:szCs w:val="14"/>
              </w:rPr>
              <w:t>X</w:t>
            </w:r>
          </w:p>
        </w:tc>
      </w:tr>
      <w:tr w:rsidR="00902C19" w:rsidRPr="007B45FF" w14:paraId="1A6EB29D" w14:textId="77777777" w:rsidTr="00902C19">
        <w:trPr>
          <w:trHeight w:val="324"/>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20AF38" w14:textId="77777777" w:rsidR="00902C19" w:rsidRPr="007B45FF" w:rsidRDefault="00902C19" w:rsidP="00902C19">
            <w:pPr>
              <w:pStyle w:val="TableParagraph"/>
              <w:spacing w:before="79"/>
              <w:ind w:left="323"/>
              <w:jc w:val="center"/>
              <w:rPr>
                <w:sz w:val="14"/>
                <w:szCs w:val="14"/>
              </w:rPr>
            </w:pPr>
            <w:r w:rsidRPr="007B45FF">
              <w:rPr>
                <w:sz w:val="14"/>
                <w:szCs w:val="14"/>
              </w:rPr>
              <w:t>Estados Unidos (10</w:t>
            </w:r>
            <w:r w:rsidRPr="007B45FF">
              <w:rPr>
                <w:spacing w:val="2"/>
                <w:sz w:val="14"/>
                <w:szCs w:val="14"/>
              </w:rPr>
              <w:t xml:space="preserve"> </w:t>
            </w:r>
            <w:r w:rsidRPr="007B45FF">
              <w:rPr>
                <w:sz w:val="14"/>
                <w:szCs w:val="14"/>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19EEDB9A" w14:textId="77777777" w:rsidR="00902C19" w:rsidRPr="007B45FF" w:rsidRDefault="00902C19" w:rsidP="00902C19">
            <w:pPr>
              <w:pStyle w:val="TableParagraph"/>
              <w:spacing w:before="79"/>
              <w:ind w:left="172" w:right="171"/>
              <w:jc w:val="center"/>
              <w:rPr>
                <w:sz w:val="14"/>
                <w:szCs w:val="14"/>
              </w:rPr>
            </w:pPr>
            <w:r w:rsidRPr="007B45FF">
              <w:rPr>
                <w:sz w:val="14"/>
                <w:szCs w:val="14"/>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7B6B57EB" w14:textId="77777777" w:rsidR="00902C19" w:rsidRPr="007B45FF" w:rsidRDefault="00902C19" w:rsidP="00902C19">
            <w:pPr>
              <w:pStyle w:val="TableParagraph"/>
              <w:spacing w:before="79"/>
              <w:ind w:left="112" w:right="113"/>
              <w:jc w:val="center"/>
              <w:rPr>
                <w:sz w:val="14"/>
                <w:szCs w:val="14"/>
              </w:rPr>
            </w:pPr>
            <w:r w:rsidRPr="007B45FF">
              <w:rPr>
                <w:sz w:val="14"/>
                <w:szCs w:val="14"/>
              </w:rPr>
              <w:t>$436.349.451</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6018BC51" w14:textId="77777777" w:rsidR="00902C19" w:rsidRPr="007B45FF" w:rsidRDefault="00902C19" w:rsidP="00902C19">
            <w:pPr>
              <w:pStyle w:val="TableParagraph"/>
              <w:spacing w:before="5"/>
              <w:jc w:val="center"/>
              <w:rPr>
                <w:color w:val="000000"/>
                <w:sz w:val="14"/>
                <w:szCs w:val="14"/>
              </w:rPr>
            </w:pPr>
            <w:r w:rsidRPr="007B45FF">
              <w:rPr>
                <w:color w:val="000000"/>
                <w:sz w:val="14"/>
                <w:szCs w:val="14"/>
              </w:rPr>
              <w:t>332,058,4</w:t>
            </w:r>
            <w:r>
              <w:rPr>
                <w:color w:val="000000"/>
                <w:sz w:val="14"/>
                <w:szCs w:val="14"/>
              </w:rPr>
              <w:t>58</w:t>
            </w:r>
          </w:p>
          <w:p w14:paraId="2FFD69A3" w14:textId="77777777" w:rsidR="00902C19" w:rsidRPr="007B45FF" w:rsidRDefault="00902C19" w:rsidP="00902C19">
            <w:pPr>
              <w:pStyle w:val="TableParagraph"/>
              <w:spacing w:before="5"/>
              <w:jc w:val="center"/>
              <w:rPr>
                <w:rFonts w:eastAsia="Times New Roman"/>
                <w:sz w:val="14"/>
                <w:szCs w:val="14"/>
                <w:lang w:eastAsia="es-CO"/>
              </w:rPr>
            </w:pPr>
            <w:r>
              <w:rPr>
                <w:b/>
                <w:sz w:val="14"/>
                <w:szCs w:val="14"/>
              </w:rPr>
              <w:t>NO</w:t>
            </w:r>
            <w:r w:rsidRPr="007B45FF">
              <w:rPr>
                <w:b/>
                <w:sz w:val="14"/>
                <w:szCs w:val="14"/>
              </w:rPr>
              <w:t xml:space="preserve">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27CA4F82" w14:textId="77777777" w:rsidR="00902C19" w:rsidRPr="007B45FF" w:rsidRDefault="00902C19" w:rsidP="00902C19">
            <w:pPr>
              <w:pStyle w:val="TableParagraph"/>
              <w:spacing w:before="79"/>
              <w:ind w:left="161" w:right="164"/>
              <w:jc w:val="center"/>
              <w:rPr>
                <w:sz w:val="14"/>
                <w:szCs w:val="14"/>
              </w:rPr>
            </w:pPr>
            <w:r w:rsidRPr="007B45FF">
              <w:rPr>
                <w:sz w:val="14"/>
                <w:szCs w:val="14"/>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1758F809" w14:textId="77777777" w:rsidR="00902C19" w:rsidRPr="007B45FF" w:rsidRDefault="00902C19" w:rsidP="00902C19">
            <w:pPr>
              <w:pStyle w:val="TableParagraph"/>
              <w:spacing w:before="79"/>
              <w:ind w:right="1"/>
              <w:jc w:val="center"/>
              <w:rPr>
                <w:w w:val="99"/>
                <w:sz w:val="14"/>
                <w:szCs w:val="14"/>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4B302186" w14:textId="77777777" w:rsidR="00902C19" w:rsidRPr="007B45FF" w:rsidRDefault="00902C19" w:rsidP="00902C19">
            <w:pPr>
              <w:pStyle w:val="TableParagraph"/>
              <w:spacing w:before="79"/>
              <w:ind w:right="1"/>
              <w:jc w:val="center"/>
              <w:rPr>
                <w:w w:val="99"/>
                <w:sz w:val="14"/>
                <w:szCs w:val="14"/>
              </w:rPr>
            </w:pPr>
            <w:r>
              <w:rPr>
                <w:w w:val="99"/>
                <w:sz w:val="14"/>
                <w:szCs w:val="14"/>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1082EA9F" w14:textId="77777777" w:rsidR="00902C19" w:rsidRPr="007B45FF" w:rsidRDefault="00902C19" w:rsidP="00902C19">
            <w:pPr>
              <w:pStyle w:val="TableParagraph"/>
              <w:spacing w:before="79"/>
              <w:ind w:right="1"/>
              <w:jc w:val="center"/>
              <w:rPr>
                <w:sz w:val="14"/>
                <w:szCs w:val="14"/>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096FA08B" w14:textId="77777777" w:rsidR="00902C19" w:rsidRPr="007B45FF" w:rsidRDefault="00902C19" w:rsidP="00902C19">
            <w:pPr>
              <w:pStyle w:val="TableParagraph"/>
              <w:rPr>
                <w:sz w:val="14"/>
                <w:szCs w:val="14"/>
              </w:rPr>
            </w:pPr>
            <w:r>
              <w:rPr>
                <w:sz w:val="14"/>
                <w:szCs w:val="14"/>
              </w:rPr>
              <w:t>X</w:t>
            </w:r>
          </w:p>
        </w:tc>
      </w:tr>
      <w:tr w:rsidR="00902C19" w:rsidRPr="007B45FF" w14:paraId="520AFA83" w14:textId="77777777" w:rsidTr="00902C19">
        <w:trPr>
          <w:trHeight w:val="646"/>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C6FAC4" w14:textId="77777777" w:rsidR="00902C19" w:rsidRPr="007B45FF" w:rsidRDefault="00902C19" w:rsidP="00902C19">
            <w:pPr>
              <w:pStyle w:val="TableParagraph"/>
              <w:spacing w:before="76" w:line="244" w:lineRule="auto"/>
              <w:ind w:left="230" w:right="228" w:firstLine="3"/>
              <w:jc w:val="center"/>
              <w:rPr>
                <w:sz w:val="14"/>
                <w:szCs w:val="14"/>
              </w:rPr>
            </w:pPr>
            <w:r w:rsidRPr="007B45FF">
              <w:rPr>
                <w:sz w:val="14"/>
                <w:szCs w:val="14"/>
              </w:rPr>
              <w:t>Decisión</w:t>
            </w:r>
            <w:r w:rsidRPr="007B45FF">
              <w:rPr>
                <w:spacing w:val="-1"/>
                <w:sz w:val="14"/>
                <w:szCs w:val="14"/>
              </w:rPr>
              <w:t xml:space="preserve"> </w:t>
            </w:r>
            <w:r w:rsidRPr="007B45FF">
              <w:rPr>
                <w:sz w:val="14"/>
                <w:szCs w:val="14"/>
              </w:rPr>
              <w:t>439</w:t>
            </w:r>
            <w:r w:rsidRPr="007B45FF">
              <w:rPr>
                <w:spacing w:val="1"/>
                <w:sz w:val="14"/>
                <w:szCs w:val="14"/>
              </w:rPr>
              <w:t xml:space="preserve"> </w:t>
            </w:r>
            <w:r w:rsidRPr="007B45FF">
              <w:rPr>
                <w:sz w:val="14"/>
                <w:szCs w:val="14"/>
              </w:rPr>
              <w:t>de</w:t>
            </w:r>
            <w:r w:rsidRPr="007B45FF">
              <w:rPr>
                <w:spacing w:val="2"/>
                <w:sz w:val="14"/>
                <w:szCs w:val="14"/>
              </w:rPr>
              <w:t xml:space="preserve"> </w:t>
            </w:r>
            <w:r w:rsidRPr="007B45FF">
              <w:rPr>
                <w:sz w:val="14"/>
                <w:szCs w:val="14"/>
              </w:rPr>
              <w:t>1998</w:t>
            </w:r>
            <w:r w:rsidRPr="007B45FF">
              <w:rPr>
                <w:spacing w:val="1"/>
                <w:sz w:val="14"/>
                <w:szCs w:val="14"/>
              </w:rPr>
              <w:t xml:space="preserve"> </w:t>
            </w:r>
            <w:r w:rsidRPr="007B45FF">
              <w:rPr>
                <w:sz w:val="14"/>
                <w:szCs w:val="14"/>
              </w:rPr>
              <w:t>Países miembros de la CAN</w:t>
            </w:r>
            <w:r w:rsidRPr="007B45FF">
              <w:rPr>
                <w:spacing w:val="-35"/>
                <w:sz w:val="14"/>
                <w:szCs w:val="14"/>
              </w:rPr>
              <w:t xml:space="preserve"> </w:t>
            </w:r>
            <w:r w:rsidRPr="007B45FF">
              <w:rPr>
                <w:sz w:val="14"/>
                <w:szCs w:val="14"/>
              </w:rPr>
              <w:t>(No</w:t>
            </w:r>
            <w:r w:rsidRPr="007B45FF">
              <w:rPr>
                <w:spacing w:val="2"/>
                <w:sz w:val="14"/>
                <w:szCs w:val="14"/>
              </w:rPr>
              <w:t xml:space="preserve"> </w:t>
            </w:r>
            <w:r w:rsidRPr="007B45FF">
              <w:rPr>
                <w:sz w:val="14"/>
                <w:szCs w:val="14"/>
              </w:rPr>
              <w:t>hay</w:t>
            </w:r>
            <w:r w:rsidRPr="007B45FF">
              <w:rPr>
                <w:spacing w:val="1"/>
                <w:sz w:val="14"/>
                <w:szCs w:val="14"/>
              </w:rPr>
              <w:t xml:space="preserve"> </w:t>
            </w:r>
            <w:r w:rsidRPr="007B45FF">
              <w:rPr>
                <w:sz w:val="14"/>
                <w:szCs w:val="14"/>
              </w:rPr>
              <w:t>plazo mínimo)</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238F00DB" w14:textId="77777777" w:rsidR="00902C19" w:rsidRPr="007B45FF" w:rsidRDefault="00902C19" w:rsidP="00902C19">
            <w:pPr>
              <w:pStyle w:val="TableParagraph"/>
              <w:ind w:left="172" w:right="171"/>
              <w:jc w:val="center"/>
              <w:rPr>
                <w:sz w:val="14"/>
                <w:szCs w:val="14"/>
              </w:rPr>
            </w:pPr>
            <w:r w:rsidRPr="007B45FF">
              <w:rPr>
                <w:sz w:val="14"/>
                <w:szCs w:val="14"/>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40208842" w14:textId="77777777" w:rsidR="00902C19" w:rsidRPr="007B45FF" w:rsidRDefault="00902C19" w:rsidP="00902C19">
            <w:pPr>
              <w:pStyle w:val="TableParagraph"/>
              <w:spacing w:line="242" w:lineRule="auto"/>
              <w:ind w:left="759" w:right="68" w:hanging="600"/>
              <w:rPr>
                <w:sz w:val="14"/>
                <w:szCs w:val="14"/>
              </w:rPr>
            </w:pPr>
            <w:r w:rsidRPr="007B45FF">
              <w:rPr>
                <w:sz w:val="14"/>
                <w:szCs w:val="14"/>
              </w:rPr>
              <w:t>Independientemente</w:t>
            </w:r>
            <w:r w:rsidRPr="007B45FF">
              <w:rPr>
                <w:spacing w:val="-9"/>
                <w:sz w:val="14"/>
                <w:szCs w:val="14"/>
              </w:rPr>
              <w:t xml:space="preserve"> </w:t>
            </w:r>
            <w:r w:rsidRPr="007B45FF">
              <w:rPr>
                <w:sz w:val="14"/>
                <w:szCs w:val="14"/>
              </w:rPr>
              <w:t>del</w:t>
            </w:r>
            <w:r w:rsidRPr="007B45FF">
              <w:rPr>
                <w:spacing w:val="-35"/>
                <w:sz w:val="14"/>
                <w:szCs w:val="14"/>
              </w:rPr>
              <w:t xml:space="preserve"> </w:t>
            </w:r>
            <w:r w:rsidRPr="007B45FF">
              <w:rPr>
                <w:sz w:val="14"/>
                <w:szCs w:val="14"/>
              </w:rPr>
              <w:t>valor</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3B181662" w14:textId="77777777" w:rsidR="00902C19" w:rsidRPr="007B45FF" w:rsidRDefault="00902C19" w:rsidP="00902C19">
            <w:pPr>
              <w:pStyle w:val="TableParagraph"/>
              <w:spacing w:before="5"/>
              <w:jc w:val="center"/>
              <w:rPr>
                <w:color w:val="000000"/>
                <w:sz w:val="14"/>
                <w:szCs w:val="14"/>
              </w:rPr>
            </w:pPr>
            <w:r w:rsidRPr="007B45FF">
              <w:rPr>
                <w:color w:val="000000"/>
                <w:sz w:val="14"/>
                <w:szCs w:val="14"/>
              </w:rPr>
              <w:t>332,058,4</w:t>
            </w:r>
            <w:r>
              <w:rPr>
                <w:color w:val="000000"/>
                <w:sz w:val="14"/>
                <w:szCs w:val="14"/>
              </w:rPr>
              <w:t>58</w:t>
            </w:r>
          </w:p>
          <w:p w14:paraId="261F6F3E" w14:textId="77777777" w:rsidR="00902C19" w:rsidRPr="007B45FF" w:rsidRDefault="00902C19" w:rsidP="00902C19">
            <w:pPr>
              <w:pStyle w:val="TableParagraph"/>
              <w:jc w:val="center"/>
              <w:rPr>
                <w:b/>
                <w:bCs/>
                <w:color w:val="000000"/>
                <w:sz w:val="14"/>
                <w:szCs w:val="14"/>
              </w:rPr>
            </w:pPr>
          </w:p>
          <w:p w14:paraId="1EFB557F" w14:textId="77777777" w:rsidR="00902C19" w:rsidRPr="007B45FF" w:rsidRDefault="00902C19" w:rsidP="00902C19">
            <w:pPr>
              <w:pStyle w:val="TableParagraph"/>
              <w:spacing w:before="5"/>
              <w:jc w:val="center"/>
              <w:rPr>
                <w:sz w:val="14"/>
                <w:szCs w:val="14"/>
              </w:rPr>
            </w:pPr>
            <w:r w:rsidRPr="007B45FF">
              <w:rPr>
                <w:rFonts w:eastAsia="Times New Roman"/>
                <w:b/>
                <w:bCs/>
                <w:sz w:val="14"/>
                <w:szCs w:val="14"/>
                <w:lang w:val="es-CO" w:eastAsia="es-CO"/>
              </w:rPr>
              <w:t>SI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2B0BB6EA" w14:textId="77777777" w:rsidR="00902C19" w:rsidRPr="007B45FF" w:rsidRDefault="00902C19" w:rsidP="00902C19">
            <w:pPr>
              <w:pStyle w:val="TableParagraph"/>
              <w:ind w:left="161" w:right="164"/>
              <w:jc w:val="center"/>
              <w:rPr>
                <w:sz w:val="14"/>
                <w:szCs w:val="14"/>
              </w:rPr>
            </w:pPr>
            <w:r w:rsidRPr="007B45FF">
              <w:rPr>
                <w:sz w:val="14"/>
                <w:szCs w:val="14"/>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7B74F74F" w14:textId="77777777" w:rsidR="00902C19" w:rsidRPr="007B45FF" w:rsidRDefault="00902C19" w:rsidP="00902C19">
            <w:pPr>
              <w:pStyle w:val="TableParagraph"/>
              <w:ind w:right="1"/>
              <w:jc w:val="center"/>
              <w:rPr>
                <w:w w:val="99"/>
                <w:sz w:val="14"/>
                <w:szCs w:val="14"/>
              </w:rPr>
            </w:pPr>
            <w:r w:rsidRPr="007B45FF">
              <w:rPr>
                <w:w w:val="99"/>
                <w:sz w:val="14"/>
                <w:szCs w:val="14"/>
              </w:rPr>
              <w:t>X</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51409CC4" w14:textId="77777777" w:rsidR="00902C19" w:rsidRPr="007B45FF" w:rsidRDefault="00902C19" w:rsidP="00902C19">
            <w:pPr>
              <w:pStyle w:val="TableParagraph"/>
              <w:ind w:right="1"/>
              <w:jc w:val="center"/>
              <w:rPr>
                <w:w w:val="99"/>
                <w:sz w:val="14"/>
                <w:szCs w:val="14"/>
              </w:rPr>
            </w:pP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36CAE9D7" w14:textId="77777777" w:rsidR="00902C19" w:rsidRPr="007B45FF" w:rsidRDefault="00902C19" w:rsidP="00902C19">
            <w:pPr>
              <w:pStyle w:val="TableParagraph"/>
              <w:ind w:right="1"/>
              <w:jc w:val="center"/>
              <w:rPr>
                <w:sz w:val="14"/>
                <w:szCs w:val="14"/>
              </w:rPr>
            </w:pPr>
            <w:r w:rsidRPr="007B45FF">
              <w:rPr>
                <w:sz w:val="14"/>
                <w:szCs w:val="14"/>
              </w:rPr>
              <w:t>X</w:t>
            </w: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2179A065" w14:textId="77777777" w:rsidR="00902C19" w:rsidRPr="007B45FF" w:rsidRDefault="00902C19" w:rsidP="00902C19">
            <w:pPr>
              <w:pStyle w:val="TableParagraph"/>
              <w:jc w:val="center"/>
              <w:rPr>
                <w:sz w:val="14"/>
                <w:szCs w:val="14"/>
              </w:rPr>
            </w:pPr>
          </w:p>
        </w:tc>
      </w:tr>
      <w:tr w:rsidR="00902C19" w:rsidRPr="007B45FF" w14:paraId="0BCDA5D7" w14:textId="77777777" w:rsidTr="00902C19">
        <w:trPr>
          <w:trHeight w:val="231"/>
        </w:trPr>
        <w:tc>
          <w:tcPr>
            <w:tcW w:w="562" w:type="pct"/>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A3959CC" w14:textId="77777777" w:rsidR="00902C19" w:rsidRPr="007B45FF" w:rsidRDefault="00902C19" w:rsidP="00902C19">
            <w:pPr>
              <w:pStyle w:val="TableParagraph"/>
              <w:spacing w:line="242" w:lineRule="auto"/>
              <w:ind w:left="390" w:right="216" w:hanging="140"/>
              <w:jc w:val="center"/>
              <w:rPr>
                <w:sz w:val="14"/>
                <w:szCs w:val="14"/>
              </w:rPr>
            </w:pPr>
            <w:r w:rsidRPr="007B45FF">
              <w:rPr>
                <w:spacing w:val="-1"/>
                <w:sz w:val="14"/>
                <w:szCs w:val="14"/>
              </w:rPr>
              <w:t>Triángulo</w:t>
            </w:r>
            <w:r w:rsidRPr="007B45FF">
              <w:rPr>
                <w:spacing w:val="-35"/>
                <w:sz w:val="14"/>
                <w:szCs w:val="14"/>
              </w:rPr>
              <w:t xml:space="preserve"> </w:t>
            </w:r>
            <w:r w:rsidRPr="007B45FF">
              <w:rPr>
                <w:sz w:val="14"/>
                <w:szCs w:val="14"/>
              </w:rPr>
              <w:t>Norte</w:t>
            </w: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5536914B" w14:textId="77777777" w:rsidR="00902C19" w:rsidRPr="007B45FF" w:rsidRDefault="00902C19" w:rsidP="00902C19">
            <w:pPr>
              <w:pStyle w:val="TableParagraph"/>
              <w:spacing w:line="242" w:lineRule="auto"/>
              <w:ind w:left="426" w:right="74" w:hanging="310"/>
              <w:jc w:val="center"/>
              <w:rPr>
                <w:sz w:val="14"/>
                <w:szCs w:val="14"/>
              </w:rPr>
            </w:pPr>
            <w:r w:rsidRPr="007B45FF">
              <w:rPr>
                <w:sz w:val="14"/>
                <w:szCs w:val="14"/>
              </w:rPr>
              <w:t>El salvador (10</w:t>
            </w:r>
            <w:r w:rsidRPr="007B45FF">
              <w:rPr>
                <w:spacing w:val="-36"/>
                <w:sz w:val="14"/>
                <w:szCs w:val="14"/>
              </w:rPr>
              <w:t xml:space="preserve"> </w:t>
            </w:r>
            <w:r w:rsidRPr="007B45FF">
              <w:rPr>
                <w:sz w:val="14"/>
                <w:szCs w:val="14"/>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2970CE34" w14:textId="77777777" w:rsidR="00902C19" w:rsidRPr="007B45FF" w:rsidRDefault="00902C19" w:rsidP="00902C19">
            <w:pPr>
              <w:pStyle w:val="TableParagraph"/>
              <w:ind w:left="171" w:right="171"/>
              <w:jc w:val="center"/>
              <w:rPr>
                <w:sz w:val="14"/>
                <w:szCs w:val="14"/>
              </w:rPr>
            </w:pPr>
            <w:r w:rsidRPr="007B45FF">
              <w:rPr>
                <w:sz w:val="14"/>
                <w:szCs w:val="14"/>
              </w:rPr>
              <w:t>NO</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67A36034" w14:textId="77777777" w:rsidR="00902C19" w:rsidRPr="007B45FF" w:rsidRDefault="00902C19" w:rsidP="00902C19">
            <w:pPr>
              <w:pStyle w:val="TableParagraph"/>
              <w:ind w:left="112" w:right="113"/>
              <w:jc w:val="center"/>
              <w:rPr>
                <w:sz w:val="14"/>
                <w:szCs w:val="14"/>
              </w:rPr>
            </w:pPr>
            <w:r w:rsidRPr="007B45FF">
              <w:rPr>
                <w:sz w:val="14"/>
                <w:szCs w:val="14"/>
              </w:rPr>
              <w:t>NO</w:t>
            </w:r>
            <w:r w:rsidRPr="007B45FF">
              <w:rPr>
                <w:spacing w:val="-2"/>
                <w:sz w:val="14"/>
                <w:szCs w:val="14"/>
              </w:rPr>
              <w:t xml:space="preserve"> </w:t>
            </w:r>
            <w:r w:rsidRPr="007B45FF">
              <w:rPr>
                <w:sz w:val="14"/>
                <w:szCs w:val="14"/>
              </w:rPr>
              <w:t>APLICA</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01AE9764" w14:textId="77777777" w:rsidR="00902C19" w:rsidRPr="007B45FF" w:rsidRDefault="00902C19" w:rsidP="00902C19">
            <w:pPr>
              <w:pStyle w:val="TableParagraph"/>
              <w:spacing w:before="5"/>
              <w:jc w:val="center"/>
              <w:rPr>
                <w:color w:val="000000"/>
                <w:sz w:val="14"/>
                <w:szCs w:val="14"/>
              </w:rPr>
            </w:pPr>
            <w:r w:rsidRPr="007B45FF">
              <w:rPr>
                <w:color w:val="000000"/>
                <w:sz w:val="14"/>
                <w:szCs w:val="14"/>
              </w:rPr>
              <w:t>332,058,4</w:t>
            </w:r>
            <w:r>
              <w:rPr>
                <w:color w:val="000000"/>
                <w:sz w:val="14"/>
                <w:szCs w:val="14"/>
              </w:rPr>
              <w:t>58</w:t>
            </w:r>
          </w:p>
          <w:p w14:paraId="21F28B68" w14:textId="77777777" w:rsidR="00902C19" w:rsidRPr="007B45FF" w:rsidRDefault="00902C19" w:rsidP="00902C19">
            <w:pPr>
              <w:pStyle w:val="TableParagraph"/>
              <w:spacing w:line="157" w:lineRule="exact"/>
              <w:ind w:left="117" w:right="118"/>
              <w:jc w:val="center"/>
              <w:rPr>
                <w:b/>
                <w:sz w:val="14"/>
                <w:szCs w:val="14"/>
              </w:rPr>
            </w:pPr>
            <w:r w:rsidRPr="007B45FF">
              <w:rPr>
                <w:rFonts w:eastAsia="Times New Roman"/>
                <w:b/>
                <w:bCs/>
                <w:sz w:val="14"/>
                <w:szCs w:val="14"/>
                <w:lang w:val="es-CO" w:eastAsia="es-CO"/>
              </w:rPr>
              <w:t>NO APLICA</w:t>
            </w:r>
          </w:p>
          <w:p w14:paraId="70DAD179" w14:textId="77777777" w:rsidR="00902C19" w:rsidRPr="007B45FF" w:rsidRDefault="00902C19" w:rsidP="00902C19">
            <w:pPr>
              <w:pStyle w:val="TableParagraph"/>
              <w:spacing w:line="164" w:lineRule="exact"/>
              <w:ind w:left="122" w:right="81"/>
              <w:jc w:val="center"/>
              <w:rPr>
                <w:sz w:val="14"/>
                <w:szCs w:val="14"/>
              </w:rPr>
            </w:pPr>
            <w:r w:rsidRPr="007B45FF">
              <w:rPr>
                <w:sz w:val="14"/>
                <w:szCs w:val="14"/>
              </w:rPr>
              <w:t>(Por excepción rama</w:t>
            </w:r>
            <w:r w:rsidRPr="007B45FF">
              <w:rPr>
                <w:spacing w:val="-36"/>
                <w:sz w:val="14"/>
                <w:szCs w:val="14"/>
              </w:rPr>
              <w:t xml:space="preserve"> </w:t>
            </w:r>
            <w:r w:rsidRPr="007B45FF">
              <w:rPr>
                <w:sz w:val="14"/>
                <w:szCs w:val="14"/>
              </w:rPr>
              <w:t>legislativa</w:t>
            </w:r>
            <w:r w:rsidRPr="007B45FF">
              <w:rPr>
                <w:spacing w:val="1"/>
                <w:sz w:val="14"/>
                <w:szCs w:val="14"/>
              </w:rPr>
              <w:t xml:space="preserve"> </w:t>
            </w:r>
            <w:r w:rsidRPr="007B45FF">
              <w:rPr>
                <w:sz w:val="14"/>
                <w:szCs w:val="14"/>
              </w:rPr>
              <w:t>y</w:t>
            </w:r>
            <w:r w:rsidRPr="007B45FF">
              <w:rPr>
                <w:spacing w:val="-5"/>
                <w:sz w:val="14"/>
                <w:szCs w:val="14"/>
              </w:rPr>
              <w:t xml:space="preserve"> </w:t>
            </w:r>
            <w:r w:rsidRPr="007B45FF">
              <w:rPr>
                <w:sz w:val="14"/>
                <w:szCs w:val="14"/>
              </w:rPr>
              <w:t>judicial)</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15A304BF" w14:textId="77777777" w:rsidR="00902C19" w:rsidRPr="007B45FF" w:rsidRDefault="00902C19" w:rsidP="00902C19">
            <w:pPr>
              <w:pStyle w:val="TableParagraph"/>
              <w:ind w:left="161" w:right="161"/>
              <w:jc w:val="center"/>
              <w:rPr>
                <w:sz w:val="14"/>
                <w:szCs w:val="14"/>
              </w:rPr>
            </w:pPr>
            <w:r w:rsidRPr="007B45FF">
              <w:rPr>
                <w:sz w:val="14"/>
                <w:szCs w:val="14"/>
              </w:rPr>
              <w:t>N/A</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29F9DB8B" w14:textId="77777777" w:rsidR="00902C19" w:rsidRPr="007B45FF" w:rsidRDefault="00902C19" w:rsidP="00902C19">
            <w:pPr>
              <w:pStyle w:val="TableParagraph"/>
              <w:jc w:val="center"/>
              <w:rPr>
                <w:sz w:val="14"/>
                <w:szCs w:val="14"/>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71683A43" w14:textId="77777777" w:rsidR="00902C19" w:rsidRPr="007B45FF" w:rsidRDefault="00902C19" w:rsidP="00902C19">
            <w:pPr>
              <w:pStyle w:val="TableParagraph"/>
              <w:jc w:val="center"/>
              <w:rPr>
                <w:sz w:val="14"/>
                <w:szCs w:val="14"/>
              </w:rPr>
            </w:pPr>
            <w:r w:rsidRPr="007B45FF">
              <w:rPr>
                <w:sz w:val="14"/>
                <w:szCs w:val="14"/>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46900337" w14:textId="77777777" w:rsidR="00902C19" w:rsidRPr="007B45FF" w:rsidRDefault="00902C19" w:rsidP="00902C19">
            <w:pPr>
              <w:pStyle w:val="TableParagraph"/>
              <w:jc w:val="center"/>
              <w:rPr>
                <w:sz w:val="14"/>
                <w:szCs w:val="14"/>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1DD83DF5" w14:textId="77777777" w:rsidR="00902C19" w:rsidRPr="007B45FF" w:rsidRDefault="00902C19" w:rsidP="00902C19">
            <w:pPr>
              <w:pStyle w:val="TableParagraph"/>
              <w:ind w:right="281"/>
              <w:jc w:val="center"/>
              <w:rPr>
                <w:sz w:val="14"/>
                <w:szCs w:val="14"/>
              </w:rPr>
            </w:pPr>
            <w:r w:rsidRPr="007B45FF">
              <w:rPr>
                <w:sz w:val="14"/>
                <w:szCs w:val="14"/>
              </w:rPr>
              <w:t>X</w:t>
            </w:r>
          </w:p>
        </w:tc>
      </w:tr>
      <w:tr w:rsidR="00902C19" w:rsidRPr="007B45FF" w14:paraId="59550FDE" w14:textId="77777777" w:rsidTr="00902C19">
        <w:trPr>
          <w:trHeight w:val="485"/>
        </w:trPr>
        <w:tc>
          <w:tcPr>
            <w:tcW w:w="56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6B5FE7AB" w14:textId="77777777" w:rsidR="00902C19" w:rsidRPr="007B45FF" w:rsidRDefault="00902C19" w:rsidP="00902C19">
            <w:pPr>
              <w:jc w:val="center"/>
              <w:rPr>
                <w:sz w:val="14"/>
                <w:szCs w:val="14"/>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59477EA9" w14:textId="77777777" w:rsidR="00902C19" w:rsidRPr="007B45FF" w:rsidRDefault="00902C19" w:rsidP="00902C19">
            <w:pPr>
              <w:pStyle w:val="TableParagraph"/>
              <w:spacing w:before="77" w:line="242" w:lineRule="auto"/>
              <w:ind w:left="306" w:right="208" w:hanging="68"/>
              <w:jc w:val="center"/>
              <w:rPr>
                <w:sz w:val="14"/>
                <w:szCs w:val="14"/>
              </w:rPr>
            </w:pPr>
            <w:r w:rsidRPr="007B45FF">
              <w:rPr>
                <w:spacing w:val="-1"/>
                <w:sz w:val="14"/>
                <w:szCs w:val="14"/>
              </w:rPr>
              <w:t>Guatemala</w:t>
            </w:r>
            <w:r w:rsidRPr="007B45FF">
              <w:rPr>
                <w:spacing w:val="-35"/>
                <w:sz w:val="14"/>
                <w:szCs w:val="14"/>
              </w:rPr>
              <w:t xml:space="preserve"> </w:t>
            </w:r>
            <w:r w:rsidRPr="007B45FF">
              <w:rPr>
                <w:sz w:val="14"/>
                <w:szCs w:val="14"/>
              </w:rPr>
              <w:t>(10</w:t>
            </w:r>
            <w:r w:rsidRPr="007B45FF">
              <w:rPr>
                <w:spacing w:val="3"/>
                <w:sz w:val="14"/>
                <w:szCs w:val="14"/>
              </w:rPr>
              <w:t xml:space="preserve"> </w:t>
            </w:r>
            <w:r w:rsidRPr="007B45FF">
              <w:rPr>
                <w:sz w:val="14"/>
                <w:szCs w:val="14"/>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26D2F6D5" w14:textId="77777777" w:rsidR="00902C19" w:rsidRPr="007B45FF" w:rsidRDefault="00902C19" w:rsidP="00902C19">
            <w:pPr>
              <w:pStyle w:val="TableParagraph"/>
              <w:ind w:left="172" w:right="171"/>
              <w:jc w:val="center"/>
              <w:rPr>
                <w:sz w:val="14"/>
                <w:szCs w:val="14"/>
              </w:rPr>
            </w:pPr>
            <w:r w:rsidRPr="007B45FF">
              <w:rPr>
                <w:sz w:val="14"/>
                <w:szCs w:val="14"/>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06541044" w14:textId="77777777" w:rsidR="00902C19" w:rsidRPr="007B45FF" w:rsidRDefault="00902C19" w:rsidP="00902C19">
            <w:pPr>
              <w:pStyle w:val="TableParagraph"/>
              <w:spacing w:line="140" w:lineRule="exact"/>
              <w:ind w:left="112" w:right="113"/>
              <w:jc w:val="center"/>
              <w:rPr>
                <w:sz w:val="14"/>
                <w:szCs w:val="14"/>
              </w:rPr>
            </w:pPr>
            <w:r w:rsidRPr="007B45FF">
              <w:rPr>
                <w:sz w:val="14"/>
                <w:szCs w:val="14"/>
              </w:rPr>
              <w:t>NO APLICA</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6200ADBC" w14:textId="77777777" w:rsidR="00902C19" w:rsidRPr="007B45FF" w:rsidRDefault="00902C19" w:rsidP="00902C19">
            <w:pPr>
              <w:pStyle w:val="TableParagraph"/>
              <w:spacing w:before="5"/>
              <w:jc w:val="center"/>
              <w:rPr>
                <w:color w:val="000000"/>
                <w:sz w:val="14"/>
                <w:szCs w:val="14"/>
              </w:rPr>
            </w:pPr>
            <w:r w:rsidRPr="007B45FF">
              <w:rPr>
                <w:color w:val="000000"/>
                <w:sz w:val="14"/>
                <w:szCs w:val="14"/>
              </w:rPr>
              <w:t>332,058,4</w:t>
            </w:r>
            <w:r>
              <w:rPr>
                <w:color w:val="000000"/>
                <w:sz w:val="14"/>
                <w:szCs w:val="14"/>
              </w:rPr>
              <w:t>58</w:t>
            </w:r>
          </w:p>
          <w:p w14:paraId="4F15E581" w14:textId="77777777" w:rsidR="00902C19" w:rsidRPr="007B45FF" w:rsidRDefault="00902C19" w:rsidP="00902C19">
            <w:pPr>
              <w:pStyle w:val="TableParagraph"/>
              <w:spacing w:before="5"/>
              <w:jc w:val="center"/>
              <w:rPr>
                <w:rFonts w:eastAsia="Times New Roman"/>
                <w:sz w:val="14"/>
                <w:szCs w:val="14"/>
                <w:lang w:eastAsia="es-CO"/>
              </w:rPr>
            </w:pPr>
            <w:r w:rsidRPr="007B45FF">
              <w:rPr>
                <w:rFonts w:eastAsia="Times New Roman"/>
                <w:b/>
                <w:bCs/>
                <w:sz w:val="14"/>
                <w:szCs w:val="14"/>
                <w:lang w:val="es-CO" w:eastAsia="es-CO"/>
              </w:rPr>
              <w:t>NO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16126866" w14:textId="77777777" w:rsidR="00902C19" w:rsidRPr="007B45FF" w:rsidRDefault="00902C19" w:rsidP="00902C19">
            <w:pPr>
              <w:pStyle w:val="TableParagraph"/>
              <w:ind w:left="161" w:right="164"/>
              <w:jc w:val="center"/>
              <w:rPr>
                <w:sz w:val="14"/>
                <w:szCs w:val="14"/>
              </w:rPr>
            </w:pPr>
            <w:r w:rsidRPr="007B45FF">
              <w:rPr>
                <w:sz w:val="14"/>
                <w:szCs w:val="14"/>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5B3BBF0F" w14:textId="77777777" w:rsidR="00902C19" w:rsidRPr="007B45FF" w:rsidRDefault="00902C19" w:rsidP="00902C19">
            <w:pPr>
              <w:pStyle w:val="TableParagraph"/>
              <w:ind w:right="1"/>
              <w:jc w:val="center"/>
              <w:rPr>
                <w:w w:val="99"/>
                <w:sz w:val="14"/>
                <w:szCs w:val="14"/>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1E1D9085" w14:textId="77777777" w:rsidR="00902C19" w:rsidRPr="007B45FF" w:rsidRDefault="00902C19" w:rsidP="00902C19">
            <w:pPr>
              <w:pStyle w:val="TableParagraph"/>
              <w:ind w:right="1"/>
              <w:jc w:val="center"/>
              <w:rPr>
                <w:w w:val="99"/>
                <w:sz w:val="14"/>
                <w:szCs w:val="14"/>
              </w:rPr>
            </w:pPr>
            <w:r>
              <w:rPr>
                <w:w w:val="99"/>
                <w:sz w:val="14"/>
                <w:szCs w:val="14"/>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6F3E11A2" w14:textId="77777777" w:rsidR="00902C19" w:rsidRPr="007B45FF" w:rsidRDefault="00902C19" w:rsidP="00902C19">
            <w:pPr>
              <w:pStyle w:val="TableParagraph"/>
              <w:ind w:right="1"/>
              <w:jc w:val="center"/>
              <w:rPr>
                <w:sz w:val="14"/>
                <w:szCs w:val="14"/>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3B377374" w14:textId="77777777" w:rsidR="00902C19" w:rsidRPr="007B45FF" w:rsidRDefault="00902C19" w:rsidP="00902C19">
            <w:pPr>
              <w:pStyle w:val="TableParagraph"/>
              <w:jc w:val="center"/>
              <w:rPr>
                <w:sz w:val="14"/>
                <w:szCs w:val="14"/>
              </w:rPr>
            </w:pPr>
            <w:r>
              <w:rPr>
                <w:sz w:val="14"/>
                <w:szCs w:val="14"/>
              </w:rPr>
              <w:t>X</w:t>
            </w:r>
          </w:p>
        </w:tc>
      </w:tr>
      <w:tr w:rsidR="00902C19" w:rsidRPr="007B45FF" w14:paraId="5AAEF935" w14:textId="77777777" w:rsidTr="00902C19">
        <w:trPr>
          <w:trHeight w:val="1142"/>
        </w:trPr>
        <w:tc>
          <w:tcPr>
            <w:tcW w:w="562" w:type="pct"/>
            <w:vMerge/>
            <w:tcBorders>
              <w:top w:val="single" w:sz="4" w:space="0" w:color="auto"/>
              <w:left w:val="single" w:sz="4" w:space="0" w:color="auto"/>
              <w:bottom w:val="single" w:sz="4" w:space="0" w:color="auto"/>
              <w:right w:val="single" w:sz="4" w:space="0" w:color="auto"/>
            </w:tcBorders>
            <w:shd w:val="clear" w:color="auto" w:fill="auto"/>
            <w:vAlign w:val="center"/>
          </w:tcPr>
          <w:p w14:paraId="2F4E929D" w14:textId="77777777" w:rsidR="00902C19" w:rsidRPr="007B45FF" w:rsidRDefault="00902C19" w:rsidP="00902C19">
            <w:pPr>
              <w:jc w:val="center"/>
              <w:rPr>
                <w:color w:val="4472C4" w:themeColor="accent1"/>
                <w:sz w:val="14"/>
                <w:szCs w:val="14"/>
              </w:rPr>
            </w:pPr>
          </w:p>
        </w:tc>
        <w:tc>
          <w:tcPr>
            <w:tcW w:w="605" w:type="pct"/>
            <w:tcBorders>
              <w:top w:val="single" w:sz="4" w:space="0" w:color="auto"/>
              <w:left w:val="single" w:sz="4" w:space="0" w:color="auto"/>
              <w:bottom w:val="single" w:sz="4" w:space="0" w:color="auto"/>
              <w:right w:val="single" w:sz="4" w:space="0" w:color="auto"/>
            </w:tcBorders>
            <w:shd w:val="clear" w:color="auto" w:fill="auto"/>
            <w:vAlign w:val="center"/>
          </w:tcPr>
          <w:p w14:paraId="745B5824" w14:textId="77777777" w:rsidR="00902C19" w:rsidRPr="007B45FF" w:rsidRDefault="00902C19" w:rsidP="00902C19">
            <w:pPr>
              <w:pStyle w:val="TableParagraph"/>
              <w:spacing w:before="120"/>
              <w:ind w:left="280"/>
              <w:jc w:val="center"/>
              <w:rPr>
                <w:sz w:val="14"/>
                <w:szCs w:val="14"/>
              </w:rPr>
            </w:pPr>
            <w:r w:rsidRPr="007B45FF">
              <w:rPr>
                <w:sz w:val="14"/>
                <w:szCs w:val="14"/>
              </w:rPr>
              <w:t>Honduras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6F514560" w14:textId="77777777" w:rsidR="00902C19" w:rsidRPr="007B45FF" w:rsidRDefault="00902C19" w:rsidP="00902C19">
            <w:pPr>
              <w:pStyle w:val="TableParagraph"/>
              <w:spacing w:before="120"/>
              <w:ind w:left="171" w:right="171"/>
              <w:jc w:val="center"/>
              <w:rPr>
                <w:sz w:val="14"/>
                <w:szCs w:val="14"/>
              </w:rPr>
            </w:pPr>
            <w:r w:rsidRPr="007B45FF">
              <w:rPr>
                <w:sz w:val="14"/>
                <w:szCs w:val="14"/>
              </w:rPr>
              <w:t>NO</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1BDF6E16" w14:textId="77777777" w:rsidR="00902C19" w:rsidRPr="007B45FF" w:rsidRDefault="00902C19" w:rsidP="00902C19">
            <w:pPr>
              <w:pStyle w:val="TableParagraph"/>
              <w:spacing w:before="120"/>
              <w:ind w:left="112" w:right="113"/>
              <w:jc w:val="center"/>
              <w:rPr>
                <w:sz w:val="14"/>
                <w:szCs w:val="14"/>
              </w:rPr>
            </w:pPr>
            <w:r w:rsidRPr="007B45FF">
              <w:rPr>
                <w:sz w:val="14"/>
                <w:szCs w:val="14"/>
              </w:rPr>
              <w:t>NO</w:t>
            </w:r>
            <w:r w:rsidRPr="007B45FF">
              <w:rPr>
                <w:spacing w:val="-2"/>
                <w:sz w:val="14"/>
                <w:szCs w:val="14"/>
              </w:rPr>
              <w:t xml:space="preserve"> </w:t>
            </w:r>
            <w:r w:rsidRPr="007B45FF">
              <w:rPr>
                <w:sz w:val="14"/>
                <w:szCs w:val="14"/>
              </w:rPr>
              <w:t>APLICA</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658EFF5B" w14:textId="77777777" w:rsidR="00902C19" w:rsidRPr="007B45FF" w:rsidRDefault="00902C19" w:rsidP="00902C19">
            <w:pPr>
              <w:pStyle w:val="TableParagraph"/>
              <w:spacing w:before="5"/>
              <w:jc w:val="center"/>
              <w:rPr>
                <w:color w:val="000000"/>
                <w:sz w:val="14"/>
                <w:szCs w:val="14"/>
              </w:rPr>
            </w:pPr>
            <w:r w:rsidRPr="007B45FF">
              <w:rPr>
                <w:color w:val="000000"/>
                <w:sz w:val="14"/>
                <w:szCs w:val="14"/>
              </w:rPr>
              <w:t>332,058,4</w:t>
            </w:r>
            <w:r>
              <w:rPr>
                <w:color w:val="000000"/>
                <w:sz w:val="14"/>
                <w:szCs w:val="14"/>
              </w:rPr>
              <w:t>58</w:t>
            </w:r>
          </w:p>
          <w:p w14:paraId="39E73D32" w14:textId="77777777" w:rsidR="00902C19" w:rsidRPr="007B45FF" w:rsidRDefault="00902C19" w:rsidP="00902C19">
            <w:pPr>
              <w:pStyle w:val="TableParagraph"/>
              <w:spacing w:line="157" w:lineRule="exact"/>
              <w:ind w:left="117" w:right="118"/>
              <w:jc w:val="center"/>
              <w:rPr>
                <w:b/>
                <w:sz w:val="14"/>
                <w:szCs w:val="14"/>
              </w:rPr>
            </w:pPr>
            <w:r w:rsidRPr="007B45FF">
              <w:rPr>
                <w:rFonts w:eastAsia="Times New Roman"/>
                <w:b/>
                <w:bCs/>
                <w:sz w:val="14"/>
                <w:szCs w:val="14"/>
                <w:lang w:val="es-CO" w:eastAsia="es-CO"/>
              </w:rPr>
              <w:t>NO APLICA</w:t>
            </w:r>
          </w:p>
          <w:p w14:paraId="772379A8" w14:textId="77777777" w:rsidR="00902C19" w:rsidRPr="007B45FF" w:rsidRDefault="00902C19" w:rsidP="00902C19">
            <w:pPr>
              <w:pStyle w:val="TableParagraph"/>
              <w:spacing w:line="244" w:lineRule="auto"/>
              <w:ind w:left="71" w:right="67"/>
              <w:jc w:val="center"/>
              <w:rPr>
                <w:sz w:val="14"/>
                <w:szCs w:val="14"/>
              </w:rPr>
            </w:pPr>
            <w:r w:rsidRPr="007B45FF">
              <w:rPr>
                <w:b/>
                <w:sz w:val="14"/>
                <w:szCs w:val="14"/>
              </w:rPr>
              <w:t>(</w:t>
            </w:r>
            <w:r w:rsidRPr="007B45FF">
              <w:rPr>
                <w:sz w:val="14"/>
                <w:szCs w:val="14"/>
              </w:rPr>
              <w:t>Aplica a los Ministerios y a</w:t>
            </w:r>
            <w:r w:rsidRPr="007B45FF">
              <w:rPr>
                <w:spacing w:val="-35"/>
                <w:sz w:val="14"/>
                <w:szCs w:val="14"/>
              </w:rPr>
              <w:t xml:space="preserve"> </w:t>
            </w:r>
            <w:r w:rsidRPr="007B45FF">
              <w:rPr>
                <w:sz w:val="14"/>
                <w:szCs w:val="14"/>
              </w:rPr>
              <w:t>las entidades adscritas a</w:t>
            </w:r>
            <w:r w:rsidRPr="007B45FF">
              <w:rPr>
                <w:spacing w:val="1"/>
                <w:sz w:val="14"/>
                <w:szCs w:val="14"/>
              </w:rPr>
              <w:t xml:space="preserve"> </w:t>
            </w:r>
            <w:r w:rsidRPr="007B45FF">
              <w:rPr>
                <w:sz w:val="14"/>
                <w:szCs w:val="14"/>
              </w:rPr>
              <w:t>los</w:t>
            </w:r>
            <w:r w:rsidRPr="007B45FF">
              <w:rPr>
                <w:spacing w:val="-1"/>
                <w:sz w:val="14"/>
                <w:szCs w:val="14"/>
              </w:rPr>
              <w:t xml:space="preserve"> </w:t>
            </w:r>
            <w:r w:rsidRPr="007B45FF">
              <w:rPr>
                <w:sz w:val="14"/>
                <w:szCs w:val="14"/>
              </w:rPr>
              <w:t>establecimientos públicos de la rama</w:t>
            </w:r>
            <w:r w:rsidRPr="007B45FF">
              <w:rPr>
                <w:spacing w:val="-35"/>
                <w:sz w:val="14"/>
                <w:szCs w:val="14"/>
              </w:rPr>
              <w:t xml:space="preserve"> </w:t>
            </w:r>
            <w:r w:rsidRPr="007B45FF">
              <w:rPr>
                <w:sz w:val="14"/>
                <w:szCs w:val="14"/>
              </w:rPr>
              <w:t>ejecutiva)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26FF21B6" w14:textId="77777777" w:rsidR="00902C19" w:rsidRPr="007B45FF" w:rsidRDefault="00902C19" w:rsidP="00902C19">
            <w:pPr>
              <w:pStyle w:val="TableParagraph"/>
              <w:spacing w:before="120"/>
              <w:ind w:left="161" w:right="161"/>
              <w:jc w:val="center"/>
              <w:rPr>
                <w:sz w:val="14"/>
                <w:szCs w:val="14"/>
              </w:rPr>
            </w:pPr>
            <w:r w:rsidRPr="007B45FF">
              <w:rPr>
                <w:sz w:val="14"/>
                <w:szCs w:val="14"/>
              </w:rPr>
              <w:t>N/A</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24BD0A60" w14:textId="77777777" w:rsidR="00902C19" w:rsidRPr="007B45FF" w:rsidRDefault="00902C19" w:rsidP="00902C19">
            <w:pPr>
              <w:pStyle w:val="TableParagraph"/>
              <w:jc w:val="center"/>
              <w:rPr>
                <w:sz w:val="14"/>
                <w:szCs w:val="14"/>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0343D4C1" w14:textId="77777777" w:rsidR="00902C19" w:rsidRPr="007B45FF" w:rsidRDefault="00902C19" w:rsidP="00902C19">
            <w:pPr>
              <w:pStyle w:val="TableParagraph"/>
              <w:jc w:val="center"/>
              <w:rPr>
                <w:sz w:val="14"/>
                <w:szCs w:val="14"/>
              </w:rPr>
            </w:pPr>
            <w:r w:rsidRPr="007B45FF">
              <w:rPr>
                <w:sz w:val="14"/>
                <w:szCs w:val="14"/>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C45955A" w14:textId="77777777" w:rsidR="00902C19" w:rsidRPr="007B45FF" w:rsidRDefault="00902C19" w:rsidP="00902C19">
            <w:pPr>
              <w:pStyle w:val="TableParagraph"/>
              <w:jc w:val="center"/>
              <w:rPr>
                <w:sz w:val="14"/>
                <w:szCs w:val="14"/>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747F8219" w14:textId="77777777" w:rsidR="00902C19" w:rsidRPr="007B45FF" w:rsidRDefault="00902C19" w:rsidP="00902C19">
            <w:pPr>
              <w:pStyle w:val="TableParagraph"/>
              <w:spacing w:before="120"/>
              <w:ind w:right="281"/>
              <w:jc w:val="center"/>
              <w:rPr>
                <w:sz w:val="14"/>
                <w:szCs w:val="14"/>
              </w:rPr>
            </w:pPr>
            <w:r w:rsidRPr="007B45FF">
              <w:rPr>
                <w:sz w:val="14"/>
                <w:szCs w:val="14"/>
              </w:rPr>
              <w:t>X</w:t>
            </w:r>
          </w:p>
        </w:tc>
      </w:tr>
      <w:tr w:rsidR="00902C19" w:rsidRPr="007B45FF" w14:paraId="074826CE" w14:textId="77777777" w:rsidTr="00902C19">
        <w:trPr>
          <w:trHeight w:val="324"/>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9B5779" w14:textId="77777777" w:rsidR="00902C19" w:rsidRPr="007B45FF" w:rsidRDefault="00902C19" w:rsidP="00902C19">
            <w:pPr>
              <w:pStyle w:val="TableParagraph"/>
              <w:spacing w:line="160" w:lineRule="exact"/>
              <w:ind w:left="834" w:right="626" w:hanging="192"/>
              <w:jc w:val="center"/>
              <w:rPr>
                <w:sz w:val="14"/>
                <w:szCs w:val="14"/>
              </w:rPr>
            </w:pPr>
            <w:r w:rsidRPr="007B45FF">
              <w:rPr>
                <w:spacing w:val="-1"/>
                <w:sz w:val="14"/>
                <w:szCs w:val="14"/>
              </w:rPr>
              <w:t xml:space="preserve">Unión </w:t>
            </w:r>
            <w:r w:rsidRPr="007B45FF">
              <w:rPr>
                <w:sz w:val="14"/>
                <w:szCs w:val="14"/>
              </w:rPr>
              <w:t>Europea</w:t>
            </w:r>
            <w:r w:rsidRPr="007B45FF">
              <w:rPr>
                <w:spacing w:val="-35"/>
                <w:sz w:val="14"/>
                <w:szCs w:val="14"/>
              </w:rPr>
              <w:t xml:space="preserve"> </w:t>
            </w:r>
            <w:r w:rsidRPr="007B45FF">
              <w:rPr>
                <w:sz w:val="14"/>
                <w:szCs w:val="14"/>
              </w:rPr>
              <w:t>(10</w:t>
            </w:r>
            <w:r w:rsidRPr="007B45FF">
              <w:rPr>
                <w:spacing w:val="3"/>
                <w:sz w:val="14"/>
                <w:szCs w:val="14"/>
              </w:rPr>
              <w:t xml:space="preserve"> </w:t>
            </w:r>
            <w:r w:rsidRPr="007B45FF">
              <w:rPr>
                <w:sz w:val="14"/>
                <w:szCs w:val="14"/>
              </w:rPr>
              <w:t>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3377820B" w14:textId="77777777" w:rsidR="00902C19" w:rsidRPr="007B45FF" w:rsidRDefault="00902C19" w:rsidP="00902C19">
            <w:pPr>
              <w:pStyle w:val="TableParagraph"/>
              <w:spacing w:before="79"/>
              <w:ind w:left="172" w:right="171"/>
              <w:jc w:val="center"/>
              <w:rPr>
                <w:sz w:val="14"/>
                <w:szCs w:val="14"/>
              </w:rPr>
            </w:pPr>
            <w:r w:rsidRPr="007B45FF">
              <w:rPr>
                <w:sz w:val="14"/>
                <w:szCs w:val="14"/>
              </w:rPr>
              <w:t>SI</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0AC4A59C" w14:textId="77777777" w:rsidR="00902C19" w:rsidRPr="007B45FF" w:rsidRDefault="00902C19" w:rsidP="00902C19">
            <w:pPr>
              <w:pStyle w:val="TableParagraph"/>
              <w:spacing w:before="79"/>
              <w:ind w:left="112" w:right="113"/>
              <w:jc w:val="center"/>
              <w:rPr>
                <w:sz w:val="14"/>
                <w:szCs w:val="14"/>
              </w:rPr>
            </w:pPr>
            <w:r w:rsidRPr="007B45FF">
              <w:rPr>
                <w:sz w:val="14"/>
                <w:szCs w:val="14"/>
              </w:rPr>
              <w:t>$696.380.112</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3511FB55" w14:textId="77777777" w:rsidR="00902C19" w:rsidRPr="007B45FF" w:rsidRDefault="00902C19" w:rsidP="00902C19">
            <w:pPr>
              <w:pStyle w:val="TableParagraph"/>
              <w:spacing w:before="5"/>
              <w:jc w:val="center"/>
              <w:rPr>
                <w:color w:val="000000"/>
                <w:sz w:val="14"/>
                <w:szCs w:val="14"/>
              </w:rPr>
            </w:pPr>
            <w:r w:rsidRPr="007B45FF">
              <w:rPr>
                <w:color w:val="000000"/>
                <w:sz w:val="14"/>
                <w:szCs w:val="14"/>
              </w:rPr>
              <w:t>332,058,4</w:t>
            </w:r>
            <w:r>
              <w:rPr>
                <w:color w:val="000000"/>
                <w:sz w:val="14"/>
                <w:szCs w:val="14"/>
              </w:rPr>
              <w:t>58</w:t>
            </w:r>
          </w:p>
          <w:p w14:paraId="0DE3C56C" w14:textId="77777777" w:rsidR="00902C19" w:rsidRPr="007B45FF" w:rsidRDefault="00902C19" w:rsidP="00902C19">
            <w:pPr>
              <w:pStyle w:val="TableParagraph"/>
              <w:spacing w:before="4" w:line="140" w:lineRule="exact"/>
              <w:jc w:val="center"/>
              <w:rPr>
                <w:sz w:val="14"/>
                <w:szCs w:val="14"/>
              </w:rPr>
            </w:pPr>
            <w:r w:rsidRPr="007B45FF">
              <w:rPr>
                <w:rFonts w:eastAsia="Times New Roman"/>
                <w:b/>
                <w:bCs/>
                <w:sz w:val="14"/>
                <w:szCs w:val="14"/>
                <w:lang w:val="es-CO" w:eastAsia="es-CO"/>
              </w:rPr>
              <w:t>NO APLICA</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76197608" w14:textId="77777777" w:rsidR="00902C19" w:rsidRPr="007B45FF" w:rsidRDefault="00902C19" w:rsidP="00902C19">
            <w:pPr>
              <w:pStyle w:val="TableParagraph"/>
              <w:spacing w:before="79"/>
              <w:ind w:left="161" w:right="161"/>
              <w:jc w:val="center"/>
              <w:rPr>
                <w:sz w:val="14"/>
                <w:szCs w:val="14"/>
              </w:rPr>
            </w:pPr>
            <w:r w:rsidRPr="007B45FF">
              <w:rPr>
                <w:sz w:val="14"/>
                <w:szCs w:val="14"/>
              </w:rPr>
              <w:t>NO</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49D1FAC8" w14:textId="77777777" w:rsidR="00902C19" w:rsidRPr="007B45FF" w:rsidRDefault="00902C19" w:rsidP="00902C19">
            <w:pPr>
              <w:pStyle w:val="TableParagraph"/>
              <w:jc w:val="center"/>
              <w:rPr>
                <w:sz w:val="14"/>
                <w:szCs w:val="14"/>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178E9776" w14:textId="77777777" w:rsidR="00902C19" w:rsidRPr="007B45FF" w:rsidRDefault="00902C19" w:rsidP="00902C19">
            <w:pPr>
              <w:pStyle w:val="TableParagraph"/>
              <w:jc w:val="center"/>
              <w:rPr>
                <w:sz w:val="14"/>
                <w:szCs w:val="14"/>
              </w:rPr>
            </w:pPr>
            <w:r w:rsidRPr="007B45FF">
              <w:rPr>
                <w:sz w:val="14"/>
                <w:szCs w:val="14"/>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455444F" w14:textId="77777777" w:rsidR="00902C19" w:rsidRPr="007B45FF" w:rsidRDefault="00902C19" w:rsidP="00902C19">
            <w:pPr>
              <w:pStyle w:val="TableParagraph"/>
              <w:jc w:val="center"/>
              <w:rPr>
                <w:sz w:val="14"/>
                <w:szCs w:val="14"/>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662A7E9C" w14:textId="77777777" w:rsidR="00902C19" w:rsidRPr="007B45FF" w:rsidRDefault="00902C19" w:rsidP="00902C19">
            <w:pPr>
              <w:pStyle w:val="TableParagraph"/>
              <w:spacing w:before="79"/>
              <w:ind w:right="281"/>
              <w:rPr>
                <w:sz w:val="14"/>
                <w:szCs w:val="14"/>
              </w:rPr>
            </w:pPr>
            <w:r w:rsidRPr="007B45FF">
              <w:rPr>
                <w:sz w:val="14"/>
                <w:szCs w:val="14"/>
              </w:rPr>
              <w:t>X</w:t>
            </w:r>
          </w:p>
        </w:tc>
      </w:tr>
      <w:tr w:rsidR="00902C19" w:rsidRPr="007B45FF" w14:paraId="16C8440A" w14:textId="77777777" w:rsidTr="00902C19">
        <w:trPr>
          <w:trHeight w:val="324"/>
        </w:trPr>
        <w:tc>
          <w:tcPr>
            <w:tcW w:w="116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05512C" w14:textId="77777777" w:rsidR="00902C19" w:rsidRPr="007B45FF" w:rsidRDefault="00902C19" w:rsidP="00902C19">
            <w:pPr>
              <w:pStyle w:val="TableParagraph"/>
              <w:spacing w:line="160" w:lineRule="exact"/>
              <w:ind w:left="96" w:right="136"/>
              <w:jc w:val="center"/>
              <w:rPr>
                <w:spacing w:val="-1"/>
                <w:sz w:val="14"/>
                <w:szCs w:val="14"/>
              </w:rPr>
            </w:pPr>
            <w:r w:rsidRPr="007B45FF">
              <w:rPr>
                <w:spacing w:val="-1"/>
                <w:sz w:val="14"/>
                <w:szCs w:val="14"/>
              </w:rPr>
              <w:t>Israel</w:t>
            </w:r>
          </w:p>
          <w:p w14:paraId="450808DC" w14:textId="77777777" w:rsidR="00902C19" w:rsidRPr="007B45FF" w:rsidRDefault="00902C19" w:rsidP="00902C19">
            <w:pPr>
              <w:pStyle w:val="TableParagraph"/>
              <w:spacing w:line="160" w:lineRule="exact"/>
              <w:ind w:left="96" w:right="136"/>
              <w:jc w:val="center"/>
              <w:rPr>
                <w:spacing w:val="-1"/>
                <w:sz w:val="14"/>
                <w:szCs w:val="14"/>
              </w:rPr>
            </w:pPr>
            <w:r w:rsidRPr="007B45FF">
              <w:rPr>
                <w:spacing w:val="-1"/>
                <w:sz w:val="14"/>
                <w:szCs w:val="14"/>
              </w:rPr>
              <w:t>(10 días)</w:t>
            </w:r>
          </w:p>
        </w:tc>
        <w:tc>
          <w:tcPr>
            <w:tcW w:w="668" w:type="pct"/>
            <w:tcBorders>
              <w:top w:val="single" w:sz="4" w:space="0" w:color="auto"/>
              <w:left w:val="single" w:sz="4" w:space="0" w:color="auto"/>
              <w:bottom w:val="single" w:sz="4" w:space="0" w:color="auto"/>
              <w:right w:val="single" w:sz="4" w:space="0" w:color="auto"/>
            </w:tcBorders>
            <w:shd w:val="clear" w:color="auto" w:fill="auto"/>
            <w:vAlign w:val="center"/>
          </w:tcPr>
          <w:p w14:paraId="6048ADC5" w14:textId="77777777" w:rsidR="00902C19" w:rsidRPr="007B45FF" w:rsidRDefault="00902C19" w:rsidP="00902C19">
            <w:pPr>
              <w:pStyle w:val="TableParagraph"/>
              <w:spacing w:before="79"/>
              <w:ind w:left="172" w:right="171"/>
              <w:jc w:val="center"/>
              <w:rPr>
                <w:sz w:val="14"/>
                <w:szCs w:val="14"/>
              </w:rPr>
            </w:pPr>
            <w:r w:rsidRPr="007B45FF">
              <w:rPr>
                <w:sz w:val="14"/>
                <w:szCs w:val="14"/>
              </w:rPr>
              <w:t>NO</w:t>
            </w:r>
          </w:p>
        </w:tc>
        <w:tc>
          <w:tcPr>
            <w:tcW w:w="652" w:type="pct"/>
            <w:tcBorders>
              <w:top w:val="single" w:sz="4" w:space="0" w:color="auto"/>
              <w:left w:val="single" w:sz="4" w:space="0" w:color="auto"/>
              <w:bottom w:val="single" w:sz="4" w:space="0" w:color="auto"/>
              <w:right w:val="single" w:sz="4" w:space="0" w:color="auto"/>
            </w:tcBorders>
            <w:shd w:val="clear" w:color="auto" w:fill="auto"/>
            <w:vAlign w:val="center"/>
          </w:tcPr>
          <w:p w14:paraId="5F3F5434" w14:textId="77777777" w:rsidR="00902C19" w:rsidRPr="007B45FF" w:rsidRDefault="00902C19" w:rsidP="00902C19">
            <w:pPr>
              <w:pStyle w:val="TableParagraph"/>
              <w:spacing w:before="79"/>
              <w:ind w:left="112" w:right="113"/>
              <w:jc w:val="center"/>
              <w:rPr>
                <w:sz w:val="14"/>
                <w:szCs w:val="14"/>
              </w:rPr>
            </w:pPr>
            <w:r w:rsidRPr="007B45FF">
              <w:rPr>
                <w:sz w:val="14"/>
                <w:szCs w:val="14"/>
              </w:rPr>
              <w:t>NO APLICA</w:t>
            </w:r>
          </w:p>
        </w:tc>
        <w:tc>
          <w:tcPr>
            <w:tcW w:w="802" w:type="pct"/>
            <w:tcBorders>
              <w:top w:val="single" w:sz="4" w:space="0" w:color="auto"/>
              <w:left w:val="single" w:sz="4" w:space="0" w:color="auto"/>
              <w:bottom w:val="single" w:sz="4" w:space="0" w:color="auto"/>
              <w:right w:val="single" w:sz="4" w:space="0" w:color="auto"/>
            </w:tcBorders>
            <w:shd w:val="clear" w:color="auto" w:fill="auto"/>
            <w:vAlign w:val="center"/>
          </w:tcPr>
          <w:p w14:paraId="1B8E2F7A" w14:textId="77777777" w:rsidR="00902C19" w:rsidRPr="007B45FF" w:rsidRDefault="00902C19" w:rsidP="00902C19">
            <w:pPr>
              <w:pStyle w:val="TableParagraph"/>
              <w:spacing w:before="5"/>
              <w:jc w:val="center"/>
              <w:rPr>
                <w:color w:val="000000"/>
                <w:sz w:val="14"/>
                <w:szCs w:val="14"/>
              </w:rPr>
            </w:pPr>
            <w:r w:rsidRPr="007B45FF">
              <w:rPr>
                <w:color w:val="000000"/>
                <w:sz w:val="14"/>
                <w:szCs w:val="14"/>
              </w:rPr>
              <w:t>332,058,4</w:t>
            </w:r>
            <w:r>
              <w:rPr>
                <w:color w:val="000000"/>
                <w:sz w:val="14"/>
                <w:szCs w:val="14"/>
              </w:rPr>
              <w:t>58</w:t>
            </w:r>
          </w:p>
          <w:p w14:paraId="38C013F8" w14:textId="77777777" w:rsidR="00902C19" w:rsidRPr="007B45FF" w:rsidRDefault="00902C19" w:rsidP="00902C19">
            <w:pPr>
              <w:pStyle w:val="TableParagraph"/>
              <w:spacing w:line="157" w:lineRule="exact"/>
              <w:ind w:left="117" w:right="118"/>
              <w:jc w:val="center"/>
              <w:rPr>
                <w:b/>
                <w:sz w:val="14"/>
                <w:szCs w:val="14"/>
              </w:rPr>
            </w:pPr>
            <w:r w:rsidRPr="007B45FF">
              <w:rPr>
                <w:rFonts w:eastAsia="Times New Roman"/>
                <w:b/>
                <w:bCs/>
                <w:sz w:val="14"/>
                <w:szCs w:val="14"/>
                <w:lang w:val="es-CO" w:eastAsia="es-CO"/>
              </w:rPr>
              <w:t>NO APLICA</w:t>
            </w:r>
          </w:p>
          <w:p w14:paraId="3BCAD0DC" w14:textId="77777777" w:rsidR="00902C19" w:rsidRPr="007B45FF" w:rsidRDefault="00902C19" w:rsidP="00902C19">
            <w:pPr>
              <w:pStyle w:val="TableParagraph"/>
              <w:tabs>
                <w:tab w:val="center" w:pos="1162"/>
              </w:tabs>
              <w:spacing w:line="157" w:lineRule="exact"/>
              <w:ind w:left="82"/>
              <w:jc w:val="center"/>
              <w:rPr>
                <w:sz w:val="14"/>
                <w:szCs w:val="14"/>
              </w:rPr>
            </w:pPr>
            <w:r w:rsidRPr="007B45FF">
              <w:rPr>
                <w:sz w:val="14"/>
                <w:szCs w:val="14"/>
              </w:rPr>
              <w:t xml:space="preserve">(Aplica a los Ministerios, Departamentos Administrativos, Superintendencias, Unidades Administrativas Especiales y Establecimientos </w:t>
            </w:r>
            <w:r w:rsidRPr="007B45FF">
              <w:rPr>
                <w:sz w:val="14"/>
                <w:szCs w:val="14"/>
              </w:rPr>
              <w:lastRenderedPageBreak/>
              <w:t>Públicos)</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14:paraId="6EBB5180" w14:textId="77777777" w:rsidR="00902C19" w:rsidRPr="007B45FF" w:rsidRDefault="00902C19" w:rsidP="00902C19">
            <w:pPr>
              <w:pStyle w:val="TableParagraph"/>
              <w:spacing w:before="79"/>
              <w:ind w:left="161" w:right="161"/>
              <w:jc w:val="center"/>
              <w:rPr>
                <w:sz w:val="14"/>
                <w:szCs w:val="14"/>
              </w:rPr>
            </w:pPr>
            <w:r w:rsidRPr="007B45FF">
              <w:rPr>
                <w:sz w:val="14"/>
                <w:szCs w:val="14"/>
              </w:rPr>
              <w:lastRenderedPageBreak/>
              <w:t>N/A</w:t>
            </w:r>
          </w:p>
        </w:tc>
        <w:tc>
          <w:tcPr>
            <w:tcW w:w="216" w:type="pct"/>
            <w:tcBorders>
              <w:top w:val="single" w:sz="4" w:space="0" w:color="auto"/>
              <w:left w:val="single" w:sz="4" w:space="0" w:color="auto"/>
              <w:bottom w:val="single" w:sz="4" w:space="0" w:color="auto"/>
              <w:right w:val="single" w:sz="4" w:space="0" w:color="auto"/>
            </w:tcBorders>
            <w:shd w:val="clear" w:color="auto" w:fill="auto"/>
            <w:vAlign w:val="center"/>
          </w:tcPr>
          <w:p w14:paraId="23328394" w14:textId="77777777" w:rsidR="00902C19" w:rsidRPr="007B45FF" w:rsidRDefault="00902C19" w:rsidP="00902C19">
            <w:pPr>
              <w:pStyle w:val="TableParagraph"/>
              <w:jc w:val="center"/>
              <w:rPr>
                <w:sz w:val="14"/>
                <w:szCs w:val="14"/>
              </w:rPr>
            </w:pP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63EE83C7" w14:textId="77777777" w:rsidR="00902C19" w:rsidRPr="007B45FF" w:rsidRDefault="00902C19" w:rsidP="00902C19">
            <w:pPr>
              <w:pStyle w:val="TableParagraph"/>
              <w:jc w:val="center"/>
              <w:rPr>
                <w:sz w:val="14"/>
                <w:szCs w:val="14"/>
              </w:rPr>
            </w:pPr>
            <w:r w:rsidRPr="007B45FF">
              <w:rPr>
                <w:sz w:val="14"/>
                <w:szCs w:val="14"/>
              </w:rPr>
              <w:t>X</w:t>
            </w:r>
          </w:p>
        </w:tc>
        <w:tc>
          <w:tcPr>
            <w:tcW w:w="327" w:type="pct"/>
            <w:tcBorders>
              <w:top w:val="single" w:sz="4" w:space="0" w:color="auto"/>
              <w:left w:val="single" w:sz="4" w:space="0" w:color="auto"/>
              <w:bottom w:val="single" w:sz="4" w:space="0" w:color="auto"/>
              <w:right w:val="single" w:sz="4" w:space="0" w:color="auto"/>
            </w:tcBorders>
            <w:shd w:val="clear" w:color="auto" w:fill="auto"/>
            <w:vAlign w:val="center"/>
          </w:tcPr>
          <w:p w14:paraId="50426047" w14:textId="77777777" w:rsidR="00902C19" w:rsidRPr="007B45FF" w:rsidRDefault="00902C19" w:rsidP="00902C19">
            <w:pPr>
              <w:pStyle w:val="TableParagraph"/>
              <w:jc w:val="center"/>
              <w:rPr>
                <w:sz w:val="14"/>
                <w:szCs w:val="14"/>
              </w:rPr>
            </w:pPr>
          </w:p>
        </w:tc>
        <w:tc>
          <w:tcPr>
            <w:tcW w:w="237" w:type="pct"/>
            <w:tcBorders>
              <w:top w:val="single" w:sz="4" w:space="0" w:color="auto"/>
              <w:left w:val="single" w:sz="4" w:space="0" w:color="auto"/>
              <w:bottom w:val="single" w:sz="4" w:space="0" w:color="auto"/>
              <w:right w:val="single" w:sz="4" w:space="0" w:color="auto"/>
            </w:tcBorders>
            <w:shd w:val="clear" w:color="auto" w:fill="auto"/>
            <w:vAlign w:val="center"/>
          </w:tcPr>
          <w:p w14:paraId="1D746EB8" w14:textId="77777777" w:rsidR="00902C19" w:rsidRPr="007B45FF" w:rsidRDefault="00902C19" w:rsidP="00902C19">
            <w:pPr>
              <w:pStyle w:val="TableParagraph"/>
              <w:spacing w:before="79"/>
              <w:ind w:right="281"/>
              <w:jc w:val="center"/>
              <w:rPr>
                <w:w w:val="99"/>
                <w:sz w:val="14"/>
                <w:szCs w:val="14"/>
              </w:rPr>
            </w:pPr>
            <w:r w:rsidRPr="007B45FF">
              <w:rPr>
                <w:w w:val="99"/>
                <w:sz w:val="14"/>
                <w:szCs w:val="14"/>
              </w:rPr>
              <w:t>X</w:t>
            </w:r>
          </w:p>
        </w:tc>
      </w:tr>
      <w:tr w:rsidR="00902C19" w:rsidRPr="007B45FF" w14:paraId="21F30642" w14:textId="77777777" w:rsidTr="00902C19">
        <w:trPr>
          <w:trHeight w:val="324"/>
        </w:trPr>
        <w:tc>
          <w:tcPr>
            <w:tcW w:w="1168" w:type="pct"/>
            <w:gridSpan w:val="2"/>
            <w:tcBorders>
              <w:top w:val="single" w:sz="4" w:space="0" w:color="auto"/>
            </w:tcBorders>
            <w:shd w:val="clear" w:color="auto" w:fill="auto"/>
          </w:tcPr>
          <w:p w14:paraId="1BE6FA25" w14:textId="77777777" w:rsidR="00902C19" w:rsidRPr="007B45FF" w:rsidRDefault="00902C19" w:rsidP="00902C19">
            <w:pPr>
              <w:pStyle w:val="TableParagraph"/>
              <w:spacing w:line="160" w:lineRule="exact"/>
              <w:ind w:left="96" w:right="136"/>
              <w:jc w:val="center"/>
              <w:rPr>
                <w:spacing w:val="-1"/>
                <w:sz w:val="14"/>
                <w:szCs w:val="14"/>
              </w:rPr>
            </w:pPr>
            <w:r w:rsidRPr="007B45FF">
              <w:rPr>
                <w:spacing w:val="-1"/>
                <w:sz w:val="14"/>
                <w:szCs w:val="14"/>
              </w:rPr>
              <w:t>Reino Unido e Irlanda del Norte</w:t>
            </w:r>
          </w:p>
          <w:p w14:paraId="07170E00" w14:textId="77777777" w:rsidR="00902C19" w:rsidRPr="007B45FF" w:rsidRDefault="00902C19" w:rsidP="00902C19">
            <w:pPr>
              <w:pStyle w:val="TableParagraph"/>
              <w:spacing w:line="160" w:lineRule="exact"/>
              <w:ind w:left="96" w:right="136"/>
              <w:jc w:val="center"/>
              <w:rPr>
                <w:spacing w:val="-1"/>
                <w:sz w:val="14"/>
                <w:szCs w:val="14"/>
              </w:rPr>
            </w:pPr>
            <w:r w:rsidRPr="007B45FF">
              <w:rPr>
                <w:spacing w:val="-1"/>
                <w:sz w:val="14"/>
                <w:szCs w:val="14"/>
              </w:rPr>
              <w:t>(10 días)</w:t>
            </w:r>
          </w:p>
        </w:tc>
        <w:tc>
          <w:tcPr>
            <w:tcW w:w="668" w:type="pct"/>
            <w:tcBorders>
              <w:top w:val="single" w:sz="4" w:space="0" w:color="auto"/>
            </w:tcBorders>
            <w:shd w:val="clear" w:color="auto" w:fill="auto"/>
          </w:tcPr>
          <w:p w14:paraId="1A80BE17" w14:textId="77777777" w:rsidR="00902C19" w:rsidRPr="007B45FF" w:rsidRDefault="00902C19" w:rsidP="00902C19">
            <w:pPr>
              <w:pStyle w:val="TableParagraph"/>
              <w:spacing w:before="79"/>
              <w:ind w:left="172" w:right="171"/>
              <w:jc w:val="center"/>
              <w:rPr>
                <w:sz w:val="14"/>
                <w:szCs w:val="14"/>
              </w:rPr>
            </w:pPr>
            <w:r w:rsidRPr="007B45FF">
              <w:rPr>
                <w:sz w:val="14"/>
                <w:szCs w:val="14"/>
              </w:rPr>
              <w:t>SI</w:t>
            </w:r>
          </w:p>
        </w:tc>
        <w:tc>
          <w:tcPr>
            <w:tcW w:w="652" w:type="pct"/>
            <w:tcBorders>
              <w:top w:val="single" w:sz="4" w:space="0" w:color="auto"/>
            </w:tcBorders>
            <w:shd w:val="clear" w:color="auto" w:fill="auto"/>
          </w:tcPr>
          <w:p w14:paraId="580932A6" w14:textId="77777777" w:rsidR="00902C19" w:rsidRPr="007B45FF" w:rsidRDefault="00902C19" w:rsidP="00902C19">
            <w:pPr>
              <w:pStyle w:val="TableParagraph"/>
              <w:spacing w:before="79"/>
              <w:ind w:left="112" w:right="113"/>
              <w:jc w:val="center"/>
              <w:rPr>
                <w:sz w:val="14"/>
                <w:szCs w:val="14"/>
              </w:rPr>
            </w:pPr>
            <w:r w:rsidRPr="007B45FF">
              <w:rPr>
                <w:sz w:val="14"/>
                <w:szCs w:val="14"/>
              </w:rPr>
              <w:t xml:space="preserve">$746.344.157 </w:t>
            </w:r>
          </w:p>
        </w:tc>
        <w:tc>
          <w:tcPr>
            <w:tcW w:w="802" w:type="pct"/>
            <w:tcBorders>
              <w:top w:val="single" w:sz="4" w:space="0" w:color="auto"/>
            </w:tcBorders>
            <w:shd w:val="clear" w:color="auto" w:fill="auto"/>
            <w:vAlign w:val="center"/>
          </w:tcPr>
          <w:p w14:paraId="73E8F047" w14:textId="77777777" w:rsidR="00902C19" w:rsidRPr="007B45FF" w:rsidRDefault="00902C19" w:rsidP="00902C19">
            <w:pPr>
              <w:pStyle w:val="TableParagraph"/>
              <w:spacing w:before="5"/>
              <w:jc w:val="center"/>
              <w:rPr>
                <w:color w:val="000000"/>
                <w:sz w:val="14"/>
                <w:szCs w:val="14"/>
              </w:rPr>
            </w:pPr>
            <w:r w:rsidRPr="007B45FF">
              <w:rPr>
                <w:color w:val="000000"/>
                <w:sz w:val="14"/>
                <w:szCs w:val="14"/>
              </w:rPr>
              <w:t>332,058,4</w:t>
            </w:r>
            <w:r>
              <w:rPr>
                <w:color w:val="000000"/>
                <w:sz w:val="14"/>
                <w:szCs w:val="14"/>
              </w:rPr>
              <w:t>58</w:t>
            </w:r>
          </w:p>
          <w:p w14:paraId="4A56DC2A" w14:textId="77777777" w:rsidR="00902C19" w:rsidRPr="007B45FF" w:rsidRDefault="00902C19" w:rsidP="00902C19">
            <w:pPr>
              <w:pStyle w:val="TableParagraph"/>
              <w:spacing w:before="5"/>
              <w:jc w:val="center"/>
              <w:rPr>
                <w:sz w:val="14"/>
                <w:szCs w:val="14"/>
              </w:rPr>
            </w:pPr>
            <w:r w:rsidRPr="007B45FF">
              <w:rPr>
                <w:rFonts w:eastAsia="Times New Roman"/>
                <w:b/>
                <w:bCs/>
                <w:sz w:val="14"/>
                <w:szCs w:val="14"/>
                <w:lang w:val="es-CO" w:eastAsia="es-CO"/>
              </w:rPr>
              <w:t>NO APLICA</w:t>
            </w:r>
          </w:p>
        </w:tc>
        <w:tc>
          <w:tcPr>
            <w:tcW w:w="599" w:type="pct"/>
            <w:tcBorders>
              <w:top w:val="single" w:sz="4" w:space="0" w:color="auto"/>
            </w:tcBorders>
            <w:shd w:val="clear" w:color="auto" w:fill="auto"/>
          </w:tcPr>
          <w:p w14:paraId="01490137" w14:textId="77777777" w:rsidR="00902C19" w:rsidRPr="007B45FF" w:rsidRDefault="00902C19" w:rsidP="00902C19">
            <w:pPr>
              <w:pStyle w:val="TableParagraph"/>
              <w:spacing w:before="79"/>
              <w:ind w:left="161" w:right="161"/>
              <w:jc w:val="center"/>
              <w:rPr>
                <w:sz w:val="14"/>
                <w:szCs w:val="14"/>
              </w:rPr>
            </w:pPr>
            <w:r w:rsidRPr="007B45FF">
              <w:rPr>
                <w:sz w:val="14"/>
                <w:szCs w:val="14"/>
              </w:rPr>
              <w:t xml:space="preserve"> NO</w:t>
            </w:r>
          </w:p>
        </w:tc>
        <w:tc>
          <w:tcPr>
            <w:tcW w:w="216" w:type="pct"/>
            <w:tcBorders>
              <w:top w:val="single" w:sz="4" w:space="0" w:color="auto"/>
            </w:tcBorders>
            <w:shd w:val="clear" w:color="auto" w:fill="auto"/>
          </w:tcPr>
          <w:p w14:paraId="68C0592B" w14:textId="77777777" w:rsidR="00902C19" w:rsidRPr="007B45FF" w:rsidRDefault="00902C19" w:rsidP="00902C19">
            <w:pPr>
              <w:pStyle w:val="TableParagraph"/>
              <w:rPr>
                <w:sz w:val="14"/>
                <w:szCs w:val="14"/>
              </w:rPr>
            </w:pPr>
          </w:p>
        </w:tc>
        <w:tc>
          <w:tcPr>
            <w:tcW w:w="332" w:type="pct"/>
            <w:tcBorders>
              <w:top w:val="single" w:sz="4" w:space="0" w:color="auto"/>
            </w:tcBorders>
            <w:shd w:val="clear" w:color="auto" w:fill="auto"/>
          </w:tcPr>
          <w:p w14:paraId="3629BDAF" w14:textId="77777777" w:rsidR="00902C19" w:rsidRPr="007B45FF" w:rsidRDefault="00902C19" w:rsidP="00902C19">
            <w:pPr>
              <w:pStyle w:val="TableParagraph"/>
              <w:jc w:val="center"/>
              <w:rPr>
                <w:sz w:val="14"/>
                <w:szCs w:val="14"/>
              </w:rPr>
            </w:pPr>
            <w:r w:rsidRPr="007B45FF">
              <w:rPr>
                <w:sz w:val="14"/>
                <w:szCs w:val="14"/>
              </w:rPr>
              <w:t>X</w:t>
            </w:r>
          </w:p>
        </w:tc>
        <w:tc>
          <w:tcPr>
            <w:tcW w:w="327" w:type="pct"/>
            <w:tcBorders>
              <w:top w:val="single" w:sz="4" w:space="0" w:color="auto"/>
            </w:tcBorders>
            <w:shd w:val="clear" w:color="auto" w:fill="auto"/>
          </w:tcPr>
          <w:p w14:paraId="7A5EB990" w14:textId="77777777" w:rsidR="00902C19" w:rsidRPr="007B45FF" w:rsidRDefault="00902C19" w:rsidP="00902C19">
            <w:pPr>
              <w:pStyle w:val="TableParagraph"/>
              <w:jc w:val="center"/>
              <w:rPr>
                <w:sz w:val="14"/>
                <w:szCs w:val="14"/>
              </w:rPr>
            </w:pPr>
          </w:p>
        </w:tc>
        <w:tc>
          <w:tcPr>
            <w:tcW w:w="237" w:type="pct"/>
            <w:tcBorders>
              <w:top w:val="single" w:sz="4" w:space="0" w:color="auto"/>
            </w:tcBorders>
            <w:shd w:val="clear" w:color="auto" w:fill="auto"/>
          </w:tcPr>
          <w:p w14:paraId="1F01C519" w14:textId="77777777" w:rsidR="00902C19" w:rsidRPr="007B45FF" w:rsidRDefault="00902C19" w:rsidP="00902C19">
            <w:pPr>
              <w:pStyle w:val="TableParagraph"/>
              <w:spacing w:before="79"/>
              <w:ind w:right="281"/>
              <w:jc w:val="center"/>
              <w:rPr>
                <w:w w:val="99"/>
                <w:sz w:val="14"/>
                <w:szCs w:val="14"/>
              </w:rPr>
            </w:pPr>
            <w:r w:rsidRPr="007B45FF">
              <w:rPr>
                <w:w w:val="99"/>
                <w:sz w:val="14"/>
                <w:szCs w:val="14"/>
              </w:rPr>
              <w:t>X</w:t>
            </w:r>
          </w:p>
        </w:tc>
      </w:tr>
    </w:tbl>
    <w:p w14:paraId="3AEBF3E9" w14:textId="3BF057CF" w:rsidR="005E4C8D" w:rsidRDefault="005E4C8D" w:rsidP="00E56299">
      <w:pPr>
        <w:jc w:val="both"/>
        <w:rPr>
          <w:rFonts w:ascii="Arial" w:hAnsi="Arial" w:cs="Arial"/>
          <w:b/>
          <w:color w:val="FF0000"/>
          <w:sz w:val="16"/>
          <w:szCs w:val="16"/>
        </w:rPr>
      </w:pPr>
      <w:bookmarkStart w:id="4" w:name="_GoBack"/>
      <w:bookmarkEnd w:id="4"/>
    </w:p>
    <w:p w14:paraId="326CD9DB" w14:textId="77777777" w:rsidR="00780651" w:rsidRPr="00A11B75" w:rsidRDefault="00780651" w:rsidP="005F375F">
      <w:pPr>
        <w:numPr>
          <w:ilvl w:val="1"/>
          <w:numId w:val="23"/>
        </w:numPr>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2"/>
          <w:szCs w:val="22"/>
        </w:rPr>
        <w:t xml:space="preserve">DOCUMENTOS OTORGADOS EN EL EXTERIOR. </w:t>
      </w:r>
    </w:p>
    <w:p w14:paraId="14EE78E8" w14:textId="77777777" w:rsidR="006D5263" w:rsidRPr="00A11B75" w:rsidRDefault="006D5263" w:rsidP="006D5263">
      <w:pPr>
        <w:jc w:val="both"/>
        <w:rPr>
          <w:rFonts w:ascii="Arial" w:hAnsi="Arial" w:cs="Arial"/>
          <w:b/>
          <w:bCs/>
          <w:color w:val="FF0000"/>
          <w:sz w:val="20"/>
          <w:szCs w:val="20"/>
          <w:lang w:val="es-CO" w:eastAsia="es-CO"/>
        </w:rPr>
      </w:pPr>
    </w:p>
    <w:p w14:paraId="1BA127A9" w14:textId="77777777" w:rsidR="003E5D66" w:rsidRPr="00A11B75" w:rsidRDefault="003E5D66" w:rsidP="0064262F">
      <w:pPr>
        <w:autoSpaceDE w:val="0"/>
        <w:autoSpaceDN w:val="0"/>
        <w:adjustRightInd w:val="0"/>
        <w:jc w:val="both"/>
        <w:rPr>
          <w:rFonts w:ascii="Arial" w:hAnsi="Arial" w:cs="Arial"/>
          <w:color w:val="000000" w:themeColor="text1"/>
          <w:sz w:val="20"/>
          <w:szCs w:val="20"/>
          <w:lang w:val="es-CO" w:eastAsia="es-CO"/>
        </w:rPr>
      </w:pPr>
      <w:bookmarkStart w:id="5" w:name="_Hlk46479679"/>
      <w:r w:rsidRPr="00A11B75">
        <w:rPr>
          <w:rFonts w:ascii="Arial" w:hAnsi="Arial" w:cs="Arial"/>
          <w:color w:val="000000" w:themeColor="text1"/>
          <w:sz w:val="20"/>
          <w:szCs w:val="20"/>
          <w:lang w:val="es-CO" w:eastAsia="es-CO"/>
        </w:rPr>
        <w:t xml:space="preserve">Los documentos oficiales otorgados o expedidos en el exterior, deberán presentarse traducidos al idioma castellano, legalizados o apostillados en la forma prevista en las normas vigentes sobre la materia, en especial, los artículos 74 y 251 del Código General del Proceso, artículo 480 del Código de Comercio y en la </w:t>
      </w:r>
      <w:r w:rsidR="0064262F" w:rsidRPr="00A11B75">
        <w:rPr>
          <w:rFonts w:ascii="Arial" w:hAnsi="Arial" w:cs="Arial"/>
          <w:color w:val="000000" w:themeColor="text1"/>
          <w:sz w:val="20"/>
          <w:szCs w:val="20"/>
          <w:lang w:val="es-CO" w:eastAsia="es-CO"/>
        </w:rPr>
        <w:t>Resolución No. 1959 del 03 de agosto de 2020 “</w:t>
      </w:r>
      <w:r w:rsidR="0064262F" w:rsidRPr="00A11B75">
        <w:rPr>
          <w:rFonts w:ascii="Arial" w:hAnsi="Arial" w:cs="Arial"/>
          <w:i/>
          <w:color w:val="000000" w:themeColor="text1"/>
          <w:sz w:val="20"/>
          <w:szCs w:val="20"/>
          <w:lang w:val="es-CO" w:eastAsia="es-CO"/>
        </w:rPr>
        <w:t>Por la cual se dictan disposiciones en materia de apostillas y legalizaciones de documentos y se deroga la resolución 10547 del 14 de diciembre de 2018</w:t>
      </w:r>
      <w:r w:rsidR="0064262F"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rPr>
        <w:t xml:space="preserve">, expedida por el Ministerio de Relaciones Exteriores de la República de Colombia. </w:t>
      </w:r>
      <w:r w:rsidRPr="00A11B75">
        <w:rPr>
          <w:rFonts w:ascii="Arial" w:hAnsi="Arial" w:cs="Arial"/>
          <w:color w:val="000000" w:themeColor="text1"/>
          <w:sz w:val="20"/>
          <w:szCs w:val="20"/>
          <w:lang w:val="es-CO" w:eastAsia="es-CO"/>
        </w:rPr>
        <w:t xml:space="preserve">Lo anterior sin perjuicio de lo establecido en el artículo 25 del Decreto Ley 019 de 2012, para los documentos privados. </w:t>
      </w:r>
    </w:p>
    <w:p w14:paraId="107B4DE6" w14:textId="77777777" w:rsidR="00252570" w:rsidRPr="00A11B75" w:rsidRDefault="00252570" w:rsidP="003E5D66">
      <w:pPr>
        <w:autoSpaceDE w:val="0"/>
        <w:autoSpaceDN w:val="0"/>
        <w:adjustRightInd w:val="0"/>
        <w:jc w:val="both"/>
        <w:rPr>
          <w:rFonts w:ascii="Arial" w:hAnsi="Arial" w:cs="Arial"/>
          <w:color w:val="000000" w:themeColor="text1"/>
          <w:sz w:val="20"/>
          <w:szCs w:val="20"/>
          <w:lang w:val="es-CO" w:eastAsia="es-CO"/>
        </w:rPr>
      </w:pPr>
    </w:p>
    <w:p w14:paraId="65681950" w14:textId="2259B0C8" w:rsidR="003E5D66" w:rsidRDefault="003E5D66" w:rsidP="003E5D66">
      <w:pPr>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Este requisito se hace extensivo a todos y cada uno de los documentos que formen parte del proceso y que sean presentados con ocasión del mismo.</w:t>
      </w:r>
    </w:p>
    <w:p w14:paraId="65DFA6EB" w14:textId="77777777" w:rsidR="00C24B79" w:rsidRPr="00A11B75" w:rsidRDefault="00C24B79" w:rsidP="003E5D66">
      <w:pPr>
        <w:jc w:val="both"/>
        <w:rPr>
          <w:rFonts w:ascii="Arial" w:hAnsi="Arial" w:cs="Arial"/>
          <w:b/>
          <w:bCs/>
          <w:color w:val="000000" w:themeColor="text1"/>
          <w:sz w:val="20"/>
          <w:szCs w:val="20"/>
          <w:lang w:val="es-CO" w:eastAsia="es-CO"/>
        </w:rPr>
      </w:pPr>
    </w:p>
    <w:bookmarkEnd w:id="5"/>
    <w:p w14:paraId="65A00B12" w14:textId="77777777" w:rsidR="003E5D66" w:rsidRPr="00A11B75" w:rsidRDefault="003E5D66" w:rsidP="003E5D66">
      <w:pPr>
        <w:jc w:val="both"/>
        <w:rPr>
          <w:rFonts w:ascii="Arial" w:hAnsi="Arial" w:cs="Arial"/>
          <w:b/>
          <w:bCs/>
          <w:color w:val="000000" w:themeColor="text1"/>
          <w:sz w:val="20"/>
          <w:szCs w:val="20"/>
          <w:lang w:val="es-CO" w:eastAsia="es-CO"/>
        </w:rPr>
      </w:pPr>
    </w:p>
    <w:p w14:paraId="47D598CA" w14:textId="77777777" w:rsidR="003E5D66" w:rsidRPr="00A11B75" w:rsidRDefault="003E5D66" w:rsidP="003E5D66">
      <w:pPr>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u w:val="single"/>
          <w:lang w:val="es-CO" w:eastAsia="es-CO"/>
        </w:rPr>
        <w:t>CONSULARIZACIÓN</w:t>
      </w:r>
      <w:r w:rsidRPr="00A11B75">
        <w:rPr>
          <w:rFonts w:ascii="Arial" w:hAnsi="Arial" w:cs="Arial"/>
          <w:b/>
          <w:bCs/>
          <w:color w:val="000000" w:themeColor="text1"/>
          <w:sz w:val="20"/>
          <w:szCs w:val="20"/>
          <w:lang w:val="es-CO" w:eastAsia="es-CO"/>
        </w:rPr>
        <w:t xml:space="preserve"> - </w:t>
      </w:r>
      <w:r w:rsidRPr="00A11B75">
        <w:rPr>
          <w:rFonts w:ascii="Arial" w:hAnsi="Arial" w:cs="Arial"/>
          <w:b/>
          <w:bCs/>
          <w:color w:val="000000" w:themeColor="text1"/>
          <w:sz w:val="20"/>
          <w:szCs w:val="20"/>
        </w:rPr>
        <w:t xml:space="preserve">DOCUMENTOS PRIVADOS OTORGADOS EN EL EXTERIOR. </w:t>
      </w:r>
    </w:p>
    <w:p w14:paraId="685362C2"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6200A376"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lo previsto por el artículo 480 del Código de Comercio que señala: “</w:t>
      </w:r>
      <w:r w:rsidRPr="00A11B75">
        <w:rPr>
          <w:rFonts w:ascii="Arial" w:hAnsi="Arial" w:cs="Arial"/>
          <w:i/>
          <w:iCs/>
          <w:color w:val="000000" w:themeColor="text1"/>
          <w:sz w:val="20"/>
          <w:szCs w:val="20"/>
          <w:lang w:val="es-CO" w:eastAsia="es-CO"/>
        </w:rPr>
        <w:t xml:space="preserve">Los documentos otorgados en el exterior se autenticarán por los funcionarios competentes para ello en el respectivo país, y la firma de tales funcionarios lo será a su vez por el cónsul </w:t>
      </w:r>
      <w:proofErr w:type="gramStart"/>
      <w:r w:rsidRPr="00A11B75">
        <w:rPr>
          <w:rFonts w:ascii="Arial" w:hAnsi="Arial" w:cs="Arial"/>
          <w:i/>
          <w:iCs/>
          <w:color w:val="000000" w:themeColor="text1"/>
          <w:sz w:val="20"/>
          <w:szCs w:val="20"/>
          <w:lang w:val="es-CO" w:eastAsia="es-CO"/>
        </w:rPr>
        <w:t>Colombiano</w:t>
      </w:r>
      <w:proofErr w:type="gramEnd"/>
      <w:r w:rsidRPr="00A11B75">
        <w:rPr>
          <w:rFonts w:ascii="Arial" w:hAnsi="Arial" w:cs="Arial"/>
          <w:i/>
          <w:iCs/>
          <w:color w:val="000000" w:themeColor="text1"/>
          <w:sz w:val="20"/>
          <w:szCs w:val="20"/>
          <w:lang w:val="es-CO" w:eastAsia="es-CO"/>
        </w:rPr>
        <w:t xml:space="preserve">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A11B75">
        <w:rPr>
          <w:rFonts w:ascii="Arial" w:hAnsi="Arial" w:cs="Arial"/>
          <w:color w:val="000000" w:themeColor="text1"/>
          <w:sz w:val="20"/>
          <w:szCs w:val="20"/>
          <w:lang w:val="es-CO" w:eastAsia="es-CO"/>
        </w:rPr>
        <w:t>”</w:t>
      </w:r>
    </w:p>
    <w:p w14:paraId="4D8BD0CA" w14:textId="77777777" w:rsidR="003E5D66" w:rsidRPr="00A11B75" w:rsidRDefault="003E5D66" w:rsidP="003E5D66">
      <w:pPr>
        <w:autoSpaceDE w:val="0"/>
        <w:autoSpaceDN w:val="0"/>
        <w:adjustRightInd w:val="0"/>
        <w:jc w:val="both"/>
        <w:rPr>
          <w:rFonts w:ascii="Arial" w:hAnsi="Arial" w:cs="Arial"/>
          <w:color w:val="FF0000"/>
          <w:sz w:val="20"/>
          <w:szCs w:val="20"/>
          <w:lang w:val="es-CO" w:eastAsia="es-CO"/>
        </w:rPr>
      </w:pPr>
    </w:p>
    <w:p w14:paraId="07D5B6F1"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oferentes deberán dar cumplimiento a lo señalado en el citado artículo, respecto a los documentos otorgados o expedidos en el exterior y </w:t>
      </w:r>
      <w:r w:rsidRPr="00A11B75">
        <w:rPr>
          <w:rFonts w:ascii="Arial" w:hAnsi="Arial" w:cs="Arial"/>
          <w:color w:val="000000" w:themeColor="text1"/>
          <w:sz w:val="20"/>
          <w:szCs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A11B75" w:rsidRDefault="003E5D66" w:rsidP="003E5D66">
      <w:pPr>
        <w:pStyle w:val="Default"/>
        <w:jc w:val="both"/>
        <w:rPr>
          <w:rFonts w:ascii="Arial" w:hAnsi="Arial" w:cs="Arial"/>
          <w:color w:val="FF0000"/>
          <w:sz w:val="20"/>
          <w:szCs w:val="20"/>
        </w:rPr>
      </w:pPr>
    </w:p>
    <w:p w14:paraId="75D3D05D" w14:textId="77777777" w:rsidR="003E5D66" w:rsidRPr="00A11B75" w:rsidRDefault="003E5D66" w:rsidP="003E5D66">
      <w:pPr>
        <w:pStyle w:val="Default"/>
        <w:jc w:val="both"/>
        <w:rPr>
          <w:rFonts w:ascii="Arial" w:hAnsi="Arial" w:cs="Arial"/>
          <w:color w:val="000000" w:themeColor="text1"/>
          <w:sz w:val="20"/>
          <w:szCs w:val="20"/>
        </w:rPr>
      </w:pPr>
      <w:r w:rsidRPr="00A11B75">
        <w:rPr>
          <w:rFonts w:ascii="Arial" w:hAnsi="Arial" w:cs="Arial"/>
          <w:color w:val="000000" w:themeColor="text1"/>
          <w:sz w:val="20"/>
          <w:szCs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A11B75" w:rsidRDefault="003E5D66" w:rsidP="003E5D66">
      <w:pPr>
        <w:jc w:val="both"/>
        <w:rPr>
          <w:rFonts w:ascii="Arial" w:hAnsi="Arial" w:cs="Arial"/>
          <w:color w:val="000000" w:themeColor="text1"/>
          <w:sz w:val="20"/>
          <w:szCs w:val="20"/>
        </w:rPr>
      </w:pPr>
    </w:p>
    <w:p w14:paraId="059EF251" w14:textId="77777777" w:rsidR="003E5D66" w:rsidRPr="00A11B75" w:rsidRDefault="003E5D66" w:rsidP="003E5D66">
      <w:pPr>
        <w:jc w:val="both"/>
        <w:rPr>
          <w:rFonts w:ascii="Arial" w:hAnsi="Arial" w:cs="Arial"/>
          <w:color w:val="000000" w:themeColor="text1"/>
          <w:sz w:val="20"/>
          <w:szCs w:val="20"/>
        </w:rPr>
      </w:pPr>
      <w:r w:rsidRPr="00A11B75">
        <w:rPr>
          <w:rFonts w:ascii="Arial" w:hAnsi="Arial" w:cs="Arial"/>
          <w:color w:val="000000" w:themeColor="text1"/>
          <w:sz w:val="20"/>
          <w:szCs w:val="20"/>
        </w:rPr>
        <w:t>Lo anterior sin perjuicio de lo establecido en el artículo 25 del Decreto Ley 019 de 2012.</w:t>
      </w:r>
    </w:p>
    <w:p w14:paraId="3DC2D402" w14:textId="77777777" w:rsidR="003E5D66" w:rsidRPr="00A11B75" w:rsidRDefault="003E5D66" w:rsidP="003E5D66">
      <w:pPr>
        <w:jc w:val="both"/>
        <w:rPr>
          <w:rFonts w:ascii="Arial" w:hAnsi="Arial" w:cs="Arial"/>
          <w:color w:val="000000" w:themeColor="text1"/>
          <w:sz w:val="20"/>
          <w:szCs w:val="20"/>
        </w:rPr>
      </w:pPr>
    </w:p>
    <w:p w14:paraId="764C2E9C" w14:textId="77777777" w:rsidR="003E5D66" w:rsidRPr="00A11B75" w:rsidRDefault="003E5D66" w:rsidP="003E5D66">
      <w:pPr>
        <w:jc w:val="both"/>
        <w:rPr>
          <w:rFonts w:ascii="Arial" w:hAnsi="Arial" w:cs="Arial"/>
          <w:b/>
          <w:bCs/>
          <w:color w:val="000000" w:themeColor="text1"/>
          <w:sz w:val="20"/>
          <w:szCs w:val="20"/>
        </w:rPr>
      </w:pPr>
      <w:r w:rsidRPr="00A11B75">
        <w:rPr>
          <w:rFonts w:ascii="Arial" w:hAnsi="Arial" w:cs="Arial"/>
          <w:b/>
          <w:bCs/>
          <w:color w:val="000000" w:themeColor="text1"/>
          <w:sz w:val="20"/>
          <w:szCs w:val="20"/>
          <w:u w:val="single"/>
          <w:lang w:val="es-CO" w:eastAsia="es-CO"/>
        </w:rPr>
        <w:t>APOSTILLAJE</w:t>
      </w:r>
      <w:r w:rsidRPr="00A11B75">
        <w:rPr>
          <w:rFonts w:ascii="Arial" w:hAnsi="Arial" w:cs="Arial"/>
          <w:b/>
          <w:bCs/>
          <w:color w:val="000000" w:themeColor="text1"/>
          <w:sz w:val="20"/>
          <w:szCs w:val="20"/>
          <w:lang w:val="es-CO" w:eastAsia="es-CO"/>
        </w:rPr>
        <w:t xml:space="preserve"> - </w:t>
      </w:r>
      <w:r w:rsidRPr="00A11B75">
        <w:rPr>
          <w:rFonts w:ascii="Arial" w:hAnsi="Arial" w:cs="Arial"/>
          <w:b/>
          <w:bCs/>
          <w:color w:val="000000" w:themeColor="text1"/>
          <w:sz w:val="20"/>
          <w:szCs w:val="20"/>
        </w:rPr>
        <w:t>DOCUMENTOS PÚBLICOS OTORGADOS EN EL EXTERIOR.</w:t>
      </w:r>
    </w:p>
    <w:p w14:paraId="63A5075D" w14:textId="77777777" w:rsidR="003E5D66" w:rsidRPr="00A11B75" w:rsidRDefault="003E5D66" w:rsidP="003E5D66">
      <w:pPr>
        <w:jc w:val="both"/>
        <w:rPr>
          <w:rFonts w:ascii="Arial" w:hAnsi="Arial" w:cs="Arial"/>
          <w:color w:val="000000" w:themeColor="text1"/>
          <w:sz w:val="20"/>
          <w:szCs w:val="20"/>
        </w:rPr>
      </w:pPr>
    </w:p>
    <w:p w14:paraId="4D185BD1"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Cuando se trate de documentos de naturaleza pública otorgados en el exterior, de conformidad con lo previsto en la Ley 455 de 1998, no se requerirá del trámite de </w:t>
      </w:r>
      <w:proofErr w:type="spellStart"/>
      <w:r w:rsidRPr="00A11B75">
        <w:rPr>
          <w:rFonts w:ascii="Arial" w:hAnsi="Arial" w:cs="Arial"/>
          <w:color w:val="000000" w:themeColor="text1"/>
          <w:sz w:val="20"/>
          <w:szCs w:val="20"/>
          <w:lang w:val="es-CO" w:eastAsia="es-CO"/>
        </w:rPr>
        <w:t>Consularización</w:t>
      </w:r>
      <w:proofErr w:type="spellEnd"/>
      <w:r w:rsidRPr="00A11B75">
        <w:rPr>
          <w:rFonts w:ascii="Arial" w:hAnsi="Arial" w:cs="Arial"/>
          <w:color w:val="000000" w:themeColor="text1"/>
          <w:sz w:val="20"/>
          <w:szCs w:val="20"/>
          <w:lang w:val="es-CO" w:eastAsia="es-CO"/>
        </w:rPr>
        <w:t xml:space="preserve"> señalado en el numeral anterior, siempre que provenga de uno de los países signatarios de la Convención de La Haya del 5 de </w:t>
      </w:r>
      <w:r w:rsidRPr="00A11B75">
        <w:rPr>
          <w:rFonts w:ascii="Arial" w:hAnsi="Arial" w:cs="Arial"/>
          <w:color w:val="000000" w:themeColor="text1"/>
          <w:sz w:val="20"/>
          <w:szCs w:val="20"/>
          <w:lang w:val="es-CO" w:eastAsia="es-CO"/>
        </w:rPr>
        <w:lastRenderedPageBreak/>
        <w:t>octubre de 1961, sobre abolición del requisito de legalización para documentos públicos extranjeros, aprobada por la Ley 455 de 1998.</w:t>
      </w:r>
    </w:p>
    <w:p w14:paraId="3A874362" w14:textId="77777777" w:rsidR="003E5D66" w:rsidRPr="00A11B75" w:rsidRDefault="003E5D66" w:rsidP="003E5D66">
      <w:pPr>
        <w:autoSpaceDE w:val="0"/>
        <w:autoSpaceDN w:val="0"/>
        <w:adjustRightInd w:val="0"/>
        <w:jc w:val="both"/>
        <w:rPr>
          <w:rFonts w:ascii="Arial" w:hAnsi="Arial" w:cs="Arial"/>
          <w:color w:val="FF0000"/>
          <w:sz w:val="20"/>
          <w:szCs w:val="20"/>
        </w:rPr>
      </w:pPr>
    </w:p>
    <w:p w14:paraId="7230D400"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En este caso solo será exigible la apostilla,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A11B75" w:rsidRDefault="003E5D66" w:rsidP="003E5D66">
      <w:pPr>
        <w:autoSpaceDE w:val="0"/>
        <w:autoSpaceDN w:val="0"/>
        <w:adjustRightInd w:val="0"/>
        <w:jc w:val="both"/>
        <w:rPr>
          <w:rFonts w:ascii="Arial" w:hAnsi="Arial" w:cs="Arial"/>
          <w:color w:val="FF0000"/>
          <w:sz w:val="20"/>
          <w:szCs w:val="20"/>
          <w:lang w:val="es-CO" w:eastAsia="es-CO"/>
        </w:rPr>
      </w:pPr>
    </w:p>
    <w:p w14:paraId="3B8E88BF"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16DD5AB4"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p>
    <w:p w14:paraId="44ED5726" w14:textId="77777777" w:rsidR="003E5D66" w:rsidRPr="00A11B75" w:rsidRDefault="003E5D66" w:rsidP="003E5D66">
      <w:pPr>
        <w:autoSpaceDE w:val="0"/>
        <w:autoSpaceDN w:val="0"/>
        <w:adjustRightInd w:val="0"/>
        <w:jc w:val="both"/>
        <w:rPr>
          <w:rFonts w:ascii="Arial" w:hAnsi="Arial" w:cs="Arial"/>
          <w:color w:val="000000" w:themeColor="text1"/>
          <w:sz w:val="20"/>
          <w:szCs w:val="20"/>
          <w:lang w:val="es-CO" w:eastAsia="es-CO"/>
        </w:rPr>
      </w:pPr>
    </w:p>
    <w:p w14:paraId="603529A4" w14:textId="77777777" w:rsidR="003E5D66" w:rsidRPr="00A11B75" w:rsidRDefault="003E5D66" w:rsidP="0064262F">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A11B75">
        <w:rPr>
          <w:rFonts w:ascii="Arial" w:hAnsi="Arial" w:cs="Arial"/>
          <w:color w:val="000000" w:themeColor="text1"/>
          <w:sz w:val="20"/>
          <w:szCs w:val="20"/>
        </w:rPr>
        <w:t>Resolución No. 1959 del 03 de agosto de 2020 “Por la cual se dictan disposiciones en materia de apostillas y legalizaciones de documentos y se deroga la resolución 10547 del 14 de diciembre de 2018”,</w:t>
      </w:r>
      <w:r w:rsidRPr="00A11B75">
        <w:rPr>
          <w:rFonts w:ascii="Arial" w:hAnsi="Arial" w:cs="Arial"/>
          <w:color w:val="000000" w:themeColor="text1"/>
          <w:sz w:val="20"/>
          <w:szCs w:val="20"/>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A11B75" w:rsidRDefault="003E5D66" w:rsidP="003E5D66">
      <w:pPr>
        <w:jc w:val="both"/>
        <w:rPr>
          <w:rFonts w:ascii="Arial" w:hAnsi="Arial" w:cs="Arial"/>
          <w:color w:val="FF0000"/>
          <w:sz w:val="20"/>
          <w:szCs w:val="20"/>
        </w:rPr>
      </w:pPr>
    </w:p>
    <w:p w14:paraId="6633410D" w14:textId="77777777" w:rsidR="009849AB" w:rsidRPr="00A11B75" w:rsidRDefault="003E5D66" w:rsidP="003E5D6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A11B75">
        <w:rPr>
          <w:rFonts w:ascii="Arial" w:hAnsi="Arial" w:cs="Arial"/>
          <w:i/>
          <w:color w:val="000000" w:themeColor="text1"/>
          <w:sz w:val="20"/>
          <w:szCs w:val="20"/>
        </w:rPr>
        <w:t xml:space="preserve">(Despacho permanente de la Conferencia de La Haya en Derecho Internacional Privado. </w:t>
      </w:r>
      <w:r w:rsidRPr="00A11B75">
        <w:rPr>
          <w:rFonts w:ascii="Arial" w:hAnsi="Arial" w:cs="Arial"/>
          <w:i/>
          <w:color w:val="000000" w:themeColor="text1"/>
          <w:sz w:val="20"/>
          <w:szCs w:val="20"/>
          <w:lang w:val="en-US"/>
        </w:rPr>
        <w:t xml:space="preserve">Apostille handbook. </w:t>
      </w:r>
      <w:proofErr w:type="spellStart"/>
      <w:r w:rsidRPr="00A11B75">
        <w:rPr>
          <w:rFonts w:ascii="Arial" w:hAnsi="Arial" w:cs="Arial"/>
          <w:i/>
          <w:color w:val="000000" w:themeColor="text1"/>
          <w:sz w:val="20"/>
          <w:szCs w:val="20"/>
          <w:lang w:val="en-US"/>
        </w:rPr>
        <w:t>Ahandbook</w:t>
      </w:r>
      <w:proofErr w:type="spellEnd"/>
      <w:r w:rsidRPr="00A11B75">
        <w:rPr>
          <w:rFonts w:ascii="Arial" w:hAnsi="Arial" w:cs="Arial"/>
          <w:i/>
          <w:color w:val="000000" w:themeColor="text1"/>
          <w:sz w:val="20"/>
          <w:szCs w:val="20"/>
          <w:lang w:val="en-US"/>
        </w:rPr>
        <w:t xml:space="preserve"> on the practical operation of the Apostille Convention. </w:t>
      </w:r>
      <w:r w:rsidRPr="00A11B75">
        <w:rPr>
          <w:rFonts w:ascii="Arial" w:hAnsi="Arial" w:cs="Arial"/>
          <w:i/>
          <w:color w:val="000000" w:themeColor="text1"/>
          <w:sz w:val="20"/>
          <w:szCs w:val="20"/>
        </w:rPr>
        <w:t>Sección 217, Pg.50. Documento disponible en http://www.hcch.net/upload/apostille_hbe.pdf</w:t>
      </w:r>
      <w:r w:rsidRPr="00A11B75">
        <w:rPr>
          <w:rFonts w:ascii="Arial" w:hAnsi="Arial" w:cs="Arial"/>
          <w:color w:val="000000" w:themeColor="text1"/>
          <w:sz w:val="20"/>
          <w:szCs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A11B75" w:rsidRDefault="009849AB" w:rsidP="003E5D66">
      <w:pPr>
        <w:jc w:val="both"/>
        <w:rPr>
          <w:rFonts w:ascii="Arial" w:hAnsi="Arial" w:cs="Arial"/>
          <w:b/>
          <w:color w:val="FF0000"/>
          <w:sz w:val="20"/>
          <w:szCs w:val="20"/>
          <w:u w:val="single"/>
        </w:rPr>
      </w:pPr>
    </w:p>
    <w:p w14:paraId="5E58C5E8" w14:textId="691CDCDF" w:rsidR="002D6084" w:rsidRPr="00A11B75" w:rsidRDefault="003E5D66" w:rsidP="002D6084">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IDIOMA</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w:t>
      </w:r>
      <w:r w:rsidR="002D6084" w:rsidRPr="00A11B75">
        <w:rPr>
          <w:rFonts w:ascii="Arial" w:hAnsi="Arial" w:cs="Arial"/>
          <w:color w:val="000000" w:themeColor="text1"/>
          <w:sz w:val="20"/>
          <w:szCs w:val="20"/>
        </w:rPr>
        <w:t>Se aplicará lo establecido en la Circular Externa Única de Colombia Compra Eficiente, sin embargo, para el caso en concreto el Instituto considera que los documentos a presentar en este proceso de contratación son de amplia utilización en el mercado forense, por lo tanto, se aceptará que los documentos técnicos sean presentados en su lengua original, acompañados de una traducción simple</w:t>
      </w:r>
      <w:r w:rsidR="00084179">
        <w:rPr>
          <w:rFonts w:ascii="Arial" w:hAnsi="Arial" w:cs="Arial"/>
          <w:color w:val="000000" w:themeColor="text1"/>
          <w:sz w:val="20"/>
          <w:szCs w:val="20"/>
        </w:rPr>
        <w:t xml:space="preserve"> </w:t>
      </w:r>
      <w:r w:rsidR="002D6084" w:rsidRPr="00A11B75">
        <w:rPr>
          <w:rFonts w:ascii="Arial" w:hAnsi="Arial" w:cs="Arial"/>
          <w:color w:val="000000" w:themeColor="text1"/>
          <w:sz w:val="20"/>
          <w:szCs w:val="20"/>
        </w:rPr>
        <w:t>al castellano.</w:t>
      </w:r>
    </w:p>
    <w:p w14:paraId="0EAD34BE" w14:textId="77777777" w:rsidR="0001572B" w:rsidRPr="00A11B75" w:rsidRDefault="0001572B" w:rsidP="003E5D66">
      <w:pPr>
        <w:jc w:val="both"/>
        <w:rPr>
          <w:rFonts w:ascii="Arial" w:hAnsi="Arial" w:cs="Arial"/>
          <w:color w:val="FF0000"/>
          <w:sz w:val="20"/>
          <w:szCs w:val="20"/>
        </w:rPr>
      </w:pPr>
    </w:p>
    <w:p w14:paraId="25CD203C" w14:textId="77777777" w:rsidR="003E5D66" w:rsidRPr="00A11B75" w:rsidRDefault="003E5D66" w:rsidP="003E5D66">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FECHA DE CORTE DE LOS ESTADOS FINANCIEROS</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Los oferentes extranjeros deben presentar sus estados financieros a la fecha de corte establecida en los países de origen o en sus estatutos sociales.</w:t>
      </w:r>
    </w:p>
    <w:p w14:paraId="495A7503" w14:textId="77777777" w:rsidR="003E5D66" w:rsidRPr="00A11B75" w:rsidRDefault="003E5D66" w:rsidP="003E5D66">
      <w:pPr>
        <w:jc w:val="both"/>
        <w:rPr>
          <w:rFonts w:ascii="Arial" w:hAnsi="Arial" w:cs="Arial"/>
          <w:color w:val="FF0000"/>
          <w:sz w:val="20"/>
          <w:szCs w:val="20"/>
        </w:rPr>
      </w:pPr>
      <w:r w:rsidRPr="00A11B75">
        <w:rPr>
          <w:rFonts w:ascii="Arial" w:hAnsi="Arial" w:cs="Arial"/>
          <w:color w:val="FF0000"/>
          <w:sz w:val="20"/>
          <w:szCs w:val="20"/>
        </w:rPr>
        <w:lastRenderedPageBreak/>
        <w:t xml:space="preserve"> </w:t>
      </w:r>
    </w:p>
    <w:p w14:paraId="2E47DE6A" w14:textId="77777777" w:rsidR="003E5D66" w:rsidRPr="00A11B75" w:rsidRDefault="003E5D66" w:rsidP="003E5D66">
      <w:pPr>
        <w:jc w:val="both"/>
        <w:rPr>
          <w:rFonts w:ascii="Arial" w:hAnsi="Arial" w:cs="Arial"/>
          <w:color w:val="000000" w:themeColor="text1"/>
          <w:sz w:val="20"/>
          <w:szCs w:val="20"/>
        </w:rPr>
      </w:pPr>
      <w:r w:rsidRPr="00A11B75">
        <w:rPr>
          <w:rFonts w:ascii="Arial" w:hAnsi="Arial" w:cs="Arial"/>
          <w:b/>
          <w:color w:val="000000" w:themeColor="text1"/>
          <w:sz w:val="20"/>
          <w:szCs w:val="20"/>
          <w:u w:val="single"/>
        </w:rPr>
        <w:t>MONEDA</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A11B75" w:rsidRDefault="000B52C8" w:rsidP="00527FEC">
      <w:pPr>
        <w:jc w:val="both"/>
        <w:rPr>
          <w:rFonts w:ascii="Arial" w:hAnsi="Arial" w:cs="Arial"/>
          <w:b/>
          <w:color w:val="000000" w:themeColor="text1"/>
          <w:sz w:val="20"/>
          <w:szCs w:val="20"/>
        </w:rPr>
      </w:pPr>
    </w:p>
    <w:p w14:paraId="3E52F2B0" w14:textId="77777777" w:rsidR="00527FEC" w:rsidRPr="00A11B75" w:rsidRDefault="00527FEC"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PROPONENTES.</w:t>
      </w:r>
      <w:r w:rsidRPr="00A11B75">
        <w:rPr>
          <w:rFonts w:ascii="Arial" w:hAnsi="Arial" w:cs="Arial"/>
          <w:color w:val="000000" w:themeColor="text1"/>
          <w:sz w:val="20"/>
          <w:szCs w:val="20"/>
        </w:rPr>
        <w:t xml:space="preserve"> </w:t>
      </w:r>
    </w:p>
    <w:p w14:paraId="0F351DDC" w14:textId="77777777" w:rsidR="00527FEC" w:rsidRPr="00A11B75" w:rsidRDefault="00527FEC" w:rsidP="00527FEC">
      <w:pPr>
        <w:jc w:val="both"/>
        <w:rPr>
          <w:rFonts w:ascii="Arial" w:hAnsi="Arial" w:cs="Arial"/>
          <w:color w:val="000000" w:themeColor="text1"/>
          <w:sz w:val="20"/>
          <w:szCs w:val="20"/>
        </w:rPr>
      </w:pPr>
    </w:p>
    <w:p w14:paraId="03C74530" w14:textId="77777777" w:rsidR="00527FEC" w:rsidRPr="00A11B75" w:rsidRDefault="00527FEC" w:rsidP="00527FEC">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presente proceso de selección podrán presentar propuesta personas naturales o jurídicas, nacionales o extranjeras, individualmente, en consorcio, o en unión temporal o en promesa de sociedad futura que estén inscritos al momento de presentar propuesta, en el Registro Único de Proponentes de la Cámara de Comercio de la jurisdicción respectiva, en la clasificación de Bienes y Servicios – UNSPSC (Decreto 1082 de 2015) y/o definidos en el pliego de condiciones del presente proceso. </w:t>
      </w:r>
    </w:p>
    <w:p w14:paraId="0EB5E1C3" w14:textId="77777777" w:rsidR="000B52C8" w:rsidRPr="00A11B75" w:rsidRDefault="000B52C8" w:rsidP="00527FEC">
      <w:pPr>
        <w:jc w:val="both"/>
        <w:rPr>
          <w:rFonts w:ascii="Arial" w:hAnsi="Arial" w:cs="Arial"/>
          <w:color w:val="000000" w:themeColor="text1"/>
          <w:sz w:val="20"/>
          <w:szCs w:val="20"/>
        </w:rPr>
      </w:pPr>
    </w:p>
    <w:p w14:paraId="72A2A677" w14:textId="77777777" w:rsidR="00527FEC" w:rsidRPr="00A11B75" w:rsidRDefault="00527FEC"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COMUNICACIÓN CON LA ENTIDAD. </w:t>
      </w:r>
    </w:p>
    <w:p w14:paraId="64D91F03" w14:textId="77777777" w:rsidR="004B228A" w:rsidRPr="00A11B75" w:rsidRDefault="004B228A" w:rsidP="004B228A">
      <w:pPr>
        <w:ind w:left="360"/>
        <w:jc w:val="both"/>
        <w:rPr>
          <w:rFonts w:ascii="Arial" w:hAnsi="Arial" w:cs="Arial"/>
          <w:b/>
          <w:color w:val="000000" w:themeColor="text1"/>
          <w:sz w:val="20"/>
          <w:szCs w:val="20"/>
        </w:rPr>
      </w:pPr>
    </w:p>
    <w:p w14:paraId="788792A0" w14:textId="77777777" w:rsidR="00527FEC" w:rsidRPr="00A11B75" w:rsidRDefault="00144049" w:rsidP="00144049">
      <w:pPr>
        <w:autoSpaceDE w:val="0"/>
        <w:autoSpaceDN w:val="0"/>
        <w:adjustRightInd w:val="0"/>
        <w:jc w:val="both"/>
        <w:rPr>
          <w:rFonts w:ascii="Arial" w:hAnsi="Arial" w:cs="Arial"/>
          <w:b/>
          <w:color w:val="000000" w:themeColor="text1"/>
          <w:sz w:val="20"/>
          <w:szCs w:val="20"/>
        </w:rPr>
      </w:pPr>
      <w:r w:rsidRPr="00A11B75">
        <w:rPr>
          <w:rFonts w:ascii="Arial" w:hAnsi="Arial" w:cs="Arial"/>
          <w:color w:val="000000" w:themeColor="text1"/>
          <w:sz w:val="20"/>
          <w:szCs w:val="20"/>
          <w:lang w:val="es-CO" w:eastAsia="es-CO"/>
        </w:rPr>
        <w:t xml:space="preserve">Toda la correspondencia que se genere con ocasión del presente proceso de selección deberá ser remitida a través de la Plataforma en el SECOP II de acuerdo con lo establecido en dicha </w:t>
      </w:r>
      <w:r w:rsidR="003C3AD4" w:rsidRPr="00A11B75">
        <w:rPr>
          <w:rFonts w:ascii="Arial" w:hAnsi="Arial" w:cs="Arial"/>
          <w:color w:val="000000" w:themeColor="text1"/>
          <w:sz w:val="20"/>
          <w:szCs w:val="20"/>
          <w:lang w:val="es-CO" w:eastAsia="es-CO"/>
        </w:rPr>
        <w:t>sección</w:t>
      </w:r>
      <w:bookmarkStart w:id="6" w:name="_Hlk35325043"/>
      <w:r w:rsidR="003C3AD4" w:rsidRPr="00A11B75">
        <w:rPr>
          <w:rFonts w:ascii="Arial" w:hAnsi="Arial" w:cs="Arial"/>
          <w:color w:val="000000" w:themeColor="text1"/>
          <w:sz w:val="20"/>
          <w:szCs w:val="20"/>
          <w:lang w:val="es-CO" w:eastAsia="es-CO"/>
        </w:rPr>
        <w:t>. En</w:t>
      </w:r>
      <w:r w:rsidRPr="00A11B75">
        <w:rPr>
          <w:rFonts w:ascii="Arial" w:hAnsi="Arial" w:cs="Arial"/>
          <w:color w:val="000000" w:themeColor="text1"/>
          <w:sz w:val="20"/>
          <w:szCs w:val="20"/>
          <w:lang w:val="es-CO" w:eastAsia="es-CO"/>
        </w:rPr>
        <w:t xml:space="preserve"> consecuencia, l</w:t>
      </w:r>
      <w:r w:rsidR="00527FEC" w:rsidRPr="00A11B75">
        <w:rPr>
          <w:rFonts w:ascii="Arial" w:hAnsi="Arial" w:cs="Arial"/>
          <w:color w:val="000000" w:themeColor="text1"/>
          <w:sz w:val="20"/>
          <w:szCs w:val="20"/>
        </w:rPr>
        <w:t>os</w:t>
      </w:r>
      <w:r w:rsidRPr="00A11B75">
        <w:rPr>
          <w:rFonts w:ascii="Arial" w:hAnsi="Arial" w:cs="Arial"/>
          <w:color w:val="000000" w:themeColor="text1"/>
          <w:sz w:val="20"/>
          <w:szCs w:val="20"/>
        </w:rPr>
        <w:t xml:space="preserve"> interesados o </w:t>
      </w:r>
      <w:r w:rsidR="00527FEC" w:rsidRPr="00A11B75">
        <w:rPr>
          <w:rFonts w:ascii="Arial" w:hAnsi="Arial" w:cs="Arial"/>
          <w:color w:val="000000" w:themeColor="text1"/>
          <w:sz w:val="20"/>
          <w:szCs w:val="20"/>
        </w:rPr>
        <w:t xml:space="preserve">proponentes deberán dirigir su correspondencia a LA ENTIDAD a través de la </w:t>
      </w:r>
      <w:r w:rsidR="00527FEC" w:rsidRPr="00A11B75">
        <w:rPr>
          <w:rFonts w:ascii="Arial" w:hAnsi="Arial" w:cs="Arial"/>
          <w:b/>
          <w:color w:val="000000" w:themeColor="text1"/>
          <w:sz w:val="20"/>
          <w:szCs w:val="20"/>
        </w:rPr>
        <w:t>Plataforma del Sistema Electrónico de Contratación Pública - SECOP II</w:t>
      </w:r>
      <w:r w:rsidR="00527FEC" w:rsidRPr="00A11B75">
        <w:rPr>
          <w:rFonts w:ascii="Arial" w:hAnsi="Arial" w:cs="Arial"/>
          <w:color w:val="000000" w:themeColor="text1"/>
          <w:sz w:val="20"/>
          <w:szCs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0410EA7B" w14:textId="77777777" w:rsidR="00527FEC" w:rsidRPr="00A11B75" w:rsidRDefault="00527FEC" w:rsidP="00527FEC">
      <w:pPr>
        <w:jc w:val="both"/>
        <w:rPr>
          <w:rFonts w:ascii="Arial" w:hAnsi="Arial" w:cs="Arial"/>
          <w:b/>
          <w:color w:val="000000" w:themeColor="text1"/>
          <w:sz w:val="20"/>
          <w:szCs w:val="20"/>
        </w:rPr>
      </w:pPr>
    </w:p>
    <w:p w14:paraId="180028F5" w14:textId="77777777" w:rsidR="00AD063A" w:rsidRPr="00A11B75" w:rsidRDefault="00AD063A" w:rsidP="00527FEC">
      <w:pPr>
        <w:jc w:val="both"/>
        <w:rPr>
          <w:rFonts w:ascii="Arial" w:hAnsi="Arial" w:cs="Arial"/>
          <w:b/>
          <w:color w:val="000000" w:themeColor="text1"/>
          <w:sz w:val="20"/>
          <w:szCs w:val="20"/>
        </w:rPr>
      </w:pPr>
      <w:r w:rsidRPr="00A11B75">
        <w:rPr>
          <w:rFonts w:ascii="Arial" w:hAnsi="Arial" w:cs="Arial"/>
          <w:b/>
          <w:color w:val="000000" w:themeColor="text1"/>
          <w:sz w:val="20"/>
          <w:szCs w:val="20"/>
        </w:rPr>
        <w:t>ES RESPONSABILIDAD DE LOS OFERENTES CONSULTAR DE MANERA PERMANENTE LA PÁGINA MENCIONADA, PARA CONOCER LAS ACTUACIONES DURANTE LAS DIFERENTES FASES DEL PROCESO.</w:t>
      </w:r>
    </w:p>
    <w:bookmarkEnd w:id="6"/>
    <w:p w14:paraId="5930024A" w14:textId="77777777" w:rsidR="00C72465" w:rsidRPr="00A11B75" w:rsidRDefault="00C72465" w:rsidP="00527FEC">
      <w:pPr>
        <w:jc w:val="both"/>
        <w:rPr>
          <w:rFonts w:ascii="Arial" w:hAnsi="Arial" w:cs="Arial"/>
          <w:color w:val="000000" w:themeColor="text1"/>
          <w:sz w:val="20"/>
          <w:szCs w:val="20"/>
        </w:rPr>
      </w:pPr>
    </w:p>
    <w:p w14:paraId="21D4AF12" w14:textId="77777777" w:rsidR="00527FEC" w:rsidRPr="00A11B75" w:rsidRDefault="00527FEC"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ACTO ADMINISTRATIVO DE APERTURA DEL PROCESO DE SELECCIÓN.</w:t>
      </w:r>
    </w:p>
    <w:p w14:paraId="774D0560" w14:textId="77777777" w:rsidR="003834BA" w:rsidRPr="00A11B75" w:rsidRDefault="003834BA" w:rsidP="00527FEC">
      <w:pPr>
        <w:autoSpaceDE w:val="0"/>
        <w:autoSpaceDN w:val="0"/>
        <w:adjustRightInd w:val="0"/>
        <w:jc w:val="both"/>
        <w:rPr>
          <w:rFonts w:ascii="Arial" w:hAnsi="Arial" w:cs="Arial"/>
          <w:color w:val="000000" w:themeColor="text1"/>
          <w:sz w:val="20"/>
          <w:szCs w:val="20"/>
          <w:lang w:val="es-CO" w:eastAsia="es-CO"/>
        </w:rPr>
      </w:pPr>
    </w:p>
    <w:p w14:paraId="60D42AC9" w14:textId="77777777" w:rsidR="003834BA" w:rsidRPr="00A11B75" w:rsidRDefault="00905E58" w:rsidP="00527FEC">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De conformidad con el artículo 2.2.1.1.2.1.5 del Decreto Nacional 1082 de 2015, el Instituto ordenará la apertura del presente proceso mediante acto administrativo de carácter general que será publicado en la página web https://www.colombiacompra.gov.co/secop-ii</w:t>
      </w:r>
    </w:p>
    <w:p w14:paraId="467A450C" w14:textId="77777777" w:rsidR="003834BA" w:rsidRPr="00A11B75" w:rsidRDefault="003834BA" w:rsidP="00527FEC">
      <w:pPr>
        <w:autoSpaceDE w:val="0"/>
        <w:autoSpaceDN w:val="0"/>
        <w:adjustRightInd w:val="0"/>
        <w:jc w:val="both"/>
        <w:rPr>
          <w:rFonts w:ascii="Arial" w:hAnsi="Arial" w:cs="Arial"/>
          <w:color w:val="000000" w:themeColor="text1"/>
          <w:sz w:val="20"/>
          <w:szCs w:val="20"/>
          <w:lang w:val="es-CO" w:eastAsia="es-CO"/>
        </w:rPr>
      </w:pPr>
    </w:p>
    <w:p w14:paraId="5BB7CA01" w14:textId="77777777" w:rsidR="00527FEC" w:rsidRPr="00A11B75" w:rsidRDefault="00527FEC" w:rsidP="00527FEC">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A11B75" w:rsidRDefault="00527FEC" w:rsidP="00527FEC">
      <w:pPr>
        <w:jc w:val="both"/>
        <w:rPr>
          <w:rFonts w:ascii="Arial" w:hAnsi="Arial" w:cs="Arial"/>
          <w:color w:val="FF0000"/>
          <w:sz w:val="20"/>
          <w:szCs w:val="20"/>
        </w:rPr>
      </w:pPr>
    </w:p>
    <w:p w14:paraId="486ADD79" w14:textId="77777777" w:rsidR="00527FEC" w:rsidRPr="00A11B75" w:rsidRDefault="00527FEC" w:rsidP="00527FEC">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Sin embargo, en caso de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37259A40" w:rsidR="000B52C8" w:rsidRDefault="000B52C8" w:rsidP="00527FEC">
      <w:pPr>
        <w:jc w:val="both"/>
        <w:rPr>
          <w:rFonts w:ascii="Arial" w:hAnsi="Arial" w:cs="Arial"/>
          <w:color w:val="000000" w:themeColor="text1"/>
          <w:sz w:val="20"/>
          <w:szCs w:val="20"/>
        </w:rPr>
      </w:pPr>
    </w:p>
    <w:p w14:paraId="389B59F3" w14:textId="3AD68ACE" w:rsidR="00AD5B5F" w:rsidRDefault="00AD5B5F" w:rsidP="00527FEC">
      <w:pPr>
        <w:jc w:val="both"/>
        <w:rPr>
          <w:rFonts w:ascii="Arial" w:hAnsi="Arial" w:cs="Arial"/>
          <w:color w:val="000000" w:themeColor="text1"/>
          <w:sz w:val="20"/>
          <w:szCs w:val="20"/>
        </w:rPr>
      </w:pPr>
    </w:p>
    <w:p w14:paraId="5397DE45" w14:textId="77777777" w:rsidR="00AD5B5F" w:rsidRPr="00A11B75" w:rsidRDefault="00AD5B5F" w:rsidP="00527FEC">
      <w:pPr>
        <w:jc w:val="both"/>
        <w:rPr>
          <w:rFonts w:ascii="Arial" w:hAnsi="Arial" w:cs="Arial"/>
          <w:color w:val="000000" w:themeColor="text1"/>
          <w:sz w:val="20"/>
          <w:szCs w:val="20"/>
        </w:rPr>
      </w:pPr>
    </w:p>
    <w:p w14:paraId="33998DF4" w14:textId="77777777" w:rsidR="00527FEC" w:rsidRPr="00A11B75" w:rsidRDefault="00527FEC"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lastRenderedPageBreak/>
        <w:t>CONSULTA DEL PLIEGO DE CONDICIONES.</w:t>
      </w:r>
    </w:p>
    <w:p w14:paraId="24E79CBD" w14:textId="77777777" w:rsidR="00527FEC" w:rsidRPr="00A11B75" w:rsidRDefault="00527FEC" w:rsidP="00527FEC">
      <w:pPr>
        <w:autoSpaceDE w:val="0"/>
        <w:autoSpaceDN w:val="0"/>
        <w:adjustRightInd w:val="0"/>
        <w:rPr>
          <w:rFonts w:ascii="Arial" w:hAnsi="Arial" w:cs="Arial"/>
          <w:color w:val="000000" w:themeColor="text1"/>
          <w:sz w:val="20"/>
          <w:szCs w:val="20"/>
          <w:lang w:val="es-CO" w:eastAsia="es-CO"/>
        </w:rPr>
      </w:pPr>
    </w:p>
    <w:p w14:paraId="6474C2FE" w14:textId="0B1DC2DF" w:rsidR="00527FEC" w:rsidRDefault="00527FEC" w:rsidP="00527FEC">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Para dar cumplimiento y surtir efectos a lo establecido por el artículo 8 de la Ley 1150 de 2007 y el artículo 2.2.1.1.1.7.1 del Decreto Nacional 1082 de 2015, las personas interesadas en participar en el presente proceso podrán consultar el Pliego de Condiciones, en la página web</w:t>
      </w:r>
      <w:r w:rsidR="003D4DE2" w:rsidRPr="00A11B75">
        <w:rPr>
          <w:rFonts w:ascii="Arial" w:hAnsi="Arial" w:cs="Arial"/>
          <w:color w:val="000000" w:themeColor="text1"/>
          <w:sz w:val="20"/>
          <w:szCs w:val="20"/>
          <w:lang w:val="es-CO" w:eastAsia="es-CO"/>
        </w:rPr>
        <w:t xml:space="preserve"> </w:t>
      </w:r>
      <w:hyperlink r:id="rId17" w:history="1">
        <w:r w:rsidR="005E4C8D" w:rsidRPr="00FB464B">
          <w:rPr>
            <w:rStyle w:val="Hipervnculo"/>
            <w:rFonts w:ascii="Arial" w:hAnsi="Arial" w:cs="Arial"/>
            <w:sz w:val="20"/>
            <w:szCs w:val="20"/>
            <w:lang w:val="es-CO" w:eastAsia="es-CO"/>
          </w:rPr>
          <w:t>https://www.colombiacompra.gov.co/secop-ii</w:t>
        </w:r>
      </w:hyperlink>
      <w:r w:rsidR="005E4C8D">
        <w:rPr>
          <w:rFonts w:ascii="Arial" w:hAnsi="Arial" w:cs="Arial"/>
          <w:color w:val="000000" w:themeColor="text1"/>
          <w:sz w:val="20"/>
          <w:szCs w:val="20"/>
          <w:lang w:val="es-CO" w:eastAsia="es-CO"/>
        </w:rPr>
        <w:t>.</w:t>
      </w:r>
    </w:p>
    <w:p w14:paraId="451D0BB6" w14:textId="77777777" w:rsidR="005E4C8D" w:rsidRPr="00A11B75" w:rsidRDefault="005E4C8D" w:rsidP="00527FEC">
      <w:pPr>
        <w:autoSpaceDE w:val="0"/>
        <w:autoSpaceDN w:val="0"/>
        <w:adjustRightInd w:val="0"/>
        <w:jc w:val="both"/>
        <w:rPr>
          <w:rFonts w:ascii="Arial" w:hAnsi="Arial" w:cs="Arial"/>
          <w:color w:val="000000" w:themeColor="text1"/>
          <w:sz w:val="20"/>
          <w:szCs w:val="20"/>
        </w:rPr>
      </w:pPr>
    </w:p>
    <w:p w14:paraId="5FF852C0" w14:textId="77777777" w:rsidR="00734C8A" w:rsidRPr="00A11B75" w:rsidRDefault="00734C8A"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OBSERVACIONES AL PROYECTO PLIEGO DE CONDICIONES.</w:t>
      </w:r>
      <w:r w:rsidRPr="00A11B75">
        <w:rPr>
          <w:rFonts w:ascii="Arial" w:hAnsi="Arial" w:cs="Arial"/>
          <w:color w:val="000000" w:themeColor="text1"/>
          <w:sz w:val="20"/>
          <w:szCs w:val="20"/>
        </w:rPr>
        <w:t xml:space="preserve"> </w:t>
      </w:r>
    </w:p>
    <w:p w14:paraId="548B8C0E" w14:textId="77777777" w:rsidR="00734C8A" w:rsidRPr="00A11B75" w:rsidRDefault="00734C8A" w:rsidP="00734C8A">
      <w:pPr>
        <w:jc w:val="both"/>
        <w:rPr>
          <w:rFonts w:ascii="Arial" w:hAnsi="Arial" w:cs="Arial"/>
          <w:color w:val="000000" w:themeColor="text1"/>
          <w:sz w:val="20"/>
          <w:szCs w:val="20"/>
        </w:rPr>
      </w:pPr>
    </w:p>
    <w:p w14:paraId="0888DC0B" w14:textId="77777777" w:rsidR="00DA632A" w:rsidRPr="00A11B75" w:rsidRDefault="00DA632A" w:rsidP="008A3D91">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presente proceso se publicará en el Portal Único de Contratación-Plataforma Transaccional SECOP II, de conformidad con el cronograma del proceso del presente proceso de selección.</w:t>
      </w:r>
    </w:p>
    <w:p w14:paraId="056E3524" w14:textId="77777777" w:rsidR="00DA632A" w:rsidRPr="00A11B75" w:rsidRDefault="00DA632A" w:rsidP="00DA632A">
      <w:pPr>
        <w:autoSpaceDE w:val="0"/>
        <w:autoSpaceDN w:val="0"/>
        <w:adjustRightInd w:val="0"/>
        <w:rPr>
          <w:rFonts w:ascii="Arial" w:hAnsi="Arial" w:cs="Arial"/>
          <w:color w:val="000000" w:themeColor="text1"/>
          <w:sz w:val="20"/>
          <w:szCs w:val="20"/>
          <w:lang w:val="es-CO" w:eastAsia="es-CO"/>
        </w:rPr>
      </w:pPr>
    </w:p>
    <w:p w14:paraId="6FF960D2" w14:textId="77777777" w:rsidR="00734C8A" w:rsidRPr="00A11B75" w:rsidRDefault="00734C8A" w:rsidP="00734C8A">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Los proponentes pueden presentar observaciones sobre el contenido del Pliego de Condiciones hasta la fecha y hora que se indica en la Sección 2 </w:t>
      </w:r>
      <w:r w:rsidRPr="00A11B75">
        <w:rPr>
          <w:rFonts w:ascii="Arial" w:hAnsi="Arial" w:cs="Arial"/>
          <w:i/>
          <w:color w:val="000000" w:themeColor="text1"/>
          <w:sz w:val="20"/>
          <w:szCs w:val="20"/>
        </w:rPr>
        <w:t xml:space="preserve">“CONFIGURACION” - </w:t>
      </w:r>
      <w:r w:rsidRPr="00A11B75">
        <w:rPr>
          <w:rFonts w:ascii="Arial" w:hAnsi="Arial" w:cs="Arial"/>
          <w:color w:val="000000" w:themeColor="text1"/>
          <w:sz w:val="20"/>
          <w:szCs w:val="20"/>
        </w:rPr>
        <w:t xml:space="preserve">CRONOGRAMA del Proceso, a través de la </w:t>
      </w:r>
      <w:r w:rsidRPr="00A11B75">
        <w:rPr>
          <w:rFonts w:ascii="Arial" w:hAnsi="Arial" w:cs="Arial"/>
          <w:b/>
          <w:color w:val="000000" w:themeColor="text1"/>
          <w:sz w:val="20"/>
          <w:szCs w:val="20"/>
        </w:rPr>
        <w:t xml:space="preserve">Plataforma del Sistema Electrónico de Contratación Pública – SECOP II, acorde con el compromiso y responsabilidad que asumen el proponente en manejar la propuesta y cualquier requerimiento a través de la citada Plataforma. </w:t>
      </w:r>
    </w:p>
    <w:p w14:paraId="4D0441B6" w14:textId="77777777" w:rsidR="00734C8A" w:rsidRPr="00A11B75" w:rsidRDefault="00734C8A" w:rsidP="00734C8A">
      <w:pPr>
        <w:jc w:val="both"/>
        <w:rPr>
          <w:rFonts w:ascii="Arial" w:hAnsi="Arial" w:cs="Arial"/>
          <w:color w:val="000000" w:themeColor="text1"/>
          <w:sz w:val="20"/>
          <w:szCs w:val="20"/>
        </w:rPr>
      </w:pPr>
    </w:p>
    <w:p w14:paraId="3759D2D6" w14:textId="77777777" w:rsidR="009849AB"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EN CONSECUENCIA; ÚNICAMENTE SE ATENDERÁN OBSERVACIONES Y/O ACLARACIONES A TRAVÉS DE LA PLATAFORMA TRANSACCIONAL SECOP II.</w:t>
      </w:r>
    </w:p>
    <w:p w14:paraId="0BFA2EEB" w14:textId="77777777" w:rsidR="00426D6B" w:rsidRPr="00A11B75" w:rsidRDefault="00426D6B" w:rsidP="00DA632A">
      <w:pPr>
        <w:autoSpaceDE w:val="0"/>
        <w:autoSpaceDN w:val="0"/>
        <w:adjustRightInd w:val="0"/>
        <w:jc w:val="both"/>
        <w:rPr>
          <w:rFonts w:ascii="Arial" w:hAnsi="Arial" w:cs="Arial"/>
          <w:b/>
          <w:bCs/>
          <w:color w:val="000000" w:themeColor="text1"/>
          <w:sz w:val="20"/>
          <w:szCs w:val="20"/>
          <w:lang w:val="es-CO" w:eastAsia="es-CO"/>
        </w:rPr>
      </w:pPr>
    </w:p>
    <w:p w14:paraId="17E69250" w14:textId="77777777" w:rsidR="00DA632A"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0387CF99" w14:textId="77777777" w:rsidR="00DA632A" w:rsidRPr="00A11B75" w:rsidRDefault="00DA632A" w:rsidP="00DA632A">
      <w:pPr>
        <w:autoSpaceDE w:val="0"/>
        <w:autoSpaceDN w:val="0"/>
        <w:adjustRightInd w:val="0"/>
        <w:rPr>
          <w:rFonts w:ascii="Arial" w:hAnsi="Arial" w:cs="Arial"/>
          <w:color w:val="000000" w:themeColor="text1"/>
          <w:sz w:val="20"/>
          <w:szCs w:val="20"/>
          <w:lang w:val="es-CO" w:eastAsia="es-CO"/>
        </w:rPr>
      </w:pPr>
    </w:p>
    <w:p w14:paraId="0C33CD78" w14:textId="77777777" w:rsidR="008122B8" w:rsidRPr="00A11B75" w:rsidRDefault="006C3FA3" w:rsidP="008122B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Instituto</w:t>
      </w:r>
      <w:r w:rsidR="001E1564" w:rsidRPr="00A11B75">
        <w:rPr>
          <w:rFonts w:ascii="Arial" w:hAnsi="Arial" w:cs="Arial"/>
          <w:color w:val="000000" w:themeColor="text1"/>
          <w:sz w:val="20"/>
          <w:szCs w:val="20"/>
          <w:lang w:val="es-CO" w:eastAsia="es-CO"/>
        </w:rPr>
        <w:t xml:space="preserve"> Nacional de Medicina Legal y Ciencias Forenses,</w:t>
      </w:r>
      <w:r w:rsidR="00DA632A" w:rsidRPr="00A11B75">
        <w:rPr>
          <w:rFonts w:ascii="Arial" w:hAnsi="Arial" w:cs="Arial"/>
          <w:color w:val="000000" w:themeColor="text1"/>
          <w:sz w:val="20"/>
          <w:szCs w:val="20"/>
          <w:lang w:val="es-CO" w:eastAsia="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A11B75" w:rsidRDefault="00A06688" w:rsidP="008122B8">
      <w:pPr>
        <w:autoSpaceDE w:val="0"/>
        <w:autoSpaceDN w:val="0"/>
        <w:adjustRightInd w:val="0"/>
        <w:jc w:val="both"/>
        <w:rPr>
          <w:rFonts w:ascii="Arial" w:hAnsi="Arial" w:cs="Arial"/>
          <w:color w:val="000000" w:themeColor="text1"/>
          <w:sz w:val="20"/>
          <w:szCs w:val="20"/>
          <w:lang w:val="es-CO" w:eastAsia="es-CO"/>
        </w:rPr>
      </w:pPr>
    </w:p>
    <w:p w14:paraId="4811B946" w14:textId="77777777" w:rsidR="00E9654D" w:rsidRPr="00A11B75" w:rsidRDefault="00674D3D"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MODIFICACIONES AL PLIEGO DE CONDICIONES.</w:t>
      </w:r>
      <w:r w:rsidRPr="00A11B75">
        <w:rPr>
          <w:rFonts w:ascii="Arial" w:hAnsi="Arial" w:cs="Arial"/>
          <w:color w:val="000000" w:themeColor="text1"/>
          <w:sz w:val="20"/>
          <w:szCs w:val="20"/>
        </w:rPr>
        <w:t xml:space="preserve"> </w:t>
      </w:r>
    </w:p>
    <w:p w14:paraId="6AFD860C" w14:textId="77777777" w:rsidR="00E9654D" w:rsidRPr="00A11B75" w:rsidRDefault="00E9654D" w:rsidP="00596FDC">
      <w:pPr>
        <w:jc w:val="both"/>
        <w:rPr>
          <w:rFonts w:ascii="Arial" w:hAnsi="Arial" w:cs="Arial"/>
          <w:color w:val="000000" w:themeColor="text1"/>
          <w:sz w:val="20"/>
          <w:szCs w:val="20"/>
        </w:rPr>
      </w:pPr>
    </w:p>
    <w:p w14:paraId="1B0C6F7A" w14:textId="77777777" w:rsidR="00034C26" w:rsidRPr="00A11B75" w:rsidRDefault="00DA632A" w:rsidP="00034C26">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Teniendo en cuenta que el artículo 2.2.1.1.2.2.1 del Decreto Nacional 1082 de 2015, faculta a la entidad para llevar a cabo las modificaciones al pliego de condiciones, estas se efectuarán dentro del término de publicación del pliego de condiciones definitivo, y en todo caso a más tardar dentro del día hábil anterior en que se tiene previsto el cierre del proceso.</w:t>
      </w:r>
      <w:r w:rsidR="0073585A" w:rsidRPr="00A11B75">
        <w:rPr>
          <w:rFonts w:ascii="Arial" w:hAnsi="Arial" w:cs="Arial"/>
          <w:color w:val="000000" w:themeColor="text1"/>
          <w:sz w:val="20"/>
          <w:szCs w:val="20"/>
          <w:lang w:val="es-CO" w:eastAsia="es-CO"/>
        </w:rPr>
        <w:t xml:space="preserve"> Asimismo, </w:t>
      </w:r>
      <w:r w:rsidR="00034C26" w:rsidRPr="00A11B75">
        <w:rPr>
          <w:rFonts w:ascii="Arial" w:hAnsi="Arial" w:cs="Arial"/>
          <w:color w:val="000000" w:themeColor="text1"/>
          <w:sz w:val="20"/>
          <w:szCs w:val="20"/>
        </w:rPr>
        <w:t>el oferente deberá tener en cuenta lo establecido en “Verificar modificaciones/adendas al Proceso de Contratación” de la “</w:t>
      </w:r>
      <w:r w:rsidR="00034C26" w:rsidRPr="00A11B75">
        <w:rPr>
          <w:rFonts w:ascii="Arial" w:hAnsi="Arial" w:cs="Arial"/>
          <w:b/>
          <w:color w:val="000000" w:themeColor="text1"/>
          <w:sz w:val="20"/>
          <w:szCs w:val="20"/>
        </w:rPr>
        <w:t>GUÍA PARA PRESENTAR OFERTAS EN EL SECOP II</w:t>
      </w:r>
      <w:r w:rsidR="00034C26" w:rsidRPr="00A11B75">
        <w:rPr>
          <w:rFonts w:ascii="Arial" w:hAnsi="Arial" w:cs="Arial"/>
          <w:color w:val="000000" w:themeColor="text1"/>
          <w:sz w:val="20"/>
          <w:szCs w:val="20"/>
        </w:rPr>
        <w:t xml:space="preserve">” que se encuentre vigente. </w:t>
      </w:r>
    </w:p>
    <w:p w14:paraId="471D4B33" w14:textId="77777777" w:rsidR="00DA632A" w:rsidRPr="00A11B75" w:rsidRDefault="00DA632A" w:rsidP="00DA632A">
      <w:pPr>
        <w:autoSpaceDE w:val="0"/>
        <w:autoSpaceDN w:val="0"/>
        <w:adjustRightInd w:val="0"/>
        <w:jc w:val="both"/>
        <w:rPr>
          <w:rFonts w:ascii="Arial" w:hAnsi="Arial" w:cs="Arial"/>
          <w:color w:val="FF0000"/>
          <w:sz w:val="20"/>
          <w:szCs w:val="20"/>
          <w:lang w:val="es-CO" w:eastAsia="es-CO"/>
        </w:rPr>
      </w:pPr>
    </w:p>
    <w:p w14:paraId="49DABFFD" w14:textId="77777777" w:rsidR="00DA632A" w:rsidRPr="00A11B75" w:rsidRDefault="00DA632A" w:rsidP="00DA632A">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Para ello, el In</w:t>
      </w:r>
      <w:r w:rsidR="00D81A42" w:rsidRPr="00A11B75">
        <w:rPr>
          <w:rFonts w:ascii="Arial" w:hAnsi="Arial" w:cs="Arial"/>
          <w:color w:val="000000" w:themeColor="text1"/>
          <w:sz w:val="20"/>
          <w:szCs w:val="20"/>
          <w:lang w:val="es-CO" w:eastAsia="es-CO"/>
        </w:rPr>
        <w:t>s</w:t>
      </w:r>
      <w:r w:rsidRPr="00A11B75">
        <w:rPr>
          <w:rFonts w:ascii="Arial" w:hAnsi="Arial" w:cs="Arial"/>
          <w:color w:val="000000" w:themeColor="text1"/>
          <w:sz w:val="20"/>
          <w:szCs w:val="20"/>
          <w:lang w:val="es-CO" w:eastAsia="es-CO"/>
        </w:rPr>
        <w:t xml:space="preserve">tituto podrá de manera unilateral mediante adendas efectuar las modificaciones que considere pertinentes, las cuales se publicarán en </w:t>
      </w:r>
      <w:r w:rsidRPr="00A11B75">
        <w:rPr>
          <w:rFonts w:ascii="Arial" w:hAnsi="Arial" w:cs="Arial"/>
          <w:color w:val="000000" w:themeColor="text1"/>
          <w:sz w:val="20"/>
          <w:szCs w:val="20"/>
        </w:rPr>
        <w:t xml:space="preserve">la </w:t>
      </w:r>
      <w:r w:rsidR="00777C42" w:rsidRPr="00A11B75">
        <w:rPr>
          <w:rFonts w:ascii="Arial" w:hAnsi="Arial" w:cs="Arial"/>
          <w:b/>
          <w:color w:val="000000" w:themeColor="text1"/>
          <w:sz w:val="20"/>
          <w:szCs w:val="20"/>
        </w:rPr>
        <w:t>PLATAFORMA DEL SISTEMA ELECTRÓNICO DE CONTRATACIÓN PÚBLICA - SECOP II</w:t>
      </w:r>
      <w:r w:rsidR="00777C42"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en la sección de adendas, razón por la cual será responsabilidad exclusiva del proponente mantenerse al tanto de su publicación y conocimiento.</w:t>
      </w:r>
    </w:p>
    <w:p w14:paraId="68042C4B" w14:textId="77777777" w:rsidR="00DA632A" w:rsidRPr="00A11B75" w:rsidRDefault="00DA632A" w:rsidP="00DA632A">
      <w:pPr>
        <w:autoSpaceDE w:val="0"/>
        <w:autoSpaceDN w:val="0"/>
        <w:adjustRightInd w:val="0"/>
        <w:jc w:val="both"/>
        <w:rPr>
          <w:rFonts w:ascii="Arial" w:hAnsi="Arial" w:cs="Arial"/>
          <w:color w:val="000000" w:themeColor="text1"/>
          <w:sz w:val="20"/>
          <w:szCs w:val="20"/>
          <w:lang w:val="es-CO" w:eastAsia="es-CO"/>
        </w:rPr>
      </w:pPr>
    </w:p>
    <w:p w14:paraId="03241BDB" w14:textId="77777777" w:rsidR="00596FDC" w:rsidRPr="00A11B75" w:rsidRDefault="00DA632A" w:rsidP="00DA632A">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Así mismo, en el evento que sea necesario modificar el cronograma, con posteridad a la diligencia de cierre, el Instituto de manera unilateral, lo efectuara a través del medio antes descrito, en el link https://www.colombiacompra.gov.co/secop-</w:t>
      </w:r>
      <w:r w:rsidR="00C64E4B" w:rsidRPr="00A11B75">
        <w:rPr>
          <w:rFonts w:ascii="Arial" w:hAnsi="Arial" w:cs="Arial"/>
          <w:color w:val="000000" w:themeColor="text1"/>
          <w:sz w:val="20"/>
          <w:szCs w:val="20"/>
          <w:lang w:val="es-CO" w:eastAsia="es-CO"/>
        </w:rPr>
        <w:t>II</w:t>
      </w:r>
      <w:r w:rsidRPr="00A11B75">
        <w:rPr>
          <w:rFonts w:ascii="Arial" w:hAnsi="Arial" w:cs="Arial"/>
          <w:color w:val="000000" w:themeColor="text1"/>
          <w:sz w:val="20"/>
          <w:szCs w:val="20"/>
          <w:lang w:val="es-CO" w:eastAsia="es-CO"/>
        </w:rPr>
        <w:t xml:space="preserve"> - </w:t>
      </w:r>
      <w:r w:rsidRPr="00A11B75">
        <w:rPr>
          <w:rFonts w:ascii="Arial" w:hAnsi="Arial" w:cs="Arial"/>
          <w:b/>
          <w:bCs/>
          <w:color w:val="000000" w:themeColor="text1"/>
          <w:sz w:val="20"/>
          <w:szCs w:val="20"/>
          <w:lang w:val="es-CO" w:eastAsia="es-CO"/>
        </w:rPr>
        <w:t>PLATAFORMA TRANSACCIONAL SECOP II.</w:t>
      </w:r>
    </w:p>
    <w:p w14:paraId="1B4D5589" w14:textId="77777777" w:rsidR="00227149" w:rsidRPr="00A11B75" w:rsidRDefault="00227149" w:rsidP="00DA632A">
      <w:pPr>
        <w:autoSpaceDE w:val="0"/>
        <w:autoSpaceDN w:val="0"/>
        <w:adjustRightInd w:val="0"/>
        <w:jc w:val="both"/>
        <w:rPr>
          <w:rFonts w:ascii="Arial" w:hAnsi="Arial" w:cs="Arial"/>
          <w:b/>
          <w:bCs/>
          <w:color w:val="000000" w:themeColor="text1"/>
          <w:sz w:val="20"/>
          <w:szCs w:val="20"/>
          <w:lang w:val="es-CO" w:eastAsia="es-CO"/>
        </w:rPr>
      </w:pPr>
    </w:p>
    <w:p w14:paraId="00D72C5D" w14:textId="77777777" w:rsidR="00144049" w:rsidRPr="00A11B75" w:rsidRDefault="00144049"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ACLARACIONES AL PLIEGO DE CONDICIONES</w:t>
      </w:r>
    </w:p>
    <w:p w14:paraId="59CD89C1" w14:textId="77777777" w:rsidR="00144049" w:rsidRPr="00A11B75" w:rsidRDefault="00F30CFA" w:rsidP="00F30CFA">
      <w:pPr>
        <w:tabs>
          <w:tab w:val="left" w:pos="2749"/>
        </w:tabs>
        <w:ind w:left="36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3D2AA421"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 xml:space="preserve">Los proponentes podrán solicitar aclaraciones y/o modificaciones a los aspectos jurídicos, financieros, de experiencia, técnicos y económicos, en las fechas establecidas en la Sección 2 </w:t>
      </w:r>
      <w:r w:rsidRPr="00A11B75">
        <w:rPr>
          <w:rFonts w:ascii="Arial" w:hAnsi="Arial" w:cs="Arial"/>
          <w:i/>
          <w:color w:val="000000" w:themeColor="text1"/>
          <w:sz w:val="20"/>
          <w:szCs w:val="20"/>
        </w:rPr>
        <w:t>“CONFIGURACION”</w:t>
      </w:r>
      <w:r w:rsidRPr="00A11B75">
        <w:rPr>
          <w:rFonts w:ascii="Arial" w:hAnsi="Arial" w:cs="Arial"/>
          <w:color w:val="000000" w:themeColor="text1"/>
          <w:sz w:val="20"/>
          <w:szCs w:val="20"/>
        </w:rPr>
        <w:t xml:space="preserve"> CRONOGRAMA del proceso a través de la </w:t>
      </w:r>
      <w:r w:rsidRPr="00A11B75">
        <w:rPr>
          <w:rFonts w:ascii="Arial" w:hAnsi="Arial" w:cs="Arial"/>
          <w:b/>
          <w:color w:val="000000" w:themeColor="text1"/>
          <w:sz w:val="20"/>
          <w:szCs w:val="20"/>
        </w:rPr>
        <w:t xml:space="preserve">Plataforma del Sistema Electrónico de Contratación Pública - SECOP II </w:t>
      </w:r>
      <w:r w:rsidRPr="00A11B75">
        <w:rPr>
          <w:rFonts w:ascii="Arial" w:hAnsi="Arial" w:cs="Arial"/>
          <w:color w:val="000000" w:themeColor="text1"/>
          <w:sz w:val="20"/>
          <w:szCs w:val="20"/>
          <w:lang w:val="es-CO" w:eastAsia="es-CO"/>
        </w:rPr>
        <w:t>mediante escrito en los medios establecidos por la plataforma para tal fin indicando en su solicitud nombre, teléfono, correo electrónico y número de proceso de selección</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w:t>
      </w:r>
    </w:p>
    <w:p w14:paraId="27E76453" w14:textId="77777777" w:rsidR="00144049" w:rsidRPr="00A11B75" w:rsidRDefault="00144049" w:rsidP="00144049">
      <w:pPr>
        <w:jc w:val="both"/>
        <w:rPr>
          <w:rFonts w:ascii="Arial" w:hAnsi="Arial" w:cs="Arial"/>
          <w:color w:val="FF0000"/>
          <w:sz w:val="20"/>
          <w:szCs w:val="20"/>
        </w:rPr>
      </w:pPr>
    </w:p>
    <w:p w14:paraId="730091ED"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Para los efectos del plazo, se tomará como fecha de presentación la fecha de diligenciamiento y recibo del documento electrónico, en los medios establecidos por la plataforma para tal fin.</w:t>
      </w:r>
    </w:p>
    <w:p w14:paraId="77EB1FC3" w14:textId="77777777" w:rsidR="0042722F" w:rsidRPr="00A11B75" w:rsidRDefault="0042722F" w:rsidP="00144049">
      <w:pPr>
        <w:jc w:val="both"/>
        <w:rPr>
          <w:rFonts w:ascii="Arial" w:hAnsi="Arial" w:cs="Arial"/>
          <w:color w:val="FF0000"/>
          <w:sz w:val="20"/>
          <w:szCs w:val="20"/>
        </w:rPr>
      </w:pPr>
    </w:p>
    <w:p w14:paraId="122E86FC" w14:textId="77777777" w:rsidR="00144049" w:rsidRPr="00A11B75" w:rsidRDefault="00144049" w:rsidP="00144049">
      <w:pPr>
        <w:jc w:val="both"/>
        <w:rPr>
          <w:rFonts w:ascii="Arial" w:hAnsi="Arial" w:cs="Arial"/>
          <w:color w:val="000000" w:themeColor="text1"/>
          <w:sz w:val="20"/>
          <w:szCs w:val="20"/>
        </w:rPr>
      </w:pPr>
      <w:r w:rsidRPr="00A11B75">
        <w:rPr>
          <w:rFonts w:ascii="Arial" w:hAnsi="Arial" w:cs="Arial"/>
          <w:color w:val="000000" w:themeColor="text1"/>
          <w:sz w:val="20"/>
          <w:szCs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A11B75" w:rsidRDefault="00144049" w:rsidP="00144049">
      <w:pPr>
        <w:tabs>
          <w:tab w:val="left" w:pos="567"/>
        </w:tabs>
        <w:ind w:left="360"/>
        <w:jc w:val="both"/>
        <w:rPr>
          <w:rFonts w:ascii="Arial" w:hAnsi="Arial" w:cs="Arial"/>
          <w:color w:val="000000" w:themeColor="text1"/>
          <w:sz w:val="20"/>
          <w:szCs w:val="20"/>
        </w:rPr>
      </w:pPr>
    </w:p>
    <w:p w14:paraId="1548546C" w14:textId="77777777" w:rsidR="00144049" w:rsidRPr="00A11B75" w:rsidRDefault="00144049" w:rsidP="00144049">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El Instituto responderá por escrito las observaciones formuladas a través del SECOP II.</w:t>
      </w:r>
    </w:p>
    <w:p w14:paraId="12DB6750" w14:textId="77777777" w:rsidR="00144049" w:rsidRPr="00A11B75" w:rsidRDefault="00144049" w:rsidP="00144049">
      <w:pPr>
        <w:tabs>
          <w:tab w:val="left" w:pos="567"/>
        </w:tabs>
        <w:jc w:val="both"/>
        <w:rPr>
          <w:rFonts w:ascii="Arial" w:hAnsi="Arial" w:cs="Arial"/>
          <w:color w:val="000000" w:themeColor="text1"/>
          <w:sz w:val="20"/>
          <w:szCs w:val="20"/>
          <w:lang w:val="es-CO" w:eastAsia="es-CO"/>
        </w:rPr>
      </w:pPr>
    </w:p>
    <w:p w14:paraId="061724C2" w14:textId="77777777" w:rsidR="00144049" w:rsidRPr="00A11B75" w:rsidRDefault="00144049" w:rsidP="00144049">
      <w:pPr>
        <w:tabs>
          <w:tab w:val="left" w:pos="567"/>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Las consultas y respuestas no producirán efecto suspensivo sobre el plazo para la presentación de las propuestas.</w:t>
      </w:r>
    </w:p>
    <w:p w14:paraId="40E9DEE6" w14:textId="77777777" w:rsidR="009A244E" w:rsidRPr="00A11B75" w:rsidRDefault="009A244E" w:rsidP="00144049">
      <w:pPr>
        <w:tabs>
          <w:tab w:val="left" w:pos="567"/>
        </w:tabs>
        <w:jc w:val="both"/>
        <w:rPr>
          <w:rFonts w:ascii="Arial" w:hAnsi="Arial" w:cs="Arial"/>
          <w:color w:val="000000" w:themeColor="text1"/>
          <w:sz w:val="20"/>
          <w:szCs w:val="20"/>
        </w:rPr>
      </w:pPr>
    </w:p>
    <w:p w14:paraId="6718EEC6" w14:textId="77777777" w:rsidR="00E9654D" w:rsidRPr="00A11B75" w:rsidRDefault="00674D3D"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t>ADENDAS.</w:t>
      </w:r>
      <w:r w:rsidRPr="00A11B75">
        <w:rPr>
          <w:rFonts w:ascii="Arial" w:hAnsi="Arial" w:cs="Arial"/>
          <w:color w:val="000000" w:themeColor="text1"/>
          <w:sz w:val="20"/>
          <w:szCs w:val="20"/>
        </w:rPr>
        <w:t xml:space="preserve"> </w:t>
      </w:r>
    </w:p>
    <w:p w14:paraId="428D1E3C" w14:textId="77777777" w:rsidR="00E9654D" w:rsidRPr="00A11B75" w:rsidRDefault="00E9654D" w:rsidP="007E01AE">
      <w:pPr>
        <w:jc w:val="both"/>
        <w:rPr>
          <w:rFonts w:ascii="Arial" w:hAnsi="Arial" w:cs="Arial"/>
          <w:color w:val="000000" w:themeColor="text1"/>
          <w:sz w:val="20"/>
          <w:szCs w:val="20"/>
        </w:rPr>
      </w:pPr>
    </w:p>
    <w:p w14:paraId="3ACDCAC0"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lo señalado en el artículo </w:t>
      </w:r>
      <w:r w:rsidR="00E9654D" w:rsidRPr="00A11B75">
        <w:rPr>
          <w:rFonts w:ascii="Arial" w:hAnsi="Arial" w:cs="Arial"/>
          <w:color w:val="000000" w:themeColor="text1"/>
          <w:sz w:val="20"/>
          <w:szCs w:val="20"/>
        </w:rPr>
        <w:t>2.2.1.1.2.2.1 del Decreto 1082 de 2015</w:t>
      </w:r>
      <w:r w:rsidRPr="00A11B75">
        <w:rPr>
          <w:rFonts w:ascii="Arial" w:hAnsi="Arial" w:cs="Arial"/>
          <w:color w:val="000000" w:themeColor="text1"/>
          <w:sz w:val="20"/>
          <w:szCs w:val="20"/>
        </w:rPr>
        <w:t xml:space="preserve">, </w:t>
      </w:r>
      <w:r w:rsidR="007242D9" w:rsidRPr="00A11B75">
        <w:rPr>
          <w:rFonts w:ascii="Arial" w:hAnsi="Arial" w:cs="Arial"/>
          <w:color w:val="000000" w:themeColor="text1"/>
          <w:sz w:val="20"/>
          <w:szCs w:val="20"/>
        </w:rPr>
        <w:t>el INSTITUTO puede modificar el pliego</w:t>
      </w:r>
      <w:r w:rsidRPr="00A11B75">
        <w:rPr>
          <w:rFonts w:ascii="Arial" w:hAnsi="Arial" w:cs="Arial"/>
          <w:color w:val="000000" w:themeColor="text1"/>
          <w:sz w:val="20"/>
          <w:szCs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A11B75" w:rsidRDefault="007E01AE" w:rsidP="006C3FA3">
      <w:pPr>
        <w:jc w:val="both"/>
        <w:rPr>
          <w:rFonts w:ascii="Arial" w:hAnsi="Arial" w:cs="Arial"/>
          <w:color w:val="000000" w:themeColor="text1"/>
          <w:sz w:val="20"/>
          <w:szCs w:val="20"/>
        </w:rPr>
      </w:pPr>
    </w:p>
    <w:p w14:paraId="741F2BB8"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mismas se publicarán en días hábiles (cronograma establecido en la plataforma), a más tardar el día hábil anterior al vencimiento del plazo para presentar ofertas. </w:t>
      </w:r>
    </w:p>
    <w:p w14:paraId="6ADD1B44" w14:textId="77777777" w:rsidR="007E01AE" w:rsidRPr="00A11B75" w:rsidRDefault="007E01AE" w:rsidP="006C3FA3">
      <w:pPr>
        <w:jc w:val="both"/>
        <w:rPr>
          <w:rFonts w:ascii="Arial" w:hAnsi="Arial" w:cs="Arial"/>
          <w:color w:val="FF0000"/>
          <w:sz w:val="20"/>
          <w:szCs w:val="20"/>
        </w:rPr>
      </w:pPr>
    </w:p>
    <w:p w14:paraId="3F6BEF6C" w14:textId="77777777" w:rsidR="007E01AE" w:rsidRPr="00A11B75" w:rsidRDefault="007E01AE" w:rsidP="006C3FA3">
      <w:pPr>
        <w:jc w:val="both"/>
        <w:rPr>
          <w:rFonts w:ascii="Arial" w:hAnsi="Arial" w:cs="Arial"/>
          <w:color w:val="000000" w:themeColor="text1"/>
          <w:sz w:val="20"/>
          <w:szCs w:val="20"/>
        </w:rPr>
      </w:pPr>
      <w:r w:rsidRPr="00A11B75">
        <w:rPr>
          <w:rFonts w:ascii="Arial" w:hAnsi="Arial" w:cs="Arial"/>
          <w:color w:val="000000" w:themeColor="text1"/>
          <w:sz w:val="20"/>
          <w:szCs w:val="20"/>
        </w:rPr>
        <w:t>La</w:t>
      </w:r>
      <w:r w:rsidR="00584CD5" w:rsidRPr="00A11B75">
        <w:rPr>
          <w:rFonts w:ascii="Arial" w:hAnsi="Arial" w:cs="Arial"/>
          <w:color w:val="000000" w:themeColor="text1"/>
          <w:sz w:val="20"/>
          <w:szCs w:val="20"/>
        </w:rPr>
        <w:t xml:space="preserve">s adendas serán publicadas en la </w:t>
      </w:r>
      <w:r w:rsidR="00421F7F" w:rsidRPr="00A11B75">
        <w:rPr>
          <w:rFonts w:ascii="Arial" w:hAnsi="Arial" w:cs="Arial"/>
          <w:b/>
          <w:color w:val="000000" w:themeColor="text1"/>
          <w:sz w:val="20"/>
          <w:szCs w:val="20"/>
        </w:rPr>
        <w:t>PLATAFORMA DEL SISTEMA ELECTRÓNICO DE CONTRATACIÓN PÚBLICA -</w:t>
      </w:r>
      <w:r w:rsidR="00421F7F" w:rsidRPr="00A11B75">
        <w:rPr>
          <w:rFonts w:ascii="Arial" w:hAnsi="Arial" w:cs="Arial"/>
          <w:color w:val="000000" w:themeColor="text1"/>
          <w:sz w:val="20"/>
          <w:szCs w:val="20"/>
        </w:rPr>
        <w:t xml:space="preserve"> </w:t>
      </w:r>
      <w:r w:rsidR="00421F7F" w:rsidRPr="00A11B75">
        <w:rPr>
          <w:rFonts w:ascii="Arial" w:hAnsi="Arial" w:cs="Arial"/>
          <w:b/>
          <w:color w:val="000000" w:themeColor="text1"/>
          <w:sz w:val="20"/>
          <w:szCs w:val="20"/>
        </w:rPr>
        <w:t xml:space="preserve">SECOP II </w:t>
      </w:r>
      <w:r w:rsidR="00584CD5"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y serán considerada</w:t>
      </w:r>
      <w:r w:rsidR="007242D9" w:rsidRPr="00A11B75">
        <w:rPr>
          <w:rFonts w:ascii="Arial" w:hAnsi="Arial" w:cs="Arial"/>
          <w:color w:val="000000" w:themeColor="text1"/>
          <w:sz w:val="20"/>
          <w:szCs w:val="20"/>
        </w:rPr>
        <w:t>s parte integral del pliego de c</w:t>
      </w:r>
      <w:r w:rsidRPr="00A11B75">
        <w:rPr>
          <w:rFonts w:ascii="Arial" w:hAnsi="Arial" w:cs="Arial"/>
          <w:color w:val="000000" w:themeColor="text1"/>
          <w:sz w:val="20"/>
          <w:szCs w:val="20"/>
        </w:rPr>
        <w:t xml:space="preserve">ondiciones. </w:t>
      </w:r>
    </w:p>
    <w:p w14:paraId="2ACCD57B" w14:textId="77777777" w:rsidR="007E01AE" w:rsidRPr="00A11B75" w:rsidRDefault="007E01AE" w:rsidP="006C3FA3">
      <w:pPr>
        <w:jc w:val="both"/>
        <w:rPr>
          <w:rFonts w:ascii="Arial" w:hAnsi="Arial" w:cs="Arial"/>
          <w:color w:val="000000" w:themeColor="text1"/>
          <w:sz w:val="20"/>
          <w:szCs w:val="20"/>
        </w:rPr>
      </w:pPr>
    </w:p>
    <w:p w14:paraId="0F26A1F5" w14:textId="77777777" w:rsidR="001A188E" w:rsidRPr="00A11B75" w:rsidRDefault="007E01AE" w:rsidP="001A188E">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rPr>
        <w:t>Es responsabilidad de</w:t>
      </w:r>
      <w:r w:rsidR="00E2435B" w:rsidRPr="00A11B75">
        <w:rPr>
          <w:rFonts w:ascii="Arial" w:hAnsi="Arial" w:cs="Arial"/>
          <w:color w:val="000000" w:themeColor="text1"/>
          <w:sz w:val="20"/>
          <w:szCs w:val="20"/>
        </w:rPr>
        <w:t>l(</w:t>
      </w:r>
      <w:r w:rsidRPr="00A11B75">
        <w:rPr>
          <w:rFonts w:ascii="Arial" w:hAnsi="Arial" w:cs="Arial"/>
          <w:color w:val="000000" w:themeColor="text1"/>
          <w:sz w:val="20"/>
          <w:szCs w:val="20"/>
        </w:rPr>
        <w:t>los</w:t>
      </w:r>
      <w:r w:rsidR="00E2435B"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interesado(s) consultar permanentemente el </w:t>
      </w:r>
      <w:r w:rsidR="00421F7F"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para efectos de conocer las posibles adendas que se produzcan durante el plazo establecido por la Ley.</w:t>
      </w:r>
      <w:r w:rsidR="0073585A" w:rsidRPr="00A11B75">
        <w:rPr>
          <w:rFonts w:ascii="Arial" w:hAnsi="Arial" w:cs="Arial"/>
          <w:color w:val="000000" w:themeColor="text1"/>
          <w:sz w:val="20"/>
          <w:szCs w:val="20"/>
          <w:lang w:val="es-CO" w:eastAsia="es-CO"/>
        </w:rPr>
        <w:t xml:space="preserve"> </w:t>
      </w:r>
      <w:r w:rsidR="00034C26" w:rsidRPr="00A11B75">
        <w:rPr>
          <w:rFonts w:ascii="Arial" w:hAnsi="Arial" w:cs="Arial"/>
          <w:color w:val="000000" w:themeColor="text1"/>
          <w:sz w:val="20"/>
          <w:szCs w:val="20"/>
        </w:rPr>
        <w:t xml:space="preserve">Así mismo, </w:t>
      </w:r>
      <w:r w:rsidR="001A188E" w:rsidRPr="00A11B75">
        <w:rPr>
          <w:rFonts w:ascii="Arial" w:hAnsi="Arial" w:cs="Arial"/>
          <w:color w:val="000000" w:themeColor="text1"/>
          <w:sz w:val="20"/>
          <w:szCs w:val="20"/>
        </w:rPr>
        <w:t>el oferente deberá tener en cuenta lo establecido en “Verificar modificaciones/adendas al Proceso de Contratación” de la “</w:t>
      </w:r>
      <w:r w:rsidR="001A188E" w:rsidRPr="00A11B75">
        <w:rPr>
          <w:rFonts w:ascii="Arial" w:hAnsi="Arial" w:cs="Arial"/>
          <w:b/>
          <w:color w:val="000000" w:themeColor="text1"/>
          <w:sz w:val="20"/>
          <w:szCs w:val="20"/>
        </w:rPr>
        <w:t>GUÍA PARA PRESENTAR OFERTAS EN EL SECOP II</w:t>
      </w:r>
      <w:r w:rsidR="001A188E" w:rsidRPr="00A11B75">
        <w:rPr>
          <w:rFonts w:ascii="Arial" w:hAnsi="Arial" w:cs="Arial"/>
          <w:color w:val="000000" w:themeColor="text1"/>
          <w:sz w:val="20"/>
          <w:szCs w:val="20"/>
        </w:rPr>
        <w:t xml:space="preserve">” que se encuentre vigente. </w:t>
      </w:r>
    </w:p>
    <w:p w14:paraId="581FF86A" w14:textId="77777777" w:rsidR="001A188E" w:rsidRPr="00A11B75" w:rsidRDefault="001A188E" w:rsidP="00445453">
      <w:pPr>
        <w:tabs>
          <w:tab w:val="left" w:pos="2344"/>
        </w:tabs>
        <w:jc w:val="both"/>
        <w:rPr>
          <w:rFonts w:ascii="Arial" w:hAnsi="Arial" w:cs="Arial"/>
          <w:color w:val="000000" w:themeColor="text1"/>
          <w:sz w:val="20"/>
          <w:szCs w:val="20"/>
        </w:rPr>
      </w:pPr>
    </w:p>
    <w:p w14:paraId="5D89CE20" w14:textId="77777777" w:rsidR="006D5263" w:rsidRPr="00A11B75" w:rsidRDefault="006D5263" w:rsidP="005F375F">
      <w:pPr>
        <w:numPr>
          <w:ilvl w:val="1"/>
          <w:numId w:val="23"/>
        </w:numPr>
        <w:tabs>
          <w:tab w:val="left" w:pos="567"/>
        </w:tabs>
        <w:jc w:val="both"/>
        <w:rPr>
          <w:rFonts w:ascii="Arial" w:hAnsi="Arial" w:cs="Arial"/>
          <w:b/>
          <w:color w:val="000000" w:themeColor="text1"/>
          <w:sz w:val="20"/>
          <w:szCs w:val="20"/>
        </w:rPr>
      </w:pPr>
      <w:r w:rsidRPr="00A11B75">
        <w:rPr>
          <w:rFonts w:ascii="Arial" w:hAnsi="Arial" w:cs="Arial"/>
          <w:b/>
          <w:color w:val="000000" w:themeColor="text1"/>
          <w:sz w:val="20"/>
          <w:szCs w:val="20"/>
        </w:rPr>
        <w:t>CRONOGRAMA</w:t>
      </w:r>
      <w:r w:rsidR="00CF6E0B" w:rsidRPr="00A11B75">
        <w:rPr>
          <w:rFonts w:ascii="Arial" w:hAnsi="Arial" w:cs="Arial"/>
          <w:b/>
          <w:color w:val="000000" w:themeColor="text1"/>
          <w:sz w:val="20"/>
          <w:szCs w:val="20"/>
        </w:rPr>
        <w:t xml:space="preserve"> DEL PROCESO DE SELECCIÓN</w:t>
      </w:r>
      <w:r w:rsidRPr="00A11B75">
        <w:rPr>
          <w:rFonts w:ascii="Arial" w:hAnsi="Arial" w:cs="Arial"/>
          <w:b/>
          <w:color w:val="000000" w:themeColor="text1"/>
          <w:sz w:val="20"/>
          <w:szCs w:val="20"/>
        </w:rPr>
        <w:t>.</w:t>
      </w:r>
    </w:p>
    <w:p w14:paraId="0AB596BE" w14:textId="77777777" w:rsidR="006D5263" w:rsidRPr="00A11B75" w:rsidRDefault="006D5263" w:rsidP="006D5263">
      <w:pPr>
        <w:tabs>
          <w:tab w:val="left" w:pos="567"/>
        </w:tabs>
        <w:jc w:val="both"/>
        <w:rPr>
          <w:rFonts w:ascii="Arial" w:hAnsi="Arial" w:cs="Arial"/>
          <w:color w:val="FF0000"/>
          <w:sz w:val="20"/>
          <w:szCs w:val="20"/>
        </w:rPr>
      </w:pPr>
    </w:p>
    <w:p w14:paraId="7364A6D3" w14:textId="77777777" w:rsidR="006D5263" w:rsidRPr="00A11B75" w:rsidRDefault="006D5263" w:rsidP="006D5263">
      <w:pPr>
        <w:tabs>
          <w:tab w:val="left" w:pos="567"/>
        </w:tabs>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El cronograma del presente proceso de selección es el señalado en </w:t>
      </w:r>
      <w:r w:rsidRPr="00A11B75">
        <w:rPr>
          <w:rFonts w:ascii="Arial" w:hAnsi="Arial" w:cs="Arial"/>
          <w:color w:val="000000" w:themeColor="text1"/>
          <w:sz w:val="20"/>
          <w:szCs w:val="20"/>
        </w:rPr>
        <w:t>el pliego electrónico</w:t>
      </w:r>
      <w:r w:rsidR="00300644" w:rsidRPr="00A11B75">
        <w:rPr>
          <w:rFonts w:ascii="Arial" w:hAnsi="Arial" w:cs="Arial"/>
          <w:color w:val="000000" w:themeColor="text1"/>
          <w:sz w:val="20"/>
          <w:szCs w:val="20"/>
        </w:rPr>
        <w:t xml:space="preserve"> de la plataforma transaccional</w:t>
      </w:r>
      <w:r w:rsidRPr="00A11B75">
        <w:rPr>
          <w:rFonts w:ascii="Arial" w:hAnsi="Arial" w:cs="Arial"/>
          <w:color w:val="000000" w:themeColor="text1"/>
          <w:sz w:val="20"/>
          <w:szCs w:val="20"/>
        </w:rPr>
        <w:t xml:space="preserve"> del Sistema Electrónico de Contratación Pública – SECOP II</w:t>
      </w:r>
      <w:r w:rsidR="00300644" w:rsidRPr="00A11B75">
        <w:rPr>
          <w:rFonts w:ascii="Arial" w:hAnsi="Arial" w:cs="Arial"/>
          <w:color w:val="000000" w:themeColor="text1"/>
          <w:sz w:val="20"/>
          <w:szCs w:val="20"/>
        </w:rPr>
        <w:t xml:space="preserve">, en la Sección 2 </w:t>
      </w:r>
      <w:r w:rsidR="00300644" w:rsidRPr="00A11B75">
        <w:rPr>
          <w:rFonts w:ascii="Arial" w:hAnsi="Arial" w:cs="Arial"/>
          <w:i/>
          <w:color w:val="000000" w:themeColor="text1"/>
          <w:sz w:val="20"/>
          <w:szCs w:val="20"/>
        </w:rPr>
        <w:t>“CONFIGURACION”</w:t>
      </w:r>
      <w:r w:rsidR="00300644" w:rsidRPr="00A11B75">
        <w:rPr>
          <w:rFonts w:ascii="Arial" w:hAnsi="Arial" w:cs="Arial"/>
          <w:color w:val="000000" w:themeColor="text1"/>
          <w:sz w:val="20"/>
          <w:szCs w:val="20"/>
        </w:rPr>
        <w:t xml:space="preserve"> CRONOGRAMA</w:t>
      </w:r>
      <w:r w:rsidRPr="00A11B75">
        <w:rPr>
          <w:rFonts w:ascii="Arial" w:hAnsi="Arial" w:cs="Arial"/>
          <w:color w:val="000000" w:themeColor="text1"/>
          <w:sz w:val="20"/>
          <w:szCs w:val="20"/>
          <w:lang w:val="es-CO" w:eastAsia="es-CO"/>
        </w:rPr>
        <w:t xml:space="preserve"> y podrá ser objeto de modificación mediante adenda(s), de conformidad con lo señalado con el inciso 2° del artículo 2.2.1.1.2.2.1 del Decreto Nacional 1082 de 2015.</w:t>
      </w:r>
    </w:p>
    <w:p w14:paraId="7760E881" w14:textId="77777777" w:rsidR="0073585A" w:rsidRPr="00A11B75" w:rsidRDefault="0073585A" w:rsidP="006D5263">
      <w:pPr>
        <w:tabs>
          <w:tab w:val="left" w:pos="567"/>
        </w:tabs>
        <w:jc w:val="both"/>
        <w:rPr>
          <w:rFonts w:ascii="Arial" w:hAnsi="Arial" w:cs="Arial"/>
          <w:color w:val="000000" w:themeColor="text1"/>
          <w:sz w:val="20"/>
          <w:szCs w:val="20"/>
        </w:rPr>
      </w:pPr>
    </w:p>
    <w:p w14:paraId="5BC4A6CE" w14:textId="77777777" w:rsidR="0005466F" w:rsidRPr="00A11B75" w:rsidRDefault="0005466F" w:rsidP="005F375F">
      <w:pPr>
        <w:numPr>
          <w:ilvl w:val="1"/>
          <w:numId w:val="23"/>
        </w:numPr>
        <w:tabs>
          <w:tab w:val="left" w:pos="567"/>
        </w:tabs>
        <w:jc w:val="both"/>
        <w:rPr>
          <w:rFonts w:ascii="Arial" w:hAnsi="Arial" w:cs="Arial"/>
          <w:color w:val="000000" w:themeColor="text1"/>
          <w:sz w:val="20"/>
          <w:szCs w:val="20"/>
        </w:rPr>
      </w:pPr>
      <w:r w:rsidRPr="00A11B75">
        <w:rPr>
          <w:rFonts w:ascii="Arial" w:hAnsi="Arial" w:cs="Arial"/>
          <w:b/>
          <w:color w:val="000000" w:themeColor="text1"/>
          <w:sz w:val="20"/>
          <w:szCs w:val="20"/>
        </w:rPr>
        <w:lastRenderedPageBreak/>
        <w:t>CIERRE - PLAZO PARA PRESENTAR PROPUESTAS.</w:t>
      </w:r>
      <w:r w:rsidRPr="00A11B75">
        <w:rPr>
          <w:rFonts w:ascii="Arial" w:hAnsi="Arial" w:cs="Arial"/>
          <w:color w:val="000000" w:themeColor="text1"/>
          <w:sz w:val="20"/>
          <w:szCs w:val="20"/>
        </w:rPr>
        <w:t xml:space="preserve"> </w:t>
      </w:r>
    </w:p>
    <w:p w14:paraId="2240161D" w14:textId="77777777" w:rsidR="0005466F" w:rsidRPr="00A11B75" w:rsidRDefault="0005466F" w:rsidP="0005466F">
      <w:pPr>
        <w:jc w:val="both"/>
        <w:rPr>
          <w:rFonts w:ascii="Arial" w:hAnsi="Arial" w:cs="Arial"/>
          <w:color w:val="000000" w:themeColor="text1"/>
          <w:sz w:val="20"/>
          <w:szCs w:val="20"/>
        </w:rPr>
      </w:pPr>
    </w:p>
    <w:p w14:paraId="0F9D11E2"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rPr>
        <w:t xml:space="preserve">El cierre (presentación ofertas) se realizará a través de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en el </w:t>
      </w:r>
      <w:proofErr w:type="spellStart"/>
      <w:r w:rsidRPr="00A11B75">
        <w:rPr>
          <w:rFonts w:ascii="Arial" w:hAnsi="Arial" w:cs="Arial"/>
          <w:color w:val="000000" w:themeColor="text1"/>
          <w:sz w:val="20"/>
          <w:szCs w:val="20"/>
        </w:rPr>
        <w:t>dia</w:t>
      </w:r>
      <w:proofErr w:type="spellEnd"/>
      <w:r w:rsidRPr="00A11B75">
        <w:rPr>
          <w:rFonts w:ascii="Arial" w:hAnsi="Arial" w:cs="Arial"/>
          <w:color w:val="000000" w:themeColor="text1"/>
          <w:sz w:val="20"/>
          <w:szCs w:val="20"/>
        </w:rPr>
        <w:t xml:space="preserve"> y hora señalad</w:t>
      </w:r>
      <w:r w:rsidR="00124CAD" w:rsidRPr="00A11B75">
        <w:rPr>
          <w:rFonts w:ascii="Arial" w:hAnsi="Arial" w:cs="Arial"/>
          <w:color w:val="000000" w:themeColor="text1"/>
          <w:sz w:val="20"/>
          <w:szCs w:val="20"/>
        </w:rPr>
        <w:t>o</w:t>
      </w:r>
      <w:r w:rsidRPr="00A11B75">
        <w:rPr>
          <w:rFonts w:ascii="Arial" w:hAnsi="Arial" w:cs="Arial"/>
          <w:color w:val="000000" w:themeColor="text1"/>
          <w:sz w:val="20"/>
          <w:szCs w:val="20"/>
        </w:rPr>
        <w:t xml:space="preserve"> en la Sección 2 </w:t>
      </w:r>
      <w:r w:rsidRPr="00A11B75">
        <w:rPr>
          <w:rFonts w:ascii="Arial" w:hAnsi="Arial" w:cs="Arial"/>
          <w:i/>
          <w:color w:val="000000" w:themeColor="text1"/>
          <w:sz w:val="20"/>
          <w:szCs w:val="20"/>
        </w:rPr>
        <w:t>“CONFIGURACION”</w:t>
      </w:r>
      <w:r w:rsidRPr="00A11B75">
        <w:rPr>
          <w:rFonts w:ascii="Arial" w:hAnsi="Arial" w:cs="Arial"/>
          <w:color w:val="000000" w:themeColor="text1"/>
          <w:sz w:val="20"/>
          <w:szCs w:val="20"/>
        </w:rPr>
        <w:t xml:space="preserve"> CRONOGRAMA, so</w:t>
      </w:r>
      <w:r w:rsidR="00193F5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pena de rechazo de la propuesta, excepto </w:t>
      </w:r>
      <w:r w:rsidRPr="00A11B75">
        <w:rPr>
          <w:rFonts w:ascii="Arial" w:hAnsi="Arial" w:cs="Arial"/>
          <w:color w:val="000000" w:themeColor="text1"/>
          <w:sz w:val="20"/>
          <w:szCs w:val="20"/>
          <w:lang w:val="es-CO" w:eastAsia="es-CO"/>
        </w:rPr>
        <w:t xml:space="preserve">situación de indisponibilidad de la </w:t>
      </w:r>
      <w:r w:rsidR="007A7E73" w:rsidRPr="00A11B75">
        <w:rPr>
          <w:rFonts w:ascii="Arial" w:hAnsi="Arial" w:cs="Arial"/>
          <w:color w:val="000000" w:themeColor="text1"/>
          <w:sz w:val="20"/>
          <w:szCs w:val="20"/>
          <w:lang w:val="es-CO" w:eastAsia="es-CO"/>
        </w:rPr>
        <w:t xml:space="preserve">plataforma transaccional del sistema electrónico de contratación </w:t>
      </w:r>
      <w:proofErr w:type="spellStart"/>
      <w:r w:rsidR="007A7E73" w:rsidRPr="00A11B75">
        <w:rPr>
          <w:rFonts w:ascii="Arial" w:hAnsi="Arial" w:cs="Arial"/>
          <w:color w:val="000000" w:themeColor="text1"/>
          <w:sz w:val="20"/>
          <w:szCs w:val="20"/>
          <w:lang w:val="es-CO" w:eastAsia="es-CO"/>
        </w:rPr>
        <w:t>publica</w:t>
      </w:r>
      <w:proofErr w:type="spellEnd"/>
      <w:r w:rsidR="007A7E73" w:rsidRPr="00A11B75">
        <w:rPr>
          <w:rFonts w:ascii="Arial" w:hAnsi="Arial" w:cs="Arial"/>
          <w:color w:val="000000" w:themeColor="text1"/>
          <w:sz w:val="20"/>
          <w:szCs w:val="20"/>
          <w:lang w:val="es-CO" w:eastAsia="es-CO"/>
        </w:rPr>
        <w:t xml:space="preserve"> - SECOP II</w:t>
      </w:r>
      <w:r w:rsidRPr="00A11B75">
        <w:rPr>
          <w:rFonts w:ascii="Arial" w:hAnsi="Arial" w:cs="Arial"/>
          <w:color w:val="000000" w:themeColor="text1"/>
          <w:sz w:val="20"/>
          <w:szCs w:val="20"/>
          <w:lang w:val="es-CO" w:eastAsia="es-CO"/>
        </w:rPr>
        <w:t xml:space="preserve"> debidamente certificada por la Agencia Nacional de Contratación Pública Colombia Compra Eficiente CCE, de conformidad con el “Protocolo de </w:t>
      </w:r>
      <w:r w:rsidR="00C64E4B" w:rsidRPr="00A11B75">
        <w:rPr>
          <w:rFonts w:ascii="Arial" w:hAnsi="Arial" w:cs="Arial"/>
          <w:color w:val="000000" w:themeColor="text1"/>
          <w:sz w:val="20"/>
          <w:szCs w:val="20"/>
          <w:lang w:val="es-CO" w:eastAsia="es-CO"/>
        </w:rPr>
        <w:t>i</w:t>
      </w:r>
      <w:r w:rsidRPr="00A11B75">
        <w:rPr>
          <w:rFonts w:ascii="Arial" w:hAnsi="Arial" w:cs="Arial"/>
          <w:color w:val="000000" w:themeColor="text1"/>
          <w:sz w:val="20"/>
          <w:szCs w:val="20"/>
          <w:lang w:val="es-CO" w:eastAsia="es-CO"/>
        </w:rPr>
        <w:t>ndisponibilidad del SECOP II.”</w:t>
      </w:r>
      <w:r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lang w:val="es-CO" w:eastAsia="es-CO"/>
        </w:rPr>
        <w:t xml:space="preserve">Una vez finalizado el plazo establecido por la </w:t>
      </w:r>
      <w:r w:rsidR="00C64E4B" w:rsidRPr="00A11B75">
        <w:rPr>
          <w:rFonts w:ascii="Arial" w:hAnsi="Arial" w:cs="Arial"/>
          <w:color w:val="000000" w:themeColor="text1"/>
          <w:sz w:val="20"/>
          <w:szCs w:val="20"/>
          <w:lang w:val="es-CO" w:eastAsia="es-CO"/>
        </w:rPr>
        <w:t>E</w:t>
      </w:r>
      <w:r w:rsidRPr="00A11B75">
        <w:rPr>
          <w:rFonts w:ascii="Arial" w:hAnsi="Arial" w:cs="Arial"/>
          <w:color w:val="000000" w:themeColor="text1"/>
          <w:sz w:val="20"/>
          <w:szCs w:val="20"/>
          <w:lang w:val="es-CO" w:eastAsia="es-CO"/>
        </w:rPr>
        <w:t>ntidad en el cronograma, el sistema no permitirá el cargue de propuesta alguna.</w:t>
      </w:r>
    </w:p>
    <w:p w14:paraId="17C3B92F" w14:textId="77777777" w:rsidR="005E7B3C" w:rsidRPr="00A11B75" w:rsidRDefault="005E7B3C" w:rsidP="0005466F">
      <w:pPr>
        <w:autoSpaceDE w:val="0"/>
        <w:autoSpaceDN w:val="0"/>
        <w:adjustRightInd w:val="0"/>
        <w:jc w:val="both"/>
        <w:rPr>
          <w:rFonts w:ascii="Arial" w:hAnsi="Arial" w:cs="Arial"/>
          <w:color w:val="FF0000"/>
          <w:sz w:val="20"/>
          <w:szCs w:val="20"/>
        </w:rPr>
      </w:pPr>
    </w:p>
    <w:p w14:paraId="4AA40EC0" w14:textId="77777777" w:rsidR="005E7B3C" w:rsidRPr="00A11B75" w:rsidRDefault="005E7B3C"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Instituto resalta que la (s) propuesta (s) que se envíe en </w:t>
      </w:r>
      <w:r w:rsidRPr="00A11B75">
        <w:rPr>
          <w:rFonts w:ascii="Arial" w:hAnsi="Arial" w:cs="Arial"/>
          <w:color w:val="000000" w:themeColor="text1"/>
          <w:sz w:val="20"/>
          <w:szCs w:val="20"/>
          <w:lang w:val="es-CO" w:eastAsia="es-CO"/>
        </w:rPr>
        <w:t xml:space="preserve">la </w:t>
      </w:r>
      <w:r w:rsidR="007A7E73" w:rsidRPr="00A11B75">
        <w:rPr>
          <w:rFonts w:ascii="Arial" w:hAnsi="Arial" w:cs="Arial"/>
          <w:b/>
          <w:color w:val="000000" w:themeColor="text1"/>
          <w:sz w:val="20"/>
          <w:szCs w:val="20"/>
          <w:lang w:val="es-CO" w:eastAsia="es-CO"/>
        </w:rPr>
        <w:t>PLATAFORMA TRANSACCIONAL DEL SISTEMA ELECTRÓNICO DE CONTRATACIÓN PUBLICA - SECOP II</w:t>
      </w:r>
      <w:r w:rsidRPr="00A11B75">
        <w:rPr>
          <w:rFonts w:ascii="Arial" w:hAnsi="Arial" w:cs="Arial"/>
          <w:color w:val="000000" w:themeColor="text1"/>
          <w:sz w:val="20"/>
          <w:szCs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A11B75" w:rsidRDefault="0005466F" w:rsidP="0005466F">
      <w:pPr>
        <w:jc w:val="both"/>
        <w:rPr>
          <w:rFonts w:ascii="Arial" w:hAnsi="Arial" w:cs="Arial"/>
          <w:color w:val="000000" w:themeColor="text1"/>
          <w:sz w:val="20"/>
          <w:szCs w:val="20"/>
        </w:rPr>
      </w:pPr>
    </w:p>
    <w:p w14:paraId="506905E4" w14:textId="77777777" w:rsidR="001F2696" w:rsidRPr="00A11B75" w:rsidRDefault="0005466F" w:rsidP="001F269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ENTIDAD lo considere conveniente, el plazo para la presentación de propuestas podrá ser modificado mediante adenda </w:t>
      </w:r>
      <w:bookmarkStart w:id="7" w:name="_Hlk7374059"/>
      <w:r w:rsidRPr="00A11B75">
        <w:rPr>
          <w:rFonts w:ascii="Arial" w:hAnsi="Arial" w:cs="Arial"/>
          <w:color w:val="000000" w:themeColor="text1"/>
          <w:sz w:val="20"/>
          <w:szCs w:val="20"/>
        </w:rPr>
        <w:t xml:space="preserve">expedida a través </w:t>
      </w:r>
      <w:r w:rsidRPr="00A11B75">
        <w:rPr>
          <w:rFonts w:ascii="Arial" w:hAnsi="Arial" w:cs="Arial"/>
          <w:b/>
          <w:color w:val="000000" w:themeColor="text1"/>
          <w:sz w:val="20"/>
          <w:szCs w:val="20"/>
        </w:rPr>
        <w:t>del Sistema Electrónico de Contratación Pública – SECOP II.</w:t>
      </w:r>
      <w:bookmarkEnd w:id="7"/>
    </w:p>
    <w:p w14:paraId="6813DEF5" w14:textId="77777777" w:rsidR="001F2696" w:rsidRPr="00A11B75" w:rsidRDefault="001F2696" w:rsidP="001F2696">
      <w:pPr>
        <w:jc w:val="both"/>
        <w:rPr>
          <w:rFonts w:ascii="Arial" w:hAnsi="Arial" w:cs="Arial"/>
          <w:color w:val="000000" w:themeColor="text1"/>
          <w:sz w:val="20"/>
          <w:szCs w:val="20"/>
        </w:rPr>
      </w:pPr>
    </w:p>
    <w:p w14:paraId="5D5D42C1" w14:textId="77777777" w:rsidR="005D1056" w:rsidRPr="00A11B75" w:rsidRDefault="005D1056" w:rsidP="005D1056">
      <w:pPr>
        <w:autoSpaceDE w:val="0"/>
        <w:autoSpaceDN w:val="0"/>
        <w:adjustRightInd w:val="0"/>
        <w:jc w:val="both"/>
        <w:rPr>
          <w:rFonts w:ascii="Arial" w:eastAsia="Calibri" w:hAnsi="Arial" w:cs="Arial"/>
          <w:b/>
          <w:color w:val="000000" w:themeColor="text1"/>
          <w:sz w:val="20"/>
          <w:szCs w:val="20"/>
          <w:lang w:val="es-CO" w:eastAsia="en-US"/>
        </w:rPr>
      </w:pPr>
      <w:r w:rsidRPr="00A11B75">
        <w:rPr>
          <w:rFonts w:ascii="Arial" w:eastAsia="Calibri" w:hAnsi="Arial" w:cs="Arial"/>
          <w:b/>
          <w:bCs/>
          <w:color w:val="000000" w:themeColor="text1"/>
          <w:sz w:val="20"/>
          <w:szCs w:val="20"/>
          <w:lang w:val="es-CO" w:eastAsia="en-US"/>
        </w:rPr>
        <w:t>LOS PROPONENTES DEBEN ESTAR REGISTRADOS EN EL SECOP II PARA PODER PARTICIPAR EN EL PROCESO DE SELECCIÓN</w:t>
      </w:r>
      <w:r w:rsidRPr="00A11B75">
        <w:rPr>
          <w:rFonts w:ascii="Arial" w:eastAsia="Calibri" w:hAnsi="Arial" w:cs="Arial"/>
          <w:b/>
          <w:color w:val="000000" w:themeColor="text1"/>
          <w:sz w:val="20"/>
          <w:szCs w:val="20"/>
          <w:lang w:val="es-CO" w:eastAsia="en-US"/>
        </w:rPr>
        <w:t xml:space="preserve">. </w:t>
      </w:r>
    </w:p>
    <w:p w14:paraId="5DD6D994" w14:textId="77777777" w:rsidR="005D1056" w:rsidRPr="00A11B75" w:rsidRDefault="005D1056" w:rsidP="00124CAD">
      <w:pPr>
        <w:autoSpaceDE w:val="0"/>
        <w:autoSpaceDN w:val="0"/>
        <w:adjustRightInd w:val="0"/>
        <w:jc w:val="both"/>
        <w:rPr>
          <w:rFonts w:ascii="Arial" w:hAnsi="Arial" w:cs="Arial"/>
          <w:b/>
          <w:bCs/>
          <w:color w:val="FF0000"/>
          <w:sz w:val="20"/>
          <w:szCs w:val="20"/>
          <w:lang w:val="es-CO" w:eastAsia="es-CO"/>
        </w:rPr>
      </w:pPr>
    </w:p>
    <w:p w14:paraId="1665D916" w14:textId="77777777" w:rsidR="00124CAD" w:rsidRPr="00A11B75" w:rsidRDefault="00124CAD" w:rsidP="00124CAD">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ES RESPONSABILIDAD DE LOS OFERENTES CONSULTAR DE MANERA PERMANENTE LA PÁGINA MENCIONADA, PARA CONOCER LAS ACTUACIONES DURANTE LAS DIFERENTES FASES DEL PROCESO.</w:t>
      </w:r>
    </w:p>
    <w:p w14:paraId="5C45DE0F" w14:textId="77777777" w:rsidR="00426D6B" w:rsidRPr="00A11B75" w:rsidRDefault="00426D6B" w:rsidP="001F2696">
      <w:pPr>
        <w:jc w:val="both"/>
        <w:rPr>
          <w:rFonts w:ascii="Arial" w:hAnsi="Arial" w:cs="Arial"/>
          <w:color w:val="000000" w:themeColor="text1"/>
          <w:sz w:val="20"/>
          <w:szCs w:val="20"/>
        </w:rPr>
      </w:pPr>
    </w:p>
    <w:p w14:paraId="7F64C0B5" w14:textId="77777777" w:rsidR="001F2696" w:rsidRPr="00A11B75" w:rsidRDefault="001F2696" w:rsidP="005F375F">
      <w:pPr>
        <w:numPr>
          <w:ilvl w:val="1"/>
          <w:numId w:val="23"/>
        </w:numPr>
        <w:rPr>
          <w:rFonts w:ascii="Arial" w:hAnsi="Arial" w:cs="Arial"/>
          <w:b/>
          <w:color w:val="000000" w:themeColor="text1"/>
          <w:sz w:val="20"/>
          <w:szCs w:val="20"/>
        </w:rPr>
      </w:pPr>
      <w:r w:rsidRPr="00A11B75">
        <w:rPr>
          <w:rFonts w:ascii="Arial" w:hAnsi="Arial" w:cs="Arial"/>
          <w:b/>
          <w:color w:val="000000" w:themeColor="text1"/>
          <w:sz w:val="20"/>
          <w:szCs w:val="20"/>
          <w:lang w:val="es-MX"/>
        </w:rPr>
        <w:t>PARÁMETROS DE VERIFICACIÓN Y EVALUACIÓN DE LAS OFERTAS</w:t>
      </w:r>
    </w:p>
    <w:p w14:paraId="5741E919" w14:textId="77777777" w:rsidR="001F2696" w:rsidRPr="00A11B75" w:rsidRDefault="001F2696" w:rsidP="001F2696">
      <w:pPr>
        <w:jc w:val="both"/>
        <w:rPr>
          <w:rFonts w:ascii="Arial" w:hAnsi="Arial" w:cs="Arial"/>
          <w:color w:val="FF0000"/>
          <w:sz w:val="20"/>
          <w:szCs w:val="20"/>
          <w:lang w:val="es-MX"/>
        </w:rPr>
      </w:pPr>
    </w:p>
    <w:p w14:paraId="16983BFA" w14:textId="77777777" w:rsidR="001F2696" w:rsidRPr="00A11B75" w:rsidRDefault="001F2696" w:rsidP="00571929">
      <w:pPr>
        <w:pStyle w:val="Textocomentario"/>
        <w:jc w:val="both"/>
        <w:rPr>
          <w:rFonts w:ascii="Arial" w:hAnsi="Arial" w:cs="Arial"/>
          <w:color w:val="000000" w:themeColor="text1"/>
        </w:rPr>
      </w:pPr>
      <w:r w:rsidRPr="00A11B75">
        <w:rPr>
          <w:rFonts w:ascii="Arial" w:hAnsi="Arial" w:cs="Arial"/>
          <w:color w:val="000000" w:themeColor="text1"/>
          <w:lang w:val="es-MX"/>
        </w:rPr>
        <w:t xml:space="preserve">El Instituto Nacional de Medicina Legal y Ciencias Forenses analizará y comparará todas las ofertas que cumplan las condiciones exigidas de acuerdo con lo establecido </w:t>
      </w:r>
      <w:r w:rsidR="00571929" w:rsidRPr="00A11B75">
        <w:rPr>
          <w:rFonts w:ascii="Arial" w:hAnsi="Arial" w:cs="Arial"/>
          <w:color w:val="000000" w:themeColor="text1"/>
        </w:rPr>
        <w:t>en los estudios previos, en el presente documento y en el pliego de condiciones electrónico.</w:t>
      </w:r>
    </w:p>
    <w:p w14:paraId="69419BC4" w14:textId="77777777" w:rsidR="00571929" w:rsidRPr="00A11B75" w:rsidRDefault="00571929" w:rsidP="00571929">
      <w:pPr>
        <w:pStyle w:val="Textocomentario"/>
        <w:jc w:val="both"/>
        <w:rPr>
          <w:rFonts w:ascii="Arial" w:hAnsi="Arial" w:cs="Arial"/>
          <w:color w:val="000000" w:themeColor="text1"/>
        </w:rPr>
      </w:pPr>
    </w:p>
    <w:p w14:paraId="1501A604" w14:textId="77777777" w:rsidR="001F2696" w:rsidRPr="00A11B75" w:rsidRDefault="001F2696" w:rsidP="00571929">
      <w:pPr>
        <w:jc w:val="both"/>
        <w:rPr>
          <w:rFonts w:ascii="Arial" w:hAnsi="Arial" w:cs="Arial"/>
          <w:color w:val="000000" w:themeColor="text1"/>
          <w:sz w:val="20"/>
          <w:szCs w:val="20"/>
        </w:rPr>
      </w:pPr>
      <w:r w:rsidRPr="00A11B75">
        <w:rPr>
          <w:rFonts w:ascii="Arial" w:hAnsi="Arial" w:cs="Arial"/>
          <w:color w:val="000000" w:themeColor="text1"/>
          <w:sz w:val="20"/>
          <w:szCs w:val="20"/>
        </w:rPr>
        <w:t>La verificación y evaluación de las ofertas se realizará de la siguiente forma:</w:t>
      </w:r>
    </w:p>
    <w:p w14:paraId="7B4AABEF" w14:textId="77777777" w:rsidR="001F2696" w:rsidRPr="00A11B75" w:rsidRDefault="001F2696" w:rsidP="00571929">
      <w:pPr>
        <w:jc w:val="both"/>
        <w:rPr>
          <w:rFonts w:ascii="Arial" w:hAnsi="Arial" w:cs="Arial"/>
          <w:color w:val="000000" w:themeColor="text1"/>
          <w:sz w:val="20"/>
          <w:szCs w:val="20"/>
          <w:lang w:val="es-MX"/>
        </w:rPr>
      </w:pPr>
    </w:p>
    <w:p w14:paraId="7AB2F0C6" w14:textId="77777777" w:rsidR="009A244E" w:rsidRPr="00A11B75" w:rsidRDefault="009A244E" w:rsidP="001F2696">
      <w:pPr>
        <w:jc w:val="both"/>
        <w:rPr>
          <w:rFonts w:ascii="Arial" w:hAnsi="Arial" w:cs="Arial"/>
          <w:color w:val="000000" w:themeColor="text1"/>
          <w:sz w:val="12"/>
          <w:szCs w:val="20"/>
          <w:lang w:val="es-MX"/>
        </w:rPr>
      </w:pPr>
    </w:p>
    <w:tbl>
      <w:tblPr>
        <w:tblW w:w="95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299"/>
        <w:gridCol w:w="1490"/>
        <w:gridCol w:w="1791"/>
      </w:tblGrid>
      <w:tr w:rsidR="00730584" w:rsidRPr="00A11B75" w14:paraId="4E843039" w14:textId="77777777" w:rsidTr="003A449D">
        <w:trPr>
          <w:trHeight w:val="406"/>
          <w:jc w:val="center"/>
        </w:trPr>
        <w:tc>
          <w:tcPr>
            <w:tcW w:w="9580" w:type="dxa"/>
            <w:gridSpan w:val="3"/>
            <w:vAlign w:val="center"/>
          </w:tcPr>
          <w:p w14:paraId="3DCBCCFF"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RESUMEN DE LOS PARAMETROS DE VERIFICACIÓN Y EVALUACIÓN</w:t>
            </w:r>
          </w:p>
        </w:tc>
      </w:tr>
      <w:tr w:rsidR="00730584" w:rsidRPr="00A11B75" w14:paraId="6FCBC4BF" w14:textId="77777777" w:rsidTr="003A449D">
        <w:trPr>
          <w:trHeight w:val="221"/>
          <w:jc w:val="center"/>
        </w:trPr>
        <w:tc>
          <w:tcPr>
            <w:tcW w:w="6299" w:type="dxa"/>
            <w:vAlign w:val="center"/>
          </w:tcPr>
          <w:p w14:paraId="403ACF87" w14:textId="77777777" w:rsidR="001F2696" w:rsidRPr="00A11B75" w:rsidRDefault="001F2696" w:rsidP="007F04DE">
            <w:pPr>
              <w:rPr>
                <w:rFonts w:ascii="Arial" w:hAnsi="Arial" w:cs="Arial"/>
                <w:b/>
                <w:bCs/>
                <w:color w:val="000000" w:themeColor="text1"/>
                <w:sz w:val="16"/>
                <w:szCs w:val="16"/>
              </w:rPr>
            </w:pPr>
            <w:r w:rsidRPr="00A11B75">
              <w:rPr>
                <w:rFonts w:ascii="Arial" w:hAnsi="Arial" w:cs="Arial"/>
                <w:b/>
                <w:bCs/>
                <w:color w:val="000000" w:themeColor="text1"/>
                <w:sz w:val="16"/>
                <w:szCs w:val="16"/>
              </w:rPr>
              <w:t>FACTORES</w:t>
            </w:r>
          </w:p>
        </w:tc>
        <w:tc>
          <w:tcPr>
            <w:tcW w:w="1490" w:type="dxa"/>
            <w:vAlign w:val="center"/>
          </w:tcPr>
          <w:p w14:paraId="2B383933"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VERIFICACIÓN</w:t>
            </w:r>
          </w:p>
        </w:tc>
        <w:tc>
          <w:tcPr>
            <w:tcW w:w="1791" w:type="dxa"/>
            <w:vAlign w:val="center"/>
          </w:tcPr>
          <w:p w14:paraId="26F71420"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CALIFICACIÓN</w:t>
            </w:r>
          </w:p>
        </w:tc>
      </w:tr>
      <w:tr w:rsidR="00730584" w:rsidRPr="00A11B75" w14:paraId="184E07E3" w14:textId="77777777" w:rsidTr="003A449D">
        <w:trPr>
          <w:trHeight w:val="403"/>
          <w:jc w:val="center"/>
        </w:trPr>
        <w:tc>
          <w:tcPr>
            <w:tcW w:w="9580" w:type="dxa"/>
            <w:gridSpan w:val="3"/>
            <w:vAlign w:val="center"/>
          </w:tcPr>
          <w:p w14:paraId="7747CB45"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PRIMERA ETAPA</w:t>
            </w:r>
          </w:p>
        </w:tc>
      </w:tr>
      <w:tr w:rsidR="00730584" w:rsidRPr="00A11B75" w14:paraId="50D50962" w14:textId="77777777" w:rsidTr="003A449D">
        <w:trPr>
          <w:trHeight w:val="257"/>
          <w:jc w:val="center"/>
        </w:trPr>
        <w:tc>
          <w:tcPr>
            <w:tcW w:w="6299" w:type="dxa"/>
            <w:vAlign w:val="center"/>
          </w:tcPr>
          <w:p w14:paraId="04913FA6" w14:textId="77777777" w:rsidR="001F2696" w:rsidRPr="00A11B75" w:rsidRDefault="001F2696" w:rsidP="007F04DE">
            <w:pPr>
              <w:rPr>
                <w:rFonts w:ascii="Arial" w:hAnsi="Arial" w:cs="Arial"/>
                <w:b/>
                <w:bCs/>
                <w:color w:val="000000" w:themeColor="text1"/>
                <w:sz w:val="16"/>
                <w:szCs w:val="16"/>
              </w:rPr>
            </w:pPr>
            <w:r w:rsidRPr="00A11B75">
              <w:rPr>
                <w:rFonts w:ascii="Arial" w:hAnsi="Arial" w:cs="Arial"/>
                <w:b/>
                <w:bCs/>
                <w:color w:val="000000" w:themeColor="text1"/>
                <w:sz w:val="16"/>
                <w:szCs w:val="16"/>
              </w:rPr>
              <w:t xml:space="preserve">A. VERIFICACIÓN    </w:t>
            </w:r>
          </w:p>
        </w:tc>
        <w:tc>
          <w:tcPr>
            <w:tcW w:w="1490" w:type="dxa"/>
          </w:tcPr>
          <w:p w14:paraId="53436EE9" w14:textId="77777777" w:rsidR="001F2696" w:rsidRPr="00A11B75" w:rsidRDefault="001F2696" w:rsidP="007F04DE">
            <w:pPr>
              <w:jc w:val="center"/>
              <w:rPr>
                <w:rFonts w:ascii="Arial" w:hAnsi="Arial" w:cs="Arial"/>
                <w:b/>
                <w:bCs/>
                <w:color w:val="000000" w:themeColor="text1"/>
                <w:sz w:val="16"/>
                <w:szCs w:val="16"/>
              </w:rPr>
            </w:pPr>
          </w:p>
        </w:tc>
        <w:tc>
          <w:tcPr>
            <w:tcW w:w="1791" w:type="dxa"/>
          </w:tcPr>
          <w:p w14:paraId="5D02D5E8" w14:textId="77777777" w:rsidR="001F2696" w:rsidRPr="00A11B75" w:rsidRDefault="001F2696" w:rsidP="007F04DE">
            <w:pPr>
              <w:rPr>
                <w:rFonts w:ascii="Arial" w:hAnsi="Arial" w:cs="Arial"/>
                <w:b/>
                <w:bCs/>
                <w:color w:val="000000" w:themeColor="text1"/>
                <w:sz w:val="16"/>
                <w:szCs w:val="16"/>
              </w:rPr>
            </w:pPr>
          </w:p>
        </w:tc>
      </w:tr>
      <w:tr w:rsidR="00730584" w:rsidRPr="00A11B75" w14:paraId="22B2B6E3" w14:textId="77777777" w:rsidTr="003A449D">
        <w:trPr>
          <w:trHeight w:val="285"/>
          <w:jc w:val="center"/>
        </w:trPr>
        <w:tc>
          <w:tcPr>
            <w:tcW w:w="6299" w:type="dxa"/>
            <w:vAlign w:val="center"/>
          </w:tcPr>
          <w:p w14:paraId="17D5E838" w14:textId="77777777" w:rsidR="001F2696" w:rsidRPr="00A11B75" w:rsidRDefault="001F2696" w:rsidP="007F04DE">
            <w:pPr>
              <w:numPr>
                <w:ilvl w:val="0"/>
                <w:numId w:val="2"/>
              </w:numPr>
              <w:tabs>
                <w:tab w:val="clear" w:pos="1440"/>
                <w:tab w:val="num" w:pos="450"/>
              </w:tabs>
              <w:ind w:left="450" w:hanging="240"/>
              <w:rPr>
                <w:rFonts w:ascii="Arial" w:hAnsi="Arial" w:cs="Arial"/>
                <w:b/>
                <w:bCs/>
                <w:color w:val="000000" w:themeColor="text1"/>
                <w:sz w:val="16"/>
                <w:szCs w:val="16"/>
              </w:rPr>
            </w:pPr>
            <w:r w:rsidRPr="00A11B75">
              <w:rPr>
                <w:rFonts w:ascii="Arial" w:hAnsi="Arial" w:cs="Arial"/>
                <w:b/>
                <w:bCs/>
                <w:color w:val="000000" w:themeColor="text1"/>
                <w:sz w:val="16"/>
                <w:szCs w:val="16"/>
              </w:rPr>
              <w:t>Capacidad jurídica</w:t>
            </w:r>
          </w:p>
        </w:tc>
        <w:tc>
          <w:tcPr>
            <w:tcW w:w="1490" w:type="dxa"/>
            <w:vMerge w:val="restart"/>
            <w:vAlign w:val="center"/>
          </w:tcPr>
          <w:p w14:paraId="043A6A3D" w14:textId="77777777" w:rsidR="001F2696" w:rsidRPr="00A11B75" w:rsidRDefault="001F2696"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CUMPLE o </w:t>
            </w:r>
          </w:p>
          <w:p w14:paraId="500A5AFC"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color w:val="000000" w:themeColor="text1"/>
                <w:sz w:val="16"/>
                <w:szCs w:val="16"/>
              </w:rPr>
              <w:t>NO CUMPLE o RECHAZADO</w:t>
            </w:r>
          </w:p>
        </w:tc>
        <w:tc>
          <w:tcPr>
            <w:tcW w:w="1791" w:type="dxa"/>
            <w:vMerge w:val="restart"/>
            <w:vAlign w:val="center"/>
          </w:tcPr>
          <w:p w14:paraId="3851518F"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color w:val="000000" w:themeColor="text1"/>
                <w:sz w:val="16"/>
                <w:szCs w:val="16"/>
              </w:rPr>
              <w:t>Eliminatoria</w:t>
            </w:r>
          </w:p>
        </w:tc>
      </w:tr>
      <w:tr w:rsidR="00730584" w:rsidRPr="00A11B75" w14:paraId="02CEBBF3" w14:textId="77777777" w:rsidTr="003A449D">
        <w:trPr>
          <w:trHeight w:val="257"/>
          <w:jc w:val="center"/>
        </w:trPr>
        <w:tc>
          <w:tcPr>
            <w:tcW w:w="6299" w:type="dxa"/>
            <w:vAlign w:val="center"/>
          </w:tcPr>
          <w:p w14:paraId="3D1EF76F" w14:textId="77777777" w:rsidR="001F2696" w:rsidRPr="00A11B75" w:rsidRDefault="001F2696" w:rsidP="007F04DE">
            <w:pPr>
              <w:numPr>
                <w:ilvl w:val="2"/>
                <w:numId w:val="2"/>
              </w:numPr>
              <w:tabs>
                <w:tab w:val="clear" w:pos="2160"/>
                <w:tab w:val="num" w:pos="450"/>
              </w:tabs>
              <w:ind w:hanging="1950"/>
              <w:rPr>
                <w:rFonts w:ascii="Arial" w:hAnsi="Arial" w:cs="Arial"/>
                <w:b/>
                <w:bCs/>
                <w:color w:val="000000" w:themeColor="text1"/>
                <w:sz w:val="16"/>
                <w:szCs w:val="16"/>
              </w:rPr>
            </w:pPr>
            <w:r w:rsidRPr="00A11B75">
              <w:rPr>
                <w:rFonts w:ascii="Arial" w:hAnsi="Arial" w:cs="Arial"/>
                <w:b/>
                <w:bCs/>
                <w:color w:val="000000" w:themeColor="text1"/>
                <w:sz w:val="16"/>
                <w:szCs w:val="16"/>
              </w:rPr>
              <w:t>Capacidad Financiera</w:t>
            </w:r>
          </w:p>
        </w:tc>
        <w:tc>
          <w:tcPr>
            <w:tcW w:w="1490" w:type="dxa"/>
            <w:vMerge/>
          </w:tcPr>
          <w:p w14:paraId="68073669" w14:textId="77777777" w:rsidR="001F2696" w:rsidRPr="00A11B75" w:rsidRDefault="001F2696" w:rsidP="007F04DE">
            <w:pPr>
              <w:jc w:val="center"/>
              <w:rPr>
                <w:rFonts w:ascii="Arial" w:hAnsi="Arial" w:cs="Arial"/>
                <w:b/>
                <w:bCs/>
                <w:color w:val="000000" w:themeColor="text1"/>
                <w:sz w:val="16"/>
                <w:szCs w:val="16"/>
              </w:rPr>
            </w:pPr>
          </w:p>
        </w:tc>
        <w:tc>
          <w:tcPr>
            <w:tcW w:w="1791" w:type="dxa"/>
            <w:vMerge/>
          </w:tcPr>
          <w:p w14:paraId="77BF593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0A1AD24E" w14:textId="77777777" w:rsidTr="003A449D">
        <w:trPr>
          <w:trHeight w:val="345"/>
          <w:jc w:val="center"/>
        </w:trPr>
        <w:tc>
          <w:tcPr>
            <w:tcW w:w="6299" w:type="dxa"/>
            <w:vAlign w:val="center"/>
          </w:tcPr>
          <w:p w14:paraId="500CFD78" w14:textId="77777777" w:rsidR="001F2696" w:rsidRPr="00A11B75" w:rsidRDefault="001F2696" w:rsidP="007F04DE">
            <w:pPr>
              <w:rPr>
                <w:rFonts w:ascii="Arial" w:hAnsi="Arial" w:cs="Arial"/>
                <w:color w:val="000000" w:themeColor="text1"/>
                <w:sz w:val="16"/>
                <w:szCs w:val="16"/>
              </w:rPr>
            </w:pPr>
            <w:r w:rsidRPr="00A11B75">
              <w:rPr>
                <w:rFonts w:ascii="Arial" w:hAnsi="Arial" w:cs="Arial"/>
                <w:b/>
                <w:color w:val="000000" w:themeColor="text1"/>
                <w:sz w:val="16"/>
                <w:szCs w:val="16"/>
              </w:rPr>
              <w:t>B. VERIFICACIÓN DEL CONTENIDO TÉCNICO</w:t>
            </w:r>
          </w:p>
        </w:tc>
        <w:tc>
          <w:tcPr>
            <w:tcW w:w="1490" w:type="dxa"/>
            <w:vMerge/>
            <w:vAlign w:val="center"/>
          </w:tcPr>
          <w:p w14:paraId="1D64B42C" w14:textId="77777777" w:rsidR="001F2696" w:rsidRPr="00A11B75" w:rsidRDefault="001F2696" w:rsidP="007F04DE">
            <w:pPr>
              <w:jc w:val="center"/>
              <w:rPr>
                <w:rFonts w:ascii="Arial" w:hAnsi="Arial" w:cs="Arial"/>
                <w:color w:val="000000" w:themeColor="text1"/>
                <w:sz w:val="16"/>
                <w:szCs w:val="16"/>
              </w:rPr>
            </w:pPr>
          </w:p>
        </w:tc>
        <w:tc>
          <w:tcPr>
            <w:tcW w:w="1791" w:type="dxa"/>
            <w:vMerge/>
            <w:vAlign w:val="center"/>
          </w:tcPr>
          <w:p w14:paraId="3B60C2B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60749ED0" w14:textId="77777777" w:rsidTr="003A449D">
        <w:trPr>
          <w:trHeight w:val="935"/>
          <w:jc w:val="center"/>
        </w:trPr>
        <w:tc>
          <w:tcPr>
            <w:tcW w:w="6299" w:type="dxa"/>
            <w:vAlign w:val="center"/>
          </w:tcPr>
          <w:p w14:paraId="4202BC6C"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lastRenderedPageBreak/>
              <w:t xml:space="preserve">Especificaciones Técnicas </w:t>
            </w:r>
          </w:p>
          <w:p w14:paraId="7E035D03"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Experiencia mínima acreditada</w:t>
            </w:r>
          </w:p>
          <w:p w14:paraId="62143DDD" w14:textId="77777777" w:rsidR="001F2696" w:rsidRPr="00A11B75" w:rsidRDefault="001F2696" w:rsidP="007F04DE">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Documentación Técnica</w:t>
            </w:r>
          </w:p>
          <w:p w14:paraId="3D963834" w14:textId="77777777" w:rsidR="001F2696" w:rsidRPr="00A11B75" w:rsidRDefault="001F2696" w:rsidP="003C360A">
            <w:pPr>
              <w:numPr>
                <w:ilvl w:val="0"/>
                <w:numId w:val="3"/>
              </w:numPr>
              <w:tabs>
                <w:tab w:val="clear" w:pos="360"/>
                <w:tab w:val="num" w:pos="161"/>
                <w:tab w:val="left" w:pos="444"/>
              </w:tabs>
              <w:overflowPunct w:val="0"/>
              <w:autoSpaceDE w:val="0"/>
              <w:autoSpaceDN w:val="0"/>
              <w:adjustRightInd w:val="0"/>
              <w:ind w:left="159" w:firstLine="55"/>
              <w:textAlignment w:val="baseline"/>
              <w:rPr>
                <w:rFonts w:ascii="Arial" w:hAnsi="Arial" w:cs="Arial"/>
                <w:color w:val="000000" w:themeColor="text1"/>
                <w:sz w:val="16"/>
                <w:szCs w:val="16"/>
              </w:rPr>
            </w:pPr>
            <w:r w:rsidRPr="00A11B75">
              <w:rPr>
                <w:rFonts w:ascii="Arial" w:hAnsi="Arial" w:cs="Arial"/>
                <w:color w:val="000000" w:themeColor="text1"/>
                <w:sz w:val="16"/>
                <w:szCs w:val="16"/>
              </w:rPr>
              <w:t xml:space="preserve">RUP </w:t>
            </w:r>
          </w:p>
        </w:tc>
        <w:tc>
          <w:tcPr>
            <w:tcW w:w="1490" w:type="dxa"/>
            <w:vAlign w:val="center"/>
          </w:tcPr>
          <w:p w14:paraId="46F6F277"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CUMPLE O</w:t>
            </w:r>
          </w:p>
          <w:p w14:paraId="0AC09554"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 NO CUMPLE O </w:t>
            </w:r>
          </w:p>
          <w:p w14:paraId="192D5FAE" w14:textId="77777777" w:rsidR="001F2696" w:rsidRPr="00A11B75" w:rsidRDefault="00E26814" w:rsidP="007F04DE">
            <w:pPr>
              <w:jc w:val="center"/>
              <w:rPr>
                <w:rFonts w:ascii="Arial" w:hAnsi="Arial" w:cs="Arial"/>
                <w:color w:val="000000" w:themeColor="text1"/>
                <w:sz w:val="16"/>
                <w:szCs w:val="16"/>
              </w:rPr>
            </w:pPr>
            <w:r w:rsidRPr="00A11B75">
              <w:rPr>
                <w:rFonts w:ascii="Arial" w:hAnsi="Arial" w:cs="Arial"/>
                <w:color w:val="000000" w:themeColor="text1"/>
                <w:sz w:val="16"/>
                <w:szCs w:val="16"/>
              </w:rPr>
              <w:t>RECHAZADO</w:t>
            </w:r>
          </w:p>
        </w:tc>
        <w:tc>
          <w:tcPr>
            <w:tcW w:w="1791" w:type="dxa"/>
            <w:vMerge/>
            <w:vAlign w:val="center"/>
          </w:tcPr>
          <w:p w14:paraId="7CBC5778" w14:textId="77777777" w:rsidR="001F2696" w:rsidRPr="00A11B75" w:rsidRDefault="001F2696" w:rsidP="007F04DE">
            <w:pPr>
              <w:jc w:val="center"/>
              <w:rPr>
                <w:rFonts w:ascii="Arial" w:hAnsi="Arial" w:cs="Arial"/>
                <w:b/>
                <w:bCs/>
                <w:color w:val="000000" w:themeColor="text1"/>
                <w:sz w:val="16"/>
                <w:szCs w:val="16"/>
              </w:rPr>
            </w:pPr>
          </w:p>
        </w:tc>
      </w:tr>
      <w:tr w:rsidR="00730584" w:rsidRPr="00A11B75" w14:paraId="3A5B9117" w14:textId="77777777" w:rsidTr="003A449D">
        <w:trPr>
          <w:trHeight w:val="253"/>
          <w:jc w:val="center"/>
        </w:trPr>
        <w:tc>
          <w:tcPr>
            <w:tcW w:w="9580" w:type="dxa"/>
            <w:gridSpan w:val="3"/>
            <w:vAlign w:val="center"/>
          </w:tcPr>
          <w:p w14:paraId="74FD7417" w14:textId="77777777" w:rsidR="001F2696" w:rsidRPr="00A11B75" w:rsidRDefault="001F2696" w:rsidP="007F04DE">
            <w:pPr>
              <w:jc w:val="center"/>
              <w:rPr>
                <w:rFonts w:ascii="Arial" w:hAnsi="Arial" w:cs="Arial"/>
                <w:b/>
                <w:bCs/>
                <w:color w:val="000000" w:themeColor="text1"/>
                <w:sz w:val="16"/>
                <w:szCs w:val="16"/>
              </w:rPr>
            </w:pPr>
            <w:r w:rsidRPr="00A11B75">
              <w:rPr>
                <w:rFonts w:ascii="Arial" w:hAnsi="Arial" w:cs="Arial"/>
                <w:b/>
                <w:bCs/>
                <w:color w:val="000000" w:themeColor="text1"/>
                <w:sz w:val="16"/>
                <w:szCs w:val="16"/>
              </w:rPr>
              <w:t>SEGUNDA ETAPA</w:t>
            </w:r>
          </w:p>
        </w:tc>
      </w:tr>
      <w:tr w:rsidR="00730584" w:rsidRPr="00A11B75" w14:paraId="5B8C10A3" w14:textId="77777777" w:rsidTr="003A449D">
        <w:trPr>
          <w:trHeight w:val="244"/>
          <w:jc w:val="center"/>
        </w:trPr>
        <w:tc>
          <w:tcPr>
            <w:tcW w:w="6299" w:type="dxa"/>
            <w:vAlign w:val="center"/>
          </w:tcPr>
          <w:p w14:paraId="65D9E736" w14:textId="77777777" w:rsidR="001F2696" w:rsidRPr="00A11B75" w:rsidRDefault="001F2696" w:rsidP="007F04DE">
            <w:pPr>
              <w:overflowPunct w:val="0"/>
              <w:autoSpaceDE w:val="0"/>
              <w:autoSpaceDN w:val="0"/>
              <w:adjustRightInd w:val="0"/>
              <w:spacing w:line="220" w:lineRule="exact"/>
              <w:textAlignment w:val="baseline"/>
              <w:rPr>
                <w:rFonts w:ascii="Arial" w:hAnsi="Arial" w:cs="Arial"/>
                <w:b/>
                <w:bCs/>
                <w:color w:val="000000" w:themeColor="text1"/>
                <w:sz w:val="16"/>
                <w:szCs w:val="16"/>
              </w:rPr>
            </w:pPr>
            <w:r w:rsidRPr="00A11B75">
              <w:rPr>
                <w:rFonts w:ascii="Arial" w:hAnsi="Arial" w:cs="Arial"/>
                <w:b/>
                <w:bCs/>
                <w:color w:val="000000" w:themeColor="text1"/>
                <w:sz w:val="16"/>
                <w:szCs w:val="16"/>
              </w:rPr>
              <w:t xml:space="preserve">B. OFERTA ECONÓMICA </w:t>
            </w:r>
          </w:p>
        </w:tc>
        <w:tc>
          <w:tcPr>
            <w:tcW w:w="3281" w:type="dxa"/>
            <w:gridSpan w:val="2"/>
            <w:vMerge w:val="restart"/>
          </w:tcPr>
          <w:p w14:paraId="7387E3DF" w14:textId="77777777" w:rsidR="0051756C" w:rsidRPr="00A11B75" w:rsidRDefault="0051756C" w:rsidP="00C64E4B">
            <w:pPr>
              <w:jc w:val="center"/>
              <w:rPr>
                <w:rFonts w:ascii="Arial" w:hAnsi="Arial" w:cs="Arial"/>
                <w:color w:val="000000" w:themeColor="text1"/>
                <w:sz w:val="16"/>
                <w:szCs w:val="16"/>
              </w:rPr>
            </w:pPr>
          </w:p>
          <w:p w14:paraId="3F3DD95F" w14:textId="77777777" w:rsidR="00600585" w:rsidRPr="00A11B75" w:rsidRDefault="001F2696" w:rsidP="00C64E4B">
            <w:pPr>
              <w:jc w:val="center"/>
              <w:rPr>
                <w:rFonts w:ascii="Arial" w:hAnsi="Arial" w:cs="Arial"/>
                <w:color w:val="000000" w:themeColor="text1"/>
                <w:sz w:val="16"/>
                <w:szCs w:val="16"/>
              </w:rPr>
            </w:pPr>
            <w:r w:rsidRPr="00A11B75">
              <w:rPr>
                <w:rFonts w:ascii="Arial" w:hAnsi="Arial" w:cs="Arial"/>
                <w:color w:val="000000" w:themeColor="text1"/>
                <w:sz w:val="16"/>
                <w:szCs w:val="16"/>
              </w:rPr>
              <w:t xml:space="preserve">SUBASTA INVERSA </w:t>
            </w:r>
            <w:r w:rsidR="00C352AB" w:rsidRPr="00A11B75">
              <w:rPr>
                <w:rFonts w:ascii="Arial" w:hAnsi="Arial" w:cs="Arial"/>
                <w:color w:val="000000" w:themeColor="text1"/>
                <w:sz w:val="16"/>
                <w:szCs w:val="16"/>
              </w:rPr>
              <w:t>ELECTRONICA</w:t>
            </w:r>
          </w:p>
          <w:p w14:paraId="42C8F8FD" w14:textId="77777777" w:rsidR="0051756C" w:rsidRPr="00A11B75" w:rsidRDefault="0051756C" w:rsidP="00600585">
            <w:pPr>
              <w:jc w:val="both"/>
              <w:rPr>
                <w:rFonts w:ascii="Arial" w:hAnsi="Arial" w:cs="Arial"/>
                <w:color w:val="000000" w:themeColor="text1"/>
                <w:sz w:val="16"/>
                <w:szCs w:val="16"/>
              </w:rPr>
            </w:pPr>
          </w:p>
          <w:p w14:paraId="3304D5D5" w14:textId="77777777" w:rsidR="001F2696" w:rsidRPr="00A11B75" w:rsidRDefault="001F2696" w:rsidP="00600585">
            <w:pPr>
              <w:jc w:val="both"/>
              <w:rPr>
                <w:rFonts w:ascii="Arial" w:hAnsi="Arial" w:cs="Arial"/>
                <w:color w:val="000000" w:themeColor="text1"/>
                <w:sz w:val="20"/>
                <w:szCs w:val="20"/>
              </w:rPr>
            </w:pPr>
            <w:r w:rsidRPr="00A11B75">
              <w:rPr>
                <w:rFonts w:ascii="Arial" w:hAnsi="Arial" w:cs="Arial"/>
                <w:color w:val="000000" w:themeColor="text1"/>
                <w:sz w:val="16"/>
                <w:szCs w:val="16"/>
              </w:rPr>
              <w:t xml:space="preserve">Nota: </w:t>
            </w:r>
            <w:r w:rsidR="00600585" w:rsidRPr="00A11B75">
              <w:rPr>
                <w:rFonts w:ascii="Arial" w:hAnsi="Arial" w:cs="Arial"/>
                <w:color w:val="000000" w:themeColor="text1"/>
                <w:sz w:val="16"/>
                <w:szCs w:val="16"/>
              </w:rPr>
              <w:t>S</w:t>
            </w:r>
            <w:r w:rsidRPr="00A11B75">
              <w:rPr>
                <w:rFonts w:ascii="Arial" w:hAnsi="Arial" w:cs="Arial"/>
                <w:color w:val="000000" w:themeColor="text1"/>
                <w:sz w:val="16"/>
                <w:szCs w:val="16"/>
              </w:rPr>
              <w:t xml:space="preserve">e realizará de manera </w:t>
            </w:r>
            <w:r w:rsidR="00C352AB" w:rsidRPr="00A11B75">
              <w:rPr>
                <w:rFonts w:ascii="Arial" w:hAnsi="Arial" w:cs="Arial"/>
                <w:color w:val="000000" w:themeColor="text1"/>
                <w:sz w:val="16"/>
                <w:szCs w:val="16"/>
              </w:rPr>
              <w:t>electrónica</w:t>
            </w:r>
          </w:p>
        </w:tc>
      </w:tr>
      <w:tr w:rsidR="001F2696" w:rsidRPr="00A11B75" w14:paraId="0813804D" w14:textId="77777777" w:rsidTr="003A449D">
        <w:trPr>
          <w:trHeight w:val="561"/>
          <w:jc w:val="center"/>
        </w:trPr>
        <w:tc>
          <w:tcPr>
            <w:tcW w:w="6299" w:type="dxa"/>
            <w:vAlign w:val="center"/>
          </w:tcPr>
          <w:p w14:paraId="27672943" w14:textId="77777777" w:rsidR="001F2696" w:rsidRPr="00A11B75" w:rsidRDefault="001F2696" w:rsidP="007F04DE">
            <w:pPr>
              <w:rPr>
                <w:rFonts w:ascii="Arial" w:hAnsi="Arial" w:cs="Arial"/>
                <w:color w:val="000000" w:themeColor="text1"/>
                <w:sz w:val="16"/>
                <w:szCs w:val="16"/>
              </w:rPr>
            </w:pPr>
            <w:r w:rsidRPr="00A11B75">
              <w:rPr>
                <w:rFonts w:ascii="Arial" w:hAnsi="Arial" w:cs="Arial"/>
                <w:color w:val="000000" w:themeColor="text1"/>
                <w:sz w:val="16"/>
                <w:szCs w:val="16"/>
              </w:rPr>
              <w:t xml:space="preserve">PRECIO (SOBRE CERRADO) – SE DESENCRIPTARÁ EL SOBRE EN AUDIENCIA PUBLICA </w:t>
            </w:r>
            <w:r w:rsidR="00C352AB" w:rsidRPr="00A11B75">
              <w:rPr>
                <w:rFonts w:ascii="Arial" w:hAnsi="Arial" w:cs="Arial"/>
                <w:color w:val="000000" w:themeColor="text1"/>
                <w:sz w:val="16"/>
                <w:szCs w:val="16"/>
              </w:rPr>
              <w:t>ELECTRONICA</w:t>
            </w:r>
            <w:r w:rsidR="005B20E4" w:rsidRPr="00A11B75">
              <w:rPr>
                <w:rFonts w:ascii="Arial" w:hAnsi="Arial" w:cs="Arial"/>
                <w:color w:val="000000" w:themeColor="text1"/>
                <w:sz w:val="16"/>
                <w:szCs w:val="16"/>
              </w:rPr>
              <w:t xml:space="preserve"> – PLATAFORMA SECOP II</w:t>
            </w:r>
          </w:p>
        </w:tc>
        <w:tc>
          <w:tcPr>
            <w:tcW w:w="3281" w:type="dxa"/>
            <w:gridSpan w:val="2"/>
            <w:vMerge/>
          </w:tcPr>
          <w:p w14:paraId="3BA6C655" w14:textId="77777777" w:rsidR="001F2696" w:rsidRPr="00A11B75" w:rsidRDefault="001F2696" w:rsidP="007F04DE">
            <w:pPr>
              <w:rPr>
                <w:color w:val="000000" w:themeColor="text1"/>
              </w:rPr>
            </w:pPr>
          </w:p>
        </w:tc>
      </w:tr>
    </w:tbl>
    <w:p w14:paraId="6F2DC025" w14:textId="77777777" w:rsidR="001F2696" w:rsidRPr="00A11B75" w:rsidRDefault="001F2696" w:rsidP="001F2696">
      <w:pPr>
        <w:pStyle w:val="NormalWeb"/>
        <w:spacing w:before="0" w:beforeAutospacing="0" w:after="0" w:afterAutospacing="0"/>
        <w:jc w:val="both"/>
        <w:rPr>
          <w:rFonts w:ascii="Arial" w:hAnsi="Arial" w:cs="Arial"/>
          <w:color w:val="FF0000"/>
          <w:sz w:val="20"/>
          <w:szCs w:val="20"/>
        </w:rPr>
      </w:pPr>
    </w:p>
    <w:p w14:paraId="493131CB" w14:textId="77777777" w:rsidR="001F2696" w:rsidRPr="00A11B75" w:rsidRDefault="001F2696" w:rsidP="001F2696">
      <w:pPr>
        <w:pStyle w:val="NormalWeb"/>
        <w:spacing w:before="0" w:beforeAutospacing="0" w:after="0" w:afterAutospacing="0"/>
        <w:jc w:val="both"/>
        <w:rPr>
          <w:rFonts w:ascii="Arial" w:hAnsi="Arial" w:cs="Arial"/>
          <w:b/>
          <w:color w:val="000000" w:themeColor="text1"/>
          <w:sz w:val="20"/>
          <w:szCs w:val="20"/>
          <w:lang w:val="es-ES_tradnl"/>
        </w:rPr>
      </w:pPr>
      <w:r w:rsidRPr="00A11B75">
        <w:rPr>
          <w:rFonts w:ascii="Arial" w:hAnsi="Arial" w:cs="Arial"/>
          <w:color w:val="000000" w:themeColor="text1"/>
          <w:sz w:val="20"/>
          <w:szCs w:val="20"/>
        </w:rPr>
        <w:t xml:space="preserve">La verificación técnica de las ofertas que se presenten en desarrollo de este proceso de adquisición se hará únicamente sobre la información incluida en las ofertas (no se tendrá en cuenta información transcrita por el oferente). </w:t>
      </w:r>
      <w:r w:rsidRPr="00A11B75">
        <w:rPr>
          <w:rFonts w:ascii="Arial" w:hAnsi="Arial" w:cs="Arial"/>
          <w:color w:val="000000" w:themeColor="text1"/>
          <w:sz w:val="20"/>
          <w:szCs w:val="20"/>
          <w:lang w:val="es-ES_tradnl"/>
        </w:rPr>
        <w:t xml:space="preserve">La verificación técnica se expresará en los términos de “CUMPLE” o “NO CUMPLE” o “RECHAZADO”, </w:t>
      </w:r>
      <w:r w:rsidRPr="00A11B75">
        <w:rPr>
          <w:rFonts w:ascii="Arial" w:hAnsi="Arial" w:cs="Arial"/>
          <w:b/>
          <w:color w:val="000000" w:themeColor="text1"/>
          <w:sz w:val="20"/>
          <w:szCs w:val="20"/>
          <w:lang w:val="es-ES_tradnl"/>
        </w:rPr>
        <w:t xml:space="preserve">de acuerdo con </w:t>
      </w:r>
      <w:r w:rsidR="00CE02E6" w:rsidRPr="00A11B75">
        <w:rPr>
          <w:rFonts w:ascii="Arial" w:hAnsi="Arial" w:cs="Arial"/>
          <w:b/>
          <w:color w:val="000000" w:themeColor="text1"/>
          <w:sz w:val="20"/>
          <w:szCs w:val="20"/>
          <w:lang w:val="es-ES_tradnl"/>
        </w:rPr>
        <w:t>la documentación solicitada</w:t>
      </w:r>
      <w:r w:rsidR="00BE4BF0" w:rsidRPr="00A11B75">
        <w:rPr>
          <w:rFonts w:ascii="Arial" w:hAnsi="Arial" w:cs="Arial"/>
          <w:b/>
          <w:color w:val="000000" w:themeColor="text1"/>
          <w:sz w:val="20"/>
          <w:szCs w:val="20"/>
          <w:lang w:val="es-ES_tradnl"/>
        </w:rPr>
        <w:t>.</w:t>
      </w:r>
    </w:p>
    <w:p w14:paraId="7F501761" w14:textId="77777777" w:rsidR="001F2696" w:rsidRPr="00A11B75" w:rsidRDefault="001F2696" w:rsidP="001F2696">
      <w:pPr>
        <w:jc w:val="both"/>
        <w:rPr>
          <w:rFonts w:ascii="Arial" w:hAnsi="Arial" w:cs="Arial"/>
          <w:color w:val="FF0000"/>
          <w:sz w:val="20"/>
          <w:szCs w:val="20"/>
          <w:lang w:val="es-ES_tradnl"/>
        </w:rPr>
      </w:pPr>
    </w:p>
    <w:p w14:paraId="3E9DCDE3" w14:textId="77777777" w:rsidR="001F2696" w:rsidRPr="00A11B75" w:rsidRDefault="001F2696" w:rsidP="001F269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la evaluación de la(s) propuesta(s), se debe tener en cuenta las reglas y parámetros establecidos en el Artículo 2.2.1.2.1.2.2 del Decreto 1082 de 2015. </w:t>
      </w:r>
    </w:p>
    <w:p w14:paraId="46F05BCD" w14:textId="77777777" w:rsidR="001F2696" w:rsidRPr="00A11B75" w:rsidRDefault="001F2696" w:rsidP="001F2696">
      <w:pPr>
        <w:jc w:val="both"/>
        <w:rPr>
          <w:rFonts w:ascii="Arial" w:hAnsi="Arial" w:cs="Arial"/>
          <w:color w:val="000000" w:themeColor="text1"/>
          <w:sz w:val="20"/>
          <w:szCs w:val="20"/>
        </w:rPr>
      </w:pPr>
    </w:p>
    <w:p w14:paraId="0DFE9540" w14:textId="77777777" w:rsidR="001F2696" w:rsidRPr="00A11B75" w:rsidRDefault="001F2696" w:rsidP="001F269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lo establecido en el Numeral 3 del Artículo 5 de la Ley 1150 de 2007, en concordancia con el numeral 9 del artículo 2.2.1.2.1.2.2 del Decreto 1082 de 2015, se escogerá la propuesta que ofrezca el menor precio </w:t>
      </w:r>
      <w:r w:rsidR="00223C59" w:rsidRPr="00A11B75">
        <w:rPr>
          <w:rFonts w:ascii="Arial" w:hAnsi="Arial" w:cs="Arial"/>
          <w:b/>
          <w:bCs/>
          <w:color w:val="000000" w:themeColor="text1"/>
          <w:sz w:val="20"/>
          <w:szCs w:val="20"/>
        </w:rPr>
        <w:t xml:space="preserve">total </w:t>
      </w:r>
      <w:r w:rsidR="007A3E0D" w:rsidRPr="00A11B75">
        <w:rPr>
          <w:rFonts w:ascii="Arial" w:hAnsi="Arial" w:cs="Arial"/>
          <w:b/>
          <w:bCs/>
          <w:color w:val="000000" w:themeColor="text1"/>
          <w:sz w:val="20"/>
          <w:szCs w:val="20"/>
        </w:rPr>
        <w:t>y/</w:t>
      </w:r>
      <w:r w:rsidR="00223C59" w:rsidRPr="00A11B75">
        <w:rPr>
          <w:rFonts w:ascii="Arial" w:hAnsi="Arial" w:cs="Arial"/>
          <w:b/>
          <w:bCs/>
          <w:color w:val="000000" w:themeColor="text1"/>
          <w:sz w:val="20"/>
          <w:szCs w:val="20"/>
        </w:rPr>
        <w:t xml:space="preserve">o </w:t>
      </w:r>
      <w:r w:rsidRPr="00A11B75">
        <w:rPr>
          <w:rFonts w:ascii="Arial" w:hAnsi="Arial" w:cs="Arial"/>
          <w:b/>
          <w:bCs/>
          <w:color w:val="000000" w:themeColor="text1"/>
          <w:sz w:val="20"/>
          <w:szCs w:val="20"/>
        </w:rPr>
        <w:t>por</w:t>
      </w:r>
      <w:r w:rsidRPr="00A11B75">
        <w:rPr>
          <w:rFonts w:ascii="Arial" w:hAnsi="Arial" w:cs="Arial"/>
          <w:b/>
          <w:color w:val="000000" w:themeColor="text1"/>
          <w:sz w:val="20"/>
          <w:szCs w:val="20"/>
        </w:rPr>
        <w:t xml:space="preserve"> </w:t>
      </w:r>
      <w:r w:rsidR="000B191C" w:rsidRPr="00A11B75">
        <w:rPr>
          <w:rFonts w:ascii="Arial" w:hAnsi="Arial" w:cs="Arial"/>
          <w:b/>
          <w:color w:val="000000" w:themeColor="text1"/>
          <w:sz w:val="20"/>
          <w:szCs w:val="20"/>
        </w:rPr>
        <w:t>Lote/</w:t>
      </w:r>
      <w:proofErr w:type="spellStart"/>
      <w:r w:rsidR="000B191C" w:rsidRPr="00A11B75">
        <w:rPr>
          <w:rFonts w:ascii="Arial" w:hAnsi="Arial" w:cs="Arial"/>
          <w:b/>
          <w:color w:val="000000" w:themeColor="text1"/>
          <w:sz w:val="20"/>
          <w:szCs w:val="20"/>
        </w:rPr>
        <w:t>Item</w:t>
      </w:r>
      <w:proofErr w:type="spellEnd"/>
      <w:r w:rsidR="007A3E0D" w:rsidRPr="00A11B75">
        <w:rPr>
          <w:rFonts w:ascii="Arial" w:hAnsi="Arial" w:cs="Arial"/>
          <w:b/>
          <w:color w:val="000000" w:themeColor="text1"/>
          <w:sz w:val="20"/>
          <w:szCs w:val="20"/>
        </w:rPr>
        <w:t xml:space="preserve"> y/o Lote/Grupo</w:t>
      </w:r>
      <w:r w:rsidR="00223C59" w:rsidRPr="00A11B75">
        <w:rPr>
          <w:rFonts w:ascii="Arial" w:hAnsi="Arial" w:cs="Arial"/>
          <w:color w:val="000000" w:themeColor="text1"/>
          <w:sz w:val="20"/>
          <w:szCs w:val="20"/>
        </w:rPr>
        <w:t xml:space="preserve"> </w:t>
      </w:r>
      <w:r w:rsidR="00223C59" w:rsidRPr="00A11B75">
        <w:rPr>
          <w:rFonts w:ascii="Arial" w:hAnsi="Arial" w:cs="Arial"/>
          <w:b/>
          <w:color w:val="000000" w:themeColor="text1"/>
          <w:sz w:val="20"/>
          <w:szCs w:val="20"/>
        </w:rPr>
        <w:t>(según sea el caso).</w:t>
      </w:r>
    </w:p>
    <w:p w14:paraId="7AB0808D" w14:textId="77777777" w:rsidR="001F2696" w:rsidRPr="00A11B75" w:rsidRDefault="001F2696" w:rsidP="001F2696">
      <w:pPr>
        <w:jc w:val="both"/>
        <w:rPr>
          <w:rFonts w:ascii="Arial" w:hAnsi="Arial" w:cs="Arial"/>
          <w:color w:val="FF0000"/>
          <w:sz w:val="20"/>
          <w:szCs w:val="20"/>
        </w:rPr>
      </w:pPr>
    </w:p>
    <w:p w14:paraId="6040AC4A" w14:textId="77777777" w:rsidR="001F2696" w:rsidRPr="00A11B75" w:rsidRDefault="001F2696" w:rsidP="001F2696">
      <w:pPr>
        <w:jc w:val="both"/>
        <w:rPr>
          <w:rFonts w:ascii="Arial" w:hAnsi="Arial" w:cs="Arial"/>
          <w:color w:val="000000" w:themeColor="text1"/>
          <w:sz w:val="20"/>
          <w:szCs w:val="20"/>
          <w:lang w:val="es-MX"/>
        </w:rPr>
      </w:pPr>
      <w:r w:rsidRPr="00A11B75">
        <w:rPr>
          <w:rFonts w:ascii="Arial" w:hAnsi="Arial" w:cs="Arial"/>
          <w:b/>
          <w:color w:val="000000" w:themeColor="text1"/>
          <w:sz w:val="20"/>
          <w:szCs w:val="20"/>
          <w:lang w:val="es-MX"/>
        </w:rPr>
        <w:t xml:space="preserve">Nota: </w:t>
      </w:r>
      <w:r w:rsidRPr="00A11B75">
        <w:rPr>
          <w:rFonts w:ascii="Arial" w:hAnsi="Arial" w:cs="Arial"/>
          <w:color w:val="000000" w:themeColor="text1"/>
          <w:sz w:val="20"/>
          <w:szCs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A11B75" w:rsidRDefault="001F2696" w:rsidP="001F2696">
      <w:pPr>
        <w:jc w:val="both"/>
        <w:rPr>
          <w:rFonts w:ascii="Arial" w:hAnsi="Arial" w:cs="Arial"/>
          <w:color w:val="FF0000"/>
          <w:sz w:val="20"/>
          <w:szCs w:val="20"/>
          <w:lang w:val="es-MX"/>
        </w:rPr>
      </w:pPr>
    </w:p>
    <w:p w14:paraId="26F5BE9B" w14:textId="77777777" w:rsidR="001F2696" w:rsidRPr="00A11B75" w:rsidRDefault="001F2696" w:rsidP="001F2696">
      <w:pPr>
        <w:jc w:val="both"/>
        <w:rPr>
          <w:rFonts w:ascii="Arial" w:hAnsi="Arial" w:cs="Arial"/>
          <w:color w:val="000000" w:themeColor="text1"/>
          <w:sz w:val="20"/>
          <w:szCs w:val="20"/>
          <w:lang w:val="es-MX"/>
        </w:rPr>
      </w:pPr>
      <w:r w:rsidRPr="00A11B75">
        <w:rPr>
          <w:rFonts w:ascii="Arial" w:hAnsi="Arial" w:cs="Arial"/>
          <w:color w:val="000000" w:themeColor="text1"/>
          <w:sz w:val="20"/>
          <w:szCs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A11B75" w:rsidRDefault="001F2696" w:rsidP="001F2696">
      <w:pPr>
        <w:jc w:val="both"/>
        <w:rPr>
          <w:rFonts w:ascii="Arial" w:hAnsi="Arial" w:cs="Arial"/>
          <w:color w:val="000000" w:themeColor="text1"/>
          <w:sz w:val="20"/>
          <w:szCs w:val="20"/>
          <w:lang w:val="es-MX"/>
        </w:rPr>
      </w:pPr>
    </w:p>
    <w:p w14:paraId="1344F032" w14:textId="77777777" w:rsidR="001F2696" w:rsidRPr="00A11B75" w:rsidRDefault="001F2696" w:rsidP="001F2696">
      <w:pPr>
        <w:jc w:val="both"/>
        <w:rPr>
          <w:rFonts w:ascii="Arial" w:hAnsi="Arial" w:cs="Arial"/>
          <w:b/>
          <w:color w:val="000000" w:themeColor="text1"/>
          <w:sz w:val="20"/>
          <w:szCs w:val="20"/>
          <w:lang w:val="es-MX"/>
        </w:rPr>
      </w:pPr>
      <w:r w:rsidRPr="00A11B75">
        <w:rPr>
          <w:rFonts w:ascii="Arial" w:hAnsi="Arial" w:cs="Arial"/>
          <w:b/>
          <w:color w:val="000000" w:themeColor="text1"/>
          <w:sz w:val="20"/>
          <w:szCs w:val="20"/>
          <w:lang w:val="es-MX"/>
        </w:rPr>
        <w:t>La respuesta a la solicitud de subsanación o aclaración deberá ser presentada por el oferente a través de la plataforma del Sistema Electrónico de Contratación Pública – SECOP II, en todo caso se recibirán hasta el momento previo a la realización de la Subasta, so pena de rechazo de la propuesta, conforme lo señala la Ley 1882 de 2018.</w:t>
      </w:r>
    </w:p>
    <w:p w14:paraId="05AD324A" w14:textId="77777777" w:rsidR="009B5C4A" w:rsidRPr="00A11B75" w:rsidRDefault="009B5C4A" w:rsidP="00A5070D">
      <w:pPr>
        <w:rPr>
          <w:rFonts w:ascii="Arial" w:hAnsi="Arial" w:cs="Arial"/>
          <w:b/>
          <w:color w:val="000000" w:themeColor="text1"/>
          <w:sz w:val="20"/>
          <w:szCs w:val="20"/>
        </w:rPr>
      </w:pPr>
    </w:p>
    <w:p w14:paraId="606F0032" w14:textId="77777777" w:rsidR="0005466F" w:rsidRPr="00A11B75" w:rsidRDefault="0005466F" w:rsidP="005F375F">
      <w:pPr>
        <w:numPr>
          <w:ilvl w:val="1"/>
          <w:numId w:val="23"/>
        </w:numPr>
        <w:autoSpaceDE w:val="0"/>
        <w:autoSpaceDN w:val="0"/>
        <w:adjustRightInd w:val="0"/>
        <w:ind w:left="567" w:hanging="567"/>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VERIFICACIÓN DE REQUISITOS HABILITANTES DE LAS PROPUESTAS.</w:t>
      </w:r>
    </w:p>
    <w:p w14:paraId="1D676AAA" w14:textId="77777777" w:rsidR="0005466F" w:rsidRPr="00A11B75" w:rsidRDefault="0005466F" w:rsidP="0005466F">
      <w:pPr>
        <w:autoSpaceDE w:val="0"/>
        <w:autoSpaceDN w:val="0"/>
        <w:adjustRightInd w:val="0"/>
        <w:ind w:left="567"/>
        <w:jc w:val="both"/>
        <w:rPr>
          <w:rFonts w:ascii="Arial" w:hAnsi="Arial" w:cs="Arial"/>
          <w:b/>
          <w:bCs/>
          <w:color w:val="000000" w:themeColor="text1"/>
          <w:sz w:val="20"/>
          <w:szCs w:val="20"/>
          <w:lang w:val="es-CO" w:eastAsia="es-CO"/>
        </w:rPr>
      </w:pPr>
    </w:p>
    <w:p w14:paraId="2373AFD6" w14:textId="77777777" w:rsidR="0005466F" w:rsidRPr="00A11B75" w:rsidRDefault="0005466F" w:rsidP="00E91152">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Comité Evaluador designado por el Ordenador del Gasto del Instituto, elaborará la evaluación de las propuestas dentro del término fijado para el efecto en el cronograma.</w:t>
      </w:r>
    </w:p>
    <w:p w14:paraId="282D6170" w14:textId="77777777" w:rsidR="0005466F" w:rsidRPr="00A11B75" w:rsidRDefault="0005466F" w:rsidP="0005466F">
      <w:pPr>
        <w:autoSpaceDE w:val="0"/>
        <w:autoSpaceDN w:val="0"/>
        <w:adjustRightInd w:val="0"/>
        <w:rPr>
          <w:rFonts w:ascii="Arial" w:hAnsi="Arial" w:cs="Arial"/>
          <w:color w:val="000000" w:themeColor="text1"/>
          <w:sz w:val="20"/>
          <w:szCs w:val="20"/>
          <w:lang w:val="es-CO" w:eastAsia="es-CO"/>
        </w:rPr>
      </w:pPr>
    </w:p>
    <w:p w14:paraId="6FFFBE1B" w14:textId="77777777" w:rsidR="0005466F" w:rsidRPr="00A11B75" w:rsidRDefault="0005466F" w:rsidP="00E91152">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Lo anterior no obsta para que el Instituto, pueda modificar lo determinado en el cronograma estableciendo un nuevo plazo.</w:t>
      </w:r>
    </w:p>
    <w:p w14:paraId="412D0965" w14:textId="77777777" w:rsidR="0005466F" w:rsidRPr="00A11B75" w:rsidRDefault="0005466F" w:rsidP="0005466F">
      <w:pPr>
        <w:autoSpaceDE w:val="0"/>
        <w:autoSpaceDN w:val="0"/>
        <w:adjustRightInd w:val="0"/>
        <w:rPr>
          <w:rFonts w:ascii="Arial" w:hAnsi="Arial" w:cs="Arial"/>
          <w:color w:val="000000" w:themeColor="text1"/>
          <w:sz w:val="20"/>
          <w:szCs w:val="20"/>
          <w:lang w:val="es-CO" w:eastAsia="es-CO"/>
        </w:rPr>
      </w:pPr>
    </w:p>
    <w:p w14:paraId="77CE3DA2"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La evaluación de las propuestas se efectuará conforme a lo señalado en el presente pliego de condiciones, o en las adendas que lo modifiquen para los aspectos jurídicos, financieros, técnicos y económicos. </w:t>
      </w:r>
      <w:r w:rsidRPr="00A11B75">
        <w:rPr>
          <w:rFonts w:ascii="Arial" w:hAnsi="Arial" w:cs="Arial"/>
          <w:b/>
          <w:bCs/>
          <w:color w:val="000000" w:themeColor="text1"/>
          <w:sz w:val="20"/>
          <w:szCs w:val="20"/>
          <w:lang w:val="es-CO" w:eastAsia="es-CO"/>
        </w:rPr>
        <w:t>Los aspectos técnicos, jurídicos y financieros no darán lugar a puntaje, pero habilitan o inhabilitan la propuesta</w:t>
      </w:r>
      <w:r w:rsidRPr="00A11B75">
        <w:rPr>
          <w:rFonts w:ascii="Arial" w:hAnsi="Arial" w:cs="Arial"/>
          <w:color w:val="000000" w:themeColor="text1"/>
          <w:sz w:val="20"/>
          <w:szCs w:val="20"/>
          <w:lang w:val="es-CO" w:eastAsia="es-CO"/>
        </w:rPr>
        <w:t>.</w:t>
      </w:r>
    </w:p>
    <w:p w14:paraId="3E1F56CE"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5351E67D" w14:textId="77777777" w:rsidR="0005466F" w:rsidRPr="00A11B75" w:rsidRDefault="0005466F"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08043875" w14:textId="77777777" w:rsidR="0005466F" w:rsidRPr="00A11B75" w:rsidRDefault="0005466F" w:rsidP="0005466F">
      <w:pPr>
        <w:jc w:val="both"/>
        <w:rPr>
          <w:rFonts w:ascii="Arial" w:hAnsi="Arial" w:cs="Arial"/>
          <w:color w:val="000000" w:themeColor="text1"/>
          <w:sz w:val="20"/>
          <w:szCs w:val="20"/>
        </w:rPr>
      </w:pPr>
    </w:p>
    <w:p w14:paraId="24F69B53" w14:textId="77777777" w:rsidR="0005466F" w:rsidRPr="00A11B75"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color w:val="000000" w:themeColor="text1"/>
          <w:sz w:val="20"/>
          <w:szCs w:val="20"/>
          <w:lang w:val="es-CO" w:eastAsia="es-CO"/>
        </w:rPr>
        <w:t xml:space="preserve">Una vez elaborados los informes de evaluación, serán publicados en la Plataforma del </w:t>
      </w:r>
      <w:r w:rsidRPr="00A11B75">
        <w:rPr>
          <w:rFonts w:ascii="Arial" w:hAnsi="Arial" w:cs="Arial"/>
          <w:b/>
          <w:color w:val="000000" w:themeColor="text1"/>
          <w:sz w:val="20"/>
          <w:szCs w:val="20"/>
          <w:lang w:val="es-CO" w:eastAsia="es-CO"/>
        </w:rPr>
        <w:t xml:space="preserve">SISTEMA ELECTRONICO DE CONTRATACIÓN PUBLICA - SECOP II </w:t>
      </w:r>
      <w:r w:rsidR="0037767E" w:rsidRPr="00A11B75">
        <w:rPr>
          <w:rFonts w:ascii="Arial" w:hAnsi="Arial" w:cs="Arial"/>
          <w:color w:val="000000" w:themeColor="text1"/>
          <w:sz w:val="20"/>
          <w:szCs w:val="20"/>
          <w:lang w:val="es-CO" w:eastAsia="es-CO"/>
        </w:rPr>
        <w:t>https://www.colombiacompra.gov.co/secop-ii</w:t>
      </w:r>
      <w:r w:rsidR="0037767E" w:rsidRPr="00A11B75">
        <w:rPr>
          <w:rFonts w:ascii="Arial" w:hAnsi="Arial" w:cs="Arial"/>
          <w:b/>
          <w:bCs/>
          <w:color w:val="000000" w:themeColor="text1"/>
          <w:sz w:val="20"/>
          <w:szCs w:val="20"/>
          <w:lang w:val="es-CO" w:eastAsia="es-CO"/>
        </w:rPr>
        <w:t>, por</w:t>
      </w:r>
      <w:r w:rsidRPr="00A11B75">
        <w:rPr>
          <w:rFonts w:ascii="Arial" w:hAnsi="Arial" w:cs="Arial"/>
          <w:b/>
          <w:bCs/>
          <w:color w:val="000000" w:themeColor="text1"/>
          <w:sz w:val="20"/>
          <w:szCs w:val="20"/>
          <w:lang w:val="es-CO" w:eastAsia="es-CO"/>
        </w:rPr>
        <w:t xml:space="preserve"> </w:t>
      </w:r>
      <w:r w:rsidR="00B94124" w:rsidRPr="00A11B75">
        <w:rPr>
          <w:rFonts w:ascii="Arial" w:hAnsi="Arial" w:cs="Arial"/>
          <w:b/>
          <w:bCs/>
          <w:color w:val="000000" w:themeColor="text1"/>
          <w:sz w:val="20"/>
          <w:szCs w:val="20"/>
          <w:lang w:val="es-CO" w:eastAsia="es-CO"/>
        </w:rPr>
        <w:t>el</w:t>
      </w:r>
      <w:r w:rsidRPr="00A11B75">
        <w:rPr>
          <w:rFonts w:ascii="Arial" w:hAnsi="Arial" w:cs="Arial"/>
          <w:b/>
          <w:bCs/>
          <w:color w:val="000000" w:themeColor="text1"/>
          <w:sz w:val="20"/>
          <w:szCs w:val="20"/>
          <w:lang w:val="es-CO" w:eastAsia="es-CO"/>
        </w:rPr>
        <w:t xml:space="preserve"> término </w:t>
      </w:r>
      <w:r w:rsidR="00B94124" w:rsidRPr="00A11B75">
        <w:rPr>
          <w:rFonts w:ascii="Arial" w:hAnsi="Arial" w:cs="Arial"/>
          <w:b/>
          <w:bCs/>
          <w:color w:val="000000" w:themeColor="text1"/>
          <w:sz w:val="20"/>
          <w:szCs w:val="20"/>
          <w:lang w:val="es-CO" w:eastAsia="es-CO"/>
        </w:rPr>
        <w:t>que se encuentre establecido</w:t>
      </w:r>
      <w:r w:rsidRPr="00A11B75">
        <w:rPr>
          <w:rFonts w:ascii="Arial" w:hAnsi="Arial" w:cs="Arial"/>
          <w:color w:val="000000" w:themeColor="text1"/>
          <w:sz w:val="20"/>
          <w:szCs w:val="20"/>
          <w:lang w:val="es-CO" w:eastAsia="es-CO"/>
        </w:rPr>
        <w:t xml:space="preserve">, </w:t>
      </w:r>
      <w:r w:rsidR="00B94124" w:rsidRPr="00A11B75">
        <w:rPr>
          <w:rFonts w:ascii="Arial" w:hAnsi="Arial" w:cs="Arial"/>
          <w:color w:val="000000" w:themeColor="text1"/>
          <w:sz w:val="20"/>
          <w:szCs w:val="20"/>
          <w:lang w:val="es-CO" w:eastAsia="es-CO"/>
        </w:rPr>
        <w:t xml:space="preserve">en </w:t>
      </w:r>
      <w:r w:rsidR="00C70680" w:rsidRPr="00A11B75">
        <w:rPr>
          <w:rFonts w:ascii="Arial" w:hAnsi="Arial" w:cs="Arial"/>
          <w:color w:val="000000" w:themeColor="text1"/>
          <w:sz w:val="20"/>
          <w:szCs w:val="20"/>
          <w:lang w:val="es-CO" w:eastAsia="es-CO"/>
        </w:rPr>
        <w:t xml:space="preserve">la Sección 2 </w:t>
      </w:r>
      <w:r w:rsidR="00C70680" w:rsidRPr="00A11B75">
        <w:rPr>
          <w:rFonts w:ascii="Arial" w:hAnsi="Arial" w:cs="Arial"/>
          <w:i/>
          <w:iCs/>
          <w:color w:val="000000" w:themeColor="text1"/>
          <w:sz w:val="20"/>
          <w:szCs w:val="20"/>
          <w:lang w:val="es-CO" w:eastAsia="es-CO"/>
        </w:rPr>
        <w:t>“CONFIGURACION</w:t>
      </w:r>
      <w:r w:rsidR="003671F0" w:rsidRPr="00A11B75">
        <w:rPr>
          <w:rFonts w:ascii="Arial" w:hAnsi="Arial" w:cs="Arial"/>
          <w:i/>
          <w:iCs/>
          <w:color w:val="000000" w:themeColor="text1"/>
          <w:sz w:val="20"/>
          <w:szCs w:val="20"/>
          <w:lang w:val="es-CO" w:eastAsia="es-CO"/>
        </w:rPr>
        <w:t xml:space="preserve"> – CRONOGRAMA” </w:t>
      </w:r>
      <w:r w:rsidR="003671F0" w:rsidRPr="00A11B75">
        <w:rPr>
          <w:rFonts w:ascii="Arial" w:hAnsi="Arial" w:cs="Arial"/>
          <w:color w:val="000000" w:themeColor="text1"/>
          <w:sz w:val="20"/>
          <w:szCs w:val="20"/>
          <w:lang w:val="es-CO" w:eastAsia="es-CO"/>
        </w:rPr>
        <w:t>del pliego electrónico del proceso</w:t>
      </w:r>
      <w:r w:rsidR="00011E24" w:rsidRPr="00A11B75">
        <w:rPr>
          <w:rFonts w:ascii="Arial" w:hAnsi="Arial" w:cs="Arial"/>
          <w:color w:val="000000" w:themeColor="text1"/>
          <w:sz w:val="20"/>
          <w:szCs w:val="20"/>
          <w:lang w:val="es-CO" w:eastAsia="es-CO"/>
        </w:rPr>
        <w:t xml:space="preserve"> de la </w:t>
      </w:r>
      <w:r w:rsidR="00011E24" w:rsidRPr="00A11B75">
        <w:rPr>
          <w:rFonts w:ascii="Arial" w:hAnsi="Arial" w:cs="Arial"/>
          <w:b/>
          <w:bCs/>
          <w:color w:val="000000" w:themeColor="text1"/>
          <w:sz w:val="20"/>
          <w:szCs w:val="20"/>
          <w:lang w:val="es-CO" w:eastAsia="es-CO"/>
        </w:rPr>
        <w:t>Plataforma del Sistema Electrónico de Contratación Pública</w:t>
      </w:r>
      <w:r w:rsidR="00377160" w:rsidRPr="00A11B75">
        <w:rPr>
          <w:rFonts w:ascii="Arial" w:hAnsi="Arial" w:cs="Arial"/>
          <w:b/>
          <w:bCs/>
          <w:color w:val="000000" w:themeColor="text1"/>
          <w:sz w:val="20"/>
          <w:szCs w:val="20"/>
          <w:lang w:val="es-CO" w:eastAsia="es-CO"/>
        </w:rPr>
        <w:t xml:space="preserve"> – SECOP II. </w:t>
      </w:r>
    </w:p>
    <w:p w14:paraId="23B1892F"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6CE8953B" w14:textId="77777777" w:rsidR="0005466F" w:rsidRPr="00A11B75" w:rsidRDefault="0005466F" w:rsidP="0005466F">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Las observaciones presentadas al informe de evaluación deberán ser presentadas UNICAMENTE a través de página web https://www.colombiacompra.gov.co/secop-ii.</w:t>
      </w:r>
    </w:p>
    <w:p w14:paraId="31B1EB60" w14:textId="77777777" w:rsidR="0005466F" w:rsidRPr="00A11B75" w:rsidRDefault="0005466F" w:rsidP="0005466F">
      <w:pPr>
        <w:autoSpaceDE w:val="0"/>
        <w:autoSpaceDN w:val="0"/>
        <w:adjustRightInd w:val="0"/>
        <w:jc w:val="both"/>
        <w:rPr>
          <w:rFonts w:ascii="Arial" w:hAnsi="Arial" w:cs="Arial"/>
          <w:color w:val="000000" w:themeColor="text1"/>
          <w:sz w:val="20"/>
          <w:szCs w:val="20"/>
          <w:lang w:val="es-CO" w:eastAsia="es-CO"/>
        </w:rPr>
      </w:pPr>
    </w:p>
    <w:p w14:paraId="119F8DEE" w14:textId="77777777" w:rsidR="0005466F" w:rsidRPr="00A11B75" w:rsidRDefault="0005466F" w:rsidP="0005466F">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En ningún caso, las observaciones podrán completar, adicionar, modificar o mejorar sus propuestas, so pretexto del ejercicio del derecho a formular observaciones.</w:t>
      </w:r>
    </w:p>
    <w:p w14:paraId="3114A4F3" w14:textId="77777777" w:rsidR="000B52C8" w:rsidRPr="00A11B75" w:rsidRDefault="000B52C8" w:rsidP="0005466F">
      <w:pPr>
        <w:jc w:val="both"/>
        <w:rPr>
          <w:rFonts w:ascii="Arial" w:hAnsi="Arial" w:cs="Arial"/>
          <w:color w:val="000000" w:themeColor="text1"/>
          <w:sz w:val="20"/>
          <w:szCs w:val="20"/>
        </w:rPr>
      </w:pPr>
    </w:p>
    <w:p w14:paraId="0008CEAE" w14:textId="77777777" w:rsidR="0005466F" w:rsidRPr="00A11B75" w:rsidRDefault="0005466F"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REGLAS DE SUBSANABILIDAD.</w:t>
      </w:r>
    </w:p>
    <w:p w14:paraId="6CED98DD" w14:textId="77777777" w:rsidR="0005466F" w:rsidRPr="00A11B75" w:rsidRDefault="0005466F" w:rsidP="0005466F">
      <w:pPr>
        <w:jc w:val="both"/>
        <w:rPr>
          <w:rFonts w:ascii="Arial" w:hAnsi="Arial" w:cs="Arial"/>
          <w:color w:val="000000" w:themeColor="text1"/>
          <w:sz w:val="20"/>
          <w:szCs w:val="20"/>
          <w:lang w:val="es-CO" w:eastAsia="es-CO"/>
        </w:rPr>
      </w:pPr>
    </w:p>
    <w:p w14:paraId="720E4434" w14:textId="77777777" w:rsidR="00E12BDD" w:rsidRPr="00A11B75" w:rsidRDefault="00E74F98"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Teniendo en cuenta lo establecido en e</w:t>
      </w:r>
      <w:r w:rsidR="0005466F" w:rsidRPr="00A11B75">
        <w:rPr>
          <w:rFonts w:ascii="Arial" w:hAnsi="Arial" w:cs="Arial"/>
          <w:color w:val="000000" w:themeColor="text1"/>
          <w:sz w:val="20"/>
          <w:szCs w:val="20"/>
          <w:lang w:val="es-CO" w:eastAsia="es-CO"/>
        </w:rPr>
        <w:t>l artículo 5 de la ley 1882 del</w:t>
      </w:r>
      <w:r w:rsidRPr="00A11B75">
        <w:rPr>
          <w:rFonts w:ascii="Arial" w:hAnsi="Arial" w:cs="Arial"/>
          <w:color w:val="000000" w:themeColor="text1"/>
          <w:sz w:val="20"/>
          <w:szCs w:val="20"/>
          <w:lang w:val="es-CO" w:eastAsia="es-CO"/>
        </w:rPr>
        <w:t xml:space="preserve"> </w:t>
      </w:r>
      <w:r w:rsidR="0005466F" w:rsidRPr="00A11B75">
        <w:rPr>
          <w:rFonts w:ascii="Arial" w:hAnsi="Arial" w:cs="Arial"/>
          <w:color w:val="000000" w:themeColor="text1"/>
          <w:sz w:val="20"/>
          <w:szCs w:val="20"/>
          <w:lang w:val="es-CO" w:eastAsia="es-CO"/>
        </w:rPr>
        <w:t xml:space="preserve">2018, </w:t>
      </w:r>
      <w:r w:rsidRPr="00A11B75">
        <w:rPr>
          <w:rFonts w:ascii="Arial" w:hAnsi="Arial" w:cs="Arial"/>
          <w:color w:val="000000" w:themeColor="text1"/>
          <w:sz w:val="20"/>
          <w:szCs w:val="20"/>
          <w:lang w:val="es-CO" w:eastAsia="es-CO"/>
        </w:rPr>
        <w:t>el Instituto</w:t>
      </w:r>
      <w:r w:rsidR="0005466F" w:rsidRPr="00A11B75">
        <w:rPr>
          <w:rFonts w:ascii="Arial" w:hAnsi="Arial" w:cs="Arial"/>
          <w:color w:val="000000" w:themeColor="text1"/>
          <w:sz w:val="20"/>
          <w:szCs w:val="20"/>
          <w:lang w:val="es-CO" w:eastAsia="es-CO"/>
        </w:rPr>
        <w:t>, durante el término de traslado del informe de evaluación de las propuestas, solicitar</w:t>
      </w:r>
      <w:r w:rsidR="006C3FA3" w:rsidRPr="00A11B75">
        <w:rPr>
          <w:rFonts w:ascii="Arial" w:hAnsi="Arial" w:cs="Arial"/>
          <w:color w:val="000000" w:themeColor="text1"/>
          <w:sz w:val="20"/>
          <w:szCs w:val="20"/>
          <w:lang w:val="es-CO" w:eastAsia="es-CO"/>
        </w:rPr>
        <w:t>á</w:t>
      </w:r>
      <w:r w:rsidR="0005466F" w:rsidRPr="00A11B75">
        <w:rPr>
          <w:rFonts w:ascii="Arial" w:hAnsi="Arial" w:cs="Arial"/>
          <w:color w:val="000000" w:themeColor="text1"/>
          <w:sz w:val="20"/>
          <w:szCs w:val="20"/>
          <w:lang w:val="es-CO" w:eastAsia="es-CO"/>
        </w:rPr>
        <w:t xml:space="preserve"> a los proponentes, en caso</w:t>
      </w:r>
      <w:r w:rsidRPr="00A11B75">
        <w:rPr>
          <w:rFonts w:ascii="Arial" w:hAnsi="Arial" w:cs="Arial"/>
          <w:color w:val="000000" w:themeColor="text1"/>
          <w:sz w:val="20"/>
          <w:szCs w:val="20"/>
          <w:lang w:val="es-CO" w:eastAsia="es-CO"/>
        </w:rPr>
        <w:t xml:space="preserve"> </w:t>
      </w:r>
      <w:r w:rsidR="0005466F" w:rsidRPr="00A11B75">
        <w:rPr>
          <w:rFonts w:ascii="Arial" w:hAnsi="Arial" w:cs="Arial"/>
          <w:color w:val="000000" w:themeColor="text1"/>
          <w:sz w:val="20"/>
          <w:szCs w:val="20"/>
          <w:lang w:val="es-CO" w:eastAsia="es-CO"/>
        </w:rPr>
        <w:t xml:space="preserve">de ser necesario, las aclaraciones, precisiones y/o allegar documentos que puedan ser objeto de </w:t>
      </w:r>
      <w:proofErr w:type="spellStart"/>
      <w:r w:rsidR="0005466F" w:rsidRPr="00A11B75">
        <w:rPr>
          <w:rFonts w:ascii="Arial" w:hAnsi="Arial" w:cs="Arial"/>
          <w:color w:val="000000" w:themeColor="text1"/>
          <w:sz w:val="20"/>
          <w:szCs w:val="20"/>
          <w:lang w:val="es-CO" w:eastAsia="es-CO"/>
        </w:rPr>
        <w:t>subsanabilidad</w:t>
      </w:r>
      <w:proofErr w:type="spellEnd"/>
      <w:r w:rsidR="0005466F"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w:t>
      </w:r>
    </w:p>
    <w:p w14:paraId="285B785A" w14:textId="77777777" w:rsidR="00E12BDD" w:rsidRPr="00A11B75" w:rsidRDefault="00E12BDD" w:rsidP="00E74F98">
      <w:pPr>
        <w:autoSpaceDE w:val="0"/>
        <w:autoSpaceDN w:val="0"/>
        <w:adjustRightInd w:val="0"/>
        <w:jc w:val="both"/>
        <w:rPr>
          <w:rFonts w:ascii="Arial" w:hAnsi="Arial" w:cs="Arial"/>
          <w:color w:val="000000" w:themeColor="text1"/>
          <w:sz w:val="20"/>
          <w:szCs w:val="20"/>
          <w:lang w:val="es-CO" w:eastAsia="es-CO"/>
        </w:rPr>
      </w:pPr>
    </w:p>
    <w:p w14:paraId="5824D91B" w14:textId="77777777" w:rsidR="0005466F" w:rsidRPr="00A11B75" w:rsidRDefault="0005466F"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En el evento en que la entidad no advierta la ausencia de un requisito habilitante y no lo haya requerido </w:t>
      </w:r>
      <w:r w:rsidR="00E74F98" w:rsidRPr="00A11B75">
        <w:rPr>
          <w:rFonts w:ascii="Arial" w:hAnsi="Arial" w:cs="Arial"/>
          <w:color w:val="000000" w:themeColor="text1"/>
          <w:sz w:val="20"/>
          <w:szCs w:val="20"/>
          <w:lang w:val="es-CO" w:eastAsia="es-CO"/>
        </w:rPr>
        <w:t>durante el termino establecido en el cronograma para “</w:t>
      </w:r>
      <w:r w:rsidR="00E74F98" w:rsidRPr="00A11B75">
        <w:rPr>
          <w:rFonts w:ascii="Arial" w:hAnsi="Arial" w:cs="Arial"/>
          <w:bCs/>
          <w:i/>
          <w:color w:val="000000" w:themeColor="text1"/>
          <w:sz w:val="20"/>
          <w:szCs w:val="20"/>
          <w:shd w:val="clear" w:color="auto" w:fill="FFFFFF"/>
        </w:rPr>
        <w:t>Presentación de observaciones al informe de verificación o evaluación</w:t>
      </w:r>
      <w:r w:rsidR="00E74F98" w:rsidRPr="00A11B75">
        <w:rPr>
          <w:rFonts w:ascii="Arial" w:hAnsi="Arial" w:cs="Arial"/>
          <w:bCs/>
          <w:color w:val="000000" w:themeColor="text1"/>
          <w:sz w:val="20"/>
          <w:szCs w:val="20"/>
          <w:shd w:val="clear" w:color="auto" w:fill="FFFFFF"/>
        </w:rPr>
        <w:t>”</w:t>
      </w:r>
      <w:r w:rsidRPr="00A11B75">
        <w:rPr>
          <w:rFonts w:ascii="Arial" w:hAnsi="Arial" w:cs="Arial"/>
          <w:color w:val="000000" w:themeColor="text1"/>
          <w:sz w:val="20"/>
          <w:szCs w:val="20"/>
          <w:lang w:val="es-CO" w:eastAsia="es-CO"/>
        </w:rPr>
        <w:t>, lo podrá solicitar al proponente, otorgándole un término, el cual deberá ser mínimo igual al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 xml:space="preserve">establecido para la </w:t>
      </w:r>
      <w:proofErr w:type="spellStart"/>
      <w:r w:rsidRPr="00A11B75">
        <w:rPr>
          <w:rFonts w:ascii="Arial" w:hAnsi="Arial" w:cs="Arial"/>
          <w:color w:val="000000" w:themeColor="text1"/>
          <w:sz w:val="20"/>
          <w:szCs w:val="20"/>
          <w:lang w:val="es-CO" w:eastAsia="es-CO"/>
        </w:rPr>
        <w:t>subsanabillidad</w:t>
      </w:r>
      <w:proofErr w:type="spellEnd"/>
      <w:r w:rsidRPr="00A11B75">
        <w:rPr>
          <w:rFonts w:ascii="Arial" w:hAnsi="Arial" w:cs="Arial"/>
          <w:color w:val="000000" w:themeColor="text1"/>
          <w:sz w:val="20"/>
          <w:szCs w:val="20"/>
          <w:lang w:val="es-CO" w:eastAsia="es-CO"/>
        </w:rPr>
        <w:t xml:space="preserve"> inicial, con el fin de que allegue los documentos que para el efecto le fije en el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requerimiento.</w:t>
      </w:r>
    </w:p>
    <w:p w14:paraId="18A9B46E" w14:textId="77777777" w:rsidR="00E74F98" w:rsidRPr="00A11B75" w:rsidRDefault="00E74F98" w:rsidP="00E74F98">
      <w:pPr>
        <w:autoSpaceDE w:val="0"/>
        <w:autoSpaceDN w:val="0"/>
        <w:adjustRightInd w:val="0"/>
        <w:jc w:val="both"/>
        <w:rPr>
          <w:rFonts w:ascii="Arial" w:hAnsi="Arial" w:cs="Arial"/>
          <w:color w:val="FF0000"/>
          <w:sz w:val="20"/>
          <w:szCs w:val="20"/>
          <w:lang w:val="es-CO" w:eastAsia="es-CO"/>
        </w:rPr>
      </w:pPr>
    </w:p>
    <w:p w14:paraId="417BAEB6" w14:textId="77777777" w:rsidR="0005466F" w:rsidRPr="00A11B75" w:rsidRDefault="0005466F" w:rsidP="00E74F98">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NOTA 1: </w:t>
      </w:r>
      <w:r w:rsidRPr="00A11B75">
        <w:rPr>
          <w:rFonts w:ascii="Arial" w:hAnsi="Arial" w:cs="Arial"/>
          <w:color w:val="000000" w:themeColor="text1"/>
          <w:sz w:val="20"/>
          <w:szCs w:val="20"/>
          <w:lang w:val="es-CO" w:eastAsia="es-CO"/>
        </w:rPr>
        <w:t>Los factores de escogencia serán evaluados con base en la documentación aportada junto con la propuesta al</w:t>
      </w:r>
      <w:r w:rsidR="00E74F98" w:rsidRPr="00A11B75">
        <w:rPr>
          <w:rFonts w:ascii="Arial" w:hAnsi="Arial" w:cs="Arial"/>
          <w:color w:val="000000" w:themeColor="text1"/>
          <w:sz w:val="20"/>
          <w:szCs w:val="20"/>
          <w:lang w:val="es-CO" w:eastAsia="es-CO"/>
        </w:rPr>
        <w:t xml:space="preserve"> </w:t>
      </w:r>
      <w:r w:rsidRPr="00A11B75">
        <w:rPr>
          <w:rFonts w:ascii="Arial" w:hAnsi="Arial" w:cs="Arial"/>
          <w:color w:val="000000" w:themeColor="text1"/>
          <w:sz w:val="20"/>
          <w:szCs w:val="20"/>
          <w:lang w:val="es-CO" w:eastAsia="es-CO"/>
        </w:rPr>
        <w:t>momento del cierre, por tanto, no serán susceptibles de modificación, adición o aclaración.</w:t>
      </w:r>
    </w:p>
    <w:p w14:paraId="40EA5249" w14:textId="77777777" w:rsidR="00E74F98" w:rsidRPr="00A11B75" w:rsidRDefault="00E74F98" w:rsidP="00E74F98">
      <w:pPr>
        <w:autoSpaceDE w:val="0"/>
        <w:autoSpaceDN w:val="0"/>
        <w:adjustRightInd w:val="0"/>
        <w:jc w:val="both"/>
        <w:rPr>
          <w:rFonts w:ascii="Arial" w:hAnsi="Arial" w:cs="Arial"/>
          <w:color w:val="000000" w:themeColor="text1"/>
          <w:sz w:val="20"/>
          <w:szCs w:val="20"/>
          <w:lang w:val="es-CO" w:eastAsia="es-CO"/>
        </w:rPr>
      </w:pPr>
    </w:p>
    <w:p w14:paraId="78639002" w14:textId="77777777" w:rsidR="0005466F" w:rsidRPr="00A11B75" w:rsidRDefault="0005466F" w:rsidP="00E74F98">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 xml:space="preserve">NOTA 2: </w:t>
      </w:r>
      <w:r w:rsidRPr="00A11B75">
        <w:rPr>
          <w:rFonts w:ascii="Arial" w:hAnsi="Arial" w:cs="Arial"/>
          <w:iCs/>
          <w:color w:val="000000" w:themeColor="text1"/>
          <w:sz w:val="20"/>
          <w:szCs w:val="20"/>
          <w:lang w:val="es-CO" w:eastAsia="es-CO"/>
        </w:rPr>
        <w:t>Los proponentes deberán tener en cuenta que los plazos para subsanación en el marco del presente proceso son</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 xml:space="preserve">perentorios y en consecuencia deberán cargar en la plataforma transaccional </w:t>
      </w:r>
      <w:r w:rsidR="00A34358" w:rsidRPr="00A11B75">
        <w:rPr>
          <w:rFonts w:ascii="Arial" w:hAnsi="Arial" w:cs="Arial"/>
          <w:b/>
          <w:iCs/>
          <w:color w:val="000000" w:themeColor="text1"/>
          <w:sz w:val="20"/>
          <w:szCs w:val="20"/>
          <w:lang w:val="es-CO" w:eastAsia="es-CO"/>
        </w:rPr>
        <w:t>SECOP II</w:t>
      </w:r>
      <w:r w:rsidRPr="00A11B75">
        <w:rPr>
          <w:rFonts w:ascii="Arial" w:hAnsi="Arial" w:cs="Arial"/>
          <w:iCs/>
          <w:color w:val="000000" w:themeColor="text1"/>
          <w:sz w:val="20"/>
          <w:szCs w:val="20"/>
          <w:lang w:val="es-CO" w:eastAsia="es-CO"/>
        </w:rPr>
        <w:t>, los documentos solicitados dentro del</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plazo establecido para su verificación, a fin de estar habilitados antes del inicio de la subasta y de conformidad a los mensajes</w:t>
      </w:r>
      <w:r w:rsidR="00E74F98" w:rsidRPr="00A11B75">
        <w:rPr>
          <w:rFonts w:ascii="Arial" w:hAnsi="Arial" w:cs="Arial"/>
          <w:iCs/>
          <w:color w:val="000000" w:themeColor="text1"/>
          <w:sz w:val="20"/>
          <w:szCs w:val="20"/>
          <w:lang w:val="es-CO" w:eastAsia="es-CO"/>
        </w:rPr>
        <w:t xml:space="preserve"> </w:t>
      </w:r>
      <w:r w:rsidRPr="00A11B75">
        <w:rPr>
          <w:rFonts w:ascii="Arial" w:hAnsi="Arial" w:cs="Arial"/>
          <w:iCs/>
          <w:color w:val="000000" w:themeColor="text1"/>
          <w:sz w:val="20"/>
          <w:szCs w:val="20"/>
          <w:lang w:val="es-CO" w:eastAsia="es-CO"/>
        </w:rPr>
        <w:t xml:space="preserve">publicados a través del </w:t>
      </w:r>
      <w:r w:rsidR="00A34358" w:rsidRPr="00A11B75">
        <w:rPr>
          <w:rFonts w:ascii="Arial" w:hAnsi="Arial" w:cs="Arial"/>
          <w:b/>
          <w:iCs/>
          <w:color w:val="000000" w:themeColor="text1"/>
          <w:sz w:val="20"/>
          <w:szCs w:val="20"/>
          <w:lang w:val="es-CO" w:eastAsia="es-CO"/>
        </w:rPr>
        <w:t>SECOP II</w:t>
      </w:r>
      <w:r w:rsidRPr="00A11B75">
        <w:rPr>
          <w:rFonts w:ascii="Arial" w:hAnsi="Arial" w:cs="Arial"/>
          <w:iCs/>
          <w:color w:val="000000" w:themeColor="text1"/>
          <w:sz w:val="20"/>
          <w:szCs w:val="20"/>
          <w:lang w:val="es-CO" w:eastAsia="es-CO"/>
        </w:rPr>
        <w:t>.</w:t>
      </w:r>
    </w:p>
    <w:p w14:paraId="1E98A699" w14:textId="77777777" w:rsidR="0005466F" w:rsidRPr="00A11B75" w:rsidRDefault="0005466F" w:rsidP="0005466F">
      <w:pPr>
        <w:jc w:val="both"/>
        <w:rPr>
          <w:rFonts w:ascii="Arial" w:hAnsi="Arial" w:cs="Arial"/>
          <w:color w:val="000000" w:themeColor="text1"/>
          <w:sz w:val="20"/>
          <w:szCs w:val="20"/>
        </w:rPr>
      </w:pPr>
    </w:p>
    <w:p w14:paraId="613BF773" w14:textId="77777777" w:rsidR="00B77927" w:rsidRPr="00A11B75" w:rsidRDefault="00E74F98" w:rsidP="00E12BDD">
      <w:pPr>
        <w:autoSpaceDE w:val="0"/>
        <w:autoSpaceDN w:val="0"/>
        <w:adjustRightInd w:val="0"/>
        <w:jc w:val="both"/>
        <w:rPr>
          <w:rFonts w:ascii="Arial" w:hAnsi="Arial" w:cs="Arial"/>
          <w:i/>
          <w:iCs/>
          <w:color w:val="000000" w:themeColor="text1"/>
          <w:sz w:val="20"/>
          <w:szCs w:val="20"/>
          <w:lang w:val="es-CO" w:eastAsia="es-CO"/>
        </w:rPr>
      </w:pPr>
      <w:r w:rsidRPr="00A11B75">
        <w:rPr>
          <w:rFonts w:ascii="Arial" w:hAnsi="Arial" w:cs="Arial"/>
          <w:b/>
          <w:bCs/>
          <w:color w:val="000000" w:themeColor="text1"/>
          <w:sz w:val="20"/>
          <w:szCs w:val="20"/>
          <w:lang w:val="es-CO" w:eastAsia="es-CO"/>
        </w:rPr>
        <w:t xml:space="preserve">NOTA 3: </w:t>
      </w:r>
      <w:r w:rsidRPr="00A11B75">
        <w:rPr>
          <w:rFonts w:ascii="Arial" w:hAnsi="Arial" w:cs="Arial"/>
          <w:color w:val="000000" w:themeColor="text1"/>
          <w:sz w:val="20"/>
          <w:szCs w:val="20"/>
          <w:lang w:val="es-CO" w:eastAsia="es-CO"/>
        </w:rPr>
        <w:t xml:space="preserve">Se debe tener en cuenta el parágrafo 1° del artículo 5 de la Ley 1882 de 2018, el cual </w:t>
      </w:r>
      <w:proofErr w:type="spellStart"/>
      <w:r w:rsidRPr="00A11B75">
        <w:rPr>
          <w:rFonts w:ascii="Arial" w:hAnsi="Arial" w:cs="Arial"/>
          <w:color w:val="000000" w:themeColor="text1"/>
          <w:sz w:val="20"/>
          <w:szCs w:val="20"/>
          <w:lang w:val="es-CO" w:eastAsia="es-CO"/>
        </w:rPr>
        <w:t>establecio</w:t>
      </w:r>
      <w:proofErr w:type="spellEnd"/>
      <w:r w:rsidRPr="00A11B75">
        <w:rPr>
          <w:rFonts w:ascii="Arial" w:hAnsi="Arial" w:cs="Arial"/>
          <w:color w:val="000000" w:themeColor="text1"/>
          <w:sz w:val="20"/>
          <w:szCs w:val="20"/>
          <w:lang w:val="es-CO" w:eastAsia="es-CO"/>
        </w:rPr>
        <w:t xml:space="preserve"> que </w:t>
      </w:r>
      <w:r w:rsidRPr="00A11B75">
        <w:rPr>
          <w:rFonts w:ascii="Arial" w:hAnsi="Arial" w:cs="Arial"/>
          <w:i/>
          <w:iCs/>
          <w:color w:val="000000" w:themeColor="text1"/>
          <w:sz w:val="20"/>
          <w:szCs w:val="20"/>
          <w:lang w:val="es-CO" w:eastAsia="es-CO"/>
        </w:rPr>
        <w:t>“Durante el término otorgado para subsanar las ofertas, los proponentes no podrán acreditar circunstancias ocurridas con posterioridad al cierre del proceso.”</w:t>
      </w:r>
    </w:p>
    <w:p w14:paraId="5490D5A3" w14:textId="77777777" w:rsidR="000B52C8" w:rsidRPr="00A11B75" w:rsidRDefault="000B52C8" w:rsidP="00E12BDD">
      <w:pPr>
        <w:autoSpaceDE w:val="0"/>
        <w:autoSpaceDN w:val="0"/>
        <w:adjustRightInd w:val="0"/>
        <w:jc w:val="both"/>
        <w:rPr>
          <w:rFonts w:ascii="Arial" w:hAnsi="Arial" w:cs="Arial"/>
          <w:color w:val="000000" w:themeColor="text1"/>
          <w:sz w:val="20"/>
          <w:szCs w:val="20"/>
        </w:rPr>
      </w:pPr>
    </w:p>
    <w:p w14:paraId="5360A668" w14:textId="77777777" w:rsidR="00E74F98" w:rsidRPr="00A11B75" w:rsidRDefault="00E74F98"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OBSERVACIONES AL INFORME DE VERIFICACIÓN DE REQUISITOS HABILITANTES.</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lang w:val="es-CO" w:eastAsia="es-CO"/>
        </w:rPr>
        <w:t>TÉRMINO PARA FORMULAR LAS OBSERVACIONES A LOS INFORMES DE EVALUACIÓN DE LAS PROPUESTAS.</w:t>
      </w:r>
    </w:p>
    <w:p w14:paraId="3DDCB59A" w14:textId="77777777" w:rsidR="00E74F98" w:rsidRPr="00A11B75" w:rsidRDefault="00E74F98" w:rsidP="00E74F98">
      <w:pPr>
        <w:autoSpaceDE w:val="0"/>
        <w:autoSpaceDN w:val="0"/>
        <w:adjustRightInd w:val="0"/>
        <w:rPr>
          <w:rFonts w:ascii="Arial" w:hAnsi="Arial" w:cs="Arial"/>
          <w:color w:val="000000" w:themeColor="text1"/>
          <w:sz w:val="20"/>
          <w:szCs w:val="20"/>
          <w:lang w:val="es-CO" w:eastAsia="es-CO"/>
        </w:rPr>
      </w:pPr>
    </w:p>
    <w:p w14:paraId="572FBC45" w14:textId="77777777" w:rsidR="00E12BDD" w:rsidRPr="00A11B75" w:rsidRDefault="00E74F98"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informes de evaluación de las propuestas se publicarán en la plataforma transaccional SECOP II – Link https://www.colombiacompra.gov.co/secop-ii, donde estarán en traslado por el término </w:t>
      </w:r>
      <w:r w:rsidR="00FB1ABF" w:rsidRPr="00A11B75">
        <w:rPr>
          <w:rFonts w:ascii="Arial" w:hAnsi="Arial" w:cs="Arial"/>
          <w:color w:val="000000" w:themeColor="text1"/>
          <w:sz w:val="20"/>
          <w:szCs w:val="20"/>
          <w:lang w:val="es-CO" w:eastAsia="es-CO"/>
        </w:rPr>
        <w:t>indicado</w:t>
      </w:r>
      <w:r w:rsidRPr="00A11B75">
        <w:rPr>
          <w:rFonts w:ascii="Arial" w:hAnsi="Arial" w:cs="Arial"/>
          <w:color w:val="000000" w:themeColor="text1"/>
          <w:sz w:val="20"/>
          <w:szCs w:val="20"/>
          <w:lang w:val="es-CO" w:eastAsia="es-CO"/>
        </w:rPr>
        <w:t xml:space="preserve"> en el cronograma del proceso, con el fin de que los proponentes los conozcan y puedan presentar las observaciones que estimen pertinentes</w:t>
      </w:r>
      <w:r w:rsidR="00E12BDD" w:rsidRPr="00A11B75">
        <w:rPr>
          <w:rFonts w:ascii="Arial" w:hAnsi="Arial" w:cs="Arial"/>
          <w:color w:val="000000" w:themeColor="text1"/>
          <w:sz w:val="20"/>
          <w:szCs w:val="20"/>
          <w:lang w:val="es-CO" w:eastAsia="es-CO"/>
        </w:rPr>
        <w:t>.</w:t>
      </w:r>
    </w:p>
    <w:p w14:paraId="5D568F69" w14:textId="77777777" w:rsidR="00E12BDD" w:rsidRPr="00A11B75" w:rsidRDefault="00E12BDD" w:rsidP="001F2696">
      <w:pPr>
        <w:autoSpaceDE w:val="0"/>
        <w:autoSpaceDN w:val="0"/>
        <w:adjustRightInd w:val="0"/>
        <w:jc w:val="both"/>
        <w:rPr>
          <w:rFonts w:ascii="Arial" w:hAnsi="Arial" w:cs="Arial"/>
          <w:b/>
          <w:bCs/>
          <w:color w:val="000000" w:themeColor="text1"/>
          <w:sz w:val="20"/>
          <w:szCs w:val="20"/>
          <w:lang w:val="es-CO" w:eastAsia="es-CO"/>
        </w:rPr>
      </w:pPr>
    </w:p>
    <w:p w14:paraId="5CC8A202"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NOTA 1: Las</w:t>
      </w:r>
      <w:r w:rsidR="001F2696" w:rsidRPr="00A11B75">
        <w:rPr>
          <w:rFonts w:ascii="Arial" w:hAnsi="Arial" w:cs="Arial"/>
          <w:b/>
          <w:bCs/>
          <w:color w:val="000000" w:themeColor="text1"/>
          <w:sz w:val="20"/>
          <w:szCs w:val="20"/>
          <w:lang w:val="es-CO" w:eastAsia="es-CO"/>
        </w:rPr>
        <w:t xml:space="preserve"> observaciones</w:t>
      </w:r>
      <w:r w:rsidRPr="00A11B75">
        <w:rPr>
          <w:rFonts w:ascii="Arial" w:hAnsi="Arial" w:cs="Arial"/>
          <w:b/>
          <w:bCs/>
          <w:color w:val="000000" w:themeColor="text1"/>
          <w:sz w:val="20"/>
          <w:szCs w:val="20"/>
          <w:lang w:val="es-CO" w:eastAsia="es-CO"/>
        </w:rPr>
        <w:t xml:space="preserve"> deberán ser presentadas UNICAMENTE </w:t>
      </w:r>
      <w:r w:rsidRPr="00A11B75">
        <w:rPr>
          <w:rFonts w:ascii="Arial" w:hAnsi="Arial" w:cs="Arial"/>
          <w:bCs/>
          <w:color w:val="000000" w:themeColor="text1"/>
          <w:sz w:val="20"/>
          <w:szCs w:val="20"/>
          <w:lang w:val="es-CO" w:eastAsia="es-CO"/>
        </w:rPr>
        <w:t>a través</w:t>
      </w:r>
      <w:r w:rsidRPr="00A11B75">
        <w:rPr>
          <w:rFonts w:ascii="Arial" w:hAnsi="Arial" w:cs="Arial"/>
          <w:color w:val="000000" w:themeColor="text1"/>
          <w:sz w:val="20"/>
          <w:szCs w:val="20"/>
          <w:lang w:val="es-CO" w:eastAsia="es-CO"/>
        </w:rPr>
        <w:t xml:space="preserve"> de </w:t>
      </w:r>
      <w:r w:rsidR="001F2696" w:rsidRPr="00A11B75">
        <w:rPr>
          <w:rFonts w:ascii="Arial" w:hAnsi="Arial" w:cs="Arial"/>
          <w:color w:val="000000" w:themeColor="text1"/>
          <w:sz w:val="20"/>
          <w:szCs w:val="20"/>
          <w:lang w:val="es-CO" w:eastAsia="es-CO"/>
        </w:rPr>
        <w:t xml:space="preserve">plataforma transaccional SECOP II </w:t>
      </w:r>
      <w:r w:rsidRPr="00A11B75">
        <w:rPr>
          <w:rFonts w:ascii="Arial" w:hAnsi="Arial" w:cs="Arial"/>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 xml:space="preserve">link </w:t>
      </w:r>
      <w:hyperlink r:id="rId18" w:history="1">
        <w:r w:rsidRPr="00A11B75">
          <w:rPr>
            <w:rStyle w:val="Hipervnculo"/>
            <w:rFonts w:ascii="Arial" w:hAnsi="Arial" w:cs="Arial"/>
            <w:b/>
            <w:bCs/>
            <w:color w:val="000000" w:themeColor="text1"/>
            <w:sz w:val="20"/>
            <w:szCs w:val="20"/>
            <w:lang w:val="es-CO" w:eastAsia="es-CO"/>
          </w:rPr>
          <w:t>https://www.colombiacompra.gov.co/secop-ii</w:t>
        </w:r>
      </w:hyperlink>
      <w:r w:rsidR="001F2696" w:rsidRPr="00A11B75">
        <w:rPr>
          <w:rFonts w:ascii="Arial" w:hAnsi="Arial" w:cs="Arial"/>
          <w:color w:val="000000" w:themeColor="text1"/>
          <w:sz w:val="20"/>
          <w:szCs w:val="20"/>
          <w:lang w:val="es-CO" w:eastAsia="es-CO"/>
        </w:rPr>
        <w:t xml:space="preserve"> en el tiempo establecido, y serán resueltas y publicadas en la plataforma en el Link https://www.colombiacompra.gov.co/secop-ii.</w:t>
      </w:r>
    </w:p>
    <w:p w14:paraId="17FC1207"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3C4C4E37" w14:textId="77777777" w:rsidR="00E74F98" w:rsidRPr="00A11B75" w:rsidRDefault="00E74F98"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 xml:space="preserve">Los proponentes no podrán, adicionar, modificar o mejorar sus propuestas. Las observaciones </w:t>
      </w:r>
      <w:r w:rsidR="00B77927" w:rsidRPr="00A11B75">
        <w:rPr>
          <w:rFonts w:ascii="Arial" w:hAnsi="Arial" w:cs="Arial"/>
          <w:color w:val="000000" w:themeColor="text1"/>
          <w:sz w:val="20"/>
          <w:szCs w:val="20"/>
          <w:lang w:val="es-CO" w:eastAsia="es-CO"/>
        </w:rPr>
        <w:t xml:space="preserve">serán </w:t>
      </w:r>
      <w:r w:rsidRPr="00A11B75">
        <w:rPr>
          <w:rFonts w:ascii="Arial" w:hAnsi="Arial" w:cs="Arial"/>
          <w:color w:val="000000" w:themeColor="text1"/>
          <w:sz w:val="20"/>
          <w:szCs w:val="20"/>
          <w:lang w:val="es-CO" w:eastAsia="es-CO"/>
        </w:rPr>
        <w:t xml:space="preserve">recibidas por la </w:t>
      </w:r>
      <w:r w:rsidR="00B77927" w:rsidRPr="00A11B75">
        <w:rPr>
          <w:rFonts w:ascii="Arial" w:hAnsi="Arial" w:cs="Arial"/>
          <w:color w:val="000000" w:themeColor="text1"/>
          <w:sz w:val="20"/>
          <w:szCs w:val="20"/>
          <w:lang w:val="es-CO" w:eastAsia="es-CO"/>
        </w:rPr>
        <w:t xml:space="preserve">entidad </w:t>
      </w:r>
      <w:r w:rsidRPr="00A11B75">
        <w:rPr>
          <w:rFonts w:ascii="Arial" w:hAnsi="Arial" w:cs="Arial"/>
          <w:b/>
          <w:bCs/>
          <w:color w:val="000000" w:themeColor="text1"/>
          <w:sz w:val="20"/>
          <w:szCs w:val="20"/>
          <w:lang w:val="es-CO" w:eastAsia="es-CO"/>
        </w:rPr>
        <w:t xml:space="preserve">UNICAMENTE </w:t>
      </w:r>
      <w:r w:rsidRPr="00A11B75">
        <w:rPr>
          <w:rFonts w:ascii="Arial" w:hAnsi="Arial" w:cs="Arial"/>
          <w:color w:val="000000" w:themeColor="text1"/>
          <w:sz w:val="20"/>
          <w:szCs w:val="20"/>
          <w:lang w:val="es-CO" w:eastAsia="es-CO"/>
        </w:rPr>
        <w:t xml:space="preserve">a través de la plataforma transaccional SECOP II </w:t>
      </w:r>
    </w:p>
    <w:p w14:paraId="56616C3F" w14:textId="77777777" w:rsidR="00E74F98" w:rsidRPr="00A11B75" w:rsidRDefault="00E74F98" w:rsidP="001F2696">
      <w:pPr>
        <w:autoSpaceDE w:val="0"/>
        <w:autoSpaceDN w:val="0"/>
        <w:adjustRightInd w:val="0"/>
        <w:jc w:val="both"/>
        <w:rPr>
          <w:rFonts w:ascii="Arial" w:hAnsi="Arial" w:cs="Arial"/>
          <w:b/>
          <w:bCs/>
          <w:color w:val="000000" w:themeColor="text1"/>
          <w:sz w:val="20"/>
          <w:szCs w:val="20"/>
          <w:lang w:val="es-CO" w:eastAsia="es-CO"/>
        </w:rPr>
      </w:pPr>
    </w:p>
    <w:p w14:paraId="728285AD" w14:textId="77777777" w:rsidR="000B52C8" w:rsidRPr="00A11B75" w:rsidRDefault="00E74F98" w:rsidP="006219CB">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NOTA 2: En caso de tener indicios de falsedad o adulteración en alguno de los documentos presentados por los</w:t>
      </w:r>
      <w:r w:rsidR="001F2696" w:rsidRPr="00A11B75">
        <w:rPr>
          <w:rFonts w:ascii="Arial" w:hAnsi="Arial" w:cs="Arial"/>
          <w:b/>
          <w:bCs/>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oferentes; quien realice tal observación deberá aportar documentos idóneos para soportar las afirmaciones realizadas,</w:t>
      </w:r>
      <w:r w:rsidR="001F2696" w:rsidRPr="00A11B75">
        <w:rPr>
          <w:rFonts w:ascii="Arial" w:hAnsi="Arial" w:cs="Arial"/>
          <w:b/>
          <w:bCs/>
          <w:color w:val="000000" w:themeColor="text1"/>
          <w:sz w:val="20"/>
          <w:szCs w:val="20"/>
          <w:lang w:val="es-CO" w:eastAsia="es-CO"/>
        </w:rPr>
        <w:t xml:space="preserve"> </w:t>
      </w:r>
      <w:r w:rsidRPr="00A11B75">
        <w:rPr>
          <w:rFonts w:ascii="Arial" w:hAnsi="Arial" w:cs="Arial"/>
          <w:b/>
          <w:bCs/>
          <w:color w:val="000000" w:themeColor="text1"/>
          <w:sz w:val="20"/>
          <w:szCs w:val="20"/>
          <w:lang w:val="es-CO" w:eastAsia="es-CO"/>
        </w:rPr>
        <w:t xml:space="preserve">con el fin de que </w:t>
      </w:r>
      <w:r w:rsidR="001F2696" w:rsidRPr="00A11B75">
        <w:rPr>
          <w:rFonts w:ascii="Arial" w:hAnsi="Arial" w:cs="Arial"/>
          <w:b/>
          <w:bCs/>
          <w:color w:val="000000" w:themeColor="text1"/>
          <w:sz w:val="20"/>
          <w:szCs w:val="20"/>
          <w:lang w:val="es-CO" w:eastAsia="es-CO"/>
        </w:rPr>
        <w:t>el Instituto</w:t>
      </w:r>
      <w:r w:rsidRPr="00A11B75">
        <w:rPr>
          <w:rFonts w:ascii="Arial" w:hAnsi="Arial" w:cs="Arial"/>
          <w:b/>
          <w:bCs/>
          <w:color w:val="000000" w:themeColor="text1"/>
          <w:sz w:val="20"/>
          <w:szCs w:val="20"/>
          <w:lang w:val="es-CO" w:eastAsia="es-CO"/>
        </w:rPr>
        <w:t xml:space="preserve"> proceda a la verificación de las mismas y a dar traslado a la autoridad competente.</w:t>
      </w:r>
    </w:p>
    <w:p w14:paraId="144F210E" w14:textId="77777777" w:rsidR="008122B8" w:rsidRPr="00A11B75" w:rsidRDefault="008122B8" w:rsidP="006219CB">
      <w:pPr>
        <w:autoSpaceDE w:val="0"/>
        <w:autoSpaceDN w:val="0"/>
        <w:adjustRightInd w:val="0"/>
        <w:jc w:val="both"/>
        <w:rPr>
          <w:rFonts w:ascii="Arial" w:hAnsi="Arial" w:cs="Arial"/>
          <w:color w:val="000000" w:themeColor="text1"/>
          <w:sz w:val="20"/>
          <w:szCs w:val="20"/>
        </w:rPr>
      </w:pPr>
    </w:p>
    <w:p w14:paraId="3AB3DC72" w14:textId="77777777" w:rsidR="00564A9E" w:rsidRPr="00A11B75" w:rsidRDefault="00ED087C" w:rsidP="005F375F">
      <w:pPr>
        <w:numPr>
          <w:ilvl w:val="1"/>
          <w:numId w:val="23"/>
        </w:numPr>
        <w:ind w:left="567" w:hanging="567"/>
        <w:jc w:val="both"/>
        <w:rPr>
          <w:rFonts w:ascii="Arial" w:hAnsi="Arial" w:cs="Arial"/>
          <w:color w:val="000000" w:themeColor="text1"/>
          <w:sz w:val="20"/>
          <w:szCs w:val="20"/>
        </w:rPr>
      </w:pPr>
      <w:r w:rsidRPr="00A11B75">
        <w:rPr>
          <w:rFonts w:ascii="Arial" w:hAnsi="Arial" w:cs="Arial"/>
          <w:b/>
          <w:color w:val="000000" w:themeColor="text1"/>
          <w:sz w:val="20"/>
          <w:szCs w:val="20"/>
        </w:rPr>
        <w:t>A</w:t>
      </w:r>
      <w:r w:rsidR="00B1203B" w:rsidRPr="00A11B75">
        <w:rPr>
          <w:rFonts w:ascii="Arial" w:hAnsi="Arial" w:cs="Arial"/>
          <w:b/>
          <w:color w:val="000000" w:themeColor="text1"/>
          <w:sz w:val="20"/>
          <w:szCs w:val="20"/>
        </w:rPr>
        <w:t>UDIENCIA P</w:t>
      </w:r>
      <w:r w:rsidR="003662E0" w:rsidRPr="00A11B75">
        <w:rPr>
          <w:rFonts w:ascii="Arial" w:hAnsi="Arial" w:cs="Arial"/>
          <w:b/>
          <w:color w:val="000000" w:themeColor="text1"/>
          <w:sz w:val="20"/>
          <w:szCs w:val="20"/>
        </w:rPr>
        <w:t>Ú</w:t>
      </w:r>
      <w:r w:rsidR="00B1203B" w:rsidRPr="00A11B75">
        <w:rPr>
          <w:rFonts w:ascii="Arial" w:hAnsi="Arial" w:cs="Arial"/>
          <w:b/>
          <w:color w:val="000000" w:themeColor="text1"/>
          <w:sz w:val="20"/>
          <w:szCs w:val="20"/>
        </w:rPr>
        <w:t xml:space="preserve">BLICA SUBASTA INVERSA </w:t>
      </w:r>
      <w:r w:rsidR="00C352AB" w:rsidRPr="00A11B75">
        <w:rPr>
          <w:rFonts w:ascii="Arial" w:hAnsi="Arial" w:cs="Arial"/>
          <w:b/>
          <w:color w:val="000000" w:themeColor="text1"/>
          <w:sz w:val="20"/>
          <w:szCs w:val="20"/>
        </w:rPr>
        <w:t>ELECTRONICA</w:t>
      </w:r>
      <w:r w:rsidR="001F2696" w:rsidRPr="00A11B75">
        <w:rPr>
          <w:rFonts w:ascii="Arial" w:hAnsi="Arial" w:cs="Arial"/>
          <w:b/>
          <w:color w:val="000000" w:themeColor="text1"/>
          <w:sz w:val="20"/>
          <w:szCs w:val="20"/>
        </w:rPr>
        <w:t xml:space="preserve"> PARA LA </w:t>
      </w:r>
      <w:r w:rsidR="00674D3D" w:rsidRPr="00A11B75">
        <w:rPr>
          <w:rFonts w:ascii="Arial" w:hAnsi="Arial" w:cs="Arial"/>
          <w:b/>
          <w:color w:val="000000" w:themeColor="text1"/>
          <w:sz w:val="20"/>
          <w:szCs w:val="20"/>
        </w:rPr>
        <w:t>ADJUDICACIÓN</w:t>
      </w:r>
      <w:r w:rsidR="003662E0" w:rsidRPr="00A11B75">
        <w:rPr>
          <w:rFonts w:ascii="Arial" w:hAnsi="Arial" w:cs="Arial"/>
          <w:b/>
          <w:color w:val="000000" w:themeColor="text1"/>
          <w:sz w:val="20"/>
          <w:szCs w:val="20"/>
        </w:rPr>
        <w:t xml:space="preserve"> O DECLARATORIO DE DESIERTO</w:t>
      </w:r>
      <w:r w:rsidR="00674D3D" w:rsidRPr="00A11B75">
        <w:rPr>
          <w:rFonts w:ascii="Arial" w:hAnsi="Arial" w:cs="Arial"/>
          <w:b/>
          <w:color w:val="000000" w:themeColor="text1"/>
          <w:sz w:val="20"/>
          <w:szCs w:val="20"/>
        </w:rPr>
        <w:t>.</w:t>
      </w:r>
      <w:r w:rsidR="00674D3D" w:rsidRPr="00A11B75">
        <w:rPr>
          <w:rFonts w:ascii="Arial" w:hAnsi="Arial" w:cs="Arial"/>
          <w:color w:val="000000" w:themeColor="text1"/>
          <w:sz w:val="20"/>
          <w:szCs w:val="20"/>
        </w:rPr>
        <w:t xml:space="preserve">  </w:t>
      </w:r>
    </w:p>
    <w:p w14:paraId="211CCA65" w14:textId="77777777" w:rsidR="00564A9E" w:rsidRPr="00A11B75" w:rsidRDefault="00564A9E" w:rsidP="004C52C6">
      <w:pPr>
        <w:jc w:val="both"/>
        <w:rPr>
          <w:rFonts w:ascii="Arial" w:hAnsi="Arial" w:cs="Arial"/>
          <w:color w:val="000000" w:themeColor="text1"/>
          <w:sz w:val="20"/>
          <w:szCs w:val="20"/>
        </w:rPr>
      </w:pPr>
    </w:p>
    <w:p w14:paraId="688D5B62" w14:textId="77777777" w:rsidR="004C52C6" w:rsidRPr="00A11B75" w:rsidRDefault="004C52C6"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w:t>
      </w:r>
      <w:r w:rsidR="00B1203B" w:rsidRPr="00A11B75">
        <w:rPr>
          <w:rFonts w:ascii="Arial" w:hAnsi="Arial" w:cs="Arial"/>
          <w:color w:val="000000" w:themeColor="text1"/>
          <w:sz w:val="20"/>
          <w:szCs w:val="20"/>
        </w:rPr>
        <w:t>audiencia</w:t>
      </w:r>
      <w:r w:rsidR="002B2CE8" w:rsidRPr="00A11B75">
        <w:rPr>
          <w:rFonts w:ascii="Arial" w:hAnsi="Arial" w:cs="Arial"/>
          <w:color w:val="000000" w:themeColor="text1"/>
          <w:sz w:val="20"/>
          <w:szCs w:val="20"/>
        </w:rPr>
        <w:t xml:space="preserve"> pú</w:t>
      </w:r>
      <w:r w:rsidR="00B1203B" w:rsidRPr="00A11B75">
        <w:rPr>
          <w:rFonts w:ascii="Arial" w:hAnsi="Arial" w:cs="Arial"/>
          <w:color w:val="000000" w:themeColor="text1"/>
          <w:sz w:val="20"/>
          <w:szCs w:val="20"/>
        </w:rPr>
        <w:t xml:space="preserve">blica de Subasta Inversa </w:t>
      </w:r>
      <w:r w:rsidR="00C352AB" w:rsidRPr="00A11B75">
        <w:rPr>
          <w:rFonts w:ascii="Arial" w:hAnsi="Arial" w:cs="Arial"/>
          <w:color w:val="000000" w:themeColor="text1"/>
          <w:sz w:val="20"/>
          <w:szCs w:val="20"/>
        </w:rPr>
        <w:t>Electrónica</w:t>
      </w:r>
      <w:r w:rsidR="00B1203B" w:rsidRPr="00A11B75">
        <w:rPr>
          <w:rFonts w:ascii="Arial" w:hAnsi="Arial" w:cs="Arial"/>
          <w:color w:val="000000" w:themeColor="text1"/>
          <w:sz w:val="20"/>
          <w:szCs w:val="20"/>
        </w:rPr>
        <w:t xml:space="preserve"> y </w:t>
      </w:r>
      <w:r w:rsidRPr="00A11B75">
        <w:rPr>
          <w:rFonts w:ascii="Arial" w:hAnsi="Arial" w:cs="Arial"/>
          <w:color w:val="000000" w:themeColor="text1"/>
          <w:sz w:val="20"/>
          <w:szCs w:val="20"/>
        </w:rPr>
        <w:t>adjudicación se llevará a cabo en la fecha señalada</w:t>
      </w:r>
      <w:r w:rsidR="001C4C8D" w:rsidRPr="00A11B75">
        <w:rPr>
          <w:rFonts w:ascii="Arial" w:hAnsi="Arial" w:cs="Arial"/>
          <w:color w:val="000000" w:themeColor="text1"/>
          <w:sz w:val="20"/>
          <w:szCs w:val="20"/>
        </w:rPr>
        <w:t xml:space="preserve"> en la Sección 2 </w:t>
      </w:r>
      <w:r w:rsidR="001C4C8D" w:rsidRPr="00A11B75">
        <w:rPr>
          <w:rFonts w:ascii="Arial" w:hAnsi="Arial" w:cs="Arial"/>
          <w:i/>
          <w:color w:val="000000" w:themeColor="text1"/>
          <w:sz w:val="20"/>
          <w:szCs w:val="20"/>
        </w:rPr>
        <w:t xml:space="preserve">“CONFIGURACION” </w:t>
      </w:r>
      <w:r w:rsidR="00584CD5" w:rsidRPr="00A11B75">
        <w:rPr>
          <w:rFonts w:ascii="Arial" w:hAnsi="Arial" w:cs="Arial"/>
          <w:color w:val="000000" w:themeColor="text1"/>
          <w:sz w:val="20"/>
          <w:szCs w:val="20"/>
        </w:rPr>
        <w:t>CRONOGRAMA</w:t>
      </w:r>
      <w:r w:rsidRPr="00A11B75">
        <w:rPr>
          <w:rFonts w:ascii="Arial" w:hAnsi="Arial" w:cs="Arial"/>
          <w:color w:val="000000" w:themeColor="text1"/>
          <w:sz w:val="20"/>
          <w:szCs w:val="20"/>
        </w:rPr>
        <w:t xml:space="preserve"> del proceso, para el efecto la entidad adjudicará en forma motivada al oferente que haya presentado la oferta más favorable para la entidad, de acuerdo con lo establecido en el artículo 2.2.1.1.2.2.2 del Decreto 1082 de 2015</w:t>
      </w:r>
      <w:r w:rsidR="00A41F98" w:rsidRPr="00A11B75">
        <w:rPr>
          <w:rFonts w:ascii="Arial" w:hAnsi="Arial" w:cs="Arial"/>
          <w:color w:val="000000" w:themeColor="text1"/>
          <w:sz w:val="20"/>
          <w:szCs w:val="20"/>
        </w:rPr>
        <w:t>.</w:t>
      </w:r>
    </w:p>
    <w:p w14:paraId="11F79E83" w14:textId="77777777" w:rsidR="004C52C6" w:rsidRPr="00A11B75" w:rsidRDefault="004C52C6" w:rsidP="004C52C6">
      <w:pPr>
        <w:jc w:val="both"/>
        <w:rPr>
          <w:rFonts w:ascii="Arial" w:hAnsi="Arial" w:cs="Arial"/>
          <w:color w:val="000000" w:themeColor="text1"/>
          <w:sz w:val="20"/>
          <w:szCs w:val="20"/>
        </w:rPr>
      </w:pPr>
    </w:p>
    <w:p w14:paraId="1B63DE3C" w14:textId="74ADB3E9" w:rsidR="007E45EC" w:rsidRPr="00A11B75" w:rsidRDefault="00300644"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audiencia pública de la Subasta Inversa electrónica se desarrollará de conformidad con lo señalado en el </w:t>
      </w:r>
      <w:r w:rsidRPr="00A11B75">
        <w:rPr>
          <w:rFonts w:ascii="Arial" w:hAnsi="Arial" w:cs="Arial"/>
          <w:b/>
          <w:color w:val="000000" w:themeColor="text1"/>
          <w:sz w:val="20"/>
          <w:szCs w:val="20"/>
        </w:rPr>
        <w:t xml:space="preserve">ANEXO </w:t>
      </w:r>
      <w:r w:rsidR="005F47F4">
        <w:rPr>
          <w:rFonts w:ascii="Arial" w:hAnsi="Arial" w:cs="Arial"/>
          <w:b/>
          <w:color w:val="000000" w:themeColor="text1"/>
          <w:sz w:val="20"/>
          <w:szCs w:val="20"/>
        </w:rPr>
        <w:t>2</w:t>
      </w:r>
      <w:r w:rsidRPr="00A11B75">
        <w:rPr>
          <w:rFonts w:ascii="Arial" w:hAnsi="Arial" w:cs="Arial"/>
          <w:color w:val="000000" w:themeColor="text1"/>
          <w:sz w:val="20"/>
          <w:szCs w:val="20"/>
        </w:rPr>
        <w:t xml:space="preserve"> </w:t>
      </w:r>
      <w:r w:rsidR="00DC0CD1" w:rsidRPr="00A11B75">
        <w:rPr>
          <w:rFonts w:ascii="Arial" w:hAnsi="Arial" w:cs="Arial"/>
          <w:color w:val="000000" w:themeColor="text1"/>
          <w:sz w:val="20"/>
          <w:szCs w:val="20"/>
        </w:rPr>
        <w:t>– “</w:t>
      </w:r>
      <w:r w:rsidR="00DC0CD1" w:rsidRPr="00A11B75">
        <w:rPr>
          <w:rFonts w:ascii="Arial" w:hAnsi="Arial" w:cs="Arial"/>
          <w:b/>
          <w:color w:val="000000" w:themeColor="text1"/>
          <w:sz w:val="20"/>
          <w:szCs w:val="20"/>
        </w:rPr>
        <w:t>REGLAMENTO SUBASTA INVERSA ELECTRONICA”</w:t>
      </w:r>
      <w:r w:rsidR="00DC0CD1"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del presente documento.</w:t>
      </w:r>
    </w:p>
    <w:p w14:paraId="61515ED7" w14:textId="77777777" w:rsidR="00300644" w:rsidRPr="00A11B75" w:rsidRDefault="00300644" w:rsidP="004C52C6">
      <w:pPr>
        <w:jc w:val="both"/>
        <w:rPr>
          <w:rFonts w:ascii="Arial" w:hAnsi="Arial" w:cs="Arial"/>
          <w:color w:val="FF0000"/>
          <w:sz w:val="20"/>
          <w:szCs w:val="20"/>
        </w:rPr>
      </w:pPr>
    </w:p>
    <w:p w14:paraId="09B03D0B" w14:textId="77777777" w:rsidR="007E45EC" w:rsidRPr="00A11B75" w:rsidRDefault="007E45EC"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Finalizada la subasta, y previa recomendación del Comité Evaluador, la adjudicación de la contratación se hará mediante acto administrativo debidamente motivado expedido por el Ordenador del Gasto y se publicará en </w:t>
      </w:r>
      <w:r w:rsidR="00876B09" w:rsidRPr="00A11B75">
        <w:rPr>
          <w:rFonts w:ascii="Arial" w:hAnsi="Arial" w:cs="Arial"/>
          <w:color w:val="000000" w:themeColor="text1"/>
          <w:sz w:val="20"/>
          <w:szCs w:val="20"/>
        </w:rPr>
        <w:t xml:space="preserve">el </w:t>
      </w:r>
      <w:r w:rsidRPr="00A11B75">
        <w:rPr>
          <w:rFonts w:ascii="Arial" w:hAnsi="Arial" w:cs="Arial"/>
          <w:color w:val="000000" w:themeColor="text1"/>
          <w:sz w:val="20"/>
          <w:szCs w:val="20"/>
        </w:rPr>
        <w:t>Sistema Electrónico de Contratación Pública –</w:t>
      </w:r>
      <w:r w:rsidR="00876B0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SECOP II, de conformidad con lo establecido en la Ley 80 de 1993, la Ley 1150 de 2007, Ley 1882 de 2018 y el Decreto 1082 de 2015.</w:t>
      </w:r>
    </w:p>
    <w:p w14:paraId="492287CB" w14:textId="77777777" w:rsidR="00281396" w:rsidRPr="00A11B75" w:rsidRDefault="00281396" w:rsidP="004C52C6">
      <w:pPr>
        <w:jc w:val="both"/>
        <w:rPr>
          <w:rFonts w:ascii="Arial" w:hAnsi="Arial" w:cs="Arial"/>
          <w:color w:val="000000" w:themeColor="text1"/>
          <w:sz w:val="20"/>
          <w:szCs w:val="20"/>
        </w:rPr>
      </w:pPr>
    </w:p>
    <w:p w14:paraId="4CC04472" w14:textId="77777777" w:rsidR="000377D8" w:rsidRPr="00A11B75" w:rsidRDefault="007E45EC" w:rsidP="004C52C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A11B75">
        <w:rPr>
          <w:rFonts w:ascii="Arial" w:hAnsi="Arial" w:cs="Arial"/>
          <w:color w:val="000000" w:themeColor="text1"/>
          <w:sz w:val="20"/>
          <w:szCs w:val="20"/>
        </w:rPr>
        <w:t>C</w:t>
      </w:r>
      <w:r w:rsidRPr="00A11B75">
        <w:rPr>
          <w:rFonts w:ascii="Arial" w:hAnsi="Arial" w:cs="Arial"/>
          <w:color w:val="000000" w:themeColor="text1"/>
          <w:sz w:val="20"/>
          <w:szCs w:val="20"/>
        </w:rPr>
        <w:t xml:space="preserve">omité de Evaluación recomendará al Ordenador del Gasto de LA ENTIDAD o su delegado, el rechazo o la continuidad de la oferta en el proceso, explicando las razones. </w:t>
      </w:r>
    </w:p>
    <w:p w14:paraId="070EB11E" w14:textId="77777777" w:rsidR="000377D8" w:rsidRPr="00A11B75" w:rsidRDefault="000377D8" w:rsidP="004C52C6">
      <w:pPr>
        <w:jc w:val="both"/>
        <w:rPr>
          <w:rFonts w:ascii="Arial" w:hAnsi="Arial" w:cs="Arial"/>
          <w:color w:val="000000" w:themeColor="text1"/>
          <w:sz w:val="20"/>
          <w:szCs w:val="20"/>
        </w:rPr>
      </w:pPr>
    </w:p>
    <w:p w14:paraId="59AD8E5C" w14:textId="77777777" w:rsidR="00BE4723" w:rsidRPr="00A11B75" w:rsidRDefault="007E45EC" w:rsidP="00596FDC">
      <w:pPr>
        <w:jc w:val="both"/>
        <w:rPr>
          <w:rFonts w:ascii="Arial" w:hAnsi="Arial" w:cs="Arial"/>
          <w:color w:val="000000" w:themeColor="text1"/>
          <w:sz w:val="20"/>
          <w:szCs w:val="20"/>
        </w:rPr>
      </w:pPr>
      <w:r w:rsidRPr="00A11B75">
        <w:rPr>
          <w:rFonts w:ascii="Arial" w:hAnsi="Arial" w:cs="Arial"/>
          <w:color w:val="000000" w:themeColor="text1"/>
          <w:sz w:val="20"/>
          <w:szCs w:val="20"/>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conforme al artículo 2.2.1.2.1.2.4 del Decreto 1082 de 2015.</w:t>
      </w:r>
      <w:r w:rsidR="00876B0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La ENTIDAD no podrá establecer límites a partir de los cuales se presuma que la propuesta es artificial.</w:t>
      </w:r>
    </w:p>
    <w:p w14:paraId="723B3DAE" w14:textId="77777777" w:rsidR="000B52C8" w:rsidRPr="00A11B75" w:rsidRDefault="000B52C8" w:rsidP="00596FDC">
      <w:pPr>
        <w:jc w:val="both"/>
        <w:rPr>
          <w:rFonts w:ascii="Arial" w:hAnsi="Arial" w:cs="Arial"/>
          <w:b/>
          <w:color w:val="000000" w:themeColor="text1"/>
          <w:sz w:val="20"/>
          <w:szCs w:val="20"/>
        </w:rPr>
      </w:pPr>
    </w:p>
    <w:p w14:paraId="65BA2961" w14:textId="77777777" w:rsidR="003662E0" w:rsidRPr="00A11B75" w:rsidRDefault="003662E0" w:rsidP="005F375F">
      <w:pPr>
        <w:numPr>
          <w:ilvl w:val="1"/>
          <w:numId w:val="23"/>
        </w:numPr>
        <w:ind w:left="567" w:hanging="567"/>
        <w:jc w:val="both"/>
        <w:rPr>
          <w:rFonts w:ascii="Arial" w:hAnsi="Arial" w:cs="Arial"/>
          <w:b/>
          <w:color w:val="000000" w:themeColor="text1"/>
          <w:sz w:val="20"/>
          <w:szCs w:val="20"/>
        </w:rPr>
      </w:pPr>
      <w:r w:rsidRPr="00A11B75">
        <w:rPr>
          <w:rFonts w:ascii="Arial" w:hAnsi="Arial" w:cs="Arial"/>
          <w:b/>
          <w:color w:val="000000" w:themeColor="text1"/>
          <w:sz w:val="20"/>
          <w:szCs w:val="20"/>
        </w:rPr>
        <w:t>APERTURA DE SOBRE ECONOMICO</w:t>
      </w:r>
    </w:p>
    <w:p w14:paraId="31D2611B" w14:textId="77777777" w:rsidR="003662E0" w:rsidRPr="00A11B75" w:rsidRDefault="003662E0" w:rsidP="003662E0">
      <w:pPr>
        <w:jc w:val="both"/>
        <w:rPr>
          <w:rFonts w:ascii="Arial" w:hAnsi="Arial" w:cs="Arial"/>
          <w:b/>
          <w:color w:val="000000" w:themeColor="text1"/>
          <w:sz w:val="20"/>
          <w:szCs w:val="20"/>
        </w:rPr>
      </w:pPr>
    </w:p>
    <w:p w14:paraId="6EE40DBD" w14:textId="7CCCA953" w:rsidR="00634B63" w:rsidRDefault="003662E0" w:rsidP="004A5E1A">
      <w:pPr>
        <w:tabs>
          <w:tab w:val="left" w:pos="709"/>
          <w:tab w:val="left" w:pos="851"/>
        </w:tabs>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apertura de sobre económico se realizará a través de la </w:t>
      </w:r>
      <w:r w:rsidRPr="00A11B75">
        <w:rPr>
          <w:rFonts w:ascii="Arial" w:hAnsi="Arial" w:cs="Arial"/>
          <w:b/>
          <w:color w:val="000000" w:themeColor="text1"/>
          <w:sz w:val="20"/>
          <w:szCs w:val="20"/>
        </w:rPr>
        <w:t xml:space="preserve">Plataforma </w:t>
      </w:r>
      <w:r w:rsidR="00876B09" w:rsidRPr="00A11B75">
        <w:rPr>
          <w:rFonts w:ascii="Arial" w:hAnsi="Arial" w:cs="Arial"/>
          <w:b/>
          <w:color w:val="000000" w:themeColor="text1"/>
          <w:sz w:val="20"/>
          <w:szCs w:val="20"/>
        </w:rPr>
        <w:t xml:space="preserve">del </w:t>
      </w:r>
      <w:r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xml:space="preserve">, en la fecha y hora que se indica en la Sección 2 </w:t>
      </w:r>
      <w:r w:rsidRPr="00A11B75">
        <w:rPr>
          <w:rFonts w:ascii="Arial" w:hAnsi="Arial" w:cs="Arial"/>
          <w:i/>
          <w:color w:val="000000" w:themeColor="text1"/>
          <w:sz w:val="20"/>
          <w:szCs w:val="20"/>
        </w:rPr>
        <w:t xml:space="preserve">“CONFIGURACION” - </w:t>
      </w:r>
      <w:r w:rsidRPr="00A11B75">
        <w:rPr>
          <w:rFonts w:ascii="Arial" w:hAnsi="Arial" w:cs="Arial"/>
          <w:color w:val="000000" w:themeColor="text1"/>
          <w:sz w:val="20"/>
          <w:szCs w:val="20"/>
        </w:rPr>
        <w:t>CRONOGRAMA del Proceso.</w:t>
      </w:r>
    </w:p>
    <w:p w14:paraId="5288D08F" w14:textId="77777777" w:rsidR="00E46E98" w:rsidRPr="00A11B75" w:rsidRDefault="00E46E98" w:rsidP="004A5E1A">
      <w:pPr>
        <w:tabs>
          <w:tab w:val="left" w:pos="709"/>
          <w:tab w:val="left" w:pos="851"/>
        </w:tabs>
        <w:jc w:val="both"/>
        <w:rPr>
          <w:rFonts w:ascii="Arial" w:hAnsi="Arial" w:cs="Arial"/>
          <w:b/>
          <w:color w:val="000000" w:themeColor="text1"/>
          <w:sz w:val="20"/>
          <w:szCs w:val="20"/>
        </w:rPr>
      </w:pPr>
    </w:p>
    <w:p w14:paraId="3DA4E7CA" w14:textId="77777777" w:rsidR="00530D94" w:rsidRPr="00A11B75" w:rsidRDefault="00530D94" w:rsidP="00847225">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CAUSALES DE RECHAZO DE LA PROPUESTA.</w:t>
      </w:r>
      <w:r w:rsidRPr="00A11B75">
        <w:rPr>
          <w:rFonts w:ascii="Arial" w:hAnsi="Arial" w:cs="Arial"/>
          <w:color w:val="000000" w:themeColor="text1"/>
          <w:sz w:val="20"/>
          <w:szCs w:val="20"/>
        </w:rPr>
        <w:t xml:space="preserve">  </w:t>
      </w:r>
    </w:p>
    <w:p w14:paraId="7A5D1023" w14:textId="77777777" w:rsidR="00530D94" w:rsidRPr="00A11B75" w:rsidRDefault="00530D94" w:rsidP="00530D94">
      <w:pPr>
        <w:jc w:val="both"/>
        <w:rPr>
          <w:rFonts w:ascii="Arial" w:hAnsi="Arial" w:cs="Arial"/>
          <w:color w:val="FF0000"/>
          <w:sz w:val="20"/>
          <w:szCs w:val="20"/>
        </w:rPr>
      </w:pPr>
    </w:p>
    <w:p w14:paraId="5F411429" w14:textId="77777777" w:rsidR="00530D94" w:rsidRPr="00A11B75" w:rsidRDefault="00530D94" w:rsidP="00530D9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 conformidad con el artículo 5 de la ley 1150 de 2007, El INSTITUTO rechazará la oferta y no la tendrá en cuenta para evaluación en los siguientes casos: </w:t>
      </w:r>
    </w:p>
    <w:p w14:paraId="5EAF5610" w14:textId="77777777" w:rsidR="00530D94" w:rsidRPr="00A11B75" w:rsidRDefault="00530D94" w:rsidP="00530D94">
      <w:pPr>
        <w:ind w:left="720"/>
        <w:jc w:val="both"/>
        <w:rPr>
          <w:rFonts w:ascii="Arial" w:hAnsi="Arial" w:cs="Arial"/>
          <w:color w:val="000000" w:themeColor="text1"/>
          <w:sz w:val="20"/>
          <w:szCs w:val="20"/>
        </w:rPr>
      </w:pPr>
    </w:p>
    <w:p w14:paraId="0785969B" w14:textId="77777777" w:rsidR="007525B3" w:rsidRPr="00A11B75" w:rsidRDefault="007525B3" w:rsidP="007525B3">
      <w:pPr>
        <w:numPr>
          <w:ilvl w:val="0"/>
          <w:numId w:val="8"/>
        </w:numPr>
        <w:jc w:val="both"/>
        <w:rPr>
          <w:rFonts w:ascii="Arial" w:hAnsi="Arial" w:cs="Arial"/>
          <w:color w:val="000000" w:themeColor="text1"/>
          <w:sz w:val="20"/>
          <w:szCs w:val="20"/>
        </w:rPr>
      </w:pPr>
      <w:bookmarkStart w:id="8" w:name="_Hlk35340537"/>
      <w:r w:rsidRPr="00A11B75">
        <w:rPr>
          <w:rFonts w:ascii="Arial" w:hAnsi="Arial" w:cs="Arial"/>
          <w:color w:val="000000" w:themeColor="text1"/>
          <w:sz w:val="20"/>
          <w:szCs w:val="20"/>
        </w:rPr>
        <w:t xml:space="preserve">Cuando la Oferta se presente extemporáneamente o no se presente por el medio establecido en el Pliego de Condiciones, esto es UNICAMENTE a través de la plataforma transaccional del </w:t>
      </w:r>
      <w:r w:rsidRPr="00A11B75">
        <w:rPr>
          <w:rFonts w:ascii="Arial" w:hAnsi="Arial" w:cs="Arial"/>
          <w:b/>
          <w:color w:val="000000" w:themeColor="text1"/>
          <w:sz w:val="20"/>
          <w:szCs w:val="20"/>
        </w:rPr>
        <w:t>Sistema Electrónico de Contratación Pública</w:t>
      </w:r>
      <w:r w:rsidRPr="00A11B75">
        <w:rPr>
          <w:rFonts w:ascii="Arial" w:hAnsi="Arial" w:cs="Arial"/>
          <w:color w:val="000000" w:themeColor="text1"/>
          <w:sz w:val="20"/>
          <w:szCs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p>
    <w:p w14:paraId="2AEF7647" w14:textId="77777777" w:rsidR="007525B3" w:rsidRPr="00A11B75" w:rsidRDefault="007525B3" w:rsidP="007525B3">
      <w:pPr>
        <w:ind w:left="720"/>
        <w:jc w:val="both"/>
        <w:rPr>
          <w:rFonts w:ascii="Arial" w:hAnsi="Arial" w:cs="Arial"/>
          <w:color w:val="000000" w:themeColor="text1"/>
          <w:sz w:val="20"/>
          <w:szCs w:val="20"/>
        </w:rPr>
      </w:pPr>
    </w:p>
    <w:p w14:paraId="3F993D96" w14:textId="77777777" w:rsidR="007525B3" w:rsidRPr="00A11B75" w:rsidRDefault="007525B3" w:rsidP="007525B3">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p>
    <w:p w14:paraId="74DC7B61" w14:textId="77777777" w:rsidR="007525B3" w:rsidRPr="00A11B75" w:rsidRDefault="007525B3" w:rsidP="007525B3">
      <w:pPr>
        <w:ind w:left="720"/>
        <w:jc w:val="both"/>
        <w:rPr>
          <w:rFonts w:ascii="Arial" w:hAnsi="Arial" w:cs="Arial"/>
          <w:color w:val="000000" w:themeColor="text1"/>
          <w:sz w:val="20"/>
          <w:szCs w:val="20"/>
        </w:rPr>
      </w:pPr>
      <w:r w:rsidRPr="00A11B75">
        <w:rPr>
          <w:rFonts w:ascii="Arial" w:hAnsi="Arial" w:cs="Arial"/>
          <w:color w:val="000000" w:themeColor="text1"/>
          <w:sz w:val="20"/>
          <w:szCs w:val="20"/>
        </w:rPr>
        <w:t>Compra Eficiente.</w:t>
      </w:r>
    </w:p>
    <w:p w14:paraId="49763AEA" w14:textId="77777777" w:rsidR="007525B3" w:rsidRPr="00A11B75" w:rsidRDefault="007525B3" w:rsidP="007525B3">
      <w:pPr>
        <w:ind w:left="360"/>
        <w:jc w:val="both"/>
        <w:rPr>
          <w:rFonts w:ascii="Arial" w:hAnsi="Arial" w:cs="Arial"/>
          <w:color w:val="000000" w:themeColor="text1"/>
          <w:sz w:val="20"/>
          <w:szCs w:val="20"/>
        </w:rPr>
      </w:pPr>
    </w:p>
    <w:p w14:paraId="57BEF474" w14:textId="77777777" w:rsidR="00145606" w:rsidRPr="00A11B75" w:rsidRDefault="007525B3" w:rsidP="007525B3">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propuesta sea presentada por personas jurídicamente incapaces para obligarse o cuando no cumplan con las calidades y condiciones habilitantes para la participación, indicadas en el pliego de condiciones. </w:t>
      </w:r>
      <w:r w:rsidR="00145606" w:rsidRPr="00A11B75">
        <w:rPr>
          <w:rFonts w:ascii="Arial" w:hAnsi="Arial" w:cs="Arial"/>
          <w:color w:val="000000" w:themeColor="text1"/>
          <w:sz w:val="20"/>
          <w:szCs w:val="20"/>
        </w:rPr>
        <w:t xml:space="preserve">Cuando en la propuesta presentada por Proponente Plural, la misma no se presente de conformidad con lo indicado en el Numeral 7.3 del Pliego de Condiciones o se presente desde usuario diferente a la </w:t>
      </w:r>
      <w:r w:rsidR="00A34358" w:rsidRPr="00A11B75">
        <w:rPr>
          <w:rFonts w:ascii="Arial" w:hAnsi="Arial" w:cs="Arial"/>
          <w:color w:val="000000" w:themeColor="text1"/>
          <w:sz w:val="20"/>
          <w:szCs w:val="20"/>
        </w:rPr>
        <w:t xml:space="preserve">figura asociativa </w:t>
      </w:r>
      <w:r w:rsidR="00145606" w:rsidRPr="00A11B75">
        <w:rPr>
          <w:rFonts w:ascii="Arial" w:hAnsi="Arial" w:cs="Arial"/>
          <w:color w:val="000000" w:themeColor="text1"/>
          <w:sz w:val="20"/>
          <w:szCs w:val="20"/>
        </w:rPr>
        <w:t>que presenta oferta.</w:t>
      </w:r>
    </w:p>
    <w:p w14:paraId="53B4F0FD" w14:textId="77777777" w:rsidR="001C5BBF" w:rsidRPr="00A11B75" w:rsidRDefault="001C5BBF" w:rsidP="001C5BBF">
      <w:pPr>
        <w:ind w:left="426"/>
        <w:jc w:val="both"/>
        <w:rPr>
          <w:rFonts w:ascii="Arial" w:hAnsi="Arial" w:cs="Arial"/>
          <w:color w:val="000000" w:themeColor="text1"/>
          <w:sz w:val="20"/>
          <w:szCs w:val="20"/>
        </w:rPr>
      </w:pPr>
    </w:p>
    <w:p w14:paraId="5F8DF47F"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en la propuesta presentada por Proponente Plural, la misma no se presente de conformidad</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 lo indicado en el Numeral 7.3 del Pliego de Condiciones o se presente desde usuario diferente 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la figura asociativa que presenta oferta.</w:t>
      </w:r>
    </w:p>
    <w:p w14:paraId="63E99D20" w14:textId="77777777" w:rsidR="00A04AEC" w:rsidRPr="00A11B75" w:rsidRDefault="00A04AEC" w:rsidP="00A04AEC">
      <w:pPr>
        <w:ind w:left="720"/>
        <w:jc w:val="both"/>
        <w:rPr>
          <w:rFonts w:ascii="Arial" w:hAnsi="Arial" w:cs="Arial"/>
          <w:color w:val="000000" w:themeColor="text1"/>
          <w:sz w:val="20"/>
          <w:szCs w:val="20"/>
        </w:rPr>
      </w:pPr>
    </w:p>
    <w:p w14:paraId="143DD189"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se presenten varias propuestas por el mismo Proponente (una sociedad y su filial y/o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subsidiaria - persona natural o jurídica) por sí o por interpuesta persona, en Consorcio, Unión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Temporal o individualmente, o cuando uno o más socios de la persona jurídica proponente o su</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representante legal sean socios o representante legal de otra persona jurídica proponente en este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mismo proceso, o cuando uno o más socios de la persona jurídica proponente, o su representante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legal se presenten como personas naturales en este mismo proceso. En estos casos, solo será válida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la primera propuesta entregada, de acuerdo con la hora de registro efectuada en la plataforma del</w:t>
      </w:r>
      <w:r w:rsidR="00A04AEC" w:rsidRPr="00A11B75">
        <w:rPr>
          <w:rFonts w:ascii="Arial" w:hAnsi="Arial" w:cs="Arial"/>
          <w:color w:val="000000" w:themeColor="text1"/>
          <w:sz w:val="20"/>
          <w:szCs w:val="20"/>
        </w:rPr>
        <w:t xml:space="preserve"> S</w:t>
      </w:r>
      <w:r w:rsidRPr="00A11B75">
        <w:rPr>
          <w:rFonts w:ascii="Arial" w:hAnsi="Arial" w:cs="Arial"/>
          <w:color w:val="000000" w:themeColor="text1"/>
          <w:sz w:val="20"/>
          <w:szCs w:val="20"/>
        </w:rPr>
        <w:t>ECOP II y la propuesta radicada en segundo lugar y siguientes serán rechazadas. Esta causal de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rechazo aplica para los procesos que su adjudicación sea por la totalidad del presupuesto.</w:t>
      </w:r>
    </w:p>
    <w:p w14:paraId="229C2061" w14:textId="77777777" w:rsidR="00A04AEC" w:rsidRPr="00A11B75" w:rsidRDefault="00A04AEC" w:rsidP="00A04AEC">
      <w:pPr>
        <w:jc w:val="both"/>
        <w:rPr>
          <w:rFonts w:ascii="Arial" w:hAnsi="Arial" w:cs="Arial"/>
          <w:color w:val="000000" w:themeColor="text1"/>
          <w:sz w:val="20"/>
          <w:szCs w:val="20"/>
        </w:rPr>
      </w:pPr>
    </w:p>
    <w:p w14:paraId="5A92F823"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Cuando una misma persona natural o jurídica, o integrante de un Proponente Plural presente o haga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parte en más de una propuesta para el mismo </w:t>
      </w:r>
      <w:r w:rsidRPr="00A11B75">
        <w:rPr>
          <w:rFonts w:ascii="Arial" w:hAnsi="Arial" w:cs="Arial"/>
          <w:b/>
          <w:color w:val="000000" w:themeColor="text1"/>
          <w:sz w:val="20"/>
          <w:szCs w:val="20"/>
        </w:rPr>
        <w:t>Lote/Grupo y/o Lote/ítem</w:t>
      </w:r>
      <w:r w:rsidRPr="00A11B75">
        <w:rPr>
          <w:rFonts w:ascii="Arial" w:hAnsi="Arial" w:cs="Arial"/>
          <w:color w:val="000000" w:themeColor="text1"/>
          <w:sz w:val="20"/>
          <w:szCs w:val="20"/>
        </w:rPr>
        <w:t xml:space="preserve"> del Proceso de Contratación.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 estos casos, solo será válida la primera propuesta entregada, de acuerdo con el registro efectuado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 el SECOP II de recepción de ofertas y la propuesta radicada en segundo lugar y siguientes serán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rechazadas. Esta causal de rechazo aplica para el proceso que su adjudicación sea por </w:t>
      </w:r>
      <w:r w:rsidRPr="00A11B75">
        <w:rPr>
          <w:rFonts w:ascii="Arial" w:hAnsi="Arial" w:cs="Arial"/>
          <w:b/>
          <w:color w:val="000000" w:themeColor="text1"/>
          <w:sz w:val="20"/>
          <w:szCs w:val="20"/>
        </w:rPr>
        <w:t>Lote/Grupo</w:t>
      </w:r>
      <w:r w:rsidR="00A04AEC"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y/o Lote/ítem</w:t>
      </w:r>
      <w:r w:rsidRPr="00A11B75">
        <w:rPr>
          <w:rFonts w:ascii="Arial" w:hAnsi="Arial" w:cs="Arial"/>
          <w:color w:val="000000" w:themeColor="text1"/>
          <w:sz w:val="20"/>
          <w:szCs w:val="20"/>
        </w:rPr>
        <w:t>.</w:t>
      </w:r>
    </w:p>
    <w:p w14:paraId="53463AD1" w14:textId="77777777" w:rsidR="00A04AEC" w:rsidRPr="00A11B75" w:rsidRDefault="00A04AEC" w:rsidP="00A04AEC">
      <w:pPr>
        <w:jc w:val="both"/>
        <w:rPr>
          <w:rFonts w:ascii="Arial" w:hAnsi="Arial" w:cs="Arial"/>
          <w:color w:val="FF0000"/>
          <w:sz w:val="20"/>
          <w:szCs w:val="20"/>
        </w:rPr>
      </w:pPr>
    </w:p>
    <w:p w14:paraId="484B578A" w14:textId="77777777" w:rsidR="00A04AEC"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en el Certificado de Existencia y Representación Legal o el documento que haga sus veces,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se verifique que el objeto social del oferente singular o para el caso de proponente plural (cualquiera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los integrantes cuando sea Consorcio o Unión Temporal), no se ajusta a lo exigido en el pliego de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condiciones.</w:t>
      </w:r>
    </w:p>
    <w:p w14:paraId="0D6A2D64" w14:textId="77777777" w:rsidR="00A04AEC" w:rsidRPr="00A11B75" w:rsidRDefault="00A04AEC" w:rsidP="00A04AEC">
      <w:pPr>
        <w:jc w:val="both"/>
        <w:rPr>
          <w:rFonts w:ascii="Arial" w:hAnsi="Arial" w:cs="Arial"/>
          <w:color w:val="000000" w:themeColor="text1"/>
          <w:sz w:val="20"/>
          <w:szCs w:val="20"/>
        </w:rPr>
      </w:pPr>
    </w:p>
    <w:p w14:paraId="3D5C0A27"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de conformidad con el Certificado de Existencia y Representación Legal expedida por la</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Cámara de Comercio o por la autoridad competente, con los estatutos de la persona jurídica o con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certificación juramentada proveniente del Representante Legal del oferente, se determine que su</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duración no es igual al plazo previsto para la ejecución del contrato, liquidación y un (1) año más 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cuando el término de duración del consorcio o unión temporal sea inferior al plazo de ejecución del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contrato, liquidación y un (1) año más.</w:t>
      </w:r>
    </w:p>
    <w:p w14:paraId="0EFE562F" w14:textId="77777777" w:rsidR="00A04AEC" w:rsidRPr="00A11B75" w:rsidRDefault="00A04AEC" w:rsidP="00A04AEC">
      <w:pPr>
        <w:jc w:val="both"/>
        <w:rPr>
          <w:rFonts w:ascii="Arial" w:hAnsi="Arial" w:cs="Arial"/>
          <w:color w:val="000000" w:themeColor="text1"/>
          <w:sz w:val="20"/>
          <w:szCs w:val="20"/>
        </w:rPr>
      </w:pPr>
    </w:p>
    <w:p w14:paraId="4E3CFEA6" w14:textId="77777777" w:rsidR="00A04AEC"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cumple con cualquiera de los requisitos mínimos para participar en 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proceso de contratación.</w:t>
      </w:r>
    </w:p>
    <w:p w14:paraId="1501FB47" w14:textId="77777777" w:rsidR="00A04AEC" w:rsidRPr="00A11B75" w:rsidRDefault="00A04AEC" w:rsidP="00A04AEC">
      <w:pPr>
        <w:jc w:val="both"/>
        <w:rPr>
          <w:rFonts w:ascii="Arial" w:hAnsi="Arial" w:cs="Arial"/>
          <w:color w:val="000000" w:themeColor="text1"/>
          <w:sz w:val="20"/>
          <w:szCs w:val="20"/>
        </w:rPr>
      </w:pPr>
    </w:p>
    <w:p w14:paraId="08118586"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Si el PROPONENTE no aclara o no responde de forma satisfactoria a través de la Plataforma del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Sistema Electrónico de Contratación Pública - SECOP II - hasta el momento previo a la realización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la Audiencia Subasta Inversa Electrónica, la cual inicia con la apertura del sobre económico</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 el SECOP II; lo anterior, dando aplicación a lo dispuesto en el Parágrafo 4, artículo 5 de la Ley</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1882 de 2018, sobre </w:t>
      </w:r>
      <w:proofErr w:type="spellStart"/>
      <w:r w:rsidRPr="00A11B75">
        <w:rPr>
          <w:rFonts w:ascii="Arial" w:hAnsi="Arial" w:cs="Arial"/>
          <w:color w:val="000000" w:themeColor="text1"/>
          <w:sz w:val="20"/>
          <w:szCs w:val="20"/>
        </w:rPr>
        <w:t>subsanabilidad</w:t>
      </w:r>
      <w:proofErr w:type="spellEnd"/>
      <w:r w:rsidRPr="00A11B75">
        <w:rPr>
          <w:rFonts w:ascii="Arial" w:hAnsi="Arial" w:cs="Arial"/>
          <w:color w:val="000000" w:themeColor="text1"/>
          <w:sz w:val="20"/>
          <w:szCs w:val="20"/>
        </w:rPr>
        <w:t xml:space="preserve"> de requisitos y documentos no necesarios para la comparación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propuestas. (cuando aplique atendiendo a la modalidad de selección).</w:t>
      </w:r>
    </w:p>
    <w:p w14:paraId="233C1809" w14:textId="77777777" w:rsidR="00A04AEC" w:rsidRPr="00A11B75" w:rsidRDefault="00A04AEC" w:rsidP="00A04AEC">
      <w:pPr>
        <w:jc w:val="both"/>
        <w:rPr>
          <w:rFonts w:ascii="Arial" w:hAnsi="Arial" w:cs="Arial"/>
          <w:color w:val="FF0000"/>
          <w:sz w:val="20"/>
          <w:szCs w:val="20"/>
        </w:rPr>
      </w:pPr>
    </w:p>
    <w:p w14:paraId="5372C724"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Si se determina dentro del proceso de contratación, que la información y documentos que hacen parte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 la oferta, no son veraces, es decir, no correspondan a la realidad de lo afirmado por el</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PROPONENTE.</w:t>
      </w:r>
    </w:p>
    <w:p w14:paraId="754EA0EB" w14:textId="77777777" w:rsidR="00A04AEC" w:rsidRPr="00A11B75" w:rsidRDefault="00A04AEC" w:rsidP="00A04AEC">
      <w:pPr>
        <w:jc w:val="both"/>
        <w:rPr>
          <w:rFonts w:ascii="Arial" w:hAnsi="Arial" w:cs="Arial"/>
          <w:color w:val="FF0000"/>
          <w:sz w:val="20"/>
          <w:szCs w:val="20"/>
        </w:rPr>
      </w:pPr>
    </w:p>
    <w:p w14:paraId="64804657"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en la propuesta se encuentre o se detecte inconsistencias que no puedan ser resueltas por los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oferentes mediante pruebas que aclaren la información presentada o se evidencie que la información</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presentada por el proponente contenga datos, contradictorios que induzcan a error al Instituto.</w:t>
      </w:r>
    </w:p>
    <w:p w14:paraId="281751E5" w14:textId="77777777" w:rsidR="00A04AEC" w:rsidRPr="00A11B75" w:rsidRDefault="00A04AEC" w:rsidP="00A04AEC">
      <w:pPr>
        <w:jc w:val="both"/>
        <w:rPr>
          <w:rFonts w:ascii="Arial" w:hAnsi="Arial" w:cs="Arial"/>
          <w:color w:val="000000" w:themeColor="text1"/>
          <w:sz w:val="20"/>
          <w:szCs w:val="20"/>
        </w:rPr>
      </w:pPr>
    </w:p>
    <w:p w14:paraId="21AD9350" w14:textId="77777777" w:rsidR="00A04AEC"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Si no se presentan los documentos que sean necesarios para la comparación objetiva de las</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propuestas.</w:t>
      </w:r>
    </w:p>
    <w:p w14:paraId="1AF924BA" w14:textId="77777777" w:rsidR="00A04AEC" w:rsidRPr="00A11B75" w:rsidRDefault="00A04AEC" w:rsidP="00A04AEC">
      <w:pPr>
        <w:pStyle w:val="Prrafodelista"/>
        <w:rPr>
          <w:rFonts w:ascii="Arial" w:hAnsi="Arial" w:cs="Arial"/>
          <w:color w:val="000000" w:themeColor="text1"/>
          <w:sz w:val="20"/>
          <w:szCs w:val="20"/>
        </w:rPr>
      </w:pPr>
    </w:p>
    <w:p w14:paraId="6302C40B" w14:textId="77777777" w:rsidR="007525B3" w:rsidRPr="00A11B75" w:rsidRDefault="007525B3" w:rsidP="0067794E">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diligencie o presente incompleta su oferta económica en “SOBRE</w:t>
      </w:r>
      <w:r w:rsidR="00A04AEC"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ECONÓMICO” en la Plataforma del </w:t>
      </w:r>
      <w:r w:rsidRPr="00A11B75">
        <w:rPr>
          <w:rFonts w:ascii="Arial" w:hAnsi="Arial" w:cs="Arial"/>
          <w:b/>
          <w:color w:val="000000" w:themeColor="text1"/>
          <w:sz w:val="20"/>
          <w:szCs w:val="20"/>
        </w:rPr>
        <w:t>Sistema Electrónico de Contratación Pública - SECOP II.</w:t>
      </w:r>
    </w:p>
    <w:p w14:paraId="7C27B6FB" w14:textId="77777777" w:rsidR="00A04AEC" w:rsidRPr="00A11B75" w:rsidRDefault="00A04AEC" w:rsidP="00A04AEC">
      <w:pPr>
        <w:pStyle w:val="Prrafodelista"/>
        <w:rPr>
          <w:rFonts w:ascii="Arial" w:hAnsi="Arial" w:cs="Arial"/>
          <w:color w:val="000000" w:themeColor="text1"/>
          <w:sz w:val="20"/>
          <w:szCs w:val="20"/>
        </w:rPr>
      </w:pPr>
    </w:p>
    <w:p w14:paraId="1AA3A4FC" w14:textId="77777777" w:rsidR="00145606" w:rsidRPr="00A11B75" w:rsidRDefault="007525B3" w:rsidP="00A04AEC">
      <w:pPr>
        <w:numPr>
          <w:ilvl w:val="0"/>
          <w:numId w:val="8"/>
        </w:numPr>
        <w:jc w:val="both"/>
        <w:rPr>
          <w:rFonts w:ascii="Arial" w:hAnsi="Arial" w:cs="Arial"/>
          <w:color w:val="000000" w:themeColor="text1"/>
          <w:sz w:val="20"/>
          <w:szCs w:val="20"/>
        </w:rPr>
      </w:pPr>
      <w:r w:rsidRPr="00A11B75">
        <w:rPr>
          <w:rFonts w:ascii="Arial" w:hAnsi="Arial" w:cs="Arial"/>
          <w:color w:val="000000" w:themeColor="text1"/>
          <w:sz w:val="20"/>
          <w:szCs w:val="20"/>
        </w:rPr>
        <w:t>Cuando los valores de la propuesta económica se expresan en moneda diferente a pesos colombianos.</w:t>
      </w:r>
    </w:p>
    <w:p w14:paraId="12FD1D4F" w14:textId="77777777" w:rsidR="00520FBC" w:rsidRPr="00A11B75" w:rsidRDefault="00520FBC" w:rsidP="00520FBC">
      <w:pPr>
        <w:ind w:left="720"/>
        <w:jc w:val="both"/>
        <w:rPr>
          <w:rFonts w:ascii="Arial" w:hAnsi="Arial" w:cs="Arial"/>
          <w:color w:val="000000" w:themeColor="text1"/>
          <w:sz w:val="20"/>
          <w:szCs w:val="20"/>
        </w:rPr>
      </w:pPr>
    </w:p>
    <w:p w14:paraId="135A174D" w14:textId="77777777" w:rsidR="00A04AEC" w:rsidRPr="00A11B75" w:rsidRDefault="00A04AEC" w:rsidP="00520FBC">
      <w:pPr>
        <w:numPr>
          <w:ilvl w:val="0"/>
          <w:numId w:val="8"/>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la propuesta económica presentada, después de efectuar la revisión aritmética de las operaciones, sobrepasa el presupuesto oficial total y/o por Lote/Grupo y/o Lote/ítem (cuando aplique), respecto del cual presenta propuesta, conforme al estudio de mercado.</w:t>
      </w:r>
    </w:p>
    <w:p w14:paraId="023C8FE9" w14:textId="77777777" w:rsidR="00A04AEC" w:rsidRPr="00A11B75" w:rsidRDefault="00A04AEC" w:rsidP="00520FBC">
      <w:pPr>
        <w:ind w:left="709"/>
        <w:jc w:val="both"/>
        <w:rPr>
          <w:rFonts w:ascii="Arial" w:hAnsi="Arial" w:cs="Arial"/>
          <w:color w:val="FF0000"/>
          <w:sz w:val="20"/>
          <w:szCs w:val="20"/>
        </w:rPr>
      </w:pPr>
    </w:p>
    <w:p w14:paraId="68699431" w14:textId="77777777" w:rsidR="00A04AEC" w:rsidRPr="00A11B75" w:rsidRDefault="00A04AEC" w:rsidP="00520FBC">
      <w:pPr>
        <w:numPr>
          <w:ilvl w:val="0"/>
          <w:numId w:val="8"/>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presente oferta económica bajo condiciones técnicas y de ejecución contractual distintas a las determinadas en las </w:t>
      </w:r>
      <w:proofErr w:type="spellStart"/>
      <w:r w:rsidRPr="00A11B75">
        <w:rPr>
          <w:rFonts w:ascii="Arial" w:hAnsi="Arial" w:cs="Arial"/>
          <w:color w:val="000000" w:themeColor="text1"/>
          <w:sz w:val="20"/>
          <w:szCs w:val="20"/>
        </w:rPr>
        <w:t>especificacionestécnicas</w:t>
      </w:r>
      <w:proofErr w:type="spellEnd"/>
      <w:r w:rsidRPr="00A11B75">
        <w:rPr>
          <w:rFonts w:ascii="Arial" w:hAnsi="Arial" w:cs="Arial"/>
          <w:color w:val="000000" w:themeColor="text1"/>
          <w:sz w:val="20"/>
          <w:szCs w:val="20"/>
        </w:rPr>
        <w:t xml:space="preserve"> del proceso.</w:t>
      </w:r>
    </w:p>
    <w:p w14:paraId="3566FEA2" w14:textId="77777777" w:rsidR="00A04AEC" w:rsidRPr="00A11B75" w:rsidRDefault="00A04AEC" w:rsidP="00A04AEC">
      <w:pPr>
        <w:pStyle w:val="Prrafodelista"/>
        <w:rPr>
          <w:rFonts w:ascii="Arial" w:hAnsi="Arial" w:cs="Arial"/>
          <w:color w:val="000000" w:themeColor="text1"/>
          <w:sz w:val="20"/>
          <w:szCs w:val="20"/>
        </w:rPr>
      </w:pPr>
    </w:p>
    <w:p w14:paraId="4B436DBC"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en su oferta económica omita indicar uno, varios o todos los valores unitarios ofertados requeridos en el pliego de condiciones.</w:t>
      </w:r>
    </w:p>
    <w:p w14:paraId="74D599D0" w14:textId="77777777" w:rsidR="00A04AEC" w:rsidRPr="00A11B75" w:rsidRDefault="00A04AEC" w:rsidP="00A04AEC">
      <w:pPr>
        <w:pStyle w:val="Prrafodelista"/>
        <w:rPr>
          <w:rFonts w:ascii="Arial" w:hAnsi="Arial" w:cs="Arial"/>
          <w:color w:val="FF0000"/>
          <w:sz w:val="20"/>
          <w:szCs w:val="20"/>
        </w:rPr>
      </w:pPr>
    </w:p>
    <w:p w14:paraId="417ABC9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 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1CA0F832" w14:textId="77777777" w:rsidR="00A04AEC" w:rsidRPr="00A11B75" w:rsidRDefault="00A04AEC" w:rsidP="00A04AEC">
      <w:pPr>
        <w:pStyle w:val="Prrafodelista"/>
        <w:rPr>
          <w:rFonts w:ascii="Arial" w:hAnsi="Arial" w:cs="Arial"/>
          <w:color w:val="FF0000"/>
          <w:sz w:val="20"/>
          <w:szCs w:val="20"/>
        </w:rPr>
      </w:pPr>
    </w:p>
    <w:p w14:paraId="665E50C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la propuesta no cumple con las exigencias (técnicas y/o jurídicas y/o financieras y/o económicas), establecidas en el pliego de condiciones y no subsana </w:t>
      </w:r>
      <w:r w:rsidRPr="00A11B75">
        <w:rPr>
          <w:rFonts w:ascii="Arial" w:hAnsi="Arial" w:cs="Arial"/>
          <w:b/>
          <w:color w:val="000000" w:themeColor="text1"/>
          <w:sz w:val="20"/>
          <w:szCs w:val="20"/>
        </w:rPr>
        <w:t>hasta el momento previo a la realización de la Audiencia Subasta Inversa Electrónica, la cual inicia con la apertura del sobre económico en el SECOP II</w:t>
      </w:r>
      <w:r w:rsidRPr="00A11B75">
        <w:rPr>
          <w:rFonts w:ascii="Arial" w:hAnsi="Arial" w:cs="Arial"/>
          <w:color w:val="000000" w:themeColor="text1"/>
          <w:sz w:val="20"/>
          <w:szCs w:val="20"/>
        </w:rPr>
        <w:t xml:space="preserve"> (Parágrafo 4, artículo 5 de la Ley 1882 de 2018), (cuando aplique atendiendo a la modalidad de selección).</w:t>
      </w:r>
    </w:p>
    <w:p w14:paraId="4B4CFDF7" w14:textId="77777777" w:rsidR="00A04AEC" w:rsidRPr="00A11B75" w:rsidRDefault="00A04AEC" w:rsidP="00A04AEC">
      <w:pPr>
        <w:pStyle w:val="Prrafodelista"/>
        <w:rPr>
          <w:rFonts w:ascii="Arial" w:hAnsi="Arial" w:cs="Arial"/>
          <w:color w:val="000000" w:themeColor="text1"/>
          <w:sz w:val="20"/>
          <w:szCs w:val="20"/>
        </w:rPr>
      </w:pPr>
    </w:p>
    <w:p w14:paraId="63B7BE40"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la propuesta se presenta subordinada al cumplimiento de cualquier condición o modalidad. </w:t>
      </w:r>
    </w:p>
    <w:p w14:paraId="1B0A8F12" w14:textId="77777777" w:rsidR="00A04AEC" w:rsidRPr="00A11B75" w:rsidRDefault="00A04AEC" w:rsidP="00A04AEC">
      <w:pPr>
        <w:pStyle w:val="Prrafodelista"/>
        <w:rPr>
          <w:rFonts w:ascii="Arial" w:hAnsi="Arial" w:cs="Arial"/>
          <w:color w:val="000000" w:themeColor="text1"/>
          <w:sz w:val="20"/>
          <w:szCs w:val="20"/>
        </w:rPr>
      </w:pPr>
    </w:p>
    <w:p w14:paraId="7F1F55A4"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702565F1" w14:textId="77777777" w:rsidR="00A04AEC" w:rsidRPr="00A11B75" w:rsidRDefault="00A04AEC" w:rsidP="00A04AEC">
      <w:pPr>
        <w:pStyle w:val="Prrafodelista"/>
        <w:rPr>
          <w:rFonts w:ascii="Arial" w:hAnsi="Arial" w:cs="Arial"/>
          <w:color w:val="FF0000"/>
          <w:sz w:val="20"/>
          <w:szCs w:val="20"/>
        </w:rPr>
      </w:pPr>
    </w:p>
    <w:p w14:paraId="65C4C802" w14:textId="77777777" w:rsidR="00A04AEC"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939DF80" w14:textId="77777777" w:rsidR="00A04AEC" w:rsidRPr="00A11B75" w:rsidRDefault="00A04AEC" w:rsidP="00A04AEC">
      <w:pPr>
        <w:pStyle w:val="Prrafodelista"/>
        <w:rPr>
          <w:rFonts w:ascii="Arial" w:hAnsi="Arial" w:cs="Arial"/>
          <w:color w:val="FF0000"/>
          <w:sz w:val="20"/>
          <w:szCs w:val="20"/>
        </w:rPr>
      </w:pPr>
    </w:p>
    <w:p w14:paraId="4C40051F"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Representante Legal o los Representantes Legales de una persona jurídica ostenten igual condición en otra u otras firmas diferentes, que también estén participando en el presente proceso, o participe como persona natural. </w:t>
      </w:r>
    </w:p>
    <w:p w14:paraId="4F114503" w14:textId="77777777" w:rsidR="005E65C4" w:rsidRPr="00A11B75" w:rsidRDefault="005E65C4" w:rsidP="005E65C4">
      <w:pPr>
        <w:pStyle w:val="Prrafodelista"/>
        <w:rPr>
          <w:rFonts w:ascii="Arial" w:hAnsi="Arial" w:cs="Arial"/>
          <w:color w:val="FF0000"/>
          <w:sz w:val="20"/>
          <w:szCs w:val="20"/>
        </w:rPr>
      </w:pPr>
    </w:p>
    <w:p w14:paraId="64915A41"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estén incompletas en cuanto no cumplan lo especificado o dejen de incluir alguno de los documentos que de acuerdo con los términos se requiere adjuntar, no obstante, se tendrá en cuenta la </w:t>
      </w:r>
      <w:proofErr w:type="spellStart"/>
      <w:r w:rsidRPr="00A11B75">
        <w:rPr>
          <w:rFonts w:ascii="Arial" w:hAnsi="Arial" w:cs="Arial"/>
          <w:color w:val="000000" w:themeColor="text1"/>
          <w:sz w:val="20"/>
          <w:szCs w:val="20"/>
        </w:rPr>
        <w:t>subsanabilidad</w:t>
      </w:r>
      <w:proofErr w:type="spellEnd"/>
      <w:r w:rsidRPr="00A11B75">
        <w:rPr>
          <w:rFonts w:ascii="Arial" w:hAnsi="Arial" w:cs="Arial"/>
          <w:color w:val="000000" w:themeColor="text1"/>
          <w:sz w:val="20"/>
          <w:szCs w:val="20"/>
        </w:rPr>
        <w:t xml:space="preserve"> de documentos (Parágrafo 4, Artículo 5, Ley 1882 de 2018). </w:t>
      </w:r>
    </w:p>
    <w:p w14:paraId="37406B78" w14:textId="77777777" w:rsidR="005E65C4" w:rsidRPr="00A11B75" w:rsidRDefault="005E65C4" w:rsidP="005E65C4">
      <w:pPr>
        <w:pStyle w:val="Prrafodelista"/>
        <w:rPr>
          <w:rFonts w:ascii="Arial" w:hAnsi="Arial" w:cs="Arial"/>
          <w:color w:val="000000" w:themeColor="text1"/>
          <w:sz w:val="20"/>
          <w:szCs w:val="20"/>
        </w:rPr>
      </w:pPr>
    </w:p>
    <w:p w14:paraId="3D67BE19"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Cuando se compruebe que un proponente ha interferido, influenciado u obtenido correspondencia interna, proyectos de conceptos de evaluación o de respuesta a observaciones no enviados oficialmente a los proponentes. </w:t>
      </w:r>
    </w:p>
    <w:p w14:paraId="4FF4A750" w14:textId="77777777" w:rsidR="005E65C4" w:rsidRPr="00A11B75" w:rsidRDefault="005E65C4" w:rsidP="005E65C4">
      <w:pPr>
        <w:pStyle w:val="Prrafodelista"/>
        <w:rPr>
          <w:rFonts w:ascii="Arial" w:hAnsi="Arial" w:cs="Arial"/>
          <w:color w:val="FF0000"/>
          <w:sz w:val="20"/>
          <w:szCs w:val="20"/>
        </w:rPr>
      </w:pPr>
    </w:p>
    <w:p w14:paraId="77C386EB"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se compruebe confabulación entre los proponentes tendiente a alterar la aplicación de los principios fijados por la ENTIDAD para el procedimiento de selección.</w:t>
      </w:r>
    </w:p>
    <w:p w14:paraId="231BE3ED" w14:textId="77777777" w:rsidR="005E65C4" w:rsidRPr="00A11B75" w:rsidRDefault="005E65C4" w:rsidP="005E65C4">
      <w:pPr>
        <w:pStyle w:val="Prrafodelista"/>
        <w:rPr>
          <w:rFonts w:ascii="Arial" w:hAnsi="Arial" w:cs="Arial"/>
          <w:color w:val="000000" w:themeColor="text1"/>
          <w:sz w:val="20"/>
          <w:szCs w:val="20"/>
        </w:rPr>
      </w:pPr>
    </w:p>
    <w:p w14:paraId="0003CD00" w14:textId="77777777" w:rsidR="005E65C4"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 </w:t>
      </w:r>
    </w:p>
    <w:p w14:paraId="2CDC1A92" w14:textId="77777777" w:rsidR="005E65C4" w:rsidRPr="00A11B75" w:rsidRDefault="005E65C4" w:rsidP="005E65C4">
      <w:pPr>
        <w:pStyle w:val="Prrafodelista"/>
        <w:rPr>
          <w:rFonts w:ascii="Arial" w:hAnsi="Arial" w:cs="Arial"/>
          <w:color w:val="FF0000"/>
          <w:sz w:val="20"/>
          <w:szCs w:val="20"/>
        </w:rPr>
      </w:pPr>
    </w:p>
    <w:p w14:paraId="12F414E8" w14:textId="77777777" w:rsidR="005816FA" w:rsidRPr="00A11B75" w:rsidRDefault="00A04AEC"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durante el proceso de selección se presenten circunstancias que alteren sustancial y desfavorablemente la capacidad económica u operativa del PROPONENTE.</w:t>
      </w:r>
    </w:p>
    <w:p w14:paraId="38D2BC9F" w14:textId="77777777" w:rsidR="005E65C4" w:rsidRPr="00A11B75" w:rsidRDefault="005E65C4" w:rsidP="005E65C4">
      <w:pPr>
        <w:pStyle w:val="Prrafodelista"/>
        <w:rPr>
          <w:rFonts w:ascii="Arial" w:hAnsi="Arial" w:cs="Arial"/>
          <w:color w:val="FF0000"/>
          <w:sz w:val="20"/>
          <w:szCs w:val="20"/>
        </w:rPr>
      </w:pPr>
    </w:p>
    <w:p w14:paraId="079AE1AA"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5BCFF3E6" w14:textId="77777777" w:rsidR="005E65C4" w:rsidRPr="00A11B75" w:rsidRDefault="005E65C4" w:rsidP="005E65C4">
      <w:pPr>
        <w:pStyle w:val="Prrafodelista"/>
        <w:rPr>
          <w:rFonts w:ascii="Arial" w:hAnsi="Arial" w:cs="Arial"/>
          <w:color w:val="FF0000"/>
          <w:sz w:val="20"/>
          <w:szCs w:val="20"/>
        </w:rPr>
      </w:pPr>
    </w:p>
    <w:p w14:paraId="53CCA0C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6C411DE0" w14:textId="77777777" w:rsidR="005E65C4" w:rsidRPr="00A11B75" w:rsidRDefault="005E65C4" w:rsidP="005E65C4">
      <w:pPr>
        <w:pStyle w:val="Prrafodelista"/>
        <w:rPr>
          <w:rFonts w:ascii="Arial" w:hAnsi="Arial" w:cs="Arial"/>
          <w:color w:val="FF0000"/>
          <w:sz w:val="20"/>
          <w:szCs w:val="20"/>
        </w:rPr>
      </w:pPr>
    </w:p>
    <w:p w14:paraId="192418EE"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cumpla la Capacidad Organizacional mínima exigida en este pliego de condiciones. </w:t>
      </w:r>
    </w:p>
    <w:p w14:paraId="18DD345C" w14:textId="77777777" w:rsidR="005E65C4" w:rsidRPr="00A11B75" w:rsidRDefault="005E65C4" w:rsidP="005E65C4">
      <w:pPr>
        <w:pStyle w:val="Prrafodelista"/>
        <w:rPr>
          <w:rFonts w:ascii="Arial" w:hAnsi="Arial" w:cs="Arial"/>
          <w:color w:val="000000" w:themeColor="text1"/>
          <w:sz w:val="20"/>
          <w:szCs w:val="20"/>
        </w:rPr>
      </w:pPr>
    </w:p>
    <w:p w14:paraId="792E755A"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no cumpla con alguno de los índices financieros solicitados en el pliego de condiciones. </w:t>
      </w:r>
    </w:p>
    <w:p w14:paraId="0658E5ED" w14:textId="77777777" w:rsidR="005E65C4" w:rsidRPr="00A11B75" w:rsidRDefault="005E65C4" w:rsidP="005E65C4">
      <w:pPr>
        <w:pStyle w:val="Prrafodelista"/>
        <w:rPr>
          <w:rFonts w:ascii="Arial" w:hAnsi="Arial" w:cs="Arial"/>
          <w:color w:val="000000" w:themeColor="text1"/>
          <w:sz w:val="20"/>
          <w:szCs w:val="20"/>
        </w:rPr>
      </w:pPr>
    </w:p>
    <w:p w14:paraId="1B795BB0"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19BF3752" w14:textId="77777777" w:rsidR="005E65C4" w:rsidRPr="00A11B75" w:rsidRDefault="005E65C4" w:rsidP="005E65C4">
      <w:pPr>
        <w:pStyle w:val="Prrafodelista"/>
        <w:rPr>
          <w:rFonts w:ascii="Arial" w:hAnsi="Arial" w:cs="Arial"/>
          <w:color w:val="000000" w:themeColor="text1"/>
          <w:sz w:val="20"/>
          <w:szCs w:val="20"/>
        </w:rPr>
      </w:pPr>
    </w:p>
    <w:p w14:paraId="57BA0A1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(una sociedad y su filial y/o subsidiaria - persona natural o jurídica) o alguno de los integrantes del Consorcio o Unión Temporal se encuentre incurso en alguna de las causales de disolución y/o liquidación de sociedades. </w:t>
      </w:r>
    </w:p>
    <w:p w14:paraId="17223B99" w14:textId="77777777" w:rsidR="005E65C4" w:rsidRPr="00A11B75" w:rsidRDefault="005E65C4" w:rsidP="005E65C4">
      <w:pPr>
        <w:pStyle w:val="Prrafodelista"/>
        <w:rPr>
          <w:rFonts w:ascii="Arial" w:hAnsi="Arial" w:cs="Arial"/>
          <w:color w:val="FF0000"/>
          <w:sz w:val="20"/>
          <w:szCs w:val="20"/>
        </w:rPr>
      </w:pPr>
    </w:p>
    <w:p w14:paraId="1755203F"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7C2C530" w14:textId="77777777" w:rsidR="005E65C4" w:rsidRPr="00A11B75" w:rsidRDefault="005E65C4" w:rsidP="005E65C4">
      <w:pPr>
        <w:pStyle w:val="Prrafodelista"/>
        <w:rPr>
          <w:rFonts w:ascii="Arial" w:hAnsi="Arial" w:cs="Arial"/>
          <w:color w:val="000000" w:themeColor="text1"/>
          <w:sz w:val="20"/>
          <w:szCs w:val="20"/>
        </w:rPr>
      </w:pPr>
    </w:p>
    <w:p w14:paraId="46139409" w14:textId="77777777" w:rsidR="005E65C4" w:rsidRPr="00A11B75" w:rsidRDefault="005E65C4" w:rsidP="00A04AEC">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Cuando el PROPONENTE figure en el Registro Nacional de Medidas Correctivas en los términos de los artículos 183 y 184 de la Ley 1801 de 2016.</w:t>
      </w:r>
    </w:p>
    <w:p w14:paraId="7822EFB0" w14:textId="77777777" w:rsidR="005E65C4" w:rsidRPr="00A11B75" w:rsidRDefault="005E65C4" w:rsidP="005E65C4">
      <w:pPr>
        <w:pStyle w:val="Prrafodelista"/>
        <w:rPr>
          <w:rFonts w:ascii="Arial" w:hAnsi="Arial" w:cs="Arial"/>
          <w:color w:val="FF0000"/>
          <w:sz w:val="20"/>
          <w:szCs w:val="20"/>
        </w:rPr>
      </w:pPr>
    </w:p>
    <w:p w14:paraId="6F522BA5"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no presente la garantía de seriedad de la Oferta de manera simultánea con la propuesta (Artículo 5 de la Ley 1882 de 2018.).</w:t>
      </w:r>
    </w:p>
    <w:p w14:paraId="3E614AC2" w14:textId="77777777" w:rsidR="005E65C4" w:rsidRPr="00A11B75" w:rsidRDefault="005E65C4" w:rsidP="005E65C4">
      <w:pPr>
        <w:pStyle w:val="Prrafodelista"/>
        <w:rPr>
          <w:rFonts w:ascii="Arial" w:hAnsi="Arial" w:cs="Arial"/>
          <w:color w:val="000000" w:themeColor="text1"/>
          <w:sz w:val="20"/>
          <w:szCs w:val="20"/>
        </w:rPr>
      </w:pPr>
    </w:p>
    <w:p w14:paraId="357DCB05"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o su representante legal se encuentre inscrito en el Registro de Deudores Alimentarios Morosos – REDAM conforme lo establece el numeral 1 del artículo 6 de la Ley 2097 de 2021.</w:t>
      </w:r>
    </w:p>
    <w:p w14:paraId="35E250CA" w14:textId="77777777" w:rsidR="005E65C4" w:rsidRPr="00A11B75" w:rsidRDefault="005E65C4" w:rsidP="005E65C4">
      <w:pPr>
        <w:pStyle w:val="Prrafodelista"/>
        <w:rPr>
          <w:rFonts w:ascii="Arial" w:hAnsi="Arial" w:cs="Arial"/>
          <w:color w:val="000000" w:themeColor="text1"/>
          <w:sz w:val="20"/>
          <w:szCs w:val="20"/>
        </w:rPr>
      </w:pPr>
    </w:p>
    <w:p w14:paraId="46422448"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 Cuando se acrediten circunstancias ocurridas con posterioridad al cierre o presentación de ofertas del proceso. </w:t>
      </w:r>
    </w:p>
    <w:p w14:paraId="7276C242" w14:textId="77777777" w:rsidR="005E65C4" w:rsidRPr="00A11B75" w:rsidRDefault="005E65C4" w:rsidP="005E65C4">
      <w:pPr>
        <w:pStyle w:val="Prrafodelista"/>
        <w:rPr>
          <w:rFonts w:ascii="Arial" w:hAnsi="Arial" w:cs="Arial"/>
          <w:color w:val="000000" w:themeColor="text1"/>
          <w:sz w:val="20"/>
          <w:szCs w:val="20"/>
        </w:rPr>
      </w:pPr>
    </w:p>
    <w:p w14:paraId="51075197"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la propuesta presentada no acredite su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cuando la convocatoria al proceso de selección se limite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 conforme con lo expuesto en el acto administrativo / resolución por medio de la cual se ordena la apertura del proceso (cuando aplique). </w:t>
      </w:r>
    </w:p>
    <w:p w14:paraId="20D1F230" w14:textId="77777777" w:rsidR="005E65C4" w:rsidRPr="00A11B75" w:rsidRDefault="005E65C4" w:rsidP="005E65C4">
      <w:pPr>
        <w:pStyle w:val="Prrafodelista"/>
        <w:rPr>
          <w:rFonts w:ascii="Arial" w:hAnsi="Arial" w:cs="Arial"/>
          <w:color w:val="000000" w:themeColor="text1"/>
          <w:sz w:val="20"/>
          <w:szCs w:val="20"/>
        </w:rPr>
      </w:pPr>
    </w:p>
    <w:p w14:paraId="3144D73B"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el PROPONENTE realice lance(s) con valor igual a cero ($0), durante la puja de la subasta inversa electrónica. </w:t>
      </w:r>
    </w:p>
    <w:p w14:paraId="3901CA53" w14:textId="77777777" w:rsidR="005E65C4" w:rsidRPr="00A11B75" w:rsidRDefault="005E65C4" w:rsidP="005E65C4">
      <w:pPr>
        <w:pStyle w:val="Prrafodelista"/>
        <w:rPr>
          <w:rFonts w:ascii="Arial" w:hAnsi="Arial" w:cs="Arial"/>
          <w:color w:val="000000" w:themeColor="text1"/>
          <w:sz w:val="20"/>
          <w:szCs w:val="20"/>
        </w:rPr>
      </w:pPr>
    </w:p>
    <w:p w14:paraId="14BBAE78" w14:textId="77777777" w:rsidR="005E65C4" w:rsidRPr="00A11B75" w:rsidRDefault="005E65C4" w:rsidP="005E65C4">
      <w:pPr>
        <w:numPr>
          <w:ilvl w:val="0"/>
          <w:numId w:val="8"/>
        </w:num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los demás casos que así lo contemple la ley o este pliego de condiciones.”</w:t>
      </w:r>
    </w:p>
    <w:p w14:paraId="7F20DCAD" w14:textId="77777777" w:rsidR="00A04AEC" w:rsidRPr="00A11B75" w:rsidRDefault="00A04AEC" w:rsidP="00A04AEC">
      <w:pPr>
        <w:jc w:val="both"/>
        <w:rPr>
          <w:rFonts w:ascii="Arial" w:hAnsi="Arial" w:cs="Arial"/>
          <w:color w:val="000000" w:themeColor="text1"/>
          <w:sz w:val="20"/>
          <w:szCs w:val="20"/>
        </w:rPr>
      </w:pPr>
    </w:p>
    <w:bookmarkEnd w:id="8"/>
    <w:p w14:paraId="2ABEC3B2" w14:textId="77777777" w:rsidR="00530D94" w:rsidRPr="00A11B75" w:rsidRDefault="008240DF" w:rsidP="005F375F">
      <w:pPr>
        <w:numPr>
          <w:ilvl w:val="1"/>
          <w:numId w:val="23"/>
        </w:num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FACTORES DE </w:t>
      </w:r>
      <w:r w:rsidR="00530D94" w:rsidRPr="00A11B75">
        <w:rPr>
          <w:rFonts w:ascii="Arial" w:hAnsi="Arial" w:cs="Arial"/>
          <w:b/>
          <w:color w:val="000000" w:themeColor="text1"/>
          <w:sz w:val="20"/>
          <w:szCs w:val="20"/>
        </w:rPr>
        <w:t>DESEMPATE</w:t>
      </w:r>
    </w:p>
    <w:p w14:paraId="73665E66" w14:textId="77777777" w:rsidR="005816FA" w:rsidRPr="00A11B75" w:rsidRDefault="005816FA" w:rsidP="005816FA">
      <w:pPr>
        <w:pStyle w:val="Textoindependiente"/>
        <w:jc w:val="both"/>
        <w:rPr>
          <w:rFonts w:ascii="Arial" w:hAnsi="Arial" w:cs="Arial"/>
          <w:b/>
          <w:color w:val="000000" w:themeColor="text1"/>
          <w:sz w:val="20"/>
          <w:szCs w:val="20"/>
        </w:rPr>
      </w:pPr>
    </w:p>
    <w:p w14:paraId="39406DFC" w14:textId="7C985F6A" w:rsidR="005816FA" w:rsidRPr="00A11B75" w:rsidRDefault="005816FA" w:rsidP="005816FA">
      <w:pPr>
        <w:pStyle w:val="Textoindependiente"/>
        <w:spacing w:after="0"/>
        <w:jc w:val="both"/>
        <w:rPr>
          <w:rFonts w:ascii="Arial" w:hAnsi="Arial" w:cs="Arial"/>
          <w:color w:val="000000" w:themeColor="text1"/>
          <w:sz w:val="20"/>
          <w:szCs w:val="20"/>
        </w:rPr>
      </w:pPr>
      <w:r w:rsidRPr="00A11B75">
        <w:rPr>
          <w:rFonts w:ascii="Arial" w:hAnsi="Arial" w:cs="Arial"/>
          <w:color w:val="000000" w:themeColor="text1"/>
          <w:sz w:val="20"/>
          <w:szCs w:val="20"/>
        </w:rPr>
        <w:t>La Entidad dará aplicabilidad a l</w:t>
      </w:r>
      <w:r w:rsidR="00D7260B">
        <w:rPr>
          <w:rFonts w:ascii="Arial" w:hAnsi="Arial" w:cs="Arial"/>
          <w:color w:val="000000" w:themeColor="text1"/>
          <w:sz w:val="20"/>
          <w:szCs w:val="20"/>
        </w:rPr>
        <w:t>o</w:t>
      </w:r>
      <w:r w:rsidRPr="00A11B75">
        <w:rPr>
          <w:rFonts w:ascii="Arial" w:hAnsi="Arial" w:cs="Arial"/>
          <w:color w:val="000000" w:themeColor="text1"/>
          <w:sz w:val="20"/>
          <w:szCs w:val="20"/>
        </w:rPr>
        <w:t xml:space="preserve">s factores de desempate establecidos </w:t>
      </w:r>
      <w:r w:rsidR="00D7260B">
        <w:rPr>
          <w:rFonts w:ascii="Arial" w:hAnsi="Arial" w:cs="Arial"/>
          <w:color w:val="000000" w:themeColor="text1"/>
          <w:sz w:val="20"/>
          <w:szCs w:val="20"/>
        </w:rPr>
        <w:t>en la normativa que rige la materia as</w:t>
      </w:r>
      <w:r w:rsidR="00961D45">
        <w:rPr>
          <w:rFonts w:ascii="Arial" w:hAnsi="Arial" w:cs="Arial"/>
          <w:color w:val="000000" w:themeColor="text1"/>
          <w:sz w:val="20"/>
          <w:szCs w:val="20"/>
        </w:rPr>
        <w:t>í</w:t>
      </w:r>
      <w:r w:rsidR="00D7260B">
        <w:rPr>
          <w:rFonts w:ascii="Arial" w:hAnsi="Arial" w:cs="Arial"/>
          <w:color w:val="000000" w:themeColor="text1"/>
          <w:sz w:val="20"/>
          <w:szCs w:val="20"/>
        </w:rPr>
        <w:t xml:space="preserve">: </w:t>
      </w:r>
    </w:p>
    <w:p w14:paraId="77C82AFE" w14:textId="77777777" w:rsidR="005816FA" w:rsidRPr="00A11B75" w:rsidRDefault="005816FA" w:rsidP="005816FA">
      <w:pPr>
        <w:pStyle w:val="Textoindependiente"/>
        <w:spacing w:after="0"/>
        <w:jc w:val="both"/>
        <w:rPr>
          <w:rFonts w:ascii="Arial" w:hAnsi="Arial" w:cs="Arial"/>
          <w:color w:val="000000" w:themeColor="text1"/>
          <w:sz w:val="20"/>
          <w:szCs w:val="20"/>
        </w:rPr>
      </w:pPr>
    </w:p>
    <w:p w14:paraId="5526594B" w14:textId="77777777" w:rsidR="005816FA" w:rsidRPr="00A11B75" w:rsidRDefault="005816FA" w:rsidP="005816FA">
      <w:pPr>
        <w:ind w:firstLine="1"/>
        <w:jc w:val="both"/>
        <w:rPr>
          <w:rFonts w:ascii="Arial" w:eastAsia="Arial" w:hAnsi="Arial" w:cs="Arial"/>
          <w:color w:val="000000" w:themeColor="text1"/>
          <w:sz w:val="20"/>
          <w:szCs w:val="20"/>
        </w:rPr>
      </w:pPr>
      <w:r w:rsidRPr="00A11B75">
        <w:rPr>
          <w:rFonts w:ascii="Arial" w:hAnsi="Arial" w:cs="Arial"/>
          <w:color w:val="000000" w:themeColor="text1"/>
          <w:sz w:val="20"/>
          <w:szCs w:val="20"/>
        </w:rPr>
        <w:t>En consecuencia, en</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caso</w:t>
      </w:r>
      <w:r w:rsidRPr="00A11B75">
        <w:rPr>
          <w:rFonts w:ascii="Arial" w:hAnsi="Arial" w:cs="Arial"/>
          <w:color w:val="000000" w:themeColor="text1"/>
          <w:spacing w:val="9"/>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7"/>
          <w:sz w:val="20"/>
          <w:szCs w:val="20"/>
        </w:rPr>
        <w:t xml:space="preserve"> </w:t>
      </w:r>
      <w:r w:rsidRPr="00A11B75">
        <w:rPr>
          <w:rFonts w:ascii="Arial" w:hAnsi="Arial" w:cs="Arial"/>
          <w:color w:val="000000" w:themeColor="text1"/>
          <w:sz w:val="20"/>
          <w:szCs w:val="20"/>
        </w:rPr>
        <w:t>empate</w:t>
      </w:r>
      <w:r w:rsidRPr="00A11B75">
        <w:rPr>
          <w:rFonts w:ascii="Arial" w:eastAsia="Arial" w:hAnsi="Arial" w:cs="Arial"/>
          <w:color w:val="000000" w:themeColor="text1"/>
          <w:sz w:val="20"/>
          <w:szCs w:val="20"/>
        </w:rPr>
        <w:t xml:space="preserve">, se establecen a continuación los criterios de los factores de desempate del presente proceso de selección; </w:t>
      </w:r>
      <w:r w:rsidRPr="00A11B75">
        <w:rPr>
          <w:rFonts w:ascii="Arial" w:hAnsi="Arial" w:cs="Arial"/>
          <w:color w:val="000000" w:themeColor="text1"/>
          <w:sz w:val="20"/>
          <w:szCs w:val="20"/>
        </w:rPr>
        <w:t xml:space="preserve">reglas las cuales se aplican de forma </w:t>
      </w:r>
      <w:r w:rsidRPr="00A11B75">
        <w:rPr>
          <w:rFonts w:ascii="Arial" w:hAnsi="Arial" w:cs="Arial"/>
          <w:b/>
          <w:i/>
          <w:color w:val="000000" w:themeColor="text1"/>
          <w:sz w:val="20"/>
          <w:szCs w:val="20"/>
        </w:rPr>
        <w:t>sucesiva y excluyente</w:t>
      </w:r>
      <w:r w:rsidRPr="00A11B75">
        <w:rPr>
          <w:rFonts w:ascii="Arial" w:hAnsi="Arial" w:cs="Arial"/>
          <w:color w:val="000000" w:themeColor="text1"/>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A11B75" w:rsidRDefault="005816FA" w:rsidP="005816FA">
      <w:pPr>
        <w:ind w:firstLine="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 </w:t>
      </w:r>
    </w:p>
    <w:p w14:paraId="19E2C475" w14:textId="77777777" w:rsidR="005816FA" w:rsidRPr="00A11B75" w:rsidRDefault="005816FA" w:rsidP="005F375F">
      <w:pPr>
        <w:pStyle w:val="Prrafodelista"/>
        <w:numPr>
          <w:ilvl w:val="0"/>
          <w:numId w:val="30"/>
        </w:numPr>
        <w:ind w:left="426" w:hanging="426"/>
        <w:contextualSpacing/>
        <w:jc w:val="both"/>
        <w:rPr>
          <w:rFonts w:ascii="Arial" w:eastAsia="Arial" w:hAnsi="Arial" w:cs="Arial"/>
          <w:b/>
          <w:color w:val="000000" w:themeColor="text1"/>
          <w:sz w:val="20"/>
          <w:szCs w:val="20"/>
        </w:rPr>
      </w:pPr>
      <w:r w:rsidRPr="00A11B75">
        <w:rPr>
          <w:rFonts w:ascii="Arial" w:eastAsia="Arial" w:hAnsi="Arial" w:cs="Arial"/>
          <w:b/>
          <w:color w:val="000000" w:themeColor="text1"/>
          <w:sz w:val="20"/>
          <w:szCs w:val="20"/>
        </w:rPr>
        <w:t>Preferir la oferta de bienes o servicios nacionales frente a la oferta de bienes o servicios extranjeros.</w:t>
      </w:r>
    </w:p>
    <w:p w14:paraId="2B977E38" w14:textId="77777777" w:rsidR="005816FA" w:rsidRPr="00A11B75" w:rsidRDefault="005816FA" w:rsidP="005816FA">
      <w:pPr>
        <w:ind w:left="567"/>
        <w:jc w:val="both"/>
        <w:rPr>
          <w:rFonts w:ascii="Arial" w:hAnsi="Arial" w:cs="Arial"/>
          <w:color w:val="000000" w:themeColor="text1"/>
          <w:sz w:val="20"/>
          <w:szCs w:val="20"/>
        </w:rPr>
      </w:pPr>
    </w:p>
    <w:p w14:paraId="6DD1E948"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Para acreditar este factor de desempate se tendrán en cuenta las definiciones de que trata el artículo 2.2.1.1.1.3.1., en concordanci</w:t>
      </w:r>
      <w:r w:rsidR="006E5057" w:rsidRPr="00A11B75">
        <w:rPr>
          <w:rFonts w:ascii="Arial" w:hAnsi="Arial" w:cs="Arial"/>
          <w:color w:val="000000" w:themeColor="text1"/>
          <w:sz w:val="20"/>
          <w:szCs w:val="20"/>
        </w:rPr>
        <w:t>a con el artículo 2.2.1.2.4.2.9</w:t>
      </w:r>
      <w:r w:rsidRPr="00A11B75">
        <w:rPr>
          <w:rFonts w:ascii="Arial" w:hAnsi="Arial" w:cs="Arial"/>
          <w:color w:val="000000" w:themeColor="text1"/>
          <w:sz w:val="20"/>
          <w:szCs w:val="20"/>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2.2. 1. 1. 1.3. 1., citado anteriormente.</w:t>
      </w:r>
    </w:p>
    <w:p w14:paraId="28EF5F2D" w14:textId="77777777" w:rsidR="005816FA" w:rsidRPr="00A11B75" w:rsidRDefault="005816FA" w:rsidP="005816FA">
      <w:pPr>
        <w:ind w:left="426"/>
        <w:jc w:val="both"/>
        <w:rPr>
          <w:rFonts w:ascii="Arial" w:hAnsi="Arial" w:cs="Arial"/>
          <w:color w:val="000000" w:themeColor="text1"/>
          <w:sz w:val="20"/>
          <w:szCs w:val="20"/>
        </w:rPr>
      </w:pPr>
    </w:p>
    <w:p w14:paraId="02230A1B"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este sentido, en los procesos en los que aplique el puntaje previsto en el inciso 1 del artículo 2 de la Ley 816 de 2003, el requisito se cumplirá en los mismos términos establecidos en los artículos </w:t>
      </w:r>
      <w:r w:rsidRPr="00A11B75">
        <w:rPr>
          <w:rFonts w:ascii="Arial" w:hAnsi="Arial" w:cs="Arial"/>
          <w:color w:val="000000" w:themeColor="text1"/>
          <w:sz w:val="20"/>
          <w:szCs w:val="20"/>
        </w:rPr>
        <w:lastRenderedPageBreak/>
        <w:t xml:space="preserve">indicados en el inciso anterior. Por tanto, este criterio de desempate se acreditará con los mismos documentos que se presenten para obtener dicho puntaje. </w:t>
      </w:r>
    </w:p>
    <w:p w14:paraId="15476F99" w14:textId="77777777" w:rsidR="005816FA" w:rsidRPr="00A11B75" w:rsidRDefault="005816FA" w:rsidP="005816FA">
      <w:pPr>
        <w:ind w:left="426"/>
        <w:jc w:val="both"/>
        <w:rPr>
          <w:rFonts w:ascii="Arial" w:hAnsi="Arial" w:cs="Arial"/>
          <w:color w:val="000000" w:themeColor="text1"/>
          <w:sz w:val="20"/>
          <w:szCs w:val="20"/>
        </w:rPr>
      </w:pPr>
    </w:p>
    <w:p w14:paraId="7091067D"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2.2.1.1.1.3.1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A11B75" w:rsidRDefault="005816FA" w:rsidP="005816FA">
      <w:pPr>
        <w:ind w:left="426"/>
        <w:jc w:val="both"/>
        <w:rPr>
          <w:rFonts w:ascii="Arial" w:hAnsi="Arial" w:cs="Arial"/>
          <w:color w:val="000000" w:themeColor="text1"/>
          <w:sz w:val="20"/>
          <w:szCs w:val="20"/>
        </w:rPr>
      </w:pPr>
    </w:p>
    <w:p w14:paraId="19207921"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eastAsia="Arial" w:hAnsi="Arial" w:cs="Arial"/>
          <w:color w:val="000000" w:themeColor="text1"/>
          <w:sz w:val="20"/>
          <w:szCs w:val="20"/>
        </w:rPr>
        <w:t>En virtud de lo expuesto</w:t>
      </w:r>
      <w:r w:rsidRPr="00A11B75">
        <w:rPr>
          <w:rFonts w:ascii="Arial" w:hAnsi="Arial" w:cs="Arial"/>
          <w:color w:val="000000" w:themeColor="text1"/>
          <w:sz w:val="20"/>
          <w:szCs w:val="20"/>
        </w:rPr>
        <w:t xml:space="preserve">, para este factor de desempate se requiere, que: </w:t>
      </w:r>
    </w:p>
    <w:p w14:paraId="0DD3A615" w14:textId="77777777" w:rsidR="005816FA" w:rsidRPr="00A11B75" w:rsidRDefault="005816FA" w:rsidP="005816FA">
      <w:pPr>
        <w:ind w:left="426"/>
        <w:jc w:val="both"/>
        <w:rPr>
          <w:rFonts w:ascii="Arial" w:hAnsi="Arial" w:cs="Arial"/>
          <w:color w:val="000000" w:themeColor="text1"/>
          <w:sz w:val="20"/>
          <w:szCs w:val="20"/>
        </w:rPr>
      </w:pPr>
    </w:p>
    <w:p w14:paraId="0B9724DC"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El proponente acredite para el caso de (i) bienes con el registro de producto nacional según verificación realizada en el VUCE - Ventanilla Única de Comercio Exterior o para el caso de (</w:t>
      </w:r>
      <w:proofErr w:type="spellStart"/>
      <w:r w:rsidRPr="00A11B75">
        <w:rPr>
          <w:rFonts w:ascii="Arial" w:eastAsia="Arial" w:hAnsi="Arial" w:cs="Arial"/>
          <w:color w:val="000000" w:themeColor="text1"/>
          <w:sz w:val="20"/>
          <w:szCs w:val="20"/>
        </w:rPr>
        <w:t>ii</w:t>
      </w:r>
      <w:proofErr w:type="spellEnd"/>
      <w:r w:rsidRPr="00A11B75">
        <w:rPr>
          <w:rFonts w:ascii="Arial" w:eastAsia="Arial" w:hAnsi="Arial" w:cs="Arial"/>
          <w:color w:val="000000" w:themeColor="text1"/>
          <w:sz w:val="20"/>
          <w:szCs w:val="20"/>
        </w:rPr>
        <w:t>) servicios en el certificado de Existencia y representación legal de conformidad con la definición del artículo 2.2.1.1.1.3.1 del Decreto 1082 de 2015 (</w:t>
      </w:r>
      <w:r w:rsidRPr="00A11B75">
        <w:rPr>
          <w:rFonts w:ascii="Arial" w:eastAsia="Arial" w:hAnsi="Arial" w:cs="Arial"/>
          <w:i/>
          <w:color w:val="000000" w:themeColor="text1"/>
          <w:sz w:val="20"/>
          <w:szCs w:val="20"/>
        </w:rPr>
        <w:t>Servicios Nacionales: </w:t>
      </w:r>
      <w:r w:rsidRPr="00A11B75">
        <w:rPr>
          <w:rFonts w:ascii="Arial" w:eastAsia="Arial" w:hAnsi="Arial" w:cs="Arial"/>
          <w:color w:val="000000" w:themeColor="text1"/>
          <w:sz w:val="20"/>
          <w:szCs w:val="20"/>
        </w:rPr>
        <w:t xml:space="preserve">Servicios prestados por personas naturales colombianas o residentes en Colombia o por personas jurídicas constituidas de conformidad con la legislación colombiana). </w:t>
      </w:r>
    </w:p>
    <w:p w14:paraId="406DCC5C" w14:textId="77777777" w:rsidR="005816FA" w:rsidRPr="00A11B75" w:rsidRDefault="005816FA" w:rsidP="005816FA">
      <w:pPr>
        <w:rPr>
          <w:rFonts w:ascii="Arial" w:eastAsia="Arial" w:hAnsi="Arial" w:cs="Arial"/>
          <w:b/>
          <w:color w:val="000000" w:themeColor="text1"/>
          <w:sz w:val="20"/>
          <w:szCs w:val="20"/>
        </w:rPr>
      </w:pPr>
    </w:p>
    <w:p w14:paraId="4F45C75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2FDB10B" w14:textId="77777777" w:rsidR="005816FA" w:rsidRPr="00A11B75" w:rsidRDefault="005816FA" w:rsidP="005816FA">
      <w:pPr>
        <w:pStyle w:val="Prrafodelista"/>
        <w:ind w:left="426"/>
        <w:jc w:val="both"/>
        <w:rPr>
          <w:rFonts w:ascii="Arial" w:eastAsia="Arial" w:hAnsi="Arial" w:cs="Arial"/>
          <w:b/>
          <w:color w:val="000000" w:themeColor="text1"/>
          <w:sz w:val="20"/>
          <w:szCs w:val="20"/>
        </w:rPr>
      </w:pPr>
    </w:p>
    <w:p w14:paraId="197DDBAC"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w:t>
      </w:r>
    </w:p>
    <w:p w14:paraId="0C6125D0" w14:textId="77777777" w:rsidR="005816FA" w:rsidRPr="00A11B75" w:rsidRDefault="005816FA" w:rsidP="005816FA">
      <w:pPr>
        <w:ind w:left="720"/>
        <w:jc w:val="both"/>
        <w:rPr>
          <w:rFonts w:ascii="Arial" w:eastAsia="Arial" w:hAnsi="Arial" w:cs="Arial"/>
          <w:color w:val="000000" w:themeColor="text1"/>
          <w:sz w:val="20"/>
          <w:szCs w:val="20"/>
        </w:rPr>
      </w:pPr>
    </w:p>
    <w:p w14:paraId="05F44541" w14:textId="77777777" w:rsidR="005816FA" w:rsidRPr="00A11B75" w:rsidRDefault="005816FA" w:rsidP="005F375F">
      <w:pPr>
        <w:numPr>
          <w:ilvl w:val="0"/>
          <w:numId w:val="27"/>
        </w:numPr>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Declaración juramentada ante notario de la mujer que acredite la condición de cabeza de familia de conformidad con el parágrafo del artículo 2 de la Ley 82 de 1993, </w:t>
      </w:r>
      <w:r w:rsidRPr="00A11B75">
        <w:rPr>
          <w:rFonts w:ascii="Arial" w:hAnsi="Arial" w:cs="Arial"/>
          <w:color w:val="000000" w:themeColor="text1"/>
          <w:sz w:val="20"/>
          <w:szCs w:val="20"/>
        </w:rPr>
        <w:t>modificado por el artículo 1 de la Ley 1232 de 2008, o la norma que lo modifique, aclare, adicione o sustituya,</w:t>
      </w:r>
      <w:r w:rsidRPr="00A11B75">
        <w:rPr>
          <w:rFonts w:ascii="Arial" w:eastAsia="Arial" w:hAnsi="Arial" w:cs="Arial"/>
          <w:color w:val="000000" w:themeColor="text1"/>
          <w:sz w:val="20"/>
          <w:szCs w:val="20"/>
        </w:rPr>
        <w:t xml:space="preserve"> junto con la copia del documento de identidad. L</w:t>
      </w:r>
      <w:r w:rsidRPr="00A11B75">
        <w:rPr>
          <w:rFonts w:ascii="Arial" w:hAnsi="Arial" w:cs="Arial"/>
          <w:color w:val="000000" w:themeColor="text1"/>
          <w:sz w:val="20"/>
          <w:szCs w:val="20"/>
        </w:rPr>
        <w:t xml:space="preserve">a condición de mujer cabeza de familia y la cesación de esta se otorgará desde el momento en que ocurra el respectivo evento y se declare ante un notario. </w:t>
      </w:r>
    </w:p>
    <w:p w14:paraId="071173EE" w14:textId="77777777" w:rsidR="005816FA" w:rsidRPr="00A11B75" w:rsidRDefault="005816FA" w:rsidP="005816FA">
      <w:pPr>
        <w:ind w:left="720"/>
        <w:jc w:val="both"/>
        <w:rPr>
          <w:rFonts w:ascii="Arial" w:hAnsi="Arial" w:cs="Arial"/>
          <w:color w:val="000000" w:themeColor="text1"/>
          <w:sz w:val="20"/>
          <w:szCs w:val="20"/>
        </w:rPr>
      </w:pPr>
    </w:p>
    <w:p w14:paraId="43993678" w14:textId="77777777" w:rsidR="005816FA" w:rsidRPr="00A11B75" w:rsidRDefault="005816FA" w:rsidP="005816FA">
      <w:pPr>
        <w:ind w:left="567"/>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Se verificará que la declaración que se presente para acreditar la calidad de mujer cabeza de familia dé cuenta del cumplimiento de los requisitos establecidos en el </w:t>
      </w:r>
      <w:r w:rsidRPr="00A11B75">
        <w:rPr>
          <w:rFonts w:ascii="Arial" w:eastAsia="Arial" w:hAnsi="Arial" w:cs="Arial"/>
          <w:color w:val="000000" w:themeColor="text1"/>
          <w:sz w:val="20"/>
          <w:szCs w:val="20"/>
        </w:rPr>
        <w:t xml:space="preserve">artículo 2 de la Ley 82 de 1993, </w:t>
      </w:r>
      <w:r w:rsidRPr="00A11B75">
        <w:rPr>
          <w:rFonts w:ascii="Arial" w:hAnsi="Arial" w:cs="Arial"/>
          <w:color w:val="000000" w:themeColor="text1"/>
          <w:sz w:val="20"/>
          <w:szCs w:val="20"/>
        </w:rPr>
        <w:t>modificado por el artículo 1 de la Ley 1232 de 2008, o la norma que lo modifique, aclare, adicione o sustituya</w:t>
      </w:r>
      <w:r w:rsidRPr="00A11B75">
        <w:rPr>
          <w:rFonts w:ascii="Arial" w:eastAsia="Arial" w:hAnsi="Arial" w:cs="Arial"/>
          <w:color w:val="000000" w:themeColor="text1"/>
          <w:sz w:val="20"/>
          <w:szCs w:val="20"/>
        </w:rPr>
        <w:t>.</w:t>
      </w:r>
    </w:p>
    <w:p w14:paraId="67CB7E98" w14:textId="77777777" w:rsidR="005816FA" w:rsidRPr="00A11B75" w:rsidRDefault="005816FA" w:rsidP="005816FA">
      <w:pPr>
        <w:ind w:left="720"/>
        <w:jc w:val="both"/>
        <w:rPr>
          <w:rFonts w:ascii="Arial" w:eastAsia="Arial" w:hAnsi="Arial" w:cs="Arial"/>
          <w:color w:val="000000" w:themeColor="text1"/>
          <w:sz w:val="20"/>
          <w:szCs w:val="20"/>
        </w:rPr>
      </w:pPr>
    </w:p>
    <w:p w14:paraId="04C487BB"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Medida de protección</w:t>
      </w:r>
      <w:r w:rsidRPr="00A11B75">
        <w:rPr>
          <w:rFonts w:ascii="Arial" w:hAnsi="Arial" w:cs="Arial"/>
          <w:color w:val="000000" w:themeColor="text1"/>
          <w:sz w:val="20"/>
          <w:szCs w:val="20"/>
          <w:vertAlign w:val="superscript"/>
        </w:rPr>
        <w:footnoteReference w:id="1"/>
      </w:r>
      <w:r w:rsidRPr="00A11B75">
        <w:rPr>
          <w:rFonts w:ascii="Arial" w:eastAsia="Arial" w:hAnsi="Arial" w:cs="Arial"/>
          <w:color w:val="000000" w:themeColor="text1"/>
          <w:sz w:val="20"/>
          <w:szCs w:val="20"/>
        </w:rPr>
        <w:t xml:space="preserve"> expedida por el Comisario de Familia, </w:t>
      </w:r>
      <w:r w:rsidRPr="00A11B75">
        <w:rPr>
          <w:rFonts w:ascii="Arial" w:hAnsi="Arial" w:cs="Arial"/>
          <w:color w:val="000000" w:themeColor="text1"/>
          <w:sz w:val="20"/>
          <w:szCs w:val="20"/>
        </w:rPr>
        <w:t>a falta de este, del juez civil municipal o promiscuo municipal</w:t>
      </w:r>
      <w:r w:rsidRPr="00A11B75">
        <w:rPr>
          <w:rFonts w:ascii="Arial" w:eastAsia="Arial" w:hAnsi="Arial" w:cs="Arial"/>
          <w:color w:val="000000" w:themeColor="text1"/>
          <w:sz w:val="20"/>
          <w:szCs w:val="20"/>
        </w:rPr>
        <w:t xml:space="preserve"> (en caso de que en el lugar no exista comisario), o la autoridad indígena – en los casos de violencia intrafamiliar en las comunidades de esta naturaleza –.  </w:t>
      </w:r>
    </w:p>
    <w:p w14:paraId="0297C3BD" w14:textId="77777777" w:rsidR="005816FA" w:rsidRPr="00A11B75" w:rsidRDefault="005816FA" w:rsidP="005816FA">
      <w:pPr>
        <w:ind w:left="567" w:hanging="141"/>
        <w:jc w:val="both"/>
        <w:rPr>
          <w:rFonts w:ascii="Arial" w:eastAsia="Arial" w:hAnsi="Arial" w:cs="Arial"/>
          <w:color w:val="000000" w:themeColor="text1"/>
          <w:sz w:val="20"/>
          <w:szCs w:val="20"/>
        </w:rPr>
      </w:pPr>
    </w:p>
    <w:p w14:paraId="133CE2FC"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En el caso de proponente individual persona jurídica o integrante de proponente plural persona jurídica deberá presentar:</w:t>
      </w:r>
    </w:p>
    <w:p w14:paraId="21DC8F4E" w14:textId="77777777" w:rsidR="005816FA" w:rsidRPr="00A11B75" w:rsidRDefault="005816FA" w:rsidP="005816FA">
      <w:pPr>
        <w:ind w:left="567" w:hanging="141"/>
        <w:jc w:val="both"/>
        <w:rPr>
          <w:rFonts w:ascii="Arial" w:eastAsia="Arial" w:hAnsi="Arial" w:cs="Arial"/>
          <w:color w:val="000000" w:themeColor="text1"/>
          <w:sz w:val="20"/>
          <w:szCs w:val="20"/>
        </w:rPr>
      </w:pPr>
    </w:p>
    <w:p w14:paraId="25725ED5"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Certificación del representante legal y/o revisor fiscal (en los casos en que la sociedad esté obligada a tenerlo), de la persona jurídica, en la que conste que más del 50% de la participación accionaria o cuota parte </w:t>
      </w:r>
      <w:r w:rsidRPr="00A11B75">
        <w:rPr>
          <w:rFonts w:ascii="Arial" w:hAnsi="Arial" w:cs="Arial"/>
          <w:color w:val="000000" w:themeColor="text1"/>
          <w:sz w:val="20"/>
          <w:szCs w:val="20"/>
        </w:rPr>
        <w:t>de la persona jurídica está constituida por mujeres cabeza de familia y/o mujeres víctimas de violencia intrafamiliar</w:t>
      </w:r>
      <w:r w:rsidRPr="00A11B75">
        <w:rPr>
          <w:rFonts w:ascii="Arial" w:eastAsia="Arial" w:hAnsi="Arial" w:cs="Arial"/>
          <w:color w:val="000000" w:themeColor="text1"/>
          <w:sz w:val="20"/>
          <w:szCs w:val="20"/>
        </w:rPr>
        <w:t xml:space="preserve">. Adicionalmente, deberá acreditar la condición indicada de cada una de las mujeres que participen en la sociedad, </w:t>
      </w:r>
      <w:r w:rsidRPr="00A11B75">
        <w:rPr>
          <w:rFonts w:ascii="Arial" w:hAnsi="Arial" w:cs="Arial"/>
          <w:color w:val="000000" w:themeColor="text1"/>
          <w:sz w:val="20"/>
          <w:szCs w:val="20"/>
        </w:rPr>
        <w:t xml:space="preserve">aportando los documentos de cada una de ellas, de acuerdo con los dos incisos anteriores. </w:t>
      </w:r>
    </w:p>
    <w:p w14:paraId="2FACCD66" w14:textId="77777777" w:rsidR="005816FA" w:rsidRPr="00A11B75" w:rsidRDefault="005816FA" w:rsidP="005816FA">
      <w:pPr>
        <w:pStyle w:val="Prrafodelista"/>
        <w:ind w:left="567" w:hanging="141"/>
        <w:rPr>
          <w:rFonts w:ascii="Arial" w:eastAsia="Arial" w:hAnsi="Arial" w:cs="Arial"/>
          <w:color w:val="000000" w:themeColor="text1"/>
          <w:sz w:val="20"/>
          <w:szCs w:val="20"/>
        </w:rPr>
      </w:pPr>
    </w:p>
    <w:p w14:paraId="1350887E" w14:textId="77777777" w:rsidR="005816FA" w:rsidRPr="00A11B75" w:rsidRDefault="005816FA" w:rsidP="005F375F">
      <w:pPr>
        <w:pStyle w:val="Prrafodelista"/>
        <w:widowControl w:val="0"/>
        <w:numPr>
          <w:ilvl w:val="0"/>
          <w:numId w:val="27"/>
        </w:numPr>
        <w:autoSpaceDE w:val="0"/>
        <w:autoSpaceDN w:val="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En el caso de los proponentes plurales, </w:t>
      </w:r>
      <w:r w:rsidRPr="00A11B75">
        <w:rPr>
          <w:rFonts w:ascii="Arial" w:hAnsi="Arial" w:cs="Arial"/>
          <w:color w:val="000000" w:themeColor="text1"/>
          <w:sz w:val="20"/>
          <w:szCs w:val="20"/>
        </w:rPr>
        <w:t>se preferirá la oferta cuando cada uno de los integrantes acredite alguna de las condiciones señaladas en los incisos anteriores de este numeral.</w:t>
      </w:r>
    </w:p>
    <w:p w14:paraId="1390F35D" w14:textId="77777777" w:rsidR="005816FA" w:rsidRPr="00A11B75" w:rsidRDefault="005816FA" w:rsidP="005816FA">
      <w:pPr>
        <w:ind w:left="425"/>
        <w:jc w:val="both"/>
        <w:rPr>
          <w:rFonts w:ascii="Arial" w:eastAsia="Arial" w:hAnsi="Arial" w:cs="Arial"/>
          <w:color w:val="000000" w:themeColor="text1"/>
          <w:sz w:val="20"/>
          <w:szCs w:val="20"/>
        </w:rPr>
      </w:pPr>
    </w:p>
    <w:p w14:paraId="3AD4E2FE" w14:textId="77777777" w:rsidR="005816FA" w:rsidRPr="00A11B75" w:rsidRDefault="005816FA" w:rsidP="005816FA">
      <w:pPr>
        <w:ind w:left="425"/>
        <w:jc w:val="both"/>
        <w:rPr>
          <w:rFonts w:ascii="Arial" w:eastAsia="Arial" w:hAnsi="Arial" w:cs="Arial"/>
          <w:b/>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(mujer cabeza de familia / mujeres víctimas de la violencia intrafamiliar)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14150A8F" w14:textId="77777777" w:rsidR="008122B8" w:rsidRPr="00A11B75" w:rsidRDefault="008122B8" w:rsidP="005816FA">
      <w:pPr>
        <w:rPr>
          <w:rFonts w:ascii="Arial" w:hAnsi="Arial" w:cs="Arial"/>
          <w:color w:val="000000" w:themeColor="text1"/>
          <w:sz w:val="20"/>
          <w:szCs w:val="20"/>
        </w:rPr>
      </w:pPr>
    </w:p>
    <w:p w14:paraId="0642D317" w14:textId="77777777" w:rsidR="005816FA" w:rsidRPr="00A11B75" w:rsidRDefault="005816FA" w:rsidP="005F375F">
      <w:pPr>
        <w:numPr>
          <w:ilvl w:val="0"/>
          <w:numId w:val="30"/>
        </w:numPr>
        <w:ind w:left="426" w:hanging="426"/>
        <w:jc w:val="both"/>
        <w:rPr>
          <w:rFonts w:ascii="Arial" w:eastAsia="Arial" w:hAnsi="Arial" w:cs="Arial"/>
          <w:b/>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A11B75">
        <w:rPr>
          <w:rFonts w:ascii="Arial" w:hAnsi="Arial" w:cs="Arial"/>
          <w:b/>
          <w:color w:val="000000" w:themeColor="text1"/>
          <w:sz w:val="20"/>
          <w:szCs w:val="20"/>
        </w:rPr>
        <w:t>el artículo 24 de</w:t>
      </w:r>
      <w:r w:rsidRPr="00A11B75">
        <w:rPr>
          <w:rFonts w:ascii="Arial" w:eastAsia="Arial" w:hAnsi="Arial" w:cs="Arial"/>
          <w:b/>
          <w:color w:val="000000" w:themeColor="text1"/>
          <w:sz w:val="20"/>
          <w:szCs w:val="20"/>
        </w:rPr>
        <w:t xml:space="preserv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A11B75">
        <w:rPr>
          <w:rFonts w:ascii="Arial" w:hAnsi="Arial" w:cs="Arial"/>
          <w:b/>
          <w:color w:val="000000" w:themeColor="text1"/>
          <w:sz w:val="20"/>
          <w:szCs w:val="20"/>
        </w:rPr>
        <w:t>en la estructura plural</w:t>
      </w:r>
      <w:r w:rsidRPr="00A11B75">
        <w:rPr>
          <w:rFonts w:ascii="Arial" w:eastAsia="Arial" w:hAnsi="Arial" w:cs="Arial"/>
          <w:b/>
          <w:color w:val="000000" w:themeColor="text1"/>
          <w:sz w:val="20"/>
          <w:szCs w:val="20"/>
        </w:rPr>
        <w:t xml:space="preserve"> - en el consorcio, unión temporal o promesa de sociedad futura - y aportar mínimo el veinticinco por ciento (25%) de la experiencia acreditada en la oferta.</w:t>
      </w:r>
    </w:p>
    <w:p w14:paraId="4CA8C33D" w14:textId="77777777" w:rsidR="005816FA" w:rsidRPr="00A11B75" w:rsidRDefault="005816FA" w:rsidP="005816FA">
      <w:pPr>
        <w:ind w:left="360"/>
        <w:rPr>
          <w:rFonts w:ascii="Arial" w:hAnsi="Arial" w:cs="Arial"/>
          <w:color w:val="000000" w:themeColor="text1"/>
          <w:sz w:val="20"/>
          <w:szCs w:val="20"/>
        </w:rPr>
      </w:pPr>
    </w:p>
    <w:p w14:paraId="0156E99C"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hAnsi="Arial" w:cs="Arial"/>
          <w:color w:val="000000" w:themeColor="text1"/>
          <w:sz w:val="20"/>
          <w:szCs w:val="20"/>
        </w:rPr>
        <w:t>Para este factor de desempate, se requiere que e</w:t>
      </w:r>
      <w:r w:rsidRPr="00A11B75">
        <w:rPr>
          <w:rFonts w:ascii="Arial" w:eastAsia="Arial" w:hAnsi="Arial" w:cs="Arial"/>
          <w:color w:val="000000" w:themeColor="text1"/>
          <w:sz w:val="20"/>
          <w:szCs w:val="20"/>
        </w:rPr>
        <w:t>l proponente acredite que en su nómina se encuentra al menos el diez por ciento (10%) de trabajadores en situación de discapacidad de la siguiente manera:</w:t>
      </w:r>
    </w:p>
    <w:p w14:paraId="7E4CAF1B" w14:textId="77777777" w:rsidR="005816FA" w:rsidRPr="00A11B75" w:rsidRDefault="005816FA" w:rsidP="005816FA">
      <w:pPr>
        <w:ind w:left="425"/>
        <w:jc w:val="both"/>
        <w:rPr>
          <w:rFonts w:ascii="Arial" w:eastAsia="Arial" w:hAnsi="Arial" w:cs="Arial"/>
          <w:color w:val="000000" w:themeColor="text1"/>
          <w:sz w:val="20"/>
          <w:szCs w:val="20"/>
        </w:rPr>
      </w:pPr>
    </w:p>
    <w:p w14:paraId="5EE689CE"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Anexar el certificado</w:t>
      </w:r>
      <w:r w:rsidRPr="00A11B75">
        <w:rPr>
          <w:rFonts w:ascii="Arial" w:eastAsia="Arial" w:hAnsi="Arial" w:cs="Arial"/>
          <w:color w:val="000000" w:themeColor="text1"/>
          <w:sz w:val="20"/>
          <w:szCs w:val="20"/>
          <w:vertAlign w:val="superscript"/>
        </w:rPr>
        <w:footnoteReference w:id="2"/>
      </w:r>
      <w:r w:rsidRPr="00A11B75">
        <w:rPr>
          <w:rFonts w:ascii="Arial" w:eastAsia="Arial" w:hAnsi="Arial" w:cs="Arial"/>
          <w:color w:val="000000" w:themeColor="text1"/>
          <w:sz w:val="20"/>
          <w:szCs w:val="20"/>
        </w:rPr>
        <w:t xml:space="preserve"> expedido por el Ministerio de Trabajo </w:t>
      </w:r>
      <w:r w:rsidRPr="00A11B75">
        <w:rPr>
          <w:rFonts w:ascii="Arial" w:hAnsi="Arial" w:cs="Arial"/>
          <w:color w:val="000000" w:themeColor="text1"/>
          <w:sz w:val="20"/>
          <w:szCs w:val="20"/>
        </w:rPr>
        <w:t>de la respectiva zona,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D4197E6" w14:textId="77777777" w:rsidR="005816FA" w:rsidRPr="00A11B75" w:rsidRDefault="005816FA" w:rsidP="005816FA">
      <w:pPr>
        <w:jc w:val="both"/>
        <w:rPr>
          <w:rFonts w:ascii="Arial" w:eastAsia="Arial" w:hAnsi="Arial" w:cs="Arial"/>
          <w:color w:val="000000" w:themeColor="text1"/>
          <w:sz w:val="20"/>
          <w:szCs w:val="20"/>
        </w:rPr>
      </w:pPr>
    </w:p>
    <w:p w14:paraId="686D3A41"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Si la oferta es presentada </w:t>
      </w:r>
      <w:r w:rsidRPr="00A11B75">
        <w:rPr>
          <w:rFonts w:ascii="Arial" w:hAnsi="Arial" w:cs="Arial"/>
          <w:color w:val="000000" w:themeColor="text1"/>
          <w:sz w:val="20"/>
          <w:szCs w:val="20"/>
        </w:rPr>
        <w:t>por un proponente plural</w:t>
      </w:r>
      <w:r w:rsidRPr="00A11B75">
        <w:rPr>
          <w:rFonts w:ascii="Arial" w:eastAsia="Arial" w:hAnsi="Arial" w:cs="Arial"/>
          <w:color w:val="000000" w:themeColor="text1"/>
          <w:sz w:val="20"/>
          <w:szCs w:val="20"/>
        </w:rPr>
        <w:t xml:space="preserve"> - consorcio o unión temporal -, el integrante del proponente plural deberá: </w:t>
      </w:r>
    </w:p>
    <w:p w14:paraId="4160B870" w14:textId="77777777" w:rsidR="005816FA" w:rsidRPr="00A11B75" w:rsidRDefault="005816FA" w:rsidP="005816FA">
      <w:pPr>
        <w:ind w:left="425"/>
        <w:jc w:val="both"/>
        <w:rPr>
          <w:rFonts w:ascii="Arial" w:eastAsia="Arial" w:hAnsi="Arial" w:cs="Arial"/>
          <w:color w:val="000000" w:themeColor="text1"/>
          <w:sz w:val="20"/>
          <w:szCs w:val="20"/>
        </w:rPr>
      </w:pPr>
    </w:p>
    <w:p w14:paraId="36907EF3"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Acreditar que el diez por ciento (10%) de su nómina está en condición de discapacidad en los términos del presente numeral, y debe tener una participación de por lo menos el veinticinco por ciento (25%) en el consorcio o unión temporal y aportar mínimo el veinticinco por ciento (25%) de la experiencia </w:t>
      </w:r>
      <w:r w:rsidRPr="00A11B75">
        <w:rPr>
          <w:rFonts w:ascii="Arial" w:eastAsia="Arial" w:hAnsi="Arial" w:cs="Arial"/>
          <w:color w:val="000000" w:themeColor="text1"/>
          <w:sz w:val="20"/>
          <w:szCs w:val="20"/>
        </w:rPr>
        <w:lastRenderedPageBreak/>
        <w:t>habilitante. Para efectos de lo anterior, deberá revisarse el documento de constitución del proponente plural con el fin de verificar el porcentaje de participación de sus integrantes.</w:t>
      </w:r>
    </w:p>
    <w:p w14:paraId="6062F715" w14:textId="77777777" w:rsidR="005816FA" w:rsidRPr="00A11B75" w:rsidRDefault="005816FA" w:rsidP="005816FA">
      <w:pPr>
        <w:ind w:left="425"/>
        <w:jc w:val="both"/>
        <w:rPr>
          <w:rFonts w:ascii="Arial" w:hAnsi="Arial" w:cs="Arial"/>
          <w:color w:val="000000" w:themeColor="text1"/>
          <w:sz w:val="20"/>
          <w:szCs w:val="20"/>
        </w:rPr>
      </w:pPr>
    </w:p>
    <w:p w14:paraId="4FADD36B" w14:textId="77777777" w:rsidR="005816FA" w:rsidRPr="00A11B75" w:rsidRDefault="005816FA" w:rsidP="005816FA">
      <w:pPr>
        <w:ind w:left="425"/>
        <w:jc w:val="both"/>
        <w:rPr>
          <w:rFonts w:ascii="Arial" w:hAnsi="Arial" w:cs="Arial"/>
          <w:color w:val="000000" w:themeColor="text1"/>
          <w:sz w:val="20"/>
          <w:szCs w:val="20"/>
        </w:rPr>
      </w:pPr>
      <w:r w:rsidRPr="00A11B75">
        <w:rPr>
          <w:rFonts w:ascii="Arial" w:hAnsi="Arial" w:cs="Arial"/>
          <w:color w:val="000000" w:themeColor="text1"/>
          <w:sz w:val="20"/>
          <w:szCs w:val="20"/>
        </w:rPr>
        <w:t>Para acreditar el porcentaje de la experiencia exigida en este numeral, se tendrá en cuenta la experiencia mínima habilitante aportada por el participante del oferente plural, de manera proporcional a su participación en el mismo.</w:t>
      </w:r>
    </w:p>
    <w:p w14:paraId="5A949433" w14:textId="77777777" w:rsidR="005816FA" w:rsidRPr="00A11B75" w:rsidRDefault="005816FA" w:rsidP="005816FA">
      <w:pPr>
        <w:ind w:left="425"/>
        <w:jc w:val="both"/>
        <w:rPr>
          <w:rFonts w:ascii="Arial" w:eastAsia="Arial" w:hAnsi="Arial" w:cs="Arial"/>
          <w:color w:val="000000" w:themeColor="text1"/>
          <w:sz w:val="20"/>
          <w:szCs w:val="20"/>
        </w:rPr>
      </w:pPr>
    </w:p>
    <w:p w14:paraId="11064AB0" w14:textId="77777777" w:rsidR="005816FA" w:rsidRPr="00A11B75" w:rsidRDefault="005816FA" w:rsidP="005816FA">
      <w:pPr>
        <w:rPr>
          <w:rFonts w:ascii="Arial" w:hAnsi="Arial" w:cs="Arial"/>
          <w:color w:val="000000" w:themeColor="text1"/>
          <w:sz w:val="20"/>
          <w:szCs w:val="20"/>
        </w:rPr>
      </w:pPr>
      <w:r w:rsidRPr="00A11B75">
        <w:rPr>
          <w:rFonts w:ascii="Arial" w:eastAsia="Arial" w:hAnsi="Arial" w:cs="Arial"/>
          <w:color w:val="000000" w:themeColor="text1"/>
          <w:sz w:val="20"/>
          <w:szCs w:val="20"/>
        </w:rPr>
        <w:t>De conformidad los términos del parágrafo 2 del artículo 35 de la Ley 2069 de 2020 y el último inciso del numeral 3 del artículo</w:t>
      </w:r>
      <w:r w:rsidRPr="00A11B75">
        <w:rPr>
          <w:rFonts w:ascii="Arial" w:hAnsi="Arial" w:cs="Arial"/>
          <w:color w:val="000000" w:themeColor="text1"/>
          <w:sz w:val="20"/>
          <w:szCs w:val="20"/>
        </w:rPr>
        <w:t xml:space="preserve"> 2.2.1.2.4.2.17 del Decreto 1082 de 2015, el oferente </w:t>
      </w:r>
      <w:r w:rsidRPr="00A11B75">
        <w:rPr>
          <w:rFonts w:ascii="Arial" w:eastAsia="Arial" w:hAnsi="Arial" w:cs="Arial"/>
          <w:color w:val="000000" w:themeColor="text1"/>
          <w:sz w:val="20"/>
          <w:szCs w:val="20"/>
        </w:rPr>
        <w:t xml:space="preserve">deberá acreditar el </w:t>
      </w:r>
      <w:r w:rsidRPr="00A11B75">
        <w:rPr>
          <w:rFonts w:ascii="Arial" w:hAnsi="Arial" w:cs="Arial"/>
          <w:color w:val="000000" w:themeColor="text1"/>
          <w:sz w:val="20"/>
          <w:szCs w:val="20"/>
        </w:rPr>
        <w:t>tiempo de vinculación en la planta referida de que trata este numeral con el certificado de aportes a seguridad social del último año o del tiempo de su constitución cuando su conformación es inferior a un (1) año, en el que se demuestren los pagos realizados por el empleador.</w:t>
      </w:r>
    </w:p>
    <w:p w14:paraId="396BF377" w14:textId="77777777" w:rsidR="005816FA" w:rsidRPr="00A11B75" w:rsidRDefault="005816FA" w:rsidP="005816FA">
      <w:pPr>
        <w:ind w:left="360"/>
        <w:rPr>
          <w:rFonts w:ascii="Arial" w:hAnsi="Arial" w:cs="Arial"/>
          <w:color w:val="000000" w:themeColor="text1"/>
          <w:sz w:val="20"/>
          <w:szCs w:val="20"/>
        </w:rPr>
      </w:pPr>
    </w:p>
    <w:p w14:paraId="7D67F88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p>
    <w:p w14:paraId="18B6BDF2" w14:textId="77777777" w:rsidR="005816FA" w:rsidRPr="00A11B75" w:rsidRDefault="005816FA" w:rsidP="005816FA">
      <w:pPr>
        <w:pStyle w:val="Prrafodelista"/>
        <w:ind w:left="426"/>
        <w:jc w:val="both"/>
        <w:rPr>
          <w:rFonts w:ascii="Arial" w:eastAsia="Arial" w:hAnsi="Arial" w:cs="Arial"/>
          <w:b/>
          <w:color w:val="000000" w:themeColor="text1"/>
          <w:sz w:val="20"/>
          <w:szCs w:val="20"/>
        </w:rPr>
      </w:pPr>
    </w:p>
    <w:p w14:paraId="35A1B179"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17225084" w14:textId="77777777" w:rsidR="005816FA" w:rsidRPr="00A11B75" w:rsidRDefault="005816FA" w:rsidP="005816FA">
      <w:pPr>
        <w:pStyle w:val="Prrafodelista"/>
        <w:rPr>
          <w:rFonts w:ascii="Arial" w:hAnsi="Arial" w:cs="Arial"/>
          <w:color w:val="000000" w:themeColor="text1"/>
          <w:sz w:val="20"/>
          <w:szCs w:val="20"/>
        </w:rPr>
      </w:pPr>
    </w:p>
    <w:p w14:paraId="1A779E77"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El oferente a través del representante legal y/o revisor fiscal (en los casos en que la sociedad esté obligada a tenerlo), de la persona jurídica, según corresponda, certifique bajo la gravedad de juramento el número de personas mayores que hayan cumplido el requisito de edad de pensión y que no sean beneficiarios de la pensión de vejez,</w:t>
      </w:r>
      <w:r w:rsidRPr="00A11B75">
        <w:rPr>
          <w:rFonts w:ascii="Arial" w:hAnsi="Arial" w:cs="Arial"/>
          <w:color w:val="000000" w:themeColor="text1"/>
          <w:sz w:val="20"/>
          <w:szCs w:val="20"/>
        </w:rPr>
        <w:t xml:space="preserve"> familiar o de sobre vivencia y </w:t>
      </w:r>
      <w:r w:rsidRPr="00A11B75">
        <w:rPr>
          <w:rFonts w:ascii="Arial" w:eastAsia="Arial" w:hAnsi="Arial" w:cs="Arial"/>
          <w:color w:val="000000" w:themeColor="text1"/>
          <w:sz w:val="20"/>
          <w:szCs w:val="20"/>
        </w:rPr>
        <w:t xml:space="preserve">que se encuentren vinculadas </w:t>
      </w:r>
      <w:r w:rsidRPr="00A11B75">
        <w:rPr>
          <w:rFonts w:ascii="Arial" w:hAnsi="Arial" w:cs="Arial"/>
          <w:color w:val="000000" w:themeColor="text1"/>
          <w:sz w:val="20"/>
          <w:szCs w:val="20"/>
        </w:rPr>
        <w:t>en la planta de personal en su nómina</w:t>
      </w:r>
      <w:r w:rsidRPr="00A11B75">
        <w:rPr>
          <w:rFonts w:ascii="Arial" w:eastAsia="Arial" w:hAnsi="Arial" w:cs="Arial"/>
          <w:color w:val="000000" w:themeColor="text1"/>
          <w:sz w:val="20"/>
          <w:szCs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A11B75" w:rsidRDefault="005816FA" w:rsidP="005816FA">
      <w:pPr>
        <w:tabs>
          <w:tab w:val="left" w:pos="8205"/>
        </w:tabs>
        <w:ind w:left="425"/>
        <w:jc w:val="both"/>
        <w:rPr>
          <w:rFonts w:ascii="Arial" w:eastAsia="Arial" w:hAnsi="Arial" w:cs="Arial"/>
          <w:color w:val="000000" w:themeColor="text1"/>
          <w:sz w:val="20"/>
          <w:szCs w:val="20"/>
        </w:rPr>
      </w:pPr>
    </w:p>
    <w:p w14:paraId="76904C77"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A11B75" w:rsidRDefault="005816FA" w:rsidP="005816FA">
      <w:pPr>
        <w:tabs>
          <w:tab w:val="left" w:pos="8205"/>
        </w:tabs>
        <w:ind w:left="425"/>
        <w:jc w:val="both"/>
        <w:rPr>
          <w:rFonts w:ascii="Arial" w:eastAsia="Arial" w:hAnsi="Arial" w:cs="Arial"/>
          <w:color w:val="000000" w:themeColor="text1"/>
          <w:sz w:val="20"/>
          <w:szCs w:val="20"/>
        </w:rPr>
      </w:pPr>
    </w:p>
    <w:p w14:paraId="5D5EF52C"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En el caso de los proponentes plurales - consorcio o unión temporal -, el representante del mismo deberá certificar el número de personas mayores que no sean beneficiarios de la pensión de vejez, familiar o de sobrevivencia y que hayan cumplido el requisito de edad de pensión establecido en la Ley, vinculadas por cada uno de sus integrantes - unión temporal o consorcio-.</w:t>
      </w:r>
    </w:p>
    <w:p w14:paraId="1EF07DD7" w14:textId="77777777" w:rsidR="005816FA" w:rsidRPr="00A11B75" w:rsidRDefault="005816FA" w:rsidP="005816FA">
      <w:pPr>
        <w:ind w:left="425"/>
        <w:jc w:val="both"/>
        <w:rPr>
          <w:rFonts w:ascii="Arial" w:eastAsia="Arial" w:hAnsi="Arial" w:cs="Arial"/>
          <w:color w:val="000000" w:themeColor="text1"/>
          <w:sz w:val="20"/>
          <w:szCs w:val="20"/>
        </w:rPr>
      </w:pPr>
    </w:p>
    <w:p w14:paraId="0B186751"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La mayor proporción se definirá en relación con el número total de personas de personas mayores que no sean beneficiarios de la pensión de vejez vinculadas </w:t>
      </w:r>
      <w:r w:rsidRPr="00A11B75">
        <w:rPr>
          <w:rFonts w:ascii="Arial" w:hAnsi="Arial" w:cs="Arial"/>
          <w:color w:val="000000" w:themeColor="text1"/>
          <w:sz w:val="20"/>
          <w:szCs w:val="20"/>
        </w:rPr>
        <w:t>en la planta de personal</w:t>
      </w:r>
      <w:r w:rsidRPr="00A11B75">
        <w:rPr>
          <w:rFonts w:ascii="Arial" w:eastAsia="Arial" w:hAnsi="Arial" w:cs="Arial"/>
          <w:color w:val="000000" w:themeColor="text1"/>
          <w:sz w:val="20"/>
          <w:szCs w:val="20"/>
        </w:rPr>
        <w:t xml:space="preserve">, por lo que se preferirá al proponente que acredite un porcentaje mayor. </w:t>
      </w:r>
      <w:r w:rsidRPr="00A11B75">
        <w:rPr>
          <w:rFonts w:ascii="Arial" w:hAnsi="Arial" w:cs="Arial"/>
          <w:color w:val="000000" w:themeColor="text1"/>
          <w:sz w:val="20"/>
          <w:szCs w:val="20"/>
        </w:rPr>
        <w:t>En el caso de proponentes plurales, la mayor proporción se definirá con la sumatoria de trabajadores vinculados en la planta de personal de cada uno de sus integrantes.</w:t>
      </w:r>
    </w:p>
    <w:p w14:paraId="42404978" w14:textId="77777777" w:rsidR="005816FA" w:rsidRPr="00A11B75" w:rsidRDefault="005816FA" w:rsidP="005816FA">
      <w:pPr>
        <w:jc w:val="both"/>
        <w:rPr>
          <w:rFonts w:ascii="Arial" w:eastAsia="Arial" w:hAnsi="Arial" w:cs="Arial"/>
          <w:color w:val="000000" w:themeColor="text1"/>
          <w:sz w:val="20"/>
          <w:szCs w:val="20"/>
        </w:rPr>
      </w:pPr>
    </w:p>
    <w:p w14:paraId="374F5F87" w14:textId="77777777" w:rsidR="005816FA" w:rsidRPr="00A11B75" w:rsidRDefault="005816FA" w:rsidP="005816FA">
      <w:pPr>
        <w:ind w:left="42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lastRenderedPageBreak/>
        <w:t xml:space="preserve">Entiéndase “personas mayores” según la definición de adulto mayor, es decir con sesenta (60) o más años. (Artículo 3° de la Ley 1251 de 2008).  </w:t>
      </w:r>
    </w:p>
    <w:p w14:paraId="7B109D33" w14:textId="77777777" w:rsidR="005816FA" w:rsidRPr="00A11B75" w:rsidRDefault="005816FA" w:rsidP="005816FA">
      <w:pPr>
        <w:pStyle w:val="Prrafodelista"/>
        <w:rPr>
          <w:rFonts w:ascii="Arial" w:hAnsi="Arial" w:cs="Arial"/>
          <w:color w:val="000000" w:themeColor="text1"/>
          <w:sz w:val="20"/>
          <w:szCs w:val="20"/>
        </w:rPr>
      </w:pPr>
    </w:p>
    <w:p w14:paraId="476BA197"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en las condiciones establecidas en la ley, que por lo menos diez por ciento (10%) de su nómina pertenece a población indígena, negra, afrocolombiana, raizal, palanquera, </w:t>
      </w:r>
      <w:proofErr w:type="spellStart"/>
      <w:r w:rsidRPr="00A11B75">
        <w:rPr>
          <w:rFonts w:ascii="Arial" w:eastAsia="Arial" w:hAnsi="Arial" w:cs="Arial"/>
          <w:b/>
          <w:color w:val="000000" w:themeColor="text1"/>
          <w:sz w:val="20"/>
          <w:szCs w:val="20"/>
        </w:rPr>
        <w:t>Rrom</w:t>
      </w:r>
      <w:proofErr w:type="spellEnd"/>
      <w:r w:rsidRPr="00A11B75">
        <w:rPr>
          <w:rFonts w:ascii="Arial" w:eastAsia="Arial" w:hAnsi="Arial" w:cs="Arial"/>
          <w:b/>
          <w:color w:val="000000" w:themeColor="text1"/>
          <w:sz w:val="20"/>
          <w:szCs w:val="20"/>
        </w:rPr>
        <w:t xml:space="preserve"> o gitanas. </w:t>
      </w:r>
    </w:p>
    <w:p w14:paraId="072305A3" w14:textId="77777777" w:rsidR="005816FA" w:rsidRPr="00A11B75" w:rsidRDefault="005816FA" w:rsidP="005816FA">
      <w:pPr>
        <w:pStyle w:val="Prrafodelista"/>
        <w:ind w:left="426"/>
        <w:rPr>
          <w:rFonts w:ascii="Arial" w:hAnsi="Arial" w:cs="Arial"/>
          <w:color w:val="000000" w:themeColor="text1"/>
          <w:sz w:val="20"/>
          <w:szCs w:val="20"/>
        </w:rPr>
      </w:pPr>
    </w:p>
    <w:p w14:paraId="659BE148" w14:textId="77777777" w:rsidR="005816FA" w:rsidRPr="00A11B75" w:rsidRDefault="005816FA" w:rsidP="005816FA">
      <w:pPr>
        <w:pStyle w:val="Prrafodelista"/>
        <w:ind w:left="426"/>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281E614C" w14:textId="77777777" w:rsidR="005816FA" w:rsidRPr="00A11B75" w:rsidRDefault="005816FA" w:rsidP="005816FA">
      <w:pPr>
        <w:ind w:left="360"/>
        <w:jc w:val="both"/>
        <w:rPr>
          <w:rFonts w:ascii="Arial" w:eastAsia="Arial" w:hAnsi="Arial" w:cs="Arial"/>
          <w:color w:val="000000" w:themeColor="text1"/>
          <w:sz w:val="20"/>
          <w:szCs w:val="20"/>
        </w:rPr>
      </w:pPr>
    </w:p>
    <w:p w14:paraId="308767CB"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proponente anexe la copia de la certificación expedida por el Ministerio del Interior en la cual acredite que el trabajador pertenece a la comunidad indígena, comunidades negras, afrocolombianas, raizales, palenqueras,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en los términos del Decreto Ley 2893 de 2011, o la norma que lo modifique, sustituya o complemente.</w:t>
      </w:r>
    </w:p>
    <w:p w14:paraId="55A59FA6" w14:textId="77777777" w:rsidR="005816FA" w:rsidRPr="00A11B75" w:rsidRDefault="005816FA" w:rsidP="005816FA">
      <w:pPr>
        <w:ind w:left="426"/>
        <w:jc w:val="both"/>
        <w:rPr>
          <w:rFonts w:ascii="Arial" w:eastAsia="Arial" w:hAnsi="Arial" w:cs="Arial"/>
          <w:color w:val="000000" w:themeColor="text1"/>
          <w:sz w:val="20"/>
          <w:szCs w:val="20"/>
        </w:rPr>
      </w:pPr>
    </w:p>
    <w:p w14:paraId="4DEA9964"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Adicionalmente, se deberá adjuntar el certificado expedido </w:t>
      </w:r>
      <w:r w:rsidRPr="00A11B75">
        <w:rPr>
          <w:rFonts w:ascii="Arial" w:hAnsi="Arial" w:cs="Arial"/>
          <w:color w:val="000000" w:themeColor="text1"/>
          <w:sz w:val="20"/>
          <w:szCs w:val="20"/>
        </w:rPr>
        <w:t>bajo la gravedad de juramento</w:t>
      </w:r>
      <w:r w:rsidRPr="00A11B75">
        <w:rPr>
          <w:rFonts w:ascii="Arial" w:eastAsia="Arial" w:hAnsi="Arial" w:cs="Arial"/>
          <w:color w:val="000000" w:themeColor="text1"/>
          <w:sz w:val="20"/>
          <w:szCs w:val="20"/>
        </w:rPr>
        <w:t xml:space="preserve"> por el representante legal y/o revisor fiscal (en los casos en que la sociedad esté obligada a tenerlo), de la persona jurídica, según corresponda, donde </w:t>
      </w:r>
      <w:r w:rsidRPr="00A11B75">
        <w:rPr>
          <w:rFonts w:ascii="Arial" w:hAnsi="Arial" w:cs="Arial"/>
          <w:color w:val="000000" w:themeColor="text1"/>
          <w:sz w:val="20"/>
          <w:szCs w:val="20"/>
        </w:rPr>
        <w:t xml:space="preserve">señalará </w:t>
      </w:r>
      <w:r w:rsidRPr="00A11B75">
        <w:rPr>
          <w:rFonts w:ascii="Arial" w:eastAsia="Arial" w:hAnsi="Arial" w:cs="Arial"/>
          <w:color w:val="000000" w:themeColor="text1"/>
          <w:sz w:val="20"/>
          <w:szCs w:val="20"/>
        </w:rPr>
        <w:t xml:space="preserve">que al menos el 10% de su nómina pertenece a población indígena, negra, afrocolombiana, raizal, palanquera,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w:t>
      </w:r>
      <w:r w:rsidRPr="00A11B75">
        <w:rPr>
          <w:rFonts w:ascii="Arial" w:hAnsi="Arial" w:cs="Arial"/>
          <w:color w:val="000000" w:themeColor="text1"/>
          <w:sz w:val="20"/>
          <w:szCs w:val="20"/>
        </w:rPr>
        <w:t>, que las personas están vinculadas a su nómina, e indicará el número de identificación y nombre de las personas que pertenecen a la población en mención</w:t>
      </w:r>
      <w:r w:rsidRPr="00A11B75">
        <w:rPr>
          <w:rFonts w:ascii="Arial" w:eastAsia="Arial" w:hAnsi="Arial" w:cs="Arial"/>
          <w:color w:val="000000" w:themeColor="text1"/>
          <w:sz w:val="20"/>
          <w:szCs w:val="20"/>
        </w:rPr>
        <w:t xml:space="preserve">. </w:t>
      </w:r>
      <w:r w:rsidRPr="00A11B75">
        <w:rPr>
          <w:rFonts w:ascii="Arial" w:hAnsi="Arial" w:cs="Arial"/>
          <w:color w:val="000000" w:themeColor="text1"/>
          <w:sz w:val="20"/>
          <w:szCs w:val="20"/>
        </w:rPr>
        <w:t>Solo se tendrá en cuenta la vinculación de aquellas personas que hayan estado vinculadas con 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p>
    <w:p w14:paraId="3C0B755C" w14:textId="77777777" w:rsidR="005816FA" w:rsidRPr="00A11B75" w:rsidRDefault="005816FA" w:rsidP="005816FA">
      <w:pPr>
        <w:ind w:left="426"/>
        <w:rPr>
          <w:rFonts w:ascii="Arial" w:hAnsi="Arial" w:cs="Arial"/>
          <w:color w:val="000000" w:themeColor="text1"/>
          <w:sz w:val="20"/>
          <w:szCs w:val="20"/>
        </w:rPr>
      </w:pPr>
    </w:p>
    <w:p w14:paraId="1EA210B5"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Asimismo, el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A11B75" w:rsidRDefault="005816FA" w:rsidP="005816FA">
      <w:pPr>
        <w:ind w:left="426"/>
        <w:jc w:val="both"/>
        <w:rPr>
          <w:rFonts w:ascii="Arial" w:eastAsia="Arial" w:hAnsi="Arial" w:cs="Arial"/>
          <w:color w:val="000000" w:themeColor="text1"/>
          <w:sz w:val="20"/>
          <w:szCs w:val="20"/>
        </w:rPr>
      </w:pPr>
    </w:p>
    <w:p w14:paraId="071B8705"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En el caso de los proponentes plurales - consorcio o unión temporal -, el representante legal del mismo certificará que por lo menos diez por ciento (10%) del total de la nómina de sus integrantes pertenece a población indígena, negra, afrocolombiana, raizal, palanquera,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Este porcentaje se definirá de acuerdo con la sumatoria de la nómina de cada uno de los integrantes del proponente plural. </w:t>
      </w:r>
      <w:r w:rsidRPr="00A11B75">
        <w:rPr>
          <w:rFonts w:ascii="Arial" w:hAnsi="Arial" w:cs="Arial"/>
          <w:color w:val="000000" w:themeColor="text1"/>
          <w:sz w:val="20"/>
          <w:szCs w:val="20"/>
        </w:rPr>
        <w:t xml:space="preserve">Las personas enunciadas anteriormente podrán estar vinculadas a cualquiera de sus integrantes. </w:t>
      </w:r>
      <w:r w:rsidRPr="00A11B75">
        <w:rPr>
          <w:rFonts w:ascii="Arial" w:eastAsia="Arial" w:hAnsi="Arial" w:cs="Arial"/>
          <w:color w:val="000000" w:themeColor="text1"/>
          <w:sz w:val="20"/>
          <w:szCs w:val="20"/>
        </w:rPr>
        <w:t xml:space="preserve">En todo caso, deberá aportar la copia de la certificación expedida por el Ministerio del Interior en la cual acredite que el trabajador pertenece a la comunidad indígena, comunidades negras, afrocolombianas, raizales, palenqueras, </w:t>
      </w:r>
      <w:proofErr w:type="spellStart"/>
      <w:r w:rsidRPr="00A11B75">
        <w:rPr>
          <w:rFonts w:ascii="Arial" w:eastAsia="Arial" w:hAnsi="Arial" w:cs="Arial"/>
          <w:color w:val="000000" w:themeColor="text1"/>
          <w:sz w:val="20"/>
          <w:szCs w:val="20"/>
        </w:rPr>
        <w:t>Rrom</w:t>
      </w:r>
      <w:proofErr w:type="spellEnd"/>
      <w:r w:rsidRPr="00A11B75">
        <w:rPr>
          <w:rFonts w:ascii="Arial" w:eastAsia="Arial" w:hAnsi="Arial" w:cs="Arial"/>
          <w:color w:val="000000" w:themeColor="text1"/>
          <w:sz w:val="20"/>
          <w:szCs w:val="20"/>
        </w:rPr>
        <w:t xml:space="preserve"> o gitanas en los términos del Decreto Ley 2893 de 2011, o la norma que lo modifique, sustituya o complemente.</w:t>
      </w:r>
    </w:p>
    <w:p w14:paraId="461783FD" w14:textId="77777777" w:rsidR="005816FA" w:rsidRPr="00A11B75" w:rsidRDefault="005816FA" w:rsidP="005816FA">
      <w:pPr>
        <w:ind w:left="360"/>
        <w:jc w:val="both"/>
        <w:rPr>
          <w:rFonts w:ascii="Arial" w:eastAsia="Arial" w:hAnsi="Arial" w:cs="Arial"/>
          <w:color w:val="000000" w:themeColor="text1"/>
          <w:sz w:val="20"/>
          <w:szCs w:val="20"/>
        </w:rPr>
      </w:pPr>
    </w:p>
    <w:p w14:paraId="0F2F4B18"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 xml:space="preserve">se requiere autorización previa y expresa por parte del titular del dato (personas que pertenezcan a población indígena, negra, afrocolombiana, raizal, palanquera, </w:t>
      </w:r>
      <w:proofErr w:type="spellStart"/>
      <w:r w:rsidRPr="00A11B75">
        <w:rPr>
          <w:rFonts w:ascii="Arial" w:eastAsia="Arial" w:hAnsi="Arial" w:cs="Arial"/>
          <w:b/>
          <w:color w:val="000000" w:themeColor="text1"/>
          <w:sz w:val="20"/>
          <w:szCs w:val="20"/>
          <w:u w:val="single"/>
        </w:rPr>
        <w:t>Rrom</w:t>
      </w:r>
      <w:proofErr w:type="spellEnd"/>
      <w:r w:rsidRPr="00A11B75">
        <w:rPr>
          <w:rFonts w:ascii="Arial" w:eastAsia="Arial" w:hAnsi="Arial" w:cs="Arial"/>
          <w:b/>
          <w:color w:val="000000" w:themeColor="text1"/>
          <w:sz w:val="20"/>
          <w:szCs w:val="20"/>
          <w:u w:val="single"/>
        </w:rPr>
        <w:t xml:space="preserve"> o gitanas)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24608474" w14:textId="77777777" w:rsidR="005816FA" w:rsidRPr="00A11B75" w:rsidRDefault="005816FA" w:rsidP="005816FA">
      <w:pPr>
        <w:ind w:left="360"/>
        <w:rPr>
          <w:rFonts w:ascii="Arial" w:hAnsi="Arial" w:cs="Arial"/>
          <w:color w:val="000000" w:themeColor="text1"/>
          <w:sz w:val="20"/>
          <w:szCs w:val="20"/>
        </w:rPr>
      </w:pPr>
    </w:p>
    <w:p w14:paraId="25C61A7A"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77777777" w:rsidR="005816FA" w:rsidRPr="00A11B75" w:rsidRDefault="005816FA" w:rsidP="005816FA">
      <w:pPr>
        <w:pStyle w:val="Prrafodelista"/>
        <w:ind w:left="426"/>
        <w:jc w:val="both"/>
        <w:rPr>
          <w:rFonts w:ascii="Arial" w:hAnsi="Arial" w:cs="Arial"/>
          <w:color w:val="000000" w:themeColor="text1"/>
          <w:sz w:val="20"/>
          <w:szCs w:val="20"/>
        </w:rPr>
      </w:pPr>
    </w:p>
    <w:p w14:paraId="6230D153"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este factor de desempate se requiere, que el </w:t>
      </w:r>
      <w:r w:rsidRPr="00A11B75">
        <w:rPr>
          <w:rFonts w:ascii="Arial" w:eastAsia="Arial" w:hAnsi="Arial" w:cs="Arial"/>
          <w:color w:val="000000" w:themeColor="text1"/>
          <w:sz w:val="20"/>
          <w:szCs w:val="20"/>
        </w:rPr>
        <w:t>proponente acredite copia de alguno de los siguientes documentos:</w:t>
      </w:r>
    </w:p>
    <w:p w14:paraId="05DB5950" w14:textId="77777777" w:rsidR="005816FA" w:rsidRPr="00A11B75" w:rsidRDefault="005816FA" w:rsidP="005816FA">
      <w:pPr>
        <w:pStyle w:val="Prrafodelista"/>
        <w:jc w:val="both"/>
        <w:rPr>
          <w:rFonts w:ascii="Arial" w:eastAsia="Arial" w:hAnsi="Arial" w:cs="Arial"/>
          <w:color w:val="000000" w:themeColor="text1"/>
          <w:sz w:val="20"/>
          <w:szCs w:val="20"/>
        </w:rPr>
      </w:pPr>
    </w:p>
    <w:p w14:paraId="4AFE04B7"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La certificación en las desmovilizaciones colectivas que expide la Oficina de Alto Comisionado para la Paz.</w:t>
      </w:r>
    </w:p>
    <w:p w14:paraId="0E07B23B"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584D3B6D"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certificado que expida el Comité Operativo para la Dejación de las Armas respecto de las personas desmovilizadas en forma individual. </w:t>
      </w:r>
    </w:p>
    <w:p w14:paraId="25EDB511"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2B48194E"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hAnsi="Arial" w:cs="Arial"/>
          <w:color w:val="000000" w:themeColor="text1"/>
          <w:sz w:val="20"/>
          <w:szCs w:val="20"/>
        </w:rPr>
        <w:t>El certificado que emita la Agencia para la Reincorporación y la Normalización que acredite que la persona se encuentra en proceso de reincorporación o reintegración.</w:t>
      </w:r>
    </w:p>
    <w:p w14:paraId="07FF8DCC" w14:textId="77777777" w:rsidR="005816FA" w:rsidRPr="00A11B75" w:rsidRDefault="005816FA" w:rsidP="005816FA">
      <w:pPr>
        <w:pStyle w:val="Prrafodelista"/>
        <w:ind w:left="709"/>
        <w:jc w:val="both"/>
        <w:rPr>
          <w:rFonts w:ascii="Arial" w:eastAsia="Arial" w:hAnsi="Arial" w:cs="Arial"/>
          <w:color w:val="000000" w:themeColor="text1"/>
          <w:sz w:val="20"/>
          <w:szCs w:val="20"/>
        </w:rPr>
      </w:pPr>
    </w:p>
    <w:p w14:paraId="71EF7105" w14:textId="77777777" w:rsidR="005816FA" w:rsidRPr="00A11B75" w:rsidRDefault="005816FA" w:rsidP="005F375F">
      <w:pPr>
        <w:pStyle w:val="Prrafodelista"/>
        <w:numPr>
          <w:ilvl w:val="0"/>
          <w:numId w:val="31"/>
        </w:numPr>
        <w:ind w:left="709" w:hanging="284"/>
        <w:contextualSpacing/>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Cualquier otro certificado que para el efecto determine la Ley. </w:t>
      </w:r>
    </w:p>
    <w:p w14:paraId="09CFC993" w14:textId="77777777" w:rsidR="005816FA" w:rsidRPr="00A11B75" w:rsidRDefault="005816FA" w:rsidP="005816FA">
      <w:pPr>
        <w:pStyle w:val="Prrafodelista"/>
        <w:rPr>
          <w:rFonts w:ascii="Arial" w:hAnsi="Arial" w:cs="Arial"/>
          <w:color w:val="000000" w:themeColor="text1"/>
          <w:sz w:val="20"/>
          <w:szCs w:val="20"/>
        </w:rPr>
      </w:pPr>
    </w:p>
    <w:p w14:paraId="0374D084"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Además, de lo indicado en los anteriores numerales, se entregará copia del documento de identificación de la persona en proceso de reintegración o reincorporación.</w:t>
      </w:r>
    </w:p>
    <w:p w14:paraId="33700FB3" w14:textId="77777777" w:rsidR="005816FA" w:rsidRPr="00A11B75" w:rsidRDefault="005816FA" w:rsidP="005816FA">
      <w:pPr>
        <w:pStyle w:val="Prrafodelista"/>
        <w:ind w:left="426"/>
        <w:jc w:val="both"/>
        <w:rPr>
          <w:rFonts w:ascii="Arial" w:eastAsia="Arial" w:hAnsi="Arial" w:cs="Arial"/>
          <w:color w:val="000000" w:themeColor="text1"/>
          <w:sz w:val="20"/>
          <w:szCs w:val="20"/>
        </w:rPr>
      </w:pPr>
    </w:p>
    <w:p w14:paraId="6D172542" w14:textId="77777777" w:rsidR="005816FA" w:rsidRPr="00A11B75" w:rsidRDefault="005816FA" w:rsidP="005816FA">
      <w:pPr>
        <w:pStyle w:val="Prrafodelista"/>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indicados en los literales anteriores, junto con los documentos de identificación de cada una de las personas que están en proceso de reincorporación o reintegración.</w:t>
      </w:r>
    </w:p>
    <w:p w14:paraId="2BFD5003" w14:textId="77777777" w:rsidR="005816FA" w:rsidRPr="00A11B75" w:rsidRDefault="005816FA" w:rsidP="005816FA">
      <w:pPr>
        <w:pStyle w:val="Prrafodelista"/>
        <w:ind w:left="426"/>
        <w:jc w:val="both"/>
        <w:rPr>
          <w:rFonts w:ascii="Arial" w:eastAsia="Arial" w:hAnsi="Arial" w:cs="Arial"/>
          <w:color w:val="000000" w:themeColor="text1"/>
          <w:sz w:val="20"/>
          <w:szCs w:val="20"/>
        </w:rPr>
      </w:pPr>
    </w:p>
    <w:p w14:paraId="2FF34075" w14:textId="77777777" w:rsidR="005816FA" w:rsidRPr="00A11B75" w:rsidRDefault="005816FA" w:rsidP="005816FA">
      <w:pPr>
        <w:pStyle w:val="Prrafodelista"/>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Tratándose de proponentes plurales – consorcio o unión temporal -, </w:t>
      </w:r>
      <w:r w:rsidRPr="00A11B75">
        <w:rPr>
          <w:rFonts w:ascii="Arial" w:hAnsi="Arial" w:cs="Arial"/>
          <w:color w:val="000000" w:themeColor="text1"/>
          <w:sz w:val="20"/>
          <w:szCs w:val="20"/>
        </w:rPr>
        <w:t xml:space="preserve">se preferirá la oferta cuando todos los integrantes sean personas en proceso de reincorporación, para lo cual se entregará alguno de los certificados </w:t>
      </w:r>
      <w:r w:rsidRPr="00A11B75">
        <w:rPr>
          <w:rFonts w:ascii="Arial" w:eastAsia="Arial" w:hAnsi="Arial" w:cs="Arial"/>
          <w:color w:val="000000" w:themeColor="text1"/>
          <w:sz w:val="20"/>
          <w:szCs w:val="20"/>
        </w:rPr>
        <w:t xml:space="preserve">indicados en los literales </w:t>
      </w:r>
      <w:r w:rsidRPr="00A11B75">
        <w:rPr>
          <w:rFonts w:ascii="Arial" w:hAnsi="Arial" w:cs="Arial"/>
          <w:color w:val="000000" w:themeColor="text1"/>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1FC9947" w14:textId="77777777" w:rsidR="005816FA" w:rsidRPr="00A11B75" w:rsidRDefault="005816FA" w:rsidP="005816FA">
      <w:pPr>
        <w:ind w:left="426"/>
        <w:jc w:val="both"/>
        <w:rPr>
          <w:rFonts w:ascii="Arial" w:eastAsia="Arial" w:hAnsi="Arial" w:cs="Arial"/>
          <w:color w:val="000000" w:themeColor="text1"/>
          <w:sz w:val="20"/>
          <w:szCs w:val="20"/>
        </w:rPr>
      </w:pPr>
    </w:p>
    <w:p w14:paraId="72910B49"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(personas en proceso de reintegración o reincorporación)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416AEF33" w14:textId="77777777" w:rsidR="005816FA" w:rsidRPr="00A11B75" w:rsidRDefault="005816FA" w:rsidP="005816FA">
      <w:pPr>
        <w:rPr>
          <w:rFonts w:ascii="Arial" w:hAnsi="Arial" w:cs="Arial"/>
          <w:color w:val="000000" w:themeColor="text1"/>
          <w:sz w:val="20"/>
          <w:szCs w:val="20"/>
        </w:rPr>
      </w:pPr>
    </w:p>
    <w:p w14:paraId="3E673EC9"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lastRenderedPageBreak/>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A11B75" w:rsidRDefault="005816FA" w:rsidP="005816FA">
      <w:pPr>
        <w:pStyle w:val="Prrafodelista"/>
        <w:ind w:left="426"/>
        <w:jc w:val="both"/>
        <w:rPr>
          <w:rFonts w:ascii="Arial" w:hAnsi="Arial" w:cs="Arial"/>
          <w:color w:val="000000" w:themeColor="text1"/>
          <w:sz w:val="20"/>
          <w:szCs w:val="20"/>
        </w:rPr>
      </w:pPr>
    </w:p>
    <w:p w14:paraId="52F140CB"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Para acreditar este factor de desempate se requiere, que la oferta presentada por un proponente plural – consorcio o unión temporal - cumpla las siguientes condiciones:</w:t>
      </w:r>
    </w:p>
    <w:p w14:paraId="0C4F9027" w14:textId="77777777" w:rsidR="005816FA" w:rsidRPr="00A11B75" w:rsidRDefault="005816FA" w:rsidP="005816FA">
      <w:pPr>
        <w:ind w:left="360"/>
        <w:rPr>
          <w:rFonts w:ascii="Arial" w:hAnsi="Arial" w:cs="Arial"/>
          <w:color w:val="000000" w:themeColor="text1"/>
          <w:sz w:val="20"/>
          <w:szCs w:val="20"/>
        </w:rPr>
      </w:pPr>
    </w:p>
    <w:p w14:paraId="6359EAED" w14:textId="77777777" w:rsidR="005816FA" w:rsidRPr="00A11B75"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Esté conformado por al menos una madre cabeza de familia, lo cual acreditará de acuerdo con lo previsto en el inciso 1 del numeral 2 del artículo 2.2.1.2.4.2.17 del Decreto 1082 de 2015 o inciso primero d</w:t>
      </w:r>
      <w:r w:rsidRPr="00A11B75">
        <w:rPr>
          <w:rFonts w:ascii="Arial" w:eastAsia="Arial" w:hAnsi="Arial" w:cs="Arial"/>
          <w:color w:val="000000" w:themeColor="text1"/>
          <w:sz w:val="20"/>
          <w:szCs w:val="20"/>
        </w:rPr>
        <w:t xml:space="preserve">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2 del numeral de causales de “DESEMPATE” del presente documento  y/o esté integrado por </w:t>
      </w:r>
      <w:r w:rsidRPr="00A11B75">
        <w:rPr>
          <w:rFonts w:ascii="Arial" w:hAnsi="Arial" w:cs="Arial"/>
          <w:color w:val="000000" w:themeColor="text1"/>
          <w:sz w:val="20"/>
          <w:szCs w:val="20"/>
        </w:rPr>
        <w:t>una persona en proceso de reincorporación o reintegración, lo cual se acreditará de conformidad con establecido en el inciso 1 del numeral 6 del artículo 2.2.1.2.4.2.17 del Decreto 1082 de 2015 o inciso primero d</w:t>
      </w:r>
      <w:r w:rsidRPr="00A11B75">
        <w:rPr>
          <w:rFonts w:ascii="Arial" w:eastAsia="Arial" w:hAnsi="Arial" w:cs="Arial"/>
          <w:color w:val="000000" w:themeColor="text1"/>
          <w:sz w:val="20"/>
          <w:szCs w:val="20"/>
        </w:rPr>
        <w:t xml:space="preserve">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6 del numeral de causales de “DESEMPATE” del presente documento</w:t>
      </w:r>
      <w:r w:rsidRPr="00A11B75">
        <w:rPr>
          <w:rFonts w:ascii="Arial" w:hAnsi="Arial" w:cs="Arial"/>
          <w:color w:val="000000" w:themeColor="text1"/>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B96803C"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27C2341F" w14:textId="77777777" w:rsidR="005816FA" w:rsidRPr="00A11B75" w:rsidRDefault="005816FA" w:rsidP="005F375F">
      <w:pPr>
        <w:pStyle w:val="Prrafodelista"/>
        <w:numPr>
          <w:ilvl w:val="0"/>
          <w:numId w:val="27"/>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En relación con el integrante del numeral del proponente plural – consorcio o unión temporal -,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A11B75" w:rsidRDefault="005816FA" w:rsidP="005816FA">
      <w:pPr>
        <w:ind w:left="360"/>
        <w:jc w:val="both"/>
        <w:rPr>
          <w:rFonts w:ascii="Arial" w:eastAsia="Arial" w:hAnsi="Arial" w:cs="Arial"/>
          <w:color w:val="000000" w:themeColor="text1"/>
          <w:sz w:val="20"/>
          <w:szCs w:val="20"/>
        </w:rPr>
      </w:pPr>
    </w:p>
    <w:p w14:paraId="6B5BA2AD"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Debido a que, para el otorgamiento de este criterio de desempate se entregan certificados que contienen datos sensibles, de acuerdo con el literal a) del artículo 6 de la Ley 1581 de 2012, </w:t>
      </w:r>
      <w:r w:rsidRPr="00A11B75">
        <w:rPr>
          <w:rFonts w:ascii="Arial" w:eastAsia="Arial" w:hAnsi="Arial" w:cs="Arial"/>
          <w:b/>
          <w:color w:val="000000" w:themeColor="text1"/>
          <w:sz w:val="20"/>
          <w:szCs w:val="20"/>
          <w:u w:val="single"/>
        </w:rPr>
        <w:t>se requiere autorización previa y expresa por parte del titular del dato (personas madre cabeza de familia y/o en proceso de reintegración o reincorporación) d</w:t>
      </w:r>
      <w:r w:rsidRPr="00A11B75">
        <w:rPr>
          <w:rFonts w:ascii="Arial" w:hAnsi="Arial" w:cs="Arial"/>
          <w:b/>
          <w:color w:val="000000" w:themeColor="text1"/>
          <w:sz w:val="20"/>
          <w:szCs w:val="20"/>
          <w:u w:val="single"/>
        </w:rPr>
        <w:t>el manejo de esta información</w:t>
      </w:r>
      <w:r w:rsidRPr="00A11B75">
        <w:rPr>
          <w:rFonts w:ascii="Arial" w:eastAsia="Arial" w:hAnsi="Arial" w:cs="Arial"/>
          <w:color w:val="000000" w:themeColor="text1"/>
          <w:sz w:val="20"/>
          <w:szCs w:val="20"/>
        </w:rPr>
        <w:t>; por tal razón el proponente deberá anexar la autorización para el tratamiento de datos personales como requisito para el otorgamiento del criterio de desempate.</w:t>
      </w:r>
    </w:p>
    <w:p w14:paraId="357CC9AC" w14:textId="77777777" w:rsidR="005816FA" w:rsidRPr="00A11B75" w:rsidRDefault="005816FA" w:rsidP="005816FA">
      <w:pPr>
        <w:rPr>
          <w:rFonts w:ascii="Arial" w:hAnsi="Arial" w:cs="Arial"/>
          <w:color w:val="000000" w:themeColor="text1"/>
          <w:sz w:val="20"/>
          <w:szCs w:val="20"/>
        </w:rPr>
      </w:pPr>
    </w:p>
    <w:p w14:paraId="0F51AB05"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una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o cooperativas o asociaciones mutuales; o un proponente plural constituido por </w:t>
      </w:r>
      <w:proofErr w:type="spellStart"/>
      <w:r w:rsidRPr="00A11B75">
        <w:rPr>
          <w:rFonts w:ascii="Arial" w:eastAsia="Arial" w:hAnsi="Arial" w:cs="Arial"/>
          <w:b/>
          <w:color w:val="000000" w:themeColor="text1"/>
          <w:sz w:val="20"/>
          <w:szCs w:val="20"/>
        </w:rPr>
        <w:t>Mipymes</w:t>
      </w:r>
      <w:proofErr w:type="spellEnd"/>
      <w:r w:rsidRPr="00A11B75">
        <w:rPr>
          <w:rFonts w:ascii="Arial" w:eastAsia="Arial" w:hAnsi="Arial" w:cs="Arial"/>
          <w:b/>
          <w:color w:val="000000" w:themeColor="text1"/>
          <w:sz w:val="20"/>
          <w:szCs w:val="20"/>
        </w:rPr>
        <w:t xml:space="preserve">, cooperativas o asociaciones mutuales. </w:t>
      </w:r>
    </w:p>
    <w:p w14:paraId="4B1AA8FF" w14:textId="77777777" w:rsidR="005816FA" w:rsidRPr="00A11B75" w:rsidRDefault="005816FA" w:rsidP="005816FA">
      <w:pPr>
        <w:pStyle w:val="Prrafodelista"/>
        <w:ind w:left="426"/>
        <w:jc w:val="both"/>
        <w:rPr>
          <w:rFonts w:ascii="Arial" w:hAnsi="Arial" w:cs="Arial"/>
          <w:color w:val="000000" w:themeColor="text1"/>
          <w:sz w:val="20"/>
          <w:szCs w:val="20"/>
        </w:rPr>
      </w:pPr>
    </w:p>
    <w:p w14:paraId="58D211BB" w14:textId="77777777" w:rsidR="005816FA" w:rsidRPr="00A11B75" w:rsidRDefault="005816FA" w:rsidP="005816FA">
      <w:pPr>
        <w:pStyle w:val="Prrafodelista"/>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p>
    <w:p w14:paraId="0DFF1DA3" w14:textId="77777777" w:rsidR="005816FA" w:rsidRPr="00A11B75" w:rsidRDefault="005816FA" w:rsidP="005816FA">
      <w:pPr>
        <w:ind w:left="360"/>
        <w:jc w:val="both"/>
        <w:rPr>
          <w:rFonts w:ascii="Arial" w:eastAsia="Arial" w:hAnsi="Arial" w:cs="Arial"/>
          <w:color w:val="000000" w:themeColor="text1"/>
          <w:sz w:val="20"/>
          <w:szCs w:val="20"/>
        </w:rPr>
      </w:pPr>
    </w:p>
    <w:p w14:paraId="0F209C82" w14:textId="77777777" w:rsidR="005816FA" w:rsidRPr="00A11B75" w:rsidRDefault="005816FA" w:rsidP="005F375F">
      <w:pPr>
        <w:pStyle w:val="NormalWeb"/>
        <w:numPr>
          <w:ilvl w:val="0"/>
          <w:numId w:val="27"/>
        </w:numPr>
        <w:shd w:val="clear" w:color="auto" w:fill="FFFFFF"/>
        <w:spacing w:before="0" w:beforeAutospacing="0" w:after="0" w:afterAutospacing="0"/>
        <w:ind w:left="567" w:hanging="141"/>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La(s) </w:t>
      </w:r>
      <w:proofErr w:type="spellStart"/>
      <w:r w:rsidRPr="00A11B75">
        <w:rPr>
          <w:rFonts w:ascii="Arial" w:eastAsia="Arial" w:hAnsi="Arial" w:cs="Arial"/>
          <w:color w:val="000000" w:themeColor="text1"/>
          <w:sz w:val="20"/>
          <w:szCs w:val="20"/>
        </w:rPr>
        <w:t>Mipyme</w:t>
      </w:r>
      <w:proofErr w:type="spellEnd"/>
      <w:r w:rsidRPr="00A11B75">
        <w:rPr>
          <w:rFonts w:ascii="Arial" w:eastAsia="Arial" w:hAnsi="Arial" w:cs="Arial"/>
          <w:color w:val="000000" w:themeColor="text1"/>
          <w:sz w:val="20"/>
          <w:szCs w:val="20"/>
        </w:rPr>
        <w:t xml:space="preserve">(s) oferente(s) acredite(n) </w:t>
      </w:r>
      <w:r w:rsidRPr="00A11B75">
        <w:rPr>
          <w:rFonts w:ascii="Arial" w:hAnsi="Arial" w:cs="Arial"/>
          <w:color w:val="000000" w:themeColor="text1"/>
          <w:sz w:val="20"/>
          <w:szCs w:val="20"/>
        </w:rPr>
        <w:t>que tiene el tamaño empresarial establecido por la ley de la siguiente manera:</w:t>
      </w:r>
    </w:p>
    <w:p w14:paraId="7120D3BB" w14:textId="77777777" w:rsidR="005816FA" w:rsidRPr="00A11B75" w:rsidRDefault="005816FA" w:rsidP="005816FA">
      <w:pPr>
        <w:pStyle w:val="NormalWeb"/>
        <w:shd w:val="clear" w:color="auto" w:fill="FFFFFF"/>
        <w:spacing w:before="0" w:beforeAutospacing="0" w:after="0" w:afterAutospacing="0"/>
        <w:ind w:left="1134" w:hanging="425"/>
        <w:jc w:val="both"/>
        <w:rPr>
          <w:rFonts w:ascii="Arial" w:hAnsi="Arial" w:cs="Arial"/>
          <w:color w:val="000000" w:themeColor="text1"/>
          <w:sz w:val="20"/>
          <w:szCs w:val="20"/>
        </w:rPr>
      </w:pPr>
    </w:p>
    <w:p w14:paraId="1367A918"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naturales mediante certificación expedida por ellos y un contador público, adjuntando copia del registro mercantil.</w:t>
      </w:r>
    </w:p>
    <w:p w14:paraId="0ACEB073"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3653DE21"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49E09F8C" w14:textId="77777777" w:rsidR="005816FA" w:rsidRPr="00A11B75"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todo caso, las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también podrán acreditar esta condición con la copia del certificado del Registro Único de Proponentes, el cual deberá encontrarse vigente y en firme al momento de su presentación.</w:t>
      </w:r>
    </w:p>
    <w:p w14:paraId="4955ACD4" w14:textId="77777777" w:rsidR="005816FA" w:rsidRPr="00A11B75" w:rsidRDefault="005816FA" w:rsidP="005816FA">
      <w:pPr>
        <w:pStyle w:val="NormalWeb"/>
        <w:shd w:val="clear" w:color="auto" w:fill="FFFFFF"/>
        <w:spacing w:before="0" w:beforeAutospacing="0" w:after="0" w:afterAutospacing="0"/>
        <w:jc w:val="both"/>
        <w:rPr>
          <w:rFonts w:ascii="Arial" w:hAnsi="Arial" w:cs="Arial"/>
          <w:color w:val="000000" w:themeColor="text1"/>
          <w:sz w:val="20"/>
          <w:szCs w:val="20"/>
        </w:rPr>
      </w:pPr>
    </w:p>
    <w:p w14:paraId="76D41B3A"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Lo anteriormente señalado, se verificará en los términos del artículo 2.2.1.2.4.2.4 del Decreto 1082 de 2015, en concordancia con el parágrafo del artículo 2.2.1.13.2.4 del Decreto 1074 de 2015.</w:t>
      </w:r>
    </w:p>
    <w:p w14:paraId="42257496" w14:textId="77777777" w:rsidR="005816FA" w:rsidRPr="00A11B75" w:rsidRDefault="005816FA" w:rsidP="005816FA">
      <w:pPr>
        <w:pStyle w:val="NormalWeb"/>
        <w:shd w:val="clear" w:color="auto" w:fill="FFFFFF"/>
        <w:spacing w:before="0" w:beforeAutospacing="0" w:after="0" w:afterAutospacing="0"/>
        <w:rPr>
          <w:rFonts w:ascii="Arial" w:hAnsi="Arial" w:cs="Arial"/>
          <w:b/>
          <w:bCs/>
          <w:color w:val="000000" w:themeColor="text1"/>
          <w:sz w:val="20"/>
          <w:szCs w:val="20"/>
        </w:rPr>
      </w:pPr>
      <w:r w:rsidRPr="00A11B75">
        <w:rPr>
          <w:rFonts w:ascii="Arial" w:hAnsi="Arial" w:cs="Arial"/>
          <w:b/>
          <w:bCs/>
          <w:color w:val="000000" w:themeColor="text1"/>
          <w:sz w:val="20"/>
          <w:szCs w:val="20"/>
        </w:rPr>
        <w:t> </w:t>
      </w:r>
    </w:p>
    <w:p w14:paraId="31F6635A" w14:textId="77777777" w:rsidR="005816FA" w:rsidRPr="00A11B75" w:rsidRDefault="005816FA" w:rsidP="005F375F">
      <w:pPr>
        <w:numPr>
          <w:ilvl w:val="0"/>
          <w:numId w:val="28"/>
        </w:numPr>
        <w:ind w:left="567" w:hanging="141"/>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La(s) cooperativa(s) o asociación(es) oferente(s) lo acredite(n) mediante el certificado de existencia y representación legal expedido por la Cámara de Comercio </w:t>
      </w:r>
      <w:r w:rsidRPr="00A11B75">
        <w:rPr>
          <w:rFonts w:ascii="Arial" w:hAnsi="Arial" w:cs="Arial"/>
          <w:color w:val="000000" w:themeColor="text1"/>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A11B75" w:rsidRDefault="005816FA" w:rsidP="005816FA">
      <w:pPr>
        <w:ind w:left="567" w:hanging="141"/>
        <w:jc w:val="both"/>
        <w:rPr>
          <w:rFonts w:ascii="Arial" w:eastAsia="Arial" w:hAnsi="Arial" w:cs="Arial"/>
          <w:color w:val="000000" w:themeColor="text1"/>
          <w:sz w:val="20"/>
          <w:szCs w:val="20"/>
        </w:rPr>
      </w:pPr>
    </w:p>
    <w:p w14:paraId="5A96F73A" w14:textId="77777777" w:rsidR="005816FA" w:rsidRPr="00A11B75" w:rsidRDefault="005816FA" w:rsidP="005F375F">
      <w:pPr>
        <w:numPr>
          <w:ilvl w:val="0"/>
          <w:numId w:val="28"/>
        </w:numPr>
        <w:ind w:left="567" w:hanging="141"/>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Tratándose de proponentes plurales – consorcio o unión temporal -, se preferirá la oferta cuando cada uno de los integrantes acredite alguna de las condiciones señaladas en las viñetas anteriores de este </w:t>
      </w:r>
      <w:proofErr w:type="spellStart"/>
      <w:r w:rsidRPr="00A11B75">
        <w:rPr>
          <w:rFonts w:ascii="Arial" w:hAnsi="Arial" w:cs="Arial"/>
          <w:color w:val="000000" w:themeColor="text1"/>
          <w:sz w:val="20"/>
          <w:szCs w:val="20"/>
        </w:rPr>
        <w:t>subnumeral</w:t>
      </w:r>
      <w:proofErr w:type="spellEnd"/>
      <w:r w:rsidRPr="00A11B75">
        <w:rPr>
          <w:rFonts w:ascii="Arial" w:hAnsi="Arial" w:cs="Arial"/>
          <w:color w:val="000000" w:themeColor="text1"/>
          <w:sz w:val="20"/>
          <w:szCs w:val="20"/>
        </w:rPr>
        <w:t>.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p>
    <w:p w14:paraId="6C97447C" w14:textId="77777777" w:rsidR="005816FA" w:rsidRPr="00A11B75" w:rsidRDefault="005816FA" w:rsidP="005816FA">
      <w:pPr>
        <w:rPr>
          <w:rFonts w:ascii="Arial" w:hAnsi="Arial" w:cs="Arial"/>
          <w:color w:val="000000" w:themeColor="text1"/>
          <w:sz w:val="20"/>
          <w:szCs w:val="20"/>
        </w:rPr>
      </w:pPr>
    </w:p>
    <w:p w14:paraId="022B2FC7" w14:textId="77777777" w:rsidR="005816FA" w:rsidRPr="00A11B75" w:rsidRDefault="005816FA" w:rsidP="005F375F">
      <w:pPr>
        <w:numPr>
          <w:ilvl w:val="0"/>
          <w:numId w:val="30"/>
        </w:numPr>
        <w:ind w:left="426" w:hanging="426"/>
        <w:jc w:val="both"/>
        <w:rPr>
          <w:rFonts w:ascii="Arial" w:eastAsia="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proponente plural –consorcio o unión temporal - constituido por micro y/o pequeñas empresas, cooperativas o asociaciones mutuales. </w:t>
      </w:r>
    </w:p>
    <w:p w14:paraId="4DD499F8" w14:textId="77777777" w:rsidR="005816FA" w:rsidRPr="00A11B75" w:rsidRDefault="005816FA" w:rsidP="005816FA">
      <w:pPr>
        <w:ind w:left="360"/>
        <w:rPr>
          <w:rFonts w:ascii="Arial" w:hAnsi="Arial" w:cs="Arial"/>
          <w:color w:val="000000" w:themeColor="text1"/>
          <w:sz w:val="20"/>
          <w:szCs w:val="20"/>
        </w:rPr>
      </w:pPr>
    </w:p>
    <w:p w14:paraId="70238D2B" w14:textId="77777777" w:rsidR="005816FA" w:rsidRPr="00A11B75" w:rsidRDefault="005816FA" w:rsidP="005816FA">
      <w:pPr>
        <w:ind w:left="360"/>
        <w:jc w:val="both"/>
        <w:rPr>
          <w:rFonts w:ascii="Arial" w:eastAsia="Arial" w:hAnsi="Arial" w:cs="Arial"/>
          <w:color w:val="000000" w:themeColor="text1"/>
          <w:sz w:val="20"/>
          <w:szCs w:val="20"/>
        </w:rPr>
      </w:pPr>
      <w:r w:rsidRPr="00A11B75">
        <w:rPr>
          <w:rFonts w:ascii="Arial" w:hAnsi="Arial" w:cs="Arial"/>
          <w:color w:val="000000" w:themeColor="text1"/>
          <w:sz w:val="20"/>
          <w:szCs w:val="20"/>
        </w:rPr>
        <w:lastRenderedPageBreak/>
        <w:t xml:space="preserve">Para este factor de desempate se requiere, que: </w:t>
      </w:r>
    </w:p>
    <w:p w14:paraId="1EEBA5CE" w14:textId="77777777" w:rsidR="005816FA" w:rsidRPr="00A11B75" w:rsidRDefault="005816FA" w:rsidP="005816FA">
      <w:pPr>
        <w:ind w:left="360"/>
        <w:rPr>
          <w:rFonts w:ascii="Arial" w:hAnsi="Arial" w:cs="Arial"/>
          <w:color w:val="000000" w:themeColor="text1"/>
          <w:sz w:val="20"/>
          <w:szCs w:val="20"/>
        </w:rPr>
      </w:pPr>
    </w:p>
    <w:p w14:paraId="51449AFD"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eastAsia="Arial" w:hAnsi="Arial" w:cs="Arial"/>
          <w:color w:val="000000" w:themeColor="text1"/>
          <w:sz w:val="20"/>
          <w:szCs w:val="20"/>
        </w:rPr>
        <w:t xml:space="preserve">La(s) empresa(s) micro y/o pequeña(s) empresa(s) oferente(s) acredite(n) </w:t>
      </w:r>
      <w:r w:rsidRPr="00A11B75">
        <w:rPr>
          <w:rFonts w:ascii="Arial" w:hAnsi="Arial" w:cs="Arial"/>
          <w:color w:val="000000" w:themeColor="text1"/>
          <w:sz w:val="20"/>
          <w:szCs w:val="20"/>
        </w:rPr>
        <w:t>el</w:t>
      </w:r>
      <w:r w:rsidRPr="00A11B75">
        <w:rPr>
          <w:rFonts w:ascii="Arial" w:hAnsi="Arial" w:cs="Arial"/>
          <w:color w:val="000000" w:themeColor="text1"/>
          <w:sz w:val="20"/>
          <w:szCs w:val="20"/>
          <w:shd w:val="clear" w:color="auto" w:fill="FFFFFF"/>
        </w:rPr>
        <w:t xml:space="preserve"> tamaño empresarial mediante </w:t>
      </w:r>
      <w:r w:rsidRPr="00A11B75">
        <w:rPr>
          <w:rFonts w:ascii="Arial" w:hAnsi="Arial" w:cs="Arial"/>
          <w:color w:val="000000" w:themeColor="text1"/>
          <w:sz w:val="20"/>
          <w:szCs w:val="20"/>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612C6C22" w14:textId="77777777" w:rsidR="005816FA" w:rsidRPr="00A11B75"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bookmarkStart w:id="9" w:name="2.2.1.13.2.4.1"/>
      <w:bookmarkEnd w:id="9"/>
      <w:r w:rsidRPr="00A11B75">
        <w:rPr>
          <w:rFonts w:ascii="Arial" w:hAnsi="Arial" w:cs="Arial"/>
          <w:color w:val="000000" w:themeColor="text1"/>
          <w:sz w:val="20"/>
          <w:szCs w:val="20"/>
        </w:rPr>
        <w:t>Las personas naturales mediante certificación expedida por estas.</w:t>
      </w:r>
      <w:bookmarkStart w:id="10" w:name="2.2.1.13.2.4.2"/>
      <w:bookmarkEnd w:id="10"/>
    </w:p>
    <w:p w14:paraId="003D4C3E" w14:textId="77777777" w:rsidR="005816FA" w:rsidRPr="00A11B75" w:rsidRDefault="005816FA" w:rsidP="005816FA">
      <w:pPr>
        <w:pStyle w:val="NormalWeb"/>
        <w:shd w:val="clear" w:color="auto" w:fill="FFFFFF"/>
        <w:tabs>
          <w:tab w:val="left" w:pos="851"/>
        </w:tabs>
        <w:spacing w:before="0" w:beforeAutospacing="0" w:after="0" w:afterAutospacing="0"/>
        <w:ind w:left="851"/>
        <w:jc w:val="both"/>
        <w:rPr>
          <w:rFonts w:ascii="Arial" w:hAnsi="Arial" w:cs="Arial"/>
          <w:color w:val="000000" w:themeColor="text1"/>
          <w:sz w:val="20"/>
          <w:szCs w:val="20"/>
        </w:rPr>
      </w:pPr>
    </w:p>
    <w:p w14:paraId="4AA28B9D" w14:textId="77777777" w:rsidR="005816FA" w:rsidRPr="00A11B75"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color w:val="000000" w:themeColor="text1"/>
          <w:sz w:val="20"/>
          <w:szCs w:val="20"/>
        </w:rPr>
      </w:pPr>
      <w:r w:rsidRPr="00A11B75">
        <w:rPr>
          <w:rFonts w:ascii="Arial" w:hAnsi="Arial" w:cs="Arial"/>
          <w:color w:val="000000" w:themeColor="text1"/>
          <w:sz w:val="20"/>
          <w:szCs w:val="20"/>
        </w:rPr>
        <w:t>Las personas jurídicas mediante certificación expedida por el representante legal o el contador o revisor fiscal, si están obligadas a tenerlo.</w:t>
      </w:r>
    </w:p>
    <w:p w14:paraId="58D2DC81" w14:textId="77777777" w:rsidR="005816FA" w:rsidRPr="00A11B75" w:rsidRDefault="005816FA" w:rsidP="005816FA">
      <w:pPr>
        <w:jc w:val="both"/>
        <w:rPr>
          <w:rFonts w:ascii="Arial" w:hAnsi="Arial" w:cs="Arial"/>
          <w:color w:val="000000" w:themeColor="text1"/>
          <w:sz w:val="20"/>
          <w:szCs w:val="20"/>
        </w:rPr>
      </w:pPr>
    </w:p>
    <w:p w14:paraId="2C621A41" w14:textId="77777777" w:rsidR="005816FA" w:rsidRPr="00A11B75" w:rsidRDefault="005816FA" w:rsidP="005816FA">
      <w:pPr>
        <w:ind w:left="567"/>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los anteriores efectos, deberán observarse los rangos de clasificación establecidos en el Capítulo 13 del Decreto 1074 de 2015. </w:t>
      </w:r>
    </w:p>
    <w:p w14:paraId="4A95FDD7" w14:textId="77777777" w:rsidR="005816FA" w:rsidRPr="00A11B75" w:rsidRDefault="005816FA" w:rsidP="005816FA">
      <w:pPr>
        <w:ind w:left="567"/>
        <w:jc w:val="both"/>
        <w:rPr>
          <w:rFonts w:ascii="Arial" w:hAnsi="Arial" w:cs="Arial"/>
          <w:color w:val="000000" w:themeColor="text1"/>
          <w:sz w:val="20"/>
          <w:szCs w:val="20"/>
        </w:rPr>
      </w:pPr>
    </w:p>
    <w:p w14:paraId="7737ECDB" w14:textId="77777777" w:rsidR="005816FA" w:rsidRPr="00A11B75" w:rsidRDefault="005816FA" w:rsidP="005816FA">
      <w:pPr>
        <w:ind w:left="567"/>
        <w:jc w:val="both"/>
        <w:rPr>
          <w:rFonts w:ascii="Arial" w:hAnsi="Arial" w:cs="Arial"/>
          <w:color w:val="000000" w:themeColor="text1"/>
          <w:sz w:val="20"/>
          <w:szCs w:val="20"/>
        </w:rPr>
      </w:pPr>
      <w:r w:rsidRPr="00A11B75">
        <w:rPr>
          <w:rFonts w:ascii="Arial" w:hAnsi="Arial" w:cs="Arial"/>
          <w:color w:val="000000" w:themeColor="text1"/>
          <w:sz w:val="20"/>
          <w:szCs w:val="20"/>
        </w:rPr>
        <w:t>La condición de micro o pequeña empresa se verificará en los términos del artículo 2.2.1.2.4.2.4 del Decreto 1082 de 2015, en concordancia con el parágrafo del artículo 2.2.1.13.2.4 del Decreto 1074 de 2015.</w:t>
      </w:r>
    </w:p>
    <w:p w14:paraId="37867FE6" w14:textId="77777777" w:rsidR="005816FA" w:rsidRPr="00A11B75" w:rsidRDefault="005816FA" w:rsidP="005816FA">
      <w:pPr>
        <w:jc w:val="both"/>
        <w:rPr>
          <w:rFonts w:ascii="Arial" w:hAnsi="Arial" w:cs="Arial"/>
          <w:color w:val="000000" w:themeColor="text1"/>
          <w:sz w:val="20"/>
          <w:szCs w:val="20"/>
        </w:rPr>
      </w:pPr>
    </w:p>
    <w:p w14:paraId="3DE57B96" w14:textId="77777777" w:rsidR="005816FA" w:rsidRPr="00A11B75" w:rsidRDefault="005816FA" w:rsidP="005F375F">
      <w:pPr>
        <w:pStyle w:val="NormalWeb"/>
        <w:numPr>
          <w:ilvl w:val="0"/>
          <w:numId w:val="28"/>
        </w:numPr>
        <w:shd w:val="clear" w:color="auto" w:fill="FFFFFF"/>
        <w:spacing w:before="0" w:beforeAutospacing="0" w:after="0" w:afterAutospacing="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cooperativa(s) o asociación(es) mutual(es) </w:t>
      </w:r>
      <w:r w:rsidRPr="00A11B75">
        <w:rPr>
          <w:rFonts w:ascii="Arial" w:eastAsia="Arial" w:hAnsi="Arial" w:cs="Arial"/>
          <w:color w:val="000000" w:themeColor="text1"/>
          <w:sz w:val="20"/>
          <w:szCs w:val="20"/>
        </w:rPr>
        <w:t xml:space="preserve">oferentes deberá(n) acreditar esta condición </w:t>
      </w:r>
      <w:r w:rsidRPr="00A11B75">
        <w:rPr>
          <w:rFonts w:ascii="Arial" w:hAnsi="Arial" w:cs="Arial"/>
          <w:color w:val="000000" w:themeColor="text1"/>
          <w:sz w:val="20"/>
          <w:szCs w:val="20"/>
        </w:rPr>
        <w:t>con el certificado de existencia y representación legal expedido por la Cámara de Comercio o la autoridad respectiva. En el evento en que el empate se presente entre proponentes plurales - consorcio o unión temporal -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27C30BF3" w14:textId="77777777" w:rsidR="005816FA" w:rsidRPr="00A11B75" w:rsidRDefault="005816FA" w:rsidP="005816FA">
      <w:pPr>
        <w:ind w:left="360"/>
        <w:rPr>
          <w:rFonts w:ascii="Arial" w:hAnsi="Arial" w:cs="Arial"/>
          <w:color w:val="000000" w:themeColor="text1"/>
          <w:sz w:val="20"/>
          <w:szCs w:val="20"/>
        </w:rPr>
      </w:pPr>
    </w:p>
    <w:p w14:paraId="00AE36AF" w14:textId="77777777" w:rsidR="005816FA" w:rsidRPr="00A11B75" w:rsidRDefault="005816FA" w:rsidP="005F375F">
      <w:pPr>
        <w:pStyle w:val="Prrafodelista"/>
        <w:numPr>
          <w:ilvl w:val="0"/>
          <w:numId w:val="30"/>
        </w:numPr>
        <w:ind w:left="426" w:hanging="426"/>
        <w:contextualSpacing/>
        <w:jc w:val="both"/>
        <w:rPr>
          <w:rFonts w:ascii="Arial" w:eastAsia="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el oferente que acredite de acuerdo con sus estados financieros o información contable con corte a 31 de diciembre del año anterior, que por lo menos el veinticinco por ciento (25%) del total de pagos realizados 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cooperativas o asociaciones mutuales por concepto de proveeduría del oferente, realizados durante el año anterior; o, la oferta presentada por un proponente plural siempre que: (a) esté conformado por al menos una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que tenga una participación de por lo menos el veinticinco por ciento (25%); (b) la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aporte mínimo el veinticinco por ciento (25%) de la experiencia acreditada en la oferta; y (c) ni la </w:t>
      </w:r>
      <w:proofErr w:type="spellStart"/>
      <w:r w:rsidRPr="00A11B75">
        <w:rPr>
          <w:rFonts w:ascii="Arial" w:eastAsia="Arial" w:hAnsi="Arial" w:cs="Arial"/>
          <w:b/>
          <w:color w:val="000000" w:themeColor="text1"/>
          <w:sz w:val="20"/>
          <w:szCs w:val="20"/>
        </w:rPr>
        <w:t>Mipyme</w:t>
      </w:r>
      <w:proofErr w:type="spellEnd"/>
      <w:r w:rsidRPr="00A11B75">
        <w:rPr>
          <w:rFonts w:ascii="Arial" w:eastAsia="Arial" w:hAnsi="Arial" w:cs="Arial"/>
          <w:b/>
          <w:color w:val="000000" w:themeColor="text1"/>
          <w:sz w:val="20"/>
          <w:szCs w:val="20"/>
        </w:rPr>
        <w:t xml:space="preserve">, cooperativa o asociación mutual ni sus accionistas, socios o representantes legales sean empleados, socios o accionistas de los miembros del proponente plural. </w:t>
      </w:r>
    </w:p>
    <w:p w14:paraId="36747D0A" w14:textId="77777777" w:rsidR="005816FA" w:rsidRPr="00A11B75" w:rsidRDefault="005816FA" w:rsidP="005816FA">
      <w:pPr>
        <w:rPr>
          <w:rFonts w:ascii="Arial" w:hAnsi="Arial" w:cs="Arial"/>
          <w:color w:val="000000" w:themeColor="text1"/>
          <w:sz w:val="20"/>
          <w:szCs w:val="20"/>
        </w:rPr>
      </w:pPr>
    </w:p>
    <w:p w14:paraId="2DEDBB95"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r w:rsidRPr="00A11B75">
        <w:rPr>
          <w:rFonts w:ascii="Arial" w:eastAsia="Arial" w:hAnsi="Arial" w:cs="Arial"/>
          <w:color w:val="000000" w:themeColor="text1"/>
          <w:sz w:val="20"/>
          <w:szCs w:val="20"/>
        </w:rPr>
        <w:t xml:space="preserve">el proponente acredite los pagos con corte a 31 de diciembre del año inmediatamente anterior realizados a </w:t>
      </w:r>
      <w:proofErr w:type="spellStart"/>
      <w:r w:rsidRPr="00A11B75">
        <w:rPr>
          <w:rFonts w:ascii="Arial" w:eastAsia="Arial" w:hAnsi="Arial" w:cs="Arial"/>
          <w:color w:val="000000" w:themeColor="text1"/>
          <w:sz w:val="20"/>
          <w:szCs w:val="20"/>
        </w:rPr>
        <w:t>Mipyme</w:t>
      </w:r>
      <w:proofErr w:type="spellEnd"/>
      <w:r w:rsidRPr="00A11B75">
        <w:rPr>
          <w:rFonts w:ascii="Arial" w:eastAsia="Arial" w:hAnsi="Arial" w:cs="Arial"/>
          <w:color w:val="000000" w:themeColor="text1"/>
          <w:sz w:val="20"/>
          <w:szCs w:val="20"/>
        </w:rPr>
        <w:t>, para lo cual, el oferente deberá tener en cuenta</w:t>
      </w:r>
      <w:r w:rsidRPr="00A11B75">
        <w:rPr>
          <w:rFonts w:ascii="Arial" w:hAnsi="Arial" w:cs="Arial"/>
          <w:color w:val="000000" w:themeColor="text1"/>
          <w:sz w:val="20"/>
          <w:szCs w:val="20"/>
        </w:rPr>
        <w:t xml:space="preserve">, que por lo menos el veinticinco por ciento (25 %) del total de sus pagos fueron realizados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cooperativas o asociaciones mutuales por concepto de proveeduría del oferente, efectuados durante el año anterior, para lo cual el proponente persona natural y contador público; o el </w:t>
      </w:r>
      <w:r w:rsidRPr="00A11B75">
        <w:rPr>
          <w:rFonts w:ascii="Arial" w:hAnsi="Arial" w:cs="Arial"/>
          <w:color w:val="000000" w:themeColor="text1"/>
          <w:sz w:val="20"/>
          <w:szCs w:val="20"/>
        </w:rPr>
        <w:lastRenderedPageBreak/>
        <w:t xml:space="preserve">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cooperativas o asociaciones mutuales.</w:t>
      </w:r>
    </w:p>
    <w:p w14:paraId="144204FE" w14:textId="77777777" w:rsidR="005816FA" w:rsidRPr="00A11B75" w:rsidRDefault="005816FA" w:rsidP="005816FA">
      <w:pPr>
        <w:ind w:left="426"/>
        <w:jc w:val="both"/>
        <w:rPr>
          <w:rFonts w:ascii="Arial" w:hAnsi="Arial" w:cs="Arial"/>
          <w:color w:val="000000" w:themeColor="text1"/>
          <w:sz w:val="20"/>
          <w:szCs w:val="20"/>
        </w:rPr>
      </w:pPr>
    </w:p>
    <w:p w14:paraId="43C65126"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Igualmente, cuando la oferta es presentada por un proponente plural - consorcio o unión temporal -, se preferirá a este siempre que: </w:t>
      </w:r>
    </w:p>
    <w:p w14:paraId="2A240695" w14:textId="77777777" w:rsidR="005816FA" w:rsidRPr="00A11B75" w:rsidRDefault="005816FA" w:rsidP="005816FA">
      <w:pPr>
        <w:ind w:left="426"/>
        <w:jc w:val="both"/>
        <w:rPr>
          <w:rFonts w:ascii="Arial" w:hAnsi="Arial" w:cs="Arial"/>
          <w:color w:val="000000" w:themeColor="text1"/>
          <w:sz w:val="20"/>
          <w:szCs w:val="20"/>
        </w:rPr>
      </w:pPr>
    </w:p>
    <w:p w14:paraId="431D4B8F" w14:textId="77777777" w:rsidR="005816FA" w:rsidRPr="00A11B75" w:rsidRDefault="005816FA" w:rsidP="005816FA">
      <w:pPr>
        <w:ind w:left="567" w:hanging="141"/>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 Esté conformado por al menos una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 o asociación mutual que tenga una participación de por lo menos el veinticinco por ciento (25%) en el proponente plural, para lo cual se presentará el documento de conformación del proponente plural y, además, ese integrante acredite la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 o asociación mutual en los términos del numeral 8 del artículo 2.2.1.2.4.2.17 del Decreto 1082 de 2015 o d</w:t>
      </w:r>
      <w:r w:rsidRPr="00A11B75">
        <w:rPr>
          <w:rFonts w:ascii="Arial" w:eastAsia="Arial" w:hAnsi="Arial" w:cs="Arial"/>
          <w:color w:val="000000" w:themeColor="text1"/>
          <w:sz w:val="20"/>
          <w:szCs w:val="20"/>
        </w:rPr>
        <w:t>el numeral 8 “DESEMPATE” del presente documento.</w:t>
      </w:r>
    </w:p>
    <w:p w14:paraId="55E88716" w14:textId="77777777" w:rsidR="005816FA" w:rsidRPr="00A11B75" w:rsidRDefault="005816FA" w:rsidP="005816FA">
      <w:pPr>
        <w:ind w:left="567" w:hanging="141"/>
        <w:jc w:val="both"/>
        <w:rPr>
          <w:rFonts w:ascii="Arial" w:hAnsi="Arial" w:cs="Arial"/>
          <w:color w:val="000000" w:themeColor="text1"/>
          <w:sz w:val="20"/>
          <w:szCs w:val="20"/>
        </w:rPr>
      </w:pPr>
    </w:p>
    <w:p w14:paraId="54934489" w14:textId="77777777" w:rsidR="005816FA" w:rsidRPr="00A11B75" w:rsidRDefault="005816FA" w:rsidP="005816FA">
      <w:pPr>
        <w:ind w:left="567" w:hanging="141"/>
        <w:jc w:val="both"/>
        <w:rPr>
          <w:rFonts w:ascii="Arial" w:hAnsi="Arial" w:cs="Arial"/>
          <w:color w:val="000000" w:themeColor="text1"/>
          <w:sz w:val="20"/>
          <w:szCs w:val="20"/>
        </w:rPr>
      </w:pPr>
      <w:r w:rsidRPr="00A11B75">
        <w:rPr>
          <w:rFonts w:ascii="Arial" w:hAnsi="Arial" w:cs="Arial"/>
          <w:color w:val="000000" w:themeColor="text1"/>
          <w:sz w:val="20"/>
          <w:szCs w:val="20"/>
        </w:rPr>
        <w:t xml:space="preserve">- La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cooperativa o asociación mutual aporte mínimo el veinticinco por ciento (25 %) de la experiencia acreditada en la oferta; y </w:t>
      </w:r>
    </w:p>
    <w:p w14:paraId="30B92B0A" w14:textId="77777777" w:rsidR="005816FA" w:rsidRPr="00A11B75" w:rsidRDefault="005816FA" w:rsidP="005816FA">
      <w:pPr>
        <w:ind w:left="567" w:hanging="141"/>
        <w:jc w:val="both"/>
        <w:rPr>
          <w:rFonts w:ascii="Arial" w:hAnsi="Arial" w:cs="Arial"/>
          <w:color w:val="000000" w:themeColor="text1"/>
          <w:sz w:val="20"/>
          <w:szCs w:val="20"/>
        </w:rPr>
      </w:pPr>
    </w:p>
    <w:p w14:paraId="4AB4EE5B" w14:textId="77777777" w:rsidR="005816FA" w:rsidRPr="00A11B75" w:rsidRDefault="005816FA" w:rsidP="005816FA">
      <w:pPr>
        <w:ind w:left="567" w:hanging="141"/>
        <w:jc w:val="both"/>
        <w:rPr>
          <w:rFonts w:ascii="Arial" w:hAnsi="Arial" w:cs="Arial"/>
          <w:color w:val="000000" w:themeColor="text1"/>
          <w:sz w:val="20"/>
          <w:szCs w:val="20"/>
        </w:rPr>
      </w:pPr>
      <w:r w:rsidRPr="00A11B75">
        <w:rPr>
          <w:rFonts w:ascii="Arial" w:hAnsi="Arial" w:cs="Arial"/>
          <w:color w:val="000000" w:themeColor="text1"/>
          <w:sz w:val="20"/>
          <w:szCs w:val="20"/>
        </w:rPr>
        <w:t xml:space="preserve">- Que la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A11B75" w:rsidRDefault="005816FA" w:rsidP="005816FA">
      <w:pPr>
        <w:rPr>
          <w:rFonts w:ascii="Arial" w:hAnsi="Arial" w:cs="Arial"/>
          <w:color w:val="000000" w:themeColor="text1"/>
          <w:sz w:val="20"/>
          <w:szCs w:val="20"/>
        </w:rPr>
      </w:pPr>
    </w:p>
    <w:p w14:paraId="318221A4"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evento en que el empate se presente entre proponentes plurales, que cumplan con los requisitos de los indicados anteriormente,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8515296" w14:textId="77777777" w:rsidR="005816FA" w:rsidRPr="00A11B75" w:rsidRDefault="005816FA" w:rsidP="005816FA">
      <w:pPr>
        <w:ind w:left="360"/>
        <w:rPr>
          <w:rFonts w:ascii="Arial" w:hAnsi="Arial" w:cs="Arial"/>
          <w:color w:val="000000" w:themeColor="text1"/>
          <w:sz w:val="20"/>
          <w:szCs w:val="20"/>
        </w:rPr>
      </w:pPr>
    </w:p>
    <w:p w14:paraId="12DA45AC" w14:textId="77777777" w:rsidR="005816FA" w:rsidRPr="00A11B75" w:rsidRDefault="005816FA" w:rsidP="005F375F">
      <w:pPr>
        <w:pStyle w:val="Prrafodelista"/>
        <w:numPr>
          <w:ilvl w:val="0"/>
          <w:numId w:val="30"/>
        </w:numPr>
        <w:ind w:left="426" w:hanging="426"/>
        <w:contextualSpacing/>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seleccionará la propuesta presentada por las empresas reconocidas y establecidas como Sociedad de Beneficio e Interés Colectivo o Sociedad BIC, del segmento </w:t>
      </w:r>
      <w:proofErr w:type="spellStart"/>
      <w:r w:rsidRPr="00A11B75">
        <w:rPr>
          <w:rFonts w:ascii="Arial" w:eastAsia="Arial" w:hAnsi="Arial" w:cs="Arial"/>
          <w:b/>
          <w:color w:val="000000" w:themeColor="text1"/>
          <w:sz w:val="20"/>
          <w:szCs w:val="20"/>
        </w:rPr>
        <w:t>Mipymes</w:t>
      </w:r>
      <w:proofErr w:type="spellEnd"/>
      <w:r w:rsidRPr="00A11B75">
        <w:rPr>
          <w:rFonts w:ascii="Arial" w:eastAsia="Arial" w:hAnsi="Arial" w:cs="Arial"/>
          <w:b/>
          <w:color w:val="000000" w:themeColor="text1"/>
          <w:sz w:val="20"/>
          <w:szCs w:val="20"/>
        </w:rPr>
        <w:t xml:space="preserve">. </w:t>
      </w:r>
    </w:p>
    <w:p w14:paraId="5AAF90A7" w14:textId="77777777" w:rsidR="005816FA" w:rsidRPr="00A11B75" w:rsidRDefault="005816FA" w:rsidP="005816FA">
      <w:pPr>
        <w:jc w:val="both"/>
        <w:rPr>
          <w:rFonts w:ascii="Arial" w:hAnsi="Arial" w:cs="Arial"/>
          <w:color w:val="000000" w:themeColor="text1"/>
          <w:sz w:val="20"/>
          <w:szCs w:val="20"/>
        </w:rPr>
      </w:pPr>
    </w:p>
    <w:p w14:paraId="1C4D4736" w14:textId="77777777" w:rsidR="005816FA" w:rsidRPr="00A11B75" w:rsidRDefault="005816FA" w:rsidP="005816FA">
      <w:pPr>
        <w:ind w:left="426"/>
        <w:jc w:val="both"/>
        <w:rPr>
          <w:rFonts w:ascii="Arial" w:eastAsia="Arial" w:hAnsi="Arial" w:cs="Arial"/>
          <w:color w:val="000000" w:themeColor="text1"/>
          <w:sz w:val="20"/>
          <w:szCs w:val="20"/>
        </w:rPr>
      </w:pPr>
      <w:r w:rsidRPr="00A11B75">
        <w:rPr>
          <w:rFonts w:ascii="Arial" w:hAnsi="Arial" w:cs="Arial"/>
          <w:color w:val="000000" w:themeColor="text1"/>
          <w:sz w:val="20"/>
          <w:szCs w:val="20"/>
        </w:rPr>
        <w:t xml:space="preserve">Para acreditar este factor de desempate se requiere, que </w:t>
      </w:r>
      <w:r w:rsidRPr="00A11B75">
        <w:rPr>
          <w:rFonts w:ascii="Arial" w:eastAsia="Arial" w:hAnsi="Arial" w:cs="Arial"/>
          <w:color w:val="000000" w:themeColor="text1"/>
          <w:sz w:val="20"/>
          <w:szCs w:val="20"/>
        </w:rPr>
        <w:t xml:space="preserve">el proponente del segmento </w:t>
      </w:r>
      <w:proofErr w:type="spellStart"/>
      <w:r w:rsidRPr="00A11B75">
        <w:rPr>
          <w:rFonts w:ascii="Arial" w:eastAsia="Arial" w:hAnsi="Arial" w:cs="Arial"/>
          <w:color w:val="000000" w:themeColor="text1"/>
          <w:sz w:val="20"/>
          <w:szCs w:val="20"/>
        </w:rPr>
        <w:t>Mipymes</w:t>
      </w:r>
      <w:proofErr w:type="spellEnd"/>
      <w:r w:rsidRPr="00A11B75">
        <w:rPr>
          <w:rFonts w:ascii="Arial" w:hAnsi="Arial" w:cs="Arial"/>
          <w:color w:val="000000" w:themeColor="text1"/>
          <w:sz w:val="20"/>
          <w:szCs w:val="20"/>
        </w:rPr>
        <w:t xml:space="preserve"> presente el certificado de existencia y representación legal en el que conste el cumplimiento a los requisitos del artículo 2 de la Ley 1901 de 2018</w:t>
      </w:r>
      <w:r w:rsidRPr="00A11B75">
        <w:rPr>
          <w:rStyle w:val="Refdenotaalpie"/>
          <w:rFonts w:ascii="Arial" w:hAnsi="Arial" w:cs="Arial"/>
          <w:color w:val="000000" w:themeColor="text1"/>
          <w:sz w:val="20"/>
          <w:szCs w:val="20"/>
        </w:rPr>
        <w:footnoteReference w:id="3"/>
      </w:r>
      <w:r w:rsidRPr="00A11B75">
        <w:rPr>
          <w:rFonts w:ascii="Arial" w:hAnsi="Arial" w:cs="Arial"/>
          <w:color w:val="000000" w:themeColor="text1"/>
          <w:sz w:val="20"/>
          <w:szCs w:val="20"/>
        </w:rPr>
        <w:t xml:space="preserve">, o la norma que la modifique o la sustituya. Asimismo, acreditará la condición de </w:t>
      </w:r>
      <w:proofErr w:type="spellStart"/>
      <w:r w:rsidRPr="00A11B75">
        <w:rPr>
          <w:rFonts w:ascii="Arial" w:hAnsi="Arial" w:cs="Arial"/>
          <w:color w:val="000000" w:themeColor="text1"/>
          <w:sz w:val="20"/>
          <w:szCs w:val="20"/>
        </w:rPr>
        <w:t>Mipyme</w:t>
      </w:r>
      <w:proofErr w:type="spellEnd"/>
      <w:r w:rsidRPr="00A11B75">
        <w:rPr>
          <w:rFonts w:ascii="Arial" w:hAnsi="Arial" w:cs="Arial"/>
          <w:color w:val="000000" w:themeColor="text1"/>
          <w:sz w:val="20"/>
          <w:szCs w:val="20"/>
        </w:rPr>
        <w:t xml:space="preserve"> en los términos del numeral 8 del artículo 2.2.1.2.4.2.17 del Decreto 1082 de 2015 o d</w:t>
      </w:r>
      <w:r w:rsidRPr="00A11B75">
        <w:rPr>
          <w:rFonts w:ascii="Arial" w:eastAsia="Arial" w:hAnsi="Arial" w:cs="Arial"/>
          <w:color w:val="000000" w:themeColor="text1"/>
          <w:sz w:val="20"/>
          <w:szCs w:val="20"/>
        </w:rPr>
        <w:t>el numeral 2 “DESEMPATE” del presente documento.</w:t>
      </w:r>
    </w:p>
    <w:p w14:paraId="5BB1B5B6" w14:textId="77777777" w:rsidR="005816FA" w:rsidRPr="00A11B75" w:rsidRDefault="005816FA" w:rsidP="005816FA">
      <w:pPr>
        <w:ind w:left="426"/>
        <w:jc w:val="both"/>
        <w:rPr>
          <w:rFonts w:ascii="Arial" w:hAnsi="Arial" w:cs="Arial"/>
          <w:color w:val="000000" w:themeColor="text1"/>
          <w:sz w:val="20"/>
          <w:szCs w:val="20"/>
        </w:rPr>
      </w:pPr>
    </w:p>
    <w:p w14:paraId="4B94F1D1" w14:textId="77777777" w:rsidR="005816FA" w:rsidRPr="00A11B75" w:rsidRDefault="005816FA" w:rsidP="005816FA">
      <w:pPr>
        <w:ind w:left="426"/>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Tratándose de proponentes plurales - consorcio o unión temporal -, se preferirá la oferta cuando cada uno de los integrantes acredite las condiciones señaladas en el inciso anterior de este numeral. </w:t>
      </w:r>
    </w:p>
    <w:p w14:paraId="2C0DAB94" w14:textId="77777777" w:rsidR="005816FA" w:rsidRPr="00A11B75" w:rsidRDefault="005816FA" w:rsidP="005816FA">
      <w:pPr>
        <w:rPr>
          <w:rFonts w:ascii="Arial" w:hAnsi="Arial" w:cs="Arial"/>
          <w:color w:val="000000" w:themeColor="text1"/>
          <w:sz w:val="20"/>
          <w:szCs w:val="20"/>
        </w:rPr>
      </w:pPr>
    </w:p>
    <w:p w14:paraId="237C1FA3" w14:textId="77777777" w:rsidR="005816FA" w:rsidRPr="00A11B75" w:rsidRDefault="005816FA" w:rsidP="005F375F">
      <w:pPr>
        <w:pStyle w:val="Prrafodelista"/>
        <w:numPr>
          <w:ilvl w:val="0"/>
          <w:numId w:val="30"/>
        </w:numPr>
        <w:ind w:left="426" w:hanging="426"/>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rPr>
        <w:t xml:space="preserve">De persistir el empate se utilizará un método aleatorio para seleccionar el oferente, método que deberá haber sido previsto previamente </w:t>
      </w:r>
      <w:r w:rsidRPr="00A11B75">
        <w:rPr>
          <w:rFonts w:ascii="Arial" w:hAnsi="Arial" w:cs="Arial"/>
          <w:b/>
          <w:color w:val="000000" w:themeColor="text1"/>
          <w:sz w:val="20"/>
          <w:szCs w:val="20"/>
        </w:rPr>
        <w:t>en el pliego de condiciones, invitación o documento que haga sus veces.</w:t>
      </w:r>
    </w:p>
    <w:p w14:paraId="6BD68601" w14:textId="77777777" w:rsidR="005816FA" w:rsidRPr="00A11B75" w:rsidRDefault="005816FA" w:rsidP="005816FA">
      <w:pPr>
        <w:ind w:left="405"/>
        <w:jc w:val="both"/>
        <w:rPr>
          <w:rFonts w:ascii="Arial" w:eastAsia="Arial" w:hAnsi="Arial" w:cs="Arial"/>
          <w:color w:val="000000" w:themeColor="text1"/>
          <w:sz w:val="20"/>
          <w:szCs w:val="20"/>
        </w:rPr>
      </w:pPr>
    </w:p>
    <w:p w14:paraId="1FDFD3BE"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El INSTITUTO informa las reglas para desarrollar el sorteo: </w:t>
      </w:r>
    </w:p>
    <w:p w14:paraId="68CAF1C5" w14:textId="77777777" w:rsidR="005816FA" w:rsidRPr="00A11B75" w:rsidRDefault="005816FA" w:rsidP="005816FA">
      <w:pPr>
        <w:ind w:left="405"/>
        <w:jc w:val="both"/>
        <w:rPr>
          <w:rFonts w:ascii="Arial" w:eastAsia="Arial" w:hAnsi="Arial" w:cs="Arial"/>
          <w:color w:val="000000" w:themeColor="text1"/>
          <w:sz w:val="20"/>
          <w:szCs w:val="20"/>
        </w:rPr>
      </w:pPr>
    </w:p>
    <w:p w14:paraId="4CA9F2EC"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 xml:space="preserve">1º. Se realizará de manera pública y todos los interesados podrán asistir, a través de link debidamente comunicado a través de la plataforma SECOP II por mensaje público. Este link indicará el día y hora del sorteo. </w:t>
      </w:r>
    </w:p>
    <w:p w14:paraId="2ED93834" w14:textId="77777777" w:rsidR="005816FA" w:rsidRPr="00A11B75" w:rsidRDefault="005816FA" w:rsidP="005816FA">
      <w:pPr>
        <w:ind w:left="405"/>
        <w:jc w:val="both"/>
        <w:rPr>
          <w:rFonts w:ascii="Arial" w:eastAsia="Arial" w:hAnsi="Arial" w:cs="Arial"/>
          <w:color w:val="000000" w:themeColor="text1"/>
          <w:sz w:val="20"/>
          <w:szCs w:val="20"/>
        </w:rPr>
      </w:pPr>
    </w:p>
    <w:p w14:paraId="5E4DEF04"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2º. Para dar inicio al sorteo, la Coordinación del Grupo Nacional de Gestión Contractual y el profesional a cargo, a través de pantalla con vista pública procederá a ingresar a la plataforma de SECOP II al proceso en mención e identificar los proponentes empatados.</w:t>
      </w:r>
    </w:p>
    <w:p w14:paraId="6ED75B45" w14:textId="77777777" w:rsidR="005816FA" w:rsidRPr="00A11B75" w:rsidRDefault="005816FA" w:rsidP="005816FA">
      <w:pPr>
        <w:ind w:left="405"/>
        <w:jc w:val="both"/>
        <w:rPr>
          <w:rFonts w:ascii="Arial" w:eastAsia="Arial" w:hAnsi="Arial" w:cs="Arial"/>
          <w:color w:val="000000" w:themeColor="text1"/>
          <w:sz w:val="20"/>
          <w:szCs w:val="20"/>
        </w:rPr>
      </w:pPr>
    </w:p>
    <w:p w14:paraId="56D558B5"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3º. Acto seguido, se procede a exportar la información de los proponentes empatados al formato Excel.</w:t>
      </w:r>
    </w:p>
    <w:p w14:paraId="51B8EE4C" w14:textId="77777777" w:rsidR="005816FA" w:rsidRPr="00A11B75" w:rsidRDefault="005816FA" w:rsidP="005816FA">
      <w:pPr>
        <w:ind w:left="405"/>
        <w:jc w:val="both"/>
        <w:rPr>
          <w:rFonts w:ascii="Arial" w:eastAsia="Arial" w:hAnsi="Arial" w:cs="Arial"/>
          <w:color w:val="000000" w:themeColor="text1"/>
          <w:sz w:val="20"/>
          <w:szCs w:val="20"/>
        </w:rPr>
      </w:pPr>
    </w:p>
    <w:p w14:paraId="3E9AAB95" w14:textId="77777777" w:rsidR="005816FA" w:rsidRPr="00A11B75" w:rsidRDefault="005816FA" w:rsidP="005816FA">
      <w:pPr>
        <w:ind w:left="405"/>
        <w:jc w:val="both"/>
        <w:rPr>
          <w:rFonts w:ascii="Arial" w:eastAsia="Arial" w:hAnsi="Arial" w:cs="Arial"/>
          <w:color w:val="000000" w:themeColor="text1"/>
          <w:sz w:val="20"/>
          <w:szCs w:val="20"/>
        </w:rPr>
      </w:pPr>
      <w:r w:rsidRPr="00A11B75">
        <w:rPr>
          <w:rFonts w:ascii="Arial" w:eastAsia="Arial" w:hAnsi="Arial" w:cs="Arial"/>
          <w:color w:val="000000" w:themeColor="text1"/>
          <w:sz w:val="20"/>
          <w:szCs w:val="20"/>
        </w:rPr>
        <w:t>4º. El instituto mediante la herramienta online APP-SORTEOS o una aplicación similar en línea, procede a: Ingresar el listado de nombres, extraído del listado de Excel.  Ingresa las opciones del sorteo – Diligenciando el Número de “ganadores” el cual para el caso es UNO (1) y se le adjudicará el contrato.  Presiona el botón de “Confirmar” y "Comenzar", se genera el certificado.  Asimismo, se Copia el link para ser publicado en la plataforma de SECOP II. Este procedimiento será publicado a través de mensaje público junto con el video en la Plataforma SECOP II dentro del proceso del asunto.</w:t>
      </w:r>
    </w:p>
    <w:p w14:paraId="4EB54207" w14:textId="77777777" w:rsidR="005816FA" w:rsidRPr="00A11B75" w:rsidRDefault="005816FA" w:rsidP="005816FA">
      <w:pPr>
        <w:rPr>
          <w:rFonts w:ascii="Arial" w:hAnsi="Arial" w:cs="Arial"/>
          <w:color w:val="000000" w:themeColor="text1"/>
          <w:sz w:val="20"/>
          <w:szCs w:val="20"/>
        </w:rPr>
      </w:pPr>
    </w:p>
    <w:p w14:paraId="1AB2EAA6" w14:textId="77777777" w:rsidR="005816FA" w:rsidRPr="00A11B75" w:rsidRDefault="005816FA" w:rsidP="005816FA">
      <w:pPr>
        <w:ind w:left="426"/>
        <w:rPr>
          <w:rFonts w:ascii="Arial" w:hAnsi="Arial" w:cs="Arial"/>
          <w:b/>
          <w:color w:val="000000" w:themeColor="text1"/>
          <w:sz w:val="20"/>
          <w:szCs w:val="20"/>
        </w:rPr>
      </w:pPr>
      <w:r w:rsidRPr="00A11B75">
        <w:rPr>
          <w:rFonts w:ascii="Arial" w:hAnsi="Arial" w:cs="Arial"/>
          <w:b/>
          <w:color w:val="000000" w:themeColor="text1"/>
          <w:sz w:val="20"/>
          <w:szCs w:val="20"/>
        </w:rPr>
        <w:t xml:space="preserve">NOTAS: </w:t>
      </w:r>
    </w:p>
    <w:p w14:paraId="5CE0AF8E" w14:textId="77777777" w:rsidR="005816FA" w:rsidRPr="00A11B75" w:rsidRDefault="005816FA" w:rsidP="005816FA">
      <w:pPr>
        <w:ind w:left="426"/>
        <w:rPr>
          <w:rFonts w:ascii="Arial" w:hAnsi="Arial" w:cs="Arial"/>
          <w:b/>
          <w:color w:val="000000" w:themeColor="text1"/>
          <w:sz w:val="10"/>
          <w:szCs w:val="20"/>
        </w:rPr>
      </w:pPr>
    </w:p>
    <w:p w14:paraId="32BBBED7"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5DF82E42"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269F66FA"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A11B75">
        <w:rPr>
          <w:rFonts w:ascii="Arial" w:eastAsia="Arial" w:hAnsi="Arial" w:cs="Arial"/>
          <w:color w:val="000000" w:themeColor="text1"/>
          <w:sz w:val="20"/>
          <w:szCs w:val="20"/>
        </w:rPr>
        <w:t xml:space="preserve"> del </w:t>
      </w:r>
      <w:proofErr w:type="spellStart"/>
      <w:r w:rsidRPr="00A11B75">
        <w:rPr>
          <w:rFonts w:ascii="Arial" w:eastAsia="Arial" w:hAnsi="Arial" w:cs="Arial"/>
          <w:color w:val="000000" w:themeColor="text1"/>
          <w:sz w:val="20"/>
          <w:szCs w:val="20"/>
        </w:rPr>
        <w:t>subnumeral</w:t>
      </w:r>
      <w:proofErr w:type="spellEnd"/>
      <w:r w:rsidRPr="00A11B75">
        <w:rPr>
          <w:rFonts w:ascii="Arial" w:eastAsia="Arial" w:hAnsi="Arial" w:cs="Arial"/>
          <w:color w:val="000000" w:themeColor="text1"/>
          <w:sz w:val="20"/>
          <w:szCs w:val="20"/>
        </w:rPr>
        <w:t xml:space="preserve"> 1 del numeral de causales de “DESEMPATE” del presente documento</w:t>
      </w:r>
      <w:r w:rsidRPr="00A11B75">
        <w:rPr>
          <w:rFonts w:ascii="Arial" w:hAnsi="Arial" w:cs="Arial"/>
          <w:color w:val="000000" w:themeColor="text1"/>
          <w:sz w:val="20"/>
          <w:szCs w:val="20"/>
        </w:rPr>
        <w:t>.</w:t>
      </w:r>
    </w:p>
    <w:p w14:paraId="4C3E5DE9" w14:textId="77777777" w:rsidR="005816FA" w:rsidRPr="00A11B75" w:rsidRDefault="005816FA" w:rsidP="005816FA">
      <w:pPr>
        <w:pStyle w:val="Prrafodelista"/>
        <w:ind w:left="567" w:hanging="141"/>
        <w:jc w:val="both"/>
        <w:rPr>
          <w:rFonts w:ascii="Arial" w:hAnsi="Arial" w:cs="Arial"/>
          <w:color w:val="000000" w:themeColor="text1"/>
          <w:sz w:val="20"/>
          <w:szCs w:val="20"/>
        </w:rPr>
      </w:pPr>
    </w:p>
    <w:p w14:paraId="0FA58C5D"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A11B75">
        <w:rPr>
          <w:rFonts w:ascii="Arial" w:hAnsi="Arial" w:cs="Arial"/>
          <w:color w:val="000000" w:themeColor="text1"/>
          <w:sz w:val="20"/>
          <w:szCs w:val="20"/>
        </w:rPr>
        <w:t>Rrom</w:t>
      </w:r>
      <w:proofErr w:type="spellEnd"/>
      <w:r w:rsidRPr="00A11B75">
        <w:rPr>
          <w:rFonts w:ascii="Arial" w:hAnsi="Arial" w:cs="Arial"/>
          <w:color w:val="000000" w:themeColor="text1"/>
          <w:sz w:val="20"/>
          <w:szCs w:val="20"/>
        </w:rPr>
        <w:t xml:space="preserve">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A11B75" w:rsidRDefault="005816FA" w:rsidP="005816FA">
      <w:pPr>
        <w:pStyle w:val="Prrafodelista"/>
        <w:ind w:left="567" w:hanging="141"/>
        <w:jc w:val="both"/>
        <w:rPr>
          <w:rFonts w:ascii="Arial" w:eastAsia="Arial" w:hAnsi="Arial" w:cs="Arial"/>
          <w:color w:val="000000" w:themeColor="text1"/>
          <w:sz w:val="20"/>
          <w:szCs w:val="20"/>
        </w:rPr>
      </w:pPr>
    </w:p>
    <w:p w14:paraId="5DA8FADF" w14:textId="77777777" w:rsidR="005816FA" w:rsidRPr="00A11B75" w:rsidRDefault="005816FA" w:rsidP="005F375F">
      <w:pPr>
        <w:pStyle w:val="Prrafodelista"/>
        <w:numPr>
          <w:ilvl w:val="0"/>
          <w:numId w:val="28"/>
        </w:numPr>
        <w:ind w:left="567" w:hanging="141"/>
        <w:contextualSpacing/>
        <w:jc w:val="both"/>
        <w:rPr>
          <w:rFonts w:ascii="Arial" w:hAnsi="Arial" w:cs="Arial"/>
          <w:color w:val="000000" w:themeColor="text1"/>
          <w:sz w:val="20"/>
          <w:szCs w:val="20"/>
        </w:rPr>
      </w:pPr>
      <w:r w:rsidRPr="00A11B75">
        <w:rPr>
          <w:rFonts w:ascii="Arial" w:eastAsia="Arial" w:hAnsi="Arial" w:cs="Arial"/>
          <w:b/>
          <w:color w:val="000000" w:themeColor="text1"/>
          <w:sz w:val="20"/>
          <w:szCs w:val="20"/>
          <w:u w:val="single"/>
        </w:rPr>
        <w:t>EL PROPONENTE DEBE ENTREGAR CON LA PROPUESTA LA DOCUMENTACIÓN QUE ACREDITE EL(LOS) FACTOR(RES) D</w:t>
      </w:r>
      <w:r w:rsidR="00906827" w:rsidRPr="00A11B75">
        <w:rPr>
          <w:rFonts w:ascii="Arial" w:eastAsia="Arial" w:hAnsi="Arial" w:cs="Arial"/>
          <w:b/>
          <w:color w:val="000000" w:themeColor="text1"/>
          <w:sz w:val="20"/>
          <w:szCs w:val="20"/>
          <w:u w:val="single"/>
        </w:rPr>
        <w:t xml:space="preserve">E DESEMPATE JUNTO CON EL </w:t>
      </w:r>
      <w:r w:rsidR="006D03E6" w:rsidRPr="00A11B75">
        <w:rPr>
          <w:rFonts w:ascii="Arial" w:eastAsia="Arial" w:hAnsi="Arial" w:cs="Arial"/>
          <w:b/>
          <w:color w:val="000000" w:themeColor="text1"/>
          <w:sz w:val="20"/>
          <w:szCs w:val="20"/>
          <w:u w:val="single"/>
          <w:lang w:val="es-ES"/>
        </w:rPr>
        <w:t>FORMATO</w:t>
      </w:r>
      <w:r w:rsidRPr="00A11B75">
        <w:rPr>
          <w:rFonts w:ascii="Arial" w:eastAsia="Arial" w:hAnsi="Arial" w:cs="Arial"/>
          <w:b/>
          <w:color w:val="000000" w:themeColor="text1"/>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36AD2BFB" w14:textId="77777777" w:rsidR="005816FA" w:rsidRPr="00A11B75" w:rsidRDefault="005816FA" w:rsidP="005816FA">
      <w:pPr>
        <w:pStyle w:val="Prrafodelista"/>
        <w:rPr>
          <w:rFonts w:ascii="Arial" w:hAnsi="Arial" w:cs="Arial"/>
          <w:b/>
          <w:bCs/>
          <w:color w:val="000000" w:themeColor="text1"/>
          <w:sz w:val="20"/>
          <w:szCs w:val="20"/>
        </w:rPr>
      </w:pPr>
    </w:p>
    <w:p w14:paraId="2C7D1666" w14:textId="77777777" w:rsidR="00867692" w:rsidRPr="00A11B75" w:rsidRDefault="00867692" w:rsidP="005F375F">
      <w:pPr>
        <w:pStyle w:val="Prrafodelista"/>
        <w:numPr>
          <w:ilvl w:val="0"/>
          <w:numId w:val="28"/>
        </w:numPr>
        <w:ind w:left="567" w:hanging="141"/>
        <w:contextualSpacing/>
        <w:jc w:val="both"/>
        <w:rPr>
          <w:rFonts w:ascii="Arial" w:hAnsi="Arial" w:cs="Arial"/>
          <w:b/>
          <w:bCs/>
          <w:color w:val="000000" w:themeColor="text1"/>
          <w:sz w:val="20"/>
          <w:szCs w:val="20"/>
          <w:lang w:val="es-VE"/>
        </w:rPr>
      </w:pPr>
      <w:r w:rsidRPr="00A11B75">
        <w:rPr>
          <w:rFonts w:ascii="Arial" w:hAnsi="Arial" w:cs="Arial"/>
          <w:b/>
          <w:bCs/>
          <w:color w:val="000000" w:themeColor="text1"/>
          <w:sz w:val="20"/>
          <w:szCs w:val="20"/>
        </w:rPr>
        <w:t xml:space="preserve">REVISAR </w:t>
      </w:r>
      <w:r w:rsidRPr="00A11B75">
        <w:rPr>
          <w:rFonts w:ascii="Arial" w:hAnsi="Arial" w:cs="Arial"/>
          <w:b/>
          <w:bCs/>
          <w:color w:val="000000" w:themeColor="text1"/>
          <w:sz w:val="20"/>
          <w:szCs w:val="20"/>
          <w:lang w:val="es-VE"/>
        </w:rPr>
        <w:t xml:space="preserve">TAMBIÉN </w:t>
      </w:r>
      <w:r w:rsidRPr="00A11B75">
        <w:rPr>
          <w:rFonts w:ascii="Arial" w:hAnsi="Arial" w:cs="Arial"/>
          <w:b/>
          <w:bCs/>
          <w:color w:val="000000" w:themeColor="text1"/>
          <w:sz w:val="20"/>
          <w:szCs w:val="20"/>
        </w:rPr>
        <w:t>ACREDITACI</w:t>
      </w:r>
      <w:r w:rsidRPr="00A11B75">
        <w:rPr>
          <w:rFonts w:ascii="Arial" w:hAnsi="Arial" w:cs="Arial"/>
          <w:b/>
          <w:bCs/>
          <w:color w:val="000000" w:themeColor="text1"/>
          <w:sz w:val="20"/>
          <w:szCs w:val="20"/>
          <w:lang w:val="es-VE"/>
        </w:rPr>
        <w:t>Ó</w:t>
      </w:r>
      <w:r w:rsidRPr="00A11B75">
        <w:rPr>
          <w:rFonts w:ascii="Arial" w:hAnsi="Arial" w:cs="Arial"/>
          <w:b/>
          <w:bCs/>
          <w:color w:val="000000" w:themeColor="text1"/>
          <w:sz w:val="20"/>
          <w:szCs w:val="20"/>
        </w:rPr>
        <w:t xml:space="preserve">N CALIDAD MIPYME </w:t>
      </w:r>
      <w:r w:rsidRPr="00A11B75">
        <w:rPr>
          <w:rFonts w:ascii="Arial" w:hAnsi="Arial" w:cs="Arial"/>
          <w:b/>
          <w:color w:val="000000" w:themeColor="text1"/>
          <w:sz w:val="20"/>
          <w:szCs w:val="20"/>
        </w:rPr>
        <w:t>(</w:t>
      </w:r>
      <w:r w:rsidR="00DA385F" w:rsidRPr="00A11B75">
        <w:rPr>
          <w:rFonts w:ascii="Arial" w:hAnsi="Arial" w:cs="Arial"/>
          <w:b/>
          <w:bCs/>
          <w:color w:val="000000" w:themeColor="text1"/>
          <w:sz w:val="20"/>
          <w:szCs w:val="20"/>
          <w:lang w:val="es-VE"/>
        </w:rPr>
        <w:t>FORMATO ACREDITACIÓN CALIDAD MIPYME</w:t>
      </w:r>
      <w:r w:rsidRPr="00A11B75">
        <w:rPr>
          <w:rFonts w:ascii="Arial" w:hAnsi="Arial" w:cs="Arial"/>
          <w:b/>
          <w:bCs/>
          <w:color w:val="000000" w:themeColor="text1"/>
          <w:sz w:val="20"/>
          <w:szCs w:val="20"/>
          <w:lang w:val="es-VE"/>
        </w:rPr>
        <w:t>), EN CASO DE QUE SE QUIERA ACREDITAR.</w:t>
      </w:r>
    </w:p>
    <w:p w14:paraId="55D11534" w14:textId="77777777" w:rsidR="00867692" w:rsidRPr="00A11B75" w:rsidRDefault="00867692" w:rsidP="00867692">
      <w:pPr>
        <w:pStyle w:val="Prrafodelista"/>
        <w:rPr>
          <w:rFonts w:ascii="Arial" w:eastAsia="Arial" w:hAnsi="Arial" w:cs="Arial"/>
          <w:b/>
          <w:color w:val="000000" w:themeColor="text1"/>
          <w:sz w:val="20"/>
          <w:szCs w:val="20"/>
          <w:u w:val="single"/>
        </w:rPr>
      </w:pPr>
    </w:p>
    <w:p w14:paraId="5127570A" w14:textId="77777777" w:rsidR="00FB4841" w:rsidRPr="00A11B75" w:rsidRDefault="00FB4841" w:rsidP="005F375F">
      <w:pPr>
        <w:pStyle w:val="Prrafodelista"/>
        <w:numPr>
          <w:ilvl w:val="0"/>
          <w:numId w:val="28"/>
        </w:numPr>
        <w:ind w:left="567" w:hanging="141"/>
        <w:jc w:val="both"/>
        <w:rPr>
          <w:rFonts w:ascii="Arial" w:eastAsia="Arial" w:hAnsi="Arial" w:cs="Arial"/>
          <w:b/>
          <w:color w:val="000000" w:themeColor="text1"/>
          <w:sz w:val="20"/>
          <w:szCs w:val="20"/>
          <w:u w:val="single"/>
        </w:rPr>
      </w:pPr>
      <w:r w:rsidRPr="00A11B75">
        <w:rPr>
          <w:rFonts w:ascii="Arial" w:eastAsia="Arial" w:hAnsi="Arial" w:cs="Arial"/>
          <w:b/>
          <w:color w:val="000000" w:themeColor="text1"/>
          <w:sz w:val="20"/>
          <w:szCs w:val="20"/>
          <w:u w:val="single"/>
        </w:rPr>
        <w:t>EL PROPONENTE PUEDE ANEXAR DOCUMENTOS QUE ACREDITEN UNO O VARIOS DE LOS PUNTOS CON LA PROPUESTA.</w:t>
      </w:r>
    </w:p>
    <w:p w14:paraId="6D42EABB" w14:textId="77777777" w:rsidR="00FB4841" w:rsidRPr="00A11B75" w:rsidRDefault="00FB4841" w:rsidP="005816FA">
      <w:pPr>
        <w:pStyle w:val="Prrafodelista"/>
        <w:rPr>
          <w:rFonts w:ascii="Arial" w:hAnsi="Arial" w:cs="Arial"/>
          <w:b/>
          <w:bCs/>
          <w:color w:val="000000" w:themeColor="text1"/>
          <w:sz w:val="20"/>
          <w:szCs w:val="20"/>
        </w:rPr>
      </w:pPr>
    </w:p>
    <w:p w14:paraId="3B33E871" w14:textId="77777777" w:rsidR="00940C2F" w:rsidRPr="00A11B75" w:rsidRDefault="00D569BA" w:rsidP="005F375F">
      <w:pPr>
        <w:numPr>
          <w:ilvl w:val="1"/>
          <w:numId w:val="23"/>
        </w:numPr>
        <w:tabs>
          <w:tab w:val="left" w:pos="709"/>
        </w:tabs>
        <w:jc w:val="both"/>
        <w:rPr>
          <w:rFonts w:ascii="Arial" w:hAnsi="Arial" w:cs="Arial"/>
          <w:color w:val="000000" w:themeColor="text1"/>
          <w:sz w:val="20"/>
          <w:szCs w:val="20"/>
        </w:rPr>
      </w:pPr>
      <w:r w:rsidRPr="00A11B75">
        <w:rPr>
          <w:rFonts w:ascii="Arial" w:hAnsi="Arial" w:cs="Arial"/>
          <w:b/>
          <w:color w:val="000000" w:themeColor="text1"/>
          <w:sz w:val="20"/>
          <w:szCs w:val="20"/>
        </w:rPr>
        <w:t>DECLARATORIA DE DESIERTO.</w:t>
      </w:r>
      <w:r w:rsidRPr="00A11B75">
        <w:rPr>
          <w:rFonts w:ascii="Arial" w:hAnsi="Arial" w:cs="Arial"/>
          <w:color w:val="000000" w:themeColor="text1"/>
          <w:sz w:val="20"/>
          <w:szCs w:val="20"/>
        </w:rPr>
        <w:t xml:space="preserve"> </w:t>
      </w:r>
    </w:p>
    <w:p w14:paraId="51690F17" w14:textId="77777777" w:rsidR="00940C2F" w:rsidRPr="00A11B75" w:rsidRDefault="00940C2F" w:rsidP="00940C2F">
      <w:pPr>
        <w:tabs>
          <w:tab w:val="left" w:pos="709"/>
        </w:tabs>
        <w:jc w:val="both"/>
        <w:rPr>
          <w:rFonts w:ascii="Arial" w:hAnsi="Arial" w:cs="Arial"/>
          <w:color w:val="000000" w:themeColor="text1"/>
          <w:sz w:val="20"/>
          <w:szCs w:val="20"/>
        </w:rPr>
      </w:pPr>
    </w:p>
    <w:p w14:paraId="4674CF9B" w14:textId="77777777" w:rsidR="00596FDC" w:rsidRPr="00A11B75" w:rsidRDefault="00596FDC" w:rsidP="00940C2F">
      <w:pPr>
        <w:tabs>
          <w:tab w:val="left" w:pos="709"/>
        </w:tabs>
        <w:jc w:val="both"/>
        <w:rPr>
          <w:rFonts w:ascii="Arial" w:hAnsi="Arial" w:cs="Arial"/>
          <w:color w:val="000000" w:themeColor="text1"/>
          <w:sz w:val="20"/>
          <w:szCs w:val="20"/>
        </w:rPr>
      </w:pPr>
      <w:r w:rsidRPr="00A11B75">
        <w:rPr>
          <w:rFonts w:ascii="Arial" w:hAnsi="Arial" w:cs="Arial"/>
          <w:color w:val="000000" w:themeColor="text1"/>
          <w:sz w:val="20"/>
          <w:szCs w:val="20"/>
        </w:rPr>
        <w:t>LA ENTIDAD declarará desierto el proceso de selección cuando se presente cualquiera de las siguientes causales:</w:t>
      </w:r>
    </w:p>
    <w:p w14:paraId="0A4D3684" w14:textId="77777777" w:rsidR="00596FDC" w:rsidRPr="00A11B75" w:rsidRDefault="00596FDC" w:rsidP="00596FDC">
      <w:pPr>
        <w:jc w:val="both"/>
        <w:rPr>
          <w:rFonts w:ascii="Arial" w:hAnsi="Arial" w:cs="Arial"/>
          <w:color w:val="000000" w:themeColor="text1"/>
          <w:sz w:val="20"/>
          <w:szCs w:val="20"/>
        </w:rPr>
      </w:pPr>
    </w:p>
    <w:p w14:paraId="4F312B30" w14:textId="77777777" w:rsidR="00F41EF0"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ninguna de las propuestas presentadas </w:t>
      </w:r>
      <w:r w:rsidR="00F41EF0" w:rsidRPr="00A11B75">
        <w:rPr>
          <w:rFonts w:ascii="Arial" w:hAnsi="Arial" w:cs="Arial"/>
          <w:color w:val="000000" w:themeColor="text1"/>
          <w:sz w:val="20"/>
          <w:szCs w:val="20"/>
        </w:rPr>
        <w:t>sea declarada hábil por no ajustarse a los requerimientos mínimos exigidos, estipulados en los Pliegos de Condiciones.</w:t>
      </w:r>
    </w:p>
    <w:p w14:paraId="2C52A3FC"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no se presente ninguna propuesta dentro del término señalado en el pliego.</w:t>
      </w:r>
    </w:p>
    <w:p w14:paraId="7969C253" w14:textId="77777777" w:rsidR="00F41EF0" w:rsidRPr="00A11B75" w:rsidRDefault="00F41EF0"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habiéndose presentado solamente una propuesta, esta incurra en causal de rechazo.</w:t>
      </w:r>
    </w:p>
    <w:p w14:paraId="6950EACD" w14:textId="77777777" w:rsidR="00F41EF0" w:rsidRPr="00A11B75" w:rsidRDefault="00F41EF0"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existan motivos o causas que impidan la selección objetiva de la propuesta respectiva.</w:t>
      </w:r>
    </w:p>
    <w:p w14:paraId="604CB607"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el Instituto advierta acuerdos o maniobras fraudulentos por parte de los proponentes durante el proceso, que impidan o no garanticen la selección objetiva de la propuesta.</w:t>
      </w:r>
    </w:p>
    <w:p w14:paraId="79F01889"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evento que el Representante Legal de la Entidad o su </w:t>
      </w:r>
      <w:r w:rsidR="00876B09" w:rsidRPr="00A11B75">
        <w:rPr>
          <w:rFonts w:ascii="Arial" w:hAnsi="Arial" w:cs="Arial"/>
          <w:color w:val="000000" w:themeColor="text1"/>
          <w:sz w:val="20"/>
          <w:szCs w:val="20"/>
        </w:rPr>
        <w:t>delegado</w:t>
      </w:r>
      <w:r w:rsidRPr="00A11B75">
        <w:rPr>
          <w:rFonts w:ascii="Arial" w:hAnsi="Arial" w:cs="Arial"/>
          <w:color w:val="000000" w:themeColor="text1"/>
          <w:sz w:val="20"/>
          <w:szCs w:val="20"/>
        </w:rPr>
        <w:t xml:space="preserve"> no acoja la recomendación del Comité Evaluador y opte por la declaratoria de desierta del proceso, caso en el cual deberá motivar su decisión.  </w:t>
      </w:r>
    </w:p>
    <w:p w14:paraId="0AEA327D"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A11B75">
        <w:rPr>
          <w:rFonts w:ascii="Arial" w:hAnsi="Arial" w:cs="Arial"/>
          <w:color w:val="000000" w:themeColor="text1"/>
          <w:sz w:val="20"/>
          <w:szCs w:val="20"/>
        </w:rPr>
        <w:t>i</w:t>
      </w:r>
      <w:r w:rsidRPr="00A11B75">
        <w:rPr>
          <w:rFonts w:ascii="Arial" w:hAnsi="Arial" w:cs="Arial"/>
          <w:color w:val="000000" w:themeColor="text1"/>
          <w:sz w:val="20"/>
          <w:szCs w:val="20"/>
        </w:rPr>
        <w:t xml:space="preserve"> llegaré a incurrir también en un ofrecimiento con precio artificialmente bajo y tampoco lo pueda justificar y de la misma manera ocurrirá con los que sigan en la lista.</w:t>
      </w:r>
    </w:p>
    <w:p w14:paraId="559F9C7B" w14:textId="77777777" w:rsidR="00596FDC" w:rsidRPr="00A11B75" w:rsidRDefault="00596FDC"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A11B75" w:rsidRDefault="00E70078" w:rsidP="005F375F">
      <w:pPr>
        <w:numPr>
          <w:ilvl w:val="0"/>
          <w:numId w:val="7"/>
        </w:numPr>
        <w:ind w:left="360"/>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Por causas que impidan la selecci</w:t>
      </w:r>
      <w:r w:rsidR="002D3FB6" w:rsidRPr="00A11B75">
        <w:rPr>
          <w:rFonts w:ascii="Arial" w:hAnsi="Arial" w:cs="Arial"/>
          <w:color w:val="000000" w:themeColor="text1"/>
          <w:sz w:val="20"/>
          <w:szCs w:val="20"/>
        </w:rPr>
        <w:t xml:space="preserve">ón objetiva entre proponentes. </w:t>
      </w:r>
    </w:p>
    <w:p w14:paraId="119408DC" w14:textId="77777777" w:rsidR="00531E3D" w:rsidRPr="00A11B75" w:rsidRDefault="00531E3D" w:rsidP="00D569BA">
      <w:pPr>
        <w:ind w:left="360"/>
        <w:jc w:val="both"/>
        <w:rPr>
          <w:rFonts w:ascii="Arial" w:hAnsi="Arial" w:cs="Arial"/>
          <w:color w:val="000000" w:themeColor="text1"/>
          <w:sz w:val="20"/>
          <w:szCs w:val="20"/>
        </w:rPr>
      </w:pPr>
    </w:p>
    <w:p w14:paraId="772499C3" w14:textId="77777777" w:rsidR="00F41EF0" w:rsidRPr="00A11B75" w:rsidRDefault="00F41EF0" w:rsidP="00F41EF0">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522BD6BC" w14:textId="77777777" w:rsidR="00F41EF0" w:rsidRPr="00A11B75" w:rsidRDefault="00F41EF0" w:rsidP="002E6187">
      <w:pPr>
        <w:jc w:val="both"/>
        <w:rPr>
          <w:rFonts w:ascii="Arial" w:hAnsi="Arial" w:cs="Arial"/>
          <w:color w:val="000000" w:themeColor="text1"/>
          <w:sz w:val="20"/>
          <w:szCs w:val="20"/>
        </w:rPr>
      </w:pPr>
    </w:p>
    <w:p w14:paraId="76D9BEBD" w14:textId="77777777" w:rsidR="00F41EF0" w:rsidRPr="00A11B75" w:rsidRDefault="00F41EF0" w:rsidP="002E618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Dicha decisión se notificará y publicará en </w:t>
      </w:r>
      <w:r w:rsidR="000B600A" w:rsidRPr="00A11B75">
        <w:rPr>
          <w:rFonts w:ascii="Arial" w:hAnsi="Arial" w:cs="Arial"/>
          <w:color w:val="000000" w:themeColor="text1"/>
          <w:sz w:val="20"/>
          <w:szCs w:val="20"/>
        </w:rPr>
        <w:t xml:space="preserve">el </w:t>
      </w:r>
      <w:r w:rsidRPr="00A11B75">
        <w:rPr>
          <w:rFonts w:ascii="Arial" w:hAnsi="Arial" w:cs="Arial"/>
          <w:color w:val="000000" w:themeColor="text1"/>
          <w:sz w:val="20"/>
          <w:szCs w:val="20"/>
        </w:rPr>
        <w:t>Portal de Contratación, www.colombiacompra.gov.co a partir de su publicación se entenderán notificados los oferentes o posibles interesados.</w:t>
      </w:r>
    </w:p>
    <w:p w14:paraId="1A774DB3" w14:textId="77777777" w:rsidR="00115E60" w:rsidRPr="00A11B75" w:rsidRDefault="00115E60" w:rsidP="002E6187">
      <w:pPr>
        <w:jc w:val="both"/>
        <w:rPr>
          <w:rFonts w:ascii="Arial" w:hAnsi="Arial" w:cs="Arial"/>
          <w:color w:val="000000" w:themeColor="text1"/>
          <w:sz w:val="20"/>
          <w:szCs w:val="20"/>
        </w:rPr>
      </w:pPr>
    </w:p>
    <w:p w14:paraId="6DEC9B60" w14:textId="77777777" w:rsidR="003662E0" w:rsidRPr="00A11B75" w:rsidRDefault="003662E0" w:rsidP="005F375F">
      <w:pPr>
        <w:numPr>
          <w:ilvl w:val="1"/>
          <w:numId w:val="23"/>
        </w:numPr>
        <w:jc w:val="both"/>
        <w:rPr>
          <w:rFonts w:ascii="Arial" w:hAnsi="Arial" w:cs="Arial"/>
          <w:color w:val="000000" w:themeColor="text1"/>
          <w:sz w:val="20"/>
          <w:szCs w:val="20"/>
        </w:rPr>
      </w:pPr>
      <w:r w:rsidRPr="00A11B75">
        <w:rPr>
          <w:rFonts w:ascii="Arial" w:hAnsi="Arial" w:cs="Arial"/>
          <w:b/>
          <w:color w:val="000000" w:themeColor="text1"/>
          <w:sz w:val="20"/>
          <w:szCs w:val="20"/>
        </w:rPr>
        <w:t>CONTRATANTE.</w:t>
      </w:r>
      <w:r w:rsidRPr="00A11B75">
        <w:rPr>
          <w:rFonts w:ascii="Arial" w:hAnsi="Arial" w:cs="Arial"/>
          <w:color w:val="000000" w:themeColor="text1"/>
          <w:sz w:val="20"/>
          <w:szCs w:val="20"/>
        </w:rPr>
        <w:t xml:space="preserve"> </w:t>
      </w:r>
    </w:p>
    <w:p w14:paraId="2911996D" w14:textId="77777777" w:rsidR="003662E0" w:rsidRPr="00A11B75" w:rsidRDefault="003662E0" w:rsidP="003662E0">
      <w:pPr>
        <w:jc w:val="both"/>
        <w:rPr>
          <w:rFonts w:ascii="Arial" w:hAnsi="Arial" w:cs="Arial"/>
          <w:color w:val="000000" w:themeColor="text1"/>
          <w:sz w:val="20"/>
          <w:szCs w:val="20"/>
        </w:rPr>
      </w:pPr>
    </w:p>
    <w:p w14:paraId="2337C5A3" w14:textId="77777777" w:rsidR="003662E0" w:rsidRPr="00A11B75" w:rsidRDefault="003662E0" w:rsidP="003662E0">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ENTIDAD seleccionará una persona natural, o jurídica, nacional o extranjera, de naturaleza pública, mixta o privada, que se encuentre constituida antes del cierre </w:t>
      </w:r>
      <w:r w:rsidR="00571929" w:rsidRPr="00A11B75">
        <w:rPr>
          <w:rFonts w:ascii="Arial" w:eastAsia="Arial Unicode MS" w:hAnsi="Arial" w:cs="Arial"/>
          <w:iCs/>
          <w:color w:val="000000" w:themeColor="text1"/>
          <w:sz w:val="20"/>
          <w:szCs w:val="20"/>
        </w:rPr>
        <w:t>o presentación de ofertas</w:t>
      </w:r>
      <w:r w:rsidR="00571929"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del proceso de contratación, consorcio, unión temporal o sociedad de las que trata el parágrafo 3º del artículo 7º de la Ley 80 de 1993. Para el caso de los extranjeros se aplicará el principio de reciprocidad, en los términos del artículo 2.2.1.2.4.2.1 del Decreto 1082 de 2015.</w:t>
      </w:r>
    </w:p>
    <w:p w14:paraId="2DA5CC4B" w14:textId="77777777" w:rsidR="007B25EC" w:rsidRPr="00A11B75" w:rsidRDefault="007B25EC" w:rsidP="003662E0">
      <w:pPr>
        <w:jc w:val="both"/>
        <w:rPr>
          <w:rFonts w:ascii="Arial" w:hAnsi="Arial" w:cs="Arial"/>
          <w:color w:val="000000" w:themeColor="text1"/>
          <w:sz w:val="20"/>
          <w:szCs w:val="20"/>
        </w:rPr>
      </w:pPr>
    </w:p>
    <w:p w14:paraId="74D09507" w14:textId="77777777" w:rsidR="001F2696" w:rsidRPr="00A11B75" w:rsidRDefault="001F2696" w:rsidP="005F375F">
      <w:pPr>
        <w:numPr>
          <w:ilvl w:val="1"/>
          <w:numId w:val="23"/>
        </w:numPr>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ADJUDICACIÓN Y PERFECCIONAMIENTO DEL CONTRATO.</w:t>
      </w:r>
    </w:p>
    <w:p w14:paraId="00F2340B" w14:textId="77777777" w:rsidR="001F2696" w:rsidRPr="00A11B75" w:rsidRDefault="001F2696" w:rsidP="001F2696">
      <w:pPr>
        <w:ind w:left="360"/>
        <w:jc w:val="both"/>
        <w:rPr>
          <w:rFonts w:ascii="Arial" w:hAnsi="Arial" w:cs="Arial"/>
          <w:color w:val="000000" w:themeColor="text1"/>
          <w:sz w:val="20"/>
          <w:szCs w:val="20"/>
        </w:rPr>
      </w:pPr>
    </w:p>
    <w:p w14:paraId="66C33F45" w14:textId="77777777" w:rsidR="001F2696" w:rsidRPr="00A11B75" w:rsidRDefault="001F2696" w:rsidP="001F2696">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El Instituto adjudicará el proceso de contratación al oferente que cumpla con todas las condiciones exigidas por la Entidad en los presentes estudios previos y en el pliego de condiciones, y que ofrezca cobrar el menor valor por los bienes a contratar; por tal razón, no hay lugar a puntajes para evaluar las ofertas sobre las características del objeto a contratar, su calidad o condiciones.</w:t>
      </w:r>
    </w:p>
    <w:p w14:paraId="6B5F1986" w14:textId="77777777" w:rsidR="006638C9" w:rsidRPr="00A11B75" w:rsidRDefault="006638C9" w:rsidP="001F2696">
      <w:pPr>
        <w:autoSpaceDE w:val="0"/>
        <w:autoSpaceDN w:val="0"/>
        <w:adjustRightInd w:val="0"/>
        <w:jc w:val="both"/>
        <w:rPr>
          <w:rFonts w:ascii="Arial" w:hAnsi="Arial" w:cs="Arial"/>
          <w:b/>
          <w:bCs/>
          <w:color w:val="000000" w:themeColor="text1"/>
          <w:sz w:val="20"/>
          <w:szCs w:val="20"/>
          <w:lang w:val="es-CO" w:eastAsia="es-CO"/>
        </w:rPr>
      </w:pPr>
    </w:p>
    <w:p w14:paraId="3A631EB8" w14:textId="76069B72" w:rsidR="006638C9" w:rsidRPr="00A11B75" w:rsidRDefault="006638C9" w:rsidP="001F2696">
      <w:pPr>
        <w:autoSpaceDE w:val="0"/>
        <w:autoSpaceDN w:val="0"/>
        <w:adjustRightInd w:val="0"/>
        <w:jc w:val="both"/>
        <w:rPr>
          <w:rFonts w:ascii="Arial" w:hAnsi="Arial" w:cs="Arial"/>
          <w:color w:val="000000" w:themeColor="text1"/>
          <w:sz w:val="20"/>
          <w:szCs w:val="20"/>
        </w:rPr>
      </w:pPr>
      <w:r w:rsidRPr="00A11B75">
        <w:rPr>
          <w:rFonts w:ascii="Arial" w:hAnsi="Arial" w:cs="Arial"/>
          <w:b/>
          <w:bCs/>
          <w:color w:val="000000" w:themeColor="text1"/>
          <w:sz w:val="20"/>
          <w:szCs w:val="20"/>
          <w:lang w:val="es-CO" w:eastAsia="es-CO"/>
        </w:rPr>
        <w:t xml:space="preserve">LA ADJUDICACIÓN </w:t>
      </w:r>
      <w:r w:rsidR="000835C4" w:rsidRPr="000835C4">
        <w:rPr>
          <w:rFonts w:ascii="Arial" w:hAnsi="Arial" w:cs="Arial"/>
          <w:b/>
          <w:bCs/>
          <w:color w:val="000000" w:themeColor="text1"/>
          <w:sz w:val="20"/>
          <w:szCs w:val="20"/>
          <w:lang w:val="es-CO" w:eastAsia="es-CO"/>
        </w:rPr>
        <w:t>SERÁ POR EL VALOR DE LA OFERTA SELECCIONADA POR CADA LOTE</w:t>
      </w:r>
      <w:r w:rsidR="000835C4">
        <w:rPr>
          <w:rFonts w:ascii="Arial" w:hAnsi="Arial" w:cs="Arial"/>
          <w:b/>
          <w:bCs/>
          <w:color w:val="000000" w:themeColor="text1"/>
          <w:sz w:val="20"/>
          <w:szCs w:val="20"/>
          <w:lang w:val="es-CO" w:eastAsia="es-CO"/>
        </w:rPr>
        <w:t>.</w:t>
      </w:r>
    </w:p>
    <w:p w14:paraId="079E4832" w14:textId="77777777" w:rsidR="001F2696" w:rsidRPr="00A11B75" w:rsidRDefault="001F2696" w:rsidP="001F2696">
      <w:pPr>
        <w:ind w:left="360"/>
        <w:jc w:val="both"/>
        <w:rPr>
          <w:rFonts w:ascii="Arial" w:hAnsi="Arial" w:cs="Arial"/>
          <w:color w:val="000000" w:themeColor="text1"/>
          <w:sz w:val="20"/>
          <w:szCs w:val="20"/>
        </w:rPr>
      </w:pPr>
    </w:p>
    <w:p w14:paraId="5E44675A" w14:textId="77777777" w:rsidR="00A53163" w:rsidRPr="00A11B75" w:rsidRDefault="001F2696"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bookmarkStart w:id="11" w:name="_Hlk35323524"/>
      <w:r w:rsidRPr="00A11B75">
        <w:rPr>
          <w:rFonts w:ascii="Arial" w:hAnsi="Arial" w:cs="Arial"/>
          <w:b/>
          <w:bCs/>
          <w:color w:val="000000" w:themeColor="text1"/>
          <w:sz w:val="20"/>
          <w:szCs w:val="20"/>
          <w:lang w:val="es-CO" w:eastAsia="es-CO"/>
        </w:rPr>
        <w:t>PLAZO PARA LA FIRMA DEL CONTRATO</w:t>
      </w:r>
      <w:r w:rsidR="00C45E79" w:rsidRPr="00A11B75">
        <w:rPr>
          <w:rFonts w:ascii="Arial" w:hAnsi="Arial" w:cs="Arial"/>
          <w:b/>
          <w:bCs/>
          <w:color w:val="000000" w:themeColor="text1"/>
          <w:sz w:val="20"/>
          <w:szCs w:val="20"/>
          <w:lang w:val="es-CO" w:eastAsia="es-CO"/>
        </w:rPr>
        <w:t xml:space="preserve"> Y</w:t>
      </w:r>
      <w:r w:rsidRPr="00A11B75">
        <w:rPr>
          <w:rFonts w:ascii="Arial" w:hAnsi="Arial" w:cs="Arial"/>
          <w:b/>
          <w:bCs/>
          <w:color w:val="000000" w:themeColor="text1"/>
          <w:sz w:val="20"/>
          <w:szCs w:val="20"/>
          <w:lang w:val="es-CO" w:eastAsia="es-CO"/>
        </w:rPr>
        <w:t xml:space="preserve"> CONSTITUCIÓN DE LAS GARANTÍAS.</w:t>
      </w:r>
    </w:p>
    <w:p w14:paraId="013DC296" w14:textId="77777777" w:rsidR="00A53163" w:rsidRPr="00A11B75" w:rsidRDefault="00A53163" w:rsidP="00A53163">
      <w:pPr>
        <w:autoSpaceDE w:val="0"/>
        <w:autoSpaceDN w:val="0"/>
        <w:adjustRightInd w:val="0"/>
        <w:jc w:val="both"/>
        <w:rPr>
          <w:rFonts w:ascii="Arial" w:hAnsi="Arial" w:cs="Arial"/>
          <w:b/>
          <w:bCs/>
          <w:color w:val="000000" w:themeColor="text1"/>
          <w:sz w:val="20"/>
          <w:szCs w:val="20"/>
          <w:lang w:val="es-CO" w:eastAsia="es-CO"/>
        </w:rPr>
      </w:pPr>
    </w:p>
    <w:p w14:paraId="395EB4A2" w14:textId="77777777" w:rsidR="00A53163" w:rsidRPr="00A11B75" w:rsidRDefault="00A53163" w:rsidP="00A53163">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 xml:space="preserve">El proponente o proponentes favorecidos deberán suscribir el contrato respectivo en el plazo previsto en el cronograma del proceso en la Plataforma del </w:t>
      </w:r>
      <w:proofErr w:type="spellStart"/>
      <w:r w:rsidRPr="00A11B75">
        <w:rPr>
          <w:rFonts w:ascii="Arial" w:hAnsi="Arial" w:cs="Arial"/>
          <w:color w:val="000000" w:themeColor="text1"/>
          <w:sz w:val="20"/>
          <w:szCs w:val="20"/>
          <w:lang w:val="es-CO" w:eastAsia="es-CO"/>
        </w:rPr>
        <w:t>Secop</w:t>
      </w:r>
      <w:proofErr w:type="spellEnd"/>
      <w:r w:rsidRPr="00A11B75">
        <w:rPr>
          <w:rFonts w:ascii="Arial" w:hAnsi="Arial" w:cs="Arial"/>
          <w:color w:val="000000" w:themeColor="text1"/>
          <w:sz w:val="20"/>
          <w:szCs w:val="20"/>
          <w:lang w:val="es-CO" w:eastAsia="es-CO"/>
        </w:rPr>
        <w:t xml:space="preserve">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lang w:val="es-CO" w:eastAsia="es-CO"/>
        </w:rPr>
        <w:t>de las acciones legales conducentes al reconocimiento de perjuicios causados y no cubiertos por el valor de dicha garantía.</w:t>
      </w:r>
    </w:p>
    <w:p w14:paraId="014470EA" w14:textId="77777777" w:rsidR="00A53163" w:rsidRPr="00A11B75" w:rsidRDefault="00A53163" w:rsidP="00A53163">
      <w:pPr>
        <w:jc w:val="both"/>
        <w:rPr>
          <w:rFonts w:ascii="Arial" w:hAnsi="Arial" w:cs="Arial"/>
          <w:color w:val="000000" w:themeColor="text1"/>
          <w:sz w:val="20"/>
          <w:szCs w:val="20"/>
          <w:lang w:val="es-CO" w:eastAsia="es-CO"/>
        </w:rPr>
      </w:pPr>
    </w:p>
    <w:p w14:paraId="39AC7994"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r w:rsidRPr="00A11B75">
        <w:rPr>
          <w:rFonts w:ascii="Arial" w:hAnsi="Arial" w:cs="Arial"/>
          <w:b/>
          <w:iCs/>
          <w:color w:val="000000" w:themeColor="text1"/>
          <w:sz w:val="20"/>
          <w:szCs w:val="20"/>
          <w:lang w:val="es-MX"/>
        </w:rPr>
        <w:t>Nota 1: El adjudicatario</w:t>
      </w:r>
      <w:r w:rsidRPr="00A11B75">
        <w:rPr>
          <w:rFonts w:ascii="Arial" w:hAnsi="Arial" w:cs="Arial"/>
          <w:iCs/>
          <w:color w:val="000000" w:themeColor="text1"/>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 (bajar formato en el siguiente link: https://www.funcionpublica.gov.co/fdci/login/auth), dentro del día hábil siguiente a la adjudicación. 2</w:t>
      </w:r>
    </w:p>
    <w:p w14:paraId="28C101ED"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p>
    <w:p w14:paraId="0F73BA44"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r w:rsidRPr="00A11B75">
        <w:rPr>
          <w:rFonts w:ascii="Arial" w:hAnsi="Arial" w:cs="Arial"/>
          <w:b/>
          <w:iCs/>
          <w:color w:val="000000" w:themeColor="text1"/>
          <w:sz w:val="20"/>
          <w:szCs w:val="20"/>
          <w:lang w:val="es-MX"/>
        </w:rPr>
        <w:t>Nota 2:</w:t>
      </w:r>
      <w:r w:rsidRPr="00A11B75">
        <w:rPr>
          <w:rFonts w:ascii="Arial" w:hAnsi="Arial" w:cs="Arial"/>
          <w:iCs/>
          <w:color w:val="000000" w:themeColor="text1"/>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A11B75" w:rsidRDefault="00C92ECA" w:rsidP="00C92ECA">
      <w:pPr>
        <w:pStyle w:val="Textoindependiente"/>
        <w:spacing w:after="0"/>
        <w:jc w:val="both"/>
        <w:rPr>
          <w:rFonts w:ascii="Arial" w:hAnsi="Arial" w:cs="Arial"/>
          <w:iCs/>
          <w:color w:val="000000" w:themeColor="text1"/>
          <w:sz w:val="20"/>
          <w:szCs w:val="20"/>
          <w:lang w:val="es-MX"/>
        </w:rPr>
      </w:pPr>
    </w:p>
    <w:p w14:paraId="314BCA4C" w14:textId="77777777" w:rsidR="00C92ECA" w:rsidRPr="00A11B75" w:rsidRDefault="00C92ECA" w:rsidP="00C92ECA">
      <w:pPr>
        <w:jc w:val="both"/>
        <w:rPr>
          <w:rFonts w:ascii="Arial" w:hAnsi="Arial" w:cs="Arial"/>
          <w:iCs/>
          <w:color w:val="000000" w:themeColor="text1"/>
          <w:sz w:val="20"/>
          <w:szCs w:val="20"/>
          <w:lang w:val="es-MX"/>
        </w:rPr>
      </w:pPr>
      <w:r w:rsidRPr="00A11B75">
        <w:rPr>
          <w:rFonts w:ascii="Arial" w:hAnsi="Arial" w:cs="Arial"/>
          <w:iCs/>
          <w:color w:val="000000" w:themeColor="text1"/>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A11B75" w:rsidRDefault="00C92ECA" w:rsidP="00A53163">
      <w:pPr>
        <w:jc w:val="both"/>
        <w:rPr>
          <w:rFonts w:ascii="Arial" w:hAnsi="Arial" w:cs="Arial"/>
          <w:color w:val="FF0000"/>
          <w:sz w:val="20"/>
          <w:szCs w:val="20"/>
          <w:lang w:val="es-CO" w:eastAsia="es-CO"/>
        </w:rPr>
      </w:pPr>
    </w:p>
    <w:p w14:paraId="685EEA50" w14:textId="77777777" w:rsidR="00A53163" w:rsidRPr="00A11B75" w:rsidRDefault="00A53163" w:rsidP="00A53163">
      <w:pPr>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 xml:space="preserve">Igualmente, en el término previsto en el cronograma y una vez suscrito el contrato, deberá constituir la </w:t>
      </w:r>
      <w:r w:rsidRPr="00A11B75">
        <w:rPr>
          <w:rFonts w:ascii="Arial" w:hAnsi="Arial" w:cs="Arial"/>
          <w:color w:val="000000" w:themeColor="text1"/>
          <w:sz w:val="20"/>
          <w:szCs w:val="20"/>
        </w:rPr>
        <w:t>garantía única de cumplimiento consistente en un contrato de seguro contenido en una póliza o patrimonio autónomo o garantía bancaria</w:t>
      </w:r>
      <w:r w:rsidR="00CF4A98" w:rsidRPr="00A11B75">
        <w:rPr>
          <w:rFonts w:ascii="Arial" w:hAnsi="Arial" w:cs="Arial"/>
          <w:iCs/>
          <w:color w:val="000000" w:themeColor="text1"/>
          <w:sz w:val="20"/>
          <w:szCs w:val="20"/>
        </w:rPr>
        <w:t xml:space="preserve"> y un seguro de Responsabilidad Civil Extracontractual </w:t>
      </w:r>
      <w:r w:rsidR="00F165AB" w:rsidRPr="00A11B75">
        <w:rPr>
          <w:rFonts w:ascii="Arial" w:hAnsi="Arial" w:cs="Arial"/>
          <w:iCs/>
          <w:color w:val="000000" w:themeColor="text1"/>
          <w:sz w:val="20"/>
          <w:szCs w:val="20"/>
        </w:rPr>
        <w:t>(CUANDO APLIQUE)</w:t>
      </w:r>
      <w:r w:rsidR="00CF4A98" w:rsidRPr="00A11B75">
        <w:rPr>
          <w:rFonts w:ascii="Arial" w:hAnsi="Arial" w:cs="Arial"/>
          <w:iCs/>
          <w:color w:val="000000" w:themeColor="text1"/>
          <w:sz w:val="20"/>
          <w:szCs w:val="20"/>
        </w:rPr>
        <w:t xml:space="preserve"> </w:t>
      </w:r>
      <w:r w:rsidRPr="00A11B75">
        <w:rPr>
          <w:rFonts w:ascii="Arial" w:hAnsi="Arial" w:cs="Arial"/>
          <w:color w:val="000000" w:themeColor="text1"/>
          <w:sz w:val="20"/>
          <w:szCs w:val="20"/>
        </w:rPr>
        <w:t xml:space="preserve">con los amparos determinados en </w:t>
      </w:r>
      <w:r w:rsidRPr="00A11B75">
        <w:rPr>
          <w:rFonts w:ascii="Arial" w:eastAsia="Arial" w:hAnsi="Arial" w:cs="Arial"/>
          <w:color w:val="000000" w:themeColor="text1"/>
          <w:sz w:val="20"/>
          <w:szCs w:val="20"/>
        </w:rPr>
        <w:t>los estudios previos y en el pliego de condiciones d</w:t>
      </w:r>
      <w:r w:rsidRPr="00A11B75">
        <w:rPr>
          <w:rFonts w:ascii="Arial" w:hAnsi="Arial" w:cs="Arial"/>
          <w:color w:val="000000" w:themeColor="text1"/>
          <w:sz w:val="20"/>
          <w:szCs w:val="20"/>
        </w:rPr>
        <w:t>el Sistema Electrónico de Contratación Pública – SECOP II, establecido en la Sección 2 - “CONFIGURACIÓN” – “Solicitud de garantías”.</w:t>
      </w:r>
    </w:p>
    <w:p w14:paraId="40F8884B" w14:textId="77777777" w:rsidR="000B52C8" w:rsidRPr="00A11B75" w:rsidRDefault="000B52C8" w:rsidP="00A53163">
      <w:pPr>
        <w:autoSpaceDE w:val="0"/>
        <w:autoSpaceDN w:val="0"/>
        <w:adjustRightInd w:val="0"/>
        <w:jc w:val="both"/>
        <w:rPr>
          <w:rFonts w:ascii="Arial" w:hAnsi="Arial" w:cs="Arial"/>
          <w:b/>
          <w:bCs/>
          <w:color w:val="000000" w:themeColor="text1"/>
          <w:sz w:val="20"/>
          <w:szCs w:val="20"/>
          <w:lang w:val="es-CO" w:eastAsia="es-CO"/>
        </w:rPr>
      </w:pPr>
    </w:p>
    <w:p w14:paraId="19917ECA" w14:textId="77777777" w:rsidR="00A53163" w:rsidRPr="00A11B75" w:rsidRDefault="00A53163" w:rsidP="005F375F">
      <w:pPr>
        <w:numPr>
          <w:ilvl w:val="1"/>
          <w:numId w:val="23"/>
        </w:numPr>
        <w:autoSpaceDE w:val="0"/>
        <w:autoSpaceDN w:val="0"/>
        <w:adjustRightInd w:val="0"/>
        <w:jc w:val="both"/>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lang w:val="es-CO" w:eastAsia="es-CO"/>
        </w:rPr>
        <w:t>ACEPTACIÓN DE LAS CONDICIONES CONTRACTUALES.</w:t>
      </w:r>
    </w:p>
    <w:p w14:paraId="7DB9C12E" w14:textId="77777777" w:rsidR="00A53163" w:rsidRPr="00A11B75" w:rsidRDefault="00A53163" w:rsidP="00A53163">
      <w:pPr>
        <w:ind w:left="360"/>
        <w:jc w:val="both"/>
        <w:rPr>
          <w:rFonts w:ascii="Arial" w:hAnsi="Arial" w:cs="Arial"/>
          <w:color w:val="000000" w:themeColor="text1"/>
          <w:sz w:val="20"/>
          <w:szCs w:val="20"/>
        </w:rPr>
      </w:pPr>
    </w:p>
    <w:p w14:paraId="5A34EB95" w14:textId="77777777" w:rsidR="00A53163" w:rsidRPr="00A11B75" w:rsidRDefault="00A53163" w:rsidP="00A53163">
      <w:pPr>
        <w:autoSpaceDE w:val="0"/>
        <w:autoSpaceDN w:val="0"/>
        <w:adjustRightInd w:val="0"/>
        <w:jc w:val="both"/>
        <w:rPr>
          <w:rFonts w:ascii="Arial" w:hAnsi="Arial" w:cs="Arial"/>
          <w:color w:val="000000" w:themeColor="text1"/>
          <w:sz w:val="20"/>
          <w:szCs w:val="20"/>
          <w:lang w:val="es-CO" w:eastAsia="es-CO"/>
        </w:rPr>
      </w:pPr>
      <w:r w:rsidRPr="00A11B75">
        <w:rPr>
          <w:rFonts w:ascii="Arial" w:hAnsi="Arial" w:cs="Arial"/>
          <w:color w:val="000000" w:themeColor="text1"/>
          <w:sz w:val="20"/>
          <w:szCs w:val="20"/>
          <w:lang w:val="es-CO" w:eastAsia="es-CO"/>
        </w:rPr>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A11B75" w:rsidRDefault="00A53163" w:rsidP="00A53163">
      <w:pPr>
        <w:autoSpaceDE w:val="0"/>
        <w:autoSpaceDN w:val="0"/>
        <w:adjustRightInd w:val="0"/>
        <w:ind w:left="360"/>
        <w:jc w:val="both"/>
        <w:rPr>
          <w:rFonts w:ascii="Arial" w:hAnsi="Arial" w:cs="Arial"/>
          <w:color w:val="000000" w:themeColor="text1"/>
          <w:sz w:val="20"/>
          <w:szCs w:val="20"/>
          <w:lang w:val="es-CO" w:eastAsia="es-CO"/>
        </w:rPr>
      </w:pPr>
    </w:p>
    <w:p w14:paraId="6D7E6C0D" w14:textId="77777777" w:rsidR="00A53163" w:rsidRPr="00A11B75" w:rsidRDefault="00A53163" w:rsidP="00A53163">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El contratista deberá informarse de los impuestos, tasas, costos de pólizas y demás en que debe incurrir en caso de que sea adjudicatario del contrato.</w:t>
      </w:r>
      <w:r w:rsidRPr="00A11B75">
        <w:rPr>
          <w:rFonts w:ascii="Arial" w:hAnsi="Arial" w:cs="Arial"/>
          <w:color w:val="000000" w:themeColor="text1"/>
          <w:sz w:val="20"/>
          <w:szCs w:val="20"/>
        </w:rPr>
        <w:t xml:space="preserve"> </w:t>
      </w:r>
    </w:p>
    <w:p w14:paraId="260422A3" w14:textId="77777777" w:rsidR="00E04D6E" w:rsidRPr="00A11B75" w:rsidRDefault="00E04D6E" w:rsidP="00A53163">
      <w:pPr>
        <w:autoSpaceDE w:val="0"/>
        <w:autoSpaceDN w:val="0"/>
        <w:adjustRightInd w:val="0"/>
        <w:jc w:val="both"/>
        <w:rPr>
          <w:rFonts w:ascii="Arial" w:hAnsi="Arial" w:cs="Arial"/>
          <w:color w:val="000000" w:themeColor="text1"/>
          <w:sz w:val="20"/>
          <w:szCs w:val="20"/>
        </w:rPr>
      </w:pPr>
    </w:p>
    <w:p w14:paraId="07B1A10F" w14:textId="77777777" w:rsidR="00E04D6E" w:rsidRPr="00A11B75" w:rsidRDefault="00E04D6E" w:rsidP="00E04D6E">
      <w:pPr>
        <w:jc w:val="both"/>
        <w:rPr>
          <w:rFonts w:ascii="Arial" w:hAnsi="Arial" w:cs="Arial"/>
          <w:color w:val="000000" w:themeColor="text1"/>
          <w:sz w:val="20"/>
          <w:szCs w:val="20"/>
        </w:rPr>
      </w:pPr>
      <w:r w:rsidRPr="00A11B75">
        <w:rPr>
          <w:rFonts w:ascii="Arial" w:hAnsi="Arial" w:cs="Arial"/>
          <w:b/>
          <w:color w:val="000000" w:themeColor="text1"/>
          <w:sz w:val="20"/>
          <w:szCs w:val="20"/>
        </w:rPr>
        <w:t>NOTA</w:t>
      </w:r>
      <w:r w:rsidRPr="00A11B75">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447C67C2" w14:textId="77777777" w:rsidR="00E04D6E" w:rsidRPr="00A11B75" w:rsidRDefault="00E04D6E" w:rsidP="00E04D6E">
      <w:pPr>
        <w:jc w:val="both"/>
        <w:rPr>
          <w:rFonts w:ascii="Arial" w:hAnsi="Arial" w:cs="Arial"/>
          <w:color w:val="000000" w:themeColor="text1"/>
          <w:sz w:val="20"/>
          <w:szCs w:val="20"/>
        </w:rPr>
      </w:pPr>
    </w:p>
    <w:tbl>
      <w:tblPr>
        <w:tblW w:w="8079"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7"/>
        <w:gridCol w:w="4252"/>
      </w:tblGrid>
      <w:tr w:rsidR="00730584" w:rsidRPr="00A11B75" w14:paraId="290250E0" w14:textId="77777777" w:rsidTr="00770954">
        <w:trPr>
          <w:trHeight w:val="300"/>
        </w:trPr>
        <w:tc>
          <w:tcPr>
            <w:tcW w:w="8079" w:type="dxa"/>
            <w:gridSpan w:val="2"/>
            <w:shd w:val="clear" w:color="auto" w:fill="auto"/>
            <w:noWrap/>
            <w:vAlign w:val="bottom"/>
            <w:hideMark/>
          </w:tcPr>
          <w:p w14:paraId="73A556DD" w14:textId="77777777" w:rsidR="00E04D6E" w:rsidRPr="00A11B75" w:rsidRDefault="00E04D6E" w:rsidP="00E76F09">
            <w:pPr>
              <w:jc w:val="center"/>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rPr>
              <w:t>1. NACIONAL</w:t>
            </w:r>
          </w:p>
        </w:tc>
      </w:tr>
      <w:tr w:rsidR="00730584" w:rsidRPr="00A11B75" w14:paraId="134D229E" w14:textId="77777777" w:rsidTr="00770954">
        <w:trPr>
          <w:trHeight w:val="300"/>
        </w:trPr>
        <w:tc>
          <w:tcPr>
            <w:tcW w:w="3827" w:type="dxa"/>
            <w:shd w:val="clear" w:color="auto" w:fill="auto"/>
            <w:noWrap/>
            <w:vAlign w:val="bottom"/>
            <w:hideMark/>
          </w:tcPr>
          <w:p w14:paraId="58E56D20"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749856F6"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29DAB267" w14:textId="77777777" w:rsidTr="00770954">
        <w:trPr>
          <w:trHeight w:val="405"/>
        </w:trPr>
        <w:tc>
          <w:tcPr>
            <w:tcW w:w="3827" w:type="dxa"/>
            <w:shd w:val="clear" w:color="auto" w:fill="auto"/>
            <w:noWrap/>
            <w:vAlign w:val="bottom"/>
            <w:hideMark/>
          </w:tcPr>
          <w:p w14:paraId="1135B5A2"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Renta</w:t>
            </w:r>
          </w:p>
        </w:tc>
        <w:tc>
          <w:tcPr>
            <w:tcW w:w="4252" w:type="dxa"/>
            <w:shd w:val="clear" w:color="auto" w:fill="auto"/>
            <w:noWrap/>
            <w:vAlign w:val="bottom"/>
            <w:hideMark/>
          </w:tcPr>
          <w:p w14:paraId="5485BE19"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 xml:space="preserve">Según Tarifa </w:t>
            </w:r>
            <w:proofErr w:type="gramStart"/>
            <w:r w:rsidRPr="00A11B75">
              <w:rPr>
                <w:rFonts w:ascii="Arial" w:hAnsi="Arial" w:cs="Arial"/>
                <w:color w:val="000000" w:themeColor="text1"/>
                <w:sz w:val="20"/>
                <w:szCs w:val="20"/>
              </w:rPr>
              <w:t>E.T</w:t>
            </w:r>
            <w:proofErr w:type="gramEnd"/>
          </w:p>
        </w:tc>
      </w:tr>
      <w:tr w:rsidR="00730584" w:rsidRPr="00A11B75" w14:paraId="59A02AED" w14:textId="77777777" w:rsidTr="00770954">
        <w:trPr>
          <w:trHeight w:val="330"/>
        </w:trPr>
        <w:tc>
          <w:tcPr>
            <w:tcW w:w="3827" w:type="dxa"/>
            <w:shd w:val="clear" w:color="auto" w:fill="auto"/>
            <w:noWrap/>
            <w:vAlign w:val="bottom"/>
            <w:hideMark/>
          </w:tcPr>
          <w:p w14:paraId="45FAF3C8"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Iva Facturado</w:t>
            </w:r>
          </w:p>
        </w:tc>
        <w:tc>
          <w:tcPr>
            <w:tcW w:w="4252" w:type="dxa"/>
            <w:shd w:val="clear" w:color="auto" w:fill="auto"/>
            <w:noWrap/>
            <w:vAlign w:val="bottom"/>
            <w:hideMark/>
          </w:tcPr>
          <w:p w14:paraId="47671BBE" w14:textId="1333AF8E" w:rsidR="00E04D6E" w:rsidRPr="00A11B75" w:rsidRDefault="00115E60" w:rsidP="00E76F09">
            <w:pPr>
              <w:jc w:val="center"/>
              <w:rPr>
                <w:rFonts w:ascii="Arial" w:hAnsi="Arial" w:cs="Arial"/>
                <w:color w:val="000000" w:themeColor="text1"/>
                <w:sz w:val="20"/>
                <w:szCs w:val="20"/>
              </w:rPr>
            </w:pPr>
            <w:r w:rsidRPr="00D31DC9">
              <w:rPr>
                <w:rFonts w:ascii="Arial" w:hAnsi="Arial" w:cs="Arial"/>
                <w:sz w:val="20"/>
                <w:szCs w:val="20"/>
              </w:rPr>
              <w:t>1</w:t>
            </w:r>
            <w:r w:rsidR="002E6831" w:rsidRPr="00D31DC9">
              <w:rPr>
                <w:rFonts w:ascii="Arial" w:hAnsi="Arial" w:cs="Arial"/>
                <w:sz w:val="20"/>
                <w:szCs w:val="20"/>
              </w:rPr>
              <w:t>5</w:t>
            </w:r>
            <w:r w:rsidR="00E04D6E" w:rsidRPr="00D31DC9">
              <w:rPr>
                <w:rFonts w:ascii="Arial" w:hAnsi="Arial" w:cs="Arial"/>
                <w:sz w:val="20"/>
                <w:szCs w:val="20"/>
              </w:rPr>
              <w:t>%</w:t>
            </w:r>
          </w:p>
        </w:tc>
      </w:tr>
      <w:tr w:rsidR="00730584" w:rsidRPr="00A11B75" w14:paraId="04FB759B" w14:textId="77777777" w:rsidTr="00770954">
        <w:trPr>
          <w:trHeight w:val="720"/>
        </w:trPr>
        <w:tc>
          <w:tcPr>
            <w:tcW w:w="3827" w:type="dxa"/>
            <w:shd w:val="clear" w:color="auto" w:fill="auto"/>
            <w:vAlign w:val="bottom"/>
            <w:hideMark/>
          </w:tcPr>
          <w:p w14:paraId="709BBD4E" w14:textId="77777777" w:rsidR="00E04D6E" w:rsidRPr="00A11B75" w:rsidRDefault="00E04D6E" w:rsidP="00E76F09">
            <w:pPr>
              <w:jc w:val="both"/>
              <w:rPr>
                <w:rFonts w:ascii="Arial" w:hAnsi="Arial" w:cs="Arial"/>
                <w:color w:val="000000" w:themeColor="text1"/>
                <w:sz w:val="20"/>
                <w:szCs w:val="20"/>
              </w:rPr>
            </w:pPr>
            <w:r w:rsidRPr="00A11B75">
              <w:rPr>
                <w:rFonts w:ascii="Arial" w:hAnsi="Arial" w:cs="Arial"/>
                <w:color w:val="000000" w:themeColor="text1"/>
                <w:sz w:val="20"/>
                <w:szCs w:val="20"/>
              </w:rPr>
              <w:t>Estampilla Pro Universidad Nacional de Colombia y demás universidades estatales de Colombia.</w:t>
            </w:r>
          </w:p>
        </w:tc>
        <w:tc>
          <w:tcPr>
            <w:tcW w:w="4252" w:type="dxa"/>
            <w:shd w:val="clear" w:color="auto" w:fill="auto"/>
            <w:hideMark/>
          </w:tcPr>
          <w:p w14:paraId="21BA592A"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contrato de obra y conexos, entre 0,5% y 2%</w:t>
            </w:r>
          </w:p>
        </w:tc>
      </w:tr>
      <w:tr w:rsidR="00730584" w:rsidRPr="00A11B75" w14:paraId="6F3259EB" w14:textId="77777777" w:rsidTr="00770954">
        <w:trPr>
          <w:trHeight w:val="315"/>
        </w:trPr>
        <w:tc>
          <w:tcPr>
            <w:tcW w:w="3827" w:type="dxa"/>
            <w:shd w:val="clear" w:color="auto" w:fill="auto"/>
            <w:noWrap/>
            <w:vAlign w:val="bottom"/>
            <w:hideMark/>
          </w:tcPr>
          <w:p w14:paraId="3DDB6A84" w14:textId="77777777" w:rsidR="00E04D6E" w:rsidRPr="00A11B75" w:rsidRDefault="00E04D6E" w:rsidP="00E76F09">
            <w:pPr>
              <w:rPr>
                <w:rFonts w:ascii="Arial" w:hAnsi="Arial" w:cs="Arial"/>
                <w:color w:val="000000" w:themeColor="text1"/>
                <w:sz w:val="20"/>
                <w:szCs w:val="20"/>
              </w:rPr>
            </w:pPr>
            <w:proofErr w:type="spellStart"/>
            <w:r w:rsidRPr="00A11B75">
              <w:rPr>
                <w:rFonts w:ascii="Arial" w:hAnsi="Arial" w:cs="Arial"/>
                <w:color w:val="000000" w:themeColor="text1"/>
                <w:sz w:val="20"/>
                <w:szCs w:val="20"/>
              </w:rPr>
              <w:t>Contribucion</w:t>
            </w:r>
            <w:proofErr w:type="spellEnd"/>
            <w:r w:rsidRPr="00A11B75">
              <w:rPr>
                <w:rFonts w:ascii="Arial" w:hAnsi="Arial" w:cs="Arial"/>
                <w:color w:val="000000" w:themeColor="text1"/>
                <w:sz w:val="20"/>
                <w:szCs w:val="20"/>
              </w:rPr>
              <w:t xml:space="preserve"> de Obra Publica</w:t>
            </w:r>
          </w:p>
        </w:tc>
        <w:tc>
          <w:tcPr>
            <w:tcW w:w="4252" w:type="dxa"/>
            <w:shd w:val="clear" w:color="auto" w:fill="auto"/>
            <w:vAlign w:val="bottom"/>
            <w:hideMark/>
          </w:tcPr>
          <w:p w14:paraId="25920E11"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5%</w:t>
            </w:r>
          </w:p>
        </w:tc>
      </w:tr>
      <w:tr w:rsidR="00730584" w:rsidRPr="00A11B75" w14:paraId="05DCABD7" w14:textId="77777777" w:rsidTr="00770954">
        <w:trPr>
          <w:trHeight w:val="315"/>
        </w:trPr>
        <w:tc>
          <w:tcPr>
            <w:tcW w:w="8079" w:type="dxa"/>
            <w:gridSpan w:val="2"/>
            <w:shd w:val="clear" w:color="auto" w:fill="auto"/>
            <w:noWrap/>
            <w:vAlign w:val="bottom"/>
            <w:hideMark/>
          </w:tcPr>
          <w:p w14:paraId="79B091F7"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2. DEPARTAMENTAL</w:t>
            </w:r>
          </w:p>
        </w:tc>
      </w:tr>
      <w:tr w:rsidR="00730584" w:rsidRPr="00A11B75" w14:paraId="74B58485" w14:textId="77777777" w:rsidTr="00770954">
        <w:trPr>
          <w:trHeight w:val="300"/>
        </w:trPr>
        <w:tc>
          <w:tcPr>
            <w:tcW w:w="3827" w:type="dxa"/>
            <w:shd w:val="clear" w:color="auto" w:fill="auto"/>
            <w:noWrap/>
            <w:vAlign w:val="bottom"/>
            <w:hideMark/>
          </w:tcPr>
          <w:p w14:paraId="7DB91B5D"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415BAAD5"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0BCF1837" w14:textId="77777777" w:rsidTr="00770954">
        <w:trPr>
          <w:trHeight w:val="495"/>
        </w:trPr>
        <w:tc>
          <w:tcPr>
            <w:tcW w:w="3827" w:type="dxa"/>
            <w:shd w:val="clear" w:color="auto" w:fill="auto"/>
            <w:vAlign w:val="center"/>
            <w:hideMark/>
          </w:tcPr>
          <w:p w14:paraId="72A9C5AB"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lastRenderedPageBreak/>
              <w:t>Estampillas</w:t>
            </w:r>
          </w:p>
        </w:tc>
        <w:tc>
          <w:tcPr>
            <w:tcW w:w="4252" w:type="dxa"/>
            <w:shd w:val="clear" w:color="auto" w:fill="auto"/>
            <w:hideMark/>
          </w:tcPr>
          <w:p w14:paraId="76112BED"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ordenanzas Departamentales</w:t>
            </w:r>
          </w:p>
        </w:tc>
      </w:tr>
      <w:tr w:rsidR="00730584" w:rsidRPr="00A11B75" w14:paraId="1F47C563" w14:textId="77777777" w:rsidTr="00770954">
        <w:trPr>
          <w:trHeight w:val="315"/>
        </w:trPr>
        <w:tc>
          <w:tcPr>
            <w:tcW w:w="8079" w:type="dxa"/>
            <w:gridSpan w:val="2"/>
            <w:shd w:val="clear" w:color="auto" w:fill="auto"/>
            <w:noWrap/>
            <w:vAlign w:val="bottom"/>
            <w:hideMark/>
          </w:tcPr>
          <w:p w14:paraId="22E0A5DD"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3. MUNICIPAL</w:t>
            </w:r>
          </w:p>
        </w:tc>
      </w:tr>
      <w:tr w:rsidR="00730584" w:rsidRPr="00A11B75" w14:paraId="20E45882" w14:textId="77777777" w:rsidTr="00770954">
        <w:trPr>
          <w:trHeight w:val="300"/>
        </w:trPr>
        <w:tc>
          <w:tcPr>
            <w:tcW w:w="3827" w:type="dxa"/>
            <w:shd w:val="clear" w:color="auto" w:fill="auto"/>
            <w:noWrap/>
            <w:vAlign w:val="bottom"/>
            <w:hideMark/>
          </w:tcPr>
          <w:p w14:paraId="1F6C1FFD"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1213E928" w14:textId="77777777" w:rsidR="00E04D6E" w:rsidRPr="00A11B75" w:rsidRDefault="00E04D6E" w:rsidP="00E76F09">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6F38C2C4" w14:textId="77777777" w:rsidTr="00770954">
        <w:trPr>
          <w:trHeight w:val="495"/>
        </w:trPr>
        <w:tc>
          <w:tcPr>
            <w:tcW w:w="3827" w:type="dxa"/>
            <w:shd w:val="clear" w:color="auto" w:fill="auto"/>
            <w:vAlign w:val="center"/>
            <w:hideMark/>
          </w:tcPr>
          <w:p w14:paraId="732436CF"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Industria, Comercio, Avisos y Tableros</w:t>
            </w:r>
          </w:p>
        </w:tc>
        <w:tc>
          <w:tcPr>
            <w:tcW w:w="4252" w:type="dxa"/>
            <w:shd w:val="clear" w:color="auto" w:fill="auto"/>
            <w:hideMark/>
          </w:tcPr>
          <w:p w14:paraId="4F579D42"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r w:rsidR="00E04D6E" w:rsidRPr="00A11B75" w14:paraId="55C67ACF" w14:textId="77777777" w:rsidTr="00770954">
        <w:trPr>
          <w:trHeight w:val="495"/>
        </w:trPr>
        <w:tc>
          <w:tcPr>
            <w:tcW w:w="3827" w:type="dxa"/>
            <w:shd w:val="clear" w:color="auto" w:fill="auto"/>
            <w:vAlign w:val="center"/>
            <w:hideMark/>
          </w:tcPr>
          <w:p w14:paraId="6F94D894" w14:textId="77777777" w:rsidR="00E04D6E" w:rsidRPr="00A11B75" w:rsidRDefault="00E04D6E" w:rsidP="00E76F09">
            <w:pPr>
              <w:rPr>
                <w:rFonts w:ascii="Arial" w:hAnsi="Arial" w:cs="Arial"/>
                <w:color w:val="000000" w:themeColor="text1"/>
                <w:sz w:val="20"/>
                <w:szCs w:val="20"/>
              </w:rPr>
            </w:pPr>
            <w:r w:rsidRPr="00A11B75">
              <w:rPr>
                <w:rFonts w:ascii="Arial" w:hAnsi="Arial" w:cs="Arial"/>
                <w:color w:val="000000" w:themeColor="text1"/>
                <w:sz w:val="20"/>
                <w:szCs w:val="20"/>
              </w:rPr>
              <w:t>Tasa Bomberil y otras</w:t>
            </w:r>
          </w:p>
        </w:tc>
        <w:tc>
          <w:tcPr>
            <w:tcW w:w="4252" w:type="dxa"/>
            <w:shd w:val="clear" w:color="auto" w:fill="auto"/>
            <w:hideMark/>
          </w:tcPr>
          <w:p w14:paraId="3C459DE0" w14:textId="77777777" w:rsidR="00E04D6E" w:rsidRPr="00A11B75" w:rsidRDefault="00E04D6E" w:rsidP="00E76F09">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bl>
    <w:p w14:paraId="3A622846" w14:textId="77777777" w:rsidR="00E538D5" w:rsidRPr="00A11B75" w:rsidRDefault="00E538D5" w:rsidP="00A53163">
      <w:pPr>
        <w:autoSpaceDE w:val="0"/>
        <w:autoSpaceDN w:val="0"/>
        <w:adjustRightInd w:val="0"/>
        <w:jc w:val="both"/>
        <w:rPr>
          <w:rFonts w:ascii="Arial" w:hAnsi="Arial" w:cs="Arial"/>
          <w:color w:val="000000" w:themeColor="text1"/>
          <w:sz w:val="20"/>
          <w:szCs w:val="20"/>
        </w:rPr>
      </w:pPr>
    </w:p>
    <w:bookmarkEnd w:id="11"/>
    <w:p w14:paraId="62AFCD6F" w14:textId="77777777" w:rsidR="00DF69D7" w:rsidRPr="00A11B75" w:rsidRDefault="00DF69D7" w:rsidP="005F375F">
      <w:pPr>
        <w:pStyle w:val="Prrafodelista"/>
        <w:numPr>
          <w:ilvl w:val="0"/>
          <w:numId w:val="23"/>
        </w:numPr>
        <w:ind w:left="1134" w:hanging="283"/>
        <w:jc w:val="both"/>
        <w:rPr>
          <w:rFonts w:ascii="Arial" w:hAnsi="Arial" w:cs="Arial"/>
          <w:b/>
          <w:color w:val="000000" w:themeColor="text1"/>
          <w:sz w:val="20"/>
          <w:szCs w:val="20"/>
        </w:rPr>
      </w:pPr>
      <w:r w:rsidRPr="00A11B75">
        <w:rPr>
          <w:rFonts w:ascii="Arial" w:hAnsi="Arial" w:cs="Arial"/>
          <w:b/>
          <w:color w:val="000000" w:themeColor="text1"/>
          <w:sz w:val="20"/>
          <w:szCs w:val="20"/>
        </w:rPr>
        <w:t>TRAS</w:t>
      </w:r>
      <w:r w:rsidR="0045449C" w:rsidRPr="00A11B75">
        <w:rPr>
          <w:rFonts w:ascii="Arial" w:hAnsi="Arial" w:cs="Arial"/>
          <w:b/>
          <w:color w:val="000000" w:themeColor="text1"/>
          <w:sz w:val="20"/>
          <w:szCs w:val="20"/>
        </w:rPr>
        <w:t>LADO DEL INFORME DE VERIFICACIÓ</w:t>
      </w:r>
      <w:r w:rsidRPr="00A11B75">
        <w:rPr>
          <w:rFonts w:ascii="Arial" w:hAnsi="Arial" w:cs="Arial"/>
          <w:b/>
          <w:color w:val="000000" w:themeColor="text1"/>
          <w:sz w:val="20"/>
          <w:szCs w:val="20"/>
        </w:rPr>
        <w:t>N</w:t>
      </w:r>
      <w:r w:rsidR="00B8114B"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rPr>
        <w:t>Y EVALUACIÓN</w:t>
      </w:r>
    </w:p>
    <w:p w14:paraId="0D690A85" w14:textId="77777777" w:rsidR="009F22C3" w:rsidRPr="00A11B75" w:rsidRDefault="009F22C3" w:rsidP="00DF69D7">
      <w:pPr>
        <w:jc w:val="both"/>
        <w:rPr>
          <w:rFonts w:ascii="Arial" w:hAnsi="Arial" w:cs="Arial"/>
          <w:color w:val="000000" w:themeColor="text1"/>
          <w:sz w:val="20"/>
          <w:szCs w:val="20"/>
        </w:rPr>
      </w:pPr>
    </w:p>
    <w:p w14:paraId="11C55913" w14:textId="77777777" w:rsidR="00BE10AE" w:rsidRPr="00A11B75" w:rsidRDefault="00DF69D7" w:rsidP="00BE10AE">
      <w:pPr>
        <w:jc w:val="both"/>
        <w:rPr>
          <w:rFonts w:ascii="Arial" w:hAnsi="Arial" w:cs="Arial"/>
          <w:b/>
          <w:color w:val="000000" w:themeColor="text1"/>
          <w:sz w:val="20"/>
          <w:szCs w:val="20"/>
          <w:lang w:val="es-MX"/>
        </w:rPr>
      </w:pPr>
      <w:r w:rsidRPr="00A11B75">
        <w:rPr>
          <w:rFonts w:ascii="Arial" w:hAnsi="Arial" w:cs="Arial"/>
          <w:color w:val="000000" w:themeColor="text1"/>
          <w:sz w:val="20"/>
          <w:szCs w:val="20"/>
        </w:rPr>
        <w:t xml:space="preserve">Los informes de evaluación serán publicados en el </w:t>
      </w:r>
      <w:r w:rsidRPr="00A11B75">
        <w:rPr>
          <w:rFonts w:ascii="Arial" w:hAnsi="Arial" w:cs="Arial"/>
          <w:b/>
          <w:color w:val="000000" w:themeColor="text1"/>
          <w:sz w:val="20"/>
          <w:szCs w:val="20"/>
        </w:rPr>
        <w:t xml:space="preserve">Sistema Electrónico de Contratación Pública - SECOP II </w:t>
      </w:r>
      <w:r w:rsidRPr="00A11B75">
        <w:rPr>
          <w:rFonts w:ascii="Arial" w:hAnsi="Arial" w:cs="Arial"/>
          <w:color w:val="000000" w:themeColor="text1"/>
          <w:sz w:val="20"/>
          <w:szCs w:val="20"/>
        </w:rPr>
        <w:t>por el término establecido en el Decreto 1082 de 2015 y conforme a la Sección 2. “</w:t>
      </w:r>
      <w:r w:rsidRPr="00A11B75">
        <w:rPr>
          <w:rFonts w:ascii="Arial" w:hAnsi="Arial" w:cs="Arial"/>
          <w:i/>
          <w:color w:val="000000" w:themeColor="text1"/>
          <w:sz w:val="20"/>
          <w:szCs w:val="20"/>
        </w:rPr>
        <w:t>CONFIGURACION</w:t>
      </w:r>
      <w:r w:rsidRPr="00A11B75">
        <w:rPr>
          <w:rFonts w:ascii="Arial" w:hAnsi="Arial" w:cs="Arial"/>
          <w:color w:val="000000" w:themeColor="text1"/>
          <w:sz w:val="20"/>
          <w:szCs w:val="20"/>
        </w:rPr>
        <w:t xml:space="preserve">” - CRONOGRAMA DEL PROCESO – </w:t>
      </w:r>
      <w:r w:rsidRPr="00A11B75">
        <w:rPr>
          <w:rFonts w:ascii="Arial" w:hAnsi="Arial" w:cs="Arial"/>
          <w:i/>
          <w:color w:val="000000" w:themeColor="text1"/>
          <w:sz w:val="20"/>
          <w:szCs w:val="20"/>
          <w:u w:val="single"/>
        </w:rPr>
        <w:t>“</w:t>
      </w:r>
      <w:proofErr w:type="spellStart"/>
      <w:r w:rsidRPr="00A11B75">
        <w:rPr>
          <w:rFonts w:ascii="Arial" w:hAnsi="Arial" w:cs="Arial"/>
          <w:b/>
          <w:i/>
          <w:color w:val="000000" w:themeColor="text1"/>
          <w:sz w:val="20"/>
          <w:szCs w:val="20"/>
          <w:u w:val="single"/>
        </w:rPr>
        <w:t>Presentacion</w:t>
      </w:r>
      <w:proofErr w:type="spellEnd"/>
      <w:r w:rsidRPr="00A11B75">
        <w:rPr>
          <w:rFonts w:ascii="Arial" w:hAnsi="Arial" w:cs="Arial"/>
          <w:b/>
          <w:i/>
          <w:color w:val="000000" w:themeColor="text1"/>
          <w:sz w:val="20"/>
          <w:szCs w:val="20"/>
          <w:u w:val="single"/>
        </w:rPr>
        <w:t xml:space="preserve"> de observaciones al informe de verificación o evaluación</w:t>
      </w:r>
      <w:r w:rsidRPr="00A11B75">
        <w:rPr>
          <w:rFonts w:ascii="Arial" w:hAnsi="Arial" w:cs="Arial"/>
          <w:b/>
          <w:i/>
          <w:color w:val="000000" w:themeColor="text1"/>
          <w:sz w:val="20"/>
          <w:szCs w:val="20"/>
        </w:rPr>
        <w:t>”</w:t>
      </w:r>
      <w:r w:rsidR="00096DFA"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 xml:space="preserve">de la </w:t>
      </w:r>
      <w:r w:rsidRPr="00A11B75">
        <w:rPr>
          <w:rFonts w:ascii="Arial" w:hAnsi="Arial" w:cs="Arial"/>
          <w:b/>
          <w:color w:val="000000" w:themeColor="text1"/>
          <w:sz w:val="20"/>
          <w:szCs w:val="20"/>
        </w:rPr>
        <w:t>Plataforma Sistema Electrónico de Contratación Pública</w:t>
      </w:r>
      <w:r w:rsidRPr="00A11B75">
        <w:rPr>
          <w:rFonts w:ascii="Arial" w:hAnsi="Arial" w:cs="Arial"/>
          <w:color w:val="000000" w:themeColor="text1"/>
          <w:sz w:val="20"/>
          <w:szCs w:val="20"/>
        </w:rPr>
        <w:t xml:space="preserve"> -</w:t>
      </w:r>
      <w:r w:rsidR="00096DFA" w:rsidRPr="00A11B75">
        <w:rPr>
          <w:rFonts w:ascii="Arial" w:hAnsi="Arial" w:cs="Arial"/>
          <w:color w:val="000000" w:themeColor="text1"/>
          <w:sz w:val="20"/>
          <w:szCs w:val="20"/>
        </w:rPr>
        <w:t xml:space="preserve"> </w:t>
      </w:r>
      <w:r w:rsidR="00096DFA" w:rsidRPr="00A11B75">
        <w:rPr>
          <w:rFonts w:ascii="Arial" w:hAnsi="Arial" w:cs="Arial"/>
          <w:b/>
          <w:color w:val="000000" w:themeColor="text1"/>
          <w:sz w:val="20"/>
          <w:szCs w:val="20"/>
        </w:rPr>
        <w:t xml:space="preserve">SECOP </w:t>
      </w:r>
      <w:r w:rsidRPr="00A11B75">
        <w:rPr>
          <w:rFonts w:ascii="Arial" w:hAnsi="Arial" w:cs="Arial"/>
          <w:b/>
          <w:color w:val="000000" w:themeColor="text1"/>
          <w:sz w:val="20"/>
          <w:szCs w:val="20"/>
        </w:rPr>
        <w:t>II</w:t>
      </w:r>
      <w:r w:rsidRPr="00A11B75">
        <w:rPr>
          <w:rFonts w:ascii="Arial" w:hAnsi="Arial" w:cs="Arial"/>
          <w:color w:val="000000" w:themeColor="text1"/>
          <w:sz w:val="20"/>
          <w:szCs w:val="20"/>
        </w:rPr>
        <w:t xml:space="preserve">-, </w:t>
      </w:r>
      <w:bookmarkStart w:id="12" w:name="_Hlk35340297"/>
      <w:r w:rsidRPr="00A11B75">
        <w:rPr>
          <w:rFonts w:ascii="Arial" w:hAnsi="Arial" w:cs="Arial"/>
          <w:color w:val="000000" w:themeColor="text1"/>
          <w:sz w:val="20"/>
          <w:szCs w:val="20"/>
        </w:rPr>
        <w:t xml:space="preserve">durante </w:t>
      </w:r>
      <w:r w:rsidR="00096DFA" w:rsidRPr="00A11B75">
        <w:rPr>
          <w:rFonts w:ascii="Arial" w:hAnsi="Arial" w:cs="Arial"/>
          <w:color w:val="000000" w:themeColor="text1"/>
          <w:sz w:val="20"/>
          <w:szCs w:val="20"/>
        </w:rPr>
        <w:t>este</w:t>
      </w:r>
      <w:r w:rsidRPr="00A11B75">
        <w:rPr>
          <w:rFonts w:ascii="Arial" w:hAnsi="Arial" w:cs="Arial"/>
          <w:color w:val="000000" w:themeColor="text1"/>
          <w:sz w:val="20"/>
          <w:szCs w:val="20"/>
        </w:rPr>
        <w:t xml:space="preserve"> término</w:t>
      </w:r>
      <w:r w:rsidRPr="00A11B75">
        <w:rPr>
          <w:rStyle w:val="Refdecomentario"/>
          <w:rFonts w:ascii="Arial" w:hAnsi="Arial" w:cs="Arial"/>
          <w:color w:val="000000" w:themeColor="text1"/>
          <w:sz w:val="20"/>
          <w:szCs w:val="20"/>
        </w:rPr>
        <w:t xml:space="preserve">, </w:t>
      </w:r>
      <w:r w:rsidR="009C6301" w:rsidRPr="00A11B75">
        <w:rPr>
          <w:rStyle w:val="Refdecomentario"/>
          <w:rFonts w:ascii="Arial" w:hAnsi="Arial" w:cs="Arial"/>
          <w:color w:val="000000" w:themeColor="text1"/>
          <w:sz w:val="20"/>
          <w:szCs w:val="20"/>
        </w:rPr>
        <w:t>po</w:t>
      </w:r>
      <w:r w:rsidRPr="00A11B75">
        <w:rPr>
          <w:rFonts w:ascii="Arial" w:hAnsi="Arial" w:cs="Arial"/>
          <w:color w:val="000000" w:themeColor="text1"/>
          <w:sz w:val="20"/>
          <w:szCs w:val="20"/>
        </w:rPr>
        <w:t xml:space="preserve">drán subsanar la ausencia de requisitos o la falta de documentos habilitantes </w:t>
      </w:r>
      <w:r w:rsidR="00D9592A" w:rsidRPr="00A11B75">
        <w:rPr>
          <w:rFonts w:ascii="Arial" w:hAnsi="Arial" w:cs="Arial"/>
          <w:color w:val="000000" w:themeColor="text1"/>
          <w:sz w:val="20"/>
          <w:szCs w:val="20"/>
        </w:rPr>
        <w:t xml:space="preserve">y/o </w:t>
      </w:r>
      <w:r w:rsidR="00BE10AE" w:rsidRPr="00A11B75">
        <w:rPr>
          <w:rFonts w:ascii="Arial" w:hAnsi="Arial" w:cs="Arial"/>
          <w:b/>
          <w:color w:val="000000" w:themeColor="text1"/>
          <w:sz w:val="20"/>
          <w:szCs w:val="20"/>
          <w:lang w:val="es-MX"/>
        </w:rPr>
        <w:t xml:space="preserve">hasta el momento previo a la realización de la </w:t>
      </w:r>
      <w:r w:rsidR="00115BA6" w:rsidRPr="00A11B75">
        <w:rPr>
          <w:rFonts w:ascii="Arial" w:hAnsi="Arial" w:cs="Arial"/>
          <w:b/>
          <w:color w:val="000000" w:themeColor="text1"/>
          <w:sz w:val="20"/>
          <w:szCs w:val="20"/>
          <w:lang w:val="es-MX"/>
        </w:rPr>
        <w:t xml:space="preserve">Audiencia de </w:t>
      </w:r>
      <w:r w:rsidR="00BE10AE" w:rsidRPr="00A11B75">
        <w:rPr>
          <w:rFonts w:ascii="Arial" w:hAnsi="Arial" w:cs="Arial"/>
          <w:b/>
          <w:color w:val="000000" w:themeColor="text1"/>
          <w:sz w:val="20"/>
          <w:szCs w:val="20"/>
          <w:lang w:val="es-MX"/>
        </w:rPr>
        <w:t>Subasta</w:t>
      </w:r>
      <w:r w:rsidR="00115BA6" w:rsidRPr="00A11B75">
        <w:rPr>
          <w:rFonts w:ascii="Arial" w:hAnsi="Arial" w:cs="Arial"/>
          <w:b/>
          <w:color w:val="000000" w:themeColor="text1"/>
          <w:sz w:val="20"/>
          <w:szCs w:val="20"/>
          <w:lang w:val="es-MX"/>
        </w:rPr>
        <w:t xml:space="preserve"> Inversa Electrónica (la cual in</w:t>
      </w:r>
      <w:r w:rsidR="00564D57" w:rsidRPr="00A11B75">
        <w:rPr>
          <w:rFonts w:ascii="Arial" w:hAnsi="Arial" w:cs="Arial"/>
          <w:b/>
          <w:color w:val="000000" w:themeColor="text1"/>
          <w:sz w:val="20"/>
          <w:szCs w:val="20"/>
          <w:lang w:val="es-MX"/>
        </w:rPr>
        <w:t>i</w:t>
      </w:r>
      <w:r w:rsidR="00115BA6" w:rsidRPr="00A11B75">
        <w:rPr>
          <w:rFonts w:ascii="Arial" w:hAnsi="Arial" w:cs="Arial"/>
          <w:b/>
          <w:color w:val="000000" w:themeColor="text1"/>
          <w:sz w:val="20"/>
          <w:szCs w:val="20"/>
          <w:lang w:val="es-MX"/>
        </w:rPr>
        <w:t>cia con la apertura del sobre económico en el SECOP II)</w:t>
      </w:r>
      <w:r w:rsidR="00BE10AE" w:rsidRPr="00A11B75">
        <w:rPr>
          <w:rFonts w:ascii="Arial" w:hAnsi="Arial" w:cs="Arial"/>
          <w:b/>
          <w:color w:val="000000" w:themeColor="text1"/>
          <w:sz w:val="20"/>
          <w:szCs w:val="20"/>
          <w:lang w:val="es-MX"/>
        </w:rPr>
        <w:t xml:space="preserve">, so pena de rechazo de la propuesta, conforme lo señala </w:t>
      </w:r>
      <w:r w:rsidR="00045A9B" w:rsidRPr="00A11B75">
        <w:rPr>
          <w:rFonts w:ascii="Arial" w:hAnsi="Arial" w:cs="Arial"/>
          <w:b/>
          <w:color w:val="000000" w:themeColor="text1"/>
          <w:sz w:val="20"/>
          <w:szCs w:val="20"/>
          <w:lang w:val="es-MX"/>
        </w:rPr>
        <w:t xml:space="preserve">el Decreto 1082 de 2015 y </w:t>
      </w:r>
      <w:r w:rsidR="00BE10AE" w:rsidRPr="00A11B75">
        <w:rPr>
          <w:rFonts w:ascii="Arial" w:hAnsi="Arial" w:cs="Arial"/>
          <w:b/>
          <w:color w:val="000000" w:themeColor="text1"/>
          <w:sz w:val="20"/>
          <w:szCs w:val="20"/>
          <w:lang w:val="es-MX"/>
        </w:rPr>
        <w:t>la Ley 1882 de 2018.</w:t>
      </w:r>
    </w:p>
    <w:bookmarkEnd w:id="12"/>
    <w:p w14:paraId="5AF6EFB0" w14:textId="77777777" w:rsidR="00E032D3" w:rsidRPr="00A11B75" w:rsidRDefault="00E032D3" w:rsidP="00BE10AE">
      <w:pPr>
        <w:jc w:val="both"/>
        <w:rPr>
          <w:rFonts w:ascii="Arial" w:hAnsi="Arial" w:cs="Arial"/>
          <w:b/>
          <w:color w:val="000000" w:themeColor="text1"/>
          <w:sz w:val="20"/>
          <w:szCs w:val="20"/>
          <w:lang w:val="es-MX"/>
        </w:rPr>
      </w:pPr>
    </w:p>
    <w:p w14:paraId="4E561F35" w14:textId="77777777" w:rsidR="00BE10AE" w:rsidRPr="00A11B75" w:rsidRDefault="00BE10AE" w:rsidP="00BE10AE">
      <w:pPr>
        <w:jc w:val="both"/>
        <w:rPr>
          <w:rFonts w:ascii="Arial" w:hAnsi="Arial" w:cs="Arial"/>
          <w:color w:val="000000" w:themeColor="text1"/>
          <w:sz w:val="20"/>
          <w:szCs w:val="20"/>
        </w:rPr>
      </w:pPr>
      <w:bookmarkStart w:id="13" w:name="_Hlk35340268"/>
      <w:r w:rsidRPr="00A11B75">
        <w:rPr>
          <w:rFonts w:ascii="Arial" w:hAnsi="Arial" w:cs="Arial"/>
          <w:color w:val="000000" w:themeColor="text1"/>
          <w:sz w:val="20"/>
          <w:szCs w:val="20"/>
        </w:rPr>
        <w:t xml:space="preserve">En ejercicio de esta facultad, los proponentes </w:t>
      </w:r>
      <w:r w:rsidRPr="00A11B75">
        <w:rPr>
          <w:rFonts w:ascii="Arial" w:hAnsi="Arial" w:cs="Arial"/>
          <w:b/>
          <w:color w:val="000000" w:themeColor="text1"/>
          <w:sz w:val="20"/>
          <w:szCs w:val="20"/>
        </w:rPr>
        <w:t xml:space="preserve">no </w:t>
      </w:r>
      <w:r w:rsidRPr="00A11B75">
        <w:rPr>
          <w:rFonts w:ascii="Arial" w:hAnsi="Arial" w:cs="Arial"/>
          <w:color w:val="000000" w:themeColor="text1"/>
          <w:sz w:val="20"/>
          <w:szCs w:val="20"/>
        </w:rPr>
        <w:t>podrán completar, adicionar, modificar o mejorar sus propuestas.</w:t>
      </w:r>
    </w:p>
    <w:bookmarkEnd w:id="13"/>
    <w:p w14:paraId="58F82026" w14:textId="77777777" w:rsidR="00971D5A" w:rsidRPr="00A11B75" w:rsidRDefault="00971D5A" w:rsidP="00BE10AE">
      <w:pPr>
        <w:jc w:val="both"/>
        <w:rPr>
          <w:rFonts w:ascii="Arial" w:hAnsi="Arial" w:cs="Arial"/>
          <w:color w:val="000000" w:themeColor="text1"/>
          <w:sz w:val="20"/>
          <w:szCs w:val="20"/>
        </w:rPr>
      </w:pPr>
    </w:p>
    <w:p w14:paraId="41F64139" w14:textId="77777777" w:rsidR="00EF0758" w:rsidRPr="00A11B75" w:rsidRDefault="00EF0758" w:rsidP="005F375F">
      <w:pPr>
        <w:pStyle w:val="Prrafodelista"/>
        <w:numPr>
          <w:ilvl w:val="0"/>
          <w:numId w:val="23"/>
        </w:numPr>
        <w:ind w:left="1134" w:right="-170" w:hanging="283"/>
        <w:jc w:val="both"/>
        <w:rPr>
          <w:rFonts w:ascii="Arial" w:hAnsi="Arial" w:cs="Arial"/>
          <w:b/>
          <w:color w:val="000000" w:themeColor="text1"/>
          <w:sz w:val="20"/>
          <w:szCs w:val="20"/>
        </w:rPr>
      </w:pPr>
      <w:r w:rsidRPr="00A11B75">
        <w:rPr>
          <w:rFonts w:ascii="Arial" w:hAnsi="Arial" w:cs="Arial"/>
          <w:b/>
          <w:color w:val="000000" w:themeColor="text1"/>
          <w:sz w:val="20"/>
          <w:szCs w:val="20"/>
        </w:rPr>
        <w:t>REQUISITOS HABILITANTES PARA PARTICIPAR EN EL</w:t>
      </w:r>
      <w:r w:rsidR="00096DFA" w:rsidRPr="00A11B75">
        <w:rPr>
          <w:rFonts w:ascii="Arial" w:hAnsi="Arial" w:cs="Arial"/>
          <w:b/>
          <w:color w:val="000000" w:themeColor="text1"/>
          <w:sz w:val="20"/>
          <w:szCs w:val="20"/>
        </w:rPr>
        <w:t xml:space="preserve"> PRESENTE</w:t>
      </w:r>
      <w:r w:rsidRPr="00A11B75">
        <w:rPr>
          <w:rFonts w:ascii="Arial" w:hAnsi="Arial" w:cs="Arial"/>
          <w:b/>
          <w:color w:val="000000" w:themeColor="text1"/>
          <w:sz w:val="20"/>
          <w:szCs w:val="20"/>
        </w:rPr>
        <w:t xml:space="preserve"> PROCESO DE CONTRATACIÓN</w:t>
      </w:r>
    </w:p>
    <w:p w14:paraId="1F31055F" w14:textId="77777777" w:rsidR="00DF69D7" w:rsidRPr="00A11B75" w:rsidRDefault="00DF69D7" w:rsidP="00EF0758">
      <w:pPr>
        <w:jc w:val="both"/>
        <w:rPr>
          <w:rFonts w:ascii="Arial" w:hAnsi="Arial" w:cs="Arial"/>
          <w:color w:val="FF0000"/>
          <w:sz w:val="20"/>
          <w:szCs w:val="20"/>
        </w:rPr>
      </w:pPr>
    </w:p>
    <w:p w14:paraId="36A7C2F0" w14:textId="77777777" w:rsidR="002A1C11" w:rsidRPr="00A11B75" w:rsidRDefault="00590245" w:rsidP="002A1C11">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proponentes deberán acreditar el cumplimiento de todos y cada uno de los requisitos jurídicos, técnicos y financieros que se establecen a continuación.  </w:t>
      </w:r>
      <w:r w:rsidR="002A1C11" w:rsidRPr="00A11B75">
        <w:rPr>
          <w:rFonts w:ascii="Arial" w:hAnsi="Arial" w:cs="Arial"/>
          <w:color w:val="000000" w:themeColor="text1"/>
          <w:sz w:val="20"/>
          <w:szCs w:val="20"/>
        </w:rPr>
        <w:t>Los documentos correspondientes deberán ser anexados a la carta de presentación de la propuesta.</w:t>
      </w:r>
    </w:p>
    <w:p w14:paraId="5CEE3838" w14:textId="77777777" w:rsidR="002A1C11" w:rsidRPr="00A11B75" w:rsidRDefault="002A1C11" w:rsidP="00590245">
      <w:pPr>
        <w:jc w:val="both"/>
        <w:rPr>
          <w:rFonts w:ascii="Arial" w:hAnsi="Arial" w:cs="Arial"/>
          <w:color w:val="FF0000"/>
          <w:sz w:val="20"/>
          <w:szCs w:val="20"/>
        </w:rPr>
      </w:pPr>
    </w:p>
    <w:p w14:paraId="39EF9DAD" w14:textId="77777777" w:rsidR="00296086" w:rsidRPr="00A11B75" w:rsidRDefault="00590245" w:rsidP="00296086">
      <w:pPr>
        <w:jc w:val="both"/>
        <w:rPr>
          <w:rFonts w:ascii="Arial" w:hAnsi="Arial" w:cs="Arial"/>
          <w:i/>
          <w:color w:val="000000" w:themeColor="text1"/>
          <w:sz w:val="20"/>
          <w:szCs w:val="20"/>
        </w:rPr>
      </w:pPr>
      <w:r w:rsidRPr="00A11B75">
        <w:rPr>
          <w:rFonts w:ascii="Arial" w:hAnsi="Arial" w:cs="Arial"/>
          <w:color w:val="000000" w:themeColor="text1"/>
          <w:sz w:val="20"/>
          <w:szCs w:val="20"/>
        </w:rPr>
        <w:t xml:space="preserve">En todo caso, la Entidad tendrá en cuenta las </w:t>
      </w:r>
      <w:r w:rsidR="00096DFA" w:rsidRPr="00A11B75">
        <w:rPr>
          <w:rFonts w:ascii="Arial" w:hAnsi="Arial" w:cs="Arial"/>
          <w:color w:val="000000" w:themeColor="text1"/>
          <w:sz w:val="20"/>
          <w:szCs w:val="20"/>
        </w:rPr>
        <w:t xml:space="preserve">Leyes 80 de 1993, 1150 de 2007, 1474 de 2011, 1882 de 2018, </w:t>
      </w:r>
      <w:r w:rsidR="00375E9A" w:rsidRPr="00A11B75">
        <w:rPr>
          <w:rFonts w:ascii="Arial" w:hAnsi="Arial" w:cs="Arial"/>
          <w:color w:val="000000" w:themeColor="text1"/>
          <w:sz w:val="20"/>
          <w:szCs w:val="20"/>
        </w:rPr>
        <w:t>2294 de 2023</w:t>
      </w:r>
      <w:r w:rsidR="00D250FF" w:rsidRPr="00A11B75">
        <w:rPr>
          <w:rFonts w:ascii="Arial" w:hAnsi="Arial" w:cs="Arial"/>
          <w:color w:val="000000" w:themeColor="text1"/>
          <w:sz w:val="20"/>
          <w:szCs w:val="20"/>
        </w:rPr>
        <w:t xml:space="preserve">, 2022 de 2020 </w:t>
      </w:r>
      <w:r w:rsidR="003B7611" w:rsidRPr="00A11B75">
        <w:rPr>
          <w:rFonts w:ascii="Arial" w:hAnsi="Arial" w:cs="Arial"/>
          <w:color w:val="000000" w:themeColor="text1"/>
          <w:sz w:val="20"/>
          <w:szCs w:val="20"/>
        </w:rPr>
        <w:t xml:space="preserve">y </w:t>
      </w:r>
      <w:r w:rsidR="00D250FF" w:rsidRPr="00A11B75">
        <w:rPr>
          <w:rFonts w:ascii="Arial" w:hAnsi="Arial" w:cs="Arial"/>
          <w:color w:val="000000" w:themeColor="text1"/>
          <w:sz w:val="20"/>
          <w:szCs w:val="20"/>
        </w:rPr>
        <w:t>2069 de 2020,</w:t>
      </w:r>
      <w:r w:rsidR="003B7611" w:rsidRPr="00A11B75">
        <w:rPr>
          <w:rFonts w:ascii="Arial" w:hAnsi="Arial" w:cs="Arial"/>
          <w:color w:val="000000" w:themeColor="text1"/>
          <w:sz w:val="20"/>
          <w:szCs w:val="20"/>
        </w:rPr>
        <w:t xml:space="preserve"> </w:t>
      </w:r>
      <w:r w:rsidR="00D250FF" w:rsidRPr="00A11B75">
        <w:rPr>
          <w:rFonts w:ascii="Arial" w:hAnsi="Arial" w:cs="Arial"/>
          <w:color w:val="000000" w:themeColor="text1"/>
          <w:sz w:val="20"/>
          <w:szCs w:val="20"/>
        </w:rPr>
        <w:t xml:space="preserve"> </w:t>
      </w:r>
      <w:r w:rsidR="007C3025" w:rsidRPr="00A11B75">
        <w:rPr>
          <w:rFonts w:ascii="Arial" w:hAnsi="Arial" w:cs="Arial"/>
          <w:color w:val="000000" w:themeColor="text1"/>
          <w:sz w:val="20"/>
          <w:szCs w:val="20"/>
        </w:rPr>
        <w:t>2195 de 2022,</w:t>
      </w:r>
      <w:r w:rsidR="00387B42" w:rsidRPr="00A11B75">
        <w:rPr>
          <w:rFonts w:ascii="Arial" w:hAnsi="Arial" w:cs="Arial"/>
          <w:color w:val="000000" w:themeColor="text1"/>
          <w:sz w:val="20"/>
          <w:szCs w:val="20"/>
        </w:rPr>
        <w:t xml:space="preserve"> </w:t>
      </w:r>
      <w:r w:rsidR="007C3025" w:rsidRPr="00A11B75">
        <w:rPr>
          <w:rFonts w:ascii="Arial" w:hAnsi="Arial" w:cs="Arial"/>
          <w:color w:val="000000" w:themeColor="text1"/>
          <w:sz w:val="20"/>
          <w:szCs w:val="20"/>
        </w:rPr>
        <w:t xml:space="preserve"> </w:t>
      </w:r>
      <w:r w:rsidR="00096DFA" w:rsidRPr="00A11B75">
        <w:rPr>
          <w:rFonts w:ascii="Arial" w:hAnsi="Arial" w:cs="Arial"/>
          <w:color w:val="000000" w:themeColor="text1"/>
          <w:sz w:val="20"/>
          <w:szCs w:val="20"/>
        </w:rPr>
        <w:t>los Decretos 019 de 2012, 0053 de 2012, 1082 de 2015, 2106 de 2019</w:t>
      </w:r>
      <w:r w:rsidR="00387B42" w:rsidRPr="00A11B75">
        <w:rPr>
          <w:rFonts w:ascii="Arial" w:hAnsi="Arial" w:cs="Arial"/>
          <w:color w:val="000000" w:themeColor="text1"/>
          <w:sz w:val="20"/>
          <w:szCs w:val="20"/>
        </w:rPr>
        <w:t xml:space="preserve">, 397 de 2022 </w:t>
      </w:r>
      <w:r w:rsidR="00484548"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y demás disposiciones legales y reglamentarias, así como la Circular Externa Única de Colombia Compra Eficiente</w:t>
      </w:r>
      <w:r w:rsidR="0099022B" w:rsidRPr="00A11B75">
        <w:rPr>
          <w:rFonts w:ascii="Arial" w:hAnsi="Arial" w:cs="Arial"/>
          <w:color w:val="000000" w:themeColor="text1"/>
          <w:sz w:val="20"/>
          <w:szCs w:val="20"/>
        </w:rPr>
        <w:t xml:space="preserve"> </w:t>
      </w:r>
      <w:r w:rsidR="00096DFA" w:rsidRPr="00A11B75">
        <w:rPr>
          <w:rFonts w:ascii="Arial" w:hAnsi="Arial" w:cs="Arial"/>
          <w:color w:val="000000" w:themeColor="text1"/>
          <w:sz w:val="20"/>
          <w:szCs w:val="20"/>
        </w:rPr>
        <w:t>(</w:t>
      </w:r>
      <w:r w:rsidR="00096DFA" w:rsidRPr="00A11B75">
        <w:rPr>
          <w:rFonts w:ascii="Arial" w:hAnsi="Arial" w:cs="Arial"/>
          <w:bCs/>
          <w:color w:val="000000" w:themeColor="text1"/>
          <w:sz w:val="20"/>
          <w:szCs w:val="20"/>
        </w:rPr>
        <w:t xml:space="preserve">actualizada el </w:t>
      </w:r>
      <w:r w:rsidR="00375E9A" w:rsidRPr="00A11B75">
        <w:rPr>
          <w:rFonts w:ascii="Arial" w:hAnsi="Arial" w:cs="Arial"/>
          <w:bCs/>
          <w:color w:val="000000" w:themeColor="text1"/>
          <w:sz w:val="20"/>
          <w:szCs w:val="20"/>
        </w:rPr>
        <w:t>27 de diciembre de 2023</w:t>
      </w:r>
      <w:r w:rsidR="00096DFA" w:rsidRPr="00A11B75">
        <w:rPr>
          <w:rFonts w:ascii="Arial" w:hAnsi="Arial" w:cs="Arial"/>
          <w:bCs/>
          <w:color w:val="000000" w:themeColor="text1"/>
          <w:sz w:val="20"/>
          <w:szCs w:val="20"/>
        </w:rPr>
        <w:t>)</w:t>
      </w:r>
      <w:r w:rsidRPr="00A11B75">
        <w:rPr>
          <w:rFonts w:ascii="Arial" w:hAnsi="Arial" w:cs="Arial"/>
          <w:color w:val="000000" w:themeColor="text1"/>
          <w:sz w:val="20"/>
          <w:szCs w:val="20"/>
        </w:rPr>
        <w:t xml:space="preserve">, respecto al manejo que las Entidades Estatales deben dar a los documentos presentados por los proponentes en proceso de contratación pública </w:t>
      </w:r>
      <w:r w:rsidRPr="00A11B75">
        <w:rPr>
          <w:rFonts w:ascii="Arial" w:hAnsi="Arial" w:cs="Arial"/>
          <w:i/>
          <w:color w:val="000000" w:themeColor="text1"/>
          <w:sz w:val="20"/>
          <w:szCs w:val="20"/>
        </w:rPr>
        <w:t>(</w:t>
      </w:r>
      <w:r w:rsidR="00296086" w:rsidRPr="00A11B75">
        <w:rPr>
          <w:rFonts w:ascii="Arial" w:hAnsi="Arial" w:cs="Arial"/>
          <w:i/>
          <w:color w:val="000000" w:themeColor="text1"/>
          <w:sz w:val="20"/>
          <w:szCs w:val="20"/>
        </w:rPr>
        <w:t xml:space="preserve">Numeral 8.4, Documentos en idioma extranjero. 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w:t>
      </w:r>
      <w:r w:rsidR="00296086" w:rsidRPr="00A11B75">
        <w:rPr>
          <w:rFonts w:ascii="Arial" w:hAnsi="Arial" w:cs="Arial"/>
          <w:i/>
          <w:color w:val="000000" w:themeColor="text1"/>
          <w:sz w:val="20"/>
          <w:szCs w:val="20"/>
        </w:rPr>
        <w:lastRenderedPageBreak/>
        <w:t>aportados en su lengua original acompañados de una traducción simple al castellano, cuando así lo considere conveniente de conformidad con el estudio del sector realizado.)</w:t>
      </w:r>
    </w:p>
    <w:p w14:paraId="3880CDD0" w14:textId="77777777" w:rsidR="00296086" w:rsidRPr="00A11B75" w:rsidRDefault="00296086" w:rsidP="00590245">
      <w:pPr>
        <w:jc w:val="both"/>
        <w:rPr>
          <w:rFonts w:ascii="Arial" w:hAnsi="Arial" w:cs="Arial"/>
          <w:color w:val="FF0000"/>
          <w:sz w:val="20"/>
          <w:szCs w:val="20"/>
        </w:rPr>
      </w:pPr>
    </w:p>
    <w:p w14:paraId="406487D8" w14:textId="77777777" w:rsidR="002A4D8D" w:rsidRPr="00A11B75" w:rsidRDefault="002A4D8D" w:rsidP="002A4D8D">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 lo anterior, el Instituto sobre este punto dará cumplimiento a lo que haya establecido el estudio previo.</w:t>
      </w:r>
    </w:p>
    <w:p w14:paraId="6BBC36CB" w14:textId="77777777" w:rsidR="0099022B" w:rsidRPr="00A11B75" w:rsidRDefault="0099022B" w:rsidP="00272821">
      <w:pPr>
        <w:jc w:val="both"/>
        <w:rPr>
          <w:rFonts w:ascii="Arial" w:hAnsi="Arial" w:cs="Arial"/>
          <w:b/>
          <w:color w:val="000000" w:themeColor="text1"/>
          <w:sz w:val="20"/>
          <w:szCs w:val="20"/>
        </w:rPr>
      </w:pPr>
    </w:p>
    <w:p w14:paraId="2E8EF4F8"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Asimi</w:t>
      </w:r>
      <w:r w:rsidR="00CD5A00" w:rsidRPr="00A11B75">
        <w:rPr>
          <w:rFonts w:ascii="ArialNarrow" w:hAnsi="ArialNarrow" w:cs="ArialNarrow"/>
          <w:color w:val="000000" w:themeColor="text1"/>
          <w:sz w:val="20"/>
          <w:szCs w:val="20"/>
          <w:lang w:val="es-CO" w:eastAsia="es-CO"/>
        </w:rPr>
        <w:t>s</w:t>
      </w:r>
      <w:r w:rsidRPr="00A11B75">
        <w:rPr>
          <w:rFonts w:ascii="ArialNarrow" w:hAnsi="ArialNarrow" w:cs="ArialNarrow"/>
          <w:color w:val="000000" w:themeColor="text1"/>
          <w:sz w:val="20"/>
          <w:szCs w:val="20"/>
          <w:lang w:val="es-CO" w:eastAsia="es-CO"/>
        </w:rPr>
        <w:t>mo, de conformidad con lo establecido en el Artículo 6 de la Ley 80 de 1993, en el presente proceso podrán participar las personas (naturales y/o jurídicas) consideradas legalmente capaces de conformidad con las disposiciones legales vigentes y siempre y cuando su objeto social les permita desarrollar la actividad, gestión y operación objeto del presente proceso.</w:t>
      </w:r>
    </w:p>
    <w:p w14:paraId="3D58A53C"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0CC7D228" w14:textId="77777777" w:rsidR="00C45E79" w:rsidRPr="00A11B75" w:rsidRDefault="00C45E79" w:rsidP="00A65A54">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A11B75" w:rsidRDefault="00B42284" w:rsidP="00272821">
      <w:pPr>
        <w:autoSpaceDE w:val="0"/>
        <w:autoSpaceDN w:val="0"/>
        <w:adjustRightInd w:val="0"/>
        <w:jc w:val="both"/>
        <w:rPr>
          <w:rFonts w:ascii="ArialNarrow" w:hAnsi="ArialNarrow" w:cs="ArialNarrow"/>
          <w:color w:val="000000" w:themeColor="text1"/>
          <w:sz w:val="20"/>
          <w:szCs w:val="20"/>
          <w:lang w:val="es-CO" w:eastAsia="es-CO"/>
        </w:rPr>
      </w:pPr>
    </w:p>
    <w:p w14:paraId="735CF3F7"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A11B75" w:rsidRDefault="00C45E79" w:rsidP="00272821">
      <w:pPr>
        <w:autoSpaceDE w:val="0"/>
        <w:autoSpaceDN w:val="0"/>
        <w:adjustRightInd w:val="0"/>
        <w:jc w:val="both"/>
        <w:rPr>
          <w:rFonts w:ascii="ArialNarrow" w:hAnsi="ArialNarrow" w:cs="ArialNarrow"/>
          <w:color w:val="FF0000"/>
          <w:sz w:val="20"/>
          <w:szCs w:val="20"/>
          <w:lang w:val="es-CO" w:eastAsia="es-CO"/>
        </w:rPr>
      </w:pPr>
    </w:p>
    <w:p w14:paraId="68D388B5" w14:textId="77777777" w:rsidR="00A43EC4"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b/>
          <w:color w:val="000000" w:themeColor="text1"/>
          <w:sz w:val="20"/>
          <w:szCs w:val="20"/>
          <w:lang w:val="es-CO" w:eastAsia="es-CO"/>
        </w:rPr>
        <w:t>NOTA:</w:t>
      </w:r>
      <w:r w:rsidRPr="00A11B75">
        <w:rPr>
          <w:rFonts w:ascii="ArialNarrow" w:hAnsi="ArialNarrow" w:cs="ArialNarrow"/>
          <w:color w:val="000000" w:themeColor="text1"/>
          <w:sz w:val="20"/>
          <w:szCs w:val="20"/>
          <w:lang w:val="es-CO" w:eastAsia="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p>
    <w:p w14:paraId="5C9ACDAB"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documentación aportada o relacionada por los oferentes.</w:t>
      </w:r>
    </w:p>
    <w:p w14:paraId="39D10937"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235B52A2"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 xml:space="preserve">A los oferentes que deban estar inscritos en el Registro Único de Proponentes, </w:t>
      </w:r>
      <w:r w:rsidR="00272821" w:rsidRPr="00A11B75">
        <w:rPr>
          <w:rFonts w:ascii="ArialNarrow" w:hAnsi="ArialNarrow" w:cs="ArialNarrow"/>
          <w:color w:val="000000" w:themeColor="text1"/>
          <w:sz w:val="20"/>
          <w:szCs w:val="20"/>
          <w:lang w:val="es-CO" w:eastAsia="es-CO"/>
        </w:rPr>
        <w:t xml:space="preserve">el Instituto </w:t>
      </w:r>
      <w:r w:rsidRPr="00A11B75">
        <w:rPr>
          <w:rFonts w:ascii="ArialNarrow" w:hAnsi="ArialNarrow" w:cs="ArialNarrow"/>
          <w:color w:val="000000" w:themeColor="text1"/>
          <w:sz w:val="20"/>
          <w:szCs w:val="20"/>
          <w:lang w:val="es-CO" w:eastAsia="es-CO"/>
        </w:rPr>
        <w:t>les hará la verificación del cumplimiento</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de los requisitos habilitantes relacionados con sus condiciones de experiencia, capacidad jurídica, financiera y de organización</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que allí consten (salvo que la exigida no haya debido ser verificada por la Cámara de Comercio), con base en dicho registro.</w:t>
      </w:r>
    </w:p>
    <w:p w14:paraId="017DC78E"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515D36A0"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Los demás requisitos habilitantes serán verificados con base en los documentos respectivos, establecidos en el presente</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Pliego de Condiciones</w:t>
      </w:r>
    </w:p>
    <w:p w14:paraId="00058022" w14:textId="77777777" w:rsidR="00272821" w:rsidRPr="00A11B75" w:rsidRDefault="00272821" w:rsidP="00272821">
      <w:pPr>
        <w:autoSpaceDE w:val="0"/>
        <w:autoSpaceDN w:val="0"/>
        <w:adjustRightInd w:val="0"/>
        <w:jc w:val="both"/>
        <w:rPr>
          <w:rFonts w:ascii="ArialNarrow" w:hAnsi="ArialNarrow" w:cs="ArialNarrow"/>
          <w:color w:val="000000" w:themeColor="text1"/>
          <w:sz w:val="20"/>
          <w:szCs w:val="20"/>
          <w:lang w:val="es-CO" w:eastAsia="es-CO"/>
        </w:rPr>
      </w:pPr>
    </w:p>
    <w:p w14:paraId="6E11356C" w14:textId="77777777" w:rsidR="00C45E79" w:rsidRPr="00A11B75" w:rsidRDefault="00C45E79" w:rsidP="00272821">
      <w:pPr>
        <w:autoSpaceDE w:val="0"/>
        <w:autoSpaceDN w:val="0"/>
        <w:adjustRightInd w:val="0"/>
        <w:jc w:val="both"/>
        <w:rPr>
          <w:rFonts w:ascii="ArialNarrow" w:hAnsi="ArialNarrow" w:cs="ArialNarrow"/>
          <w:color w:val="000000" w:themeColor="text1"/>
          <w:sz w:val="20"/>
          <w:szCs w:val="20"/>
          <w:lang w:val="es-CO" w:eastAsia="es-CO"/>
        </w:rPr>
      </w:pPr>
      <w:r w:rsidRPr="00A11B75">
        <w:rPr>
          <w:rFonts w:ascii="ArialNarrow" w:hAnsi="ArialNarrow" w:cs="ArialNarrow"/>
          <w:color w:val="000000" w:themeColor="text1"/>
          <w:sz w:val="20"/>
          <w:szCs w:val="20"/>
          <w:lang w:val="es-CO" w:eastAsia="es-CO"/>
        </w:rPr>
        <w:t>A los oferentes personas naturales extranjeras sin domicilio en el país y a las personas jurídicas extranjeras sin sucursal en</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 xml:space="preserve">Colombia, </w:t>
      </w:r>
      <w:r w:rsidR="00272821" w:rsidRPr="00A11B75">
        <w:rPr>
          <w:rFonts w:ascii="ArialNarrow" w:hAnsi="ArialNarrow" w:cs="ArialNarrow"/>
          <w:color w:val="000000" w:themeColor="text1"/>
          <w:sz w:val="20"/>
          <w:szCs w:val="20"/>
          <w:lang w:val="es-CO" w:eastAsia="es-CO"/>
        </w:rPr>
        <w:t xml:space="preserve">el Instituto </w:t>
      </w:r>
      <w:r w:rsidRPr="00A11B75">
        <w:rPr>
          <w:rFonts w:ascii="ArialNarrow" w:hAnsi="ArialNarrow" w:cs="ArialNarrow"/>
          <w:color w:val="000000" w:themeColor="text1"/>
          <w:sz w:val="20"/>
          <w:szCs w:val="20"/>
          <w:lang w:val="es-CO" w:eastAsia="es-CO"/>
        </w:rPr>
        <w:t>les hará la verificación documental de toda su información con base en los soportes señalados en el</w:t>
      </w:r>
      <w:r w:rsidR="00272821" w:rsidRPr="00A11B75">
        <w:rPr>
          <w:rFonts w:ascii="ArialNarrow" w:hAnsi="ArialNarrow" w:cs="ArialNarrow"/>
          <w:color w:val="000000" w:themeColor="text1"/>
          <w:sz w:val="20"/>
          <w:szCs w:val="20"/>
          <w:lang w:val="es-CO" w:eastAsia="es-CO"/>
        </w:rPr>
        <w:t xml:space="preserve"> </w:t>
      </w:r>
      <w:r w:rsidRPr="00A11B75">
        <w:rPr>
          <w:rFonts w:ascii="ArialNarrow" w:hAnsi="ArialNarrow" w:cs="ArialNarrow"/>
          <w:color w:val="000000" w:themeColor="text1"/>
          <w:sz w:val="20"/>
          <w:szCs w:val="20"/>
          <w:lang w:val="es-CO" w:eastAsia="es-CO"/>
        </w:rPr>
        <w:t>presente Pliego de Condiciones.</w:t>
      </w:r>
    </w:p>
    <w:p w14:paraId="253B5C5C" w14:textId="77777777" w:rsidR="00CF1CE4" w:rsidRPr="00A11B75" w:rsidRDefault="00CF1CE4" w:rsidP="00C45E79">
      <w:pPr>
        <w:autoSpaceDE w:val="0"/>
        <w:autoSpaceDN w:val="0"/>
        <w:adjustRightInd w:val="0"/>
        <w:rPr>
          <w:rFonts w:ascii="Arial" w:hAnsi="Arial" w:cs="Arial"/>
          <w:b/>
          <w:bCs/>
          <w:color w:val="000000" w:themeColor="text1"/>
          <w:sz w:val="20"/>
          <w:szCs w:val="20"/>
          <w:lang w:val="es-CO" w:eastAsia="es-CO"/>
        </w:rPr>
      </w:pPr>
    </w:p>
    <w:p w14:paraId="7152FAE1" w14:textId="77777777" w:rsidR="00E2085C" w:rsidRPr="00A11B75" w:rsidRDefault="000D6276" w:rsidP="005F375F">
      <w:pPr>
        <w:pStyle w:val="Prrafodelista"/>
        <w:numPr>
          <w:ilvl w:val="1"/>
          <w:numId w:val="29"/>
        </w:numPr>
        <w:jc w:val="both"/>
        <w:rPr>
          <w:rFonts w:ascii="Arial" w:hAnsi="Arial" w:cs="Arial"/>
          <w:b/>
          <w:color w:val="000000" w:themeColor="text1"/>
          <w:sz w:val="20"/>
          <w:szCs w:val="20"/>
        </w:rPr>
      </w:pPr>
      <w:r w:rsidRPr="00A11B75">
        <w:rPr>
          <w:rFonts w:ascii="Arial" w:hAnsi="Arial" w:cs="Arial"/>
          <w:b/>
          <w:color w:val="000000" w:themeColor="text1"/>
          <w:sz w:val="20"/>
          <w:szCs w:val="20"/>
        </w:rPr>
        <w:t>REQUISITOS HABILITANTES JURÍDICOS</w:t>
      </w:r>
      <w:r w:rsidR="005E3BE4" w:rsidRPr="00A11B75">
        <w:rPr>
          <w:rFonts w:ascii="Arial" w:hAnsi="Arial" w:cs="Arial"/>
          <w:b/>
          <w:color w:val="000000" w:themeColor="text1"/>
          <w:sz w:val="20"/>
          <w:szCs w:val="20"/>
        </w:rPr>
        <w:t xml:space="preserve"> – CAPACIDAD JURÍDICA</w:t>
      </w:r>
    </w:p>
    <w:p w14:paraId="176F7231" w14:textId="77777777" w:rsidR="00566FA3" w:rsidRPr="00A11B75" w:rsidRDefault="00566FA3" w:rsidP="00566FA3">
      <w:pPr>
        <w:ind w:left="360"/>
        <w:jc w:val="both"/>
        <w:rPr>
          <w:rFonts w:ascii="Arial" w:hAnsi="Arial" w:cs="Arial"/>
          <w:b/>
          <w:color w:val="000000" w:themeColor="text1"/>
          <w:sz w:val="20"/>
          <w:szCs w:val="20"/>
        </w:rPr>
      </w:pPr>
    </w:p>
    <w:p w14:paraId="297C7D5F" w14:textId="77777777" w:rsidR="00971D5A" w:rsidRPr="00A11B75" w:rsidRDefault="00566FA3" w:rsidP="00971D5A">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B42284" w:rsidRPr="00A11B75">
        <w:rPr>
          <w:rFonts w:ascii="Arial" w:hAnsi="Arial" w:cs="Arial"/>
          <w:b/>
          <w:iCs/>
          <w:color w:val="000000" w:themeColor="text1"/>
          <w:sz w:val="20"/>
          <w:szCs w:val="20"/>
        </w:rPr>
        <w:t>SECCION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19" w:history="1">
        <w:r w:rsidR="00971D5A"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27E26880" w14:textId="77777777" w:rsidR="00971D5A" w:rsidRPr="00A11B75" w:rsidRDefault="00971D5A" w:rsidP="00971D5A">
      <w:pPr>
        <w:jc w:val="both"/>
        <w:rPr>
          <w:rFonts w:ascii="Arial" w:hAnsi="Arial" w:cs="Arial"/>
          <w:b/>
          <w:iCs/>
          <w:color w:val="000000" w:themeColor="text1"/>
          <w:sz w:val="20"/>
          <w:szCs w:val="20"/>
        </w:rPr>
      </w:pPr>
    </w:p>
    <w:p w14:paraId="33CFB8D0" w14:textId="77777777" w:rsidR="00AB5969" w:rsidRPr="00A11B75" w:rsidRDefault="00AB5969" w:rsidP="005F375F">
      <w:pPr>
        <w:numPr>
          <w:ilvl w:val="2"/>
          <w:numId w:val="14"/>
        </w:numPr>
        <w:jc w:val="both"/>
        <w:rPr>
          <w:rFonts w:ascii="Arial" w:hAnsi="Arial" w:cs="Arial"/>
          <w:b/>
          <w:color w:val="000000" w:themeColor="text1"/>
          <w:sz w:val="20"/>
          <w:szCs w:val="20"/>
        </w:rPr>
      </w:pPr>
      <w:r w:rsidRPr="00A11B75">
        <w:rPr>
          <w:rFonts w:ascii="Arial" w:hAnsi="Arial" w:cs="Arial"/>
          <w:b/>
          <w:color w:val="000000" w:themeColor="text1"/>
          <w:sz w:val="20"/>
          <w:szCs w:val="20"/>
        </w:rPr>
        <w:t>CARTA DE PRESENTACION</w:t>
      </w:r>
    </w:p>
    <w:p w14:paraId="42F1D3E3" w14:textId="77777777" w:rsidR="00AB5969" w:rsidRPr="00A11B75" w:rsidRDefault="00AB5969" w:rsidP="00E2085C">
      <w:pPr>
        <w:jc w:val="both"/>
        <w:rPr>
          <w:rFonts w:ascii="Arial" w:hAnsi="Arial" w:cs="Arial"/>
          <w:b/>
          <w:color w:val="000000" w:themeColor="text1"/>
          <w:sz w:val="20"/>
          <w:szCs w:val="20"/>
        </w:rPr>
      </w:pPr>
    </w:p>
    <w:p w14:paraId="525A7A83" w14:textId="77777777" w:rsidR="00C65632" w:rsidRPr="00A11B75" w:rsidRDefault="00C65632" w:rsidP="00C65632">
      <w:pPr>
        <w:jc w:val="both"/>
        <w:rPr>
          <w:rFonts w:ascii="Arial" w:hAnsi="Arial" w:cs="Arial"/>
          <w:color w:val="000000" w:themeColor="text1"/>
          <w:sz w:val="20"/>
          <w:szCs w:val="20"/>
        </w:rPr>
      </w:pPr>
      <w:r w:rsidRPr="00A11B75">
        <w:rPr>
          <w:rFonts w:ascii="Arial" w:hAnsi="Arial" w:cs="Arial"/>
          <w:b/>
          <w:bCs/>
          <w:color w:val="000000" w:themeColor="text1"/>
          <w:sz w:val="20"/>
          <w:szCs w:val="20"/>
        </w:rPr>
        <w:lastRenderedPageBreak/>
        <w:t xml:space="preserve">EL PROPONENTE </w:t>
      </w:r>
      <w:r w:rsidRPr="00A11B75">
        <w:rPr>
          <w:rFonts w:ascii="Arial" w:hAnsi="Arial" w:cs="Arial"/>
          <w:bCs/>
          <w:color w:val="000000" w:themeColor="text1"/>
          <w:sz w:val="20"/>
          <w:szCs w:val="20"/>
        </w:rPr>
        <w:t>que presente oferta al proceso de selección deberá</w:t>
      </w:r>
      <w:r w:rsidRPr="00A11B75">
        <w:rPr>
          <w:rFonts w:ascii="Arial" w:hAnsi="Arial" w:cs="Arial"/>
          <w:color w:val="000000" w:themeColor="text1"/>
          <w:sz w:val="20"/>
          <w:szCs w:val="20"/>
        </w:rPr>
        <w:t xml:space="preserve"> suscribir obligatoriamente la carta de presentación de la propuesta según el formato estándar del pliego de condiciones definitivo </w:t>
      </w:r>
      <w:r w:rsidRPr="00A11B75">
        <w:rPr>
          <w:rFonts w:ascii="Arial" w:hAnsi="Arial" w:cs="Arial"/>
          <w:b/>
          <w:color w:val="000000" w:themeColor="text1"/>
          <w:sz w:val="20"/>
          <w:szCs w:val="20"/>
        </w:rPr>
        <w:t>(</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w:t>
      </w:r>
    </w:p>
    <w:p w14:paraId="741AE5A1" w14:textId="77777777" w:rsidR="00C65632" w:rsidRPr="00A11B75" w:rsidRDefault="00C65632" w:rsidP="00C65632">
      <w:pPr>
        <w:jc w:val="both"/>
        <w:rPr>
          <w:rFonts w:ascii="Arial" w:hAnsi="Arial" w:cs="Arial"/>
          <w:color w:val="000000" w:themeColor="text1"/>
          <w:sz w:val="20"/>
          <w:szCs w:val="20"/>
        </w:rPr>
      </w:pPr>
    </w:p>
    <w:p w14:paraId="46E83CDC" w14:textId="77777777" w:rsidR="00E75ED1" w:rsidRPr="00A11B75" w:rsidRDefault="00C65632" w:rsidP="00E75ED1">
      <w:pPr>
        <w:jc w:val="both"/>
        <w:rPr>
          <w:rFonts w:ascii="ArialNarrow" w:hAnsi="ArialNarrow" w:cs="ArialNarrow"/>
          <w:color w:val="000000" w:themeColor="text1"/>
          <w:sz w:val="20"/>
          <w:szCs w:val="20"/>
          <w:lang w:val="es-CO" w:eastAsia="es-CO"/>
        </w:rPr>
      </w:pPr>
      <w:r w:rsidRPr="00A11B75">
        <w:rPr>
          <w:rFonts w:ascii="Arial" w:hAnsi="Arial" w:cs="Arial"/>
          <w:b/>
          <w:color w:val="000000" w:themeColor="text1"/>
          <w:sz w:val="20"/>
          <w:szCs w:val="20"/>
        </w:rPr>
        <w:t xml:space="preserve">En caso de que se actúe mediante apoderado, se anexará el </w:t>
      </w:r>
      <w:r w:rsidR="00E75ED1" w:rsidRPr="00A11B75">
        <w:rPr>
          <w:rFonts w:ascii="Arial" w:hAnsi="Arial" w:cs="Arial"/>
          <w:b/>
          <w:color w:val="000000" w:themeColor="text1"/>
          <w:sz w:val="20"/>
          <w:szCs w:val="20"/>
        </w:rPr>
        <w:t xml:space="preserve">PODER </w:t>
      </w:r>
      <w:r w:rsidRPr="00A11B75">
        <w:rPr>
          <w:rFonts w:ascii="Arial" w:hAnsi="Arial" w:cs="Arial"/>
          <w:b/>
          <w:color w:val="000000" w:themeColor="text1"/>
          <w:sz w:val="20"/>
          <w:szCs w:val="20"/>
        </w:rPr>
        <w:t>otorgado con presentación personal ante notario, de conformidad con las formalidades legales exigidas en el artículo 74 y siguientes de la Ley 1564 de 2012 (Código General del Proceso)</w:t>
      </w:r>
      <w:r w:rsidR="00E75ED1" w:rsidRPr="00A11B75">
        <w:rPr>
          <w:rFonts w:ascii="Arial" w:hAnsi="Arial" w:cs="Arial"/>
          <w:color w:val="000000" w:themeColor="text1"/>
          <w:sz w:val="20"/>
          <w:szCs w:val="20"/>
        </w:rPr>
        <w:t xml:space="preserve">. </w:t>
      </w:r>
      <w:bookmarkStart w:id="14" w:name="_Hlk35333379"/>
      <w:r w:rsidR="00E75ED1" w:rsidRPr="00A11B75">
        <w:rPr>
          <w:rFonts w:ascii="Arial" w:hAnsi="Arial" w:cs="Arial"/>
          <w:color w:val="000000" w:themeColor="text1"/>
          <w:sz w:val="20"/>
          <w:szCs w:val="20"/>
        </w:rPr>
        <w:t xml:space="preserve">En el poder que se </w:t>
      </w:r>
      <w:r w:rsidR="00E75ED1" w:rsidRPr="00A11B75">
        <w:rPr>
          <w:rFonts w:ascii="ArialNarrow" w:hAnsi="ArialNarrow" w:cs="ArialNarrow"/>
          <w:color w:val="000000" w:themeColor="text1"/>
          <w:sz w:val="20"/>
          <w:szCs w:val="20"/>
          <w:lang w:val="es-CO" w:eastAsia="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A11B75">
        <w:rPr>
          <w:rFonts w:ascii="ArialNarrow" w:hAnsi="ArialNarrow" w:cs="ArialNarrow"/>
          <w:color w:val="000000" w:themeColor="text1"/>
          <w:sz w:val="20"/>
          <w:szCs w:val="20"/>
          <w:lang w:val="es-CO" w:eastAsia="es-CO"/>
        </w:rPr>
        <w:t>S</w:t>
      </w:r>
      <w:r w:rsidR="00E75ED1" w:rsidRPr="00A11B75">
        <w:rPr>
          <w:rFonts w:ascii="ArialNarrow" w:hAnsi="ArialNarrow" w:cs="ArialNarrow"/>
          <w:color w:val="000000" w:themeColor="text1"/>
          <w:sz w:val="20"/>
          <w:szCs w:val="20"/>
          <w:lang w:val="es-CO" w:eastAsia="es-CO"/>
        </w:rPr>
        <w:t>i a ello hubiere lugar)</w:t>
      </w:r>
      <w:r w:rsidR="00F634BF" w:rsidRPr="00A11B75">
        <w:rPr>
          <w:rFonts w:ascii="ArialNarrow" w:hAnsi="ArialNarrow" w:cs="ArialNarrow"/>
          <w:color w:val="000000" w:themeColor="text1"/>
          <w:sz w:val="20"/>
          <w:szCs w:val="20"/>
          <w:lang w:val="es-CO" w:eastAsia="es-CO"/>
        </w:rPr>
        <w:t>.</w:t>
      </w:r>
    </w:p>
    <w:p w14:paraId="5673A900" w14:textId="77777777" w:rsidR="00E75ED1" w:rsidRPr="00A11B75" w:rsidRDefault="00E75ED1" w:rsidP="00E75ED1">
      <w:pPr>
        <w:jc w:val="both"/>
        <w:rPr>
          <w:rFonts w:ascii="ArialNarrow" w:hAnsi="ArialNarrow" w:cs="ArialNarrow"/>
          <w:color w:val="000000" w:themeColor="text1"/>
          <w:sz w:val="20"/>
          <w:szCs w:val="20"/>
          <w:lang w:val="es-CO" w:eastAsia="es-CO"/>
        </w:rPr>
      </w:pPr>
    </w:p>
    <w:p w14:paraId="2E27401D" w14:textId="77777777" w:rsidR="00E75ED1" w:rsidRPr="00A11B75" w:rsidRDefault="00E75ED1" w:rsidP="00E75ED1">
      <w:pPr>
        <w:autoSpaceDE w:val="0"/>
        <w:autoSpaceDN w:val="0"/>
        <w:adjustRightInd w:val="0"/>
        <w:jc w:val="both"/>
        <w:rPr>
          <w:rFonts w:ascii="Arial" w:hAnsi="Arial" w:cs="Arial"/>
          <w:color w:val="000000" w:themeColor="text1"/>
          <w:sz w:val="20"/>
          <w:szCs w:val="20"/>
        </w:rPr>
      </w:pPr>
      <w:r w:rsidRPr="00A11B75">
        <w:rPr>
          <w:rFonts w:ascii="ArialNarrow" w:hAnsi="ArialNarrow" w:cs="ArialNarrow"/>
          <w:color w:val="000000" w:themeColor="text1"/>
          <w:sz w:val="20"/>
          <w:szCs w:val="20"/>
          <w:lang w:val="es-CO" w:eastAsia="es-CO"/>
        </w:rPr>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4"/>
    <w:p w14:paraId="32D36D94" w14:textId="77777777" w:rsidR="00E8491C" w:rsidRPr="00A11B75" w:rsidRDefault="00E8491C" w:rsidP="00C65632">
      <w:pPr>
        <w:jc w:val="both"/>
        <w:rPr>
          <w:rFonts w:ascii="Arial" w:hAnsi="Arial" w:cs="Arial"/>
          <w:color w:val="000000" w:themeColor="text1"/>
          <w:sz w:val="20"/>
          <w:szCs w:val="20"/>
        </w:rPr>
      </w:pPr>
    </w:p>
    <w:p w14:paraId="741FA6D2" w14:textId="77777777" w:rsidR="00067177" w:rsidRPr="00A11B75" w:rsidRDefault="00067177" w:rsidP="00067177">
      <w:pPr>
        <w:jc w:val="both"/>
        <w:rPr>
          <w:rFonts w:ascii="Arial" w:hAnsi="Arial" w:cs="Arial"/>
          <w:color w:val="000000" w:themeColor="text1"/>
          <w:sz w:val="20"/>
          <w:szCs w:val="20"/>
          <w:lang w:val="es-CO" w:eastAsia="es-CO"/>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En caso de contar con información sometida a reserva legal, deberá indicarlo de manera expresa en la carta de presentación de la propuesta</w:t>
      </w:r>
      <w:r w:rsidRPr="00A11B75">
        <w:rPr>
          <w:rFonts w:ascii="Arial" w:hAnsi="Arial" w:cs="Arial"/>
          <w:b/>
          <w:color w:val="000000" w:themeColor="text1"/>
          <w:sz w:val="20"/>
          <w:szCs w:val="20"/>
        </w:rPr>
        <w:t xml:space="preserve"> (</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 xml:space="preserve">), </w:t>
      </w:r>
      <w:proofErr w:type="spellStart"/>
      <w:r w:rsidRPr="00A11B75">
        <w:rPr>
          <w:rFonts w:ascii="Arial" w:hAnsi="Arial" w:cs="Arial"/>
          <w:color w:val="000000" w:themeColor="text1"/>
          <w:sz w:val="20"/>
          <w:szCs w:val="20"/>
          <w:lang w:val="es-CO" w:eastAsia="es-CO"/>
        </w:rPr>
        <w:t>e</w:t>
      </w:r>
      <w:proofErr w:type="spellEnd"/>
      <w:r w:rsidRPr="00A11B75">
        <w:rPr>
          <w:rFonts w:ascii="Arial" w:hAnsi="Arial" w:cs="Arial"/>
          <w:color w:val="000000" w:themeColor="text1"/>
          <w:sz w:val="20"/>
          <w:szCs w:val="20"/>
          <w:lang w:val="es-CO" w:eastAsia="es-CO"/>
        </w:rPr>
        <w:t xml:space="preserve"> invocar la norma que ampara dicha reserva,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y señalarlo en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color w:val="000000" w:themeColor="text1"/>
          <w:sz w:val="20"/>
          <w:szCs w:val="20"/>
        </w:rPr>
        <w:t>, cuando cargue los documentos deberá marcar que es confidencial.</w:t>
      </w:r>
      <w:r w:rsidRPr="00A11B75">
        <w:rPr>
          <w:rFonts w:ascii="Arial" w:eastAsia="Arial Unicode MS" w:hAnsi="Arial" w:cs="Arial"/>
          <w:iCs/>
          <w:color w:val="000000" w:themeColor="text1"/>
          <w:sz w:val="20"/>
          <w:szCs w:val="20"/>
        </w:rPr>
        <w:t xml:space="preserve"> Lo anterior </w:t>
      </w:r>
      <w:r w:rsidRPr="00A11B75">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7D4FC13E" w14:textId="77777777" w:rsidR="00EA2783" w:rsidRPr="00A11B75" w:rsidRDefault="00EA2783" w:rsidP="00067177">
      <w:pPr>
        <w:jc w:val="both"/>
        <w:rPr>
          <w:rFonts w:ascii="Arial" w:hAnsi="Arial" w:cs="Arial"/>
          <w:color w:val="000000" w:themeColor="text1"/>
          <w:sz w:val="20"/>
          <w:szCs w:val="20"/>
          <w:lang w:val="es-CO" w:eastAsia="es-CO"/>
        </w:rPr>
      </w:pPr>
    </w:p>
    <w:p w14:paraId="77B56A92" w14:textId="02801888" w:rsidR="00F41910" w:rsidRPr="003C04B6" w:rsidRDefault="00EE7D7D" w:rsidP="005F375F">
      <w:pPr>
        <w:pStyle w:val="Default"/>
        <w:numPr>
          <w:ilvl w:val="2"/>
          <w:numId w:val="14"/>
        </w:numPr>
        <w:shd w:val="clear" w:color="auto" w:fill="FFFFFF"/>
        <w:tabs>
          <w:tab w:val="left" w:pos="567"/>
        </w:tabs>
        <w:jc w:val="both"/>
        <w:rPr>
          <w:rFonts w:ascii="Arial" w:hAnsi="Arial" w:cs="Arial"/>
          <w:color w:val="000000" w:themeColor="text1"/>
          <w:sz w:val="20"/>
          <w:szCs w:val="20"/>
        </w:rPr>
      </w:pPr>
      <w:r w:rsidRPr="003C04B6">
        <w:rPr>
          <w:rFonts w:ascii="Arial" w:hAnsi="Arial" w:cs="Arial"/>
          <w:b/>
          <w:color w:val="000000" w:themeColor="text1"/>
          <w:sz w:val="20"/>
          <w:szCs w:val="20"/>
        </w:rPr>
        <w:t>CONVOCATORIA A MIPYMES</w:t>
      </w:r>
      <w:bookmarkStart w:id="15" w:name="_Hlk98939446"/>
      <w:r w:rsidR="00217364" w:rsidRPr="003C04B6">
        <w:rPr>
          <w:rFonts w:ascii="Arial" w:hAnsi="Arial" w:cs="Arial"/>
          <w:b/>
          <w:color w:val="000000" w:themeColor="text1"/>
          <w:sz w:val="20"/>
          <w:szCs w:val="20"/>
        </w:rPr>
        <w:t xml:space="preserve"> </w:t>
      </w:r>
    </w:p>
    <w:p w14:paraId="05C65768" w14:textId="77777777" w:rsidR="006B718F" w:rsidRPr="003C04B6" w:rsidRDefault="006B718F" w:rsidP="006B718F">
      <w:pPr>
        <w:pStyle w:val="Default"/>
        <w:shd w:val="clear" w:color="auto" w:fill="FFFFFF"/>
        <w:tabs>
          <w:tab w:val="left" w:pos="567"/>
        </w:tabs>
        <w:ind w:left="720"/>
        <w:jc w:val="both"/>
        <w:rPr>
          <w:rFonts w:ascii="Arial" w:hAnsi="Arial" w:cs="Arial"/>
          <w:color w:val="FF0000"/>
          <w:sz w:val="20"/>
          <w:szCs w:val="20"/>
        </w:rPr>
      </w:pPr>
    </w:p>
    <w:p w14:paraId="6353DFA1" w14:textId="5D1F2256" w:rsidR="00F86D66" w:rsidRDefault="00C045CA" w:rsidP="00C0665B">
      <w:pPr>
        <w:pStyle w:val="NormalWeb"/>
        <w:shd w:val="clear" w:color="auto" w:fill="FFFFFF"/>
        <w:spacing w:before="0" w:beforeAutospacing="0" w:after="0" w:afterAutospacing="0"/>
        <w:jc w:val="both"/>
        <w:rPr>
          <w:rFonts w:ascii="Arial" w:hAnsi="Arial" w:cs="Arial"/>
          <w:b/>
          <w:bCs/>
          <w:color w:val="000000" w:themeColor="text1"/>
          <w:sz w:val="20"/>
          <w:szCs w:val="20"/>
        </w:rPr>
      </w:pPr>
      <w:r w:rsidRPr="00C045CA">
        <w:rPr>
          <w:rFonts w:ascii="Arial" w:hAnsi="Arial" w:cs="Arial"/>
          <w:b/>
          <w:bCs/>
          <w:color w:val="000000" w:themeColor="text1"/>
          <w:sz w:val="20"/>
          <w:szCs w:val="20"/>
        </w:rPr>
        <w:t>DE</w:t>
      </w:r>
      <w:r>
        <w:rPr>
          <w:rFonts w:ascii="Arial" w:hAnsi="Arial" w:cs="Arial"/>
          <w:b/>
          <w:bCs/>
          <w:color w:val="000000" w:themeColor="text1"/>
          <w:sz w:val="20"/>
          <w:szCs w:val="20"/>
        </w:rPr>
        <w:t xml:space="preserve"> CONFORMIDAD CON LO ESTABLECIDO EN EL PARÁGRAFO DEL ARTÍCULO </w:t>
      </w:r>
      <w:r w:rsidRPr="00C045CA">
        <w:rPr>
          <w:rFonts w:ascii="Arial" w:hAnsi="Arial" w:cs="Arial"/>
          <w:b/>
          <w:bCs/>
          <w:color w:val="000000" w:themeColor="text1"/>
          <w:sz w:val="20"/>
          <w:szCs w:val="20"/>
        </w:rPr>
        <w:t>2.2.1.2.4.2.19.</w:t>
      </w:r>
      <w:r>
        <w:rPr>
          <w:rFonts w:ascii="Arial" w:hAnsi="Arial" w:cs="Arial"/>
          <w:b/>
          <w:bCs/>
          <w:color w:val="000000" w:themeColor="text1"/>
          <w:sz w:val="20"/>
          <w:szCs w:val="20"/>
        </w:rPr>
        <w:t xml:space="preserve"> DEL DECRETO 1082 DE 2015 </w:t>
      </w:r>
      <w:r w:rsidR="00020ED0">
        <w:rPr>
          <w:rFonts w:ascii="Arial" w:hAnsi="Arial" w:cs="Arial"/>
          <w:b/>
          <w:bCs/>
          <w:color w:val="000000" w:themeColor="text1"/>
          <w:sz w:val="20"/>
          <w:szCs w:val="20"/>
        </w:rPr>
        <w:t xml:space="preserve">Y EN ATENCIÓN AL PRESUPUESTO ASIGNADO A CADA </w:t>
      </w:r>
      <w:r w:rsidR="00AC42AF">
        <w:rPr>
          <w:rFonts w:ascii="Arial" w:hAnsi="Arial" w:cs="Arial"/>
          <w:b/>
          <w:bCs/>
          <w:color w:val="000000" w:themeColor="text1"/>
          <w:sz w:val="20"/>
          <w:szCs w:val="20"/>
        </w:rPr>
        <w:t>UNO DE</w:t>
      </w:r>
      <w:r w:rsidR="00247369">
        <w:rPr>
          <w:rFonts w:ascii="Arial" w:hAnsi="Arial" w:cs="Arial"/>
          <w:b/>
          <w:bCs/>
          <w:color w:val="000000" w:themeColor="text1"/>
          <w:sz w:val="20"/>
          <w:szCs w:val="20"/>
        </w:rPr>
        <w:t xml:space="preserve"> LOS </w:t>
      </w:r>
      <w:r w:rsidR="00E469E7">
        <w:rPr>
          <w:rFonts w:ascii="Arial" w:hAnsi="Arial" w:cs="Arial"/>
          <w:b/>
          <w:bCs/>
          <w:color w:val="000000" w:themeColor="text1"/>
          <w:sz w:val="20"/>
          <w:szCs w:val="20"/>
        </w:rPr>
        <w:t>3</w:t>
      </w:r>
      <w:r w:rsidR="00247369">
        <w:rPr>
          <w:rFonts w:ascii="Arial" w:hAnsi="Arial" w:cs="Arial"/>
          <w:b/>
          <w:bCs/>
          <w:color w:val="000000" w:themeColor="text1"/>
          <w:sz w:val="20"/>
          <w:szCs w:val="20"/>
        </w:rPr>
        <w:t xml:space="preserve"> LOTES QUE COMPRENDEN EL PROCESO DE SELECCIÓN</w:t>
      </w:r>
      <w:r w:rsidR="008B042D">
        <w:rPr>
          <w:rFonts w:ascii="Arial" w:hAnsi="Arial" w:cs="Arial"/>
          <w:b/>
          <w:bCs/>
          <w:color w:val="000000" w:themeColor="text1"/>
          <w:sz w:val="20"/>
          <w:szCs w:val="20"/>
        </w:rPr>
        <w:t xml:space="preserve">, </w:t>
      </w:r>
      <w:r w:rsidR="00186E88">
        <w:rPr>
          <w:rFonts w:ascii="Arial" w:hAnsi="Arial" w:cs="Arial"/>
          <w:b/>
          <w:bCs/>
          <w:color w:val="000000" w:themeColor="text1"/>
          <w:sz w:val="20"/>
          <w:szCs w:val="20"/>
        </w:rPr>
        <w:t>TODOS</w:t>
      </w:r>
      <w:r w:rsidR="008B042D">
        <w:rPr>
          <w:rFonts w:ascii="Arial" w:hAnsi="Arial" w:cs="Arial"/>
          <w:b/>
          <w:bCs/>
          <w:color w:val="000000" w:themeColor="text1"/>
          <w:sz w:val="20"/>
          <w:szCs w:val="20"/>
        </w:rPr>
        <w:t xml:space="preserve"> </w:t>
      </w:r>
      <w:r w:rsidR="00247369">
        <w:rPr>
          <w:rFonts w:ascii="Arial" w:hAnsi="Arial" w:cs="Arial"/>
          <w:b/>
          <w:bCs/>
          <w:color w:val="000000" w:themeColor="text1"/>
          <w:sz w:val="20"/>
          <w:szCs w:val="20"/>
        </w:rPr>
        <w:t>PODRÁ SER OBJETO DE LIMITACIÓN A MIPYMES, SIEMPRE Y CUANDO SE CUMPLAN LOS REQUISITOS LEGALES</w:t>
      </w:r>
      <w:r w:rsidR="00AB3889">
        <w:rPr>
          <w:rFonts w:ascii="Arial" w:hAnsi="Arial" w:cs="Arial"/>
          <w:b/>
          <w:bCs/>
          <w:color w:val="000000" w:themeColor="text1"/>
          <w:sz w:val="20"/>
          <w:szCs w:val="20"/>
        </w:rPr>
        <w:t>,</w:t>
      </w:r>
      <w:r w:rsidR="003962D5">
        <w:rPr>
          <w:rFonts w:ascii="Arial" w:hAnsi="Arial" w:cs="Arial"/>
          <w:b/>
          <w:bCs/>
          <w:color w:val="000000" w:themeColor="text1"/>
          <w:sz w:val="20"/>
          <w:szCs w:val="20"/>
        </w:rPr>
        <w:t xml:space="preserve"> DE CONFORMIDAD CON LO DISPUESTO EN EL ARTÍCULO 12 DE LA LEY 1150 DE 2007 Y EL ARTÍCULO 2.2.1.2.4.2.2 Y 2.2.1.2.4.2.4 DEL DECRETO 108</w:t>
      </w:r>
      <w:r w:rsidR="00F86D66">
        <w:rPr>
          <w:rFonts w:ascii="Arial" w:hAnsi="Arial" w:cs="Arial"/>
          <w:b/>
          <w:bCs/>
          <w:color w:val="000000" w:themeColor="text1"/>
          <w:sz w:val="20"/>
          <w:szCs w:val="20"/>
        </w:rPr>
        <w:t>2</w:t>
      </w:r>
      <w:r w:rsidR="003962D5">
        <w:rPr>
          <w:rFonts w:ascii="Arial" w:hAnsi="Arial" w:cs="Arial"/>
          <w:b/>
          <w:bCs/>
          <w:color w:val="000000" w:themeColor="text1"/>
          <w:sz w:val="20"/>
          <w:szCs w:val="20"/>
        </w:rPr>
        <w:t xml:space="preserve"> DE 2015. </w:t>
      </w:r>
    </w:p>
    <w:p w14:paraId="4DDCB6CC" w14:textId="77777777" w:rsidR="00BB4BD7" w:rsidRDefault="00BB4BD7" w:rsidP="00BB4BD7">
      <w:pPr>
        <w:widowControl w:val="0"/>
        <w:tabs>
          <w:tab w:val="left" w:pos="530"/>
        </w:tabs>
        <w:autoSpaceDE w:val="0"/>
        <w:autoSpaceDN w:val="0"/>
        <w:spacing w:before="1"/>
        <w:ind w:right="221"/>
        <w:jc w:val="both"/>
        <w:rPr>
          <w:rFonts w:ascii="Arial" w:hAnsi="Arial" w:cs="Arial"/>
          <w:b/>
          <w:bCs/>
          <w:color w:val="000000" w:themeColor="text1"/>
          <w:sz w:val="20"/>
          <w:szCs w:val="20"/>
        </w:rPr>
      </w:pPr>
    </w:p>
    <w:bookmarkEnd w:id="15"/>
    <w:p w14:paraId="684BBA8F" w14:textId="3E926DCA" w:rsidR="00DC6552" w:rsidRPr="00A11B75" w:rsidRDefault="003C3AD4" w:rsidP="009E2C05">
      <w:pPr>
        <w:jc w:val="both"/>
        <w:rPr>
          <w:rFonts w:ascii="Arial" w:hAnsi="Arial" w:cs="Arial"/>
          <w:b/>
          <w:color w:val="000000" w:themeColor="text1"/>
          <w:sz w:val="20"/>
          <w:szCs w:val="20"/>
        </w:rPr>
      </w:pPr>
      <w:r w:rsidRPr="00AD5B5F">
        <w:rPr>
          <w:rFonts w:ascii="Arial" w:hAnsi="Arial" w:cs="Arial"/>
          <w:b/>
          <w:color w:val="000000" w:themeColor="text1"/>
          <w:sz w:val="20"/>
          <w:szCs w:val="20"/>
        </w:rPr>
        <w:t>4.1.3 CERTIFICADO</w:t>
      </w:r>
      <w:r w:rsidR="00F15196" w:rsidRPr="00AD5B5F">
        <w:rPr>
          <w:rFonts w:ascii="Arial" w:hAnsi="Arial" w:cs="Arial"/>
          <w:b/>
          <w:color w:val="000000" w:themeColor="text1"/>
          <w:sz w:val="20"/>
          <w:szCs w:val="20"/>
        </w:rPr>
        <w:t xml:space="preserve"> DE</w:t>
      </w:r>
      <w:r w:rsidR="009E2C05" w:rsidRPr="00AD5B5F">
        <w:rPr>
          <w:rFonts w:ascii="Arial" w:hAnsi="Arial" w:cs="Arial"/>
          <w:b/>
          <w:color w:val="000000" w:themeColor="text1"/>
          <w:sz w:val="20"/>
          <w:szCs w:val="20"/>
        </w:rPr>
        <w:t xml:space="preserve"> </w:t>
      </w:r>
      <w:r w:rsidR="004D1398" w:rsidRPr="00AD5B5F">
        <w:rPr>
          <w:rFonts w:ascii="Arial" w:hAnsi="Arial" w:cs="Arial"/>
          <w:b/>
          <w:color w:val="000000" w:themeColor="text1"/>
          <w:sz w:val="20"/>
          <w:szCs w:val="20"/>
        </w:rPr>
        <w:t>EXISTENCIA</w:t>
      </w:r>
      <w:r w:rsidR="004D1398" w:rsidRPr="00A11B75">
        <w:rPr>
          <w:rFonts w:ascii="Arial" w:hAnsi="Arial" w:cs="Arial"/>
          <w:b/>
          <w:color w:val="000000" w:themeColor="text1"/>
          <w:sz w:val="20"/>
          <w:szCs w:val="20"/>
        </w:rPr>
        <w:t xml:space="preserve"> Y REPRESENTACIÓN LEGAL</w:t>
      </w:r>
      <w:r w:rsidR="00F15196" w:rsidRPr="00A11B75">
        <w:rPr>
          <w:rFonts w:ascii="Arial" w:hAnsi="Arial" w:cs="Arial"/>
          <w:b/>
          <w:color w:val="000000" w:themeColor="text1"/>
          <w:sz w:val="20"/>
          <w:szCs w:val="20"/>
        </w:rPr>
        <w:t xml:space="preserve"> Y/O REGISTRO MERCANTIL</w:t>
      </w:r>
    </w:p>
    <w:p w14:paraId="3C40FB0F" w14:textId="77777777" w:rsidR="00DC6552" w:rsidRPr="00A11B75" w:rsidRDefault="00DC6552" w:rsidP="00DC6552">
      <w:pPr>
        <w:jc w:val="both"/>
        <w:rPr>
          <w:rFonts w:ascii="Arial" w:hAnsi="Arial" w:cs="Arial"/>
          <w:color w:val="000000" w:themeColor="text1"/>
          <w:sz w:val="20"/>
          <w:szCs w:val="20"/>
        </w:rPr>
      </w:pPr>
    </w:p>
    <w:p w14:paraId="23EC32A3" w14:textId="77777777" w:rsidR="00B8708C" w:rsidRPr="00A11B75" w:rsidRDefault="00B8708C" w:rsidP="005F375F">
      <w:pPr>
        <w:numPr>
          <w:ilvl w:val="3"/>
          <w:numId w:val="16"/>
        </w:numPr>
        <w:ind w:left="452" w:hanging="283"/>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se trata de una </w:t>
      </w:r>
      <w:r w:rsidRPr="00A11B75">
        <w:rPr>
          <w:rFonts w:ascii="Arial" w:hAnsi="Arial" w:cs="Arial"/>
          <w:i/>
          <w:color w:val="000000" w:themeColor="text1"/>
          <w:sz w:val="20"/>
          <w:szCs w:val="20"/>
        </w:rPr>
        <w:t>persona natural</w:t>
      </w:r>
      <w:r w:rsidRPr="00A11B75">
        <w:rPr>
          <w:rFonts w:ascii="Arial" w:hAnsi="Arial" w:cs="Arial"/>
          <w:color w:val="000000" w:themeColor="text1"/>
          <w:sz w:val="20"/>
          <w:szCs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A11B75">
        <w:rPr>
          <w:rFonts w:ascii="Arial" w:eastAsia="Arial Unicode MS" w:hAnsi="Arial" w:cs="Arial"/>
          <w:iCs/>
          <w:color w:val="000000" w:themeColor="text1"/>
          <w:sz w:val="20"/>
          <w:szCs w:val="20"/>
        </w:rPr>
        <w:t xml:space="preserve"> o presentación de ofertas</w:t>
      </w:r>
      <w:r w:rsidRPr="00A11B75">
        <w:rPr>
          <w:rFonts w:ascii="Arial" w:hAnsi="Arial" w:cs="Arial"/>
          <w:color w:val="000000" w:themeColor="text1"/>
          <w:sz w:val="20"/>
          <w:szCs w:val="20"/>
        </w:rPr>
        <w:t xml:space="preserve"> del presente proceso de selección y que cuya actividad mercantil permita el desarrollo del objeto del contrato. </w:t>
      </w:r>
    </w:p>
    <w:p w14:paraId="375F55EE" w14:textId="77777777" w:rsidR="008078ED" w:rsidRPr="00A11B75" w:rsidRDefault="008078ED" w:rsidP="008078ED">
      <w:pPr>
        <w:jc w:val="both"/>
        <w:rPr>
          <w:rFonts w:ascii="Arial" w:hAnsi="Arial" w:cs="Arial"/>
          <w:color w:val="000000" w:themeColor="text1"/>
          <w:sz w:val="20"/>
          <w:szCs w:val="20"/>
        </w:rPr>
      </w:pPr>
    </w:p>
    <w:p w14:paraId="5F706692" w14:textId="77777777" w:rsidR="008078ED" w:rsidRPr="00A11B75" w:rsidRDefault="008078ED" w:rsidP="008078ED">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 xml:space="preserve">La persona natural estará </w:t>
      </w:r>
      <w:proofErr w:type="spellStart"/>
      <w:r w:rsidRPr="00A11B75">
        <w:rPr>
          <w:rFonts w:ascii="Arial" w:hAnsi="Arial" w:cs="Arial"/>
          <w:color w:val="000000" w:themeColor="text1"/>
          <w:sz w:val="20"/>
          <w:szCs w:val="20"/>
        </w:rPr>
        <w:t>excenta</w:t>
      </w:r>
      <w:proofErr w:type="spellEnd"/>
      <w:r w:rsidRPr="00A11B75">
        <w:rPr>
          <w:rFonts w:ascii="Arial" w:hAnsi="Arial" w:cs="Arial"/>
          <w:color w:val="000000" w:themeColor="text1"/>
          <w:sz w:val="20"/>
          <w:szCs w:val="20"/>
        </w:rPr>
        <w:t xml:space="preserve"> de presentar registro mercantil cuando este dentro de los postulados señalados en el </w:t>
      </w:r>
      <w:proofErr w:type="spellStart"/>
      <w:r w:rsidRPr="00A11B75">
        <w:rPr>
          <w:rFonts w:ascii="Arial" w:hAnsi="Arial" w:cs="Arial"/>
          <w:color w:val="000000" w:themeColor="text1"/>
          <w:sz w:val="20"/>
          <w:szCs w:val="20"/>
        </w:rPr>
        <w:t>articulo</w:t>
      </w:r>
      <w:proofErr w:type="spellEnd"/>
      <w:r w:rsidRPr="00A11B75">
        <w:rPr>
          <w:rFonts w:ascii="Arial" w:hAnsi="Arial" w:cs="Arial"/>
          <w:color w:val="000000" w:themeColor="text1"/>
          <w:sz w:val="20"/>
          <w:szCs w:val="20"/>
        </w:rPr>
        <w:t xml:space="preserve"> 23 del Código de Comercio, el cual establece: </w:t>
      </w:r>
    </w:p>
    <w:p w14:paraId="761BEA71" w14:textId="77777777" w:rsidR="008078ED" w:rsidRPr="00A11B75" w:rsidRDefault="008078ED" w:rsidP="008078ED">
      <w:pPr>
        <w:jc w:val="both"/>
        <w:rPr>
          <w:rFonts w:ascii="Arial" w:hAnsi="Arial" w:cs="Arial"/>
          <w:color w:val="000000" w:themeColor="text1"/>
          <w:sz w:val="20"/>
          <w:szCs w:val="20"/>
        </w:rPr>
      </w:pPr>
    </w:p>
    <w:p w14:paraId="27FDF779"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color w:val="000000" w:themeColor="text1"/>
          <w:sz w:val="20"/>
          <w:szCs w:val="20"/>
        </w:rPr>
        <w:t>“</w:t>
      </w:r>
      <w:r w:rsidRPr="00A11B75">
        <w:rPr>
          <w:rFonts w:ascii="Arial" w:hAnsi="Arial" w:cs="Arial"/>
          <w:i/>
          <w:color w:val="000000" w:themeColor="text1"/>
          <w:sz w:val="20"/>
          <w:szCs w:val="20"/>
        </w:rPr>
        <w:t>ARTÍCULO 23. &lt;ACTOS QUE NO SON MERCANTILES&gt;. No son mercantiles:</w:t>
      </w:r>
    </w:p>
    <w:p w14:paraId="550BB1B3" w14:textId="77777777" w:rsidR="008078ED" w:rsidRPr="00A11B75" w:rsidRDefault="008078ED" w:rsidP="008078ED">
      <w:pPr>
        <w:jc w:val="both"/>
        <w:rPr>
          <w:rFonts w:ascii="Arial" w:hAnsi="Arial" w:cs="Arial"/>
          <w:i/>
          <w:color w:val="000000" w:themeColor="text1"/>
          <w:sz w:val="20"/>
          <w:szCs w:val="20"/>
        </w:rPr>
      </w:pPr>
    </w:p>
    <w:p w14:paraId="3CAD0A93" w14:textId="77777777" w:rsidR="008078ED" w:rsidRPr="00A11B75" w:rsidRDefault="008078ED" w:rsidP="008078ED">
      <w:pPr>
        <w:ind w:left="709"/>
        <w:jc w:val="both"/>
        <w:rPr>
          <w:rFonts w:ascii="Arial" w:hAnsi="Arial" w:cs="Arial"/>
          <w:i/>
          <w:color w:val="000000" w:themeColor="text1"/>
          <w:sz w:val="20"/>
          <w:szCs w:val="20"/>
        </w:rPr>
      </w:pPr>
      <w:r w:rsidRPr="00A11B75">
        <w:rPr>
          <w:rFonts w:ascii="Arial" w:hAnsi="Arial" w:cs="Arial"/>
          <w:i/>
          <w:color w:val="000000" w:themeColor="text1"/>
          <w:sz w:val="20"/>
          <w:szCs w:val="20"/>
        </w:rPr>
        <w:t>1) La adquisición de bienes con destino al consumo doméstico o al uso del adquirente, y la enajenación de los mismos o de los sobrantes;</w:t>
      </w:r>
    </w:p>
    <w:p w14:paraId="557B8E7B"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lastRenderedPageBreak/>
        <w:t>2) La adquisición de bienes para producir obras artísticas y la enajenación de éstas por su autor;</w:t>
      </w:r>
    </w:p>
    <w:p w14:paraId="0015DFCD"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t>3) Las adquisiciones hechas por funcionarios o empleados para fines de servicio público;</w:t>
      </w:r>
    </w:p>
    <w:p w14:paraId="62376A27" w14:textId="77777777" w:rsidR="008078ED" w:rsidRPr="00A11B75" w:rsidRDefault="008078ED" w:rsidP="008078ED">
      <w:pPr>
        <w:ind w:left="709"/>
        <w:jc w:val="both"/>
        <w:rPr>
          <w:rFonts w:ascii="Arial" w:hAnsi="Arial" w:cs="Arial"/>
          <w:i/>
          <w:color w:val="000000" w:themeColor="text1"/>
          <w:sz w:val="20"/>
          <w:szCs w:val="20"/>
        </w:rPr>
      </w:pPr>
      <w:r w:rsidRPr="00A11B75">
        <w:rPr>
          <w:rFonts w:ascii="Arial" w:hAnsi="Arial" w:cs="Arial"/>
          <w:i/>
          <w:color w:val="000000" w:themeColor="text1"/>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A11B75" w:rsidRDefault="008078ED" w:rsidP="008078ED">
      <w:pPr>
        <w:ind w:firstLine="709"/>
        <w:jc w:val="both"/>
        <w:rPr>
          <w:rFonts w:ascii="Arial" w:hAnsi="Arial" w:cs="Arial"/>
          <w:i/>
          <w:color w:val="000000" w:themeColor="text1"/>
          <w:sz w:val="20"/>
          <w:szCs w:val="20"/>
        </w:rPr>
      </w:pPr>
      <w:r w:rsidRPr="00A11B75">
        <w:rPr>
          <w:rFonts w:ascii="Arial" w:hAnsi="Arial" w:cs="Arial"/>
          <w:i/>
          <w:color w:val="000000" w:themeColor="text1"/>
          <w:sz w:val="20"/>
          <w:szCs w:val="20"/>
        </w:rPr>
        <w:t>5) La prestación de servicios inherentes a las profesiones liberales</w:t>
      </w:r>
      <w:r w:rsidRPr="00A11B75">
        <w:rPr>
          <w:rFonts w:ascii="Arial" w:hAnsi="Arial" w:cs="Arial"/>
          <w:color w:val="000000" w:themeColor="text1"/>
          <w:sz w:val="20"/>
          <w:szCs w:val="20"/>
        </w:rPr>
        <w:t>”.</w:t>
      </w:r>
    </w:p>
    <w:p w14:paraId="54F6A54D" w14:textId="77777777" w:rsidR="00B8708C" w:rsidRPr="00A11B75" w:rsidRDefault="00B8708C" w:rsidP="00B8708C">
      <w:pPr>
        <w:tabs>
          <w:tab w:val="num" w:pos="654"/>
        </w:tabs>
        <w:jc w:val="both"/>
        <w:rPr>
          <w:rFonts w:ascii="Arial" w:hAnsi="Arial" w:cs="Arial"/>
          <w:b/>
          <w:color w:val="000000" w:themeColor="text1"/>
          <w:sz w:val="20"/>
          <w:szCs w:val="20"/>
        </w:rPr>
      </w:pPr>
    </w:p>
    <w:p w14:paraId="153059D6" w14:textId="77777777" w:rsidR="00B8708C" w:rsidRPr="00A11B75" w:rsidRDefault="00B8708C" w:rsidP="005F375F">
      <w:pPr>
        <w:numPr>
          <w:ilvl w:val="3"/>
          <w:numId w:val="16"/>
        </w:numPr>
        <w:ind w:left="452" w:hanging="283"/>
        <w:jc w:val="both"/>
        <w:rPr>
          <w:rFonts w:ascii="Arial" w:hAnsi="Arial" w:cs="Arial"/>
          <w:b/>
          <w:bCs/>
          <w:color w:val="000000" w:themeColor="text1"/>
          <w:sz w:val="20"/>
          <w:szCs w:val="20"/>
        </w:rPr>
      </w:pPr>
      <w:r w:rsidRPr="00A11B75">
        <w:rPr>
          <w:rFonts w:ascii="Arial" w:hAnsi="Arial" w:cs="Arial"/>
          <w:color w:val="000000" w:themeColor="text1"/>
          <w:sz w:val="20"/>
          <w:szCs w:val="20"/>
        </w:rPr>
        <w:t xml:space="preserve">Si se trata de </w:t>
      </w:r>
      <w:r w:rsidRPr="00A11B75">
        <w:rPr>
          <w:rFonts w:ascii="Arial" w:hAnsi="Arial" w:cs="Arial"/>
          <w:i/>
          <w:color w:val="000000" w:themeColor="text1"/>
          <w:sz w:val="20"/>
          <w:szCs w:val="20"/>
        </w:rPr>
        <w:t>personas jurídicas</w:t>
      </w:r>
      <w:r w:rsidRPr="00A11B75">
        <w:rPr>
          <w:rFonts w:ascii="Arial" w:hAnsi="Arial" w:cs="Arial"/>
          <w:color w:val="000000" w:themeColor="text1"/>
          <w:sz w:val="20"/>
          <w:szCs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selección,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A11B75" w:rsidRDefault="0099022B" w:rsidP="0099022B">
      <w:pPr>
        <w:jc w:val="both"/>
        <w:rPr>
          <w:rFonts w:ascii="Arial" w:hAnsi="Arial" w:cs="Arial"/>
          <w:b/>
          <w:bCs/>
          <w:color w:val="000000" w:themeColor="text1"/>
          <w:sz w:val="20"/>
          <w:szCs w:val="20"/>
        </w:rPr>
      </w:pPr>
    </w:p>
    <w:p w14:paraId="5E74E328" w14:textId="77777777" w:rsidR="00AC1AD8" w:rsidRPr="00A11B75" w:rsidRDefault="00971ACA" w:rsidP="005F375F">
      <w:pPr>
        <w:numPr>
          <w:ilvl w:val="3"/>
          <w:numId w:val="16"/>
        </w:numPr>
        <w:ind w:left="426" w:hanging="283"/>
        <w:jc w:val="both"/>
        <w:rPr>
          <w:rFonts w:ascii="Arial" w:hAnsi="Arial" w:cs="Arial"/>
          <w:color w:val="000000" w:themeColor="text1"/>
          <w:sz w:val="20"/>
          <w:szCs w:val="20"/>
        </w:rPr>
      </w:pPr>
      <w:r w:rsidRPr="00A11B75">
        <w:rPr>
          <w:rFonts w:ascii="Arial" w:hAnsi="Arial" w:cs="Arial"/>
          <w:color w:val="000000" w:themeColor="text1"/>
          <w:sz w:val="20"/>
          <w:szCs w:val="20"/>
          <w:lang w:eastAsia="x-none"/>
        </w:rPr>
        <w:t xml:space="preserve">La matrícula </w:t>
      </w:r>
      <w:r w:rsidR="009B1908" w:rsidRPr="00A11B75">
        <w:rPr>
          <w:rFonts w:ascii="Arial" w:hAnsi="Arial" w:cs="Arial"/>
          <w:color w:val="000000" w:themeColor="text1"/>
          <w:sz w:val="20"/>
          <w:szCs w:val="20"/>
          <w:lang w:eastAsia="x-none"/>
        </w:rPr>
        <w:t xml:space="preserve">mercantil </w:t>
      </w:r>
      <w:r w:rsidRPr="00A11B75">
        <w:rPr>
          <w:rFonts w:ascii="Arial" w:hAnsi="Arial" w:cs="Arial"/>
          <w:color w:val="000000" w:themeColor="text1"/>
          <w:sz w:val="20"/>
          <w:szCs w:val="20"/>
          <w:lang w:eastAsia="x-none"/>
        </w:rPr>
        <w:t>de</w:t>
      </w:r>
      <w:r w:rsidR="009B1908" w:rsidRPr="00A11B75">
        <w:rPr>
          <w:rFonts w:ascii="Arial" w:hAnsi="Arial" w:cs="Arial"/>
          <w:color w:val="000000" w:themeColor="text1"/>
          <w:sz w:val="20"/>
          <w:szCs w:val="20"/>
          <w:lang w:eastAsia="x-none"/>
        </w:rPr>
        <w:t xml:space="preserve">berá estar </w:t>
      </w:r>
      <w:r w:rsidRPr="00A11B75">
        <w:rPr>
          <w:rFonts w:ascii="Arial" w:hAnsi="Arial" w:cs="Arial"/>
          <w:color w:val="000000" w:themeColor="text1"/>
          <w:sz w:val="20"/>
          <w:szCs w:val="20"/>
          <w:lang w:eastAsia="x-none"/>
        </w:rPr>
        <w:t>renova</w:t>
      </w:r>
      <w:r w:rsidR="009B1908" w:rsidRPr="00A11B75">
        <w:rPr>
          <w:rFonts w:ascii="Arial" w:hAnsi="Arial" w:cs="Arial"/>
          <w:color w:val="000000" w:themeColor="text1"/>
          <w:sz w:val="20"/>
          <w:szCs w:val="20"/>
          <w:lang w:eastAsia="x-none"/>
        </w:rPr>
        <w:t>da</w:t>
      </w:r>
      <w:r w:rsidRPr="00A11B75">
        <w:rPr>
          <w:rFonts w:ascii="Arial" w:hAnsi="Arial" w:cs="Arial"/>
          <w:color w:val="000000" w:themeColor="text1"/>
          <w:sz w:val="20"/>
          <w:szCs w:val="20"/>
          <w:lang w:eastAsia="x-none"/>
        </w:rPr>
        <w:t xml:space="preserve"> de acuerdo a su anualidad</w:t>
      </w:r>
      <w:r w:rsidR="0099022B" w:rsidRPr="00A11B75">
        <w:rPr>
          <w:rFonts w:ascii="Arial" w:hAnsi="Arial" w:cs="Arial"/>
          <w:color w:val="000000" w:themeColor="text1"/>
          <w:sz w:val="20"/>
          <w:szCs w:val="20"/>
          <w:lang w:eastAsia="x-none"/>
        </w:rPr>
        <w:t>.</w:t>
      </w:r>
    </w:p>
    <w:p w14:paraId="453B5DC2" w14:textId="77777777" w:rsidR="00CD33E0" w:rsidRPr="00A11B75" w:rsidRDefault="00CD33E0" w:rsidP="00CD33E0">
      <w:pPr>
        <w:jc w:val="both"/>
        <w:rPr>
          <w:rFonts w:ascii="Arial" w:hAnsi="Arial" w:cs="Arial"/>
          <w:color w:val="000000" w:themeColor="text1"/>
          <w:sz w:val="20"/>
          <w:szCs w:val="20"/>
        </w:rPr>
      </w:pPr>
    </w:p>
    <w:p w14:paraId="1188A85B" w14:textId="77777777" w:rsidR="00AC1AD8" w:rsidRPr="00A11B75" w:rsidRDefault="00AC1AD8" w:rsidP="00AC1AD8">
      <w:pPr>
        <w:pStyle w:val="Style48"/>
        <w:widowControl/>
        <w:spacing w:line="240" w:lineRule="auto"/>
        <w:ind w:left="437"/>
        <w:rPr>
          <w:rStyle w:val="FontStyle66"/>
          <w:rFonts w:ascii="Arial" w:hAnsi="Arial" w:cs="Arial"/>
          <w:color w:val="000000" w:themeColor="text1"/>
          <w:sz w:val="20"/>
          <w:szCs w:val="20"/>
          <w:lang w:val="es-ES_tradnl" w:eastAsia="es-ES_tradnl"/>
        </w:rPr>
      </w:pPr>
      <w:r w:rsidRPr="00A11B75">
        <w:rPr>
          <w:rStyle w:val="FontStyle66"/>
          <w:rFonts w:ascii="Arial" w:hAnsi="Arial" w:cs="Arial"/>
          <w:b/>
          <w:color w:val="000000" w:themeColor="text1"/>
          <w:sz w:val="20"/>
          <w:szCs w:val="20"/>
          <w:lang w:val="es-ES_tradnl" w:eastAsia="es-ES_tradnl"/>
        </w:rPr>
        <w:t>Nota 1:</w:t>
      </w:r>
      <w:r w:rsidRPr="00A11B75">
        <w:rPr>
          <w:rStyle w:val="FontStyle66"/>
          <w:rFonts w:ascii="Arial" w:hAnsi="Arial" w:cs="Arial"/>
          <w:color w:val="000000" w:themeColor="text1"/>
          <w:sz w:val="20"/>
          <w:szCs w:val="20"/>
          <w:lang w:val="es-ES_tradnl" w:eastAsia="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A11B75" w:rsidRDefault="00AC1AD8" w:rsidP="00AC1AD8">
      <w:pPr>
        <w:pStyle w:val="Style48"/>
        <w:widowControl/>
        <w:spacing w:line="240" w:lineRule="auto"/>
        <w:rPr>
          <w:rStyle w:val="FontStyle66"/>
          <w:rFonts w:ascii="Arial" w:hAnsi="Arial" w:cs="Arial"/>
          <w:color w:val="000000" w:themeColor="text1"/>
          <w:sz w:val="20"/>
          <w:szCs w:val="20"/>
          <w:lang w:val="es-ES_tradnl" w:eastAsia="es-ES_tradnl"/>
        </w:rPr>
      </w:pPr>
    </w:p>
    <w:p w14:paraId="5EE12763" w14:textId="77777777" w:rsidR="00AC1AD8" w:rsidRPr="00A11B75" w:rsidRDefault="00AC1AD8" w:rsidP="00AC1AD8">
      <w:pPr>
        <w:ind w:left="437"/>
        <w:jc w:val="both"/>
        <w:rPr>
          <w:rFonts w:ascii="Arial" w:hAnsi="Arial" w:cs="Arial"/>
          <w:bCs/>
          <w:color w:val="000000" w:themeColor="text1"/>
          <w:sz w:val="20"/>
          <w:szCs w:val="20"/>
        </w:rPr>
      </w:pPr>
      <w:r w:rsidRPr="00A11B75">
        <w:rPr>
          <w:rFonts w:ascii="Arial" w:hAnsi="Arial" w:cs="Arial"/>
          <w:bCs/>
          <w:color w:val="000000" w:themeColor="text1"/>
          <w:sz w:val="20"/>
          <w:szCs w:val="20"/>
        </w:rPr>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A11B75" w:rsidRDefault="00AC1AD8" w:rsidP="00AC1AD8">
      <w:pPr>
        <w:pStyle w:val="Style48"/>
        <w:widowControl/>
        <w:spacing w:line="240" w:lineRule="auto"/>
        <w:rPr>
          <w:rStyle w:val="FontStyle66"/>
          <w:rFonts w:ascii="Arial" w:hAnsi="Arial" w:cs="Arial"/>
          <w:color w:val="000000" w:themeColor="text1"/>
          <w:sz w:val="20"/>
          <w:szCs w:val="20"/>
          <w:lang w:eastAsia="es-ES_tradnl"/>
        </w:rPr>
      </w:pPr>
    </w:p>
    <w:p w14:paraId="61D261FD" w14:textId="77777777" w:rsidR="00AC1AD8" w:rsidRPr="00A11B75" w:rsidRDefault="00AC1AD8" w:rsidP="00AC1AD8">
      <w:pPr>
        <w:pStyle w:val="Style48"/>
        <w:widowControl/>
        <w:spacing w:line="240" w:lineRule="auto"/>
        <w:ind w:left="437"/>
        <w:rPr>
          <w:rFonts w:ascii="Arial" w:hAnsi="Arial" w:cs="Arial"/>
          <w:color w:val="000000" w:themeColor="text1"/>
          <w:sz w:val="20"/>
          <w:szCs w:val="20"/>
          <w:lang w:eastAsia="x-none"/>
        </w:rPr>
      </w:pPr>
      <w:r w:rsidRPr="00A11B75">
        <w:rPr>
          <w:rFonts w:ascii="Arial" w:hAnsi="Arial" w:cs="Arial"/>
          <w:b/>
          <w:color w:val="000000" w:themeColor="text1"/>
          <w:sz w:val="20"/>
          <w:szCs w:val="20"/>
          <w:lang w:eastAsia="x-none"/>
        </w:rPr>
        <w:t xml:space="preserve">Nota 2: </w:t>
      </w:r>
      <w:r w:rsidRPr="00A11B75">
        <w:rPr>
          <w:rFonts w:ascii="Arial" w:hAnsi="Arial" w:cs="Arial"/>
          <w:color w:val="000000" w:themeColor="text1"/>
          <w:sz w:val="20"/>
          <w:szCs w:val="20"/>
          <w:lang w:eastAsia="x-none"/>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A11B75" w:rsidRDefault="00AC1AD8" w:rsidP="00AC1AD8">
      <w:pPr>
        <w:ind w:left="720"/>
        <w:jc w:val="both"/>
        <w:rPr>
          <w:rFonts w:ascii="Arial" w:hAnsi="Arial" w:cs="Arial"/>
          <w:color w:val="000000" w:themeColor="text1"/>
          <w:sz w:val="20"/>
          <w:szCs w:val="20"/>
        </w:rPr>
      </w:pPr>
    </w:p>
    <w:p w14:paraId="0793722E" w14:textId="77777777" w:rsidR="00971ACA" w:rsidRPr="00A11B75" w:rsidRDefault="00971ACA" w:rsidP="005F375F">
      <w:pPr>
        <w:numPr>
          <w:ilvl w:val="3"/>
          <w:numId w:val="16"/>
        </w:numPr>
        <w:ind w:left="426" w:hanging="283"/>
        <w:jc w:val="both"/>
        <w:rPr>
          <w:rFonts w:ascii="Arial" w:hAnsi="Arial" w:cs="Arial"/>
          <w:color w:val="000000" w:themeColor="text1"/>
          <w:sz w:val="20"/>
          <w:szCs w:val="20"/>
        </w:rPr>
      </w:pPr>
      <w:r w:rsidRPr="00A11B75">
        <w:rPr>
          <w:rFonts w:ascii="Arial" w:hAnsi="Arial" w:cs="Arial"/>
          <w:color w:val="000000" w:themeColor="text1"/>
          <w:sz w:val="20"/>
          <w:szCs w:val="20"/>
        </w:rPr>
        <w:t xml:space="preserve">Si El PROPONENTE es un </w:t>
      </w:r>
      <w:r w:rsidRPr="00A11B75">
        <w:rPr>
          <w:rFonts w:ascii="Arial" w:hAnsi="Arial" w:cs="Arial"/>
          <w:b/>
          <w:i/>
          <w:color w:val="000000" w:themeColor="text1"/>
          <w:sz w:val="20"/>
          <w:szCs w:val="20"/>
        </w:rPr>
        <w:t>consorcio o una unión temporal</w:t>
      </w:r>
      <w:r w:rsidRPr="00A11B75">
        <w:rPr>
          <w:rFonts w:ascii="Arial" w:hAnsi="Arial" w:cs="Arial"/>
          <w:color w:val="000000" w:themeColor="text1"/>
          <w:sz w:val="20"/>
          <w:szCs w:val="20"/>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w:t>
      </w:r>
      <w:r w:rsidR="00AC1AD8"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liquidación y un (1) año más y que el objeto comercial le permita el desarrollo del contrato.</w:t>
      </w:r>
    </w:p>
    <w:p w14:paraId="3E900423" w14:textId="77777777" w:rsidR="00971ACA" w:rsidRPr="00A11B75" w:rsidRDefault="00971ACA" w:rsidP="00971ACA">
      <w:pPr>
        <w:tabs>
          <w:tab w:val="num" w:pos="720"/>
        </w:tabs>
        <w:jc w:val="both"/>
        <w:rPr>
          <w:rFonts w:ascii="Arial" w:hAnsi="Arial" w:cs="Arial"/>
          <w:color w:val="000000" w:themeColor="text1"/>
          <w:sz w:val="20"/>
          <w:szCs w:val="20"/>
        </w:rPr>
      </w:pPr>
    </w:p>
    <w:p w14:paraId="35FB79BF" w14:textId="77777777" w:rsidR="00971ACA" w:rsidRPr="00A11B75" w:rsidRDefault="00971ACA" w:rsidP="00971ACA">
      <w:pPr>
        <w:autoSpaceDE w:val="0"/>
        <w:autoSpaceDN w:val="0"/>
        <w:adjustRightInd w:val="0"/>
        <w:ind w:right="334"/>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              </w:t>
      </w:r>
      <w:r w:rsidRPr="00A11B75">
        <w:rPr>
          <w:rFonts w:ascii="Arial" w:hAnsi="Arial" w:cs="Arial"/>
          <w:b/>
          <w:bCs/>
          <w:color w:val="000000" w:themeColor="text1"/>
          <w:spacing w:val="-3"/>
          <w:sz w:val="20"/>
          <w:szCs w:val="20"/>
        </w:rPr>
        <w:t>Cuando la oferta se presente en consorcio o unión temporal, se requiere</w:t>
      </w:r>
      <w:r w:rsidRPr="00A11B75">
        <w:rPr>
          <w:rFonts w:ascii="Arial" w:hAnsi="Arial" w:cs="Arial"/>
          <w:color w:val="000000" w:themeColor="text1"/>
          <w:spacing w:val="-3"/>
          <w:sz w:val="20"/>
          <w:szCs w:val="20"/>
        </w:rPr>
        <w:t>:</w:t>
      </w:r>
    </w:p>
    <w:p w14:paraId="0B7A75B9" w14:textId="77777777" w:rsidR="00971ACA" w:rsidRPr="00A11B75" w:rsidRDefault="00971ACA" w:rsidP="00971ACA">
      <w:pPr>
        <w:autoSpaceDE w:val="0"/>
        <w:autoSpaceDN w:val="0"/>
        <w:adjustRightInd w:val="0"/>
        <w:ind w:left="709" w:right="334"/>
        <w:jc w:val="both"/>
        <w:rPr>
          <w:rFonts w:ascii="Arial" w:hAnsi="Arial" w:cs="Arial"/>
          <w:color w:val="FF0000"/>
          <w:spacing w:val="-3"/>
          <w:sz w:val="20"/>
          <w:szCs w:val="20"/>
        </w:rPr>
      </w:pPr>
    </w:p>
    <w:p w14:paraId="7402EBCF"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Que hayan sido conformados antes de presentar la oferta y que se acredite la existencia del consorcio o de la unión temporal, para lo cual deberá aportarse el documento de constitución suscrito por cada uno de sus miembros, previo a la presentación de la oferta por todos los integrantes. Si los integrantes son personas jurídicas, este documento deberá estar firmado por el</w:t>
      </w:r>
      <w:r w:rsidR="00A43EC4" w:rsidRPr="00A11B75">
        <w:rPr>
          <w:rFonts w:ascii="Arial" w:hAnsi="Arial" w:cs="Arial"/>
          <w:color w:val="000000" w:themeColor="text1"/>
          <w:spacing w:val="-3"/>
          <w:sz w:val="20"/>
          <w:szCs w:val="20"/>
        </w:rPr>
        <w:t>(</w:t>
      </w:r>
      <w:r w:rsidR="00870289" w:rsidRPr="00A11B75">
        <w:rPr>
          <w:rFonts w:ascii="Arial" w:hAnsi="Arial" w:cs="Arial"/>
          <w:color w:val="000000" w:themeColor="text1"/>
          <w:spacing w:val="-3"/>
          <w:sz w:val="20"/>
          <w:szCs w:val="20"/>
        </w:rPr>
        <w:t>los</w:t>
      </w:r>
      <w:r w:rsidR="00A43EC4" w:rsidRPr="00A11B75">
        <w:rPr>
          <w:rFonts w:ascii="Arial" w:hAnsi="Arial" w:cs="Arial"/>
          <w:color w:val="000000" w:themeColor="text1"/>
          <w:spacing w:val="-3"/>
          <w:sz w:val="20"/>
          <w:szCs w:val="20"/>
        </w:rPr>
        <w:t>)</w:t>
      </w:r>
      <w:r w:rsidR="00870289" w:rsidRPr="00A11B75">
        <w:rPr>
          <w:rFonts w:ascii="Arial" w:hAnsi="Arial" w:cs="Arial"/>
          <w:color w:val="000000" w:themeColor="text1"/>
          <w:spacing w:val="-3"/>
          <w:sz w:val="20"/>
          <w:szCs w:val="20"/>
        </w:rPr>
        <w:t xml:space="preserve"> representante(s) legal(es).</w:t>
      </w:r>
    </w:p>
    <w:p w14:paraId="2F1D477B"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En el acta de constitución se deberá d</w:t>
      </w:r>
      <w:r w:rsidRPr="00A11B75">
        <w:rPr>
          <w:rFonts w:ascii="Arial" w:hAnsi="Arial" w:cs="Arial"/>
          <w:snapToGrid w:val="0"/>
          <w:color w:val="000000" w:themeColor="text1"/>
          <w:sz w:val="20"/>
          <w:szCs w:val="20"/>
        </w:rPr>
        <w:t xml:space="preserve">esignar la persona que para todos los efectos tendrá la representación del Consorcio o de la Unión Temporal, indicando expresamente sus facultades. </w:t>
      </w:r>
      <w:r w:rsidRPr="00A11B75">
        <w:rPr>
          <w:rFonts w:ascii="Arial" w:hAnsi="Arial" w:cs="Arial"/>
          <w:snapToGrid w:val="0"/>
          <w:color w:val="000000" w:themeColor="text1"/>
          <w:sz w:val="20"/>
          <w:szCs w:val="20"/>
        </w:rPr>
        <w:lastRenderedPageBreak/>
        <w:t>Este representante debe contar con facultades amplias y suficientes para formular la propuesta, suscribir el contrato y obligar a todos los integrantes del Consorcio o Unión Temporal.</w:t>
      </w:r>
    </w:p>
    <w:p w14:paraId="114C0716" w14:textId="77777777" w:rsidR="00E21E25" w:rsidRPr="00A11B75" w:rsidRDefault="00971ACA" w:rsidP="009D1D11">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2CB8A2D2" w14:textId="77777777" w:rsidR="00971ACA" w:rsidRPr="00A11B75" w:rsidRDefault="00971ACA" w:rsidP="005F375F">
      <w:pPr>
        <w:numPr>
          <w:ilvl w:val="0"/>
          <w:numId w:val="19"/>
        </w:numPr>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A11B75">
        <w:rPr>
          <w:rFonts w:ascii="Arial" w:hAnsi="Arial" w:cs="Arial"/>
          <w:color w:val="000000" w:themeColor="text1"/>
          <w:sz w:val="20"/>
          <w:szCs w:val="20"/>
          <w:lang w:eastAsia="x-none"/>
        </w:rPr>
        <w:t>cuando los estatutos así lo exijan</w:t>
      </w:r>
      <w:r w:rsidRPr="00A11B75">
        <w:rPr>
          <w:rFonts w:ascii="Arial" w:hAnsi="Arial" w:cs="Arial"/>
          <w:color w:val="000000" w:themeColor="text1"/>
          <w:spacing w:val="-3"/>
          <w:sz w:val="20"/>
          <w:szCs w:val="20"/>
        </w:rPr>
        <w:t xml:space="preserve"> deberá acreditarse tal situación de manera sumaria.  </w:t>
      </w:r>
    </w:p>
    <w:p w14:paraId="424B253C" w14:textId="77777777" w:rsidR="003869DC" w:rsidRPr="00A11B75" w:rsidRDefault="003869DC" w:rsidP="003869DC">
      <w:pPr>
        <w:pStyle w:val="Prrafodelista"/>
        <w:rPr>
          <w:rFonts w:ascii="Arial" w:hAnsi="Arial" w:cs="Arial"/>
          <w:color w:val="000000" w:themeColor="text1"/>
          <w:spacing w:val="-3"/>
          <w:sz w:val="16"/>
          <w:szCs w:val="20"/>
        </w:rPr>
      </w:pPr>
    </w:p>
    <w:p w14:paraId="57E04B8F" w14:textId="77777777" w:rsidR="00971ACA" w:rsidRPr="00A11B75" w:rsidRDefault="00971ACA" w:rsidP="00971ACA">
      <w:pPr>
        <w:ind w:right="334"/>
        <w:jc w:val="both"/>
        <w:rPr>
          <w:rFonts w:ascii="Arial" w:hAnsi="Arial" w:cs="Arial"/>
          <w:b/>
          <w:bCs/>
          <w:color w:val="000000" w:themeColor="text1"/>
          <w:spacing w:val="-3"/>
          <w:sz w:val="20"/>
          <w:szCs w:val="20"/>
          <w:lang w:val="es-CO"/>
        </w:rPr>
      </w:pPr>
      <w:r w:rsidRPr="00A11B75">
        <w:rPr>
          <w:rFonts w:ascii="Arial" w:hAnsi="Arial" w:cs="Arial"/>
          <w:b/>
          <w:bCs/>
          <w:color w:val="000000" w:themeColor="text1"/>
          <w:spacing w:val="-3"/>
          <w:sz w:val="20"/>
          <w:szCs w:val="20"/>
          <w:lang w:val="es-CO"/>
        </w:rPr>
        <w:t>Los proponentes que se presenten como consorcio o unión temporal deberán tener en cuenta que:</w:t>
      </w:r>
    </w:p>
    <w:p w14:paraId="52BF81D8" w14:textId="77777777" w:rsidR="00971ACA" w:rsidRPr="00A11B75" w:rsidRDefault="00971ACA" w:rsidP="00971ACA">
      <w:pPr>
        <w:ind w:right="335"/>
        <w:jc w:val="both"/>
        <w:rPr>
          <w:rFonts w:ascii="Arial" w:hAnsi="Arial" w:cs="Arial"/>
          <w:color w:val="000000" w:themeColor="text1"/>
          <w:spacing w:val="-3"/>
          <w:sz w:val="16"/>
          <w:szCs w:val="20"/>
          <w:lang w:val="es-CO"/>
        </w:rPr>
      </w:pPr>
    </w:p>
    <w:p w14:paraId="17E50D98" w14:textId="77777777" w:rsidR="00971ACA" w:rsidRPr="00A11B75" w:rsidRDefault="00971ACA" w:rsidP="005F375F">
      <w:pPr>
        <w:numPr>
          <w:ilvl w:val="4"/>
          <w:numId w:val="16"/>
        </w:numPr>
        <w:ind w:left="709"/>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A11B75" w:rsidRDefault="00971ACA" w:rsidP="00510A69">
      <w:pPr>
        <w:tabs>
          <w:tab w:val="num" w:pos="993"/>
        </w:tabs>
        <w:autoSpaceDE w:val="0"/>
        <w:autoSpaceDN w:val="0"/>
        <w:adjustRightInd w:val="0"/>
        <w:ind w:left="709"/>
        <w:jc w:val="both"/>
        <w:rPr>
          <w:rFonts w:ascii="Arial" w:hAnsi="Arial" w:cs="Arial"/>
          <w:color w:val="000000" w:themeColor="text1"/>
          <w:spacing w:val="-3"/>
          <w:sz w:val="14"/>
          <w:szCs w:val="20"/>
        </w:rPr>
      </w:pPr>
    </w:p>
    <w:p w14:paraId="4C0A002A" w14:textId="77777777" w:rsidR="009767F9" w:rsidRPr="00A11B75" w:rsidRDefault="00971ACA" w:rsidP="005F375F">
      <w:pPr>
        <w:numPr>
          <w:ilvl w:val="4"/>
          <w:numId w:val="16"/>
        </w:numPr>
        <w:ind w:left="709"/>
        <w:jc w:val="both"/>
        <w:rPr>
          <w:rFonts w:ascii="Arial" w:hAnsi="Arial" w:cs="Arial"/>
          <w:snapToGrid w:val="0"/>
          <w:color w:val="000000" w:themeColor="text1"/>
          <w:sz w:val="20"/>
          <w:szCs w:val="20"/>
        </w:rPr>
      </w:pPr>
      <w:r w:rsidRPr="00A11B75">
        <w:rPr>
          <w:rFonts w:ascii="Arial" w:hAnsi="Arial" w:cs="Arial"/>
          <w:snapToGrid w:val="0"/>
          <w:color w:val="000000" w:themeColor="text1"/>
          <w:sz w:val="20"/>
          <w:szCs w:val="20"/>
        </w:rPr>
        <w:t xml:space="preserve">El objeto social de cada uno de los integrantes del consorcio o unión temporal, deberá comprender actividades cuyo objeto social </w:t>
      </w:r>
      <w:proofErr w:type="spellStart"/>
      <w:r w:rsidRPr="00A11B75">
        <w:rPr>
          <w:rFonts w:ascii="Arial" w:hAnsi="Arial" w:cs="Arial"/>
          <w:snapToGrid w:val="0"/>
          <w:color w:val="000000" w:themeColor="text1"/>
          <w:sz w:val="20"/>
          <w:szCs w:val="20"/>
        </w:rPr>
        <w:t>este</w:t>
      </w:r>
      <w:proofErr w:type="spellEnd"/>
      <w:r w:rsidRPr="00A11B75">
        <w:rPr>
          <w:rFonts w:ascii="Arial" w:hAnsi="Arial" w:cs="Arial"/>
          <w:snapToGrid w:val="0"/>
          <w:color w:val="000000" w:themeColor="text1"/>
          <w:sz w:val="20"/>
          <w:szCs w:val="20"/>
        </w:rPr>
        <w:t xml:space="preserve"> relacionado con el objeto de este proceso de selección y cumplan con todos los requisitos exigidos en los Pliegos de condiciones. </w:t>
      </w:r>
    </w:p>
    <w:p w14:paraId="36B51942" w14:textId="77777777" w:rsidR="009767F9" w:rsidRPr="00A11B75" w:rsidRDefault="009767F9" w:rsidP="00510A69">
      <w:pPr>
        <w:ind w:left="709"/>
        <w:jc w:val="both"/>
        <w:rPr>
          <w:rFonts w:ascii="Arial" w:hAnsi="Arial" w:cs="Arial"/>
          <w:snapToGrid w:val="0"/>
          <w:color w:val="000000" w:themeColor="text1"/>
          <w:sz w:val="14"/>
          <w:szCs w:val="20"/>
        </w:rPr>
      </w:pPr>
    </w:p>
    <w:p w14:paraId="5C96D630"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21A3C7C8" w14:textId="77777777" w:rsidR="009767F9" w:rsidRPr="00A11B75" w:rsidRDefault="009767F9" w:rsidP="00510A69">
      <w:pPr>
        <w:ind w:left="709"/>
        <w:jc w:val="both"/>
        <w:rPr>
          <w:rFonts w:ascii="Arial" w:hAnsi="Arial" w:cs="Arial"/>
          <w:color w:val="000000" w:themeColor="text1"/>
          <w:spacing w:val="-3"/>
          <w:sz w:val="14"/>
          <w:szCs w:val="20"/>
          <w:lang w:val="es-CO"/>
        </w:rPr>
      </w:pPr>
    </w:p>
    <w:p w14:paraId="2333FD0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LA ENTIDAD</w:t>
      </w:r>
      <w:r w:rsidRPr="00A11B75" w:rsidDel="00F7125B">
        <w:rPr>
          <w:rFonts w:ascii="Arial" w:hAnsi="Arial" w:cs="Arial"/>
          <w:color w:val="000000" w:themeColor="text1"/>
          <w:spacing w:val="-3"/>
          <w:sz w:val="20"/>
          <w:szCs w:val="20"/>
          <w:lang w:val="es-CO"/>
        </w:rPr>
        <w:t xml:space="preserve"> </w:t>
      </w:r>
      <w:r w:rsidRPr="00A11B75">
        <w:rPr>
          <w:rFonts w:ascii="Arial" w:hAnsi="Arial" w:cs="Arial"/>
          <w:color w:val="000000" w:themeColor="text1"/>
          <w:spacing w:val="-3"/>
          <w:sz w:val="20"/>
          <w:szCs w:val="20"/>
          <w:lang w:val="es-CO"/>
        </w:rPr>
        <w:t>no acepta ofertas bajo la modalidad de promesa de conformación de Consorcios o Uniones Temporales</w:t>
      </w:r>
      <w:r w:rsidR="008821BE" w:rsidRPr="00A11B75">
        <w:rPr>
          <w:rFonts w:ascii="Arial" w:hAnsi="Arial" w:cs="Arial"/>
          <w:color w:val="000000" w:themeColor="text1"/>
          <w:spacing w:val="-3"/>
          <w:sz w:val="20"/>
          <w:szCs w:val="20"/>
          <w:lang w:val="es-CO"/>
        </w:rPr>
        <w:t xml:space="preserve"> o Sociedades Futuras</w:t>
      </w:r>
      <w:r w:rsidRPr="00A11B75">
        <w:rPr>
          <w:rFonts w:ascii="Arial" w:hAnsi="Arial" w:cs="Arial"/>
          <w:color w:val="000000" w:themeColor="text1"/>
          <w:spacing w:val="-3"/>
          <w:sz w:val="20"/>
          <w:szCs w:val="20"/>
          <w:lang w:val="es-CO"/>
        </w:rPr>
        <w:t xml:space="preserve">.  </w:t>
      </w:r>
    </w:p>
    <w:p w14:paraId="1C7FBACF" w14:textId="77777777" w:rsidR="00B42284" w:rsidRPr="00A11B75" w:rsidRDefault="00B42284" w:rsidP="00510A69">
      <w:pPr>
        <w:ind w:left="709"/>
        <w:jc w:val="both"/>
        <w:rPr>
          <w:rFonts w:ascii="Arial" w:hAnsi="Arial" w:cs="Arial"/>
          <w:color w:val="000000" w:themeColor="text1"/>
          <w:spacing w:val="-3"/>
          <w:sz w:val="16"/>
          <w:szCs w:val="20"/>
          <w:lang w:val="es-CO"/>
        </w:rPr>
      </w:pPr>
    </w:p>
    <w:p w14:paraId="6B2E5DE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En caso de resultar favorecidos con la adjudicación de la contratación, para la suscripción del contrato y dentro del término que establezca la entidad, </w:t>
      </w:r>
      <w:r w:rsidR="00496088" w:rsidRPr="00A11B75">
        <w:rPr>
          <w:rFonts w:ascii="Arial" w:hAnsi="Arial" w:cs="Arial"/>
          <w:color w:val="000000" w:themeColor="text1"/>
          <w:spacing w:val="-3"/>
          <w:sz w:val="20"/>
          <w:szCs w:val="20"/>
          <w:lang w:val="es-CO"/>
        </w:rPr>
        <w:t>s</w:t>
      </w:r>
      <w:r w:rsidRPr="00A11B75">
        <w:rPr>
          <w:rFonts w:ascii="Arial" w:hAnsi="Arial" w:cs="Arial"/>
          <w:color w:val="000000" w:themeColor="text1"/>
          <w:spacing w:val="-3"/>
          <w:sz w:val="20"/>
          <w:szCs w:val="20"/>
          <w:lang w:val="es-CO"/>
        </w:rPr>
        <w:t xml:space="preserve">e debe presentar el RUT del consorcio o unión temporal.  </w:t>
      </w:r>
    </w:p>
    <w:p w14:paraId="6CD65F48" w14:textId="77777777" w:rsidR="009767F9" w:rsidRPr="00A11B75" w:rsidRDefault="009767F9" w:rsidP="00510A69">
      <w:pPr>
        <w:ind w:left="709"/>
        <w:jc w:val="both"/>
        <w:rPr>
          <w:rFonts w:ascii="Arial" w:hAnsi="Arial" w:cs="Arial"/>
          <w:color w:val="000000" w:themeColor="text1"/>
          <w:spacing w:val="-3"/>
          <w:sz w:val="16"/>
          <w:szCs w:val="20"/>
          <w:lang w:val="es-CO"/>
        </w:rPr>
      </w:pPr>
    </w:p>
    <w:p w14:paraId="771235AE" w14:textId="77777777" w:rsidR="009767F9" w:rsidRPr="00A11B75" w:rsidRDefault="00971ACA" w:rsidP="005F375F">
      <w:pPr>
        <w:numPr>
          <w:ilvl w:val="4"/>
          <w:numId w:val="16"/>
        </w:numPr>
        <w:ind w:left="709"/>
        <w:jc w:val="both"/>
        <w:rPr>
          <w:rFonts w:ascii="Arial" w:hAnsi="Arial" w:cs="Arial"/>
          <w:color w:val="000000" w:themeColor="text1"/>
          <w:spacing w:val="-3"/>
          <w:sz w:val="20"/>
          <w:szCs w:val="20"/>
        </w:rPr>
      </w:pPr>
      <w:r w:rsidRPr="00A11B75">
        <w:rPr>
          <w:rFonts w:ascii="Arial" w:hAnsi="Arial" w:cs="Arial"/>
          <w:color w:val="000000" w:themeColor="text1"/>
          <w:spacing w:val="-3"/>
          <w:sz w:val="20"/>
          <w:szCs w:val="20"/>
          <w:lang w:val="es-CO"/>
        </w:rPr>
        <w:t>Las condiciones que establezcan los integrantes con respecto a las actividades, porcentajes, términos y/o extensión de la participación, no podrán ser modificadas sin el consentimiento previo de LA ENTIDAD</w:t>
      </w:r>
      <w:r w:rsidRPr="00A11B75">
        <w:rPr>
          <w:rFonts w:ascii="Arial" w:hAnsi="Arial" w:cs="Arial"/>
          <w:color w:val="000000" w:themeColor="text1"/>
          <w:spacing w:val="-3"/>
          <w:sz w:val="20"/>
          <w:szCs w:val="20"/>
        </w:rPr>
        <w:t xml:space="preserve">.  </w:t>
      </w:r>
    </w:p>
    <w:p w14:paraId="10A23D0A" w14:textId="77777777" w:rsidR="002A5B5F" w:rsidRPr="00A11B75" w:rsidRDefault="002A5B5F" w:rsidP="00510A69">
      <w:pPr>
        <w:ind w:left="709"/>
        <w:jc w:val="both"/>
        <w:rPr>
          <w:rFonts w:ascii="Arial" w:hAnsi="Arial" w:cs="Arial"/>
          <w:color w:val="000000" w:themeColor="text1"/>
          <w:spacing w:val="-3"/>
          <w:sz w:val="16"/>
          <w:szCs w:val="20"/>
        </w:rPr>
      </w:pPr>
    </w:p>
    <w:p w14:paraId="3B0C609B" w14:textId="77777777" w:rsidR="009767F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pacing w:val="-3"/>
          <w:sz w:val="20"/>
          <w:szCs w:val="20"/>
        </w:rPr>
        <w:t>En el evento de presentarse inhabilidades sobrevivientes en uno de los miembros del consorcio o unión temporal, éste cederá su participación a un tercero</w:t>
      </w:r>
      <w:r w:rsidR="00496088" w:rsidRPr="00A11B75">
        <w:rPr>
          <w:rFonts w:ascii="Arial" w:hAnsi="Arial" w:cs="Arial"/>
          <w:color w:val="000000" w:themeColor="text1"/>
          <w:spacing w:val="-3"/>
          <w:sz w:val="20"/>
          <w:szCs w:val="20"/>
        </w:rPr>
        <w:t>,</w:t>
      </w:r>
      <w:r w:rsidRPr="00A11B75">
        <w:rPr>
          <w:rFonts w:ascii="Arial" w:hAnsi="Arial" w:cs="Arial"/>
          <w:color w:val="000000" w:themeColor="text1"/>
          <w:spacing w:val="-3"/>
          <w:sz w:val="20"/>
          <w:szCs w:val="20"/>
        </w:rPr>
        <w:t xml:space="preserve"> previa autorización escrita de </w:t>
      </w:r>
      <w:r w:rsidRPr="00A11B75">
        <w:rPr>
          <w:rFonts w:ascii="Arial" w:hAnsi="Arial" w:cs="Arial"/>
          <w:color w:val="000000" w:themeColor="text1"/>
          <w:spacing w:val="-3"/>
          <w:sz w:val="20"/>
          <w:szCs w:val="20"/>
          <w:lang w:val="es-CO"/>
        </w:rPr>
        <w:t xml:space="preserve">LA ENTIDAD. </w:t>
      </w:r>
      <w:r w:rsidRPr="00A11B75">
        <w:rPr>
          <w:rFonts w:ascii="Arial" w:hAnsi="Arial" w:cs="Arial"/>
          <w:color w:val="000000" w:themeColor="text1"/>
          <w:spacing w:val="-3"/>
          <w:sz w:val="20"/>
          <w:szCs w:val="20"/>
        </w:rPr>
        <w:t xml:space="preserve">En ningún caso podrá haber cesión del contrato entre quienes integran el consorcio o la unión temporal, de acuerdo a lo previsto en el artículo 9 de la ley 80 de </w:t>
      </w:r>
      <w:r w:rsidRPr="00A11B75">
        <w:rPr>
          <w:rFonts w:ascii="Arial" w:hAnsi="Arial" w:cs="Arial"/>
          <w:color w:val="000000" w:themeColor="text1"/>
          <w:sz w:val="20"/>
          <w:szCs w:val="20"/>
        </w:rPr>
        <w:t>1993.</w:t>
      </w:r>
    </w:p>
    <w:p w14:paraId="64E2E815" w14:textId="77777777" w:rsidR="009767F9" w:rsidRPr="00A11B75" w:rsidRDefault="009767F9" w:rsidP="00510A69">
      <w:pPr>
        <w:ind w:left="709"/>
        <w:jc w:val="both"/>
        <w:rPr>
          <w:rFonts w:ascii="Arial" w:hAnsi="Arial" w:cs="Arial"/>
          <w:color w:val="000000" w:themeColor="text1"/>
          <w:sz w:val="16"/>
          <w:szCs w:val="20"/>
        </w:rPr>
      </w:pPr>
    </w:p>
    <w:p w14:paraId="6FEE5C4C"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Adicionalmente, para el caso de los consorcios o uniones temporales deberá adjuntarse el documento de constitución de los mismos, en el cual se indicará:</w:t>
      </w:r>
    </w:p>
    <w:p w14:paraId="2657B451" w14:textId="77777777" w:rsidR="00510A69" w:rsidRPr="00A11B75" w:rsidRDefault="00510A69" w:rsidP="00510A69">
      <w:pPr>
        <w:pStyle w:val="Prrafodelista"/>
        <w:ind w:left="0"/>
        <w:rPr>
          <w:rFonts w:ascii="Arial" w:hAnsi="Arial" w:cs="Arial"/>
          <w:color w:val="000000" w:themeColor="text1"/>
          <w:sz w:val="20"/>
          <w:szCs w:val="20"/>
        </w:rPr>
      </w:pPr>
    </w:p>
    <w:p w14:paraId="0DAD3FB3"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El objeto social o actividad mercantil, el cual deberá ser el mismo del objeto a contratar.</w:t>
      </w:r>
    </w:p>
    <w:p w14:paraId="4A717950"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Si la participación es a título de Consorcio o Unión Temporal y las reglas básicas que regulan las relaciones entre sus integrantes.</w:t>
      </w:r>
    </w:p>
    <w:p w14:paraId="7E47D03E"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El porcentaje de participación de cada uno de los integrantes del Consorcio o Unión Temporal en el mismo.</w:t>
      </w:r>
    </w:p>
    <w:p w14:paraId="240CE717"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duración del Consorcio o de la Unión Temporal, contada a partir de la fecha del proceso de contratación, no debe ser inferior al plazo de vigencia del contrato, liquidación y un (1) año más. </w:t>
      </w:r>
      <w:proofErr w:type="spellStart"/>
      <w:r w:rsidRPr="00A11B75">
        <w:rPr>
          <w:rFonts w:ascii="Arial" w:hAnsi="Arial" w:cs="Arial"/>
          <w:b/>
          <w:color w:val="000000" w:themeColor="text1"/>
          <w:sz w:val="20"/>
          <w:szCs w:val="20"/>
        </w:rPr>
        <w:t>Asi</w:t>
      </w:r>
      <w:proofErr w:type="spellEnd"/>
      <w:r w:rsidRPr="00A11B75">
        <w:rPr>
          <w:rFonts w:ascii="Arial" w:hAnsi="Arial" w:cs="Arial"/>
          <w:b/>
          <w:color w:val="000000" w:themeColor="text1"/>
          <w:sz w:val="20"/>
          <w:szCs w:val="20"/>
        </w:rPr>
        <w:t xml:space="preserve"> mismo, el presente requisito debe ser cumplido por cada uno de los integrantes. </w:t>
      </w:r>
      <w:r w:rsidRPr="00A11B75">
        <w:rPr>
          <w:rFonts w:ascii="Arial" w:hAnsi="Arial" w:cs="Arial"/>
          <w:color w:val="000000" w:themeColor="text1"/>
          <w:sz w:val="20"/>
          <w:szCs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A11B75" w:rsidRDefault="00510A69" w:rsidP="005F375F">
      <w:pPr>
        <w:numPr>
          <w:ilvl w:val="1"/>
          <w:numId w:val="15"/>
        </w:numPr>
        <w:tabs>
          <w:tab w:val="num" w:pos="3780"/>
        </w:tabs>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designación de la persona que tendrá la representación legal del Consorcio o de la Unión Temporal, indicando expresamente sus facultades. Igualmente, deberá designarse un suplente que lo reemplace en los casos de ausencia temporal o definitiva. </w:t>
      </w:r>
      <w:r w:rsidRPr="00A11B75">
        <w:rPr>
          <w:rFonts w:ascii="Arial" w:hAnsi="Arial" w:cs="Arial"/>
          <w:color w:val="000000" w:themeColor="text1"/>
          <w:sz w:val="20"/>
          <w:szCs w:val="20"/>
          <w:lang w:eastAsia="x-none"/>
        </w:rPr>
        <w:t>La aceptación del representante principal y suplente deberá constar con su firma en el documento de constitución del consorcio o de la unión temporal.</w:t>
      </w:r>
    </w:p>
    <w:p w14:paraId="34CC82B1" w14:textId="77777777" w:rsidR="00510A69" w:rsidRPr="00A11B75" w:rsidRDefault="00510A69" w:rsidP="00510A69">
      <w:pPr>
        <w:jc w:val="both"/>
        <w:rPr>
          <w:rFonts w:ascii="Arial" w:hAnsi="Arial" w:cs="Arial"/>
          <w:color w:val="FF0000"/>
          <w:sz w:val="20"/>
          <w:szCs w:val="20"/>
        </w:rPr>
      </w:pPr>
    </w:p>
    <w:p w14:paraId="24BE8670"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se trata de personas jurídicas extranjeras sin sucursal en Colombia, mediante documentos expedidos dentro de los seis (6) meses anteriores al cierre</w:t>
      </w:r>
      <w:r w:rsidR="009A4F56" w:rsidRPr="00A11B75">
        <w:rPr>
          <w:rFonts w:ascii="Arial" w:hAnsi="Arial" w:cs="Arial"/>
          <w:color w:val="000000" w:themeColor="text1"/>
          <w:sz w:val="20"/>
          <w:szCs w:val="20"/>
          <w:lang w:val="es-CO"/>
        </w:rPr>
        <w:t xml:space="preserve"> </w:t>
      </w:r>
      <w:r w:rsidR="009A4F56" w:rsidRPr="00A11B75">
        <w:rPr>
          <w:rFonts w:ascii="Arial" w:eastAsia="Arial Unicode MS" w:hAnsi="Arial" w:cs="Arial"/>
          <w:iCs/>
          <w:color w:val="000000" w:themeColor="text1"/>
          <w:sz w:val="20"/>
          <w:szCs w:val="20"/>
        </w:rPr>
        <w:t>o presentación de ofertas</w:t>
      </w:r>
      <w:r w:rsidRPr="00A11B75">
        <w:rPr>
          <w:rFonts w:ascii="Arial" w:hAnsi="Arial" w:cs="Arial"/>
          <w:color w:val="000000" w:themeColor="text1"/>
          <w:sz w:val="20"/>
          <w:szCs w:val="20"/>
        </w:rPr>
        <w:t xml:space="preserve"> 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3C382AC3" w14:textId="77777777" w:rsidR="00510A69" w:rsidRPr="00A11B75" w:rsidRDefault="00510A69" w:rsidP="00510A69">
      <w:pPr>
        <w:ind w:left="709"/>
        <w:jc w:val="both"/>
        <w:rPr>
          <w:rFonts w:ascii="Arial" w:hAnsi="Arial" w:cs="Arial"/>
          <w:color w:val="000000" w:themeColor="text1"/>
          <w:sz w:val="20"/>
          <w:szCs w:val="20"/>
        </w:rPr>
      </w:pPr>
    </w:p>
    <w:p w14:paraId="51CD5DE5" w14:textId="77777777" w:rsidR="009A4F56" w:rsidRPr="00A11B75" w:rsidRDefault="00971ACA" w:rsidP="009A4F56">
      <w:pPr>
        <w:ind w:left="709"/>
        <w:jc w:val="both"/>
        <w:rPr>
          <w:rFonts w:ascii="Arial" w:hAnsi="Arial" w:cs="Arial"/>
          <w:color w:val="000000" w:themeColor="text1"/>
          <w:sz w:val="20"/>
          <w:szCs w:val="20"/>
          <w:lang w:eastAsia="x-none"/>
        </w:rPr>
      </w:pPr>
      <w:r w:rsidRPr="00A11B75">
        <w:rPr>
          <w:rFonts w:ascii="Arial" w:hAnsi="Arial" w:cs="Arial"/>
          <w:b/>
          <w:color w:val="000000" w:themeColor="text1"/>
          <w:sz w:val="20"/>
          <w:szCs w:val="20"/>
          <w:lang w:eastAsia="x-none"/>
        </w:rPr>
        <w:t>Nota:</w:t>
      </w:r>
      <w:r w:rsidRPr="00A11B75">
        <w:rPr>
          <w:rFonts w:ascii="Arial" w:hAnsi="Arial" w:cs="Arial"/>
          <w:color w:val="000000" w:themeColor="text1"/>
          <w:sz w:val="20"/>
          <w:szCs w:val="20"/>
          <w:lang w:eastAsia="x-none"/>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E97F8FA" w14:textId="77777777" w:rsidR="009A4F56" w:rsidRPr="00A11B75" w:rsidRDefault="009A4F56" w:rsidP="009A4F56">
      <w:pPr>
        <w:ind w:left="709"/>
        <w:jc w:val="both"/>
        <w:rPr>
          <w:rFonts w:ascii="Arial" w:hAnsi="Arial" w:cs="Arial"/>
          <w:color w:val="FF0000"/>
          <w:sz w:val="20"/>
          <w:szCs w:val="20"/>
        </w:rPr>
      </w:pPr>
    </w:p>
    <w:p w14:paraId="3737600B" w14:textId="77777777" w:rsidR="00510A69"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A11B75" w:rsidRDefault="00510A69" w:rsidP="00510A69">
      <w:pPr>
        <w:jc w:val="both"/>
        <w:rPr>
          <w:rFonts w:ascii="Arial" w:hAnsi="Arial" w:cs="Arial"/>
          <w:color w:val="000000" w:themeColor="text1"/>
          <w:sz w:val="20"/>
          <w:szCs w:val="20"/>
        </w:rPr>
      </w:pPr>
    </w:p>
    <w:p w14:paraId="720FED23"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documento público relacionado con sociedades extranjeras en el cual se certifique la existencia de la sociedad y el ejercicio de su objeto social tendrá validez en Colombia con la sola Apostilla. </w:t>
      </w:r>
    </w:p>
    <w:p w14:paraId="68094795"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274C718"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506A8E1" w14:textId="77777777" w:rsidR="00510A69" w:rsidRPr="00A11B75" w:rsidRDefault="00510A69" w:rsidP="005F375F">
      <w:pPr>
        <w:numPr>
          <w:ilvl w:val="2"/>
          <w:numId w:val="15"/>
        </w:numPr>
        <w:tabs>
          <w:tab w:val="clear" w:pos="2880"/>
        </w:tabs>
        <w:ind w:left="1134" w:hanging="310"/>
        <w:jc w:val="both"/>
        <w:rPr>
          <w:rFonts w:ascii="Arial" w:hAnsi="Arial" w:cs="Arial"/>
          <w:color w:val="000000" w:themeColor="text1"/>
          <w:sz w:val="20"/>
          <w:szCs w:val="20"/>
        </w:rPr>
      </w:pPr>
      <w:r w:rsidRPr="00A11B75">
        <w:rPr>
          <w:rFonts w:ascii="Arial" w:hAnsi="Arial" w:cs="Arial"/>
          <w:color w:val="000000" w:themeColor="text1"/>
          <w:sz w:val="20"/>
          <w:szCs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2B898C51" w14:textId="77777777" w:rsidR="00510A69" w:rsidRPr="00A11B75" w:rsidRDefault="00510A69" w:rsidP="00510A69">
      <w:pPr>
        <w:jc w:val="both"/>
        <w:rPr>
          <w:rFonts w:ascii="Arial" w:hAnsi="Arial" w:cs="Arial"/>
          <w:color w:val="000000" w:themeColor="text1"/>
          <w:sz w:val="20"/>
          <w:szCs w:val="20"/>
        </w:rPr>
      </w:pPr>
    </w:p>
    <w:p w14:paraId="56D8CB54"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A11B75" w:rsidRDefault="009A4F56" w:rsidP="009A4F56">
      <w:pPr>
        <w:pStyle w:val="Prrafodelista"/>
        <w:ind w:left="426"/>
        <w:jc w:val="both"/>
        <w:rPr>
          <w:rFonts w:ascii="Arial" w:hAnsi="Arial" w:cs="Arial"/>
          <w:color w:val="000000" w:themeColor="text1"/>
          <w:sz w:val="20"/>
          <w:szCs w:val="20"/>
        </w:rPr>
      </w:pPr>
    </w:p>
    <w:p w14:paraId="6D116799"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El objeto social del proponente, o de cada uno de sus miembros si se trata de un consorcio, unión temporal o sociedad, le debe permitir presentar la propuesta y celebrar el Contrato.</w:t>
      </w:r>
    </w:p>
    <w:p w14:paraId="4FC05437" w14:textId="77777777" w:rsidR="009A4F56" w:rsidRPr="00A11B75" w:rsidRDefault="009A4F56" w:rsidP="009A4F56">
      <w:pPr>
        <w:pStyle w:val="Prrafodelista"/>
        <w:ind w:left="426"/>
        <w:jc w:val="both"/>
        <w:rPr>
          <w:rFonts w:ascii="Arial" w:hAnsi="Arial" w:cs="Arial"/>
          <w:color w:val="000000" w:themeColor="text1"/>
          <w:sz w:val="20"/>
          <w:szCs w:val="20"/>
        </w:rPr>
      </w:pPr>
    </w:p>
    <w:p w14:paraId="206B90BB" w14:textId="77777777" w:rsidR="009A4F56"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77777777" w:rsidR="009A4F56" w:rsidRPr="00A11B75" w:rsidRDefault="009A4F56" w:rsidP="009A4F56">
      <w:pPr>
        <w:pStyle w:val="Prrafodelista"/>
        <w:ind w:left="426"/>
        <w:jc w:val="both"/>
        <w:rPr>
          <w:rFonts w:ascii="Arial" w:hAnsi="Arial" w:cs="Arial"/>
          <w:color w:val="000000" w:themeColor="text1"/>
          <w:sz w:val="20"/>
          <w:szCs w:val="20"/>
        </w:rPr>
      </w:pPr>
    </w:p>
    <w:p w14:paraId="5754B6F0" w14:textId="77777777" w:rsidR="00971ACA" w:rsidRPr="00A11B75" w:rsidRDefault="00971ACA" w:rsidP="005F375F">
      <w:pPr>
        <w:numPr>
          <w:ilvl w:val="4"/>
          <w:numId w:val="16"/>
        </w:numPr>
        <w:ind w:left="709"/>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w:t>
      </w:r>
      <w:r w:rsidR="00780BDD" w:rsidRPr="00A11B75">
        <w:rPr>
          <w:rFonts w:ascii="Arial" w:hAnsi="Arial" w:cs="Arial"/>
          <w:color w:val="000000" w:themeColor="text1"/>
          <w:sz w:val="20"/>
          <w:szCs w:val="20"/>
        </w:rPr>
        <w:t xml:space="preserve">si es persona jurídica </w:t>
      </w:r>
      <w:r w:rsidRPr="00A11B75">
        <w:rPr>
          <w:rFonts w:ascii="Arial" w:hAnsi="Arial" w:cs="Arial"/>
          <w:color w:val="000000" w:themeColor="text1"/>
          <w:sz w:val="20"/>
          <w:szCs w:val="20"/>
        </w:rPr>
        <w:t>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67FAF8B1" w14:textId="77777777" w:rsidR="005E4ACC" w:rsidRPr="00A11B75" w:rsidRDefault="005E4ACC" w:rsidP="005E4ACC">
      <w:pPr>
        <w:pStyle w:val="Prrafodelista"/>
        <w:rPr>
          <w:rFonts w:ascii="Arial" w:hAnsi="Arial" w:cs="Arial"/>
          <w:color w:val="000000" w:themeColor="text1"/>
          <w:sz w:val="20"/>
          <w:szCs w:val="20"/>
        </w:rPr>
      </w:pPr>
    </w:p>
    <w:p w14:paraId="22238089" w14:textId="77777777" w:rsidR="005E4ACC" w:rsidRPr="00A11B75" w:rsidRDefault="005E4ACC" w:rsidP="001E6BFD">
      <w:pPr>
        <w:pStyle w:val="Ttulo1"/>
        <w:ind w:right="51"/>
        <w:jc w:val="both"/>
        <w:rPr>
          <w:rFonts w:cs="Arial"/>
          <w:color w:val="000000" w:themeColor="text1"/>
          <w:sz w:val="20"/>
          <w:szCs w:val="20"/>
        </w:rPr>
      </w:pPr>
      <w:r w:rsidRPr="00A11B75">
        <w:rPr>
          <w:rFonts w:cs="Arial"/>
          <w:color w:val="000000" w:themeColor="text1"/>
          <w:sz w:val="20"/>
          <w:szCs w:val="20"/>
        </w:rPr>
        <w:t>NOTA:</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1"/>
          <w:sz w:val="20"/>
          <w:szCs w:val="20"/>
        </w:rPr>
        <w:t xml:space="preserve"> </w:t>
      </w:r>
      <w:r w:rsidRPr="00A11B75">
        <w:rPr>
          <w:rFonts w:cs="Arial"/>
          <w:color w:val="000000" w:themeColor="text1"/>
          <w:sz w:val="20"/>
          <w:szCs w:val="20"/>
        </w:rPr>
        <w:t>MERCANTIL</w:t>
      </w:r>
      <w:r w:rsidRPr="00A11B75">
        <w:rPr>
          <w:rFonts w:cs="Arial"/>
          <w:color w:val="000000" w:themeColor="text1"/>
          <w:spacing w:val="1"/>
          <w:sz w:val="20"/>
          <w:szCs w:val="20"/>
        </w:rPr>
        <w:t xml:space="preserve">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lastRenderedPageBreak/>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p>
    <w:p w14:paraId="4706C044" w14:textId="77777777" w:rsidR="00B05955" w:rsidRPr="00A11B75" w:rsidRDefault="00B05955" w:rsidP="008B5766">
      <w:pPr>
        <w:tabs>
          <w:tab w:val="num" w:pos="654"/>
        </w:tabs>
        <w:jc w:val="both"/>
        <w:rPr>
          <w:rFonts w:ascii="Arial" w:hAnsi="Arial" w:cs="Arial"/>
          <w:color w:val="000000" w:themeColor="text1"/>
          <w:sz w:val="20"/>
          <w:szCs w:val="20"/>
        </w:rPr>
      </w:pPr>
    </w:p>
    <w:p w14:paraId="690AC8E4" w14:textId="77777777" w:rsidR="00DC0CD0" w:rsidRPr="00A11B75" w:rsidRDefault="00CB3A49" w:rsidP="00DC0CD0">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4.1.4 </w:t>
      </w:r>
      <w:r w:rsidR="00DC0CD0" w:rsidRPr="00A11B75">
        <w:rPr>
          <w:rFonts w:ascii="Arial" w:hAnsi="Arial" w:cs="Arial"/>
          <w:b/>
          <w:color w:val="000000" w:themeColor="text1"/>
          <w:sz w:val="20"/>
          <w:szCs w:val="20"/>
        </w:rPr>
        <w:t>PAGO DE APORTES DE SEGURIDAD SOCIAL Y APORTES PARAFISCALES (SOLO PARA AQUELLOS OBLIGADOS DE ACUERDO CON LAS EXCLUSIONES DE LA LEY 1607 DE 2012 – REGLAMENTADA POR EL DECRETO 1828 DE 2013)</w:t>
      </w:r>
    </w:p>
    <w:p w14:paraId="5DC9CB03" w14:textId="77777777" w:rsidR="00DC0CD0" w:rsidRPr="00A11B75" w:rsidRDefault="00DC0CD0" w:rsidP="00FB08C4">
      <w:pPr>
        <w:jc w:val="both"/>
        <w:rPr>
          <w:rFonts w:ascii="Arial" w:hAnsi="Arial" w:cs="Arial"/>
          <w:b/>
          <w:color w:val="000000" w:themeColor="text1"/>
          <w:sz w:val="16"/>
          <w:szCs w:val="20"/>
        </w:rPr>
      </w:pPr>
    </w:p>
    <w:p w14:paraId="217E196B"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y el artículo 65 de la Ley 1819 de 2016, así como de cualquier otro aporte parafiscal necesario, para lo cual deberá tener en cuenta lo siguiente:</w:t>
      </w:r>
    </w:p>
    <w:p w14:paraId="7DA1E3DA" w14:textId="77777777" w:rsidR="00ED5FBF" w:rsidRPr="00A11B75" w:rsidRDefault="00ED5FBF" w:rsidP="00ED5FBF">
      <w:pPr>
        <w:autoSpaceDE w:val="0"/>
        <w:autoSpaceDN w:val="0"/>
        <w:adjustRightInd w:val="0"/>
        <w:ind w:left="567" w:right="335"/>
        <w:jc w:val="both"/>
        <w:rPr>
          <w:rFonts w:ascii="Arial" w:hAnsi="Arial" w:cs="Arial"/>
          <w:color w:val="000000" w:themeColor="text1"/>
          <w:spacing w:val="-3"/>
          <w:sz w:val="20"/>
          <w:szCs w:val="20"/>
          <w:lang w:val="es-CO"/>
        </w:rPr>
      </w:pPr>
    </w:p>
    <w:p w14:paraId="46AF150F" w14:textId="77777777" w:rsidR="00ED5FBF" w:rsidRPr="00A11B75" w:rsidRDefault="00ED5FBF" w:rsidP="00FA6B54">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la </w:t>
      </w:r>
      <w:r w:rsidR="00FA6B54" w:rsidRPr="00A11B75">
        <w:rPr>
          <w:rFonts w:ascii="Arial" w:hAnsi="Arial" w:cs="Arial"/>
          <w:color w:val="000000" w:themeColor="text1"/>
          <w:spacing w:val="-3"/>
          <w:sz w:val="20"/>
          <w:szCs w:val="20"/>
          <w:lang w:val="es-CO"/>
        </w:rPr>
        <w:t>seguridad social y parafiscales.</w:t>
      </w:r>
    </w:p>
    <w:p w14:paraId="45C7CBD2" w14:textId="77777777" w:rsidR="00FA6B54" w:rsidRPr="00A11B75" w:rsidRDefault="00FA6B54" w:rsidP="00FA6B54">
      <w:pPr>
        <w:pStyle w:val="Textoindependiente"/>
        <w:spacing w:after="0"/>
        <w:ind w:left="432" w:right="335"/>
        <w:jc w:val="both"/>
        <w:rPr>
          <w:rFonts w:ascii="Arial" w:hAnsi="Arial" w:cs="Arial"/>
          <w:color w:val="000000" w:themeColor="text1"/>
          <w:spacing w:val="-3"/>
          <w:sz w:val="12"/>
          <w:szCs w:val="20"/>
          <w:lang w:val="es-CO"/>
        </w:rPr>
      </w:pPr>
    </w:p>
    <w:p w14:paraId="1CE31C4B"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A11B75" w:rsidRDefault="00ED5FBF" w:rsidP="00ED5FBF">
      <w:pPr>
        <w:pStyle w:val="Prrafodelista"/>
        <w:rPr>
          <w:rFonts w:ascii="Arial" w:hAnsi="Arial" w:cs="Arial"/>
          <w:color w:val="000000" w:themeColor="text1"/>
          <w:spacing w:val="-3"/>
          <w:sz w:val="16"/>
          <w:szCs w:val="20"/>
          <w:lang w:val="es-CO"/>
        </w:rPr>
      </w:pPr>
    </w:p>
    <w:p w14:paraId="435CFE7E" w14:textId="77777777" w:rsidR="00ED5FBF" w:rsidRPr="00A11B75" w:rsidRDefault="00ED5FBF" w:rsidP="00ED5FBF">
      <w:pPr>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 xml:space="preserve">Las personas naturales deben anexar a la certificación de pago lo siguiente: </w:t>
      </w:r>
    </w:p>
    <w:p w14:paraId="619C0775" w14:textId="77777777" w:rsidR="00ED5FBF" w:rsidRPr="00A11B75" w:rsidRDefault="00ED5FBF" w:rsidP="00ED5FBF">
      <w:pPr>
        <w:jc w:val="both"/>
        <w:rPr>
          <w:rFonts w:ascii="Arial" w:hAnsi="Arial" w:cs="Arial"/>
          <w:color w:val="000000" w:themeColor="text1"/>
          <w:sz w:val="6"/>
          <w:szCs w:val="20"/>
          <w:lang w:val="es-MX" w:eastAsia="x-none"/>
        </w:rPr>
      </w:pPr>
    </w:p>
    <w:p w14:paraId="39D6EB9F" w14:textId="77777777" w:rsidR="00ED5FBF" w:rsidRPr="00A11B75" w:rsidRDefault="00ED5FBF" w:rsidP="00D50AAB">
      <w:pPr>
        <w:ind w:left="709" w:hanging="283"/>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w:t>
      </w:r>
      <w:r w:rsidRPr="00A11B75">
        <w:rPr>
          <w:rFonts w:ascii="Arial" w:hAnsi="Arial" w:cs="Arial"/>
          <w:color w:val="000000" w:themeColor="text1"/>
          <w:sz w:val="20"/>
          <w:szCs w:val="20"/>
          <w:lang w:val="es-MX" w:eastAsia="x-none"/>
        </w:rPr>
        <w:tab/>
        <w:t xml:space="preserve">Para persona natural sin trabajadores a su cargo: Declaración en la que conste que se encuentra al día en sus aportes, durante el mes anterior al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 xml:space="preserve">del proceso y la planilla de pago de los aportes de la seguridad social correspondiente al último mes anterior a la fecha de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 xml:space="preserve">del proceso de selección. </w:t>
      </w:r>
    </w:p>
    <w:p w14:paraId="0519FD9E" w14:textId="77777777" w:rsidR="00ED5FBF" w:rsidRPr="00A11B75" w:rsidRDefault="00ED5FBF" w:rsidP="00D50AAB">
      <w:pPr>
        <w:ind w:left="709" w:hanging="283"/>
        <w:jc w:val="both"/>
        <w:rPr>
          <w:rFonts w:ascii="Arial" w:hAnsi="Arial" w:cs="Arial"/>
          <w:color w:val="000000" w:themeColor="text1"/>
          <w:sz w:val="10"/>
          <w:szCs w:val="20"/>
          <w:lang w:val="es-MX" w:eastAsia="x-none"/>
        </w:rPr>
      </w:pPr>
    </w:p>
    <w:p w14:paraId="51235B7B" w14:textId="77777777" w:rsidR="00ED5FBF" w:rsidRPr="00A11B75" w:rsidRDefault="00ED5FBF" w:rsidP="00D50AAB">
      <w:pPr>
        <w:ind w:left="709" w:hanging="283"/>
        <w:jc w:val="both"/>
        <w:rPr>
          <w:rFonts w:ascii="Arial" w:hAnsi="Arial" w:cs="Arial"/>
          <w:color w:val="000000" w:themeColor="text1"/>
          <w:sz w:val="20"/>
          <w:szCs w:val="20"/>
          <w:lang w:val="es-MX" w:eastAsia="x-none"/>
        </w:rPr>
      </w:pPr>
      <w:r w:rsidRPr="00A11B75">
        <w:rPr>
          <w:rFonts w:ascii="Arial" w:hAnsi="Arial" w:cs="Arial"/>
          <w:color w:val="000000" w:themeColor="text1"/>
          <w:sz w:val="20"/>
          <w:szCs w:val="20"/>
          <w:lang w:val="es-MX" w:eastAsia="x-none"/>
        </w:rPr>
        <w:t>•</w:t>
      </w:r>
      <w:r w:rsidRPr="00A11B75">
        <w:rPr>
          <w:rFonts w:ascii="Arial" w:hAnsi="Arial" w:cs="Arial"/>
          <w:color w:val="000000" w:themeColor="text1"/>
          <w:sz w:val="20"/>
          <w:szCs w:val="20"/>
          <w:lang w:val="es-MX" w:eastAsia="x-none"/>
        </w:rPr>
        <w:tab/>
        <w:t>Para persona natural con trabajadores a su cargo: Declaración en la que conste que se encuentra al día en sus aportes, durante los seis (6) meses anteriores al cierre</w:t>
      </w:r>
      <w:r w:rsidR="001821CB" w:rsidRPr="00A11B75">
        <w:rPr>
          <w:rFonts w:ascii="Arial" w:hAnsi="Arial" w:cs="Arial"/>
          <w:color w:val="000000" w:themeColor="text1"/>
          <w:sz w:val="20"/>
          <w:szCs w:val="20"/>
          <w:lang w:val="es-MX" w:eastAsia="x-none"/>
        </w:rPr>
        <w:t xml:space="preserve"> </w:t>
      </w:r>
      <w:r w:rsidR="001821CB" w:rsidRPr="00A11B75">
        <w:rPr>
          <w:rFonts w:ascii="Arial" w:eastAsia="Arial Unicode MS" w:hAnsi="Arial" w:cs="Arial"/>
          <w:iCs/>
          <w:color w:val="000000" w:themeColor="text1"/>
          <w:sz w:val="20"/>
          <w:szCs w:val="20"/>
        </w:rPr>
        <w:t>o presentación de ofertas</w:t>
      </w:r>
      <w:r w:rsidRPr="00A11B75">
        <w:rPr>
          <w:rFonts w:ascii="Arial" w:hAnsi="Arial" w:cs="Arial"/>
          <w:color w:val="000000" w:themeColor="text1"/>
          <w:sz w:val="20"/>
          <w:szCs w:val="20"/>
          <w:lang w:val="es-MX" w:eastAsia="x-none"/>
        </w:rPr>
        <w:t xml:space="preserve"> y copia de las planillas de pago de los aportes de la seguridad social y parafiscales de los últimos seis (6) meses anteriores a la fecha de cierre </w:t>
      </w:r>
      <w:r w:rsidR="001821CB" w:rsidRPr="00A11B75">
        <w:rPr>
          <w:rFonts w:ascii="Arial" w:eastAsia="Arial Unicode MS" w:hAnsi="Arial" w:cs="Arial"/>
          <w:iCs/>
          <w:color w:val="000000" w:themeColor="text1"/>
          <w:sz w:val="20"/>
          <w:szCs w:val="20"/>
        </w:rPr>
        <w:t>o presentación de ofertas</w:t>
      </w:r>
      <w:r w:rsidR="001821CB" w:rsidRPr="00A11B75">
        <w:rPr>
          <w:rFonts w:ascii="Arial" w:eastAsia="Arial Unicode MS" w:hAnsi="Arial" w:cs="Arial"/>
          <w:iCs/>
          <w:color w:val="000000" w:themeColor="text1"/>
          <w:sz w:val="18"/>
          <w:szCs w:val="18"/>
        </w:rPr>
        <w:t xml:space="preserve"> </w:t>
      </w:r>
      <w:r w:rsidRPr="00A11B75">
        <w:rPr>
          <w:rFonts w:ascii="Arial" w:hAnsi="Arial" w:cs="Arial"/>
          <w:color w:val="000000" w:themeColor="text1"/>
          <w:sz w:val="20"/>
          <w:szCs w:val="20"/>
          <w:lang w:val="es-MX" w:eastAsia="x-none"/>
        </w:rPr>
        <w:t>del proceso de selección, según lo dispuesto en el Decreto 1828 de 2013.</w:t>
      </w:r>
    </w:p>
    <w:p w14:paraId="547969A8" w14:textId="77777777" w:rsidR="00ED5FBF" w:rsidRPr="00A11B75" w:rsidRDefault="00ED5FBF" w:rsidP="00ED5FBF">
      <w:pPr>
        <w:pStyle w:val="Textoindependiente"/>
        <w:spacing w:after="0"/>
        <w:ind w:right="335"/>
        <w:jc w:val="both"/>
        <w:rPr>
          <w:rFonts w:ascii="Arial" w:hAnsi="Arial" w:cs="Arial"/>
          <w:i/>
          <w:iCs/>
          <w:color w:val="000000" w:themeColor="text1"/>
          <w:spacing w:val="-3"/>
          <w:sz w:val="16"/>
          <w:szCs w:val="20"/>
          <w:lang w:val="es-CO"/>
        </w:rPr>
      </w:pPr>
    </w:p>
    <w:p w14:paraId="50D7220E"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b/>
          <w:color w:val="000000" w:themeColor="text1"/>
          <w:spacing w:val="-3"/>
          <w:sz w:val="20"/>
          <w:szCs w:val="20"/>
          <w:lang w:val="es-CO"/>
        </w:rPr>
      </w:pPr>
      <w:r w:rsidRPr="00A11B75">
        <w:rPr>
          <w:rFonts w:ascii="Arial" w:hAnsi="Arial" w:cs="Arial"/>
          <w:color w:val="000000" w:themeColor="text1"/>
          <w:spacing w:val="-3"/>
          <w:sz w:val="20"/>
          <w:szCs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A11B75">
        <w:rPr>
          <w:rFonts w:ascii="Arial" w:hAnsi="Arial" w:cs="Arial"/>
          <w:color w:val="000000" w:themeColor="text1"/>
          <w:spacing w:val="-3"/>
          <w:sz w:val="20"/>
          <w:szCs w:val="20"/>
          <w:lang w:val="es-CO"/>
        </w:rPr>
        <w:t>.</w:t>
      </w:r>
    </w:p>
    <w:p w14:paraId="68424CA0" w14:textId="77777777" w:rsidR="00B42284" w:rsidRPr="00A11B75" w:rsidRDefault="00B42284" w:rsidP="00B42284">
      <w:pPr>
        <w:pStyle w:val="Textoindependiente"/>
        <w:spacing w:after="0"/>
        <w:ind w:left="432"/>
        <w:jc w:val="both"/>
        <w:rPr>
          <w:rFonts w:ascii="Arial" w:hAnsi="Arial" w:cs="Arial"/>
          <w:b/>
          <w:color w:val="000000" w:themeColor="text1"/>
          <w:spacing w:val="-3"/>
          <w:sz w:val="16"/>
          <w:szCs w:val="20"/>
          <w:lang w:val="es-CO"/>
        </w:rPr>
      </w:pPr>
    </w:p>
    <w:p w14:paraId="52827249"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El documento deberá certificar que</w:t>
      </w:r>
      <w:r w:rsidR="0007452E" w:rsidRPr="00A11B75">
        <w:rPr>
          <w:rFonts w:ascii="Arial" w:hAnsi="Arial" w:cs="Arial"/>
          <w:color w:val="000000" w:themeColor="text1"/>
          <w:spacing w:val="-3"/>
          <w:sz w:val="20"/>
          <w:szCs w:val="20"/>
          <w:lang w:val="es-CO"/>
        </w:rPr>
        <w:t>,</w:t>
      </w:r>
      <w:r w:rsidRPr="00A11B75">
        <w:rPr>
          <w:rFonts w:ascii="Arial" w:hAnsi="Arial" w:cs="Arial"/>
          <w:color w:val="000000" w:themeColor="text1"/>
          <w:spacing w:val="-3"/>
          <w:sz w:val="20"/>
          <w:szCs w:val="20"/>
          <w:lang w:val="es-CO"/>
        </w:rPr>
        <w:t xml:space="preserve"> a la fecha de presentación de su oferta, el proponente ha realizado el pago de los aportes correspondientes a la nómina de los últimos seis (6) meses, </w:t>
      </w:r>
      <w:r w:rsidR="0007452E" w:rsidRPr="00A11B75">
        <w:rPr>
          <w:rFonts w:ascii="Arial" w:hAnsi="Arial" w:cs="Arial"/>
          <w:color w:val="000000" w:themeColor="text1"/>
          <w:spacing w:val="-3"/>
          <w:sz w:val="20"/>
          <w:szCs w:val="20"/>
          <w:lang w:val="es-CO"/>
        </w:rPr>
        <w:t xml:space="preserve">anteriores a la fecha de </w:t>
      </w:r>
      <w:r w:rsidR="0007452E" w:rsidRPr="00A11B75">
        <w:rPr>
          <w:rFonts w:ascii="Arial" w:hAnsi="Arial" w:cs="Arial"/>
          <w:color w:val="000000" w:themeColor="text1"/>
          <w:spacing w:val="-3"/>
          <w:sz w:val="20"/>
          <w:szCs w:val="20"/>
          <w:lang w:val="es-CO"/>
        </w:rPr>
        <w:lastRenderedPageBreak/>
        <w:t>cierre</w:t>
      </w:r>
      <w:r w:rsidR="001821CB" w:rsidRPr="00A11B75">
        <w:rPr>
          <w:rFonts w:ascii="Arial" w:hAnsi="Arial" w:cs="Arial"/>
          <w:color w:val="000000" w:themeColor="text1"/>
          <w:spacing w:val="-3"/>
          <w:sz w:val="20"/>
          <w:szCs w:val="20"/>
          <w:lang w:val="es-CO"/>
        </w:rPr>
        <w:t xml:space="preserve"> </w:t>
      </w:r>
      <w:r w:rsidR="001821CB" w:rsidRPr="00A11B75">
        <w:rPr>
          <w:rFonts w:ascii="Arial" w:eastAsia="Arial Unicode MS" w:hAnsi="Arial" w:cs="Arial"/>
          <w:iCs/>
          <w:color w:val="000000" w:themeColor="text1"/>
          <w:sz w:val="20"/>
          <w:szCs w:val="20"/>
        </w:rPr>
        <w:t>o presentación de ofertas</w:t>
      </w:r>
      <w:r w:rsidR="0007452E" w:rsidRPr="00A11B75">
        <w:rPr>
          <w:rFonts w:ascii="Arial" w:hAnsi="Arial" w:cs="Arial"/>
          <w:color w:val="000000" w:themeColor="text1"/>
          <w:spacing w:val="-3"/>
          <w:sz w:val="20"/>
          <w:szCs w:val="20"/>
          <w:lang w:val="es-CO"/>
        </w:rPr>
        <w:t>,</w:t>
      </w:r>
      <w:r w:rsidRPr="00A11B75">
        <w:rPr>
          <w:rFonts w:ascii="Arial" w:hAnsi="Arial" w:cs="Arial"/>
          <w:color w:val="000000" w:themeColor="text1"/>
          <w:spacing w:val="-3"/>
          <w:sz w:val="20"/>
          <w:szCs w:val="20"/>
          <w:lang w:val="es-CO"/>
        </w:rPr>
        <w:t xml:space="preserve"> contados a partir de la citada fecha, en los cuales se haya causado la obligación de efectuar dichos pagos.</w:t>
      </w:r>
    </w:p>
    <w:p w14:paraId="71674464" w14:textId="77777777" w:rsidR="00ED5FBF" w:rsidRPr="00A11B75" w:rsidRDefault="00ED5FBF" w:rsidP="00ED5FBF">
      <w:pPr>
        <w:pStyle w:val="Textoindependiente"/>
        <w:spacing w:after="0"/>
        <w:jc w:val="both"/>
        <w:rPr>
          <w:rFonts w:ascii="Arial" w:hAnsi="Arial" w:cs="Arial"/>
          <w:color w:val="000000" w:themeColor="text1"/>
          <w:spacing w:val="-3"/>
          <w:sz w:val="16"/>
          <w:szCs w:val="20"/>
          <w:lang w:val="es-CO"/>
        </w:rPr>
      </w:pPr>
    </w:p>
    <w:p w14:paraId="21B7A36C" w14:textId="77777777" w:rsidR="00ED5FBF" w:rsidRPr="00A11B75" w:rsidRDefault="00ED5FB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Si el proponente no tiene más de seis (6) meses de constituido, deberá acreditar los pagos a partir de la fecha de su constitución.</w:t>
      </w:r>
    </w:p>
    <w:p w14:paraId="1D0519B6" w14:textId="77777777" w:rsidR="00530967" w:rsidRPr="00A11B75" w:rsidRDefault="00530967" w:rsidP="00530967">
      <w:pPr>
        <w:pStyle w:val="Prrafodelista"/>
        <w:rPr>
          <w:rFonts w:ascii="Arial" w:hAnsi="Arial" w:cs="Arial"/>
          <w:color w:val="000000" w:themeColor="text1"/>
          <w:spacing w:val="-3"/>
          <w:sz w:val="16"/>
          <w:szCs w:val="20"/>
          <w:lang w:val="es-CO"/>
        </w:rPr>
      </w:pPr>
    </w:p>
    <w:p w14:paraId="67B82CC9" w14:textId="77777777" w:rsidR="00E1577F" w:rsidRPr="00A11B75"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Para la certificación de que trata el </w:t>
      </w:r>
      <w:r w:rsidR="00CF40B1" w:rsidRPr="00A11B75">
        <w:rPr>
          <w:rFonts w:ascii="Arial" w:hAnsi="Arial" w:cs="Arial"/>
          <w:color w:val="000000" w:themeColor="text1"/>
          <w:spacing w:val="-3"/>
          <w:sz w:val="20"/>
          <w:szCs w:val="20"/>
          <w:lang w:val="es-CO"/>
        </w:rPr>
        <w:t>a</w:t>
      </w:r>
      <w:r w:rsidRPr="00A11B75">
        <w:rPr>
          <w:rFonts w:ascii="Arial" w:hAnsi="Arial" w:cs="Arial"/>
          <w:color w:val="000000" w:themeColor="text1"/>
          <w:spacing w:val="-3"/>
          <w:sz w:val="20"/>
          <w:szCs w:val="20"/>
          <w:lang w:val="es-CO"/>
        </w:rPr>
        <w:t xml:space="preserve">rtículo 50 de la ley 789 de 2002, debe tener en cuenta lo establecido en el artículo 65 de la Ley 1819 de 2016. </w:t>
      </w:r>
    </w:p>
    <w:p w14:paraId="1F9B1AC6" w14:textId="77777777" w:rsidR="00E1577F" w:rsidRPr="00A11B75" w:rsidRDefault="00E1577F" w:rsidP="00E1577F">
      <w:pPr>
        <w:tabs>
          <w:tab w:val="left" w:pos="1134"/>
        </w:tabs>
        <w:ind w:left="204"/>
        <w:jc w:val="both"/>
        <w:rPr>
          <w:rFonts w:ascii="Arial" w:hAnsi="Arial" w:cs="Arial"/>
          <w:color w:val="000000" w:themeColor="text1"/>
          <w:sz w:val="16"/>
          <w:szCs w:val="20"/>
          <w:lang w:eastAsia="x-none"/>
        </w:rPr>
      </w:pPr>
    </w:p>
    <w:p w14:paraId="1C5EEC28" w14:textId="77777777" w:rsidR="00E1577F" w:rsidRPr="00A11B75" w:rsidRDefault="00E1577F" w:rsidP="005F375F">
      <w:pPr>
        <w:pStyle w:val="Textoindependiente"/>
        <w:numPr>
          <w:ilvl w:val="0"/>
          <w:numId w:val="9"/>
        </w:numPr>
        <w:tabs>
          <w:tab w:val="clear" w:pos="204"/>
          <w:tab w:val="num" w:pos="453"/>
        </w:tabs>
        <w:spacing w:after="0"/>
        <w:ind w:left="432"/>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Para el cumplimiento de los aportes, deberá tener en cuenta lo establecido en el Decreto 780 de 2016 y el Decreto 1273 de 2018.</w:t>
      </w:r>
    </w:p>
    <w:p w14:paraId="0096864A" w14:textId="77777777" w:rsidR="00ED5FBF" w:rsidRPr="00A11B75" w:rsidRDefault="00ED5FBF" w:rsidP="00ED5FBF">
      <w:pPr>
        <w:pStyle w:val="Textoindependiente"/>
        <w:spacing w:after="0"/>
        <w:ind w:left="432"/>
        <w:jc w:val="both"/>
        <w:rPr>
          <w:rFonts w:ascii="Arial" w:hAnsi="Arial" w:cs="Arial"/>
          <w:color w:val="000000" w:themeColor="text1"/>
          <w:spacing w:val="-3"/>
          <w:sz w:val="20"/>
          <w:szCs w:val="20"/>
          <w:lang w:val="es-CO"/>
        </w:rPr>
      </w:pPr>
    </w:p>
    <w:p w14:paraId="29AA6A80" w14:textId="77777777" w:rsidR="00ED5FBF" w:rsidRPr="00A11B75" w:rsidRDefault="00ED5FBF" w:rsidP="00ED5FBF">
      <w:pPr>
        <w:pStyle w:val="Textoindependiente"/>
        <w:suppressAutoHyphens/>
        <w:jc w:val="both"/>
        <w:rPr>
          <w:rFonts w:ascii="Arial" w:hAnsi="Arial" w:cs="Arial"/>
          <w:color w:val="000000" w:themeColor="text1"/>
          <w:sz w:val="20"/>
          <w:szCs w:val="20"/>
          <w:lang w:val="es-CO"/>
        </w:rPr>
      </w:pPr>
      <w:r w:rsidRPr="00A11B75">
        <w:rPr>
          <w:rFonts w:ascii="Arial" w:hAnsi="Arial" w:cs="Arial"/>
          <w:color w:val="000000" w:themeColor="text1"/>
          <w:sz w:val="20"/>
          <w:szCs w:val="20"/>
          <w:lang w:val="es-CO"/>
        </w:rPr>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A11B75">
        <w:rPr>
          <w:rFonts w:ascii="Arial" w:hAnsi="Arial" w:cs="Arial"/>
          <w:color w:val="000000" w:themeColor="text1"/>
          <w:spacing w:val="-3"/>
          <w:sz w:val="20"/>
          <w:szCs w:val="20"/>
          <w:lang w:val="es-CO"/>
        </w:rPr>
        <w:t xml:space="preserve">Decreto 1828 de 2013 y Ley 1819 de 2016, </w:t>
      </w:r>
      <w:r w:rsidRPr="00A11B75">
        <w:rPr>
          <w:rFonts w:ascii="Arial" w:hAnsi="Arial" w:cs="Arial"/>
          <w:color w:val="000000" w:themeColor="text1"/>
          <w:sz w:val="20"/>
          <w:szCs w:val="20"/>
          <w:lang w:val="es-CO"/>
        </w:rPr>
        <w:t>la ley no lo señaló para personas naturales.</w:t>
      </w:r>
    </w:p>
    <w:p w14:paraId="09C46B06" w14:textId="77777777" w:rsidR="00ED5FBF" w:rsidRPr="00A11B75" w:rsidRDefault="00ED5FBF" w:rsidP="00ED5FBF">
      <w:pPr>
        <w:pStyle w:val="Textoindependiente"/>
        <w:suppressAutoHyphens/>
        <w:jc w:val="both"/>
        <w:rPr>
          <w:rFonts w:ascii="Arial" w:hAnsi="Arial" w:cs="Arial"/>
          <w:color w:val="000000" w:themeColor="text1"/>
          <w:sz w:val="20"/>
          <w:szCs w:val="20"/>
          <w:lang w:val="es-CO"/>
        </w:rPr>
      </w:pPr>
      <w:r w:rsidRPr="00A11B75">
        <w:rPr>
          <w:rFonts w:ascii="Arial" w:hAnsi="Arial" w:cs="Arial"/>
          <w:color w:val="000000" w:themeColor="text1"/>
          <w:sz w:val="20"/>
          <w:szCs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 xml:space="preserve">Para el cumplimiento del aporte en salud, éste se deberá ser de conformidad con lo establecido en el Decreto 2236 de 1999 y las demás normas que lo regulen. </w:t>
      </w:r>
    </w:p>
    <w:p w14:paraId="77F0BC08"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rPr>
      </w:pPr>
    </w:p>
    <w:p w14:paraId="696A70CC"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p>
    <w:p w14:paraId="55A504BE"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CO"/>
        </w:rPr>
        <w:t>En caso de que el proponente no tenga empleados a su cargo, o por cualquier motivo no esté obligado al pago de aportes de seguridad social y parafiscal, así deberá manifestarlo.</w:t>
      </w:r>
    </w:p>
    <w:p w14:paraId="36B3C06B" w14:textId="77777777" w:rsidR="00ED5FBF" w:rsidRPr="00A11B75" w:rsidRDefault="00ED5FBF" w:rsidP="00ED5FBF">
      <w:pPr>
        <w:autoSpaceDE w:val="0"/>
        <w:autoSpaceDN w:val="0"/>
        <w:adjustRightInd w:val="0"/>
        <w:jc w:val="both"/>
        <w:rPr>
          <w:rFonts w:ascii="Arial" w:hAnsi="Arial" w:cs="Arial"/>
          <w:color w:val="000000" w:themeColor="text1"/>
          <w:spacing w:val="-3"/>
          <w:sz w:val="20"/>
          <w:szCs w:val="20"/>
          <w:lang w:val="es-CO"/>
        </w:rPr>
      </w:pPr>
    </w:p>
    <w:p w14:paraId="28E9A915" w14:textId="77777777" w:rsidR="00ED5FBF" w:rsidRPr="00A11B75" w:rsidRDefault="00ED5FBF" w:rsidP="00ED5FBF">
      <w:pPr>
        <w:jc w:val="both"/>
        <w:rPr>
          <w:rFonts w:ascii="Arial" w:hAnsi="Arial" w:cs="Arial"/>
          <w:color w:val="000000" w:themeColor="text1"/>
          <w:spacing w:val="-3"/>
          <w:sz w:val="20"/>
          <w:szCs w:val="20"/>
          <w:lang w:val="es-CO"/>
        </w:rPr>
      </w:pPr>
      <w:r w:rsidRPr="00A11B75">
        <w:rPr>
          <w:rFonts w:ascii="Arial" w:hAnsi="Arial" w:cs="Arial"/>
          <w:color w:val="000000" w:themeColor="text1"/>
          <w:spacing w:val="-3"/>
          <w:sz w:val="20"/>
          <w:szCs w:val="20"/>
          <w:lang w:val="es-MX"/>
        </w:rPr>
        <w:t>En caso de tratarse de consorcios y/o uniones temporales, cada uno de sus integrantes deberá cumplir con el anterior requerimiento.</w:t>
      </w:r>
    </w:p>
    <w:p w14:paraId="270846CC" w14:textId="77777777" w:rsidR="00ED5FBF" w:rsidRPr="00A11B75" w:rsidRDefault="00ED5FBF" w:rsidP="00ED5FBF">
      <w:pPr>
        <w:jc w:val="both"/>
        <w:rPr>
          <w:rFonts w:ascii="Arial" w:hAnsi="Arial" w:cs="Arial"/>
          <w:color w:val="000000" w:themeColor="text1"/>
          <w:spacing w:val="-3"/>
          <w:sz w:val="20"/>
          <w:szCs w:val="20"/>
          <w:lang w:val="es-CO"/>
        </w:rPr>
      </w:pPr>
    </w:p>
    <w:p w14:paraId="0390D47C" w14:textId="77777777" w:rsidR="00C03410" w:rsidRPr="00A11B75" w:rsidRDefault="00ED5FBF" w:rsidP="00ED5FBF">
      <w:pPr>
        <w:ind w:left="600" w:hanging="600"/>
        <w:jc w:val="both"/>
        <w:rPr>
          <w:rFonts w:ascii="Arial" w:hAnsi="Arial" w:cs="Arial"/>
          <w:color w:val="000000" w:themeColor="text1"/>
          <w:spacing w:val="-3"/>
          <w:sz w:val="20"/>
          <w:szCs w:val="20"/>
          <w:lang w:val="es-MX"/>
        </w:rPr>
      </w:pPr>
      <w:r w:rsidRPr="00A11B75">
        <w:rPr>
          <w:rFonts w:ascii="Arial" w:hAnsi="Arial" w:cs="Arial"/>
          <w:b/>
          <w:color w:val="000000" w:themeColor="text1"/>
          <w:spacing w:val="-3"/>
          <w:sz w:val="20"/>
          <w:szCs w:val="20"/>
          <w:lang w:val="es-MX"/>
        </w:rPr>
        <w:t>Nota.</w:t>
      </w:r>
      <w:r w:rsidRPr="00A11B75">
        <w:rPr>
          <w:rFonts w:ascii="Arial" w:hAnsi="Arial" w:cs="Arial"/>
          <w:color w:val="000000" w:themeColor="text1"/>
          <w:spacing w:val="-3"/>
          <w:sz w:val="20"/>
          <w:szCs w:val="20"/>
          <w:lang w:val="es-MX"/>
        </w:rPr>
        <w:t xml:space="preserve"> Para aquellos casos en los cuales, no se está obligado de acuerdo a ley</w:t>
      </w:r>
      <w:r w:rsidR="00F138F3" w:rsidRPr="00A11B75">
        <w:rPr>
          <w:rFonts w:ascii="Arial" w:hAnsi="Arial" w:cs="Arial"/>
          <w:color w:val="000000" w:themeColor="text1"/>
          <w:spacing w:val="-3"/>
          <w:sz w:val="20"/>
          <w:szCs w:val="20"/>
          <w:lang w:val="es-MX"/>
        </w:rPr>
        <w:t xml:space="preserve"> al(los) aporte(s)</w:t>
      </w:r>
      <w:r w:rsidRPr="00A11B75">
        <w:rPr>
          <w:rFonts w:ascii="Arial" w:hAnsi="Arial" w:cs="Arial"/>
          <w:color w:val="000000" w:themeColor="text1"/>
          <w:spacing w:val="-3"/>
          <w:sz w:val="20"/>
          <w:szCs w:val="20"/>
          <w:lang w:val="es-MX"/>
        </w:rPr>
        <w:t xml:space="preserve">, el proponente deberá allegar </w:t>
      </w:r>
      <w:r w:rsidR="00477426" w:rsidRPr="00A11B75">
        <w:rPr>
          <w:rFonts w:ascii="Arial" w:hAnsi="Arial" w:cs="Arial"/>
          <w:color w:val="000000" w:themeColor="text1"/>
          <w:spacing w:val="-3"/>
          <w:sz w:val="20"/>
          <w:szCs w:val="20"/>
          <w:lang w:val="es-MX"/>
        </w:rPr>
        <w:t xml:space="preserve">auto </w:t>
      </w:r>
      <w:r w:rsidRPr="00A11B75">
        <w:rPr>
          <w:rFonts w:ascii="Arial" w:hAnsi="Arial" w:cs="Arial"/>
          <w:color w:val="000000" w:themeColor="text1"/>
          <w:spacing w:val="-3"/>
          <w:sz w:val="20"/>
          <w:szCs w:val="20"/>
          <w:lang w:val="es-MX"/>
        </w:rPr>
        <w:t>certificación que así lo determine, suscrita por su representante legal o revisor fiscal cuando fuere el caso.</w:t>
      </w:r>
    </w:p>
    <w:p w14:paraId="66343A63" w14:textId="77777777" w:rsidR="00AC401A" w:rsidRPr="00A11B75" w:rsidRDefault="00AC401A" w:rsidP="00B42284">
      <w:pPr>
        <w:jc w:val="both"/>
        <w:rPr>
          <w:rFonts w:ascii="Arial" w:hAnsi="Arial" w:cs="Arial"/>
          <w:b/>
          <w:color w:val="000000" w:themeColor="text1"/>
          <w:sz w:val="20"/>
          <w:szCs w:val="20"/>
        </w:rPr>
      </w:pPr>
    </w:p>
    <w:p w14:paraId="7CB0E1A5" w14:textId="77777777" w:rsidR="00DC6552" w:rsidRPr="00A11B75" w:rsidRDefault="001A331B" w:rsidP="005F375F">
      <w:pPr>
        <w:numPr>
          <w:ilvl w:val="2"/>
          <w:numId w:val="21"/>
        </w:numPr>
        <w:ind w:left="284" w:hanging="284"/>
        <w:jc w:val="both"/>
        <w:rPr>
          <w:rFonts w:ascii="Arial" w:hAnsi="Arial" w:cs="Arial"/>
          <w:b/>
          <w:color w:val="000000" w:themeColor="text1"/>
          <w:sz w:val="20"/>
          <w:szCs w:val="20"/>
        </w:rPr>
      </w:pPr>
      <w:r w:rsidRPr="00A11B75">
        <w:rPr>
          <w:rFonts w:ascii="Arial" w:hAnsi="Arial" w:cs="Arial"/>
          <w:b/>
          <w:color w:val="000000" w:themeColor="text1"/>
          <w:sz w:val="20"/>
          <w:szCs w:val="20"/>
        </w:rPr>
        <w:t>O</w:t>
      </w:r>
      <w:r w:rsidR="004D1398" w:rsidRPr="00A11B75">
        <w:rPr>
          <w:rFonts w:ascii="Arial" w:hAnsi="Arial" w:cs="Arial"/>
          <w:b/>
          <w:color w:val="000000" w:themeColor="text1"/>
          <w:sz w:val="20"/>
          <w:szCs w:val="20"/>
        </w:rPr>
        <w:t>RIGEN LÍCITO DE RECURSOS</w:t>
      </w:r>
    </w:p>
    <w:p w14:paraId="28CD768C" w14:textId="77777777" w:rsidR="00DC6552" w:rsidRPr="00A11B75" w:rsidRDefault="00DC6552" w:rsidP="00DC6552">
      <w:pPr>
        <w:jc w:val="both"/>
        <w:rPr>
          <w:rFonts w:ascii="Arial" w:hAnsi="Arial" w:cs="Arial"/>
          <w:color w:val="000000" w:themeColor="text1"/>
          <w:sz w:val="20"/>
          <w:szCs w:val="20"/>
        </w:rPr>
      </w:pPr>
    </w:p>
    <w:p w14:paraId="6D499938" w14:textId="77777777" w:rsidR="006F0B84" w:rsidRPr="00A11B75" w:rsidRDefault="00380399"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deberá manifestar por escrito, que se entenderá bajo gravedad de juramento, que</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A11B75">
        <w:rPr>
          <w:rFonts w:ascii="Arial" w:hAnsi="Arial" w:cs="Arial"/>
          <w:color w:val="000000" w:themeColor="text1"/>
          <w:sz w:val="20"/>
          <w:szCs w:val="20"/>
        </w:rPr>
        <w:t xml:space="preserve"> </w:t>
      </w:r>
      <w:r w:rsidR="009E7E1F" w:rsidRPr="00A11B75">
        <w:rPr>
          <w:rFonts w:ascii="Arial" w:hAnsi="Arial" w:cs="Arial"/>
          <w:color w:val="000000" w:themeColor="text1"/>
          <w:sz w:val="20"/>
          <w:szCs w:val="20"/>
          <w:shd w:val="clear" w:color="auto" w:fill="FFFFFF"/>
        </w:rPr>
        <w:t>y podrá ser mediante la CARTA DE PRESENTACIÓN de la propuesta o en documento independiente</w:t>
      </w:r>
      <w:r w:rsidRPr="00A11B75">
        <w:rPr>
          <w:rFonts w:ascii="Arial" w:hAnsi="Arial" w:cs="Arial"/>
          <w:color w:val="000000" w:themeColor="text1"/>
          <w:sz w:val="20"/>
          <w:szCs w:val="20"/>
        </w:rPr>
        <w:t>.</w:t>
      </w:r>
    </w:p>
    <w:p w14:paraId="3B87FAAC" w14:textId="77777777" w:rsidR="00720564" w:rsidRPr="00A11B75" w:rsidRDefault="00720564" w:rsidP="00DC6552">
      <w:pPr>
        <w:jc w:val="both"/>
        <w:rPr>
          <w:rFonts w:ascii="Arial" w:hAnsi="Arial" w:cs="Arial"/>
          <w:color w:val="000000" w:themeColor="text1"/>
          <w:sz w:val="20"/>
          <w:szCs w:val="20"/>
        </w:rPr>
      </w:pPr>
    </w:p>
    <w:p w14:paraId="6AA85FBD" w14:textId="77777777" w:rsidR="00DC6552" w:rsidRPr="00A11B75" w:rsidRDefault="004D1398"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AUSENCIA DE INHABILIDADES E INCOMPATIBILIDADES </w:t>
      </w:r>
    </w:p>
    <w:p w14:paraId="586DCBE5" w14:textId="77777777" w:rsidR="00DC6552" w:rsidRPr="00A11B75" w:rsidRDefault="00DC6552" w:rsidP="00DC6552">
      <w:pPr>
        <w:jc w:val="both"/>
        <w:rPr>
          <w:rFonts w:ascii="Arial" w:hAnsi="Arial" w:cs="Arial"/>
          <w:color w:val="000000" w:themeColor="text1"/>
          <w:sz w:val="20"/>
          <w:szCs w:val="20"/>
        </w:rPr>
      </w:pPr>
    </w:p>
    <w:p w14:paraId="07340229" w14:textId="77777777" w:rsidR="005E3E17" w:rsidRPr="00A11B75" w:rsidRDefault="005E3E17" w:rsidP="005F375F">
      <w:pPr>
        <w:numPr>
          <w:ilvl w:val="0"/>
          <w:numId w:val="17"/>
        </w:numPr>
        <w:jc w:val="both"/>
        <w:rPr>
          <w:rFonts w:ascii="Arial" w:hAnsi="Arial" w:cs="Arial"/>
          <w:color w:val="000000" w:themeColor="text1"/>
          <w:sz w:val="20"/>
          <w:szCs w:val="20"/>
        </w:rPr>
      </w:pPr>
      <w:bookmarkStart w:id="16" w:name="_Hlk35337549"/>
      <w:r w:rsidRPr="00A11B75">
        <w:rPr>
          <w:rFonts w:ascii="Arial" w:eastAsia="Arial Unicode MS" w:hAnsi="Arial" w:cs="Arial"/>
          <w:iCs/>
          <w:color w:val="000000" w:themeColor="text1"/>
          <w:sz w:val="20"/>
          <w:szCs w:val="20"/>
        </w:rPr>
        <w:t xml:space="preserve">Conforme a lo previsto en los artículos 8º y 9º de la Ley 80 de 1993, y lo señalado en el art. 18 de la Ley 1150 de 2007, </w:t>
      </w:r>
      <w:r w:rsidRPr="00A11B75">
        <w:rPr>
          <w:rFonts w:ascii="Arial" w:hAnsi="Arial" w:cs="Arial"/>
          <w:color w:val="000000" w:themeColor="text1"/>
          <w:sz w:val="20"/>
          <w:szCs w:val="20"/>
        </w:rPr>
        <w:t xml:space="preserve">El PROPONENTE y cada uno de sus integrantes no podrán estar incursos en ninguna de las causales de inhabilidad e incompatibilidad señaladas en la Constitución Política y en la Ley. Con la presentación de la propuesta </w:t>
      </w:r>
      <w:r w:rsidRPr="00A11B75">
        <w:rPr>
          <w:rFonts w:ascii="Arial" w:hAnsi="Arial" w:cs="Arial"/>
          <w:b/>
          <w:iCs/>
          <w:color w:val="000000" w:themeColor="text1"/>
          <w:sz w:val="20"/>
          <w:szCs w:val="20"/>
        </w:rPr>
        <w:t>(</w:t>
      </w:r>
      <w:r w:rsidR="00D23D8C" w:rsidRPr="00A11B75">
        <w:rPr>
          <w:rFonts w:ascii="Arial" w:hAnsi="Arial" w:cs="Arial"/>
          <w:b/>
          <w:color w:val="000000" w:themeColor="text1"/>
          <w:sz w:val="20"/>
          <w:szCs w:val="20"/>
        </w:rPr>
        <w:t>FORMATO CARTA DE PRESENTACIÓN</w:t>
      </w:r>
      <w:r w:rsidRPr="00A11B75">
        <w:rPr>
          <w:rFonts w:ascii="Arial" w:hAnsi="Arial" w:cs="Arial"/>
          <w:b/>
          <w:iCs/>
          <w:color w:val="000000" w:themeColor="text1"/>
          <w:sz w:val="20"/>
          <w:szCs w:val="20"/>
        </w:rPr>
        <w:t>)</w:t>
      </w:r>
      <w:r w:rsidRPr="00A11B75">
        <w:rPr>
          <w:rFonts w:ascii="Arial" w:hAnsi="Arial" w:cs="Arial"/>
          <w:color w:val="000000" w:themeColor="text1"/>
          <w:sz w:val="20"/>
          <w:szCs w:val="20"/>
        </w:rPr>
        <w:t>, el PROPONENTE manifiesta bajo la gravedad de juramento, esta circunstancia</w:t>
      </w:r>
      <w:bookmarkEnd w:id="16"/>
      <w:r w:rsidRPr="00A11B75">
        <w:rPr>
          <w:rFonts w:ascii="Arial" w:hAnsi="Arial" w:cs="Arial"/>
          <w:color w:val="000000" w:themeColor="text1"/>
          <w:sz w:val="20"/>
          <w:szCs w:val="20"/>
        </w:rPr>
        <w:t xml:space="preserve">. </w:t>
      </w:r>
    </w:p>
    <w:p w14:paraId="71439CEF" w14:textId="77777777" w:rsidR="002274CC" w:rsidRPr="00A11B75" w:rsidRDefault="002274CC" w:rsidP="002274CC">
      <w:pPr>
        <w:ind w:left="720"/>
        <w:jc w:val="both"/>
        <w:rPr>
          <w:rFonts w:ascii="Arial" w:hAnsi="Arial" w:cs="Arial"/>
          <w:color w:val="FF0000"/>
          <w:sz w:val="20"/>
          <w:szCs w:val="20"/>
        </w:rPr>
      </w:pPr>
    </w:p>
    <w:p w14:paraId="49E865F3" w14:textId="77777777" w:rsidR="002274CC" w:rsidRPr="00A11B75" w:rsidRDefault="002274CC" w:rsidP="002274CC">
      <w:pPr>
        <w:ind w:left="720"/>
        <w:jc w:val="both"/>
        <w:rPr>
          <w:rFonts w:ascii="Arial" w:hAnsi="Arial" w:cs="Arial"/>
          <w:color w:val="000000" w:themeColor="text1"/>
          <w:sz w:val="20"/>
          <w:szCs w:val="20"/>
        </w:rPr>
      </w:pPr>
      <w:r w:rsidRPr="00A11B75">
        <w:rPr>
          <w:rFonts w:ascii="Arial" w:hAnsi="Arial" w:cs="Arial"/>
          <w:color w:val="000000" w:themeColor="text1"/>
          <w:sz w:val="20"/>
          <w:szCs w:val="20"/>
        </w:rPr>
        <w:t>Cuando el Proponente sea un Consorcio o una Unión Temporal, esta manifestación la deberá hacer cada uno de sus integrantes.</w:t>
      </w:r>
    </w:p>
    <w:p w14:paraId="739BEF1F" w14:textId="77777777" w:rsidR="002274CC" w:rsidRPr="00A11B75" w:rsidRDefault="002274CC" w:rsidP="002274CC">
      <w:pPr>
        <w:ind w:left="720"/>
        <w:jc w:val="both"/>
        <w:rPr>
          <w:rFonts w:ascii="Arial" w:hAnsi="Arial" w:cs="Arial"/>
          <w:color w:val="000000" w:themeColor="text1"/>
          <w:sz w:val="10"/>
          <w:szCs w:val="20"/>
        </w:rPr>
      </w:pPr>
    </w:p>
    <w:p w14:paraId="40315BEB" w14:textId="77777777" w:rsidR="000030A8" w:rsidRPr="00A11B75" w:rsidRDefault="000030A8" w:rsidP="002274CC">
      <w:pPr>
        <w:ind w:left="720"/>
        <w:jc w:val="both"/>
        <w:rPr>
          <w:rFonts w:ascii="Arial" w:hAnsi="Arial" w:cs="Arial"/>
          <w:color w:val="FF0000"/>
          <w:sz w:val="10"/>
          <w:szCs w:val="20"/>
        </w:rPr>
      </w:pPr>
    </w:p>
    <w:p w14:paraId="40A01053" w14:textId="77777777" w:rsidR="002274CC" w:rsidRPr="00A11B75" w:rsidRDefault="002274CC" w:rsidP="005F375F">
      <w:pPr>
        <w:numPr>
          <w:ilvl w:val="0"/>
          <w:numId w:val="17"/>
        </w:numPr>
        <w:jc w:val="both"/>
        <w:rPr>
          <w:rFonts w:ascii="Arial" w:hAnsi="Arial" w:cs="Arial"/>
          <w:color w:val="000000" w:themeColor="text1"/>
          <w:sz w:val="20"/>
          <w:szCs w:val="20"/>
        </w:rPr>
      </w:pPr>
      <w:r w:rsidRPr="00A11B75">
        <w:rPr>
          <w:rFonts w:ascii="Arial" w:hAnsi="Arial" w:cs="Arial"/>
          <w:color w:val="000000" w:themeColor="text1"/>
          <w:sz w:val="20"/>
          <w:szCs w:val="20"/>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579F24B4" w14:textId="77777777" w:rsidR="002274CC" w:rsidRPr="00A11B75" w:rsidRDefault="002274CC" w:rsidP="002274CC">
      <w:pPr>
        <w:jc w:val="both"/>
        <w:rPr>
          <w:rFonts w:ascii="Arial" w:hAnsi="Arial" w:cs="Arial"/>
          <w:color w:val="000000" w:themeColor="text1"/>
          <w:sz w:val="20"/>
          <w:szCs w:val="20"/>
        </w:rPr>
      </w:pPr>
    </w:p>
    <w:p w14:paraId="0F500474" w14:textId="77777777" w:rsidR="002274CC" w:rsidRPr="00A11B75" w:rsidRDefault="002274CC" w:rsidP="002274CC">
      <w:p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     </w:t>
      </w:r>
      <w:bookmarkStart w:id="17" w:name="_Hlk35337525"/>
      <w:r w:rsidRPr="00A11B75">
        <w:rPr>
          <w:rFonts w:ascii="Arial" w:hAnsi="Arial" w:cs="Arial"/>
          <w:color w:val="000000" w:themeColor="text1"/>
          <w:sz w:val="20"/>
          <w:szCs w:val="20"/>
        </w:rPr>
        <w:t xml:space="preserve">Acerca de las excepciones a las inhabilidades e incompatibilidades, se observarán las indicadas en </w:t>
      </w:r>
    </w:p>
    <w:p w14:paraId="0BC7A1AC" w14:textId="77777777" w:rsidR="003B7E3B" w:rsidRPr="00A11B75" w:rsidRDefault="002274CC" w:rsidP="0094209B">
      <w:pPr>
        <w:ind w:left="360"/>
        <w:jc w:val="both"/>
        <w:rPr>
          <w:rFonts w:ascii="Arial" w:hAnsi="Arial" w:cs="Arial"/>
          <w:color w:val="000000" w:themeColor="text1"/>
          <w:sz w:val="20"/>
          <w:szCs w:val="20"/>
        </w:rPr>
      </w:pPr>
      <w:r w:rsidRPr="00A11B75">
        <w:rPr>
          <w:rFonts w:ascii="Arial" w:hAnsi="Arial" w:cs="Arial"/>
          <w:color w:val="000000" w:themeColor="text1"/>
          <w:sz w:val="20"/>
          <w:szCs w:val="20"/>
        </w:rPr>
        <w:t xml:space="preserve">     el Artículo 10° de la Ley 80 de 1993 y disposiciones concordantes y complementarias.</w:t>
      </w:r>
      <w:bookmarkEnd w:id="17"/>
    </w:p>
    <w:p w14:paraId="0491FA90" w14:textId="77777777" w:rsidR="00F10DA0" w:rsidRPr="00A11B75" w:rsidRDefault="00F10DA0" w:rsidP="0094209B">
      <w:pPr>
        <w:ind w:left="360"/>
        <w:jc w:val="both"/>
        <w:rPr>
          <w:rFonts w:ascii="Arial" w:hAnsi="Arial" w:cs="Arial"/>
          <w:b/>
          <w:color w:val="000000" w:themeColor="text1"/>
          <w:sz w:val="20"/>
          <w:szCs w:val="20"/>
        </w:rPr>
      </w:pPr>
    </w:p>
    <w:p w14:paraId="6F4606D4" w14:textId="77777777" w:rsidR="00DC6552" w:rsidRPr="00A11B75" w:rsidRDefault="004D1398"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GARAN</w:t>
      </w:r>
      <w:r w:rsidR="008E062E" w:rsidRPr="00A11B75">
        <w:rPr>
          <w:rFonts w:ascii="Arial" w:hAnsi="Arial" w:cs="Arial"/>
          <w:b/>
          <w:color w:val="000000" w:themeColor="text1"/>
          <w:sz w:val="20"/>
          <w:szCs w:val="20"/>
        </w:rPr>
        <w:t>TÍA DE SERIEDAD DE LA PROPUESTA</w:t>
      </w:r>
    </w:p>
    <w:p w14:paraId="6C80ECC6" w14:textId="77777777" w:rsidR="00DC6552" w:rsidRPr="00A11B75" w:rsidRDefault="00DC6552" w:rsidP="00DC6552">
      <w:pPr>
        <w:jc w:val="both"/>
        <w:rPr>
          <w:rFonts w:ascii="Arial" w:hAnsi="Arial" w:cs="Arial"/>
          <w:color w:val="000000" w:themeColor="text1"/>
          <w:sz w:val="20"/>
          <w:szCs w:val="20"/>
        </w:rPr>
      </w:pPr>
    </w:p>
    <w:p w14:paraId="29084837"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deberá tomar a su nombre y a favor de LA ENTIDAD, una garantía de seriedad de la propuesta expedida por una Compañía de Seguros debidamente acreditada en Colombia, avalada por la Superintendencia, patrimonio autónomo o garantía bancaria, de acuerdo con lo establecido en el artículo 2.2.1.2.3.1.2 y 2.2.1.2.3.1.6 del Decreto 1082 de 2015.</w:t>
      </w:r>
    </w:p>
    <w:p w14:paraId="3DC72931" w14:textId="77777777" w:rsidR="00693C81" w:rsidRPr="00A11B75" w:rsidRDefault="00693C81" w:rsidP="007A62D7">
      <w:pPr>
        <w:jc w:val="both"/>
        <w:rPr>
          <w:rFonts w:ascii="Arial" w:hAnsi="Arial" w:cs="Arial"/>
          <w:color w:val="000000" w:themeColor="text1"/>
          <w:sz w:val="20"/>
          <w:szCs w:val="20"/>
        </w:rPr>
      </w:pPr>
    </w:p>
    <w:p w14:paraId="1C841405"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Si el PROPONENTE es una persona jurídica, la póliza o garantía debe tomarse de conformidad con el nombre o razón social que figura en el Certificado de Existencia y Representación Legal de la Cámara de Comercio respectiva.</w:t>
      </w:r>
    </w:p>
    <w:p w14:paraId="1200C7C8" w14:textId="77777777" w:rsidR="007A62D7" w:rsidRPr="00A11B75" w:rsidRDefault="007A62D7" w:rsidP="007A62D7">
      <w:pPr>
        <w:jc w:val="both"/>
        <w:rPr>
          <w:rFonts w:ascii="Arial" w:hAnsi="Arial" w:cs="Arial"/>
          <w:color w:val="000000" w:themeColor="text1"/>
          <w:sz w:val="20"/>
          <w:szCs w:val="20"/>
        </w:rPr>
      </w:pPr>
    </w:p>
    <w:p w14:paraId="42FCED77" w14:textId="77777777" w:rsidR="007A62D7" w:rsidRPr="00A11B75" w:rsidRDefault="007A62D7" w:rsidP="007A62D7">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La garantía de seriedad debe presentarse a través de la </w:t>
      </w:r>
      <w:r w:rsidRPr="00A11B75">
        <w:rPr>
          <w:rFonts w:ascii="Arial" w:hAnsi="Arial" w:cs="Arial"/>
          <w:b/>
          <w:color w:val="000000" w:themeColor="text1"/>
          <w:sz w:val="20"/>
          <w:szCs w:val="20"/>
        </w:rPr>
        <w:t>Plataforma del</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Sistema Electrónico de Contratación Pública - SECOP II.</w:t>
      </w:r>
    </w:p>
    <w:p w14:paraId="7C2ED5B4" w14:textId="77777777" w:rsidR="002A5B5F" w:rsidRPr="00A11B75" w:rsidRDefault="002A5B5F" w:rsidP="007A62D7">
      <w:pPr>
        <w:jc w:val="both"/>
        <w:rPr>
          <w:rFonts w:ascii="Arial" w:hAnsi="Arial" w:cs="Arial"/>
          <w:color w:val="000000" w:themeColor="text1"/>
          <w:sz w:val="20"/>
          <w:szCs w:val="20"/>
        </w:rPr>
      </w:pPr>
    </w:p>
    <w:p w14:paraId="2BC954AD"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garantía de seriedad de la propuesta deberá ser emitida por </w:t>
      </w:r>
      <w:r w:rsidR="00835B4A" w:rsidRPr="00A11B75">
        <w:rPr>
          <w:rFonts w:ascii="Arial" w:hAnsi="Arial" w:cs="Arial"/>
          <w:b/>
          <w:color w:val="000000" w:themeColor="text1"/>
          <w:sz w:val="20"/>
          <w:szCs w:val="20"/>
        </w:rPr>
        <w:t>VALOR DEL</w:t>
      </w:r>
      <w:r w:rsidR="00835B4A"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DIEZ POR CIENTO (10%) DEL PRESUPUESTO</w:t>
      </w:r>
      <w:r w:rsidR="00CF40B1" w:rsidRPr="00A11B75">
        <w:rPr>
          <w:rFonts w:ascii="Arial" w:hAnsi="Arial" w:cs="Arial"/>
          <w:b/>
          <w:color w:val="000000" w:themeColor="text1"/>
          <w:sz w:val="20"/>
          <w:szCs w:val="20"/>
        </w:rPr>
        <w:t xml:space="preserve"> TOTAL</w:t>
      </w:r>
      <w:r w:rsidR="00036E1E" w:rsidRPr="00A11B75">
        <w:rPr>
          <w:rFonts w:ascii="Arial" w:hAnsi="Arial" w:cs="Arial"/>
          <w:b/>
          <w:color w:val="000000" w:themeColor="text1"/>
          <w:sz w:val="20"/>
          <w:szCs w:val="20"/>
        </w:rPr>
        <w:t xml:space="preserve"> CUANDO LA ADJUDICACIÓN SEA TOTAL O </w:t>
      </w:r>
      <w:r w:rsidR="00835B4A" w:rsidRPr="00A11B75">
        <w:rPr>
          <w:rFonts w:ascii="Arial" w:hAnsi="Arial" w:cs="Arial"/>
          <w:b/>
          <w:color w:val="000000" w:themeColor="text1"/>
          <w:sz w:val="20"/>
          <w:szCs w:val="20"/>
        </w:rPr>
        <w:t xml:space="preserve">POR EL VALOR DEL DIEZ POR CIENTO (10%) DEL PRESUPUESTO </w:t>
      </w:r>
      <w:r w:rsidR="00036E1E" w:rsidRPr="00A11B75">
        <w:rPr>
          <w:rFonts w:ascii="Arial" w:hAnsi="Arial" w:cs="Arial"/>
          <w:b/>
          <w:color w:val="000000" w:themeColor="text1"/>
          <w:sz w:val="20"/>
          <w:szCs w:val="20"/>
        </w:rPr>
        <w:t>LOTE</w:t>
      </w:r>
      <w:r w:rsidR="00835B4A" w:rsidRPr="00A11B75">
        <w:rPr>
          <w:rFonts w:ascii="Arial" w:hAnsi="Arial" w:cs="Arial"/>
          <w:b/>
          <w:color w:val="000000" w:themeColor="text1"/>
          <w:sz w:val="20"/>
          <w:szCs w:val="20"/>
        </w:rPr>
        <w:t>(S)</w:t>
      </w:r>
      <w:r w:rsidR="00036E1E" w:rsidRPr="00A11B75">
        <w:rPr>
          <w:rFonts w:ascii="Arial" w:hAnsi="Arial" w:cs="Arial"/>
          <w:b/>
          <w:color w:val="000000" w:themeColor="text1"/>
          <w:sz w:val="20"/>
          <w:szCs w:val="20"/>
        </w:rPr>
        <w:t>/ÍTEM</w:t>
      </w:r>
      <w:r w:rsidR="00835B4A" w:rsidRPr="00A11B75">
        <w:rPr>
          <w:rFonts w:ascii="Arial" w:hAnsi="Arial" w:cs="Arial"/>
          <w:b/>
          <w:color w:val="000000" w:themeColor="text1"/>
          <w:sz w:val="20"/>
          <w:szCs w:val="20"/>
        </w:rPr>
        <w:t>(S)</w:t>
      </w:r>
      <w:r w:rsidR="00036E1E" w:rsidRPr="00A11B75">
        <w:rPr>
          <w:rFonts w:ascii="Arial" w:hAnsi="Arial" w:cs="Arial"/>
          <w:b/>
          <w:color w:val="000000" w:themeColor="text1"/>
          <w:sz w:val="20"/>
          <w:szCs w:val="20"/>
        </w:rPr>
        <w:t xml:space="preserve"> O LOTE</w:t>
      </w:r>
      <w:r w:rsidR="00835B4A" w:rsidRPr="00A11B75">
        <w:rPr>
          <w:rFonts w:ascii="Arial" w:hAnsi="Arial" w:cs="Arial"/>
          <w:b/>
          <w:color w:val="000000" w:themeColor="text1"/>
          <w:sz w:val="20"/>
          <w:szCs w:val="20"/>
        </w:rPr>
        <w:t>(S)/</w:t>
      </w:r>
      <w:r w:rsidR="00036E1E" w:rsidRPr="00A11B75">
        <w:rPr>
          <w:rFonts w:ascii="Arial" w:hAnsi="Arial" w:cs="Arial"/>
          <w:b/>
          <w:color w:val="000000" w:themeColor="text1"/>
          <w:sz w:val="20"/>
          <w:szCs w:val="20"/>
        </w:rPr>
        <w:t>GRUPO</w:t>
      </w:r>
      <w:r w:rsidR="00835B4A" w:rsidRPr="00A11B75">
        <w:rPr>
          <w:rFonts w:ascii="Arial" w:hAnsi="Arial" w:cs="Arial"/>
          <w:b/>
          <w:color w:val="000000" w:themeColor="text1"/>
          <w:sz w:val="20"/>
          <w:szCs w:val="20"/>
        </w:rPr>
        <w:t>(S)</w:t>
      </w:r>
      <w:r w:rsidR="00036E1E" w:rsidRPr="00A11B75">
        <w:rPr>
          <w:rFonts w:ascii="Arial" w:hAnsi="Arial" w:cs="Arial"/>
          <w:b/>
          <w:color w:val="000000" w:themeColor="text1"/>
          <w:sz w:val="20"/>
          <w:szCs w:val="20"/>
        </w:rPr>
        <w:t xml:space="preserve"> PARA EL QUE PRESENTE OFERTA, </w:t>
      </w:r>
      <w:r w:rsidRPr="00A11B75">
        <w:rPr>
          <w:rFonts w:ascii="Arial" w:hAnsi="Arial" w:cs="Arial"/>
          <w:b/>
          <w:color w:val="000000" w:themeColor="text1"/>
          <w:sz w:val="20"/>
          <w:szCs w:val="20"/>
        </w:rPr>
        <w:t>CON VIGENCIA DE TRES (3) MESES</w:t>
      </w:r>
      <w:r w:rsidRPr="00A11B75">
        <w:rPr>
          <w:rFonts w:ascii="Arial" w:hAnsi="Arial" w:cs="Arial"/>
          <w:color w:val="000000" w:themeColor="text1"/>
          <w:sz w:val="20"/>
          <w:szCs w:val="20"/>
        </w:rPr>
        <w:t>, contados a partir de la fecha fijada para el cierre del presente proceso de selección y en todo caso hasta la fecha establecida para la constitución de la garantía única del contrato a celebrarse.</w:t>
      </w:r>
    </w:p>
    <w:p w14:paraId="65C2351B" w14:textId="77777777" w:rsidR="00FA001D" w:rsidRPr="00A11B75" w:rsidRDefault="00FA001D" w:rsidP="007A62D7">
      <w:pPr>
        <w:jc w:val="both"/>
        <w:rPr>
          <w:rFonts w:ascii="Arial" w:hAnsi="Arial" w:cs="Arial"/>
          <w:color w:val="000000" w:themeColor="text1"/>
          <w:sz w:val="20"/>
          <w:szCs w:val="20"/>
        </w:rPr>
      </w:pPr>
    </w:p>
    <w:p w14:paraId="667C38DA" w14:textId="77777777" w:rsidR="00FA001D" w:rsidRPr="00A11B75" w:rsidRDefault="00FA001D"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la </w:t>
      </w:r>
      <w:proofErr w:type="spellStart"/>
      <w:r w:rsidRPr="00A11B75">
        <w:rPr>
          <w:rFonts w:ascii="Arial" w:hAnsi="Arial" w:cs="Arial"/>
          <w:color w:val="000000" w:themeColor="text1"/>
          <w:sz w:val="20"/>
          <w:szCs w:val="20"/>
        </w:rPr>
        <w:t>garatia</w:t>
      </w:r>
      <w:proofErr w:type="spellEnd"/>
      <w:r w:rsidRPr="00A11B75">
        <w:rPr>
          <w:rFonts w:ascii="Arial" w:hAnsi="Arial" w:cs="Arial"/>
          <w:color w:val="000000" w:themeColor="text1"/>
          <w:sz w:val="20"/>
          <w:szCs w:val="20"/>
        </w:rPr>
        <w:t xml:space="preserve"> de seriedad se deberá indicar el lote al cual presenta oferta. </w:t>
      </w:r>
    </w:p>
    <w:p w14:paraId="469E008D" w14:textId="77777777" w:rsidR="007A62D7" w:rsidRPr="00A11B75" w:rsidRDefault="007A62D7" w:rsidP="007A62D7">
      <w:pPr>
        <w:jc w:val="both"/>
        <w:rPr>
          <w:rFonts w:ascii="Arial" w:hAnsi="Arial" w:cs="Arial"/>
          <w:color w:val="000000" w:themeColor="text1"/>
          <w:sz w:val="20"/>
          <w:szCs w:val="20"/>
        </w:rPr>
      </w:pPr>
    </w:p>
    <w:p w14:paraId="3687F6A4"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Cuando la OFERTA sea presentada por un Consorcio o Unión Temporal, la garantía debe ser tomada a nombre de todos sus integrantes tal como aparecen en el documento que acredita la existencia y representación legal de cada uno de ellos, especificando el número de identificación de cada uno y su porcentaje de participación en la OFERTA.</w:t>
      </w:r>
    </w:p>
    <w:p w14:paraId="190DCE1E" w14:textId="77777777" w:rsidR="007A62D7" w:rsidRPr="00A11B75" w:rsidRDefault="007A62D7" w:rsidP="007A62D7">
      <w:pPr>
        <w:jc w:val="both"/>
        <w:rPr>
          <w:rFonts w:ascii="Arial" w:hAnsi="Arial" w:cs="Arial"/>
          <w:color w:val="000000" w:themeColor="text1"/>
          <w:sz w:val="20"/>
          <w:szCs w:val="20"/>
        </w:rPr>
      </w:pPr>
    </w:p>
    <w:p w14:paraId="41A914E3"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por el acto de ofertar, acepta que el INSTITUTO le solicite ampliar el término de vigencia de la póliza.</w:t>
      </w:r>
    </w:p>
    <w:p w14:paraId="0E9326F4" w14:textId="77777777" w:rsidR="007A62D7" w:rsidRPr="00A11B75" w:rsidRDefault="007A62D7" w:rsidP="007A62D7">
      <w:pPr>
        <w:jc w:val="both"/>
        <w:rPr>
          <w:rFonts w:ascii="Arial" w:hAnsi="Arial" w:cs="Arial"/>
          <w:color w:val="000000" w:themeColor="text1"/>
          <w:sz w:val="20"/>
          <w:szCs w:val="20"/>
        </w:rPr>
      </w:pPr>
    </w:p>
    <w:p w14:paraId="3E4A13FD" w14:textId="77777777" w:rsidR="007A62D7" w:rsidRPr="00A11B75" w:rsidRDefault="007A62D7" w:rsidP="007A62D7">
      <w:pPr>
        <w:jc w:val="both"/>
        <w:rPr>
          <w:rFonts w:ascii="Arial" w:hAnsi="Arial" w:cs="Arial"/>
          <w:i/>
          <w:color w:val="000000" w:themeColor="text1"/>
          <w:sz w:val="20"/>
          <w:szCs w:val="20"/>
        </w:rPr>
      </w:pPr>
      <w:r w:rsidRPr="00A11B75">
        <w:rPr>
          <w:rFonts w:ascii="Arial" w:hAnsi="Arial" w:cs="Arial"/>
          <w:color w:val="000000" w:themeColor="text1"/>
          <w:sz w:val="20"/>
          <w:szCs w:val="20"/>
        </w:rPr>
        <w:t xml:space="preserve">En caso de presentarse Garantía Bancaria, esta deberá tener la siguiente leyenda: </w:t>
      </w:r>
      <w:r w:rsidRPr="00A11B75">
        <w:rPr>
          <w:rFonts w:ascii="Arial" w:hAnsi="Arial" w:cs="Arial"/>
          <w:i/>
          <w:color w:val="000000" w:themeColor="text1"/>
          <w:sz w:val="20"/>
          <w:szCs w:val="20"/>
        </w:rPr>
        <w:t>“La presente garantía será pagada por el garante dentro de los treinta (30) días siguientes a la fecha del acto administrativo que declare el incumplimiento del oferente”.</w:t>
      </w:r>
    </w:p>
    <w:p w14:paraId="3AEDB756" w14:textId="77777777" w:rsidR="007A62D7" w:rsidRPr="00A11B75" w:rsidRDefault="007A62D7" w:rsidP="007A62D7">
      <w:pPr>
        <w:jc w:val="both"/>
        <w:rPr>
          <w:rFonts w:ascii="Arial" w:hAnsi="Arial" w:cs="Arial"/>
          <w:color w:val="000000" w:themeColor="text1"/>
          <w:sz w:val="20"/>
          <w:szCs w:val="20"/>
        </w:rPr>
      </w:pPr>
    </w:p>
    <w:p w14:paraId="4C9F43B2"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En el evento que se genere una prórroga en los plazos inicialmente establecidos para la realización del proceso de contratación, la garantía de seriedad de la propuesta deberá prorrogarse de conformidad con las reglas anteriormente señaladas.</w:t>
      </w:r>
    </w:p>
    <w:p w14:paraId="14F4DB42" w14:textId="77777777" w:rsidR="007A62D7" w:rsidRPr="00A11B75" w:rsidRDefault="007A62D7" w:rsidP="007E7D74">
      <w:pPr>
        <w:jc w:val="both"/>
        <w:rPr>
          <w:rFonts w:ascii="Arial" w:hAnsi="Arial" w:cs="Arial"/>
          <w:color w:val="000000" w:themeColor="text1"/>
          <w:sz w:val="20"/>
          <w:szCs w:val="20"/>
        </w:rPr>
      </w:pPr>
      <w:r w:rsidRPr="00A11B75">
        <w:rPr>
          <w:rFonts w:ascii="Arial" w:hAnsi="Arial" w:cs="Arial"/>
          <w:color w:val="000000" w:themeColor="text1"/>
          <w:sz w:val="20"/>
          <w:szCs w:val="20"/>
        </w:rPr>
        <w:t>La garantía de seriedad de la oferta debe cubrir la sanción derivada del incumplimiento de la oferta, en los siguientes eventos:</w:t>
      </w:r>
    </w:p>
    <w:p w14:paraId="108C336B" w14:textId="77777777" w:rsidR="007A62D7" w:rsidRPr="00A11B75" w:rsidRDefault="007A62D7" w:rsidP="007A62D7">
      <w:pPr>
        <w:rPr>
          <w:rFonts w:ascii="Arial" w:hAnsi="Arial" w:cs="Arial"/>
          <w:color w:val="000000" w:themeColor="text1"/>
          <w:sz w:val="20"/>
          <w:szCs w:val="20"/>
        </w:rPr>
      </w:pPr>
    </w:p>
    <w:p w14:paraId="6D9D4B70" w14:textId="77777777" w:rsidR="007A62D7" w:rsidRPr="00A11B75"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no ampliación de la vigencia de la garantía de seriedad de la oferta cuando el plazo para la adjudicación o para suscribir el contrato es prorrogado, siempre que tal prórroga sea inferior a tres (3) meses. </w:t>
      </w:r>
    </w:p>
    <w:p w14:paraId="4663F109" w14:textId="77777777" w:rsidR="007A62D7" w:rsidRPr="00A11B75"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A11B75">
        <w:rPr>
          <w:rFonts w:ascii="Arial" w:hAnsi="Arial" w:cs="Arial"/>
          <w:color w:val="000000" w:themeColor="text1"/>
          <w:sz w:val="20"/>
          <w:szCs w:val="20"/>
        </w:rPr>
        <w:t>El retiro de la oferta después de vencido el plazo fijado para la presentación de propuestas.</w:t>
      </w:r>
    </w:p>
    <w:p w14:paraId="0322CF19" w14:textId="77777777" w:rsidR="007A62D7" w:rsidRPr="00A11B75"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A11B75">
        <w:rPr>
          <w:rFonts w:ascii="Arial" w:hAnsi="Arial" w:cs="Arial"/>
          <w:color w:val="000000" w:themeColor="text1"/>
          <w:sz w:val="20"/>
          <w:szCs w:val="20"/>
        </w:rPr>
        <w:t>La no suscripción del contrato sin justa causa por parte del adjudicatario.</w:t>
      </w:r>
    </w:p>
    <w:p w14:paraId="696FA9FA" w14:textId="77777777" w:rsidR="007A62D7" w:rsidRPr="00A11B75" w:rsidRDefault="007A62D7" w:rsidP="005F375F">
      <w:pPr>
        <w:numPr>
          <w:ilvl w:val="0"/>
          <w:numId w:val="11"/>
        </w:numPr>
        <w:tabs>
          <w:tab w:val="clear" w:pos="720"/>
          <w:tab w:val="num" w:pos="308"/>
        </w:tabs>
        <w:autoSpaceDE w:val="0"/>
        <w:autoSpaceDN w:val="0"/>
        <w:adjustRightInd w:val="0"/>
        <w:ind w:left="308" w:hanging="308"/>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falta de otorgamiento por parte del proponente seleccionado, de la garantía de cumplimiento del contrato. </w:t>
      </w:r>
    </w:p>
    <w:p w14:paraId="7BD8C8FD" w14:textId="77777777" w:rsidR="007A62D7" w:rsidRPr="00A11B75" w:rsidRDefault="007A62D7" w:rsidP="007A62D7">
      <w:pPr>
        <w:jc w:val="both"/>
        <w:rPr>
          <w:rFonts w:ascii="Arial" w:hAnsi="Arial" w:cs="Arial"/>
          <w:color w:val="000000" w:themeColor="text1"/>
          <w:sz w:val="20"/>
          <w:szCs w:val="20"/>
        </w:rPr>
      </w:pPr>
    </w:p>
    <w:p w14:paraId="46A39BB4"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color w:val="000000" w:themeColor="text1"/>
          <w:sz w:val="20"/>
          <w:szCs w:val="20"/>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0D9923BB" w14:textId="77777777" w:rsidR="007E7D74" w:rsidRPr="00A11B75" w:rsidRDefault="007E7D74" w:rsidP="007A62D7">
      <w:pPr>
        <w:jc w:val="both"/>
        <w:rPr>
          <w:rFonts w:ascii="Arial" w:hAnsi="Arial" w:cs="Arial"/>
          <w:color w:val="000000" w:themeColor="text1"/>
          <w:sz w:val="20"/>
          <w:szCs w:val="20"/>
        </w:rPr>
      </w:pPr>
    </w:p>
    <w:p w14:paraId="46FC8085" w14:textId="77777777" w:rsidR="007A62D7" w:rsidRPr="00A11B75" w:rsidRDefault="007A62D7" w:rsidP="007A62D7">
      <w:pPr>
        <w:jc w:val="both"/>
        <w:rPr>
          <w:rFonts w:ascii="Arial" w:hAnsi="Arial" w:cs="Arial"/>
          <w:color w:val="000000" w:themeColor="text1"/>
          <w:sz w:val="20"/>
          <w:szCs w:val="20"/>
        </w:rPr>
      </w:pPr>
      <w:r w:rsidRPr="00A11B75">
        <w:rPr>
          <w:rFonts w:ascii="Arial" w:hAnsi="Arial" w:cs="Arial"/>
          <w:b/>
          <w:color w:val="000000" w:themeColor="text1"/>
          <w:sz w:val="20"/>
          <w:szCs w:val="20"/>
        </w:rPr>
        <w:t>NOTAS:</w:t>
      </w:r>
      <w:r w:rsidRPr="00A11B75">
        <w:rPr>
          <w:rFonts w:ascii="Arial" w:hAnsi="Arial" w:cs="Arial"/>
          <w:color w:val="000000" w:themeColor="text1"/>
          <w:sz w:val="20"/>
          <w:szCs w:val="20"/>
        </w:rPr>
        <w:t xml:space="preserve"> </w:t>
      </w:r>
    </w:p>
    <w:p w14:paraId="5FDB4202" w14:textId="77777777" w:rsidR="00B42284" w:rsidRPr="00A11B75" w:rsidRDefault="00B42284" w:rsidP="007A62D7">
      <w:pPr>
        <w:jc w:val="both"/>
        <w:rPr>
          <w:rFonts w:ascii="Arial" w:hAnsi="Arial" w:cs="Arial"/>
          <w:color w:val="000000" w:themeColor="text1"/>
          <w:sz w:val="20"/>
          <w:szCs w:val="20"/>
        </w:rPr>
      </w:pPr>
    </w:p>
    <w:p w14:paraId="798042CE" w14:textId="77777777" w:rsidR="007A62D7" w:rsidRPr="00A11B75" w:rsidRDefault="007A62D7" w:rsidP="005F375F">
      <w:pPr>
        <w:numPr>
          <w:ilvl w:val="0"/>
          <w:numId w:val="10"/>
        </w:numPr>
        <w:ind w:left="426" w:hanging="284"/>
        <w:jc w:val="both"/>
        <w:rPr>
          <w:rFonts w:ascii="Arial" w:hAnsi="Arial" w:cs="Arial"/>
          <w:color w:val="000000" w:themeColor="text1"/>
          <w:sz w:val="20"/>
          <w:szCs w:val="20"/>
        </w:rPr>
      </w:pPr>
      <w:r w:rsidRPr="00A11B75">
        <w:rPr>
          <w:rFonts w:ascii="Arial" w:hAnsi="Arial" w:cs="Arial"/>
          <w:color w:val="000000" w:themeColor="text1"/>
          <w:sz w:val="20"/>
          <w:szCs w:val="20"/>
        </w:rPr>
        <w:t>El Instituto se reserva el derecho de elevar consulta del contenido de la póliza presentada con la propuesta, ante las páginas web de las de las Compañías Aseguradoras o en la de la Superintendencia Financiera, en el entendido que se refiere a la “seriedad de la oferta” y tales amparos se entienden incluidos.</w:t>
      </w:r>
    </w:p>
    <w:p w14:paraId="488FD13F" w14:textId="77777777" w:rsidR="007A62D7" w:rsidRPr="00A11B75" w:rsidRDefault="007A62D7" w:rsidP="005F375F">
      <w:pPr>
        <w:pStyle w:val="Textocomentario"/>
        <w:numPr>
          <w:ilvl w:val="0"/>
          <w:numId w:val="10"/>
        </w:numPr>
        <w:ind w:left="426" w:hanging="284"/>
        <w:jc w:val="both"/>
        <w:rPr>
          <w:rFonts w:ascii="Arial" w:hAnsi="Arial" w:cs="Arial"/>
          <w:color w:val="000000" w:themeColor="text1"/>
        </w:rPr>
      </w:pPr>
      <w:r w:rsidRPr="00A11B75">
        <w:rPr>
          <w:rFonts w:ascii="Arial" w:hAnsi="Arial" w:cs="Arial"/>
          <w:color w:val="000000" w:themeColor="text1"/>
        </w:rPr>
        <w:t xml:space="preserve">Constituye causal de rechazo no presentar la </w:t>
      </w:r>
      <w:proofErr w:type="spellStart"/>
      <w:r w:rsidRPr="00A11B75">
        <w:rPr>
          <w:rFonts w:ascii="Arial" w:hAnsi="Arial" w:cs="Arial"/>
          <w:color w:val="000000" w:themeColor="text1"/>
        </w:rPr>
        <w:t>Garantìa</w:t>
      </w:r>
      <w:proofErr w:type="spellEnd"/>
      <w:r w:rsidRPr="00A11B75">
        <w:rPr>
          <w:rFonts w:ascii="Arial" w:hAnsi="Arial" w:cs="Arial"/>
          <w:color w:val="000000" w:themeColor="text1"/>
        </w:rPr>
        <w:t xml:space="preserve"> de Seriedad de la oferta de manera simultánea con la propuesta de acuerdo con lo establecido en la Ley 1882 de 2018.  </w:t>
      </w:r>
    </w:p>
    <w:p w14:paraId="505B33D4" w14:textId="77777777" w:rsidR="00A43EC4" w:rsidRPr="00A11B75" w:rsidRDefault="00A43EC4" w:rsidP="00013962">
      <w:pPr>
        <w:pStyle w:val="Textocomentario"/>
        <w:jc w:val="both"/>
        <w:rPr>
          <w:rFonts w:ascii="Arial" w:hAnsi="Arial" w:cs="Arial"/>
          <w:color w:val="000000" w:themeColor="text1"/>
        </w:rPr>
      </w:pPr>
    </w:p>
    <w:p w14:paraId="55E032F7" w14:textId="77777777" w:rsidR="00DC6552" w:rsidRPr="00A11B75" w:rsidRDefault="009F234B" w:rsidP="005F375F">
      <w:pPr>
        <w:numPr>
          <w:ilvl w:val="2"/>
          <w:numId w:val="20"/>
        </w:numPr>
        <w:ind w:left="709"/>
        <w:jc w:val="both"/>
        <w:rPr>
          <w:rFonts w:ascii="Arial" w:hAnsi="Arial" w:cs="Arial"/>
          <w:b/>
          <w:color w:val="000000" w:themeColor="text1"/>
          <w:sz w:val="20"/>
          <w:szCs w:val="20"/>
        </w:rPr>
      </w:pPr>
      <w:r w:rsidRPr="00A11B75">
        <w:rPr>
          <w:rFonts w:ascii="Arial" w:hAnsi="Arial" w:cs="Arial"/>
          <w:b/>
          <w:color w:val="000000" w:themeColor="text1"/>
          <w:sz w:val="20"/>
          <w:szCs w:val="20"/>
        </w:rPr>
        <w:t>CERTIF</w:t>
      </w:r>
      <w:r w:rsidR="00804A7E" w:rsidRPr="00A11B75">
        <w:rPr>
          <w:rFonts w:ascii="Arial" w:hAnsi="Arial" w:cs="Arial"/>
          <w:b/>
          <w:color w:val="000000" w:themeColor="text1"/>
          <w:sz w:val="20"/>
          <w:szCs w:val="20"/>
        </w:rPr>
        <w:t>ICADO DE ANTECEDENTES FISCALES</w:t>
      </w:r>
      <w:r w:rsidR="005F7FB8" w:rsidRPr="00A11B75">
        <w:rPr>
          <w:rFonts w:ascii="Arial" w:hAnsi="Arial" w:cs="Arial"/>
          <w:b/>
          <w:color w:val="000000" w:themeColor="text1"/>
          <w:sz w:val="20"/>
          <w:szCs w:val="20"/>
        </w:rPr>
        <w:t xml:space="preserve"> (VERIFICADO POR LA ENTIDAD)</w:t>
      </w:r>
    </w:p>
    <w:p w14:paraId="15101D9A" w14:textId="77777777" w:rsidR="00DC6552" w:rsidRPr="00A11B75" w:rsidRDefault="00DC6552" w:rsidP="00DC6552">
      <w:pPr>
        <w:jc w:val="both"/>
        <w:rPr>
          <w:rFonts w:ascii="Arial" w:hAnsi="Arial" w:cs="Arial"/>
          <w:color w:val="000000" w:themeColor="text1"/>
          <w:sz w:val="20"/>
          <w:szCs w:val="20"/>
        </w:rPr>
      </w:pPr>
    </w:p>
    <w:p w14:paraId="264C57B1" w14:textId="77777777" w:rsidR="00286774" w:rsidRPr="00A11B75" w:rsidRDefault="00C2539F"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LA ENTIDAD </w:t>
      </w:r>
      <w:r w:rsidRPr="00A11B75">
        <w:rPr>
          <w:rFonts w:ascii="Arial" w:eastAsia="Arial Unicode MS" w:hAnsi="Arial" w:cs="Arial"/>
          <w:color w:val="000000" w:themeColor="text1"/>
          <w:sz w:val="20"/>
          <w:szCs w:val="20"/>
        </w:rPr>
        <w:t xml:space="preserve">consultará el </w:t>
      </w:r>
      <w:r w:rsidRPr="00A11B75">
        <w:rPr>
          <w:rFonts w:ascii="Arial" w:eastAsia="Arial Unicode MS" w:hAnsi="Arial" w:cs="Arial"/>
          <w:b/>
          <w:bCs/>
          <w:color w:val="000000" w:themeColor="text1"/>
          <w:sz w:val="20"/>
          <w:szCs w:val="20"/>
        </w:rPr>
        <w:t>ÚLTIMO BOLETÍN OFICIAL EXPEDIDO POR LA CONTRALORÍA GENERAL DE LA REPÚBLICA</w:t>
      </w:r>
      <w:r w:rsidRPr="00A11B75">
        <w:rPr>
          <w:rFonts w:ascii="Arial" w:hAnsi="Arial" w:cs="Arial"/>
          <w:color w:val="000000" w:themeColor="text1"/>
          <w:sz w:val="20"/>
          <w:szCs w:val="20"/>
        </w:rPr>
        <w:t>, para verificar que el Proponente no se encuentre</w:t>
      </w:r>
      <w:r w:rsidRPr="00A11B75">
        <w:rPr>
          <w:rFonts w:ascii="Arial" w:eastAsia="Arial Unicode MS" w:hAnsi="Arial" w:cs="Arial"/>
          <w:color w:val="000000" w:themeColor="text1"/>
          <w:sz w:val="20"/>
          <w:szCs w:val="20"/>
        </w:rPr>
        <w:t xml:space="preserve"> reportado en el Boletín de Responsables Fiscales.</w:t>
      </w:r>
      <w:r w:rsidR="00286774" w:rsidRPr="00A11B75">
        <w:rPr>
          <w:rFonts w:ascii="Arial" w:eastAsia="Arial Unicode MS" w:hAnsi="Arial" w:cs="Arial"/>
          <w:color w:val="000000" w:themeColor="text1"/>
          <w:sz w:val="20"/>
          <w:szCs w:val="20"/>
        </w:rPr>
        <w:t xml:space="preserve">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59CCE45C" w14:textId="77777777" w:rsidR="00C2539F" w:rsidRPr="00A11B75" w:rsidRDefault="00C2539F" w:rsidP="00C2539F">
      <w:pPr>
        <w:jc w:val="both"/>
        <w:rPr>
          <w:rFonts w:ascii="Arial" w:hAnsi="Arial" w:cs="Arial"/>
          <w:color w:val="000000" w:themeColor="text1"/>
          <w:sz w:val="20"/>
          <w:szCs w:val="20"/>
        </w:rPr>
      </w:pPr>
    </w:p>
    <w:p w14:paraId="24618D11" w14:textId="77777777" w:rsidR="00C2539F" w:rsidRPr="00A11B75" w:rsidRDefault="00C2539F" w:rsidP="00C2539F">
      <w:pPr>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 representante legal.</w:t>
      </w:r>
    </w:p>
    <w:p w14:paraId="4D6D9161" w14:textId="77777777" w:rsidR="00C2539F" w:rsidRPr="00A11B75" w:rsidRDefault="00C2539F" w:rsidP="00C2539F">
      <w:pPr>
        <w:jc w:val="both"/>
        <w:rPr>
          <w:rFonts w:ascii="Arial" w:hAnsi="Arial" w:cs="Arial"/>
          <w:b/>
          <w:color w:val="000000" w:themeColor="text1"/>
          <w:sz w:val="20"/>
          <w:szCs w:val="20"/>
        </w:rPr>
      </w:pPr>
    </w:p>
    <w:p w14:paraId="7F6F05A9" w14:textId="77777777" w:rsidR="00C2539F" w:rsidRPr="00A11B75" w:rsidRDefault="00C2539F" w:rsidP="00C2539F">
      <w:pPr>
        <w:autoSpaceDE w:val="0"/>
        <w:autoSpaceDN w:val="0"/>
        <w:adjustRightInd w:val="0"/>
        <w:jc w:val="both"/>
        <w:rPr>
          <w:rFonts w:ascii="Arial" w:hAnsi="Arial" w:cs="Arial"/>
          <w:bCs/>
          <w:color w:val="000000" w:themeColor="text1"/>
          <w:sz w:val="20"/>
          <w:szCs w:val="20"/>
        </w:rPr>
      </w:pPr>
      <w:r w:rsidRPr="00A11B75">
        <w:rPr>
          <w:rFonts w:ascii="Arial" w:hAnsi="Arial" w:cs="Arial"/>
          <w:bCs/>
          <w:color w:val="000000" w:themeColor="text1"/>
          <w:sz w:val="20"/>
          <w:szCs w:val="20"/>
        </w:rPr>
        <w:t xml:space="preserve">De conformidad con el artículo 60 de la Ley 610 de 2000, por medio del cual se establece el trámite de los procesos de responsabilidad fiscal de competencia de las contralorías, exige como requisito indispensable </w:t>
      </w:r>
      <w:r w:rsidRPr="00A11B75">
        <w:rPr>
          <w:rFonts w:ascii="Arial" w:hAnsi="Arial" w:cs="Arial"/>
          <w:bCs/>
          <w:color w:val="000000" w:themeColor="text1"/>
          <w:sz w:val="20"/>
          <w:szCs w:val="20"/>
        </w:rPr>
        <w:lastRenderedPageBreak/>
        <w:t>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613912E9" w14:textId="77777777" w:rsidR="00ED1C75" w:rsidRPr="00A11B75" w:rsidRDefault="00ED1C75" w:rsidP="00DC6552">
      <w:pPr>
        <w:jc w:val="both"/>
        <w:rPr>
          <w:rFonts w:ascii="Arial" w:hAnsi="Arial" w:cs="Arial"/>
          <w:color w:val="000000" w:themeColor="text1"/>
          <w:sz w:val="20"/>
          <w:szCs w:val="20"/>
        </w:rPr>
      </w:pPr>
    </w:p>
    <w:p w14:paraId="659771D9" w14:textId="77777777" w:rsidR="00DC6552" w:rsidRPr="00A11B75" w:rsidRDefault="009F234B" w:rsidP="005F375F">
      <w:pPr>
        <w:numPr>
          <w:ilvl w:val="2"/>
          <w:numId w:val="20"/>
        </w:numPr>
        <w:ind w:left="567" w:hanging="567"/>
        <w:jc w:val="both"/>
        <w:rPr>
          <w:rFonts w:ascii="Arial" w:hAnsi="Arial" w:cs="Arial"/>
          <w:b/>
          <w:color w:val="000000" w:themeColor="text1"/>
          <w:sz w:val="20"/>
          <w:szCs w:val="20"/>
        </w:rPr>
      </w:pPr>
      <w:r w:rsidRPr="00A11B75">
        <w:rPr>
          <w:rFonts w:ascii="Arial" w:hAnsi="Arial" w:cs="Arial"/>
          <w:b/>
          <w:color w:val="000000" w:themeColor="text1"/>
          <w:sz w:val="20"/>
          <w:szCs w:val="20"/>
        </w:rPr>
        <w:t>CERTIFICADO ANTECEDENTES JUDICIALES – MINISTERIO DE DEFENSA NACIONAL – POLICIA NACIONAL</w:t>
      </w:r>
      <w:r w:rsidR="00021B4F" w:rsidRPr="00A11B75">
        <w:rPr>
          <w:rFonts w:ascii="Arial" w:hAnsi="Arial" w:cs="Arial"/>
          <w:b/>
          <w:color w:val="000000" w:themeColor="text1"/>
          <w:sz w:val="20"/>
          <w:szCs w:val="20"/>
        </w:rPr>
        <w:t xml:space="preserve"> (VERIFICADO POR LA ENTIDAD)</w:t>
      </w:r>
    </w:p>
    <w:p w14:paraId="7DF77FAC" w14:textId="77777777" w:rsidR="00DC6552" w:rsidRPr="00A11B75" w:rsidRDefault="00DC6552" w:rsidP="00DC6552">
      <w:pPr>
        <w:jc w:val="both"/>
        <w:rPr>
          <w:rFonts w:ascii="Arial" w:hAnsi="Arial" w:cs="Arial"/>
          <w:color w:val="000000" w:themeColor="text1"/>
          <w:sz w:val="20"/>
          <w:szCs w:val="20"/>
        </w:rPr>
      </w:pPr>
    </w:p>
    <w:p w14:paraId="1AE9F4A1" w14:textId="77777777" w:rsidR="00286774" w:rsidRPr="00A11B75" w:rsidRDefault="00DC5CCA"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A11B75">
        <w:rPr>
          <w:rFonts w:ascii="Arial" w:eastAsia="Arial Unicode MS" w:hAnsi="Arial" w:cs="Arial"/>
          <w:color w:val="000000" w:themeColor="text1"/>
          <w:sz w:val="20"/>
          <w:szCs w:val="20"/>
        </w:rPr>
        <w:t xml:space="preserve">consultará </w:t>
      </w:r>
      <w:r w:rsidR="00286774" w:rsidRPr="00A11B75">
        <w:rPr>
          <w:rFonts w:ascii="Arial" w:hAnsi="Arial" w:cs="Arial"/>
          <w:color w:val="000000" w:themeColor="text1"/>
          <w:sz w:val="20"/>
          <w:szCs w:val="20"/>
        </w:rPr>
        <w:t>para verificar que el Proponente no se encuentre</w:t>
      </w:r>
      <w:r w:rsidR="00286774" w:rsidRPr="00A11B75">
        <w:rPr>
          <w:rFonts w:ascii="Arial" w:eastAsia="Arial Unicode MS" w:hAnsi="Arial" w:cs="Arial"/>
          <w:color w:val="000000" w:themeColor="text1"/>
          <w:sz w:val="20"/>
          <w:szCs w:val="20"/>
        </w:rPr>
        <w:t xml:space="preserve"> reportado </w:t>
      </w:r>
      <w:r w:rsidR="00286774" w:rsidRPr="00A11B75">
        <w:rPr>
          <w:rFonts w:ascii="Arial" w:hAnsi="Arial" w:cs="Arial"/>
          <w:color w:val="000000" w:themeColor="text1"/>
          <w:sz w:val="20"/>
          <w:szCs w:val="20"/>
        </w:rPr>
        <w:t xml:space="preserve">en la </w:t>
      </w:r>
      <w:r w:rsidRPr="00A11B75">
        <w:rPr>
          <w:rFonts w:ascii="Arial" w:hAnsi="Arial" w:cs="Arial"/>
          <w:color w:val="000000" w:themeColor="text1"/>
          <w:sz w:val="20"/>
          <w:szCs w:val="20"/>
        </w:rPr>
        <w:t xml:space="preserve">página web de la Policía Nacional.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1C5A83CE" w14:textId="77777777" w:rsidR="00DC5CCA" w:rsidRPr="00A11B75" w:rsidRDefault="00DC5CCA" w:rsidP="00DC5CCA">
      <w:pPr>
        <w:autoSpaceDE w:val="0"/>
        <w:autoSpaceDN w:val="0"/>
        <w:adjustRightInd w:val="0"/>
        <w:jc w:val="both"/>
        <w:rPr>
          <w:rFonts w:ascii="Arial" w:hAnsi="Arial" w:cs="Arial"/>
          <w:color w:val="000000" w:themeColor="text1"/>
          <w:sz w:val="20"/>
          <w:szCs w:val="20"/>
        </w:rPr>
      </w:pPr>
    </w:p>
    <w:p w14:paraId="577F3BF8" w14:textId="77777777" w:rsidR="00DC5CCA" w:rsidRPr="00A11B75" w:rsidRDefault="00DC5CCA" w:rsidP="00DC5CCA">
      <w:pPr>
        <w:jc w:val="both"/>
        <w:rPr>
          <w:rFonts w:ascii="Arial" w:hAnsi="Arial" w:cs="Arial"/>
          <w:color w:val="000000" w:themeColor="text1"/>
          <w:sz w:val="20"/>
          <w:szCs w:val="20"/>
        </w:rPr>
      </w:pPr>
      <w:r w:rsidRPr="00A11B75">
        <w:rPr>
          <w:rFonts w:ascii="Arial" w:hAnsi="Arial" w:cs="Arial"/>
          <w:color w:val="000000" w:themeColor="text1"/>
          <w:sz w:val="20"/>
          <w:szCs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A11B75">
        <w:rPr>
          <w:rFonts w:ascii="Arial" w:hAnsi="Arial" w:cs="Arial"/>
          <w:b/>
          <w:color w:val="000000" w:themeColor="text1"/>
          <w:sz w:val="20"/>
          <w:szCs w:val="20"/>
        </w:rPr>
        <w:t>, la propuesta será rechazada</w:t>
      </w:r>
      <w:r w:rsidRPr="00A11B75">
        <w:rPr>
          <w:rFonts w:ascii="Arial" w:hAnsi="Arial" w:cs="Arial"/>
          <w:color w:val="000000" w:themeColor="text1"/>
          <w:sz w:val="20"/>
          <w:szCs w:val="20"/>
        </w:rPr>
        <w:t>.</w:t>
      </w:r>
    </w:p>
    <w:p w14:paraId="472C7388" w14:textId="77777777" w:rsidR="002A5B5F" w:rsidRPr="00A11B75" w:rsidRDefault="002A5B5F" w:rsidP="00DC5CCA">
      <w:pPr>
        <w:jc w:val="both"/>
        <w:rPr>
          <w:rFonts w:ascii="Arial" w:hAnsi="Arial" w:cs="Arial"/>
          <w:color w:val="000000" w:themeColor="text1"/>
          <w:sz w:val="20"/>
          <w:szCs w:val="20"/>
        </w:rPr>
      </w:pPr>
    </w:p>
    <w:p w14:paraId="0F590B77" w14:textId="77777777" w:rsidR="00DC5CCA" w:rsidRPr="00A11B75" w:rsidRDefault="00DC5CCA" w:rsidP="00DC5CCA">
      <w:pPr>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 representante legal.</w:t>
      </w:r>
    </w:p>
    <w:p w14:paraId="66198CA6" w14:textId="77777777" w:rsidR="00A41150" w:rsidRPr="00A11B75" w:rsidRDefault="00A41150" w:rsidP="00DC6552">
      <w:pPr>
        <w:jc w:val="both"/>
        <w:rPr>
          <w:rFonts w:ascii="Arial" w:hAnsi="Arial" w:cs="Arial"/>
          <w:color w:val="000000" w:themeColor="text1"/>
          <w:sz w:val="20"/>
          <w:szCs w:val="20"/>
        </w:rPr>
      </w:pPr>
    </w:p>
    <w:p w14:paraId="7D35B3E3" w14:textId="77777777" w:rsidR="00DC6552" w:rsidRPr="00A11B75" w:rsidRDefault="00B256B7"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CERTIFICADO DE ANTECEDENTES DISCIPLINARIOS</w:t>
      </w:r>
      <w:r w:rsidR="00404338" w:rsidRPr="00A11B75">
        <w:rPr>
          <w:rFonts w:ascii="Arial" w:hAnsi="Arial" w:cs="Arial"/>
          <w:b/>
          <w:color w:val="000000" w:themeColor="text1"/>
          <w:sz w:val="20"/>
          <w:szCs w:val="20"/>
        </w:rPr>
        <w:t xml:space="preserve"> (VERIFICADO POR LA ENTIDAD)</w:t>
      </w:r>
    </w:p>
    <w:p w14:paraId="104307C6" w14:textId="77777777" w:rsidR="00DC6552" w:rsidRPr="00A11B75" w:rsidRDefault="00DC6552" w:rsidP="00DC6552">
      <w:pPr>
        <w:jc w:val="both"/>
        <w:rPr>
          <w:rFonts w:ascii="Arial" w:hAnsi="Arial" w:cs="Arial"/>
          <w:color w:val="000000" w:themeColor="text1"/>
          <w:sz w:val="20"/>
          <w:szCs w:val="20"/>
        </w:rPr>
      </w:pPr>
    </w:p>
    <w:p w14:paraId="768DF797" w14:textId="77777777" w:rsidR="00286774" w:rsidRPr="00A11B75" w:rsidRDefault="007502C5" w:rsidP="00286774">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rPr>
        <w:t xml:space="preserve">LA ENTIDAD, consultará el </w:t>
      </w:r>
      <w:r w:rsidRPr="00A11B75">
        <w:rPr>
          <w:rFonts w:ascii="Arial" w:hAnsi="Arial" w:cs="Arial"/>
          <w:b/>
          <w:color w:val="000000" w:themeColor="text1"/>
          <w:sz w:val="20"/>
          <w:szCs w:val="20"/>
        </w:rPr>
        <w:t>CERTIFICADO DE ANTECEDENTES DISCIPLINARIOS EXPEDIDO POR LA PROCURADURÍA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GENERAL DE LA NACIÓN</w:t>
      </w:r>
      <w:r w:rsidRPr="00A11B75">
        <w:rPr>
          <w:rFonts w:ascii="Arial" w:hAnsi="Arial" w:cs="Arial"/>
          <w:color w:val="000000" w:themeColor="text1"/>
          <w:sz w:val="20"/>
          <w:szCs w:val="20"/>
        </w:rPr>
        <w:t xml:space="preserve"> del Proponente, persona natural o jurídica (Representante Legal)</w:t>
      </w:r>
      <w:r w:rsidR="00286774" w:rsidRPr="00A11B75">
        <w:rPr>
          <w:rFonts w:ascii="Arial" w:hAnsi="Arial" w:cs="Arial"/>
          <w:color w:val="000000" w:themeColor="text1"/>
          <w:sz w:val="20"/>
          <w:szCs w:val="20"/>
        </w:rPr>
        <w:t>, para verificar que el Proponente no se encuentre</w:t>
      </w:r>
      <w:r w:rsidR="00286774" w:rsidRPr="00A11B75">
        <w:rPr>
          <w:rFonts w:ascii="Arial" w:eastAsia="Arial Unicode MS" w:hAnsi="Arial" w:cs="Arial"/>
          <w:color w:val="000000" w:themeColor="text1"/>
          <w:sz w:val="20"/>
          <w:szCs w:val="20"/>
        </w:rPr>
        <w:t xml:space="preserve"> reportado</w:t>
      </w:r>
      <w:r w:rsidRPr="00A11B75">
        <w:rPr>
          <w:rFonts w:ascii="Arial" w:hAnsi="Arial" w:cs="Arial"/>
          <w:color w:val="000000" w:themeColor="text1"/>
          <w:sz w:val="20"/>
          <w:szCs w:val="20"/>
        </w:rPr>
        <w:t>.</w:t>
      </w:r>
      <w:r w:rsidR="00286774" w:rsidRPr="00A11B75">
        <w:rPr>
          <w:rFonts w:ascii="Arial" w:hAnsi="Arial" w:cs="Arial"/>
          <w:color w:val="000000" w:themeColor="text1"/>
          <w:sz w:val="20"/>
          <w:szCs w:val="20"/>
        </w:rPr>
        <w:t xml:space="preserve"> </w:t>
      </w:r>
      <w:r w:rsidR="00286774" w:rsidRPr="00A11B75">
        <w:rPr>
          <w:rFonts w:ascii="Arial" w:hAnsi="Arial" w:cs="Arial"/>
          <w:color w:val="000000" w:themeColor="text1"/>
          <w:sz w:val="20"/>
          <w:szCs w:val="20"/>
          <w:shd w:val="clear" w:color="auto" w:fill="FFFFFF"/>
        </w:rPr>
        <w:t>De la consulta se dejará constancia dentro del expediente correspondiente.</w:t>
      </w:r>
    </w:p>
    <w:p w14:paraId="3F6052B1" w14:textId="77777777" w:rsidR="007502C5" w:rsidRPr="00A11B75" w:rsidRDefault="007502C5" w:rsidP="007502C5">
      <w:pPr>
        <w:tabs>
          <w:tab w:val="left" w:pos="2115"/>
        </w:tabs>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ab/>
      </w:r>
    </w:p>
    <w:p w14:paraId="6D512D6F" w14:textId="77777777" w:rsidR="007502C5" w:rsidRPr="00A11B75" w:rsidRDefault="007502C5" w:rsidP="007502C5">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En caso de Consorcio o Unión Temporal, este requisito se consultará respecto de cada uno de sus integrantes y de sus representantes legales.</w:t>
      </w:r>
    </w:p>
    <w:p w14:paraId="5E48F30F" w14:textId="77777777" w:rsidR="007502C5" w:rsidRPr="00A11B75" w:rsidRDefault="007502C5" w:rsidP="007502C5">
      <w:pPr>
        <w:autoSpaceDE w:val="0"/>
        <w:autoSpaceDN w:val="0"/>
        <w:adjustRightInd w:val="0"/>
        <w:jc w:val="both"/>
        <w:rPr>
          <w:rFonts w:ascii="Arial" w:hAnsi="Arial" w:cs="Arial"/>
          <w:color w:val="000000" w:themeColor="text1"/>
          <w:sz w:val="20"/>
          <w:szCs w:val="20"/>
        </w:rPr>
      </w:pPr>
    </w:p>
    <w:p w14:paraId="2FA16A7B" w14:textId="77777777" w:rsidR="007502C5" w:rsidRPr="00A11B75" w:rsidRDefault="007502C5" w:rsidP="007502C5">
      <w:pPr>
        <w:autoSpaceDE w:val="0"/>
        <w:autoSpaceDN w:val="0"/>
        <w:adjustRightInd w:val="0"/>
        <w:jc w:val="both"/>
        <w:rPr>
          <w:rFonts w:ascii="Arial" w:hAnsi="Arial" w:cs="Arial"/>
          <w:b/>
          <w:color w:val="000000" w:themeColor="text1"/>
          <w:sz w:val="20"/>
          <w:szCs w:val="20"/>
        </w:rPr>
      </w:pPr>
      <w:r w:rsidRPr="00A11B75">
        <w:rPr>
          <w:rFonts w:ascii="Arial" w:hAnsi="Arial" w:cs="Arial"/>
          <w:b/>
          <w:color w:val="000000" w:themeColor="text1"/>
          <w:sz w:val="20"/>
          <w:szCs w:val="20"/>
        </w:rPr>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A11B75" w:rsidRDefault="00971D5A" w:rsidP="00DC6552">
      <w:pPr>
        <w:jc w:val="both"/>
        <w:rPr>
          <w:rFonts w:ascii="Arial" w:hAnsi="Arial" w:cs="Arial"/>
          <w:color w:val="000000" w:themeColor="text1"/>
          <w:sz w:val="20"/>
          <w:szCs w:val="20"/>
        </w:rPr>
      </w:pPr>
    </w:p>
    <w:p w14:paraId="3E3E0A1B" w14:textId="77777777" w:rsidR="00DC6552" w:rsidRPr="00A11B75" w:rsidRDefault="00B256B7"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REGISTRO NACIONAL DE MEDIDAS CORRECTIVAS</w:t>
      </w:r>
      <w:r w:rsidR="00404338" w:rsidRPr="00A11B75">
        <w:rPr>
          <w:rFonts w:ascii="Arial" w:hAnsi="Arial" w:cs="Arial"/>
          <w:b/>
          <w:color w:val="000000" w:themeColor="text1"/>
          <w:sz w:val="20"/>
          <w:szCs w:val="20"/>
        </w:rPr>
        <w:t xml:space="preserve"> (VERIFICADO POR LA ENTIDAD)</w:t>
      </w:r>
    </w:p>
    <w:p w14:paraId="6D16889F" w14:textId="77777777" w:rsidR="00DC6552" w:rsidRPr="00A11B75" w:rsidRDefault="00DC6552" w:rsidP="00DC6552">
      <w:pPr>
        <w:jc w:val="both"/>
        <w:rPr>
          <w:rFonts w:ascii="Arial" w:hAnsi="Arial" w:cs="Arial"/>
          <w:color w:val="000000" w:themeColor="text1"/>
          <w:sz w:val="20"/>
          <w:szCs w:val="20"/>
        </w:rPr>
      </w:pPr>
    </w:p>
    <w:p w14:paraId="14841B4C" w14:textId="77777777" w:rsidR="00A60143" w:rsidRPr="00A11B75" w:rsidRDefault="00A60143" w:rsidP="00A60143">
      <w:pPr>
        <w:autoSpaceDE w:val="0"/>
        <w:autoSpaceDN w:val="0"/>
        <w:adjustRightInd w:val="0"/>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La Entidad </w:t>
      </w:r>
      <w:r w:rsidR="00286774" w:rsidRPr="00A11B75">
        <w:rPr>
          <w:rFonts w:ascii="Arial" w:hAnsi="Arial" w:cs="Arial"/>
          <w:color w:val="000000" w:themeColor="text1"/>
          <w:sz w:val="20"/>
          <w:szCs w:val="20"/>
        </w:rPr>
        <w:t>consultará</w:t>
      </w:r>
      <w:r w:rsidRPr="00A11B75">
        <w:rPr>
          <w:rFonts w:ascii="Arial" w:hAnsi="Arial" w:cs="Arial"/>
          <w:color w:val="000000" w:themeColor="text1"/>
          <w:sz w:val="20"/>
          <w:szCs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A11B75">
        <w:rPr>
          <w:rFonts w:ascii="Arial" w:hAnsi="Arial" w:cs="Arial"/>
          <w:color w:val="000000" w:themeColor="text1"/>
          <w:sz w:val="20"/>
          <w:szCs w:val="20"/>
          <w:shd w:val="clear" w:color="auto" w:fill="FFFFFF"/>
        </w:rPr>
        <w:t>dejará</w:t>
      </w:r>
      <w:r w:rsidRPr="00A11B75">
        <w:rPr>
          <w:rFonts w:ascii="Arial" w:hAnsi="Arial" w:cs="Arial"/>
          <w:color w:val="000000" w:themeColor="text1"/>
          <w:sz w:val="20"/>
          <w:szCs w:val="20"/>
          <w:shd w:val="clear" w:color="auto" w:fill="FFFFFF"/>
        </w:rPr>
        <w:t xml:space="preserve"> constancia dentro del expediente correspondiente.</w:t>
      </w:r>
    </w:p>
    <w:p w14:paraId="2B17FCDD" w14:textId="77777777" w:rsidR="00B5102A" w:rsidRPr="00A11B75" w:rsidRDefault="0040521F" w:rsidP="00DC6552">
      <w:pPr>
        <w:jc w:val="both"/>
        <w:rPr>
          <w:rFonts w:ascii="Arial" w:hAnsi="Arial" w:cs="Arial"/>
          <w:color w:val="000000" w:themeColor="text1"/>
          <w:sz w:val="20"/>
          <w:szCs w:val="20"/>
          <w:lang w:val="es-ES_tradnl"/>
        </w:rPr>
      </w:pPr>
      <w:r w:rsidRPr="00A11B75">
        <w:rPr>
          <w:rFonts w:ascii="Arial" w:hAnsi="Arial" w:cs="Arial"/>
          <w:color w:val="000000" w:themeColor="text1"/>
          <w:sz w:val="20"/>
          <w:szCs w:val="20"/>
          <w:lang w:val="es-ES_tradnl"/>
        </w:rPr>
        <w:t xml:space="preserve"> </w:t>
      </w:r>
    </w:p>
    <w:p w14:paraId="524C8459" w14:textId="77777777" w:rsidR="00115E60" w:rsidRPr="00A11B75" w:rsidRDefault="00115E60" w:rsidP="00115E60">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shd w:val="clear" w:color="auto" w:fill="FFFFFF"/>
        </w:rPr>
        <w:t>REGISTRO DE DEUDORES ALIMENTARIOS MOROSOS (REDAM) </w:t>
      </w:r>
    </w:p>
    <w:p w14:paraId="5C7E30E8" w14:textId="77777777" w:rsidR="00115E60" w:rsidRPr="00A11B75" w:rsidRDefault="00115E60" w:rsidP="00115E60">
      <w:pPr>
        <w:jc w:val="both"/>
        <w:rPr>
          <w:rFonts w:ascii="Arial" w:hAnsi="Arial" w:cs="Arial"/>
          <w:b/>
          <w:color w:val="000000" w:themeColor="text1"/>
          <w:sz w:val="20"/>
          <w:szCs w:val="20"/>
        </w:rPr>
      </w:pPr>
    </w:p>
    <w:p w14:paraId="702727AB"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lastRenderedPageBreak/>
        <w:t>El Registro de Deudores Alimentarios Morosos (REDAM) es un instrumento creado por la Ley 2097 de 2021, para asegurar el cumplimiento de obligaciones alimentarias por parte de quienes tienen títulos ejecutivos relacionados.</w:t>
      </w:r>
    </w:p>
    <w:p w14:paraId="2929C0D6" w14:textId="77777777" w:rsidR="00115E60" w:rsidRPr="00A11B75" w:rsidRDefault="00115E60" w:rsidP="00115E60">
      <w:pPr>
        <w:jc w:val="both"/>
        <w:rPr>
          <w:rFonts w:ascii="Arial" w:hAnsi="Arial" w:cs="Arial"/>
          <w:color w:val="000000" w:themeColor="text1"/>
          <w:sz w:val="20"/>
          <w:szCs w:val="20"/>
          <w:shd w:val="clear" w:color="auto" w:fill="FFFFFF"/>
        </w:rPr>
      </w:pPr>
    </w:p>
    <w:p w14:paraId="41D79301"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De conformidad con el literal a del artículo 6 de la Ley 2097 de 2021, una de las </w:t>
      </w:r>
      <w:r w:rsidRPr="00A11B75">
        <w:rPr>
          <w:rFonts w:ascii="Arial" w:hAnsi="Arial" w:cs="Arial"/>
          <w:b/>
          <w:bCs/>
          <w:color w:val="000000" w:themeColor="text1"/>
          <w:sz w:val="20"/>
          <w:szCs w:val="20"/>
          <w:shd w:val="clear" w:color="auto" w:fill="FFFFFF"/>
        </w:rPr>
        <w:t>Consecuencias de la inscripción en el Registro de Deudores Alimentarios Morosos</w:t>
      </w:r>
      <w:r w:rsidRPr="00A11B75">
        <w:rPr>
          <w:rFonts w:ascii="Arial" w:hAnsi="Arial" w:cs="Arial"/>
          <w:color w:val="000000" w:themeColor="text1"/>
          <w:sz w:val="20"/>
          <w:szCs w:val="20"/>
          <w:shd w:val="clear" w:color="auto" w:fill="FFFFFF"/>
        </w:rPr>
        <w:t>, es que “</w:t>
      </w:r>
      <w:r w:rsidRPr="00A11B75">
        <w:rPr>
          <w:rFonts w:ascii="Arial" w:hAnsi="Arial" w:cs="Arial"/>
          <w:i/>
          <w:color w:val="000000" w:themeColor="text1"/>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A11B75">
        <w:rPr>
          <w:rFonts w:ascii="Arial" w:hAnsi="Arial" w:cs="Arial"/>
          <w:color w:val="000000" w:themeColor="text1"/>
          <w:sz w:val="20"/>
          <w:szCs w:val="20"/>
          <w:shd w:val="clear" w:color="auto" w:fill="FFFFFF"/>
        </w:rPr>
        <w:t>”.</w:t>
      </w:r>
    </w:p>
    <w:p w14:paraId="062F6F39" w14:textId="77777777" w:rsidR="00115E60" w:rsidRPr="00A11B75" w:rsidRDefault="00115E60" w:rsidP="00115E60">
      <w:pPr>
        <w:jc w:val="both"/>
        <w:rPr>
          <w:rFonts w:ascii="Arial" w:hAnsi="Arial" w:cs="Arial"/>
          <w:color w:val="000000" w:themeColor="text1"/>
          <w:sz w:val="20"/>
          <w:szCs w:val="20"/>
          <w:shd w:val="clear" w:color="auto" w:fill="FFFFFF"/>
        </w:rPr>
      </w:pPr>
    </w:p>
    <w:p w14:paraId="5E7C654F" w14:textId="2F4E974D"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Por lo anterior, el proponente deberá allegar copia legible del certificado REDAM que de</w:t>
      </w:r>
      <w:r w:rsidR="00207FDE" w:rsidRPr="00A11B75">
        <w:rPr>
          <w:rFonts w:ascii="Arial" w:hAnsi="Arial" w:cs="Arial"/>
          <w:color w:val="000000" w:themeColor="text1"/>
          <w:sz w:val="20"/>
          <w:szCs w:val="20"/>
          <w:shd w:val="clear" w:color="auto" w:fill="FFFFFF"/>
        </w:rPr>
        <w:t>scargue de la carpeta ciudadana</w:t>
      </w:r>
      <w:r w:rsidR="005E4C8D">
        <w:rPr>
          <w:rFonts w:ascii="Arial" w:hAnsi="Arial" w:cs="Arial"/>
          <w:color w:val="000000" w:themeColor="text1"/>
          <w:sz w:val="20"/>
          <w:szCs w:val="20"/>
          <w:shd w:val="clear" w:color="auto" w:fill="FFFFFF"/>
        </w:rPr>
        <w:t xml:space="preserve"> y la entidad verifica la información aportada</w:t>
      </w:r>
      <w:r w:rsidRPr="00A11B75">
        <w:rPr>
          <w:rFonts w:ascii="Arial" w:hAnsi="Arial" w:cs="Arial"/>
          <w:color w:val="000000" w:themeColor="text1"/>
          <w:sz w:val="20"/>
          <w:szCs w:val="20"/>
          <w:shd w:val="clear" w:color="auto" w:fill="FFFFFF"/>
        </w:rPr>
        <w:t xml:space="preserve">. </w:t>
      </w:r>
    </w:p>
    <w:p w14:paraId="654780A2" w14:textId="77777777" w:rsidR="00115E60" w:rsidRPr="00A11B75" w:rsidRDefault="00115E60" w:rsidP="00115E60">
      <w:pPr>
        <w:jc w:val="both"/>
        <w:rPr>
          <w:rFonts w:ascii="Arial" w:hAnsi="Arial" w:cs="Arial"/>
          <w:color w:val="000000" w:themeColor="text1"/>
          <w:sz w:val="20"/>
          <w:szCs w:val="20"/>
          <w:shd w:val="clear" w:color="auto" w:fill="FFFFFF"/>
        </w:rPr>
      </w:pPr>
    </w:p>
    <w:p w14:paraId="031EA723" w14:textId="77777777" w:rsidR="00115E60" w:rsidRPr="00A11B75" w:rsidRDefault="00115E60" w:rsidP="00115E60">
      <w:pPr>
        <w:jc w:val="both"/>
        <w:rPr>
          <w:rFonts w:ascii="Arial" w:hAnsi="Arial" w:cs="Arial"/>
          <w:color w:val="000000" w:themeColor="text1"/>
          <w:sz w:val="20"/>
          <w:szCs w:val="20"/>
          <w:shd w:val="clear" w:color="auto" w:fill="FFFFFF"/>
        </w:rPr>
      </w:pPr>
      <w:r w:rsidRPr="00A11B75">
        <w:rPr>
          <w:rFonts w:ascii="Arial" w:hAnsi="Arial" w:cs="Arial"/>
          <w:color w:val="000000" w:themeColor="text1"/>
          <w:sz w:val="20"/>
          <w:szCs w:val="20"/>
          <w:shd w:val="clear" w:color="auto" w:fill="FFFFFF"/>
        </w:rPr>
        <w:t xml:space="preserve">Si se trata de una persona jurídica, deberá allegar copia legible del certificado REDAM del representante legal de la firma, bajo las mismas condiciones antes anotadas. </w:t>
      </w:r>
    </w:p>
    <w:p w14:paraId="4A39F772" w14:textId="77777777" w:rsidR="00115E60" w:rsidRPr="00A11B75" w:rsidRDefault="00115E60" w:rsidP="00115E60">
      <w:pPr>
        <w:ind w:left="851"/>
        <w:jc w:val="both"/>
        <w:rPr>
          <w:rFonts w:ascii="Arial" w:hAnsi="Arial" w:cs="Arial"/>
          <w:b/>
          <w:color w:val="000000" w:themeColor="text1"/>
          <w:sz w:val="20"/>
          <w:szCs w:val="20"/>
        </w:rPr>
      </w:pPr>
    </w:p>
    <w:p w14:paraId="2CD6AF80" w14:textId="77777777" w:rsidR="00DC6552" w:rsidRPr="00A11B75" w:rsidRDefault="00D12761"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COMPROMISO ANTICORRUPCIÓN</w:t>
      </w:r>
    </w:p>
    <w:p w14:paraId="4317883C" w14:textId="77777777" w:rsidR="00EA2783" w:rsidRPr="00A11B75" w:rsidRDefault="00EA2783" w:rsidP="00EA2783">
      <w:pPr>
        <w:ind w:left="851"/>
        <w:jc w:val="both"/>
        <w:rPr>
          <w:rFonts w:ascii="Arial" w:hAnsi="Arial" w:cs="Arial"/>
          <w:b/>
          <w:color w:val="000000" w:themeColor="text1"/>
          <w:sz w:val="20"/>
          <w:szCs w:val="20"/>
        </w:rPr>
      </w:pPr>
    </w:p>
    <w:p w14:paraId="78D22B41" w14:textId="77777777" w:rsidR="00434E21" w:rsidRPr="00A11B75" w:rsidRDefault="00434E21" w:rsidP="00434E21">
      <w:pPr>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A11B75">
        <w:rPr>
          <w:rFonts w:ascii="Arial" w:hAnsi="Arial" w:cs="Arial"/>
          <w:b/>
          <w:color w:val="000000" w:themeColor="text1"/>
          <w:kern w:val="16"/>
          <w:position w:val="-6"/>
          <w:sz w:val="20"/>
          <w:szCs w:val="20"/>
        </w:rPr>
        <w:t>FORMATO</w:t>
      </w:r>
      <w:r w:rsidRPr="00A11B75">
        <w:rPr>
          <w:rFonts w:ascii="Arial" w:hAnsi="Arial" w:cs="Arial"/>
          <w:b/>
          <w:color w:val="000000" w:themeColor="text1"/>
          <w:kern w:val="16"/>
          <w:position w:val="-6"/>
          <w:sz w:val="20"/>
          <w:szCs w:val="20"/>
        </w:rPr>
        <w:t xml:space="preserve"> </w:t>
      </w:r>
      <w:r w:rsidR="00911BF5" w:rsidRPr="00A11B75">
        <w:rPr>
          <w:rFonts w:ascii="Arial" w:hAnsi="Arial" w:cs="Arial"/>
          <w:b/>
          <w:color w:val="000000" w:themeColor="text1"/>
          <w:kern w:val="16"/>
          <w:position w:val="-6"/>
          <w:sz w:val="20"/>
          <w:szCs w:val="20"/>
        </w:rPr>
        <w:t>–</w:t>
      </w:r>
      <w:r w:rsidRPr="00A11B75">
        <w:rPr>
          <w:rFonts w:ascii="Arial" w:hAnsi="Arial" w:cs="Arial"/>
          <w:b/>
          <w:color w:val="000000" w:themeColor="text1"/>
          <w:kern w:val="16"/>
          <w:position w:val="-6"/>
          <w:sz w:val="20"/>
          <w:szCs w:val="20"/>
        </w:rPr>
        <w:t xml:space="preserve"> </w:t>
      </w:r>
      <w:r w:rsidR="00911BF5" w:rsidRPr="00A11B75">
        <w:rPr>
          <w:rFonts w:ascii="Arial" w:hAnsi="Arial" w:cs="Arial"/>
          <w:b/>
          <w:color w:val="000000" w:themeColor="text1"/>
          <w:kern w:val="16"/>
          <w:position w:val="-6"/>
          <w:sz w:val="20"/>
          <w:szCs w:val="20"/>
        </w:rPr>
        <w:t>“CARTA DE COMPROMISO ANTICORRUPCIÓN”</w:t>
      </w:r>
      <w:r w:rsidRPr="00A11B75">
        <w:rPr>
          <w:rFonts w:ascii="Arial" w:hAnsi="Arial" w:cs="Arial"/>
          <w:color w:val="000000" w:themeColor="text1"/>
          <w:kern w:val="16"/>
          <w:position w:val="-6"/>
          <w:sz w:val="20"/>
          <w:szCs w:val="20"/>
        </w:rPr>
        <w:t xml:space="preserve">. </w:t>
      </w:r>
    </w:p>
    <w:p w14:paraId="31D24511" w14:textId="77777777" w:rsidR="00434E21" w:rsidRPr="00A11B75" w:rsidRDefault="00DC0CD1" w:rsidP="00DC0CD1">
      <w:pPr>
        <w:tabs>
          <w:tab w:val="left" w:pos="8623"/>
        </w:tabs>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ab/>
      </w:r>
    </w:p>
    <w:p w14:paraId="6AB058BE" w14:textId="77777777" w:rsidR="00434E21" w:rsidRPr="00A11B75" w:rsidRDefault="00434E21" w:rsidP="00434E21">
      <w:pPr>
        <w:jc w:val="both"/>
        <w:rPr>
          <w:rFonts w:ascii="Arial" w:hAnsi="Arial" w:cs="Arial"/>
          <w:color w:val="000000" w:themeColor="text1"/>
          <w:kern w:val="16"/>
          <w:position w:val="-6"/>
          <w:sz w:val="20"/>
          <w:szCs w:val="20"/>
        </w:rPr>
      </w:pPr>
      <w:r w:rsidRPr="00A11B75">
        <w:rPr>
          <w:rFonts w:ascii="Arial" w:hAnsi="Arial" w:cs="Arial"/>
          <w:color w:val="000000" w:themeColor="text1"/>
          <w:sz w:val="20"/>
          <w:szCs w:val="20"/>
        </w:rPr>
        <w:t xml:space="preserve">En caso de Consorcio o Unión Temporal, el </w:t>
      </w:r>
      <w:r w:rsidR="00B83E4F" w:rsidRPr="00A11B75">
        <w:rPr>
          <w:rFonts w:ascii="Arial" w:hAnsi="Arial" w:cs="Arial"/>
          <w:color w:val="000000" w:themeColor="text1"/>
          <w:sz w:val="20"/>
          <w:szCs w:val="20"/>
        </w:rPr>
        <w:t>FORMATO</w:t>
      </w:r>
      <w:r w:rsidRPr="00A11B75">
        <w:rPr>
          <w:rFonts w:ascii="Arial" w:hAnsi="Arial" w:cs="Arial"/>
          <w:color w:val="000000" w:themeColor="text1"/>
          <w:sz w:val="20"/>
          <w:szCs w:val="20"/>
        </w:rPr>
        <w:t xml:space="preserve"> </w:t>
      </w:r>
      <w:r w:rsidR="00B83E4F" w:rsidRPr="00A11B75">
        <w:rPr>
          <w:rFonts w:ascii="Arial" w:hAnsi="Arial" w:cs="Arial"/>
          <w:color w:val="000000" w:themeColor="text1"/>
          <w:sz w:val="20"/>
          <w:szCs w:val="20"/>
        </w:rPr>
        <w:t xml:space="preserve">“CARTA DE COMPROMISO ANTICORRUPCIÓN” </w:t>
      </w:r>
      <w:r w:rsidRPr="00A11B75">
        <w:rPr>
          <w:rFonts w:ascii="Arial" w:hAnsi="Arial" w:cs="Arial"/>
          <w:color w:val="000000" w:themeColor="text1"/>
          <w:sz w:val="20"/>
          <w:szCs w:val="20"/>
        </w:rPr>
        <w:t>deberá ser suscrito por cada uno de sus integrantes y de sus representantes legales.</w:t>
      </w:r>
    </w:p>
    <w:p w14:paraId="0A495A60" w14:textId="77777777" w:rsidR="00434E21" w:rsidRPr="00A11B75" w:rsidRDefault="00434E21" w:rsidP="00434E21">
      <w:pPr>
        <w:jc w:val="both"/>
        <w:rPr>
          <w:rFonts w:ascii="Arial" w:hAnsi="Arial" w:cs="Arial"/>
          <w:b/>
          <w:color w:val="000000" w:themeColor="text1"/>
          <w:sz w:val="20"/>
          <w:szCs w:val="20"/>
        </w:rPr>
      </w:pPr>
    </w:p>
    <w:p w14:paraId="3B1CD730" w14:textId="77777777" w:rsidR="00434E21" w:rsidRPr="00A11B75" w:rsidRDefault="00434E21" w:rsidP="00434E21">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En caso de que el Instituto advierta hechos constitutivos de corrupción de parte de un proponente durante el proceso de selección, sin perjuicio de las acciones legales a que hubiere lugar, </w:t>
      </w:r>
      <w:r w:rsidRPr="00A11B75">
        <w:rPr>
          <w:rFonts w:ascii="Arial" w:hAnsi="Arial" w:cs="Arial"/>
          <w:b/>
          <w:caps/>
          <w:color w:val="000000" w:themeColor="text1"/>
          <w:sz w:val="20"/>
          <w:szCs w:val="20"/>
        </w:rPr>
        <w:t>rechazará la respectiva propuesta</w:t>
      </w:r>
      <w:r w:rsidRPr="00A11B75">
        <w:rPr>
          <w:rFonts w:ascii="Arial" w:hAnsi="Arial" w:cs="Arial"/>
          <w:color w:val="000000" w:themeColor="text1"/>
          <w:sz w:val="20"/>
          <w:szCs w:val="20"/>
        </w:rPr>
        <w:t xml:space="preserve">. </w:t>
      </w:r>
    </w:p>
    <w:p w14:paraId="5C781CC2" w14:textId="77777777" w:rsidR="00434E21" w:rsidRPr="00A11B75" w:rsidRDefault="00434E21" w:rsidP="00434E21">
      <w:pPr>
        <w:jc w:val="both"/>
        <w:rPr>
          <w:rFonts w:ascii="Arial" w:hAnsi="Arial" w:cs="Arial"/>
          <w:color w:val="000000" w:themeColor="text1"/>
          <w:sz w:val="20"/>
          <w:szCs w:val="20"/>
        </w:rPr>
      </w:pPr>
    </w:p>
    <w:p w14:paraId="06F433E5" w14:textId="77777777" w:rsidR="00434E21" w:rsidRPr="00A11B75" w:rsidRDefault="00434E21" w:rsidP="00434E21">
      <w:pPr>
        <w:jc w:val="both"/>
        <w:rPr>
          <w:rFonts w:ascii="Arial" w:hAnsi="Arial" w:cs="Arial"/>
          <w:color w:val="000000" w:themeColor="text1"/>
          <w:sz w:val="20"/>
          <w:szCs w:val="20"/>
        </w:rPr>
      </w:pPr>
      <w:r w:rsidRPr="00A11B75">
        <w:rPr>
          <w:rFonts w:ascii="Arial" w:hAnsi="Arial" w:cs="Arial"/>
          <w:color w:val="000000" w:themeColor="text1"/>
          <w:sz w:val="20"/>
          <w:szCs w:val="20"/>
        </w:rPr>
        <w:t>Para ello el proponente asume los siguientes compromisos:</w:t>
      </w:r>
    </w:p>
    <w:p w14:paraId="61777D81" w14:textId="77777777" w:rsidR="00434E21" w:rsidRPr="00A11B75" w:rsidRDefault="00434E21" w:rsidP="00434E21">
      <w:pPr>
        <w:jc w:val="both"/>
        <w:rPr>
          <w:rFonts w:ascii="Arial" w:hAnsi="Arial" w:cs="Arial"/>
          <w:color w:val="000000" w:themeColor="text1"/>
          <w:sz w:val="20"/>
          <w:szCs w:val="20"/>
        </w:rPr>
      </w:pPr>
    </w:p>
    <w:p w14:paraId="4016A93C"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A11B75" w:rsidRDefault="00434E21" w:rsidP="00434E21">
      <w:pPr>
        <w:autoSpaceDE w:val="0"/>
        <w:autoSpaceDN w:val="0"/>
        <w:adjustRightInd w:val="0"/>
        <w:ind w:left="360"/>
        <w:jc w:val="both"/>
        <w:rPr>
          <w:rFonts w:ascii="Arial" w:hAnsi="Arial" w:cs="Arial"/>
          <w:color w:val="000000" w:themeColor="text1"/>
          <w:kern w:val="16"/>
          <w:position w:val="-6"/>
          <w:sz w:val="12"/>
          <w:szCs w:val="20"/>
        </w:rPr>
      </w:pPr>
    </w:p>
    <w:p w14:paraId="553A579E"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w:t>
      </w:r>
    </w:p>
    <w:p w14:paraId="3A402190" w14:textId="77777777" w:rsidR="00434E21" w:rsidRPr="00A11B75" w:rsidRDefault="00434E21" w:rsidP="00434E21">
      <w:pPr>
        <w:autoSpaceDE w:val="0"/>
        <w:autoSpaceDN w:val="0"/>
        <w:adjustRightInd w:val="0"/>
        <w:jc w:val="both"/>
        <w:rPr>
          <w:rFonts w:ascii="Arial" w:hAnsi="Arial" w:cs="Arial"/>
          <w:color w:val="000000" w:themeColor="text1"/>
          <w:kern w:val="16"/>
          <w:position w:val="-6"/>
          <w:sz w:val="8"/>
          <w:szCs w:val="20"/>
        </w:rPr>
      </w:pPr>
    </w:p>
    <w:p w14:paraId="495470FF" w14:textId="77777777" w:rsidR="00434E21" w:rsidRPr="00A11B75" w:rsidRDefault="00434E21" w:rsidP="005F375F">
      <w:pPr>
        <w:numPr>
          <w:ilvl w:val="0"/>
          <w:numId w:val="18"/>
        </w:numPr>
        <w:autoSpaceDE w:val="0"/>
        <w:autoSpaceDN w:val="0"/>
        <w:adjustRightInd w:val="0"/>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 xml:space="preserve">Los recursos utilizados para las gestiones precontractuales o contractuales derivadas del presente proceso, no provendrán de actividades ilícitas tales como el lavado de activos, </w:t>
      </w:r>
      <w:proofErr w:type="spellStart"/>
      <w:r w:rsidRPr="00A11B75">
        <w:rPr>
          <w:rFonts w:ascii="Arial" w:hAnsi="Arial" w:cs="Arial"/>
          <w:color w:val="000000" w:themeColor="text1"/>
          <w:kern w:val="16"/>
          <w:position w:val="-6"/>
          <w:sz w:val="20"/>
          <w:szCs w:val="20"/>
        </w:rPr>
        <w:t>testaferrato</w:t>
      </w:r>
      <w:proofErr w:type="spellEnd"/>
      <w:r w:rsidRPr="00A11B75">
        <w:rPr>
          <w:rFonts w:ascii="Arial" w:hAnsi="Arial" w:cs="Arial"/>
          <w:color w:val="000000" w:themeColor="text1"/>
          <w:kern w:val="16"/>
          <w:position w:val="-6"/>
          <w:sz w:val="20"/>
          <w:szCs w:val="20"/>
        </w:rPr>
        <w:t>, tráfico de estupefacientes o delitos contra el orden constitucional, o que de alguna manera contraríen las leyes de la República, la moral o las buenas costumbres.</w:t>
      </w:r>
    </w:p>
    <w:p w14:paraId="477FBEC1" w14:textId="77777777" w:rsidR="00434E21" w:rsidRPr="00A11B75" w:rsidRDefault="00434E21" w:rsidP="00434E21">
      <w:pPr>
        <w:autoSpaceDE w:val="0"/>
        <w:autoSpaceDN w:val="0"/>
        <w:adjustRightInd w:val="0"/>
        <w:ind w:left="360"/>
        <w:jc w:val="both"/>
        <w:rPr>
          <w:rFonts w:ascii="Arial" w:hAnsi="Arial" w:cs="Arial"/>
          <w:color w:val="000000" w:themeColor="text1"/>
          <w:kern w:val="16"/>
          <w:position w:val="-6"/>
          <w:sz w:val="20"/>
          <w:szCs w:val="20"/>
        </w:rPr>
      </w:pPr>
    </w:p>
    <w:p w14:paraId="0AC5BCF8" w14:textId="77777777" w:rsidR="00434E21" w:rsidRPr="00A11B75"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w:hAnsi="Arial" w:cs="Arial"/>
          <w:color w:val="000000" w:themeColor="text1"/>
          <w:kern w:val="16"/>
          <w:position w:val="-6"/>
          <w:sz w:val="20"/>
          <w:szCs w:val="20"/>
        </w:rPr>
      </w:pPr>
      <w:r w:rsidRPr="00A11B75">
        <w:rPr>
          <w:rFonts w:ascii="Arial" w:hAnsi="Arial" w:cs="Arial"/>
          <w:color w:val="000000" w:themeColor="text1"/>
          <w:kern w:val="16"/>
          <w:position w:val="-6"/>
          <w:sz w:val="20"/>
          <w:szCs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A11B75" w:rsidRDefault="00EA2783" w:rsidP="00DC6552">
      <w:pPr>
        <w:jc w:val="both"/>
        <w:rPr>
          <w:rFonts w:ascii="Arial" w:hAnsi="Arial" w:cs="Arial"/>
          <w:color w:val="000000" w:themeColor="text1"/>
          <w:sz w:val="20"/>
          <w:szCs w:val="20"/>
        </w:rPr>
      </w:pPr>
    </w:p>
    <w:p w14:paraId="1ABE1952" w14:textId="77777777" w:rsidR="00DC6552" w:rsidRPr="00A11B75" w:rsidRDefault="00D12761"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REGISTRO ÚNICO DE PROPONENTES – RUP / CLASIFICADOR DE BIENES Y SERVICIOS (CÓDIGO UNSPSC)</w:t>
      </w:r>
    </w:p>
    <w:p w14:paraId="09DE2ED1" w14:textId="77777777" w:rsidR="00494C34" w:rsidRPr="00A11B75" w:rsidRDefault="00494C34" w:rsidP="00494C34">
      <w:pPr>
        <w:pStyle w:val="InviasNormal"/>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Los proponentes que presenten oferta están obligados a estar inscritos en el Registro Único de Proponentes (RUP), y deben aportar el mencionado certificado con la propuesta expedido</w:t>
      </w:r>
      <w:r w:rsidRPr="00A11B75">
        <w:rPr>
          <w:rFonts w:ascii="Arial" w:hAnsi="Arial" w:cs="Arial"/>
          <w:color w:val="000000" w:themeColor="text1"/>
          <w:sz w:val="20"/>
          <w:szCs w:val="20"/>
        </w:rPr>
        <w:t xml:space="preserve"> dentro de los treinta (30) días calendario anteriores a la fecha de cierre del proceso de selección</w:t>
      </w:r>
      <w:r w:rsidRPr="00A11B75">
        <w:rPr>
          <w:rFonts w:ascii="Arial" w:eastAsia="Arial" w:hAnsi="Arial" w:cs="Arial"/>
          <w:color w:val="000000" w:themeColor="text1"/>
          <w:sz w:val="20"/>
          <w:szCs w:val="20"/>
        </w:rPr>
        <w:t>.</w:t>
      </w:r>
      <w:r w:rsidRPr="00A11B75">
        <w:rPr>
          <w:rFonts w:ascii="Arial" w:eastAsia="Arial" w:hAnsi="Arial" w:cs="Arial"/>
          <w:color w:val="000000" w:themeColor="text1"/>
          <w:sz w:val="20"/>
          <w:szCs w:val="20"/>
          <w:lang w:val="es-VE"/>
        </w:rPr>
        <w:t xml:space="preserve"> Asimismo, se deberá tener en cuenta lo siguiente:</w:t>
      </w:r>
      <w:r w:rsidRPr="00A11B75">
        <w:rPr>
          <w:rFonts w:ascii="Arial" w:eastAsia="Arial" w:hAnsi="Arial" w:cs="Arial"/>
          <w:color w:val="000000" w:themeColor="text1"/>
          <w:sz w:val="20"/>
          <w:szCs w:val="20"/>
          <w:lang w:val="es-CO"/>
        </w:rPr>
        <w:t xml:space="preserve"> </w:t>
      </w:r>
    </w:p>
    <w:p w14:paraId="2BB6BB1A"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 El proponente, ya sea de manera individual o cada uno de los miembros de un Consorcio o Unión Temporal, deberán tener la inscripción en firme en el Registro Único de Proponentes (RUP); conforme a la Ley 1150 de 2007 y al Decreto 1082 de 2015.  </w:t>
      </w:r>
    </w:p>
    <w:p w14:paraId="1C34B09C" w14:textId="77777777" w:rsidR="005816EF" w:rsidRPr="00A11B75" w:rsidRDefault="005816EF" w:rsidP="00F356D9">
      <w:pPr>
        <w:jc w:val="both"/>
        <w:rPr>
          <w:rFonts w:ascii="Arial" w:hAnsi="Arial" w:cs="Arial"/>
          <w:color w:val="000000" w:themeColor="text1"/>
          <w:sz w:val="20"/>
          <w:szCs w:val="20"/>
        </w:rPr>
      </w:pPr>
    </w:p>
    <w:p w14:paraId="2C68142F"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FF0000"/>
          <w:sz w:val="20"/>
          <w:szCs w:val="20"/>
        </w:rPr>
        <w:t xml:space="preserve">- </w:t>
      </w:r>
      <w:r w:rsidRPr="00A11B75">
        <w:rPr>
          <w:rFonts w:ascii="Arial" w:hAnsi="Arial" w:cs="Arial"/>
          <w:color w:val="000000" w:themeColor="text1"/>
          <w:sz w:val="20"/>
          <w:szCs w:val="20"/>
        </w:rPr>
        <w:t xml:space="preserve">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2FDB1BCD" w14:textId="77777777" w:rsidR="005816EF" w:rsidRPr="00A11B75" w:rsidRDefault="005816EF" w:rsidP="00F356D9">
      <w:pPr>
        <w:jc w:val="both"/>
        <w:rPr>
          <w:rFonts w:ascii="Arial" w:hAnsi="Arial" w:cs="Arial"/>
          <w:color w:val="FF0000"/>
          <w:sz w:val="20"/>
          <w:szCs w:val="20"/>
        </w:rPr>
      </w:pPr>
    </w:p>
    <w:p w14:paraId="03C66151"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FF0000"/>
          <w:sz w:val="20"/>
          <w:szCs w:val="20"/>
        </w:rPr>
        <w:t xml:space="preserve">- </w:t>
      </w:r>
      <w:r w:rsidRPr="00A11B75">
        <w:rPr>
          <w:rFonts w:ascii="Arial" w:hAnsi="Arial" w:cs="Arial"/>
          <w:color w:val="000000" w:themeColor="text1"/>
          <w:sz w:val="20"/>
          <w:szCs w:val="20"/>
        </w:rPr>
        <w:t xml:space="preserve">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A11B75" w:rsidRDefault="005816EF" w:rsidP="00F356D9">
      <w:pPr>
        <w:jc w:val="both"/>
        <w:rPr>
          <w:rFonts w:ascii="Arial" w:hAnsi="Arial" w:cs="Arial"/>
          <w:color w:val="000000" w:themeColor="text1"/>
          <w:sz w:val="20"/>
          <w:szCs w:val="20"/>
        </w:rPr>
      </w:pPr>
    </w:p>
    <w:p w14:paraId="6D1F04AF"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A11B75" w:rsidRDefault="005816EF" w:rsidP="00F356D9">
      <w:pPr>
        <w:jc w:val="both"/>
        <w:rPr>
          <w:rFonts w:ascii="Arial" w:hAnsi="Arial" w:cs="Arial"/>
          <w:color w:val="000000" w:themeColor="text1"/>
          <w:sz w:val="20"/>
          <w:szCs w:val="20"/>
        </w:rPr>
      </w:pPr>
    </w:p>
    <w:p w14:paraId="5873D0F4" w14:textId="77777777" w:rsidR="005816EF" w:rsidRPr="00A11B75" w:rsidRDefault="005816EF"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En el caso de Consorcios o Uniones Temporales, se debe presentar el Certificado del Registro Único de Proponentes de cada uno de los miembros integrantes.</w:t>
      </w:r>
    </w:p>
    <w:p w14:paraId="6E2415D3" w14:textId="77777777" w:rsidR="00F94F7B" w:rsidRPr="00A11B75" w:rsidRDefault="00F94F7B" w:rsidP="00F356D9">
      <w:pPr>
        <w:jc w:val="both"/>
        <w:rPr>
          <w:rFonts w:ascii="Arial" w:hAnsi="Arial" w:cs="Arial"/>
          <w:color w:val="000000" w:themeColor="text1"/>
          <w:sz w:val="20"/>
          <w:szCs w:val="20"/>
        </w:rPr>
      </w:pPr>
    </w:p>
    <w:p w14:paraId="79664326" w14:textId="77777777" w:rsidR="00162688" w:rsidRPr="00A11B75" w:rsidRDefault="00F94F7B" w:rsidP="00F94F7B">
      <w:pPr>
        <w:pStyle w:val="Ttulo1"/>
        <w:ind w:right="51"/>
        <w:jc w:val="both"/>
        <w:rPr>
          <w:rFonts w:cs="Arial"/>
          <w:color w:val="000000" w:themeColor="text1"/>
          <w:spacing w:val="1"/>
          <w:sz w:val="20"/>
          <w:szCs w:val="20"/>
        </w:rPr>
      </w:pPr>
      <w:r w:rsidRPr="00A11B75">
        <w:rPr>
          <w:rFonts w:cs="Arial"/>
          <w:color w:val="000000" w:themeColor="text1"/>
          <w:sz w:val="20"/>
          <w:szCs w:val="20"/>
        </w:rPr>
        <w:t>NOTA</w:t>
      </w:r>
      <w:r w:rsidR="00162688" w:rsidRPr="00A11B75">
        <w:rPr>
          <w:rFonts w:cs="Arial"/>
          <w:color w:val="000000" w:themeColor="text1"/>
          <w:sz w:val="20"/>
          <w:szCs w:val="20"/>
        </w:rPr>
        <w:t>S</w:t>
      </w:r>
      <w:r w:rsidRPr="00A11B75">
        <w:rPr>
          <w:rFonts w:cs="Arial"/>
          <w:color w:val="000000" w:themeColor="text1"/>
          <w:sz w:val="20"/>
          <w:szCs w:val="20"/>
        </w:rPr>
        <w:t>:</w:t>
      </w:r>
      <w:r w:rsidRPr="00A11B75">
        <w:rPr>
          <w:rFonts w:cs="Arial"/>
          <w:color w:val="000000" w:themeColor="text1"/>
          <w:spacing w:val="1"/>
          <w:sz w:val="20"/>
          <w:szCs w:val="20"/>
        </w:rPr>
        <w:t xml:space="preserve"> </w:t>
      </w:r>
    </w:p>
    <w:p w14:paraId="632B009D" w14:textId="77777777" w:rsidR="00162688" w:rsidRPr="00A11B75" w:rsidRDefault="00162688" w:rsidP="00F94F7B">
      <w:pPr>
        <w:pStyle w:val="Ttulo1"/>
        <w:ind w:right="51"/>
        <w:jc w:val="both"/>
        <w:rPr>
          <w:rFonts w:cs="Arial"/>
          <w:color w:val="000000" w:themeColor="text1"/>
          <w:spacing w:val="1"/>
          <w:sz w:val="20"/>
          <w:szCs w:val="20"/>
        </w:rPr>
      </w:pPr>
    </w:p>
    <w:p w14:paraId="03C371F6" w14:textId="77777777" w:rsidR="00F94F7B" w:rsidRPr="00A11B75" w:rsidRDefault="00F94F7B" w:rsidP="005F375F">
      <w:pPr>
        <w:pStyle w:val="Ttulo1"/>
        <w:numPr>
          <w:ilvl w:val="0"/>
          <w:numId w:val="36"/>
        </w:numPr>
        <w:ind w:left="426" w:right="51"/>
        <w:jc w:val="both"/>
        <w:rPr>
          <w:rFonts w:cs="Arial"/>
          <w:color w:val="000000" w:themeColor="text1"/>
          <w:sz w:val="20"/>
          <w:szCs w:val="20"/>
        </w:rPr>
      </w:pP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00A7747E" w:rsidRPr="00A11B75">
        <w:rPr>
          <w:rFonts w:cs="Arial"/>
          <w:color w:val="000000" w:themeColor="text1"/>
          <w:spacing w:val="1"/>
          <w:sz w:val="20"/>
          <w:szCs w:val="20"/>
        </w:rPr>
        <w:t xml:space="preserve">REGISTRO ÚNICO DE PROPONENTES – RUP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p>
    <w:p w14:paraId="7BF7A58F" w14:textId="77777777" w:rsidR="00162688" w:rsidRPr="00A11B75" w:rsidRDefault="00162688" w:rsidP="00162688">
      <w:pPr>
        <w:ind w:left="426"/>
        <w:rPr>
          <w:color w:val="000000" w:themeColor="text1"/>
          <w:lang w:val="es-CO" w:eastAsia="en-US"/>
        </w:rPr>
      </w:pPr>
    </w:p>
    <w:p w14:paraId="66974BD1" w14:textId="77777777" w:rsidR="00162688" w:rsidRPr="00A11B75" w:rsidRDefault="00162688" w:rsidP="005F375F">
      <w:pPr>
        <w:pStyle w:val="Prrafodelista"/>
        <w:numPr>
          <w:ilvl w:val="0"/>
          <w:numId w:val="36"/>
        </w:numPr>
        <w:ind w:left="426" w:right="51"/>
        <w:jc w:val="both"/>
        <w:rPr>
          <w:rFonts w:ascii="Arial" w:hAnsi="Arial" w:cs="Arial"/>
          <w:b/>
          <w:color w:val="000000" w:themeColor="text1"/>
          <w:sz w:val="20"/>
          <w:szCs w:val="20"/>
          <w:lang w:val="es-CO" w:eastAsia="en-US"/>
        </w:rPr>
      </w:pPr>
      <w:r w:rsidRPr="00A11B75">
        <w:rPr>
          <w:rFonts w:ascii="Arial" w:hAnsi="Arial" w:cs="Arial"/>
          <w:b/>
          <w:color w:val="000000" w:themeColor="text1"/>
          <w:sz w:val="20"/>
          <w:szCs w:val="20"/>
          <w:lang w:val="es-CO" w:eastAsia="en-US"/>
        </w:rPr>
        <w:lastRenderedPageBreak/>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42133593" w14:textId="77777777" w:rsidR="00162688" w:rsidRPr="00A11B75" w:rsidRDefault="00162688" w:rsidP="00162688">
      <w:pPr>
        <w:pStyle w:val="Prrafodelista"/>
        <w:ind w:left="426" w:right="51"/>
        <w:jc w:val="both"/>
        <w:rPr>
          <w:rFonts w:ascii="Arial" w:hAnsi="Arial" w:cs="Arial"/>
          <w:b/>
          <w:color w:val="000000" w:themeColor="text1"/>
          <w:sz w:val="20"/>
          <w:szCs w:val="20"/>
          <w:lang w:val="es-CO" w:eastAsia="en-US"/>
        </w:rPr>
      </w:pPr>
      <w:r w:rsidRPr="00A11B75">
        <w:rPr>
          <w:rFonts w:ascii="Arial" w:hAnsi="Arial" w:cs="Arial"/>
          <w:b/>
          <w:color w:val="000000" w:themeColor="text1"/>
          <w:sz w:val="20"/>
          <w:szCs w:val="20"/>
          <w:lang w:val="es-CO" w:eastAsia="en-US"/>
        </w:rPr>
        <w:t>LA EVALUACIÓN SE REALIZARÁ CON LA INFORMACIÓN DEL REGISTRO ÚNICO DE PROPONENTES - RUP EN FIRME AL CIERRE DEL PROCESO DE SELECCIÓN.</w:t>
      </w:r>
    </w:p>
    <w:p w14:paraId="75FB24F0" w14:textId="77777777" w:rsidR="00F94F7B" w:rsidRPr="00A11B75" w:rsidRDefault="00F94F7B" w:rsidP="00F356D9">
      <w:pPr>
        <w:jc w:val="both"/>
        <w:rPr>
          <w:rFonts w:ascii="Arial" w:hAnsi="Arial" w:cs="Arial"/>
          <w:color w:val="000000" w:themeColor="text1"/>
          <w:sz w:val="20"/>
          <w:szCs w:val="20"/>
        </w:rPr>
      </w:pPr>
    </w:p>
    <w:p w14:paraId="3EC4F18A" w14:textId="77777777" w:rsidR="00F356D9" w:rsidRPr="00A11B75" w:rsidRDefault="00F356D9" w:rsidP="00F356D9">
      <w:pPr>
        <w:jc w:val="both"/>
        <w:rPr>
          <w:rFonts w:ascii="Arial" w:hAnsi="Arial" w:cs="Arial"/>
          <w:color w:val="000000" w:themeColor="text1"/>
          <w:sz w:val="20"/>
          <w:szCs w:val="20"/>
        </w:rPr>
      </w:pPr>
    </w:p>
    <w:p w14:paraId="247319C5" w14:textId="77777777" w:rsidR="00F356D9" w:rsidRPr="00A11B75" w:rsidRDefault="00F356D9" w:rsidP="00F356D9">
      <w:pPr>
        <w:jc w:val="both"/>
        <w:rPr>
          <w:rFonts w:ascii="Arial" w:hAnsi="Arial" w:cs="Arial"/>
          <w:b/>
          <w:color w:val="000000" w:themeColor="text1"/>
          <w:kern w:val="16"/>
          <w:position w:val="-6"/>
          <w:sz w:val="20"/>
          <w:szCs w:val="20"/>
        </w:rPr>
      </w:pPr>
      <w:r w:rsidRPr="00A11B75">
        <w:rPr>
          <w:rFonts w:ascii="Arial" w:hAnsi="Arial" w:cs="Arial"/>
          <w:b/>
          <w:color w:val="000000" w:themeColor="text1"/>
          <w:kern w:val="16"/>
          <w:position w:val="-6"/>
          <w:sz w:val="20"/>
          <w:szCs w:val="20"/>
        </w:rPr>
        <w:t>CÓDIGO ESTÁNDAR DE PRODUCTOS Y SERVICIOS DE NACIONES UNIDAS (UNSPSC)</w:t>
      </w:r>
    </w:p>
    <w:p w14:paraId="6EB05DD9" w14:textId="77777777" w:rsidR="00F356D9" w:rsidRPr="00A11B75" w:rsidRDefault="00F356D9" w:rsidP="00F356D9">
      <w:pPr>
        <w:jc w:val="both"/>
        <w:rPr>
          <w:rFonts w:ascii="Arial" w:hAnsi="Arial" w:cs="Arial"/>
          <w:color w:val="000000" w:themeColor="text1"/>
          <w:sz w:val="20"/>
          <w:szCs w:val="20"/>
        </w:rPr>
      </w:pPr>
    </w:p>
    <w:p w14:paraId="7F0D5260"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Es una metodología uniforme de codificación utilizada para clasificar productos y servicios, fundamentada en un </w:t>
      </w:r>
      <w:r w:rsidRPr="00A11B75">
        <w:rPr>
          <w:rFonts w:ascii="Arial" w:hAnsi="Arial" w:cs="Arial"/>
          <w:iCs/>
          <w:color w:val="000000" w:themeColor="text1"/>
          <w:sz w:val="20"/>
          <w:szCs w:val="20"/>
        </w:rPr>
        <w:t xml:space="preserve">arreglo jerárquico </w:t>
      </w:r>
      <w:r w:rsidRPr="00A11B75">
        <w:rPr>
          <w:rFonts w:ascii="Arial" w:hAnsi="Arial" w:cs="Arial"/>
          <w:color w:val="000000" w:themeColor="text1"/>
          <w:sz w:val="20"/>
          <w:szCs w:val="20"/>
        </w:rPr>
        <w:t xml:space="preserve">y en una </w:t>
      </w:r>
      <w:r w:rsidRPr="00A11B75">
        <w:rPr>
          <w:rFonts w:ascii="Arial" w:hAnsi="Arial" w:cs="Arial"/>
          <w:iCs/>
          <w:color w:val="000000" w:themeColor="text1"/>
          <w:sz w:val="20"/>
          <w:szCs w:val="20"/>
        </w:rPr>
        <w:t>estructura lógica</w:t>
      </w:r>
      <w:r w:rsidRPr="00A11B75">
        <w:rPr>
          <w:rFonts w:ascii="Arial" w:hAnsi="Arial" w:cs="Arial"/>
          <w:color w:val="000000" w:themeColor="text1"/>
          <w:sz w:val="20"/>
          <w:szCs w:val="20"/>
        </w:rPr>
        <w:t>.</w:t>
      </w:r>
    </w:p>
    <w:p w14:paraId="3D1E3984" w14:textId="77777777" w:rsidR="00F356D9" w:rsidRPr="00A11B75" w:rsidRDefault="00F356D9" w:rsidP="00F356D9">
      <w:pPr>
        <w:autoSpaceDE w:val="0"/>
        <w:autoSpaceDN w:val="0"/>
        <w:adjustRightInd w:val="0"/>
        <w:jc w:val="both"/>
        <w:rPr>
          <w:rFonts w:ascii="Arial" w:hAnsi="Arial" w:cs="Arial"/>
          <w:color w:val="FF0000"/>
          <w:sz w:val="20"/>
          <w:szCs w:val="20"/>
        </w:rPr>
      </w:pPr>
    </w:p>
    <w:p w14:paraId="4B91548B"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A11B75" w:rsidRDefault="00F356D9" w:rsidP="00F356D9">
      <w:pPr>
        <w:jc w:val="both"/>
        <w:rPr>
          <w:rFonts w:ascii="Arial" w:hAnsi="Arial" w:cs="Arial"/>
          <w:color w:val="000000" w:themeColor="text1"/>
          <w:sz w:val="20"/>
          <w:szCs w:val="20"/>
        </w:rPr>
      </w:pPr>
    </w:p>
    <w:p w14:paraId="443A288A"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06321F7C" w14:textId="77777777" w:rsidR="00F356D9" w:rsidRPr="00A11B75" w:rsidRDefault="00F356D9" w:rsidP="00F356D9">
      <w:pPr>
        <w:jc w:val="both"/>
        <w:rPr>
          <w:rFonts w:ascii="Arial" w:hAnsi="Arial" w:cs="Arial"/>
          <w:color w:val="000000" w:themeColor="text1"/>
          <w:sz w:val="20"/>
          <w:szCs w:val="20"/>
        </w:rPr>
      </w:pPr>
    </w:p>
    <w:p w14:paraId="4BEE9A5C" w14:textId="77777777" w:rsidR="00F356D9" w:rsidRPr="00A11B75" w:rsidRDefault="00F356D9" w:rsidP="00F356D9">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w:t>
      </w:r>
      <w:r w:rsidR="00B07727" w:rsidRPr="00A11B75">
        <w:rPr>
          <w:rFonts w:ascii="Arial" w:hAnsi="Arial" w:cs="Arial"/>
          <w:color w:val="000000" w:themeColor="text1"/>
          <w:sz w:val="20"/>
          <w:szCs w:val="20"/>
        </w:rPr>
        <w:t xml:space="preserve">para efectos de acreditar la experiencia solicitada por la Entidad, </w:t>
      </w:r>
      <w:r w:rsidRPr="00A11B75">
        <w:rPr>
          <w:rFonts w:ascii="Arial" w:hAnsi="Arial" w:cs="Arial"/>
          <w:color w:val="000000" w:themeColor="text1"/>
          <w:sz w:val="20"/>
          <w:szCs w:val="20"/>
        </w:rPr>
        <w:t>debe estar inscrito en</w:t>
      </w:r>
      <w:r w:rsidR="008B2E26" w:rsidRPr="00A11B75">
        <w:rPr>
          <w:rFonts w:ascii="Arial" w:hAnsi="Arial" w:cs="Arial"/>
          <w:color w:val="000000" w:themeColor="text1"/>
          <w:sz w:val="20"/>
          <w:szCs w:val="20"/>
        </w:rPr>
        <w:t xml:space="preserve"> cualquiera de(los)</w:t>
      </w:r>
      <w:r w:rsidRPr="00A11B75">
        <w:rPr>
          <w:rFonts w:ascii="Arial" w:hAnsi="Arial" w:cs="Arial"/>
          <w:color w:val="000000" w:themeColor="text1"/>
          <w:sz w:val="20"/>
          <w:szCs w:val="20"/>
        </w:rPr>
        <w:t xml:space="preserve"> CÓDIGO </w:t>
      </w:r>
      <w:r w:rsidR="00B07727" w:rsidRPr="00A11B75">
        <w:rPr>
          <w:rFonts w:ascii="Arial" w:hAnsi="Arial" w:cs="Arial"/>
          <w:color w:val="000000" w:themeColor="text1"/>
          <w:sz w:val="20"/>
          <w:szCs w:val="20"/>
        </w:rPr>
        <w:t xml:space="preserve">(S) </w:t>
      </w:r>
      <w:r w:rsidRPr="00A11B75">
        <w:rPr>
          <w:rFonts w:ascii="Arial" w:hAnsi="Arial" w:cs="Arial"/>
          <w:color w:val="000000" w:themeColor="text1"/>
          <w:sz w:val="20"/>
          <w:szCs w:val="20"/>
        </w:rPr>
        <w:t>mencionado</w:t>
      </w:r>
      <w:r w:rsidR="00B07727" w:rsidRPr="00A11B75">
        <w:rPr>
          <w:rFonts w:ascii="Arial" w:hAnsi="Arial" w:cs="Arial"/>
          <w:color w:val="000000" w:themeColor="text1"/>
          <w:sz w:val="20"/>
          <w:szCs w:val="20"/>
        </w:rPr>
        <w:t>(s)</w:t>
      </w:r>
      <w:r w:rsidRPr="00A11B75">
        <w:rPr>
          <w:rFonts w:ascii="Arial" w:hAnsi="Arial" w:cs="Arial"/>
          <w:color w:val="000000" w:themeColor="text1"/>
          <w:sz w:val="20"/>
          <w:szCs w:val="20"/>
        </w:rPr>
        <w:t xml:space="preserve"> en “</w:t>
      </w:r>
      <w:r w:rsidRPr="00A11B75">
        <w:rPr>
          <w:rFonts w:ascii="Arial" w:hAnsi="Arial" w:cs="Arial"/>
          <w:i/>
          <w:color w:val="000000" w:themeColor="text1"/>
          <w:sz w:val="20"/>
          <w:szCs w:val="20"/>
        </w:rPr>
        <w:t>INFORMACIÓN GENERAL – clasificación del bien</w:t>
      </w:r>
      <w:r w:rsidRPr="00A11B75">
        <w:rPr>
          <w:rFonts w:ascii="Arial" w:hAnsi="Arial" w:cs="Arial"/>
          <w:color w:val="000000" w:themeColor="text1"/>
          <w:sz w:val="20"/>
          <w:szCs w:val="20"/>
        </w:rPr>
        <w:t xml:space="preserve">” de la plataforma del </w:t>
      </w:r>
      <w:r w:rsidRPr="00A11B75">
        <w:rPr>
          <w:rFonts w:ascii="Arial" w:hAnsi="Arial" w:cs="Arial"/>
          <w:b/>
          <w:color w:val="000000" w:themeColor="text1"/>
          <w:sz w:val="20"/>
          <w:szCs w:val="20"/>
        </w:rPr>
        <w:t>Sistema Electrónico de Contratación Pública – SECOP II</w:t>
      </w:r>
      <w:r w:rsidRPr="00A11B75">
        <w:rPr>
          <w:rFonts w:ascii="Arial" w:hAnsi="Arial" w:cs="Arial"/>
          <w:color w:val="000000" w:themeColor="text1"/>
          <w:sz w:val="20"/>
          <w:szCs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1BA48BBF" w14:textId="77777777" w:rsidR="00626BBB" w:rsidRPr="00A11B75" w:rsidRDefault="00626BBB" w:rsidP="00531EFB">
      <w:pPr>
        <w:autoSpaceDE w:val="0"/>
        <w:autoSpaceDN w:val="0"/>
        <w:adjustRightInd w:val="0"/>
        <w:jc w:val="both"/>
        <w:rPr>
          <w:rFonts w:ascii="Arial" w:hAnsi="Arial" w:cs="Arial"/>
          <w:b/>
          <w:color w:val="000000" w:themeColor="text1"/>
          <w:sz w:val="20"/>
          <w:szCs w:val="20"/>
        </w:rPr>
      </w:pPr>
    </w:p>
    <w:p w14:paraId="1291ED70"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b/>
          <w:color w:val="000000" w:themeColor="text1"/>
          <w:sz w:val="20"/>
          <w:szCs w:val="20"/>
        </w:rPr>
        <w:t>NOTAS</w:t>
      </w:r>
      <w:r w:rsidRPr="00A11B75">
        <w:rPr>
          <w:rFonts w:ascii="Arial" w:hAnsi="Arial" w:cs="Arial"/>
          <w:color w:val="000000" w:themeColor="text1"/>
          <w:sz w:val="20"/>
          <w:szCs w:val="20"/>
        </w:rPr>
        <w:t xml:space="preserve">: </w:t>
      </w:r>
    </w:p>
    <w:p w14:paraId="034EAD5E"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7C5DB427"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Se dará cumplimiento a la Circular Única Externa expedida por Colombia Compra Eficiente.</w:t>
      </w:r>
    </w:p>
    <w:p w14:paraId="31D5478A"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5E263DFE"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C251056" w14:textId="77777777" w:rsidR="00531EFB" w:rsidRPr="00A11B75" w:rsidRDefault="00531EFB" w:rsidP="00531EFB">
      <w:pPr>
        <w:autoSpaceDE w:val="0"/>
        <w:autoSpaceDN w:val="0"/>
        <w:adjustRightInd w:val="0"/>
        <w:jc w:val="both"/>
        <w:rPr>
          <w:rFonts w:ascii="Arial" w:hAnsi="Arial" w:cs="Arial"/>
          <w:color w:val="000000" w:themeColor="text1"/>
          <w:sz w:val="20"/>
          <w:szCs w:val="20"/>
        </w:rPr>
      </w:pPr>
    </w:p>
    <w:p w14:paraId="34F0B5FE" w14:textId="77777777" w:rsidR="00DC6552" w:rsidRPr="00A11B75" w:rsidRDefault="006E2BBA" w:rsidP="005F375F">
      <w:pPr>
        <w:numPr>
          <w:ilvl w:val="2"/>
          <w:numId w:val="20"/>
        </w:numPr>
        <w:ind w:left="851" w:hanging="851"/>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FOTOCOPIA DEL DOCUMENTO DE </w:t>
      </w:r>
      <w:r w:rsidR="00A24C91" w:rsidRPr="00A11B75">
        <w:rPr>
          <w:rFonts w:ascii="Arial" w:hAnsi="Arial" w:cs="Arial"/>
          <w:b/>
          <w:color w:val="000000" w:themeColor="text1"/>
          <w:sz w:val="20"/>
          <w:szCs w:val="20"/>
        </w:rPr>
        <w:t xml:space="preserve">IDENTIDAD DEL </w:t>
      </w:r>
      <w:r w:rsidR="001821CB" w:rsidRPr="00A11B75">
        <w:rPr>
          <w:rFonts w:ascii="Arial" w:hAnsi="Arial" w:cs="Arial"/>
          <w:b/>
          <w:color w:val="000000" w:themeColor="text1"/>
          <w:sz w:val="20"/>
          <w:szCs w:val="20"/>
        </w:rPr>
        <w:t>PROPONENTE</w:t>
      </w:r>
    </w:p>
    <w:p w14:paraId="1182A9C4" w14:textId="77777777" w:rsidR="00DC6552" w:rsidRPr="00A11B75" w:rsidRDefault="00DC6552" w:rsidP="00DC6552">
      <w:pPr>
        <w:jc w:val="both"/>
        <w:rPr>
          <w:rFonts w:ascii="Arial" w:hAnsi="Arial" w:cs="Arial"/>
          <w:color w:val="000000" w:themeColor="text1"/>
          <w:sz w:val="20"/>
          <w:szCs w:val="20"/>
        </w:rPr>
      </w:pPr>
    </w:p>
    <w:p w14:paraId="5CB78B89" w14:textId="77777777" w:rsidR="00864964" w:rsidRPr="00A11B75" w:rsidRDefault="00864964" w:rsidP="0086496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Se debe anexar fotocopia </w:t>
      </w:r>
      <w:r w:rsidR="00E75ED1" w:rsidRPr="00A11B75">
        <w:rPr>
          <w:rFonts w:ascii="Arial" w:hAnsi="Arial" w:cs="Arial"/>
          <w:color w:val="000000" w:themeColor="text1"/>
          <w:sz w:val="20"/>
          <w:szCs w:val="20"/>
        </w:rPr>
        <w:t xml:space="preserve">legible </w:t>
      </w:r>
      <w:r w:rsidRPr="00A11B75">
        <w:rPr>
          <w:rFonts w:ascii="Arial" w:hAnsi="Arial" w:cs="Arial"/>
          <w:color w:val="000000" w:themeColor="text1"/>
          <w:sz w:val="20"/>
          <w:szCs w:val="20"/>
        </w:rPr>
        <w:t>de la cédula de ciudadanía o de extranjería del proponente que sea persona natural o la del representante legal cuando se trate de persona jurídica.  Si se trata de consorcio o unión temporal</w:t>
      </w:r>
      <w:r w:rsidR="00F15196" w:rsidRPr="00A11B75">
        <w:rPr>
          <w:rFonts w:ascii="Arial" w:hAnsi="Arial" w:cs="Arial"/>
          <w:color w:val="000000" w:themeColor="text1"/>
          <w:sz w:val="20"/>
          <w:szCs w:val="20"/>
        </w:rPr>
        <w:t xml:space="preserve"> o </w:t>
      </w:r>
      <w:r w:rsidR="00F15196" w:rsidRPr="00A11B75">
        <w:rPr>
          <w:rFonts w:ascii="Arial" w:hAnsi="Arial" w:cs="Arial"/>
          <w:color w:val="000000" w:themeColor="text1"/>
          <w:sz w:val="20"/>
          <w:szCs w:val="20"/>
          <w:lang w:val="es-CO" w:eastAsia="es-CO"/>
        </w:rPr>
        <w:t>promesa de sociedad futura</w:t>
      </w:r>
      <w:r w:rsidRPr="00A11B75">
        <w:rPr>
          <w:rFonts w:ascii="Arial" w:hAnsi="Arial" w:cs="Arial"/>
          <w:color w:val="000000" w:themeColor="text1"/>
          <w:sz w:val="20"/>
          <w:szCs w:val="20"/>
        </w:rPr>
        <w:t xml:space="preserve">, se debe anexar igual documento de cada uno de sus integrantes y del representante del mismo. </w:t>
      </w:r>
    </w:p>
    <w:p w14:paraId="0870DD9D" w14:textId="77777777" w:rsidR="00864964" w:rsidRPr="00A11B75" w:rsidRDefault="00864964" w:rsidP="00864964">
      <w:pPr>
        <w:jc w:val="both"/>
        <w:rPr>
          <w:rFonts w:ascii="Arial" w:hAnsi="Arial" w:cs="Arial"/>
          <w:color w:val="000000" w:themeColor="text1"/>
          <w:sz w:val="20"/>
          <w:szCs w:val="20"/>
        </w:rPr>
      </w:pPr>
    </w:p>
    <w:p w14:paraId="6CF29784" w14:textId="77777777" w:rsidR="00864964" w:rsidRPr="00A11B75" w:rsidRDefault="00864964" w:rsidP="00864964">
      <w:p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 xml:space="preserve">De conformidad con el Decreto 4969 de </w:t>
      </w:r>
      <w:smartTag w:uri="urn:schemas-microsoft-com:office:smarttags" w:element="metricconverter">
        <w:smartTagPr>
          <w:attr w:name="ProductID" w:val="2009, a"/>
        </w:smartTagPr>
        <w:r w:rsidRPr="00A11B75">
          <w:rPr>
            <w:rFonts w:ascii="Arial" w:hAnsi="Arial" w:cs="Arial"/>
            <w:color w:val="000000" w:themeColor="text1"/>
            <w:sz w:val="20"/>
            <w:szCs w:val="20"/>
          </w:rPr>
          <w:t>2009, a</w:t>
        </w:r>
      </w:smartTag>
      <w:r w:rsidRPr="00A11B75">
        <w:rPr>
          <w:rFonts w:ascii="Arial" w:hAnsi="Arial" w:cs="Arial"/>
          <w:color w:val="000000" w:themeColor="text1"/>
          <w:sz w:val="20"/>
          <w:szCs w:val="20"/>
        </w:rPr>
        <w:t xml:space="preserve"> partir del primero de agosto de 2010 sólo será válida la copia de la </w:t>
      </w:r>
      <w:r w:rsidR="00F15196" w:rsidRPr="00A11B75">
        <w:rPr>
          <w:rFonts w:ascii="Arial" w:hAnsi="Arial" w:cs="Arial"/>
          <w:color w:val="000000" w:themeColor="text1"/>
          <w:sz w:val="20"/>
          <w:szCs w:val="20"/>
        </w:rPr>
        <w:t xml:space="preserve">cédula </w:t>
      </w:r>
      <w:r w:rsidRPr="00A11B75">
        <w:rPr>
          <w:rFonts w:ascii="Arial" w:hAnsi="Arial" w:cs="Arial"/>
          <w:color w:val="000000" w:themeColor="text1"/>
          <w:sz w:val="20"/>
          <w:szCs w:val="20"/>
        </w:rPr>
        <w:t>amarilla de hologramas.</w:t>
      </w:r>
    </w:p>
    <w:p w14:paraId="31AB87BC" w14:textId="77777777" w:rsidR="00C00935" w:rsidRPr="00A11B75" w:rsidRDefault="00C00935" w:rsidP="00864964">
      <w:pPr>
        <w:jc w:val="both"/>
        <w:rPr>
          <w:rFonts w:ascii="Arial" w:hAnsi="Arial" w:cs="Arial"/>
          <w:color w:val="000000" w:themeColor="text1"/>
          <w:sz w:val="20"/>
          <w:szCs w:val="20"/>
        </w:rPr>
      </w:pPr>
    </w:p>
    <w:p w14:paraId="1C82F69D" w14:textId="77777777" w:rsidR="001C181D" w:rsidRPr="00A11B75" w:rsidRDefault="001C181D" w:rsidP="001C181D">
      <w:pPr>
        <w:jc w:val="both"/>
        <w:rPr>
          <w:rFonts w:ascii="Arial" w:hAnsi="Arial" w:cs="Arial"/>
          <w:b/>
          <w:color w:val="000000" w:themeColor="text1"/>
          <w:sz w:val="20"/>
          <w:szCs w:val="20"/>
        </w:rPr>
      </w:pPr>
      <w:r w:rsidRPr="00A11B75">
        <w:rPr>
          <w:rFonts w:ascii="Arial" w:hAnsi="Arial" w:cs="Arial"/>
          <w:b/>
          <w:color w:val="000000" w:themeColor="text1"/>
          <w:sz w:val="20"/>
          <w:szCs w:val="20"/>
        </w:rPr>
        <w:t>4.2</w:t>
      </w:r>
      <w:r w:rsidRPr="00A11B75">
        <w:rPr>
          <w:rFonts w:ascii="Arial" w:hAnsi="Arial" w:cs="Arial"/>
          <w:b/>
          <w:color w:val="000000" w:themeColor="text1"/>
          <w:sz w:val="20"/>
          <w:szCs w:val="20"/>
        </w:rPr>
        <w:tab/>
      </w:r>
      <w:r w:rsidR="00200472" w:rsidRPr="00A11B75">
        <w:rPr>
          <w:rFonts w:ascii="Arial" w:hAnsi="Arial" w:cs="Arial"/>
          <w:b/>
          <w:color w:val="000000" w:themeColor="text1"/>
          <w:sz w:val="20"/>
          <w:szCs w:val="20"/>
        </w:rPr>
        <w:t>REQUISITOS HABILITANTES F</w:t>
      </w:r>
      <w:r w:rsidRPr="00A11B75">
        <w:rPr>
          <w:rFonts w:ascii="Arial" w:hAnsi="Arial" w:cs="Arial"/>
          <w:b/>
          <w:color w:val="000000" w:themeColor="text1"/>
          <w:sz w:val="20"/>
          <w:szCs w:val="20"/>
        </w:rPr>
        <w:t>INANCIER</w:t>
      </w:r>
      <w:r w:rsidR="00200472" w:rsidRPr="00A11B75">
        <w:rPr>
          <w:rFonts w:ascii="Arial" w:hAnsi="Arial" w:cs="Arial"/>
          <w:b/>
          <w:color w:val="000000" w:themeColor="text1"/>
          <w:sz w:val="20"/>
          <w:szCs w:val="20"/>
        </w:rPr>
        <w:t>OS</w:t>
      </w:r>
      <w:r w:rsidR="005E3BE4" w:rsidRPr="00A11B75">
        <w:rPr>
          <w:rFonts w:ascii="Arial" w:hAnsi="Arial" w:cs="Arial"/>
          <w:b/>
          <w:color w:val="000000" w:themeColor="text1"/>
          <w:sz w:val="20"/>
          <w:szCs w:val="20"/>
        </w:rPr>
        <w:t xml:space="preserve"> – </w:t>
      </w:r>
      <w:r w:rsidR="00F36572" w:rsidRPr="00A11B75">
        <w:rPr>
          <w:rFonts w:ascii="Arial" w:hAnsi="Arial" w:cs="Arial"/>
          <w:b/>
          <w:color w:val="000000" w:themeColor="text1"/>
          <w:sz w:val="20"/>
          <w:szCs w:val="20"/>
        </w:rPr>
        <w:t>INDICADORES FINANCIEROS</w:t>
      </w:r>
      <w:r w:rsidR="00343306" w:rsidRPr="00A11B75">
        <w:rPr>
          <w:rFonts w:ascii="Arial" w:hAnsi="Arial" w:cs="Arial"/>
          <w:b/>
          <w:color w:val="000000" w:themeColor="text1"/>
          <w:sz w:val="20"/>
          <w:szCs w:val="20"/>
        </w:rPr>
        <w:t xml:space="preserve"> </w:t>
      </w:r>
      <w:r w:rsidR="00013E2C" w:rsidRPr="00A11B75">
        <w:rPr>
          <w:rFonts w:ascii="Arial" w:hAnsi="Arial" w:cs="Arial"/>
          <w:b/>
          <w:color w:val="000000" w:themeColor="text1"/>
          <w:sz w:val="20"/>
          <w:szCs w:val="20"/>
        </w:rPr>
        <w:t>Y</w:t>
      </w:r>
      <w:r w:rsidR="00343306" w:rsidRPr="00A11B75">
        <w:rPr>
          <w:rFonts w:ascii="Arial" w:hAnsi="Arial" w:cs="Arial"/>
          <w:b/>
          <w:color w:val="000000" w:themeColor="text1"/>
          <w:sz w:val="20"/>
          <w:szCs w:val="20"/>
        </w:rPr>
        <w:t xml:space="preserve"> ORGANIZACIONALES</w:t>
      </w:r>
      <w:r w:rsidR="00013E2C" w:rsidRPr="00A11B75">
        <w:rPr>
          <w:rFonts w:ascii="Arial" w:hAnsi="Arial" w:cs="Arial"/>
          <w:b/>
          <w:color w:val="000000" w:themeColor="text1"/>
          <w:sz w:val="20"/>
          <w:szCs w:val="20"/>
        </w:rPr>
        <w:t>.</w:t>
      </w:r>
    </w:p>
    <w:p w14:paraId="673BAB2A" w14:textId="77777777" w:rsidR="00343306" w:rsidRPr="00A11B75" w:rsidRDefault="00343306" w:rsidP="00343306">
      <w:pPr>
        <w:jc w:val="both"/>
        <w:rPr>
          <w:rFonts w:ascii="Arial" w:hAnsi="Arial" w:cs="Arial"/>
          <w:b/>
          <w:iCs/>
          <w:color w:val="000000" w:themeColor="text1"/>
          <w:sz w:val="20"/>
          <w:szCs w:val="20"/>
        </w:rPr>
      </w:pPr>
    </w:p>
    <w:p w14:paraId="62A3DEF8" w14:textId="77777777" w:rsidR="00DF3B35" w:rsidRPr="00DF3B35" w:rsidRDefault="00DF3B35" w:rsidP="00DF3B35">
      <w:pPr>
        <w:jc w:val="both"/>
        <w:rPr>
          <w:rFonts w:ascii="Arial" w:hAnsi="Arial" w:cs="Arial"/>
          <w:b/>
          <w:iCs/>
          <w:color w:val="000000" w:themeColor="text1"/>
          <w:sz w:val="20"/>
          <w:szCs w:val="20"/>
        </w:rPr>
      </w:pPr>
      <w:r w:rsidRPr="00DF3B35">
        <w:rPr>
          <w:rFonts w:ascii="Arial" w:hAnsi="Arial" w:cs="Arial"/>
          <w:b/>
          <w:iCs/>
          <w:color w:val="000000" w:themeColor="text1"/>
          <w:sz w:val="20"/>
          <w:szCs w:val="20"/>
        </w:rPr>
        <w:t>VER CUESTIONARIO (SECCION 3) DEL SISTEMA ELECTRÓNICO DE CONTRATACIÓN</w:t>
      </w:r>
    </w:p>
    <w:p w14:paraId="43ADBE17" w14:textId="6283392C" w:rsidR="00DF3B35" w:rsidRDefault="00DF3B35" w:rsidP="00DF3B35">
      <w:pPr>
        <w:jc w:val="both"/>
        <w:rPr>
          <w:rFonts w:ascii="Arial" w:hAnsi="Arial" w:cs="Arial"/>
          <w:b/>
          <w:iCs/>
          <w:color w:val="000000" w:themeColor="text1"/>
          <w:sz w:val="20"/>
          <w:szCs w:val="20"/>
        </w:rPr>
      </w:pPr>
      <w:r w:rsidRPr="00DF3B35">
        <w:rPr>
          <w:rFonts w:ascii="Arial" w:hAnsi="Arial" w:cs="Arial"/>
          <w:b/>
          <w:iCs/>
          <w:color w:val="000000" w:themeColor="text1"/>
          <w:sz w:val="20"/>
          <w:szCs w:val="20"/>
        </w:rPr>
        <w:t xml:space="preserve">PÚBLICA – SECOP II: </w:t>
      </w:r>
      <w:hyperlink r:id="rId20" w:history="1">
        <w:r w:rsidRPr="00562426">
          <w:rPr>
            <w:rStyle w:val="Hipervnculo"/>
            <w:rFonts w:ascii="Arial" w:hAnsi="Arial" w:cs="Arial"/>
            <w:b/>
            <w:iCs/>
            <w:sz w:val="20"/>
            <w:szCs w:val="20"/>
          </w:rPr>
          <w:t>https://www.colombiacompra.gov.co/secop-II</w:t>
        </w:r>
      </w:hyperlink>
    </w:p>
    <w:p w14:paraId="18DDAD88" w14:textId="77777777" w:rsidR="00DF3B35" w:rsidRPr="00DF3B35" w:rsidRDefault="00DF3B35" w:rsidP="00DF3B35">
      <w:pPr>
        <w:jc w:val="both"/>
        <w:rPr>
          <w:rFonts w:ascii="Arial" w:hAnsi="Arial" w:cs="Arial"/>
          <w:b/>
          <w:iCs/>
          <w:color w:val="000000" w:themeColor="text1"/>
          <w:sz w:val="20"/>
          <w:szCs w:val="20"/>
        </w:rPr>
      </w:pPr>
    </w:p>
    <w:p w14:paraId="10818BF7" w14:textId="0F15863D" w:rsidR="00DF3B35" w:rsidRPr="00DF3B35" w:rsidRDefault="00DF3B35" w:rsidP="00DF3B35">
      <w:pPr>
        <w:jc w:val="both"/>
        <w:rPr>
          <w:rFonts w:ascii="Arial" w:hAnsi="Arial" w:cs="Arial"/>
          <w:iCs/>
          <w:color w:val="000000" w:themeColor="text1"/>
          <w:sz w:val="20"/>
          <w:szCs w:val="20"/>
        </w:rPr>
      </w:pPr>
      <w:r w:rsidRPr="00DF3B35">
        <w:rPr>
          <w:rFonts w:ascii="Arial" w:hAnsi="Arial" w:cs="Arial"/>
          <w:iCs/>
          <w:color w:val="000000" w:themeColor="text1"/>
          <w:sz w:val="20"/>
          <w:szCs w:val="20"/>
        </w:rPr>
        <w:t>La información sobre la cual se verificarán los indicadores financieros y Organizacionales será la</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contenida en el Registro Único de proponentes “RUP” expedido por la Cámara de Comercio</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respectiva.</w:t>
      </w:r>
    </w:p>
    <w:p w14:paraId="1536B6D5" w14:textId="77777777" w:rsidR="00DF3B35" w:rsidRPr="00DF3B35" w:rsidRDefault="00DF3B35" w:rsidP="00DF3B35">
      <w:pPr>
        <w:jc w:val="both"/>
        <w:rPr>
          <w:rFonts w:ascii="Arial" w:hAnsi="Arial" w:cs="Arial"/>
          <w:iCs/>
          <w:color w:val="000000" w:themeColor="text1"/>
          <w:sz w:val="20"/>
          <w:szCs w:val="20"/>
        </w:rPr>
      </w:pPr>
    </w:p>
    <w:p w14:paraId="7A6C5A89" w14:textId="2DFE48A2" w:rsidR="00DF3B35" w:rsidRDefault="00DF3B35" w:rsidP="00DF3B35">
      <w:pPr>
        <w:jc w:val="both"/>
        <w:rPr>
          <w:rFonts w:ascii="Arial" w:hAnsi="Arial" w:cs="Arial"/>
          <w:iCs/>
          <w:color w:val="000000" w:themeColor="text1"/>
          <w:sz w:val="20"/>
          <w:szCs w:val="20"/>
        </w:rPr>
      </w:pPr>
      <w:r w:rsidRPr="00DF3B35">
        <w:rPr>
          <w:rFonts w:ascii="Arial" w:hAnsi="Arial" w:cs="Arial"/>
          <w:iCs/>
          <w:color w:val="000000" w:themeColor="text1"/>
          <w:sz w:val="20"/>
          <w:szCs w:val="20"/>
        </w:rPr>
        <w:t>Para los proveedores creados y/o constituidos en la presente vigencia se evaluarán los indicadores</w:t>
      </w:r>
      <w:r>
        <w:rPr>
          <w:rFonts w:ascii="Arial" w:hAnsi="Arial" w:cs="Arial"/>
          <w:iCs/>
          <w:color w:val="000000" w:themeColor="text1"/>
          <w:sz w:val="20"/>
          <w:szCs w:val="20"/>
        </w:rPr>
        <w:t xml:space="preserve"> </w:t>
      </w:r>
      <w:r w:rsidRPr="00DF3B35">
        <w:rPr>
          <w:rFonts w:ascii="Arial" w:hAnsi="Arial" w:cs="Arial"/>
          <w:iCs/>
          <w:color w:val="000000" w:themeColor="text1"/>
          <w:sz w:val="20"/>
          <w:szCs w:val="20"/>
        </w:rPr>
        <w:t>con los estados financieros de corte trimestral o estados financieros de apertura en firme de conformidad a lo establecido en el numeral 2.3 del Art. 2.2.1.1.1.5.2 del Decreto 1082 de 2015.</w:t>
      </w:r>
    </w:p>
    <w:p w14:paraId="0F353F41" w14:textId="77777777" w:rsidR="00DF3B35" w:rsidRPr="00DF3B35" w:rsidRDefault="00DF3B35" w:rsidP="00DF3B35">
      <w:pPr>
        <w:jc w:val="both"/>
        <w:rPr>
          <w:rFonts w:ascii="Arial" w:hAnsi="Arial" w:cs="Arial"/>
          <w:iCs/>
          <w:color w:val="000000" w:themeColor="text1"/>
          <w:sz w:val="20"/>
          <w:szCs w:val="20"/>
        </w:rPr>
      </w:pPr>
    </w:p>
    <w:p w14:paraId="10FC6DBD" w14:textId="2E0CE1F5" w:rsidR="00DF3B35" w:rsidRPr="00DF3B35" w:rsidRDefault="00DF3B35" w:rsidP="00DF3B35">
      <w:pPr>
        <w:jc w:val="both"/>
        <w:rPr>
          <w:rFonts w:ascii="Arial" w:hAnsi="Arial" w:cs="Arial"/>
          <w:iCs/>
          <w:color w:val="000000" w:themeColor="text1"/>
          <w:sz w:val="20"/>
          <w:szCs w:val="20"/>
        </w:rPr>
      </w:pPr>
      <w:r w:rsidRPr="00DF3B35">
        <w:rPr>
          <w:rFonts w:ascii="Arial" w:hAnsi="Arial" w:cs="Arial"/>
          <w:iCs/>
          <w:color w:val="000000" w:themeColor="text1"/>
          <w:sz w:val="20"/>
          <w:szCs w:val="20"/>
        </w:rPr>
        <w:t xml:space="preserve">Se aclara que los proveedores deberán mantener su información debidamente actualizada y renovada en la forma y </w:t>
      </w:r>
      <w:proofErr w:type="spellStart"/>
      <w:r w:rsidRPr="00DF3B35">
        <w:rPr>
          <w:rFonts w:ascii="Arial" w:hAnsi="Arial" w:cs="Arial"/>
          <w:iCs/>
          <w:color w:val="000000" w:themeColor="text1"/>
          <w:sz w:val="20"/>
          <w:szCs w:val="20"/>
        </w:rPr>
        <w:t>periocidad</w:t>
      </w:r>
      <w:proofErr w:type="spellEnd"/>
      <w:r w:rsidRPr="00DF3B35">
        <w:rPr>
          <w:rFonts w:ascii="Arial" w:hAnsi="Arial" w:cs="Arial"/>
          <w:iCs/>
          <w:color w:val="000000" w:themeColor="text1"/>
          <w:sz w:val="20"/>
          <w:szCs w:val="20"/>
        </w:rPr>
        <w:t xml:space="preserve"> en el Registro Único de Proponentes. Lo anterior en concordancia con el Artículo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w:t>
      </w:r>
    </w:p>
    <w:p w14:paraId="3F454C7F" w14:textId="77777777" w:rsidR="00DF3B35" w:rsidRPr="00DF3B35" w:rsidRDefault="00DF3B35" w:rsidP="00DF3B35">
      <w:pPr>
        <w:jc w:val="both"/>
        <w:rPr>
          <w:rFonts w:ascii="Arial" w:hAnsi="Arial" w:cs="Arial"/>
          <w:b/>
          <w:iCs/>
          <w:color w:val="000000" w:themeColor="text1"/>
          <w:sz w:val="20"/>
          <w:szCs w:val="20"/>
        </w:rPr>
      </w:pPr>
    </w:p>
    <w:p w14:paraId="3F0A9EFD" w14:textId="60946B77" w:rsidR="00DF3B35" w:rsidRDefault="00DF3B35" w:rsidP="00DF3B35">
      <w:pPr>
        <w:jc w:val="both"/>
        <w:rPr>
          <w:rFonts w:ascii="Arial" w:hAnsi="Arial" w:cs="Arial"/>
          <w:b/>
          <w:iCs/>
          <w:color w:val="000000" w:themeColor="text1"/>
          <w:sz w:val="20"/>
          <w:szCs w:val="20"/>
        </w:rPr>
      </w:pPr>
      <w:r w:rsidRPr="00DF3B35">
        <w:rPr>
          <w:rFonts w:ascii="Arial" w:hAnsi="Arial" w:cs="Arial"/>
          <w:b/>
          <w:iCs/>
          <w:color w:val="000000" w:themeColor="text1"/>
          <w:sz w:val="20"/>
          <w:szCs w:val="20"/>
        </w:rPr>
        <w:t>4.2.1. INDICADORES FINANCIEROS Y ORGANIZACIONALES</w:t>
      </w:r>
    </w:p>
    <w:p w14:paraId="38EBB170" w14:textId="77777777" w:rsidR="00DF3B35" w:rsidRPr="00DF3B35" w:rsidRDefault="00DF3B35" w:rsidP="00DF3B35">
      <w:pPr>
        <w:jc w:val="both"/>
        <w:rPr>
          <w:rFonts w:ascii="Arial" w:hAnsi="Arial" w:cs="Arial"/>
          <w:b/>
          <w:iCs/>
          <w:color w:val="000000" w:themeColor="text1"/>
          <w:sz w:val="20"/>
          <w:szCs w:val="20"/>
        </w:rPr>
      </w:pPr>
    </w:p>
    <w:p w14:paraId="24F60EE1" w14:textId="1C3916A2" w:rsidR="00DF3B35" w:rsidRPr="009F3618" w:rsidRDefault="00DF3B35" w:rsidP="00DF3B35">
      <w:pPr>
        <w:jc w:val="both"/>
        <w:rPr>
          <w:rFonts w:ascii="Arial" w:hAnsi="Arial" w:cs="Arial"/>
          <w:iCs/>
          <w:color w:val="000000" w:themeColor="text1"/>
          <w:sz w:val="20"/>
          <w:szCs w:val="20"/>
        </w:rPr>
      </w:pPr>
      <w:r w:rsidRPr="009F3618">
        <w:rPr>
          <w:rFonts w:ascii="Arial" w:hAnsi="Arial" w:cs="Arial"/>
          <w:iCs/>
          <w:color w:val="000000" w:themeColor="text1"/>
          <w:sz w:val="20"/>
          <w:szCs w:val="20"/>
        </w:rPr>
        <w:t>El PROPONENTE debe cumplir los requerimientos de la entidad para todos y cada uno de los indicadores financieros y organizacionales establecidos por LA ENTIDAD y los cuales resultan</w:t>
      </w:r>
      <w:r w:rsidR="00E77CF1">
        <w:rPr>
          <w:rFonts w:ascii="Arial" w:hAnsi="Arial" w:cs="Arial"/>
          <w:iCs/>
          <w:color w:val="000000" w:themeColor="text1"/>
          <w:sz w:val="20"/>
          <w:szCs w:val="20"/>
        </w:rPr>
        <w:t xml:space="preserve"> </w:t>
      </w:r>
      <w:r w:rsidRPr="009F3618">
        <w:rPr>
          <w:rFonts w:ascii="Arial" w:hAnsi="Arial" w:cs="Arial"/>
          <w:iCs/>
          <w:color w:val="000000" w:themeColor="text1"/>
          <w:sz w:val="20"/>
          <w:szCs w:val="20"/>
        </w:rPr>
        <w:t>proporcionales al objeto a realizar y a las características del contrato.</w:t>
      </w:r>
    </w:p>
    <w:p w14:paraId="12999F90" w14:textId="77777777" w:rsidR="00DF3B35" w:rsidRPr="009F3618" w:rsidRDefault="00DF3B35" w:rsidP="00DF3B35">
      <w:pPr>
        <w:jc w:val="both"/>
        <w:rPr>
          <w:rFonts w:ascii="Arial" w:hAnsi="Arial" w:cs="Arial"/>
          <w:iCs/>
          <w:color w:val="000000" w:themeColor="text1"/>
          <w:sz w:val="20"/>
          <w:szCs w:val="20"/>
        </w:rPr>
      </w:pPr>
    </w:p>
    <w:p w14:paraId="634BAE6E" w14:textId="24501FBB" w:rsidR="00DF3B35" w:rsidRPr="00CB6CA2" w:rsidRDefault="00DF3B35" w:rsidP="00DF3B35">
      <w:pPr>
        <w:jc w:val="both"/>
        <w:rPr>
          <w:rFonts w:ascii="Arial" w:hAnsi="Arial" w:cs="Arial"/>
          <w:iCs/>
          <w:color w:val="000000" w:themeColor="text1"/>
          <w:sz w:val="20"/>
          <w:szCs w:val="20"/>
        </w:rPr>
      </w:pPr>
      <w:r w:rsidRPr="009F3618">
        <w:rPr>
          <w:rFonts w:ascii="Arial" w:hAnsi="Arial" w:cs="Arial"/>
          <w:iCs/>
          <w:color w:val="000000" w:themeColor="text1"/>
          <w:sz w:val="20"/>
          <w:szCs w:val="20"/>
        </w:rPr>
        <w:t xml:space="preserve">Si la propuesta es presentada por Consorcio o Unión Temporal, se sumarán los resultados financieros y organizacionales obtenidos para cada criterio por cada uno de los integrantes de acuerdo a su porcentaje de </w:t>
      </w:r>
      <w:r w:rsidRPr="00CB6CA2">
        <w:rPr>
          <w:rFonts w:ascii="Arial" w:hAnsi="Arial" w:cs="Arial"/>
          <w:iCs/>
          <w:color w:val="000000" w:themeColor="text1"/>
          <w:sz w:val="20"/>
          <w:szCs w:val="20"/>
        </w:rPr>
        <w:t>participación, para lo cual el proponente debe enviar el documento consorcial, con el fin de obtener el nuevo resultado que será el indicador de la propuesta.</w:t>
      </w:r>
    </w:p>
    <w:p w14:paraId="30DE0AF2" w14:textId="77777777" w:rsidR="00DF3B35" w:rsidRPr="00CB6CA2" w:rsidRDefault="00DF3B35" w:rsidP="00DF3B35">
      <w:pPr>
        <w:jc w:val="both"/>
        <w:rPr>
          <w:rFonts w:ascii="Arial" w:hAnsi="Arial" w:cs="Arial"/>
          <w:iCs/>
          <w:color w:val="000000" w:themeColor="text1"/>
          <w:sz w:val="20"/>
          <w:szCs w:val="20"/>
        </w:rPr>
      </w:pPr>
    </w:p>
    <w:p w14:paraId="7C46B01C" w14:textId="446B541A" w:rsidR="00DF3B35" w:rsidRPr="00CB6CA2" w:rsidRDefault="00DF3B35" w:rsidP="00DF3B35">
      <w:pPr>
        <w:jc w:val="both"/>
        <w:rPr>
          <w:rFonts w:ascii="Arial" w:hAnsi="Arial" w:cs="Arial"/>
          <w:iCs/>
          <w:color w:val="000000" w:themeColor="text1"/>
          <w:sz w:val="20"/>
          <w:szCs w:val="20"/>
        </w:rPr>
      </w:pPr>
      <w:r w:rsidRPr="00CB6CA2">
        <w:rPr>
          <w:rFonts w:ascii="Arial" w:hAnsi="Arial" w:cs="Arial"/>
          <w:iCs/>
          <w:color w:val="000000" w:themeColor="text1"/>
          <w:sz w:val="20"/>
          <w:szCs w:val="20"/>
        </w:rPr>
        <w:t>El PROPONENTE debe cumplir los requerimientos de la entidad para todos y cada uno de los</w:t>
      </w:r>
      <w:r w:rsidR="009F3618" w:rsidRPr="00CB6CA2">
        <w:rPr>
          <w:rFonts w:ascii="Arial" w:hAnsi="Arial" w:cs="Arial"/>
          <w:iCs/>
          <w:color w:val="000000" w:themeColor="text1"/>
          <w:sz w:val="20"/>
          <w:szCs w:val="20"/>
        </w:rPr>
        <w:t xml:space="preserve"> </w:t>
      </w:r>
      <w:r w:rsidRPr="00CB6CA2">
        <w:rPr>
          <w:rFonts w:ascii="Arial" w:hAnsi="Arial" w:cs="Arial"/>
          <w:iCs/>
          <w:color w:val="000000" w:themeColor="text1"/>
          <w:sz w:val="20"/>
          <w:szCs w:val="20"/>
        </w:rPr>
        <w:t>indicadores que se establecen a continuación:</w:t>
      </w:r>
    </w:p>
    <w:p w14:paraId="0D34E02E" w14:textId="77777777" w:rsidR="009F3618" w:rsidRPr="00CB6CA2" w:rsidRDefault="009F3618" w:rsidP="00DF3B35">
      <w:pPr>
        <w:jc w:val="both"/>
        <w:rPr>
          <w:rFonts w:ascii="Arial" w:hAnsi="Arial" w:cs="Arial"/>
          <w:b/>
          <w:iCs/>
          <w:color w:val="000000" w:themeColor="text1"/>
          <w:sz w:val="20"/>
          <w:szCs w:val="20"/>
        </w:rPr>
      </w:pPr>
    </w:p>
    <w:p w14:paraId="32221438" w14:textId="64863F3C" w:rsidR="00D112DE" w:rsidRPr="00CB6CA2" w:rsidRDefault="004E559F" w:rsidP="00DF3B35">
      <w:pPr>
        <w:jc w:val="both"/>
        <w:rPr>
          <w:rFonts w:ascii="Arial" w:hAnsi="Arial" w:cs="Arial"/>
          <w:b/>
          <w:color w:val="000000" w:themeColor="text1"/>
          <w:sz w:val="20"/>
          <w:szCs w:val="20"/>
        </w:rPr>
      </w:pPr>
      <w:r w:rsidRPr="00CB6CA2">
        <w:rPr>
          <w:rFonts w:ascii="Arial" w:hAnsi="Arial" w:cs="Arial"/>
          <w:b/>
          <w:color w:val="000000" w:themeColor="text1"/>
          <w:sz w:val="20"/>
          <w:szCs w:val="20"/>
        </w:rPr>
        <w:t>R</w:t>
      </w:r>
      <w:r w:rsidR="00D112DE" w:rsidRPr="00CB6CA2">
        <w:rPr>
          <w:rFonts w:ascii="Arial" w:hAnsi="Arial" w:cs="Arial"/>
          <w:b/>
          <w:color w:val="000000" w:themeColor="text1"/>
          <w:sz w:val="20"/>
          <w:szCs w:val="20"/>
        </w:rPr>
        <w:t>esultados financieros:</w:t>
      </w:r>
    </w:p>
    <w:p w14:paraId="606E8793" w14:textId="77777777" w:rsidR="00D112DE" w:rsidRPr="00CB6CA2" w:rsidRDefault="00D112DE" w:rsidP="00D112DE">
      <w:pPr>
        <w:jc w:val="both"/>
        <w:rPr>
          <w:rFonts w:ascii="Arial" w:hAnsi="Arial" w:cs="Arial"/>
          <w:color w:val="000000" w:themeColor="text1"/>
          <w:sz w:val="20"/>
          <w:szCs w:val="20"/>
        </w:rPr>
      </w:pPr>
    </w:p>
    <w:p w14:paraId="0B540D70" w14:textId="77777777" w:rsidR="00D112DE" w:rsidRPr="00CB6CA2" w:rsidRDefault="00D112DE" w:rsidP="00D112DE">
      <w:pPr>
        <w:jc w:val="both"/>
        <w:rPr>
          <w:rFonts w:ascii="Arial" w:hAnsi="Arial" w:cs="Arial"/>
          <w:b/>
          <w:color w:val="000000" w:themeColor="text1"/>
          <w:sz w:val="20"/>
          <w:szCs w:val="20"/>
        </w:rPr>
      </w:pPr>
      <w:r w:rsidRPr="00CB6CA2">
        <w:rPr>
          <w:rFonts w:ascii="Arial" w:hAnsi="Arial" w:cs="Arial"/>
          <w:b/>
          <w:color w:val="000000" w:themeColor="text1"/>
          <w:sz w:val="20"/>
          <w:szCs w:val="20"/>
        </w:rPr>
        <w:t xml:space="preserve">4.2.1.1. Liquidez: </w:t>
      </w:r>
    </w:p>
    <w:p w14:paraId="32943EE8" w14:textId="77777777" w:rsidR="00D112DE" w:rsidRPr="00CB6CA2" w:rsidRDefault="00D112DE" w:rsidP="00D112DE">
      <w:pPr>
        <w:jc w:val="both"/>
        <w:rPr>
          <w:rFonts w:ascii="Arial" w:hAnsi="Arial" w:cs="Arial"/>
          <w:color w:val="000000" w:themeColor="text1"/>
          <w:sz w:val="20"/>
          <w:szCs w:val="20"/>
        </w:rPr>
      </w:pPr>
    </w:p>
    <w:p w14:paraId="7C3E0D1D" w14:textId="77777777" w:rsidR="00D112DE" w:rsidRPr="00CB6CA2" w:rsidRDefault="00D112DE" w:rsidP="00844954">
      <w:pPr>
        <w:jc w:val="both"/>
        <w:rPr>
          <w:rFonts w:ascii="Arial" w:hAnsi="Arial" w:cs="Arial"/>
          <w:color w:val="000000" w:themeColor="text1"/>
          <w:sz w:val="20"/>
          <w:szCs w:val="20"/>
          <w:lang w:val="es-CO"/>
        </w:rPr>
      </w:pPr>
      <w:r w:rsidRPr="00CB6CA2">
        <w:rPr>
          <w:rStyle w:val="EquationCaption"/>
          <w:rFonts w:ascii="Arial" w:hAnsi="Arial" w:cs="Arial"/>
          <w:color w:val="000000" w:themeColor="text1"/>
          <w:sz w:val="20"/>
          <w:szCs w:val="20"/>
        </w:rPr>
        <w:t>Teniendo como índice la Razón Corriente</w:t>
      </w:r>
      <w:r w:rsidR="00844954" w:rsidRPr="00CB6CA2">
        <w:rPr>
          <w:rStyle w:val="EquationCaption"/>
          <w:rFonts w:ascii="Arial" w:hAnsi="Arial" w:cs="Arial"/>
          <w:color w:val="000000" w:themeColor="text1"/>
          <w:sz w:val="20"/>
          <w:szCs w:val="20"/>
        </w:rPr>
        <w:t xml:space="preserve">. </w:t>
      </w:r>
      <w:r w:rsidRPr="00CB6CA2">
        <w:rPr>
          <w:rFonts w:ascii="Arial" w:hAnsi="Arial" w:cs="Arial"/>
          <w:color w:val="000000" w:themeColor="text1"/>
          <w:sz w:val="20"/>
          <w:szCs w:val="20"/>
          <w:lang w:val="es-CO"/>
        </w:rPr>
        <w:t>Cálculo del Indicador:</w:t>
      </w:r>
    </w:p>
    <w:p w14:paraId="738A12A2" w14:textId="77777777" w:rsidR="0005586E" w:rsidRPr="00CB6CA2" w:rsidRDefault="0005586E" w:rsidP="00844954">
      <w:pPr>
        <w:jc w:val="both"/>
        <w:rPr>
          <w:rFonts w:ascii="Arial" w:hAnsi="Arial" w:cs="Arial"/>
          <w:color w:val="000000" w:themeColor="text1"/>
          <w:sz w:val="20"/>
          <w:szCs w:val="20"/>
        </w:rPr>
      </w:pPr>
    </w:p>
    <w:tbl>
      <w:tblPr>
        <w:tblW w:w="6200" w:type="dxa"/>
        <w:tblInd w:w="-5" w:type="dxa"/>
        <w:tblCellMar>
          <w:left w:w="70" w:type="dxa"/>
          <w:right w:w="70" w:type="dxa"/>
        </w:tblCellMar>
        <w:tblLook w:val="04A0" w:firstRow="1" w:lastRow="0" w:firstColumn="1" w:lastColumn="0" w:noHBand="0" w:noVBand="1"/>
      </w:tblPr>
      <w:tblGrid>
        <w:gridCol w:w="3969"/>
        <w:gridCol w:w="2231"/>
      </w:tblGrid>
      <w:tr w:rsidR="00730584" w:rsidRPr="00CB6CA2" w14:paraId="065F487D" w14:textId="77777777" w:rsidTr="00914E23">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12F9CFDC" w14:textId="5B9EB613" w:rsidR="0005586E" w:rsidRPr="00CB6CA2" w:rsidRDefault="00E2478C" w:rsidP="00A26DB7">
            <w:pPr>
              <w:rPr>
                <w:rFonts w:ascii="Arial" w:hAnsi="Arial" w:cs="Arial"/>
                <w:color w:val="000000" w:themeColor="text1"/>
                <w:sz w:val="20"/>
                <w:szCs w:val="20"/>
              </w:rPr>
            </w:pPr>
            <w:r w:rsidRPr="00CB6CA2">
              <w:rPr>
                <w:rFonts w:ascii="Arial" w:hAnsi="Arial" w:cs="Arial"/>
                <w:noProof/>
                <w:color w:val="000000" w:themeColor="text1"/>
                <w:sz w:val="20"/>
                <w:szCs w:val="20"/>
                <w:lang w:val="es-CO" w:eastAsia="es-CO"/>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xmlns:w16sdtdh="http://schemas.microsoft.com/office/word/2020/wordml/sdtdatahash" xmlns:w16="http://schemas.microsoft.com/office/word/2018/wordml" xmlns:w16cex="http://schemas.microsoft.com/office/word/2018/wordml/cex">
                  <w:pict>
                    <v:line w14:anchorId="4A442A3C"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" strokecolor="black [3200]" strokeweight=".5pt">
                      <v:stroke joinstyle="miter"/>
                    </v:line>
                  </w:pict>
                </mc:Fallback>
              </mc:AlternateContent>
            </w:r>
            <w:r w:rsidR="0005586E" w:rsidRPr="00CB6CA2">
              <w:rPr>
                <w:rFonts w:ascii="Arial" w:hAnsi="Arial" w:cs="Arial"/>
                <w:color w:val="000000" w:themeColor="text1"/>
                <w:sz w:val="20"/>
                <w:szCs w:val="20"/>
              </w:rPr>
              <w:t>Activo Corriente</w:t>
            </w:r>
            <w:r w:rsidR="00A359A9" w:rsidRPr="00CB6CA2">
              <w:rPr>
                <w:rFonts w:ascii="Arial" w:hAnsi="Arial" w:cs="Arial"/>
                <w:color w:val="000000" w:themeColor="text1"/>
                <w:sz w:val="20"/>
                <w:szCs w:val="20"/>
              </w:rPr>
              <w:t xml:space="preserve"> </w:t>
            </w:r>
          </w:p>
        </w:tc>
        <w:tc>
          <w:tcPr>
            <w:tcW w:w="2231"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14A7D9E8" w14:textId="77777777" w:rsidR="0005586E" w:rsidRPr="00CB6CA2" w:rsidRDefault="0005586E" w:rsidP="00914E23">
            <w:pPr>
              <w:jc w:val="center"/>
              <w:rPr>
                <w:rFonts w:ascii="Arial" w:hAnsi="Arial" w:cs="Arial"/>
                <w:b/>
                <w:color w:val="000000" w:themeColor="text1"/>
                <w:sz w:val="20"/>
                <w:szCs w:val="20"/>
              </w:rPr>
            </w:pPr>
            <w:r w:rsidRPr="00CB6CA2">
              <w:rPr>
                <w:rFonts w:ascii="Arial" w:hAnsi="Arial" w:cs="Arial"/>
                <w:b/>
                <w:color w:val="000000" w:themeColor="text1"/>
                <w:sz w:val="20"/>
                <w:szCs w:val="20"/>
              </w:rPr>
              <w:t>RESULTADO: (&gt;=1)</w:t>
            </w:r>
          </w:p>
        </w:tc>
      </w:tr>
      <w:tr w:rsidR="00730584" w:rsidRPr="00CB6CA2" w14:paraId="09E96FD6" w14:textId="77777777" w:rsidTr="003A4FA3">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106CA786" w14:textId="72BBE33F" w:rsidR="0005586E" w:rsidRPr="00CB6CA2" w:rsidRDefault="0005586E" w:rsidP="00914E23">
            <w:pPr>
              <w:rPr>
                <w:rFonts w:ascii="Arial" w:hAnsi="Arial" w:cs="Arial"/>
                <w:color w:val="000000" w:themeColor="text1"/>
                <w:sz w:val="20"/>
                <w:szCs w:val="20"/>
                <w:vertAlign w:val="superscript"/>
              </w:rPr>
            </w:pPr>
            <w:r w:rsidRPr="00CB6CA2">
              <w:rPr>
                <w:rFonts w:ascii="Arial" w:hAnsi="Arial" w:cs="Arial"/>
                <w:color w:val="000000" w:themeColor="text1"/>
                <w:sz w:val="20"/>
                <w:szCs w:val="20"/>
              </w:rPr>
              <w:t xml:space="preserve">Pasivo Corriente </w:t>
            </w:r>
          </w:p>
        </w:tc>
        <w:tc>
          <w:tcPr>
            <w:tcW w:w="2231" w:type="dxa"/>
            <w:vMerge/>
            <w:tcBorders>
              <w:top w:val="single" w:sz="8" w:space="0" w:color="000000"/>
              <w:left w:val="single" w:sz="8" w:space="0" w:color="auto"/>
              <w:bottom w:val="single" w:sz="4" w:space="0" w:color="auto"/>
              <w:right w:val="single" w:sz="8" w:space="0" w:color="auto"/>
            </w:tcBorders>
            <w:shd w:val="clear" w:color="auto" w:fill="auto"/>
            <w:vAlign w:val="center"/>
            <w:hideMark/>
          </w:tcPr>
          <w:p w14:paraId="3363776D" w14:textId="77777777" w:rsidR="0005586E" w:rsidRPr="00CB6CA2" w:rsidRDefault="0005586E" w:rsidP="00914E23">
            <w:pPr>
              <w:rPr>
                <w:rFonts w:ascii="Arial" w:hAnsi="Arial" w:cs="Arial"/>
                <w:b/>
                <w:bCs/>
                <w:color w:val="000000" w:themeColor="text1"/>
                <w:sz w:val="20"/>
                <w:szCs w:val="20"/>
              </w:rPr>
            </w:pPr>
          </w:p>
        </w:tc>
      </w:tr>
    </w:tbl>
    <w:p w14:paraId="5B74130C" w14:textId="77777777" w:rsidR="00D112DE" w:rsidRPr="00CB6CA2" w:rsidRDefault="00D112DE" w:rsidP="00D112DE">
      <w:pPr>
        <w:jc w:val="both"/>
        <w:rPr>
          <w:rFonts w:ascii="Arial" w:hAnsi="Arial" w:cs="Arial"/>
          <w:color w:val="000000" w:themeColor="text1"/>
          <w:sz w:val="20"/>
          <w:szCs w:val="20"/>
        </w:rPr>
      </w:pPr>
    </w:p>
    <w:p w14:paraId="0F0B96F1" w14:textId="77777777" w:rsidR="00D112DE" w:rsidRPr="00CB6CA2" w:rsidRDefault="00D112DE" w:rsidP="00D112DE">
      <w:pPr>
        <w:jc w:val="both"/>
        <w:rPr>
          <w:rFonts w:ascii="Arial" w:hAnsi="Arial" w:cs="Arial"/>
          <w:b/>
          <w:color w:val="000000" w:themeColor="text1"/>
          <w:sz w:val="20"/>
          <w:szCs w:val="20"/>
        </w:rPr>
      </w:pPr>
      <w:r w:rsidRPr="00CB6CA2">
        <w:rPr>
          <w:rFonts w:ascii="Arial" w:hAnsi="Arial" w:cs="Arial"/>
          <w:b/>
          <w:color w:val="000000" w:themeColor="text1"/>
          <w:sz w:val="20"/>
          <w:szCs w:val="20"/>
        </w:rPr>
        <w:t>4.2.1.2. Índice Endeudamiento:</w:t>
      </w:r>
    </w:p>
    <w:p w14:paraId="4AAA5E63" w14:textId="77777777" w:rsidR="00D112DE" w:rsidRPr="00CB6CA2" w:rsidRDefault="00D112DE" w:rsidP="00D112DE">
      <w:pPr>
        <w:jc w:val="both"/>
        <w:rPr>
          <w:rFonts w:ascii="Arial" w:hAnsi="Arial" w:cs="Arial"/>
          <w:color w:val="000000" w:themeColor="text1"/>
          <w:sz w:val="20"/>
          <w:szCs w:val="20"/>
        </w:rPr>
      </w:pPr>
    </w:p>
    <w:p w14:paraId="04F3D6B5" w14:textId="77777777" w:rsidR="00D112DE" w:rsidRPr="00CB6CA2" w:rsidRDefault="00D112DE" w:rsidP="00D112DE">
      <w:pPr>
        <w:rPr>
          <w:rFonts w:ascii="Arial" w:hAnsi="Arial" w:cs="Arial"/>
          <w:color w:val="000000" w:themeColor="text1"/>
          <w:sz w:val="20"/>
          <w:szCs w:val="20"/>
          <w:lang w:val="es-CO"/>
        </w:rPr>
      </w:pPr>
      <w:r w:rsidRPr="00CB6CA2">
        <w:rPr>
          <w:rFonts w:ascii="Arial" w:hAnsi="Arial" w:cs="Arial"/>
          <w:color w:val="000000" w:themeColor="text1"/>
          <w:sz w:val="20"/>
          <w:szCs w:val="20"/>
          <w:lang w:val="es-CO"/>
        </w:rPr>
        <w:t>Teniendo como índice el Endeudamiento Total</w:t>
      </w:r>
      <w:r w:rsidR="00844954" w:rsidRPr="00CB6CA2">
        <w:rPr>
          <w:rFonts w:ascii="Arial" w:hAnsi="Arial" w:cs="Arial"/>
          <w:color w:val="000000" w:themeColor="text1"/>
          <w:sz w:val="20"/>
          <w:szCs w:val="20"/>
          <w:lang w:val="es-CO"/>
        </w:rPr>
        <w:t xml:space="preserve">. </w:t>
      </w:r>
      <w:r w:rsidRPr="00CB6CA2">
        <w:rPr>
          <w:rFonts w:ascii="Arial" w:hAnsi="Arial" w:cs="Arial"/>
          <w:color w:val="000000" w:themeColor="text1"/>
          <w:sz w:val="20"/>
          <w:szCs w:val="20"/>
          <w:lang w:val="es-CO"/>
        </w:rPr>
        <w:t>Cálculo del Indicador:</w:t>
      </w:r>
    </w:p>
    <w:p w14:paraId="19808FF5" w14:textId="77777777" w:rsidR="005574FD" w:rsidRPr="00CB6CA2" w:rsidRDefault="005574FD" w:rsidP="00D112DE">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CB6CA2" w14:paraId="06B5D64F" w14:textId="77777777" w:rsidTr="0005586E">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741F784D" w14:textId="2D09DAC1" w:rsidR="0005586E" w:rsidRPr="00CB6CA2" w:rsidRDefault="0005586E" w:rsidP="00914E23">
            <w:pPr>
              <w:rPr>
                <w:rFonts w:ascii="Arial" w:hAnsi="Arial" w:cs="Arial"/>
                <w:color w:val="000000" w:themeColor="text1"/>
                <w:sz w:val="20"/>
                <w:szCs w:val="20"/>
                <w:u w:val="single"/>
                <w:vertAlign w:val="superscript"/>
                <w:lang w:val="es-CO" w:eastAsia="es-CO"/>
              </w:rPr>
            </w:pPr>
            <w:r w:rsidRPr="00CB6CA2">
              <w:rPr>
                <w:rFonts w:ascii="Arial" w:hAnsi="Arial" w:cs="Arial"/>
                <w:color w:val="000000" w:themeColor="text1"/>
                <w:sz w:val="20"/>
                <w:szCs w:val="20"/>
              </w:rPr>
              <w:t>Pasivo Total</w:t>
            </w:r>
            <w:r w:rsidR="00E2478C" w:rsidRPr="00CB6CA2">
              <w:rPr>
                <w:rFonts w:ascii="Arial" w:hAnsi="Arial"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76571B0E" w14:textId="6F83BB06" w:rsidR="0005586E" w:rsidRPr="00CB6CA2" w:rsidRDefault="0005586E" w:rsidP="00AB53BC">
            <w:pPr>
              <w:jc w:val="center"/>
              <w:rPr>
                <w:rFonts w:ascii="Arial" w:hAnsi="Arial" w:cs="Arial"/>
                <w:b/>
                <w:bCs/>
                <w:color w:val="000000" w:themeColor="text1"/>
                <w:sz w:val="20"/>
                <w:szCs w:val="20"/>
              </w:rPr>
            </w:pPr>
            <w:r w:rsidRPr="00CB6CA2">
              <w:rPr>
                <w:rFonts w:ascii="Arial" w:hAnsi="Arial" w:cs="Arial"/>
                <w:b/>
                <w:bCs/>
                <w:color w:val="000000" w:themeColor="text1"/>
                <w:sz w:val="20"/>
                <w:szCs w:val="20"/>
              </w:rPr>
              <w:t>RESULTADO: (&lt;= 6</w:t>
            </w:r>
            <w:r w:rsidR="003F0407" w:rsidRPr="00CB6CA2">
              <w:rPr>
                <w:rFonts w:ascii="Arial" w:hAnsi="Arial" w:cs="Arial"/>
                <w:b/>
                <w:bCs/>
                <w:color w:val="000000" w:themeColor="text1"/>
                <w:sz w:val="20"/>
                <w:szCs w:val="20"/>
              </w:rPr>
              <w:t>5</w:t>
            </w:r>
            <w:r w:rsidRPr="00CB6CA2">
              <w:rPr>
                <w:rFonts w:ascii="Arial" w:hAnsi="Arial" w:cs="Arial"/>
                <w:b/>
                <w:bCs/>
                <w:color w:val="000000" w:themeColor="text1"/>
                <w:sz w:val="20"/>
                <w:szCs w:val="20"/>
              </w:rPr>
              <w:t>%)</w:t>
            </w:r>
          </w:p>
        </w:tc>
      </w:tr>
      <w:tr w:rsidR="00730584" w:rsidRPr="00CB6CA2" w14:paraId="58EDCE45" w14:textId="77777777" w:rsidTr="0005586E">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08EB4FAC" w14:textId="6E19E31F" w:rsidR="0005586E" w:rsidRPr="00CB6CA2" w:rsidRDefault="00E2478C" w:rsidP="00914E23">
            <w:pPr>
              <w:rPr>
                <w:rFonts w:ascii="Arial" w:hAnsi="Arial" w:cs="Arial"/>
                <w:color w:val="000000" w:themeColor="text1"/>
                <w:sz w:val="20"/>
                <w:szCs w:val="20"/>
                <w:vertAlign w:val="superscript"/>
              </w:rPr>
            </w:pPr>
            <w:r w:rsidRPr="00CB6CA2">
              <w:rPr>
                <w:rFonts w:ascii="Arial" w:hAnsi="Arial" w:cs="Arial"/>
                <w:noProof/>
                <w:color w:val="000000" w:themeColor="text1"/>
                <w:sz w:val="20"/>
                <w:szCs w:val="20"/>
                <w:lang w:val="es-CO" w:eastAsia="es-CO"/>
              </w:rPr>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xmlns:w16sdtdh="http://schemas.microsoft.com/office/word/2020/wordml/sdtdatahash" xmlns:w16="http://schemas.microsoft.com/office/word/2018/wordml" xmlns:w16cex="http://schemas.microsoft.com/office/word/2018/wordml/cex">
                  <w:pict>
                    <v:line w14:anchorId="40372D08"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" strokecolor="black [3200]" strokeweight=".5pt">
                      <v:stroke joinstyle="miter"/>
                    </v:line>
                  </w:pict>
                </mc:Fallback>
              </mc:AlternateContent>
            </w:r>
            <w:r w:rsidR="0005586E" w:rsidRPr="00CB6CA2">
              <w:rPr>
                <w:rFonts w:ascii="Arial" w:hAnsi="Arial" w:cs="Arial"/>
                <w:color w:val="000000" w:themeColor="text1"/>
                <w:sz w:val="20"/>
                <w:szCs w:val="20"/>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465C2B16" w14:textId="77777777" w:rsidR="0005586E" w:rsidRPr="00CB6CA2" w:rsidRDefault="0005586E" w:rsidP="00914E23">
            <w:pPr>
              <w:rPr>
                <w:rFonts w:ascii="Arial" w:hAnsi="Arial" w:cs="Arial"/>
                <w:b/>
                <w:bCs/>
                <w:color w:val="000000" w:themeColor="text1"/>
                <w:sz w:val="20"/>
                <w:szCs w:val="20"/>
              </w:rPr>
            </w:pPr>
          </w:p>
        </w:tc>
      </w:tr>
    </w:tbl>
    <w:p w14:paraId="360F20C2" w14:textId="77777777" w:rsidR="00D112DE" w:rsidRPr="00CB6CA2" w:rsidRDefault="00D112DE" w:rsidP="00D112DE">
      <w:pPr>
        <w:jc w:val="both"/>
        <w:rPr>
          <w:rFonts w:ascii="Arial" w:hAnsi="Arial" w:cs="Arial"/>
          <w:color w:val="000000" w:themeColor="text1"/>
          <w:sz w:val="20"/>
          <w:szCs w:val="20"/>
        </w:rPr>
      </w:pPr>
    </w:p>
    <w:p w14:paraId="7D687755" w14:textId="77777777" w:rsidR="00D112DE" w:rsidRPr="00CB6CA2" w:rsidRDefault="00D112DE" w:rsidP="00D112DE">
      <w:pPr>
        <w:jc w:val="both"/>
        <w:rPr>
          <w:rFonts w:ascii="Arial" w:hAnsi="Arial" w:cs="Arial"/>
          <w:b/>
          <w:color w:val="000000" w:themeColor="text1"/>
          <w:sz w:val="20"/>
          <w:szCs w:val="20"/>
        </w:rPr>
      </w:pPr>
      <w:r w:rsidRPr="00CB6CA2">
        <w:rPr>
          <w:rFonts w:ascii="Arial" w:hAnsi="Arial" w:cs="Arial"/>
          <w:b/>
          <w:color w:val="000000" w:themeColor="text1"/>
          <w:sz w:val="20"/>
          <w:szCs w:val="20"/>
        </w:rPr>
        <w:t>4.2.1.3. Razón de Cobertura de Intereses:</w:t>
      </w:r>
    </w:p>
    <w:p w14:paraId="2BB6F54F" w14:textId="77777777" w:rsidR="00D112DE" w:rsidRPr="00CB6CA2" w:rsidRDefault="00D112DE" w:rsidP="00D112DE">
      <w:pPr>
        <w:jc w:val="both"/>
        <w:rPr>
          <w:rFonts w:ascii="Arial" w:hAnsi="Arial" w:cs="Arial"/>
          <w:b/>
          <w:color w:val="000000" w:themeColor="text1"/>
          <w:sz w:val="20"/>
          <w:szCs w:val="20"/>
        </w:rPr>
      </w:pPr>
    </w:p>
    <w:p w14:paraId="24EDB43D" w14:textId="77777777" w:rsidR="00D112DE" w:rsidRPr="00CB6CA2" w:rsidRDefault="00D112DE" w:rsidP="00844954">
      <w:pPr>
        <w:jc w:val="both"/>
        <w:rPr>
          <w:rFonts w:ascii="Arial" w:hAnsi="Arial" w:cs="Arial"/>
          <w:color w:val="000000" w:themeColor="text1"/>
          <w:sz w:val="20"/>
          <w:szCs w:val="20"/>
          <w:lang w:val="es-CO"/>
        </w:rPr>
      </w:pPr>
      <w:r w:rsidRPr="00CB6CA2">
        <w:rPr>
          <w:rStyle w:val="EquationCaption"/>
          <w:rFonts w:ascii="Arial" w:hAnsi="Arial" w:cs="Arial"/>
          <w:color w:val="000000" w:themeColor="text1"/>
          <w:sz w:val="20"/>
          <w:szCs w:val="20"/>
        </w:rPr>
        <w:t>Teniendo como índice de Cobertura de Intereses</w:t>
      </w:r>
      <w:r w:rsidR="00844954" w:rsidRPr="00CB6CA2">
        <w:rPr>
          <w:rStyle w:val="EquationCaption"/>
          <w:rFonts w:ascii="Arial" w:hAnsi="Arial" w:cs="Arial"/>
          <w:color w:val="000000" w:themeColor="text1"/>
          <w:sz w:val="20"/>
          <w:szCs w:val="20"/>
        </w:rPr>
        <w:t xml:space="preserve">. </w:t>
      </w:r>
      <w:r w:rsidRPr="00CB6CA2">
        <w:rPr>
          <w:rFonts w:ascii="Arial" w:hAnsi="Arial" w:cs="Arial"/>
          <w:color w:val="000000" w:themeColor="text1"/>
          <w:sz w:val="20"/>
          <w:szCs w:val="20"/>
          <w:lang w:val="es-CO"/>
        </w:rPr>
        <w:t>Cálculo del Indicador:</w:t>
      </w:r>
    </w:p>
    <w:p w14:paraId="4E284826" w14:textId="77777777" w:rsidR="00BF3D02" w:rsidRPr="00CB6CA2" w:rsidRDefault="00BF3D02" w:rsidP="00D112DE">
      <w:pPr>
        <w:rPr>
          <w:rFonts w:ascii="Arial" w:hAnsi="Arial" w:cs="Arial"/>
          <w:color w:val="000000" w:themeColor="text1"/>
          <w:sz w:val="20"/>
          <w:szCs w:val="20"/>
          <w:lang w:val="es-CO"/>
        </w:rPr>
      </w:pPr>
    </w:p>
    <w:tbl>
      <w:tblPr>
        <w:tblW w:w="6237" w:type="dxa"/>
        <w:tblInd w:w="-5" w:type="dxa"/>
        <w:tblCellMar>
          <w:left w:w="70" w:type="dxa"/>
          <w:right w:w="70" w:type="dxa"/>
        </w:tblCellMar>
        <w:tblLook w:val="04A0" w:firstRow="1" w:lastRow="0" w:firstColumn="1" w:lastColumn="0" w:noHBand="0" w:noVBand="1"/>
      </w:tblPr>
      <w:tblGrid>
        <w:gridCol w:w="3969"/>
        <w:gridCol w:w="2268"/>
      </w:tblGrid>
      <w:tr w:rsidR="00730584" w:rsidRPr="00CB6CA2" w14:paraId="3DAF0FA5" w14:textId="77777777" w:rsidTr="00EB787D">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7A64B849" w14:textId="722B0143" w:rsidR="00E9788A" w:rsidRPr="00CB6CA2" w:rsidRDefault="00E2478C" w:rsidP="00914E23">
            <w:pPr>
              <w:rPr>
                <w:rFonts w:ascii="Arial" w:hAnsi="Arial" w:cs="Arial"/>
                <w:color w:val="000000" w:themeColor="text1"/>
                <w:sz w:val="20"/>
                <w:szCs w:val="20"/>
                <w:u w:val="single"/>
                <w:vertAlign w:val="superscript"/>
                <w:lang w:val="es-CO" w:eastAsia="es-CO"/>
              </w:rPr>
            </w:pPr>
            <w:r w:rsidRPr="00CB6CA2">
              <w:rPr>
                <w:rFonts w:ascii="Arial" w:hAnsi="Arial" w:cs="Arial"/>
                <w:noProof/>
                <w:color w:val="000000" w:themeColor="text1"/>
                <w:sz w:val="20"/>
                <w:szCs w:val="20"/>
                <w:lang w:val="es-CO" w:eastAsia="es-CO"/>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du="http://schemas.microsoft.com/office/word/2023/wordml/word16du" xmlns:oel="http://schemas.microsoft.com/office/2019/extlst" xmlns:w16sdtdh="http://schemas.microsoft.com/office/word/2020/wordml/sdtdatahash" xmlns:w16="http://schemas.microsoft.com/office/word/2018/wordml" xmlns:w16cex="http://schemas.microsoft.com/office/word/2018/wordml/cex">
                  <w:pict>
                    <v:line w14:anchorId="35E03696"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iEbtsQEAALMDAAAOAAAAZHJzL2Uyb0RvYy54bWysU02PGyEMvVfqf0Dcm5lkpd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" strokecolor="black [3200]" strokeweight=".5pt">
                      <v:stroke joinstyle="miter"/>
                    </v:line>
                  </w:pict>
                </mc:Fallback>
              </mc:AlternateContent>
            </w:r>
            <w:r w:rsidR="00E9788A" w:rsidRPr="00CB6CA2">
              <w:rPr>
                <w:rFonts w:ascii="Arial" w:hAnsi="Arial" w:cs="Arial"/>
                <w:color w:val="000000" w:themeColor="text1"/>
                <w:sz w:val="20"/>
                <w:szCs w:val="20"/>
              </w:rPr>
              <w:t>Utilidad Operacional</w:t>
            </w:r>
            <w:r w:rsidR="00E9788A" w:rsidRPr="00CB6CA2">
              <w:rPr>
                <w:rFonts w:ascii="Arial" w:hAnsi="Arial" w:cs="Arial"/>
                <w:color w:val="000000" w:themeColor="text1"/>
                <w:sz w:val="20"/>
                <w:szCs w:val="20"/>
                <w:u w:val="single"/>
              </w:rPr>
              <w:t xml:space="preserve"> </w:t>
            </w:r>
          </w:p>
        </w:tc>
        <w:tc>
          <w:tcPr>
            <w:tcW w:w="2268"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04FECA99" w14:textId="77777777" w:rsidR="00E9788A" w:rsidRPr="00CB6CA2" w:rsidRDefault="00E9788A" w:rsidP="00ED536C">
            <w:pPr>
              <w:jc w:val="center"/>
              <w:rPr>
                <w:rFonts w:ascii="Arial" w:hAnsi="Arial" w:cs="Arial"/>
                <w:b/>
                <w:bCs/>
                <w:color w:val="000000" w:themeColor="text1"/>
                <w:sz w:val="20"/>
                <w:szCs w:val="20"/>
              </w:rPr>
            </w:pPr>
            <w:r w:rsidRPr="00CB6CA2">
              <w:rPr>
                <w:rFonts w:ascii="Arial" w:hAnsi="Arial" w:cs="Arial"/>
                <w:b/>
                <w:bCs/>
                <w:color w:val="000000" w:themeColor="text1"/>
                <w:sz w:val="20"/>
                <w:szCs w:val="20"/>
              </w:rPr>
              <w:t>RESULTADO: (&gt;= 0)</w:t>
            </w:r>
          </w:p>
        </w:tc>
      </w:tr>
      <w:tr w:rsidR="00730584" w:rsidRPr="00CB6CA2" w14:paraId="286DA509" w14:textId="77777777" w:rsidTr="00EB787D">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7FF81264" w14:textId="76DC61D8" w:rsidR="00E9788A" w:rsidRPr="00CB6CA2" w:rsidRDefault="0005586E" w:rsidP="00914E23">
            <w:pPr>
              <w:rPr>
                <w:rFonts w:ascii="Arial" w:hAnsi="Arial" w:cs="Arial"/>
                <w:color w:val="000000" w:themeColor="text1"/>
                <w:sz w:val="20"/>
                <w:szCs w:val="20"/>
                <w:vertAlign w:val="superscript"/>
              </w:rPr>
            </w:pPr>
            <w:r w:rsidRPr="00CB6CA2">
              <w:rPr>
                <w:rFonts w:ascii="Arial" w:hAnsi="Arial" w:cs="Arial"/>
                <w:color w:val="000000" w:themeColor="text1"/>
                <w:sz w:val="20"/>
                <w:szCs w:val="20"/>
              </w:rPr>
              <w:t>Gastos de Intereses</w:t>
            </w:r>
            <w:r w:rsidR="00E9788A" w:rsidRPr="00CB6CA2">
              <w:rPr>
                <w:rFonts w:ascii="Arial" w:hAnsi="Arial" w:cs="Arial"/>
                <w:color w:val="000000" w:themeColor="text1"/>
                <w:sz w:val="20"/>
                <w:szCs w:val="20"/>
              </w:rPr>
              <w:t xml:space="preserve"> </w:t>
            </w:r>
          </w:p>
        </w:tc>
        <w:tc>
          <w:tcPr>
            <w:tcW w:w="2268"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CB6CA2" w:rsidRDefault="00E9788A" w:rsidP="00914E23">
            <w:pPr>
              <w:rPr>
                <w:rFonts w:ascii="Arial" w:hAnsi="Arial" w:cs="Arial"/>
                <w:b/>
                <w:bCs/>
                <w:color w:val="000000" w:themeColor="text1"/>
                <w:sz w:val="20"/>
                <w:szCs w:val="20"/>
              </w:rPr>
            </w:pPr>
          </w:p>
        </w:tc>
      </w:tr>
    </w:tbl>
    <w:p w14:paraId="11610CE2" w14:textId="77777777" w:rsidR="00D112DE" w:rsidRPr="00CB6CA2" w:rsidRDefault="00D112DE" w:rsidP="00D112DE">
      <w:pPr>
        <w:tabs>
          <w:tab w:val="center" w:pos="3848"/>
        </w:tabs>
        <w:jc w:val="both"/>
        <w:rPr>
          <w:rFonts w:ascii="Arial" w:hAnsi="Arial" w:cs="Arial"/>
          <w:color w:val="000000" w:themeColor="text1"/>
          <w:sz w:val="20"/>
          <w:szCs w:val="20"/>
        </w:rPr>
      </w:pPr>
    </w:p>
    <w:p w14:paraId="5337FFEF" w14:textId="77777777" w:rsidR="00A92551" w:rsidRPr="00CB6CA2" w:rsidRDefault="00A92551" w:rsidP="00D112DE">
      <w:pPr>
        <w:tabs>
          <w:tab w:val="center" w:pos="3848"/>
        </w:tabs>
        <w:jc w:val="both"/>
        <w:rPr>
          <w:rFonts w:ascii="Arial" w:hAnsi="Arial" w:cs="Arial"/>
          <w:color w:val="000000" w:themeColor="text1"/>
          <w:sz w:val="20"/>
          <w:szCs w:val="20"/>
        </w:rPr>
      </w:pPr>
    </w:p>
    <w:p w14:paraId="266258C1" w14:textId="77777777" w:rsidR="00C9362F" w:rsidRPr="00CB6CA2" w:rsidRDefault="007703B0" w:rsidP="007703B0">
      <w:pPr>
        <w:rPr>
          <w:rFonts w:ascii="Arial" w:hAnsi="Arial" w:cs="Arial"/>
          <w:b/>
          <w:color w:val="000000" w:themeColor="text1"/>
          <w:sz w:val="20"/>
          <w:szCs w:val="20"/>
        </w:rPr>
      </w:pPr>
      <w:r w:rsidRPr="00CB6CA2">
        <w:rPr>
          <w:rFonts w:ascii="Arial" w:hAnsi="Arial" w:cs="Arial"/>
          <w:b/>
          <w:color w:val="000000" w:themeColor="text1"/>
          <w:sz w:val="20"/>
          <w:szCs w:val="20"/>
        </w:rPr>
        <w:t>R</w:t>
      </w:r>
      <w:r w:rsidR="00C9362F" w:rsidRPr="00CB6CA2">
        <w:rPr>
          <w:rFonts w:ascii="Arial" w:hAnsi="Arial" w:cs="Arial"/>
          <w:b/>
          <w:color w:val="000000" w:themeColor="text1"/>
          <w:sz w:val="20"/>
          <w:szCs w:val="20"/>
        </w:rPr>
        <w:t xml:space="preserve">esultados </w:t>
      </w:r>
      <w:r w:rsidRPr="00CB6CA2">
        <w:rPr>
          <w:rFonts w:ascii="Arial" w:hAnsi="Arial" w:cs="Arial"/>
          <w:b/>
          <w:color w:val="000000" w:themeColor="text1"/>
          <w:sz w:val="20"/>
          <w:szCs w:val="20"/>
        </w:rPr>
        <w:t xml:space="preserve">Organizacionales: </w:t>
      </w:r>
    </w:p>
    <w:p w14:paraId="25F3B14B" w14:textId="77777777" w:rsidR="007703B0" w:rsidRPr="00CB6CA2" w:rsidRDefault="007703B0" w:rsidP="007703B0">
      <w:pPr>
        <w:rPr>
          <w:rFonts w:ascii="Arial" w:hAnsi="Arial" w:cs="Arial"/>
          <w:b/>
          <w:color w:val="000000" w:themeColor="text1"/>
          <w:sz w:val="20"/>
          <w:szCs w:val="20"/>
        </w:rPr>
      </w:pPr>
    </w:p>
    <w:p w14:paraId="10E5412C" w14:textId="77777777" w:rsidR="00C9362F" w:rsidRPr="00CB6CA2" w:rsidRDefault="00C9362F" w:rsidP="00C9362F">
      <w:pPr>
        <w:jc w:val="both"/>
        <w:rPr>
          <w:rFonts w:ascii="Arial" w:hAnsi="Arial" w:cs="Arial"/>
          <w:b/>
          <w:color w:val="000000" w:themeColor="text1"/>
          <w:sz w:val="20"/>
          <w:szCs w:val="20"/>
        </w:rPr>
      </w:pPr>
      <w:r w:rsidRPr="00CB6CA2">
        <w:rPr>
          <w:rFonts w:ascii="Arial" w:hAnsi="Arial" w:cs="Arial"/>
          <w:b/>
          <w:color w:val="000000" w:themeColor="text1"/>
          <w:sz w:val="20"/>
          <w:szCs w:val="20"/>
        </w:rPr>
        <w:t>4.2.1.4. Rentabilidad del Patrimonio:</w:t>
      </w:r>
    </w:p>
    <w:p w14:paraId="4601EDEE" w14:textId="77777777" w:rsidR="00C9362F" w:rsidRPr="00CB6CA2" w:rsidRDefault="00C9362F" w:rsidP="00C9362F">
      <w:pPr>
        <w:jc w:val="both"/>
        <w:rPr>
          <w:rFonts w:ascii="Arial" w:hAnsi="Arial" w:cs="Arial"/>
          <w:color w:val="000000" w:themeColor="text1"/>
          <w:sz w:val="20"/>
          <w:szCs w:val="20"/>
        </w:rPr>
      </w:pPr>
    </w:p>
    <w:p w14:paraId="53119F19" w14:textId="77777777" w:rsidR="00C9362F" w:rsidRPr="00CB6CA2" w:rsidRDefault="00C9362F" w:rsidP="00C9362F">
      <w:pPr>
        <w:rPr>
          <w:rFonts w:ascii="Arial" w:hAnsi="Arial" w:cs="Arial"/>
          <w:color w:val="000000" w:themeColor="text1"/>
          <w:sz w:val="20"/>
          <w:szCs w:val="20"/>
          <w:lang w:val="es-CO"/>
        </w:rPr>
      </w:pPr>
      <w:r w:rsidRPr="00CB6CA2">
        <w:rPr>
          <w:rFonts w:ascii="Arial" w:hAnsi="Arial" w:cs="Arial"/>
          <w:color w:val="000000" w:themeColor="text1"/>
          <w:sz w:val="20"/>
          <w:szCs w:val="20"/>
          <w:lang w:val="es-CO"/>
        </w:rPr>
        <w:t>Teniendo como índice de Rentabilidad del Patrimonio</w:t>
      </w:r>
      <w:r w:rsidR="00844954" w:rsidRPr="00CB6CA2">
        <w:rPr>
          <w:rFonts w:ascii="Arial" w:hAnsi="Arial" w:cs="Arial"/>
          <w:color w:val="000000" w:themeColor="text1"/>
          <w:sz w:val="20"/>
          <w:szCs w:val="20"/>
          <w:lang w:val="es-CO"/>
        </w:rPr>
        <w:t xml:space="preserve">. </w:t>
      </w:r>
      <w:r w:rsidRPr="00CB6CA2">
        <w:rPr>
          <w:rFonts w:ascii="Arial" w:hAnsi="Arial" w:cs="Arial"/>
          <w:color w:val="000000" w:themeColor="text1"/>
          <w:sz w:val="20"/>
          <w:szCs w:val="20"/>
          <w:lang w:val="es-CO"/>
        </w:rPr>
        <w:t>Cálculo del Indicador:</w:t>
      </w:r>
    </w:p>
    <w:p w14:paraId="6611618A" w14:textId="77777777" w:rsidR="00CC010F" w:rsidRPr="00CB6CA2" w:rsidRDefault="00CC010F" w:rsidP="00C9362F">
      <w:pPr>
        <w:rPr>
          <w:rFonts w:ascii="Arial" w:hAnsi="Arial" w:cs="Arial"/>
          <w:color w:val="000000" w:themeColor="text1"/>
          <w:sz w:val="20"/>
          <w:szCs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730584" w:rsidRPr="00CB6CA2" w14:paraId="2F33E66B" w14:textId="77777777" w:rsidTr="00E2478C">
        <w:trPr>
          <w:trHeight w:val="300"/>
        </w:trPr>
        <w:tc>
          <w:tcPr>
            <w:tcW w:w="3828" w:type="dxa"/>
            <w:tcBorders>
              <w:top w:val="single" w:sz="4" w:space="0" w:color="auto"/>
              <w:left w:val="single" w:sz="4" w:space="0" w:color="auto"/>
              <w:bottom w:val="nil"/>
              <w:right w:val="single" w:sz="4" w:space="0" w:color="auto"/>
            </w:tcBorders>
            <w:shd w:val="clear" w:color="auto" w:fill="auto"/>
            <w:noWrap/>
            <w:vAlign w:val="center"/>
            <w:hideMark/>
          </w:tcPr>
          <w:p w14:paraId="43D7D4B5" w14:textId="7FA29B11" w:rsidR="00CC010F" w:rsidRPr="00CB6CA2" w:rsidRDefault="00CC010F">
            <w:pPr>
              <w:rPr>
                <w:rFonts w:ascii="Arial" w:hAnsi="Arial" w:cs="Arial"/>
                <w:color w:val="000000" w:themeColor="text1"/>
                <w:sz w:val="20"/>
                <w:szCs w:val="20"/>
                <w:u w:val="single"/>
                <w:vertAlign w:val="superscript"/>
                <w:lang w:val="es-CO" w:eastAsia="es-CO"/>
              </w:rPr>
            </w:pPr>
            <w:r w:rsidRPr="00CB6CA2">
              <w:rPr>
                <w:rFonts w:ascii="Arial" w:hAnsi="Arial" w:cs="Arial"/>
                <w:color w:val="000000" w:themeColor="text1"/>
                <w:sz w:val="20"/>
                <w:szCs w:val="20"/>
              </w:rPr>
              <w:t>Utilidad Operacional</w:t>
            </w:r>
            <w:r w:rsidR="00817A8E" w:rsidRPr="00CB6CA2">
              <w:rPr>
                <w:rFonts w:ascii="Arial" w:hAnsi="Arial" w:cs="Arial"/>
                <w:color w:val="000000" w:themeColor="text1"/>
                <w:sz w:val="20"/>
                <w:szCs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A07FAF8" w14:textId="2DF4B62E" w:rsidR="00CC010F" w:rsidRPr="00CB6CA2" w:rsidRDefault="005122DA" w:rsidP="00E2486A">
            <w:pPr>
              <w:jc w:val="center"/>
              <w:rPr>
                <w:rFonts w:ascii="Arial" w:hAnsi="Arial" w:cs="Arial"/>
                <w:b/>
                <w:bCs/>
                <w:color w:val="000000" w:themeColor="text1"/>
                <w:sz w:val="20"/>
                <w:szCs w:val="20"/>
              </w:rPr>
            </w:pPr>
            <w:r w:rsidRPr="00CB6CA2">
              <w:rPr>
                <w:rFonts w:ascii="Arial" w:hAnsi="Arial" w:cs="Arial"/>
                <w:b/>
                <w:bCs/>
                <w:color w:val="000000" w:themeColor="text1"/>
                <w:sz w:val="20"/>
                <w:szCs w:val="20"/>
              </w:rPr>
              <w:t>RESULTADO: (&gt;=</w:t>
            </w:r>
            <w:r w:rsidR="002455C6" w:rsidRPr="00CB6CA2">
              <w:rPr>
                <w:rFonts w:ascii="Arial" w:hAnsi="Arial" w:cs="Arial"/>
                <w:b/>
                <w:bCs/>
                <w:color w:val="000000" w:themeColor="text1"/>
                <w:sz w:val="20"/>
                <w:szCs w:val="20"/>
              </w:rPr>
              <w:t>1</w:t>
            </w:r>
            <w:r w:rsidR="00CB6CA2" w:rsidRPr="00CB6CA2">
              <w:rPr>
                <w:rFonts w:ascii="Arial" w:hAnsi="Arial" w:cs="Arial"/>
                <w:b/>
                <w:bCs/>
                <w:color w:val="000000" w:themeColor="text1"/>
                <w:sz w:val="20"/>
                <w:szCs w:val="20"/>
              </w:rPr>
              <w:t>4%</w:t>
            </w:r>
            <w:r w:rsidR="00CC010F" w:rsidRPr="00CB6CA2">
              <w:rPr>
                <w:rFonts w:ascii="Arial" w:hAnsi="Arial" w:cs="Arial"/>
                <w:b/>
                <w:bCs/>
                <w:color w:val="000000" w:themeColor="text1"/>
                <w:sz w:val="20"/>
                <w:szCs w:val="20"/>
              </w:rPr>
              <w:t>)</w:t>
            </w:r>
          </w:p>
        </w:tc>
      </w:tr>
      <w:tr w:rsidR="00730584" w:rsidRPr="00CB6CA2" w14:paraId="1EE50DF4" w14:textId="77777777" w:rsidTr="00E2478C">
        <w:trPr>
          <w:trHeight w:val="315"/>
        </w:trPr>
        <w:tc>
          <w:tcPr>
            <w:tcW w:w="3828" w:type="dxa"/>
            <w:tcBorders>
              <w:top w:val="nil"/>
              <w:left w:val="single" w:sz="4" w:space="0" w:color="auto"/>
              <w:bottom w:val="single" w:sz="4" w:space="0" w:color="auto"/>
              <w:right w:val="single" w:sz="4" w:space="0" w:color="auto"/>
            </w:tcBorders>
            <w:shd w:val="clear" w:color="auto" w:fill="auto"/>
            <w:noWrap/>
            <w:vAlign w:val="center"/>
            <w:hideMark/>
          </w:tcPr>
          <w:p w14:paraId="751B670B" w14:textId="1C23E845" w:rsidR="00CC010F" w:rsidRPr="00CB6CA2" w:rsidRDefault="002246EC">
            <w:pPr>
              <w:rPr>
                <w:rFonts w:ascii="Arial" w:hAnsi="Arial" w:cs="Arial"/>
                <w:color w:val="000000" w:themeColor="text1"/>
                <w:sz w:val="20"/>
                <w:szCs w:val="20"/>
              </w:rPr>
            </w:pPr>
            <w:r w:rsidRPr="00CB6CA2">
              <w:rPr>
                <w:rFonts w:ascii="Arial" w:hAnsi="Arial" w:cs="Arial"/>
                <w:noProof/>
                <w:color w:val="000000" w:themeColor="text1"/>
                <w:sz w:val="20"/>
                <w:szCs w:val="20"/>
                <w:lang w:val="es-CO" w:eastAsia="es-CO"/>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xmlns:w16sdtdh="http://schemas.microsoft.com/office/word/2020/wordml/sdtdatahash" xmlns:w16="http://schemas.microsoft.com/office/word/2018/wordml" xmlns:w16cex="http://schemas.microsoft.com/office/word/2018/wordml/cex">
                  <w:pict>
                    <v:line w14:anchorId="09F9BD08" id="Conector recto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3g3osQEAALMDAAAOAAAAZHJzL2Uyb0RvYy54bWysU02PGyEMvVfqf0Dcm5lEq9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" strokecolor="black [3200]" strokeweight=".5pt">
                      <v:stroke joinstyle="miter"/>
                    </v:line>
                  </w:pict>
                </mc:Fallback>
              </mc:AlternateContent>
            </w:r>
            <w:r w:rsidR="00CC010F" w:rsidRPr="00CB6CA2">
              <w:rPr>
                <w:rFonts w:ascii="Arial" w:hAnsi="Arial" w:cs="Arial"/>
                <w:color w:val="000000" w:themeColor="text1"/>
                <w:sz w:val="20"/>
                <w:szCs w:val="20"/>
              </w:rPr>
              <w:t>Patrimonio</w:t>
            </w:r>
            <w:r w:rsidR="00817A8E" w:rsidRPr="00CB6CA2">
              <w:rPr>
                <w:rFonts w:ascii="Arial" w:hAnsi="Arial" w:cs="Arial"/>
                <w:color w:val="000000" w:themeColor="text1"/>
                <w:sz w:val="20"/>
                <w:szCs w:val="20"/>
              </w:rPr>
              <w:t xml:space="preserve"> </w:t>
            </w:r>
            <w:r w:rsidR="00CC010F" w:rsidRPr="00CB6CA2">
              <w:rPr>
                <w:rFonts w:ascii="Arial" w:hAnsi="Arial" w:cs="Arial"/>
                <w:color w:val="000000" w:themeColor="text1"/>
                <w:sz w:val="20"/>
                <w:szCs w:val="20"/>
              </w:rPr>
              <w:t xml:space="preserve"> </w:t>
            </w:r>
            <w:r w:rsidR="00F8248E" w:rsidRPr="00CB6CA2">
              <w:rPr>
                <w:rFonts w:ascii="Arial" w:hAnsi="Arial" w:cs="Arial"/>
                <w:color w:val="000000" w:themeColor="text1"/>
                <w:sz w:val="20"/>
                <w:szCs w:val="20"/>
              </w:rPr>
              <w:t xml:space="preserve">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CB6CA2" w:rsidRDefault="00CC010F">
            <w:pPr>
              <w:rPr>
                <w:rFonts w:ascii="Arial" w:hAnsi="Arial" w:cs="Arial"/>
                <w:b/>
                <w:bCs/>
                <w:color w:val="000000" w:themeColor="text1"/>
                <w:sz w:val="20"/>
                <w:szCs w:val="20"/>
              </w:rPr>
            </w:pPr>
          </w:p>
        </w:tc>
      </w:tr>
    </w:tbl>
    <w:p w14:paraId="545514DE" w14:textId="77777777" w:rsidR="00CC010F" w:rsidRPr="00CB6CA2" w:rsidRDefault="00CC010F" w:rsidP="00C9362F">
      <w:pPr>
        <w:rPr>
          <w:rFonts w:ascii="Arial" w:hAnsi="Arial" w:cs="Arial"/>
          <w:color w:val="000000" w:themeColor="text1"/>
          <w:sz w:val="20"/>
          <w:szCs w:val="20"/>
          <w:lang w:val="es-CO"/>
        </w:rPr>
      </w:pPr>
    </w:p>
    <w:p w14:paraId="5F0E7093" w14:textId="77777777" w:rsidR="00C9362F" w:rsidRPr="00CB6CA2" w:rsidRDefault="00C9362F" w:rsidP="00C9362F">
      <w:pPr>
        <w:jc w:val="both"/>
        <w:rPr>
          <w:rFonts w:ascii="Arial" w:hAnsi="Arial" w:cs="Arial"/>
          <w:b/>
          <w:color w:val="000000" w:themeColor="text1"/>
          <w:sz w:val="20"/>
          <w:szCs w:val="20"/>
        </w:rPr>
      </w:pPr>
      <w:r w:rsidRPr="00CB6CA2">
        <w:rPr>
          <w:rFonts w:ascii="Arial" w:hAnsi="Arial" w:cs="Arial"/>
          <w:b/>
          <w:color w:val="000000" w:themeColor="text1"/>
          <w:sz w:val="20"/>
          <w:szCs w:val="20"/>
        </w:rPr>
        <w:t>4.2.</w:t>
      </w:r>
      <w:r w:rsidR="009D5E07" w:rsidRPr="00CB6CA2">
        <w:rPr>
          <w:rFonts w:ascii="Arial" w:hAnsi="Arial" w:cs="Arial"/>
          <w:b/>
          <w:color w:val="000000" w:themeColor="text1"/>
          <w:sz w:val="20"/>
          <w:szCs w:val="20"/>
        </w:rPr>
        <w:t>1</w:t>
      </w:r>
      <w:r w:rsidRPr="00CB6CA2">
        <w:rPr>
          <w:rFonts w:ascii="Arial" w:hAnsi="Arial" w:cs="Arial"/>
          <w:b/>
          <w:color w:val="000000" w:themeColor="text1"/>
          <w:sz w:val="20"/>
          <w:szCs w:val="20"/>
        </w:rPr>
        <w:t>.</w:t>
      </w:r>
      <w:r w:rsidR="009D5E07" w:rsidRPr="00CB6CA2">
        <w:rPr>
          <w:rFonts w:ascii="Arial" w:hAnsi="Arial" w:cs="Arial"/>
          <w:b/>
          <w:color w:val="000000" w:themeColor="text1"/>
          <w:sz w:val="20"/>
          <w:szCs w:val="20"/>
        </w:rPr>
        <w:t>5</w:t>
      </w:r>
      <w:r w:rsidRPr="00CB6CA2">
        <w:rPr>
          <w:rFonts w:ascii="Arial" w:hAnsi="Arial" w:cs="Arial"/>
          <w:b/>
          <w:color w:val="000000" w:themeColor="text1"/>
          <w:sz w:val="20"/>
          <w:szCs w:val="20"/>
        </w:rPr>
        <w:t>. Rentabilidad del Activo:</w:t>
      </w:r>
    </w:p>
    <w:p w14:paraId="48018EC5" w14:textId="77777777" w:rsidR="00C9362F" w:rsidRPr="00CB6CA2" w:rsidRDefault="00C9362F" w:rsidP="00C9362F">
      <w:pPr>
        <w:jc w:val="both"/>
        <w:rPr>
          <w:rFonts w:ascii="Arial" w:hAnsi="Arial" w:cs="Arial"/>
          <w:color w:val="000000" w:themeColor="text1"/>
          <w:sz w:val="20"/>
          <w:szCs w:val="20"/>
        </w:rPr>
      </w:pPr>
    </w:p>
    <w:p w14:paraId="7ECEED76" w14:textId="77777777" w:rsidR="00C9362F" w:rsidRPr="00CB6CA2" w:rsidRDefault="00C9362F" w:rsidP="00C9362F">
      <w:pPr>
        <w:rPr>
          <w:rFonts w:ascii="Arial" w:hAnsi="Arial" w:cs="Arial"/>
          <w:color w:val="000000" w:themeColor="text1"/>
          <w:sz w:val="20"/>
          <w:szCs w:val="20"/>
          <w:lang w:val="es-CO"/>
        </w:rPr>
      </w:pPr>
      <w:r w:rsidRPr="00CB6CA2">
        <w:rPr>
          <w:rFonts w:ascii="Arial" w:hAnsi="Arial" w:cs="Arial"/>
          <w:color w:val="000000" w:themeColor="text1"/>
          <w:sz w:val="20"/>
          <w:szCs w:val="20"/>
          <w:lang w:val="es-CO"/>
        </w:rPr>
        <w:t>Teniendo como índice de Rentabilidad del Activo</w:t>
      </w:r>
      <w:r w:rsidR="00844954" w:rsidRPr="00CB6CA2">
        <w:rPr>
          <w:rFonts w:ascii="Arial" w:hAnsi="Arial" w:cs="Arial"/>
          <w:color w:val="000000" w:themeColor="text1"/>
          <w:sz w:val="20"/>
          <w:szCs w:val="20"/>
          <w:lang w:val="es-CO"/>
        </w:rPr>
        <w:t xml:space="preserve">. </w:t>
      </w:r>
      <w:r w:rsidRPr="00CB6CA2">
        <w:rPr>
          <w:rFonts w:ascii="Arial" w:hAnsi="Arial" w:cs="Arial"/>
          <w:color w:val="000000" w:themeColor="text1"/>
          <w:sz w:val="20"/>
          <w:szCs w:val="20"/>
          <w:lang w:val="es-CO"/>
        </w:rPr>
        <w:t>Cálculo del Indicador:</w:t>
      </w:r>
    </w:p>
    <w:p w14:paraId="6378B629" w14:textId="77777777" w:rsidR="00D13020" w:rsidRPr="00CB6CA2" w:rsidRDefault="00D13020" w:rsidP="00C9362F">
      <w:pPr>
        <w:rPr>
          <w:rFonts w:ascii="Arial" w:hAnsi="Arial" w:cs="Arial"/>
          <w:color w:val="000000" w:themeColor="text1"/>
          <w:sz w:val="20"/>
          <w:szCs w:val="20"/>
          <w:lang w:val="es-CO"/>
        </w:rPr>
      </w:pPr>
    </w:p>
    <w:tbl>
      <w:tblPr>
        <w:tblW w:w="6379" w:type="dxa"/>
        <w:tblInd w:w="-5" w:type="dxa"/>
        <w:tblCellMar>
          <w:left w:w="70" w:type="dxa"/>
          <w:right w:w="70" w:type="dxa"/>
        </w:tblCellMar>
        <w:tblLook w:val="04A0" w:firstRow="1" w:lastRow="0" w:firstColumn="1" w:lastColumn="0" w:noHBand="0" w:noVBand="1"/>
      </w:tblPr>
      <w:tblGrid>
        <w:gridCol w:w="3969"/>
        <w:gridCol w:w="2410"/>
      </w:tblGrid>
      <w:tr w:rsidR="00730584" w:rsidRPr="00CB6CA2" w14:paraId="4E6E537D" w14:textId="77777777" w:rsidTr="00CB6CA2">
        <w:trPr>
          <w:trHeight w:val="300"/>
        </w:trPr>
        <w:tc>
          <w:tcPr>
            <w:tcW w:w="3969" w:type="dxa"/>
            <w:tcBorders>
              <w:top w:val="single" w:sz="4" w:space="0" w:color="auto"/>
              <w:left w:val="single" w:sz="4" w:space="0" w:color="auto"/>
              <w:bottom w:val="nil"/>
              <w:right w:val="single" w:sz="4" w:space="0" w:color="auto"/>
            </w:tcBorders>
            <w:shd w:val="clear" w:color="auto" w:fill="auto"/>
            <w:noWrap/>
            <w:vAlign w:val="center"/>
            <w:hideMark/>
          </w:tcPr>
          <w:p w14:paraId="28F12B1F" w14:textId="289253BE" w:rsidR="00E9788A" w:rsidRPr="00CB6CA2" w:rsidRDefault="002246EC" w:rsidP="00914E23">
            <w:pPr>
              <w:rPr>
                <w:rFonts w:ascii="Arial" w:hAnsi="Arial" w:cs="Arial"/>
                <w:color w:val="000000" w:themeColor="text1"/>
                <w:sz w:val="20"/>
                <w:szCs w:val="20"/>
                <w:u w:val="single"/>
                <w:vertAlign w:val="superscript"/>
                <w:lang w:val="es-CO" w:eastAsia="es-CO"/>
              </w:rPr>
            </w:pPr>
            <w:r w:rsidRPr="00CB6CA2">
              <w:rPr>
                <w:rFonts w:ascii="Arial" w:hAnsi="Arial" w:cs="Arial"/>
                <w:noProof/>
                <w:color w:val="000000" w:themeColor="text1"/>
                <w:sz w:val="20"/>
                <w:szCs w:val="20"/>
                <w:lang w:val="es-CO" w:eastAsia="es-CO"/>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xmlns:w16sdtdh="http://schemas.microsoft.com/office/word/2020/wordml/sdtdatahash" xmlns:w16="http://schemas.microsoft.com/office/word/2018/wordml" xmlns:w16cex="http://schemas.microsoft.com/office/word/2018/wordml/cex">
                  <w:pict>
                    <v:line w14:anchorId="2E3DBA86" id="Conector recto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" strokecolor="black [3200]" strokeweight=".5pt">
                      <v:stroke joinstyle="miter"/>
                    </v:line>
                  </w:pict>
                </mc:Fallback>
              </mc:AlternateContent>
            </w:r>
            <w:r w:rsidR="00E9788A" w:rsidRPr="00CB6CA2">
              <w:rPr>
                <w:rFonts w:ascii="Arial" w:hAnsi="Arial" w:cs="Arial"/>
                <w:color w:val="000000" w:themeColor="text1"/>
                <w:sz w:val="20"/>
                <w:szCs w:val="20"/>
              </w:rPr>
              <w:t>Utilidad Operacional</w:t>
            </w:r>
            <w:r w:rsidR="00817A8E" w:rsidRPr="00CB6CA2">
              <w:rPr>
                <w:rFonts w:ascii="Arial" w:hAnsi="Arial" w:cs="Arial"/>
                <w:color w:val="000000" w:themeColor="text1"/>
                <w:sz w:val="20"/>
                <w:szCs w:val="20"/>
              </w:rPr>
              <w:t xml:space="preserve"> </w:t>
            </w:r>
          </w:p>
        </w:tc>
        <w:tc>
          <w:tcPr>
            <w:tcW w:w="2410" w:type="dxa"/>
            <w:vMerge w:val="restart"/>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47101123" w14:textId="1FFDC33A" w:rsidR="00E9788A" w:rsidRPr="00CB6CA2" w:rsidRDefault="00E9788A" w:rsidP="00CC52E6">
            <w:pPr>
              <w:jc w:val="center"/>
              <w:rPr>
                <w:rFonts w:ascii="Arial" w:hAnsi="Arial" w:cs="Arial"/>
                <w:b/>
                <w:bCs/>
                <w:color w:val="000000" w:themeColor="text1"/>
                <w:sz w:val="20"/>
                <w:szCs w:val="20"/>
              </w:rPr>
            </w:pPr>
            <w:r w:rsidRPr="00CB6CA2">
              <w:rPr>
                <w:rFonts w:ascii="Arial" w:hAnsi="Arial" w:cs="Arial"/>
                <w:b/>
                <w:bCs/>
                <w:color w:val="000000" w:themeColor="text1"/>
                <w:sz w:val="20"/>
                <w:szCs w:val="20"/>
              </w:rPr>
              <w:t>RESULTADO: (&gt;=</w:t>
            </w:r>
            <w:r w:rsidR="000D0C8D" w:rsidRPr="00CB6CA2">
              <w:rPr>
                <w:rFonts w:ascii="Arial" w:hAnsi="Arial" w:cs="Arial"/>
                <w:b/>
                <w:bCs/>
                <w:color w:val="000000" w:themeColor="text1"/>
                <w:sz w:val="20"/>
                <w:szCs w:val="20"/>
              </w:rPr>
              <w:t>0</w:t>
            </w:r>
            <w:r w:rsidR="00CB6CA2" w:rsidRPr="00CB6CA2">
              <w:rPr>
                <w:rFonts w:ascii="Arial" w:hAnsi="Arial" w:cs="Arial"/>
                <w:b/>
                <w:bCs/>
                <w:color w:val="000000" w:themeColor="text1"/>
                <w:sz w:val="20"/>
                <w:szCs w:val="20"/>
              </w:rPr>
              <w:t>8%</w:t>
            </w:r>
            <w:r w:rsidRPr="00CB6CA2">
              <w:rPr>
                <w:rFonts w:ascii="Arial" w:hAnsi="Arial" w:cs="Arial"/>
                <w:b/>
                <w:bCs/>
                <w:color w:val="000000" w:themeColor="text1"/>
                <w:sz w:val="20"/>
                <w:szCs w:val="20"/>
              </w:rPr>
              <w:t>)</w:t>
            </w:r>
          </w:p>
        </w:tc>
      </w:tr>
      <w:tr w:rsidR="00730584" w:rsidRPr="00CB6CA2" w14:paraId="6627CD29" w14:textId="77777777" w:rsidTr="00CB6CA2">
        <w:trPr>
          <w:trHeight w:val="315"/>
        </w:trPr>
        <w:tc>
          <w:tcPr>
            <w:tcW w:w="3969" w:type="dxa"/>
            <w:tcBorders>
              <w:top w:val="nil"/>
              <w:left w:val="single" w:sz="4" w:space="0" w:color="auto"/>
              <w:bottom w:val="single" w:sz="4" w:space="0" w:color="auto"/>
              <w:right w:val="single" w:sz="4" w:space="0" w:color="auto"/>
            </w:tcBorders>
            <w:shd w:val="clear" w:color="auto" w:fill="auto"/>
            <w:noWrap/>
            <w:vAlign w:val="center"/>
            <w:hideMark/>
          </w:tcPr>
          <w:p w14:paraId="7985D233" w14:textId="10A36E1A" w:rsidR="00E9788A" w:rsidRPr="00CB6CA2" w:rsidRDefault="0005586E" w:rsidP="00914E23">
            <w:pPr>
              <w:rPr>
                <w:rFonts w:ascii="Arial" w:hAnsi="Arial" w:cs="Arial"/>
                <w:color w:val="000000" w:themeColor="text1"/>
                <w:sz w:val="20"/>
                <w:szCs w:val="20"/>
              </w:rPr>
            </w:pPr>
            <w:r w:rsidRPr="00CB6CA2">
              <w:rPr>
                <w:rFonts w:ascii="Arial" w:hAnsi="Arial" w:cs="Arial"/>
                <w:color w:val="000000" w:themeColor="text1"/>
                <w:sz w:val="20"/>
                <w:szCs w:val="20"/>
              </w:rPr>
              <w:t>Activo Total</w:t>
            </w:r>
            <w:r w:rsidR="00817A8E" w:rsidRPr="00CB6CA2">
              <w:rPr>
                <w:rFonts w:ascii="Arial" w:hAnsi="Arial" w:cs="Arial"/>
                <w:color w:val="000000" w:themeColor="text1"/>
                <w:sz w:val="20"/>
                <w:szCs w:val="20"/>
              </w:rPr>
              <w:t xml:space="preserve"> </w:t>
            </w:r>
            <w:r w:rsidR="00F8248E" w:rsidRPr="00CB6CA2">
              <w:rPr>
                <w:rFonts w:ascii="Arial" w:hAnsi="Arial" w:cs="Arial"/>
                <w:color w:val="000000" w:themeColor="text1"/>
                <w:sz w:val="20"/>
                <w:szCs w:val="20"/>
              </w:rPr>
              <w:t xml:space="preserve">           </w:t>
            </w:r>
          </w:p>
        </w:tc>
        <w:tc>
          <w:tcPr>
            <w:tcW w:w="2410"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CB6CA2" w:rsidRDefault="00E9788A" w:rsidP="00914E23">
            <w:pPr>
              <w:rPr>
                <w:rFonts w:ascii="Arial" w:hAnsi="Arial" w:cs="Arial"/>
                <w:b/>
                <w:bCs/>
                <w:color w:val="000000" w:themeColor="text1"/>
                <w:sz w:val="20"/>
                <w:szCs w:val="20"/>
              </w:rPr>
            </w:pPr>
          </w:p>
        </w:tc>
      </w:tr>
    </w:tbl>
    <w:p w14:paraId="1FF69422" w14:textId="77777777" w:rsidR="00E9788A" w:rsidRPr="00CB6CA2" w:rsidRDefault="00E9788A" w:rsidP="00C9362F">
      <w:pPr>
        <w:rPr>
          <w:rFonts w:ascii="Arial" w:hAnsi="Arial" w:cs="Arial"/>
          <w:color w:val="000000" w:themeColor="text1"/>
          <w:sz w:val="20"/>
          <w:szCs w:val="20"/>
          <w:lang w:val="es-CO"/>
        </w:rPr>
      </w:pPr>
    </w:p>
    <w:p w14:paraId="519DA7F4" w14:textId="77777777" w:rsidR="00D112DE" w:rsidRPr="00CB6CA2" w:rsidRDefault="00D112DE" w:rsidP="00D112DE">
      <w:pPr>
        <w:tabs>
          <w:tab w:val="center" w:pos="3848"/>
        </w:tabs>
        <w:jc w:val="both"/>
        <w:rPr>
          <w:rFonts w:ascii="Arial" w:hAnsi="Arial" w:cs="Arial"/>
          <w:color w:val="000000" w:themeColor="text1"/>
          <w:sz w:val="20"/>
          <w:szCs w:val="20"/>
        </w:rPr>
      </w:pPr>
      <w:r w:rsidRPr="00CB6CA2">
        <w:rPr>
          <w:rFonts w:ascii="Arial" w:hAnsi="Arial" w:cs="Arial"/>
          <w:color w:val="000000" w:themeColor="text1"/>
          <w:sz w:val="20"/>
          <w:szCs w:val="20"/>
        </w:rPr>
        <w:t>En caso de Unión Temporal o Consorcio, si uno de los integrantes</w:t>
      </w:r>
      <w:r w:rsidR="00EC16BC" w:rsidRPr="00CB6CA2">
        <w:rPr>
          <w:rFonts w:ascii="Arial" w:hAnsi="Arial" w:cs="Arial"/>
          <w:color w:val="000000" w:themeColor="text1"/>
          <w:sz w:val="20"/>
          <w:szCs w:val="20"/>
        </w:rPr>
        <w:t xml:space="preserve">, tiene sus </w:t>
      </w:r>
      <w:r w:rsidRPr="00CB6CA2">
        <w:rPr>
          <w:rFonts w:ascii="Arial" w:hAnsi="Arial" w:cs="Arial"/>
          <w:color w:val="000000" w:themeColor="text1"/>
          <w:sz w:val="20"/>
          <w:szCs w:val="20"/>
        </w:rPr>
        <w:t xml:space="preserve">Gastos de Interés </w:t>
      </w:r>
      <w:r w:rsidR="00EC16BC" w:rsidRPr="00CB6CA2">
        <w:rPr>
          <w:rFonts w:ascii="Arial" w:hAnsi="Arial" w:cs="Arial"/>
          <w:color w:val="000000" w:themeColor="text1"/>
          <w:sz w:val="20"/>
          <w:szCs w:val="20"/>
        </w:rPr>
        <w:t>en</w:t>
      </w:r>
      <w:r w:rsidRPr="00CB6CA2">
        <w:rPr>
          <w:rFonts w:ascii="Arial" w:hAnsi="Arial" w:cs="Arial"/>
          <w:color w:val="000000" w:themeColor="text1"/>
          <w:sz w:val="20"/>
          <w:szCs w:val="20"/>
        </w:rPr>
        <w:t xml:space="preserve"> cero (0) </w:t>
      </w:r>
      <w:r w:rsidR="005C1D73" w:rsidRPr="00CB6CA2">
        <w:rPr>
          <w:rFonts w:ascii="Arial" w:hAnsi="Arial" w:cs="Arial"/>
          <w:color w:val="000000" w:themeColor="text1"/>
          <w:sz w:val="20"/>
          <w:szCs w:val="20"/>
        </w:rPr>
        <w:t xml:space="preserve">su resultado será INDETERMINADO y por lo tanto </w:t>
      </w:r>
      <w:r w:rsidRPr="00CB6CA2">
        <w:rPr>
          <w:rFonts w:ascii="Arial" w:hAnsi="Arial" w:cs="Arial"/>
          <w:color w:val="000000" w:themeColor="text1"/>
          <w:sz w:val="20"/>
          <w:szCs w:val="20"/>
        </w:rPr>
        <w:t>CUMPLE con el indicador.</w:t>
      </w:r>
    </w:p>
    <w:p w14:paraId="2841200C" w14:textId="77777777" w:rsidR="00D112DE" w:rsidRPr="00CB6CA2" w:rsidRDefault="00D112DE" w:rsidP="00D112DE">
      <w:pPr>
        <w:pStyle w:val="Sangra2det4"/>
        <w:suppressAutoHyphens/>
        <w:spacing w:after="0" w:line="240" w:lineRule="auto"/>
        <w:ind w:left="0"/>
        <w:jc w:val="both"/>
        <w:rPr>
          <w:rFonts w:ascii="Arial" w:hAnsi="Arial" w:cs="Arial"/>
          <w:b/>
          <w:color w:val="000000" w:themeColor="text1"/>
          <w:sz w:val="20"/>
          <w:szCs w:val="20"/>
          <w:lang w:val="es-ES"/>
        </w:rPr>
      </w:pPr>
    </w:p>
    <w:p w14:paraId="65772F1E" w14:textId="77777777" w:rsidR="00D112DE" w:rsidRPr="00A97945" w:rsidRDefault="00D112DE" w:rsidP="00D112DE">
      <w:pPr>
        <w:pStyle w:val="Sangra2det4"/>
        <w:suppressAutoHyphens/>
        <w:spacing w:after="0" w:line="240" w:lineRule="auto"/>
        <w:ind w:left="0"/>
        <w:jc w:val="both"/>
        <w:rPr>
          <w:rFonts w:ascii="Arial" w:hAnsi="Arial" w:cs="Arial"/>
          <w:b/>
          <w:color w:val="000000" w:themeColor="text1"/>
          <w:sz w:val="20"/>
          <w:szCs w:val="20"/>
        </w:rPr>
      </w:pPr>
      <w:r w:rsidRPr="00CB6CA2">
        <w:rPr>
          <w:rFonts w:ascii="Arial" w:hAnsi="Arial" w:cs="Arial"/>
          <w:b/>
          <w:color w:val="000000" w:themeColor="text1"/>
          <w:sz w:val="20"/>
          <w:szCs w:val="20"/>
        </w:rPr>
        <w:t>Procedimiento de Cálculo:</w:t>
      </w:r>
    </w:p>
    <w:p w14:paraId="28578C09" w14:textId="77777777" w:rsidR="00D112DE" w:rsidRPr="00A97945" w:rsidRDefault="00D112DE" w:rsidP="00D112DE">
      <w:pPr>
        <w:pStyle w:val="Sangra2det4"/>
        <w:suppressAutoHyphens/>
        <w:spacing w:after="0" w:line="240" w:lineRule="auto"/>
        <w:ind w:left="0"/>
        <w:jc w:val="both"/>
        <w:rPr>
          <w:rFonts w:ascii="Arial" w:hAnsi="Arial" w:cs="Arial"/>
          <w:color w:val="000000" w:themeColor="text1"/>
          <w:sz w:val="20"/>
          <w:szCs w:val="20"/>
        </w:rPr>
      </w:pPr>
    </w:p>
    <w:p w14:paraId="41A3EB98" w14:textId="77777777" w:rsidR="00D112DE" w:rsidRPr="00A97945" w:rsidRDefault="00D112DE" w:rsidP="00D112DE">
      <w:pPr>
        <w:pStyle w:val="Sangra2det4"/>
        <w:suppressAutoHyphens/>
        <w:spacing w:after="0" w:line="240" w:lineRule="auto"/>
        <w:ind w:left="0"/>
        <w:jc w:val="both"/>
        <w:rPr>
          <w:rFonts w:ascii="Arial" w:hAnsi="Arial" w:cs="Arial"/>
          <w:color w:val="000000" w:themeColor="text1"/>
          <w:sz w:val="20"/>
          <w:szCs w:val="20"/>
        </w:rPr>
      </w:pPr>
      <w:r w:rsidRPr="00A97945">
        <w:rPr>
          <w:rFonts w:ascii="Arial" w:hAnsi="Arial" w:cs="Arial"/>
          <w:color w:val="000000" w:themeColor="text1"/>
          <w:sz w:val="20"/>
          <w:szCs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4891F425" w14:textId="77777777" w:rsidR="00D112DE" w:rsidRPr="00A97945" w:rsidRDefault="00D112DE" w:rsidP="00D112DE">
      <w:pPr>
        <w:jc w:val="both"/>
        <w:rPr>
          <w:rFonts w:ascii="Arial" w:hAnsi="Arial" w:cs="Arial"/>
          <w:color w:val="000000" w:themeColor="text1"/>
          <w:sz w:val="20"/>
          <w:szCs w:val="20"/>
          <w:lang w:eastAsia="en-US"/>
        </w:rPr>
      </w:pPr>
    </w:p>
    <w:p w14:paraId="225005B0" w14:textId="77777777" w:rsidR="00D112DE" w:rsidRPr="00A97945" w:rsidRDefault="00D112DE" w:rsidP="00D112DE">
      <w:pPr>
        <w:jc w:val="both"/>
        <w:rPr>
          <w:rFonts w:ascii="Arial" w:hAnsi="Arial" w:cs="Arial"/>
          <w:color w:val="000000" w:themeColor="text1"/>
          <w:sz w:val="20"/>
          <w:szCs w:val="20"/>
          <w:lang w:eastAsia="en-US"/>
        </w:rPr>
      </w:pPr>
      <w:r w:rsidRPr="00A97945">
        <w:rPr>
          <w:rFonts w:ascii="Arial" w:hAnsi="Arial" w:cs="Arial"/>
          <w:color w:val="000000" w:themeColor="text1"/>
          <w:sz w:val="20"/>
          <w:szCs w:val="20"/>
          <w:lang w:eastAsia="en-US"/>
        </w:rPr>
        <w:lastRenderedPageBreak/>
        <w:t>PONDERANDO EL RESULTADO DE LA UNIÓN TEMPORAL o CONSORCIO:</w:t>
      </w:r>
    </w:p>
    <w:p w14:paraId="72F6E708" w14:textId="77777777" w:rsidR="00D112DE" w:rsidRPr="00A97945" w:rsidRDefault="00D112DE" w:rsidP="00D112DE">
      <w:pPr>
        <w:jc w:val="both"/>
        <w:rPr>
          <w:rFonts w:ascii="Arial" w:hAnsi="Arial" w:cs="Arial"/>
          <w:bCs/>
          <w:color w:val="000000" w:themeColor="text1"/>
          <w:sz w:val="20"/>
          <w:szCs w:val="20"/>
        </w:rPr>
      </w:pPr>
    </w:p>
    <w:p w14:paraId="050A23A8" w14:textId="77777777" w:rsidR="00D112DE" w:rsidRPr="00A97945" w:rsidRDefault="00D112DE" w:rsidP="00D112DE">
      <w:pPr>
        <w:jc w:val="both"/>
        <w:rPr>
          <w:rFonts w:ascii="Arial" w:hAnsi="Arial" w:cs="Arial"/>
          <w:color w:val="000000" w:themeColor="text1"/>
          <w:sz w:val="20"/>
          <w:szCs w:val="20"/>
          <w:lang w:eastAsia="en-US"/>
        </w:rPr>
      </w:pPr>
      <w:r w:rsidRPr="00A97945">
        <w:rPr>
          <w:rFonts w:ascii="Arial" w:hAnsi="Arial" w:cs="Arial"/>
          <w:color w:val="000000" w:themeColor="text1"/>
          <w:sz w:val="20"/>
          <w:szCs w:val="20"/>
          <w:lang w:eastAsia="en-US"/>
        </w:rPr>
        <w:t>Proponente A participación 35%</w:t>
      </w:r>
    </w:p>
    <w:p w14:paraId="7106A059" w14:textId="77777777" w:rsidR="00D112DE" w:rsidRPr="00A97945" w:rsidRDefault="00D112DE" w:rsidP="00D112DE">
      <w:pPr>
        <w:jc w:val="both"/>
        <w:rPr>
          <w:rFonts w:ascii="Arial" w:hAnsi="Arial" w:cs="Arial"/>
          <w:color w:val="000000" w:themeColor="text1"/>
          <w:sz w:val="20"/>
          <w:szCs w:val="20"/>
          <w:lang w:eastAsia="en-US"/>
        </w:rPr>
      </w:pPr>
      <w:r w:rsidRPr="00A97945">
        <w:rPr>
          <w:rFonts w:ascii="Arial" w:hAnsi="Arial" w:cs="Arial"/>
          <w:color w:val="000000" w:themeColor="text1"/>
          <w:sz w:val="20"/>
          <w:szCs w:val="20"/>
          <w:lang w:eastAsia="en-US"/>
        </w:rPr>
        <w:t>Proponente B participación 65%</w:t>
      </w:r>
    </w:p>
    <w:p w14:paraId="264258A4" w14:textId="77777777" w:rsidR="00D112DE" w:rsidRPr="00A97945" w:rsidRDefault="00D112DE" w:rsidP="00D112DE">
      <w:pPr>
        <w:jc w:val="both"/>
        <w:rPr>
          <w:rFonts w:ascii="Arial" w:hAnsi="Arial" w:cs="Arial"/>
          <w:color w:val="000000" w:themeColor="text1"/>
          <w:sz w:val="20"/>
          <w:szCs w:val="20"/>
          <w:lang w:eastAsia="en-US"/>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730584" w:rsidRPr="00A97945"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A97945" w:rsidRDefault="00D112DE" w:rsidP="00FD6795">
            <w:pPr>
              <w:pStyle w:val="Sangra2det4"/>
              <w:suppressAutoHyphens/>
              <w:spacing w:after="0" w:line="240" w:lineRule="auto"/>
              <w:ind w:left="0"/>
              <w:jc w:val="center"/>
              <w:rPr>
                <w:rStyle w:val="EquationCaption"/>
                <w:rFonts w:ascii="Arial" w:hAnsi="Arial" w:cs="Arial"/>
                <w:b/>
                <w:color w:val="000000" w:themeColor="text1"/>
                <w:sz w:val="20"/>
                <w:szCs w:val="20"/>
                <w:lang w:eastAsia="ar-SA"/>
              </w:rPr>
            </w:pPr>
            <w:r w:rsidRPr="00A97945">
              <w:rPr>
                <w:rStyle w:val="EquationCaption"/>
                <w:rFonts w:ascii="Arial" w:hAnsi="Arial" w:cs="Arial"/>
                <w:color w:val="000000" w:themeColor="text1"/>
                <w:sz w:val="20"/>
                <w:szCs w:val="20"/>
                <w:lang w:eastAsia="ar-SA"/>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A97945" w:rsidRDefault="00D112DE" w:rsidP="00FD6795">
            <w:pPr>
              <w:jc w:val="center"/>
              <w:rPr>
                <w:rFonts w:ascii="Arial" w:hAnsi="Arial" w:cs="Arial"/>
                <w:color w:val="000000" w:themeColor="text1"/>
                <w:sz w:val="20"/>
                <w:szCs w:val="20"/>
              </w:rPr>
            </w:pPr>
            <w:r w:rsidRPr="00A97945">
              <w:rPr>
                <w:rFonts w:ascii="Arial" w:hAnsi="Arial" w:cs="Arial"/>
                <w:color w:val="000000" w:themeColor="text1"/>
                <w:sz w:val="20"/>
                <w:szCs w:val="20"/>
                <w:lang w:eastAsia="en-US"/>
              </w:rPr>
              <w:t>(Pasivo Total A x 35%) + (Pasivo Total B x 65%)</w:t>
            </w:r>
          </w:p>
        </w:tc>
      </w:tr>
      <w:tr w:rsidR="00D112DE" w:rsidRPr="00A97945"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A97945" w:rsidRDefault="00D112DE" w:rsidP="00FD6795">
            <w:pPr>
              <w:rPr>
                <w:rFonts w:ascii="Arial" w:hAnsi="Arial" w:cs="Arial"/>
                <w:color w:val="000000" w:themeColor="text1"/>
                <w:sz w:val="20"/>
                <w:szCs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A97945" w:rsidRDefault="00D112DE" w:rsidP="00FD6795">
            <w:pPr>
              <w:jc w:val="center"/>
              <w:rPr>
                <w:rFonts w:ascii="Arial" w:hAnsi="Arial" w:cs="Arial"/>
                <w:color w:val="000000" w:themeColor="text1"/>
                <w:sz w:val="20"/>
                <w:szCs w:val="20"/>
                <w:lang w:eastAsia="en-US"/>
              </w:rPr>
            </w:pPr>
            <w:r w:rsidRPr="00A97945">
              <w:rPr>
                <w:rFonts w:ascii="Arial" w:hAnsi="Arial" w:cs="Arial"/>
                <w:color w:val="000000" w:themeColor="text1"/>
                <w:sz w:val="20"/>
                <w:szCs w:val="20"/>
                <w:lang w:eastAsia="en-US"/>
              </w:rPr>
              <w:t>(Activo Total A x 35%) + (Activo Total B x 65%)</w:t>
            </w:r>
          </w:p>
        </w:tc>
      </w:tr>
    </w:tbl>
    <w:p w14:paraId="3809A954" w14:textId="77777777" w:rsidR="00D112DE" w:rsidRPr="00A97945" w:rsidRDefault="00D112DE" w:rsidP="00D112DE">
      <w:pPr>
        <w:pStyle w:val="Sangra2det4"/>
        <w:suppressAutoHyphens/>
        <w:spacing w:after="0" w:line="240" w:lineRule="auto"/>
        <w:ind w:left="0"/>
        <w:jc w:val="both"/>
        <w:rPr>
          <w:rStyle w:val="EquationCaption"/>
          <w:rFonts w:cs="Arial"/>
          <w:color w:val="000000" w:themeColor="text1"/>
          <w:sz w:val="20"/>
          <w:szCs w:val="20"/>
          <w:lang w:val="es-ES_tradnl" w:eastAsia="ar-SA"/>
        </w:rPr>
      </w:pPr>
    </w:p>
    <w:p w14:paraId="65B1BF40" w14:textId="77777777" w:rsidR="00D112DE" w:rsidRPr="00A9794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97945">
        <w:rPr>
          <w:rStyle w:val="EquationCaption"/>
          <w:rFonts w:ascii="Arial" w:hAnsi="Arial" w:cs="Arial"/>
          <w:color w:val="000000" w:themeColor="text1"/>
          <w:sz w:val="20"/>
          <w:szCs w:val="20"/>
          <w:lang w:eastAsia="ar-SA"/>
        </w:rPr>
        <w:t>En el caso de los Índices de Endeudamiento de la Unión Temporal o Consorcio, tenemos:</w:t>
      </w:r>
    </w:p>
    <w:p w14:paraId="6F02DBE1" w14:textId="77777777" w:rsidR="00D112DE" w:rsidRPr="00A97945"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5BBA3A93" w14:textId="77777777" w:rsidR="00D112DE" w:rsidRPr="00A9794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97945">
        <w:rPr>
          <w:rStyle w:val="EquationCaption"/>
          <w:rFonts w:ascii="Arial" w:hAnsi="Arial" w:cs="Arial"/>
          <w:color w:val="000000" w:themeColor="text1"/>
          <w:sz w:val="20"/>
          <w:szCs w:val="20"/>
          <w:lang w:eastAsia="ar-SA"/>
        </w:rPr>
        <w:t>Proponente A.  35%</w:t>
      </w:r>
    </w:p>
    <w:p w14:paraId="126612B7" w14:textId="77777777" w:rsidR="00D112DE" w:rsidRPr="00A9794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97945">
        <w:rPr>
          <w:rStyle w:val="EquationCaption"/>
          <w:rFonts w:ascii="Arial" w:hAnsi="Arial" w:cs="Arial"/>
          <w:color w:val="000000" w:themeColor="text1"/>
          <w:sz w:val="20"/>
          <w:szCs w:val="20"/>
          <w:lang w:eastAsia="ar-SA"/>
        </w:rPr>
        <w:t>Proponente B.   65%</w:t>
      </w:r>
    </w:p>
    <w:p w14:paraId="70E8ACE0" w14:textId="77777777" w:rsidR="00D112DE" w:rsidRPr="00A97945"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730584" w:rsidRPr="00A97945"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A97945"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A97945">
              <w:rPr>
                <w:rStyle w:val="EquationCaption"/>
                <w:rFonts w:ascii="Arial" w:hAnsi="Arial" w:cs="Arial"/>
                <w:color w:val="000000" w:themeColor="text1"/>
                <w:sz w:val="20"/>
                <w:szCs w:val="20"/>
                <w:lang w:eastAsia="ar-SA"/>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A97945" w:rsidRDefault="00D112DE" w:rsidP="00FD6795">
            <w:pPr>
              <w:pStyle w:val="Sangra2det4"/>
              <w:suppressAutoHyphens/>
              <w:spacing w:after="0" w:line="360" w:lineRule="auto"/>
              <w:ind w:left="0"/>
              <w:jc w:val="center"/>
              <w:rPr>
                <w:rStyle w:val="EquationCaption"/>
                <w:rFonts w:ascii="Arial" w:hAnsi="Arial" w:cs="Arial"/>
                <w:color w:val="000000" w:themeColor="text1"/>
                <w:sz w:val="20"/>
                <w:szCs w:val="20"/>
                <w:lang w:eastAsia="ar-SA"/>
              </w:rPr>
            </w:pPr>
            <w:r w:rsidRPr="00A97945">
              <w:rPr>
                <w:rStyle w:val="EquationCaption"/>
                <w:rFonts w:ascii="Arial" w:hAnsi="Arial" w:cs="Arial"/>
                <w:color w:val="000000" w:themeColor="text1"/>
                <w:sz w:val="20"/>
                <w:szCs w:val="20"/>
                <w:lang w:eastAsia="ar-SA"/>
              </w:rPr>
              <w:t>(345.991 X 35%) + (12.809.148.2 X 65%)</w:t>
            </w:r>
          </w:p>
        </w:tc>
      </w:tr>
      <w:tr w:rsidR="00D112DE" w:rsidRPr="00A11B75"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A97945" w:rsidRDefault="00D112DE" w:rsidP="00FD6795">
            <w:pPr>
              <w:rPr>
                <w:rStyle w:val="EquationCaption"/>
                <w:rFonts w:ascii="Arial" w:hAnsi="Arial" w:cs="Arial"/>
                <w:color w:val="000000" w:themeColor="text1"/>
                <w:sz w:val="20"/>
                <w:szCs w:val="20"/>
                <w:lang w:eastAsia="ar-SA"/>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A11B75" w:rsidRDefault="00D112DE" w:rsidP="00FD6795">
            <w:pPr>
              <w:pStyle w:val="Sangra2det4"/>
              <w:suppressAutoHyphens/>
              <w:spacing w:after="0" w:line="240" w:lineRule="auto"/>
              <w:ind w:left="0"/>
              <w:jc w:val="center"/>
              <w:rPr>
                <w:rStyle w:val="EquationCaption"/>
                <w:rFonts w:ascii="Arial" w:hAnsi="Arial" w:cs="Arial"/>
                <w:color w:val="000000" w:themeColor="text1"/>
                <w:sz w:val="20"/>
                <w:szCs w:val="20"/>
                <w:lang w:eastAsia="ar-SA"/>
              </w:rPr>
            </w:pPr>
            <w:r w:rsidRPr="00A97945">
              <w:rPr>
                <w:rStyle w:val="EquationCaption"/>
                <w:rFonts w:ascii="Arial" w:hAnsi="Arial" w:cs="Arial"/>
                <w:color w:val="000000" w:themeColor="text1"/>
                <w:sz w:val="20"/>
                <w:szCs w:val="20"/>
                <w:lang w:eastAsia="ar-SA"/>
              </w:rPr>
              <w:t>(1.382.075X35%) + (16.708.682.6 X 65%)</w:t>
            </w:r>
          </w:p>
        </w:tc>
      </w:tr>
    </w:tbl>
    <w:p w14:paraId="58C25469" w14:textId="77777777" w:rsidR="00D112DE" w:rsidRPr="00A11B75" w:rsidRDefault="00D112DE" w:rsidP="00D112DE">
      <w:pPr>
        <w:pStyle w:val="Sangra2det4"/>
        <w:suppressAutoHyphens/>
        <w:spacing w:after="0" w:line="240" w:lineRule="auto"/>
        <w:ind w:left="0"/>
        <w:jc w:val="both"/>
        <w:rPr>
          <w:rStyle w:val="EquationCaption"/>
          <w:rFonts w:cs="Arial"/>
          <w:color w:val="000000" w:themeColor="text1"/>
          <w:sz w:val="20"/>
          <w:szCs w:val="20"/>
          <w:lang w:eastAsia="ar-SA"/>
        </w:rPr>
      </w:pPr>
    </w:p>
    <w:p w14:paraId="322D21C7"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r w:rsidRPr="00A11B75">
        <w:rPr>
          <w:rStyle w:val="EquationCaption"/>
          <w:rFonts w:ascii="Arial" w:hAnsi="Arial" w:cs="Arial"/>
          <w:color w:val="000000" w:themeColor="text1"/>
          <w:sz w:val="20"/>
          <w:szCs w:val="20"/>
          <w:lang w:eastAsia="ar-SA"/>
        </w:rPr>
        <w:t>Desarrollando las operaciones planteadas el resultado es 74.46%, como Índice de Endeudamie</w:t>
      </w:r>
      <w:r w:rsidR="00E70141" w:rsidRPr="00A11B75">
        <w:rPr>
          <w:rStyle w:val="EquationCaption"/>
          <w:rFonts w:ascii="Arial" w:hAnsi="Arial" w:cs="Arial"/>
          <w:color w:val="000000" w:themeColor="text1"/>
          <w:sz w:val="20"/>
          <w:szCs w:val="20"/>
          <w:lang w:eastAsia="ar-SA"/>
        </w:rPr>
        <w:t>nto para el Consorcio o Unión T</w:t>
      </w:r>
      <w:r w:rsidRPr="00A11B75">
        <w:rPr>
          <w:rStyle w:val="EquationCaption"/>
          <w:rFonts w:ascii="Arial" w:hAnsi="Arial" w:cs="Arial"/>
          <w:color w:val="000000" w:themeColor="text1"/>
          <w:sz w:val="20"/>
          <w:szCs w:val="20"/>
          <w:lang w:eastAsia="ar-SA"/>
        </w:rPr>
        <w:t>emporal.</w:t>
      </w:r>
    </w:p>
    <w:p w14:paraId="08759CC6" w14:textId="77777777" w:rsidR="00D112DE" w:rsidRPr="00A11B75" w:rsidRDefault="00D112DE"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230C045D" w14:textId="77777777" w:rsidR="00D575E5" w:rsidRPr="00A11B75" w:rsidRDefault="00D575E5" w:rsidP="00D112DE">
      <w:pPr>
        <w:pStyle w:val="Sangra2det4"/>
        <w:suppressAutoHyphens/>
        <w:spacing w:after="0" w:line="240" w:lineRule="auto"/>
        <w:ind w:left="0"/>
        <w:jc w:val="both"/>
        <w:rPr>
          <w:rStyle w:val="EquationCaption"/>
          <w:rFonts w:ascii="Arial" w:hAnsi="Arial" w:cs="Arial"/>
          <w:color w:val="000000" w:themeColor="text1"/>
          <w:sz w:val="20"/>
          <w:szCs w:val="20"/>
          <w:lang w:eastAsia="ar-SA"/>
        </w:rPr>
      </w:pPr>
    </w:p>
    <w:p w14:paraId="1F10329D" w14:textId="77777777" w:rsidR="00D112DE" w:rsidRPr="00A11B75" w:rsidRDefault="00D112DE" w:rsidP="00D112DE">
      <w:pPr>
        <w:tabs>
          <w:tab w:val="center" w:pos="3848"/>
        </w:tabs>
        <w:jc w:val="both"/>
        <w:rPr>
          <w:rFonts w:ascii="Arial" w:hAnsi="Arial" w:cs="Arial"/>
          <w:color w:val="000000" w:themeColor="text1"/>
          <w:sz w:val="20"/>
          <w:szCs w:val="20"/>
        </w:rPr>
      </w:pPr>
      <w:r w:rsidRPr="00A11B75">
        <w:rPr>
          <w:rStyle w:val="EquationCaption"/>
          <w:rFonts w:ascii="Arial" w:hAnsi="Arial" w:cs="Arial"/>
          <w:color w:val="000000" w:themeColor="text1"/>
          <w:sz w:val="20"/>
          <w:szCs w:val="20"/>
          <w:lang w:eastAsia="ar-SA"/>
        </w:rPr>
        <w:t>NOTA: El proceso es igual para cada uno de los indicadores Financieros</w:t>
      </w:r>
    </w:p>
    <w:p w14:paraId="4B7267CF" w14:textId="77777777" w:rsidR="00D112DE" w:rsidRPr="00A11B75" w:rsidRDefault="00D112DE" w:rsidP="00D112DE">
      <w:pPr>
        <w:jc w:val="both"/>
        <w:rPr>
          <w:rFonts w:ascii="Arial" w:hAnsi="Arial" w:cs="Arial"/>
          <w:b/>
          <w:color w:val="000000" w:themeColor="text1"/>
          <w:sz w:val="20"/>
          <w:szCs w:val="20"/>
        </w:rPr>
      </w:pPr>
    </w:p>
    <w:p w14:paraId="7F054191" w14:textId="3C482084" w:rsidR="00D112DE" w:rsidRDefault="00D112DE" w:rsidP="00D112DE">
      <w:pPr>
        <w:jc w:val="both"/>
        <w:rPr>
          <w:rFonts w:ascii="Arial" w:hAnsi="Arial" w:cs="Arial"/>
          <w:b/>
          <w:color w:val="000000" w:themeColor="text1"/>
          <w:sz w:val="20"/>
          <w:szCs w:val="20"/>
        </w:rPr>
      </w:pPr>
      <w:r w:rsidRPr="00A11B75">
        <w:rPr>
          <w:rFonts w:ascii="Arial" w:hAnsi="Arial" w:cs="Arial"/>
          <w:b/>
          <w:color w:val="000000" w:themeColor="text1"/>
          <w:sz w:val="20"/>
          <w:szCs w:val="20"/>
        </w:rPr>
        <w:t>4.2.</w:t>
      </w:r>
      <w:r w:rsidR="00185198" w:rsidRPr="00A11B75">
        <w:rPr>
          <w:rFonts w:ascii="Arial" w:hAnsi="Arial" w:cs="Arial"/>
          <w:b/>
          <w:color w:val="000000" w:themeColor="text1"/>
          <w:sz w:val="20"/>
          <w:szCs w:val="20"/>
        </w:rPr>
        <w:t>2</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DOCUMENTOS FINANCIEROS </w:t>
      </w:r>
      <w:r w:rsidR="008B1E86" w:rsidRPr="00A11B75">
        <w:rPr>
          <w:rFonts w:ascii="Arial" w:hAnsi="Arial" w:cs="Arial"/>
          <w:b/>
          <w:color w:val="000000" w:themeColor="text1"/>
          <w:sz w:val="20"/>
          <w:szCs w:val="20"/>
        </w:rPr>
        <w:t>Y ORGANIZACIONALES</w:t>
      </w:r>
    </w:p>
    <w:p w14:paraId="36142FBC" w14:textId="3F781996" w:rsidR="002E6831" w:rsidRDefault="002E6831" w:rsidP="00D112DE">
      <w:pPr>
        <w:jc w:val="both"/>
        <w:rPr>
          <w:rFonts w:ascii="Arial" w:hAnsi="Arial" w:cs="Arial"/>
          <w:b/>
          <w:color w:val="000000" w:themeColor="text1"/>
          <w:sz w:val="20"/>
          <w:szCs w:val="20"/>
        </w:rPr>
      </w:pPr>
    </w:p>
    <w:p w14:paraId="3B065328" w14:textId="41A4F8D4" w:rsidR="00F9567F" w:rsidRPr="00A11B75" w:rsidRDefault="009F3618" w:rsidP="009F3618">
      <w:pPr>
        <w:shd w:val="clear" w:color="auto" w:fill="FFFFFF"/>
        <w:jc w:val="both"/>
        <w:rPr>
          <w:color w:val="000000" w:themeColor="text1"/>
          <w:lang w:val="es-VE" w:eastAsia="es-VE"/>
        </w:rPr>
      </w:pPr>
      <w:r w:rsidRPr="009F3618">
        <w:rPr>
          <w:rFonts w:ascii="Arial" w:hAnsi="Arial" w:cs="Arial"/>
          <w:color w:val="000000" w:themeColor="text1"/>
          <w:sz w:val="20"/>
          <w:szCs w:val="20"/>
        </w:rPr>
        <w:t>Para acreditar el cumplimiento de los valores mínimos establecidos en el numeral anterior, el</w:t>
      </w:r>
      <w:r>
        <w:rPr>
          <w:rFonts w:ascii="Arial" w:hAnsi="Arial" w:cs="Arial"/>
          <w:color w:val="000000" w:themeColor="text1"/>
          <w:sz w:val="20"/>
          <w:szCs w:val="20"/>
        </w:rPr>
        <w:t xml:space="preserve"> </w:t>
      </w:r>
      <w:r w:rsidRPr="009F3618">
        <w:rPr>
          <w:rFonts w:ascii="Arial" w:hAnsi="Arial" w:cs="Arial"/>
          <w:color w:val="000000" w:themeColor="text1"/>
          <w:sz w:val="20"/>
          <w:szCs w:val="20"/>
        </w:rPr>
        <w:t>PROPONENTE deberá adjuntar el Registro Único de Proponentes vigente hasta el cierre del</w:t>
      </w:r>
      <w:r>
        <w:rPr>
          <w:rFonts w:ascii="Arial" w:hAnsi="Arial" w:cs="Arial"/>
          <w:color w:val="000000" w:themeColor="text1"/>
          <w:sz w:val="20"/>
          <w:szCs w:val="20"/>
        </w:rPr>
        <w:t xml:space="preserve"> </w:t>
      </w:r>
      <w:r w:rsidRPr="009F3618">
        <w:rPr>
          <w:rFonts w:ascii="Arial" w:hAnsi="Arial" w:cs="Arial"/>
          <w:color w:val="000000" w:themeColor="text1"/>
          <w:sz w:val="20"/>
          <w:szCs w:val="20"/>
        </w:rPr>
        <w:t>proceso fijado en el cronograma.</w:t>
      </w:r>
    </w:p>
    <w:p w14:paraId="7CB0F6C0" w14:textId="77777777" w:rsidR="00F9567F" w:rsidRPr="00A11B75" w:rsidRDefault="00F9567F" w:rsidP="00F9567F">
      <w:pPr>
        <w:shd w:val="clear" w:color="auto" w:fill="FFFFFF"/>
        <w:ind w:left="708" w:hanging="424"/>
        <w:jc w:val="both"/>
        <w:rPr>
          <w:color w:val="000000" w:themeColor="text1"/>
        </w:rPr>
      </w:pPr>
    </w:p>
    <w:p w14:paraId="2BF7200F" w14:textId="2D1279DC" w:rsidR="00F9567F" w:rsidRPr="009F3618" w:rsidRDefault="00F9567F" w:rsidP="005F375F">
      <w:pPr>
        <w:pStyle w:val="NormalWeb"/>
        <w:numPr>
          <w:ilvl w:val="1"/>
          <w:numId w:val="37"/>
        </w:numPr>
        <w:shd w:val="clear" w:color="auto" w:fill="FFFFFF"/>
        <w:spacing w:before="1" w:beforeAutospacing="0" w:after="0" w:afterAutospacing="0" w:line="240" w:lineRule="atLeast"/>
        <w:ind w:left="708" w:right="412" w:hanging="424"/>
        <w:jc w:val="both"/>
        <w:rPr>
          <w:b/>
          <w:color w:val="000000" w:themeColor="text1"/>
        </w:rPr>
      </w:pPr>
      <w:r w:rsidRPr="00A11B75">
        <w:rPr>
          <w:rFonts w:ascii="Arial" w:hAnsi="Arial" w:cs="Arial"/>
          <w:color w:val="000000" w:themeColor="text1"/>
          <w:sz w:val="20"/>
          <w:szCs w:val="20"/>
          <w:lang w:val="x-none"/>
        </w:rPr>
        <w:t xml:space="preserve">El proponente </w:t>
      </w:r>
      <w:r w:rsidR="009F3618">
        <w:rPr>
          <w:rFonts w:ascii="Arial" w:hAnsi="Arial" w:cs="Arial"/>
          <w:color w:val="000000" w:themeColor="text1"/>
          <w:sz w:val="20"/>
          <w:szCs w:val="20"/>
        </w:rPr>
        <w:t>d</w:t>
      </w:r>
      <w:proofErr w:type="spellStart"/>
      <w:r w:rsidR="009F3618" w:rsidRPr="009F3618">
        <w:rPr>
          <w:rFonts w:ascii="Arial" w:hAnsi="Arial" w:cs="Arial"/>
          <w:color w:val="000000" w:themeColor="text1"/>
          <w:sz w:val="20"/>
          <w:szCs w:val="20"/>
          <w:lang w:val="x-none"/>
        </w:rPr>
        <w:t>eberá</w:t>
      </w:r>
      <w:proofErr w:type="spellEnd"/>
      <w:r w:rsidR="009F3618" w:rsidRPr="009F3618">
        <w:rPr>
          <w:rFonts w:ascii="Arial" w:hAnsi="Arial" w:cs="Arial"/>
          <w:color w:val="000000" w:themeColor="text1"/>
          <w:sz w:val="20"/>
          <w:szCs w:val="20"/>
          <w:lang w:val="x-none"/>
        </w:rPr>
        <w:t xml:space="preserve"> presentar en su propuesta el Certificado Inscripción y Clasificación en el Registro Único de Proponentes (RUP) vigente y en donde se certifique que, en relación con la Capacidad Financiera (</w:t>
      </w:r>
      <w:proofErr w:type="spellStart"/>
      <w:r w:rsidR="009F3618" w:rsidRPr="009F3618">
        <w:rPr>
          <w:rFonts w:ascii="Arial" w:hAnsi="Arial" w:cs="Arial"/>
          <w:color w:val="000000" w:themeColor="text1"/>
          <w:sz w:val="20"/>
          <w:szCs w:val="20"/>
          <w:lang w:val="x-none"/>
        </w:rPr>
        <w:t>cf</w:t>
      </w:r>
      <w:proofErr w:type="spellEnd"/>
      <w:r w:rsidR="009F3618" w:rsidRPr="009F3618">
        <w:rPr>
          <w:rFonts w:ascii="Arial" w:hAnsi="Arial" w:cs="Arial"/>
          <w:color w:val="000000" w:themeColor="text1"/>
          <w:sz w:val="20"/>
          <w:szCs w:val="20"/>
          <w:lang w:val="x-none"/>
        </w:rPr>
        <w:t xml:space="preserve">) y organizacional, la información objeto de verificación por parte de la Cámara de Comercio es con corte </w:t>
      </w:r>
      <w:r w:rsidR="009F3618" w:rsidRPr="009F3618">
        <w:rPr>
          <w:rFonts w:ascii="Arial" w:hAnsi="Arial" w:cs="Arial"/>
          <w:b/>
          <w:color w:val="000000" w:themeColor="text1"/>
          <w:sz w:val="20"/>
          <w:szCs w:val="20"/>
          <w:lang w:val="x-none"/>
        </w:rPr>
        <w:t>a 31 de diciembre de 2023.</w:t>
      </w:r>
    </w:p>
    <w:p w14:paraId="4606431B" w14:textId="77777777" w:rsidR="002E6831" w:rsidRPr="002E6831" w:rsidRDefault="002E6831" w:rsidP="002E6831">
      <w:pPr>
        <w:shd w:val="clear" w:color="auto" w:fill="FFFFFF"/>
        <w:ind w:left="708"/>
        <w:jc w:val="both"/>
        <w:rPr>
          <w:color w:val="000000" w:themeColor="text1"/>
        </w:rPr>
      </w:pPr>
    </w:p>
    <w:p w14:paraId="012C4903" w14:textId="0CCD9628" w:rsidR="00F9567F" w:rsidRPr="00A11B75" w:rsidRDefault="00F9567F" w:rsidP="005F375F">
      <w:pPr>
        <w:numPr>
          <w:ilvl w:val="0"/>
          <w:numId w:val="37"/>
        </w:numPr>
        <w:shd w:val="clear" w:color="auto" w:fill="FFFFFF"/>
        <w:ind w:left="708" w:hanging="424"/>
        <w:jc w:val="both"/>
        <w:rPr>
          <w:color w:val="000000" w:themeColor="text1"/>
        </w:rPr>
      </w:pPr>
      <w:r w:rsidRPr="00A11B75">
        <w:rPr>
          <w:rFonts w:ascii="Arial" w:hAnsi="Arial" w:cs="Arial"/>
          <w:color w:val="000000" w:themeColor="text1"/>
          <w:sz w:val="20"/>
          <w:szCs w:val="20"/>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1AF9AEB7" w14:textId="77777777" w:rsidR="00F9567F" w:rsidRPr="00A11B75" w:rsidRDefault="00F9567F" w:rsidP="00F9567F">
      <w:pPr>
        <w:pStyle w:val="NormalWeb"/>
        <w:shd w:val="clear" w:color="auto" w:fill="FFFFFF"/>
        <w:spacing w:before="0" w:beforeAutospacing="0" w:after="0" w:afterAutospacing="0"/>
        <w:ind w:left="708" w:hanging="424"/>
        <w:rPr>
          <w:color w:val="000000" w:themeColor="text1"/>
        </w:rPr>
      </w:pPr>
    </w:p>
    <w:p w14:paraId="77B065EA" w14:textId="77777777" w:rsidR="00F9567F" w:rsidRPr="00A11B75" w:rsidRDefault="007D2C63" w:rsidP="00F9567F">
      <w:pPr>
        <w:pStyle w:val="Prrafodelista"/>
        <w:shd w:val="clear" w:color="auto" w:fill="FFFFFF"/>
        <w:jc w:val="both"/>
        <w:rPr>
          <w:color w:val="000000" w:themeColor="text1"/>
        </w:rPr>
      </w:pPr>
      <w:r w:rsidRPr="00A11B75">
        <w:rPr>
          <w:rFonts w:ascii="Arial" w:hAnsi="Arial" w:cs="Arial"/>
          <w:color w:val="000000" w:themeColor="text1"/>
          <w:sz w:val="20"/>
          <w:szCs w:val="20"/>
          <w:lang w:eastAsia="es-CO"/>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4542B9A1" w14:textId="77777777" w:rsidR="00F9567F" w:rsidRPr="00A11B75" w:rsidRDefault="00F9567F" w:rsidP="00F9567F">
      <w:pPr>
        <w:pStyle w:val="NormalWeb"/>
        <w:shd w:val="clear" w:color="auto" w:fill="FFFFFF"/>
        <w:spacing w:before="0" w:beforeAutospacing="0" w:after="0" w:afterAutospacing="0"/>
        <w:ind w:left="708" w:hanging="424"/>
        <w:rPr>
          <w:color w:val="000000" w:themeColor="text1"/>
        </w:rPr>
      </w:pPr>
    </w:p>
    <w:p w14:paraId="2BD84236" w14:textId="77777777" w:rsidR="00F9567F" w:rsidRPr="00A11B75" w:rsidRDefault="00F9567F" w:rsidP="005F375F">
      <w:pPr>
        <w:numPr>
          <w:ilvl w:val="0"/>
          <w:numId w:val="37"/>
        </w:numPr>
        <w:shd w:val="clear" w:color="auto" w:fill="FFFFFF"/>
        <w:ind w:left="708" w:hanging="424"/>
        <w:jc w:val="both"/>
        <w:rPr>
          <w:color w:val="000000" w:themeColor="text1"/>
        </w:rPr>
      </w:pPr>
      <w:r w:rsidRPr="00A11B75">
        <w:rPr>
          <w:rFonts w:ascii="Arial" w:hAnsi="Arial" w:cs="Arial"/>
          <w:color w:val="000000" w:themeColor="text1"/>
          <w:sz w:val="20"/>
          <w:szCs w:val="20"/>
        </w:rPr>
        <w:t>Los Consorcios y Uniones Temporales, deberán aportar la anterior documentación en forma individual, por cada uno de los integrantes.</w:t>
      </w:r>
    </w:p>
    <w:p w14:paraId="2270DA99" w14:textId="77777777" w:rsidR="00F9567F" w:rsidRPr="00A11B75" w:rsidRDefault="00F9567F" w:rsidP="00F9567F">
      <w:pPr>
        <w:shd w:val="clear" w:color="auto" w:fill="FFFFFF"/>
        <w:rPr>
          <w:rFonts w:ascii="Arial" w:hAnsi="Arial" w:cs="Arial"/>
          <w:color w:val="000000" w:themeColor="text1"/>
        </w:rPr>
      </w:pPr>
    </w:p>
    <w:p w14:paraId="5E7EF646" w14:textId="77777777" w:rsidR="00F9567F" w:rsidRPr="00A11B75" w:rsidRDefault="00F9567F" w:rsidP="00F9567F">
      <w:pPr>
        <w:pStyle w:val="Ttulo1"/>
        <w:ind w:right="51"/>
        <w:jc w:val="both"/>
        <w:rPr>
          <w:rFonts w:cs="Arial"/>
          <w:color w:val="000000" w:themeColor="text1"/>
          <w:sz w:val="20"/>
          <w:szCs w:val="20"/>
        </w:rPr>
      </w:pPr>
      <w:r w:rsidRPr="00A11B75">
        <w:rPr>
          <w:rFonts w:cs="Arial"/>
          <w:color w:val="000000" w:themeColor="text1"/>
          <w:sz w:val="20"/>
          <w:szCs w:val="20"/>
        </w:rPr>
        <w:t>NOTA:</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INSTITUTO</w:t>
      </w:r>
      <w:r w:rsidRPr="00A11B75">
        <w:rPr>
          <w:rFonts w:cs="Arial"/>
          <w:color w:val="000000" w:themeColor="text1"/>
          <w:spacing w:val="1"/>
          <w:sz w:val="20"/>
          <w:szCs w:val="20"/>
        </w:rPr>
        <w:t xml:space="preserve"> </w:t>
      </w:r>
      <w:r w:rsidRPr="00A11B75">
        <w:rPr>
          <w:rFonts w:cs="Arial"/>
          <w:color w:val="000000" w:themeColor="text1"/>
          <w:sz w:val="20"/>
          <w:szCs w:val="20"/>
        </w:rPr>
        <w:t>PARA</w:t>
      </w:r>
      <w:r w:rsidRPr="00A11B75">
        <w:rPr>
          <w:rFonts w:cs="Arial"/>
          <w:color w:val="000000" w:themeColor="text1"/>
          <w:spacing w:val="1"/>
          <w:sz w:val="20"/>
          <w:szCs w:val="20"/>
        </w:rPr>
        <w:t xml:space="preserve"> </w:t>
      </w:r>
      <w:r w:rsidRPr="00A11B75">
        <w:rPr>
          <w:rFonts w:cs="Arial"/>
          <w:color w:val="000000" w:themeColor="text1"/>
          <w:sz w:val="20"/>
          <w:szCs w:val="20"/>
        </w:rPr>
        <w:t>EFECTOS</w:t>
      </w:r>
      <w:r w:rsidRPr="00A11B75">
        <w:rPr>
          <w:rFonts w:cs="Arial"/>
          <w:color w:val="000000" w:themeColor="text1"/>
          <w:spacing w:val="1"/>
          <w:sz w:val="20"/>
          <w:szCs w:val="20"/>
        </w:rPr>
        <w:t xml:space="preserve"> </w:t>
      </w:r>
      <w:r w:rsidRPr="00A11B75">
        <w:rPr>
          <w:rFonts w:cs="Arial"/>
          <w:color w:val="000000" w:themeColor="text1"/>
          <w:sz w:val="20"/>
          <w:szCs w:val="20"/>
        </w:rPr>
        <w:t>DE</w:t>
      </w:r>
      <w:r w:rsidRPr="00A11B75">
        <w:rPr>
          <w:rFonts w:cs="Arial"/>
          <w:color w:val="000000" w:themeColor="text1"/>
          <w:spacing w:val="1"/>
          <w:sz w:val="20"/>
          <w:szCs w:val="20"/>
        </w:rPr>
        <w:t xml:space="preserve"> </w:t>
      </w:r>
      <w:r w:rsidRPr="00A11B75">
        <w:rPr>
          <w:rFonts w:cs="Arial"/>
          <w:color w:val="000000" w:themeColor="text1"/>
          <w:sz w:val="20"/>
          <w:szCs w:val="20"/>
        </w:rPr>
        <w:t>LA</w:t>
      </w:r>
      <w:r w:rsidRPr="00A11B75">
        <w:rPr>
          <w:rFonts w:cs="Arial"/>
          <w:color w:val="000000" w:themeColor="text1"/>
          <w:spacing w:val="1"/>
          <w:sz w:val="20"/>
          <w:szCs w:val="20"/>
        </w:rPr>
        <w:t xml:space="preserve"> </w:t>
      </w:r>
      <w:r w:rsidRPr="00A11B75">
        <w:rPr>
          <w:rFonts w:cs="Arial"/>
          <w:color w:val="000000" w:themeColor="text1"/>
          <w:sz w:val="20"/>
          <w:szCs w:val="20"/>
        </w:rPr>
        <w:t>EVALUACIÓN</w:t>
      </w:r>
      <w:r w:rsidRPr="00A11B75">
        <w:rPr>
          <w:rFonts w:cs="Arial"/>
          <w:color w:val="000000" w:themeColor="text1"/>
          <w:spacing w:val="1"/>
          <w:sz w:val="20"/>
          <w:szCs w:val="20"/>
        </w:rPr>
        <w:t xml:space="preserve"> </w:t>
      </w:r>
      <w:r w:rsidRPr="00A11B75">
        <w:rPr>
          <w:rFonts w:cs="Arial"/>
          <w:color w:val="000000" w:themeColor="text1"/>
          <w:sz w:val="20"/>
          <w:szCs w:val="20"/>
        </w:rPr>
        <w:t>CONSULTARÁ</w:t>
      </w:r>
      <w:r w:rsidRPr="00A11B75">
        <w:rPr>
          <w:rFonts w:cs="Arial"/>
          <w:color w:val="000000" w:themeColor="text1"/>
          <w:spacing w:val="1"/>
          <w:sz w:val="20"/>
          <w:szCs w:val="20"/>
        </w:rPr>
        <w:t xml:space="preserve"> </w:t>
      </w:r>
      <w:r w:rsidRPr="00A11B75">
        <w:rPr>
          <w:rFonts w:cs="Arial"/>
          <w:color w:val="000000" w:themeColor="text1"/>
          <w:sz w:val="20"/>
          <w:szCs w:val="20"/>
        </w:rPr>
        <w:t>EN</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w:t>
      </w:r>
      <w:r w:rsidRPr="00A11B75">
        <w:rPr>
          <w:rFonts w:cs="Arial"/>
          <w:color w:val="000000" w:themeColor="text1"/>
          <w:sz w:val="20"/>
          <w:szCs w:val="20"/>
        </w:rPr>
        <w:t>REGISTRO</w:t>
      </w:r>
      <w:r w:rsidRPr="00A11B75">
        <w:rPr>
          <w:rFonts w:cs="Arial"/>
          <w:color w:val="000000" w:themeColor="text1"/>
          <w:spacing w:val="51"/>
          <w:sz w:val="20"/>
          <w:szCs w:val="20"/>
        </w:rPr>
        <w:t xml:space="preserve"> </w:t>
      </w:r>
      <w:r w:rsidRPr="00A11B75">
        <w:rPr>
          <w:rFonts w:cs="Arial"/>
          <w:color w:val="000000" w:themeColor="text1"/>
          <w:sz w:val="20"/>
          <w:szCs w:val="20"/>
        </w:rPr>
        <w:t>ÚNICO</w:t>
      </w:r>
      <w:r w:rsidRPr="00A11B75">
        <w:rPr>
          <w:rFonts w:cs="Arial"/>
          <w:color w:val="000000" w:themeColor="text1"/>
          <w:spacing w:val="1"/>
          <w:sz w:val="20"/>
          <w:szCs w:val="20"/>
        </w:rPr>
        <w:t xml:space="preserve"> </w:t>
      </w:r>
      <w:r w:rsidRPr="00A11B75">
        <w:rPr>
          <w:rFonts w:cs="Arial"/>
          <w:color w:val="000000" w:themeColor="text1"/>
          <w:sz w:val="20"/>
          <w:szCs w:val="20"/>
        </w:rPr>
        <w:t>EMPRESARIAL</w:t>
      </w:r>
      <w:r w:rsidRPr="00A11B75">
        <w:rPr>
          <w:rFonts w:cs="Arial"/>
          <w:color w:val="000000" w:themeColor="text1"/>
          <w:spacing w:val="1"/>
          <w:sz w:val="20"/>
          <w:szCs w:val="20"/>
        </w:rPr>
        <w:t xml:space="preserve"> </w:t>
      </w:r>
      <w:r w:rsidRPr="00A11B75">
        <w:rPr>
          <w:rFonts w:cs="Arial"/>
          <w:color w:val="000000" w:themeColor="text1"/>
          <w:sz w:val="20"/>
          <w:szCs w:val="20"/>
        </w:rPr>
        <w:t>Y</w:t>
      </w:r>
      <w:r w:rsidRPr="00A11B75">
        <w:rPr>
          <w:rFonts w:cs="Arial"/>
          <w:color w:val="000000" w:themeColor="text1"/>
          <w:spacing w:val="1"/>
          <w:sz w:val="20"/>
          <w:szCs w:val="20"/>
        </w:rPr>
        <w:t xml:space="preserve"> </w:t>
      </w:r>
      <w:r w:rsidRPr="00A11B75">
        <w:rPr>
          <w:rFonts w:cs="Arial"/>
          <w:color w:val="000000" w:themeColor="text1"/>
          <w:sz w:val="20"/>
          <w:szCs w:val="20"/>
        </w:rPr>
        <w:t>SOCIAL</w:t>
      </w:r>
      <w:r w:rsidRPr="00A11B75">
        <w:rPr>
          <w:rFonts w:cs="Arial"/>
          <w:color w:val="000000" w:themeColor="text1"/>
          <w:spacing w:val="1"/>
          <w:sz w:val="20"/>
          <w:szCs w:val="20"/>
        </w:rPr>
        <w:t xml:space="preserve"> </w:t>
      </w:r>
      <w:r w:rsidRPr="00A11B75">
        <w:rPr>
          <w:rFonts w:cs="Arial"/>
          <w:color w:val="000000" w:themeColor="text1"/>
          <w:sz w:val="20"/>
          <w:szCs w:val="20"/>
        </w:rPr>
        <w:t>-</w:t>
      </w:r>
      <w:r w:rsidRPr="00A11B75">
        <w:rPr>
          <w:rFonts w:cs="Arial"/>
          <w:color w:val="000000" w:themeColor="text1"/>
          <w:spacing w:val="1"/>
          <w:sz w:val="20"/>
          <w:szCs w:val="20"/>
        </w:rPr>
        <w:t xml:space="preserve"> </w:t>
      </w:r>
      <w:r w:rsidRPr="00A11B75">
        <w:rPr>
          <w:rFonts w:cs="Arial"/>
          <w:color w:val="000000" w:themeColor="text1"/>
          <w:sz w:val="20"/>
          <w:szCs w:val="20"/>
        </w:rPr>
        <w:t>RUES</w:t>
      </w:r>
      <w:r w:rsidRPr="00A11B75">
        <w:rPr>
          <w:rFonts w:cs="Arial"/>
          <w:color w:val="000000" w:themeColor="text1"/>
          <w:spacing w:val="1"/>
          <w:sz w:val="20"/>
          <w:szCs w:val="20"/>
        </w:rPr>
        <w:t xml:space="preserve"> </w:t>
      </w:r>
      <w:r w:rsidRPr="00A11B75">
        <w:rPr>
          <w:rFonts w:cs="Arial"/>
          <w:color w:val="000000" w:themeColor="text1"/>
          <w:sz w:val="20"/>
          <w:szCs w:val="20"/>
        </w:rPr>
        <w:t>EL</w:t>
      </w:r>
      <w:r w:rsidRPr="00A11B75">
        <w:rPr>
          <w:rFonts w:cs="Arial"/>
          <w:color w:val="000000" w:themeColor="text1"/>
          <w:spacing w:val="1"/>
          <w:sz w:val="20"/>
          <w:szCs w:val="20"/>
        </w:rPr>
        <w:t xml:space="preserve"> REGISTRO ÚNICO DE PROPONENTES – RUP </w:t>
      </w:r>
      <w:r w:rsidRPr="00A11B75">
        <w:rPr>
          <w:rFonts w:cs="Arial"/>
          <w:color w:val="000000" w:themeColor="text1"/>
          <w:sz w:val="20"/>
          <w:szCs w:val="20"/>
        </w:rPr>
        <w:t>DEL</w:t>
      </w:r>
      <w:r w:rsidRPr="00A11B75">
        <w:rPr>
          <w:rFonts w:cs="Arial"/>
          <w:color w:val="000000" w:themeColor="text1"/>
          <w:spacing w:val="1"/>
          <w:sz w:val="20"/>
          <w:szCs w:val="20"/>
        </w:rPr>
        <w:t xml:space="preserve"> </w:t>
      </w:r>
      <w:r w:rsidRPr="00A11B75">
        <w:rPr>
          <w:rFonts w:cs="Arial"/>
          <w:color w:val="000000" w:themeColor="text1"/>
          <w:sz w:val="20"/>
          <w:szCs w:val="20"/>
        </w:rPr>
        <w:t>PROPONENTE,</w:t>
      </w:r>
      <w:r w:rsidRPr="00A11B75">
        <w:rPr>
          <w:rFonts w:cs="Arial"/>
          <w:color w:val="000000" w:themeColor="text1"/>
          <w:spacing w:val="1"/>
          <w:sz w:val="20"/>
          <w:szCs w:val="20"/>
        </w:rPr>
        <w:t xml:space="preserve"> </w:t>
      </w:r>
      <w:r w:rsidRPr="00A11B75">
        <w:rPr>
          <w:rFonts w:cs="Arial"/>
          <w:color w:val="000000" w:themeColor="text1"/>
          <w:sz w:val="20"/>
          <w:szCs w:val="20"/>
        </w:rPr>
        <w:t>PERSONA</w:t>
      </w:r>
      <w:r w:rsidRPr="00A11B75">
        <w:rPr>
          <w:rFonts w:cs="Arial"/>
          <w:color w:val="000000" w:themeColor="text1"/>
          <w:spacing w:val="1"/>
          <w:sz w:val="20"/>
          <w:szCs w:val="20"/>
        </w:rPr>
        <w:t xml:space="preserve"> </w:t>
      </w:r>
      <w:r w:rsidRPr="00A11B75">
        <w:rPr>
          <w:rFonts w:cs="Arial"/>
          <w:color w:val="000000" w:themeColor="text1"/>
          <w:sz w:val="20"/>
          <w:szCs w:val="20"/>
        </w:rPr>
        <w:t>NATURAL</w:t>
      </w:r>
      <w:r w:rsidRPr="00A11B75">
        <w:rPr>
          <w:rFonts w:cs="Arial"/>
          <w:color w:val="000000" w:themeColor="text1"/>
          <w:spacing w:val="51"/>
          <w:sz w:val="20"/>
          <w:szCs w:val="20"/>
        </w:rPr>
        <w:t xml:space="preserve"> </w:t>
      </w:r>
      <w:r w:rsidRPr="00A11B75">
        <w:rPr>
          <w:rFonts w:cs="Arial"/>
          <w:color w:val="000000" w:themeColor="text1"/>
          <w:sz w:val="20"/>
          <w:szCs w:val="20"/>
        </w:rPr>
        <w:t>O</w:t>
      </w:r>
      <w:r w:rsidRPr="00A11B75">
        <w:rPr>
          <w:rFonts w:cs="Arial"/>
          <w:color w:val="000000" w:themeColor="text1"/>
          <w:spacing w:val="1"/>
          <w:sz w:val="20"/>
          <w:szCs w:val="20"/>
        </w:rPr>
        <w:t xml:space="preserve"> </w:t>
      </w:r>
      <w:r w:rsidRPr="00A11B75">
        <w:rPr>
          <w:rFonts w:cs="Arial"/>
          <w:color w:val="000000" w:themeColor="text1"/>
          <w:sz w:val="20"/>
          <w:szCs w:val="20"/>
        </w:rPr>
        <w:t>JURÍDICA. EN CASO DE CONSORCIO O UNIÓN TEMPORAL, ESTE REQUISITO SE CONSULTARÁ RESPECTO DE</w:t>
      </w:r>
      <w:r w:rsidRPr="00A11B75">
        <w:rPr>
          <w:rFonts w:cs="Arial"/>
          <w:color w:val="000000" w:themeColor="text1"/>
          <w:spacing w:val="1"/>
          <w:sz w:val="20"/>
          <w:szCs w:val="20"/>
        </w:rPr>
        <w:t xml:space="preserve"> </w:t>
      </w:r>
      <w:r w:rsidRPr="00A11B75">
        <w:rPr>
          <w:rFonts w:cs="Arial"/>
          <w:color w:val="000000" w:themeColor="text1"/>
          <w:sz w:val="20"/>
          <w:szCs w:val="20"/>
        </w:rPr>
        <w:t>CADA</w:t>
      </w:r>
      <w:r w:rsidRPr="00A11B75">
        <w:rPr>
          <w:rFonts w:cs="Arial"/>
          <w:color w:val="000000" w:themeColor="text1"/>
          <w:spacing w:val="-3"/>
          <w:sz w:val="20"/>
          <w:szCs w:val="20"/>
        </w:rPr>
        <w:t xml:space="preserve"> </w:t>
      </w:r>
      <w:r w:rsidRPr="00A11B75">
        <w:rPr>
          <w:rFonts w:cs="Arial"/>
          <w:color w:val="000000" w:themeColor="text1"/>
          <w:sz w:val="20"/>
          <w:szCs w:val="20"/>
        </w:rPr>
        <w:t>UNO</w:t>
      </w:r>
      <w:r w:rsidRPr="00A11B75">
        <w:rPr>
          <w:rFonts w:cs="Arial"/>
          <w:color w:val="000000" w:themeColor="text1"/>
          <w:spacing w:val="-1"/>
          <w:sz w:val="20"/>
          <w:szCs w:val="20"/>
        </w:rPr>
        <w:t xml:space="preserve"> </w:t>
      </w:r>
      <w:r w:rsidRPr="00A11B75">
        <w:rPr>
          <w:rFonts w:cs="Arial"/>
          <w:color w:val="000000" w:themeColor="text1"/>
          <w:sz w:val="20"/>
          <w:szCs w:val="20"/>
        </w:rPr>
        <w:t>DE SUS INTEGRANTES.</w:t>
      </w:r>
      <w:r w:rsidR="00A70FA7" w:rsidRPr="00A11B75">
        <w:rPr>
          <w:rFonts w:cs="Arial"/>
          <w:color w:val="000000" w:themeColor="text1"/>
          <w:sz w:val="20"/>
          <w:szCs w:val="20"/>
        </w:rPr>
        <w:t xml:space="preserve">  </w:t>
      </w:r>
    </w:p>
    <w:p w14:paraId="47BABB56" w14:textId="77777777" w:rsidR="001D756E" w:rsidRPr="00A11B75" w:rsidRDefault="001D756E" w:rsidP="00D112DE">
      <w:pPr>
        <w:jc w:val="both"/>
        <w:rPr>
          <w:rFonts w:ascii="Arial" w:hAnsi="Arial" w:cs="Arial"/>
          <w:b/>
          <w:color w:val="000000" w:themeColor="text1"/>
          <w:sz w:val="20"/>
          <w:szCs w:val="20"/>
        </w:rPr>
      </w:pPr>
    </w:p>
    <w:p w14:paraId="61B1BF43" w14:textId="77777777" w:rsidR="00D112DE" w:rsidRPr="00A11B75" w:rsidRDefault="00D112DE" w:rsidP="00D112DE">
      <w:pPr>
        <w:jc w:val="both"/>
        <w:rPr>
          <w:rFonts w:ascii="Arial" w:hAnsi="Arial" w:cs="Arial"/>
          <w:color w:val="000000" w:themeColor="text1"/>
          <w:sz w:val="20"/>
          <w:szCs w:val="20"/>
        </w:rPr>
      </w:pPr>
      <w:r w:rsidRPr="00A11B75">
        <w:rPr>
          <w:rFonts w:ascii="Arial" w:hAnsi="Arial" w:cs="Arial"/>
          <w:b/>
          <w:color w:val="000000" w:themeColor="text1"/>
          <w:sz w:val="20"/>
          <w:szCs w:val="20"/>
        </w:rPr>
        <w:t>4.2.</w:t>
      </w:r>
      <w:r w:rsidR="0040521F" w:rsidRPr="00A11B75">
        <w:rPr>
          <w:rFonts w:ascii="Arial" w:hAnsi="Arial" w:cs="Arial"/>
          <w:b/>
          <w:color w:val="000000" w:themeColor="text1"/>
          <w:sz w:val="20"/>
          <w:szCs w:val="20"/>
        </w:rPr>
        <w:t>3</w:t>
      </w:r>
      <w:r w:rsidRPr="00A11B75">
        <w:rPr>
          <w:rFonts w:ascii="Arial" w:hAnsi="Arial" w:cs="Arial"/>
          <w:b/>
          <w:color w:val="000000" w:themeColor="text1"/>
          <w:sz w:val="20"/>
          <w:szCs w:val="20"/>
        </w:rPr>
        <w:t xml:space="preserve"> PERSONAS EXTRANJERAS SIN DOMICILIO NI SUCURSAL EN COLOMBIA – CAPACIDAD FINANCIERA</w:t>
      </w:r>
      <w:r w:rsidR="00B50691" w:rsidRPr="00A11B75">
        <w:rPr>
          <w:rFonts w:ascii="Arial" w:hAnsi="Arial" w:cs="Arial"/>
          <w:b/>
          <w:color w:val="000000" w:themeColor="text1"/>
          <w:sz w:val="20"/>
          <w:szCs w:val="20"/>
        </w:rPr>
        <w:t xml:space="preserve"> Y ORGANIZACIONAL.</w:t>
      </w:r>
    </w:p>
    <w:p w14:paraId="7B035231" w14:textId="77777777" w:rsidR="00D112DE" w:rsidRPr="00A11B75" w:rsidRDefault="00D112DE" w:rsidP="00D112DE">
      <w:pPr>
        <w:jc w:val="both"/>
        <w:rPr>
          <w:rFonts w:ascii="Arial" w:hAnsi="Arial" w:cs="Arial"/>
          <w:color w:val="000000" w:themeColor="text1"/>
          <w:sz w:val="20"/>
          <w:szCs w:val="20"/>
        </w:rPr>
      </w:pPr>
    </w:p>
    <w:p w14:paraId="49750E5F" w14:textId="77777777" w:rsidR="00D112DE"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2AB533FF" w14:textId="77777777" w:rsidR="00D112DE" w:rsidRPr="00A11B75" w:rsidRDefault="00D112DE" w:rsidP="00D112DE">
      <w:pPr>
        <w:jc w:val="both"/>
        <w:rPr>
          <w:rFonts w:ascii="Arial" w:hAnsi="Arial" w:cs="Arial"/>
          <w:color w:val="000000" w:themeColor="text1"/>
          <w:sz w:val="20"/>
          <w:szCs w:val="20"/>
        </w:rPr>
      </w:pPr>
    </w:p>
    <w:p w14:paraId="04987D2E" w14:textId="77777777" w:rsidR="00D112DE" w:rsidRPr="00A11B75" w:rsidRDefault="00D112DE" w:rsidP="005F375F">
      <w:pPr>
        <w:numPr>
          <w:ilvl w:val="0"/>
          <w:numId w:val="22"/>
        </w:numPr>
        <w:ind w:hanging="371"/>
        <w:jc w:val="both"/>
        <w:rPr>
          <w:rFonts w:ascii="Arial" w:hAnsi="Arial" w:cs="Arial"/>
          <w:color w:val="000000" w:themeColor="text1"/>
          <w:sz w:val="20"/>
          <w:szCs w:val="20"/>
        </w:rPr>
      </w:pPr>
      <w:r w:rsidRPr="00A11B75">
        <w:rPr>
          <w:rFonts w:ascii="Arial" w:hAnsi="Arial" w:cs="Arial"/>
          <w:color w:val="000000" w:themeColor="text1"/>
          <w:sz w:val="20"/>
          <w:szCs w:val="20"/>
        </w:rPr>
        <w:t>ESTADO DE SITUACIÓN FINANCIERA Y ESTADO DE RESULTADOS:</w:t>
      </w:r>
    </w:p>
    <w:p w14:paraId="69070262" w14:textId="77777777" w:rsidR="00D112DE" w:rsidRPr="00A11B75" w:rsidRDefault="00D112DE" w:rsidP="00D112DE">
      <w:pPr>
        <w:ind w:left="1080"/>
        <w:jc w:val="both"/>
        <w:rPr>
          <w:rFonts w:ascii="Arial" w:hAnsi="Arial" w:cs="Arial"/>
          <w:color w:val="FF0000"/>
          <w:sz w:val="20"/>
          <w:szCs w:val="20"/>
        </w:rPr>
      </w:pPr>
    </w:p>
    <w:p w14:paraId="4CF35E0A" w14:textId="3F30BFBE" w:rsidR="00EA2D3B"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extranjero sin domicilio ni sucursal en Colombia, deberá anexar copia simple y legible del Estado de Situación Financiera</w:t>
      </w:r>
      <w:r w:rsidR="00EA2D3B" w:rsidRPr="00A11B75">
        <w:rPr>
          <w:rFonts w:ascii="Arial" w:hAnsi="Arial" w:cs="Arial"/>
          <w:color w:val="000000" w:themeColor="text1"/>
          <w:sz w:val="20"/>
          <w:szCs w:val="20"/>
        </w:rPr>
        <w:t xml:space="preserve"> y </w:t>
      </w:r>
      <w:r w:rsidRPr="00A11B75">
        <w:rPr>
          <w:rFonts w:ascii="Arial" w:hAnsi="Arial" w:cs="Arial"/>
          <w:color w:val="000000" w:themeColor="text1"/>
          <w:sz w:val="20"/>
          <w:szCs w:val="20"/>
        </w:rPr>
        <w:t>del Estado de Resultados</w:t>
      </w:r>
      <w:r w:rsidR="00EA2D3B" w:rsidRPr="00A11B75">
        <w:rPr>
          <w:rFonts w:ascii="Arial" w:hAnsi="Arial" w:cs="Arial"/>
          <w:color w:val="000000" w:themeColor="text1"/>
          <w:sz w:val="20"/>
          <w:szCs w:val="20"/>
        </w:rPr>
        <w:t xml:space="preserve"> debidamente certificados y dictaminados </w:t>
      </w:r>
      <w:r w:rsidRPr="00A11B75">
        <w:rPr>
          <w:rFonts w:ascii="Arial" w:hAnsi="Arial" w:cs="Arial"/>
          <w:color w:val="000000" w:themeColor="text1"/>
          <w:sz w:val="20"/>
          <w:szCs w:val="20"/>
        </w:rPr>
        <w:t xml:space="preserve">a </w:t>
      </w:r>
      <w:r w:rsidRPr="00A11B75">
        <w:rPr>
          <w:rFonts w:ascii="Arial" w:hAnsi="Arial" w:cs="Arial"/>
          <w:b/>
          <w:bCs/>
          <w:color w:val="000000" w:themeColor="text1"/>
          <w:sz w:val="20"/>
          <w:szCs w:val="20"/>
        </w:rPr>
        <w:t>31 de diciembre</w:t>
      </w:r>
      <w:r w:rsidR="009E4F26">
        <w:rPr>
          <w:rFonts w:ascii="Arial" w:hAnsi="Arial" w:cs="Arial"/>
          <w:b/>
          <w:bCs/>
          <w:color w:val="000000" w:themeColor="text1"/>
          <w:sz w:val="20"/>
          <w:szCs w:val="20"/>
        </w:rPr>
        <w:t xml:space="preserve"> del año</w:t>
      </w:r>
      <w:r w:rsidRPr="00A11B75">
        <w:rPr>
          <w:rFonts w:ascii="Arial" w:hAnsi="Arial" w:cs="Arial"/>
          <w:b/>
          <w:bCs/>
          <w:color w:val="000000" w:themeColor="text1"/>
          <w:sz w:val="20"/>
          <w:szCs w:val="20"/>
        </w:rPr>
        <w:t xml:space="preserve"> 202</w:t>
      </w:r>
      <w:r w:rsidR="009E4F26">
        <w:rPr>
          <w:rFonts w:ascii="Arial" w:hAnsi="Arial" w:cs="Arial"/>
          <w:b/>
          <w:bCs/>
          <w:color w:val="000000" w:themeColor="text1"/>
          <w:sz w:val="20"/>
          <w:szCs w:val="20"/>
        </w:rPr>
        <w:t>3</w:t>
      </w:r>
      <w:r w:rsidRPr="00A11B75">
        <w:rPr>
          <w:rFonts w:ascii="Arial" w:hAnsi="Arial" w:cs="Arial"/>
          <w:color w:val="000000" w:themeColor="text1"/>
          <w:sz w:val="20"/>
          <w:szCs w:val="20"/>
        </w:rPr>
        <w:t xml:space="preserve">, </w:t>
      </w:r>
      <w:r w:rsidR="00EA2D3B" w:rsidRPr="00A11B75">
        <w:rPr>
          <w:rFonts w:ascii="Arial" w:hAnsi="Arial" w:cs="Arial"/>
          <w:color w:val="000000" w:themeColor="text1"/>
          <w:sz w:val="20"/>
          <w:szCs w:val="20"/>
        </w:rPr>
        <w:t>igualmente con sus notas.</w:t>
      </w:r>
    </w:p>
    <w:p w14:paraId="2F6B89D0" w14:textId="77777777" w:rsidR="00EA2D3B" w:rsidRPr="00A11B75" w:rsidRDefault="00EA2D3B" w:rsidP="00D112DE">
      <w:pPr>
        <w:jc w:val="both"/>
        <w:rPr>
          <w:rFonts w:ascii="Arial" w:hAnsi="Arial" w:cs="Arial"/>
          <w:color w:val="000000" w:themeColor="text1"/>
          <w:sz w:val="20"/>
          <w:szCs w:val="20"/>
        </w:rPr>
      </w:pPr>
    </w:p>
    <w:p w14:paraId="4B92C4C8" w14:textId="77777777" w:rsidR="00D112DE" w:rsidRPr="00A11B75" w:rsidRDefault="00D112DE" w:rsidP="00D112DE">
      <w:pPr>
        <w:jc w:val="both"/>
        <w:rPr>
          <w:rFonts w:ascii="Arial" w:hAnsi="Arial" w:cs="Arial"/>
          <w:color w:val="000000" w:themeColor="text1"/>
          <w:sz w:val="20"/>
          <w:szCs w:val="20"/>
        </w:rPr>
      </w:pPr>
    </w:p>
    <w:p w14:paraId="58940CCA" w14:textId="2262B65F" w:rsidR="00D112DE"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Así mismo, deberá presentar Estado de Situación Financiera y el Estado de Resultados en moneda legal colombiana, utilizando la tasa representativa de mercado correspondiente al </w:t>
      </w:r>
      <w:r w:rsidRPr="00A11B75">
        <w:rPr>
          <w:rFonts w:ascii="Arial" w:hAnsi="Arial" w:cs="Arial"/>
          <w:b/>
          <w:bCs/>
          <w:color w:val="000000" w:themeColor="text1"/>
          <w:sz w:val="20"/>
          <w:szCs w:val="20"/>
        </w:rPr>
        <w:t>31 de diciembre del año 202</w:t>
      </w:r>
      <w:r w:rsidR="00A26DB7">
        <w:rPr>
          <w:rFonts w:ascii="Arial" w:hAnsi="Arial" w:cs="Arial"/>
          <w:b/>
          <w:bCs/>
          <w:color w:val="000000" w:themeColor="text1"/>
          <w:sz w:val="20"/>
          <w:szCs w:val="20"/>
        </w:rPr>
        <w:t>3</w:t>
      </w:r>
      <w:r w:rsidRPr="00A11B75">
        <w:rPr>
          <w:rFonts w:ascii="Arial" w:hAnsi="Arial" w:cs="Arial"/>
          <w:b/>
          <w:bCs/>
          <w:color w:val="000000" w:themeColor="text1"/>
          <w:sz w:val="20"/>
          <w:szCs w:val="20"/>
        </w:rPr>
        <w:t>.</w:t>
      </w:r>
      <w:r w:rsidRPr="00A11B75">
        <w:rPr>
          <w:rFonts w:ascii="Arial" w:hAnsi="Arial" w:cs="Arial"/>
          <w:color w:val="000000" w:themeColor="text1"/>
          <w:sz w:val="20"/>
          <w:szCs w:val="20"/>
        </w:rPr>
        <w:t xml:space="preserve"> </w:t>
      </w:r>
    </w:p>
    <w:p w14:paraId="42BB7CF2" w14:textId="77777777" w:rsidR="00D112DE" w:rsidRPr="00A11B75" w:rsidRDefault="00D112DE" w:rsidP="00D112DE">
      <w:pPr>
        <w:jc w:val="both"/>
        <w:rPr>
          <w:rFonts w:ascii="Arial" w:hAnsi="Arial" w:cs="Arial"/>
          <w:color w:val="000000" w:themeColor="text1"/>
          <w:sz w:val="20"/>
          <w:szCs w:val="20"/>
        </w:rPr>
      </w:pPr>
    </w:p>
    <w:p w14:paraId="2DB52868" w14:textId="77777777" w:rsidR="00D112DE" w:rsidRPr="00A11B75" w:rsidRDefault="00D112DE" w:rsidP="00D112DE">
      <w:pPr>
        <w:jc w:val="both"/>
        <w:rPr>
          <w:rFonts w:ascii="Arial" w:hAnsi="Arial" w:cs="Arial"/>
          <w:color w:val="000000" w:themeColor="text1"/>
          <w:sz w:val="20"/>
          <w:szCs w:val="20"/>
        </w:rPr>
      </w:pPr>
      <w:r w:rsidRPr="00A11B75">
        <w:rPr>
          <w:rFonts w:ascii="Arial" w:hAnsi="Arial" w:cs="Arial"/>
          <w:color w:val="000000" w:themeColor="text1"/>
          <w:sz w:val="20"/>
          <w:szCs w:val="20"/>
        </w:rPr>
        <w:t>La revisión de los documentos presentados para la verificación de la capacidad financiera no otorgará puntaje alguno, solamente determinará si el Proponente está financieramente habilitado para ejecutar el contrato.</w:t>
      </w:r>
    </w:p>
    <w:p w14:paraId="19DBE51E" w14:textId="77777777" w:rsidR="00D112DE" w:rsidRPr="00A11B75" w:rsidRDefault="00D112DE" w:rsidP="00D112DE">
      <w:pPr>
        <w:ind w:left="709"/>
        <w:jc w:val="both"/>
        <w:rPr>
          <w:rFonts w:ascii="Arial" w:hAnsi="Arial" w:cs="Arial"/>
          <w:color w:val="000000" w:themeColor="text1"/>
          <w:sz w:val="20"/>
          <w:szCs w:val="20"/>
        </w:rPr>
      </w:pPr>
    </w:p>
    <w:p w14:paraId="23F16061" w14:textId="77777777" w:rsidR="00D112DE" w:rsidRPr="00A11B75" w:rsidRDefault="00D112DE" w:rsidP="00D112DE">
      <w:pPr>
        <w:jc w:val="both"/>
        <w:rPr>
          <w:rFonts w:ascii="Arial" w:hAnsi="Arial" w:cs="Arial"/>
          <w:b/>
          <w:color w:val="000000" w:themeColor="text1"/>
          <w:sz w:val="20"/>
          <w:szCs w:val="20"/>
        </w:rPr>
      </w:pPr>
      <w:r w:rsidRPr="00A11B75">
        <w:rPr>
          <w:rFonts w:ascii="Arial" w:hAnsi="Arial" w:cs="Arial"/>
          <w:b/>
          <w:color w:val="000000" w:themeColor="text1"/>
          <w:sz w:val="20"/>
          <w:szCs w:val="20"/>
        </w:rPr>
        <w:t>NOTA</w:t>
      </w:r>
      <w:r w:rsidR="001D756E" w:rsidRPr="00A11B75">
        <w:rPr>
          <w:rFonts w:ascii="Arial" w:hAnsi="Arial" w:cs="Arial"/>
          <w:b/>
          <w:color w:val="000000" w:themeColor="text1"/>
          <w:sz w:val="20"/>
          <w:szCs w:val="20"/>
        </w:rPr>
        <w:t xml:space="preserve"> 1</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00553804" w:rsidRPr="00A11B75">
        <w:rPr>
          <w:rFonts w:ascii="Arial" w:hAnsi="Arial" w:cs="Arial"/>
          <w:b/>
          <w:color w:val="000000" w:themeColor="text1"/>
          <w:sz w:val="20"/>
          <w:szCs w:val="20"/>
        </w:rPr>
        <w:t xml:space="preserve">   </w:t>
      </w:r>
    </w:p>
    <w:p w14:paraId="7E0B30B7" w14:textId="77777777" w:rsidR="009F089B" w:rsidRPr="00A11B75" w:rsidRDefault="009F089B" w:rsidP="00F350CD">
      <w:pPr>
        <w:jc w:val="both"/>
        <w:rPr>
          <w:rFonts w:ascii="Arial" w:hAnsi="Arial" w:cs="Arial"/>
          <w:b/>
          <w:color w:val="000000" w:themeColor="text1"/>
          <w:sz w:val="20"/>
          <w:szCs w:val="20"/>
        </w:rPr>
      </w:pPr>
    </w:p>
    <w:p w14:paraId="0E58E7A0" w14:textId="77777777" w:rsidR="003755A5" w:rsidRPr="00A11B75" w:rsidRDefault="003755A5" w:rsidP="003755A5">
      <w:pPr>
        <w:jc w:val="both"/>
        <w:rPr>
          <w:rFonts w:ascii="Arial" w:hAnsi="Arial" w:cs="Arial"/>
          <w:color w:val="000000" w:themeColor="text1"/>
          <w:sz w:val="20"/>
          <w:szCs w:val="20"/>
        </w:rPr>
      </w:pPr>
    </w:p>
    <w:p w14:paraId="03BAA472" w14:textId="77777777" w:rsidR="003755A5" w:rsidRPr="00A11B75" w:rsidRDefault="003755A5" w:rsidP="003755A5">
      <w:pPr>
        <w:jc w:val="both"/>
        <w:rPr>
          <w:rFonts w:ascii="Arial" w:hAnsi="Arial" w:cs="Arial"/>
          <w:color w:val="000000" w:themeColor="text1"/>
          <w:sz w:val="20"/>
          <w:szCs w:val="20"/>
        </w:rPr>
      </w:pPr>
      <w:r w:rsidRPr="00A11B75">
        <w:rPr>
          <w:rFonts w:ascii="Arial" w:hAnsi="Arial" w:cs="Arial"/>
          <w:b/>
          <w:color w:val="000000" w:themeColor="text1"/>
          <w:sz w:val="20"/>
          <w:szCs w:val="20"/>
        </w:rPr>
        <w:t>NOTA 2</w:t>
      </w:r>
      <w:r w:rsidRPr="00A11B75">
        <w:rPr>
          <w:rFonts w:ascii="Arial" w:hAnsi="Arial" w:cs="Arial"/>
          <w:color w:val="000000" w:themeColor="text1"/>
          <w:sz w:val="20"/>
          <w:szCs w:val="20"/>
        </w:rPr>
        <w:t>: DE ACUERDO A LA NORMATIVIDAD VIGENTE, LOS IMPUESTOS Y ESTAMPILLAS QUE SERÁN APLICADOS AL PROPONENTE QUE RESULTE BENEFICIARIO EN LA ADJUDICACIÓN DE ESTE PROCESO, SERAN LOS SIGUIENTES:</w:t>
      </w:r>
    </w:p>
    <w:p w14:paraId="2A43492F" w14:textId="77777777" w:rsidR="003755A5" w:rsidRPr="00A11B75" w:rsidRDefault="003755A5" w:rsidP="003755A5">
      <w:pPr>
        <w:jc w:val="both"/>
        <w:rPr>
          <w:rFonts w:ascii="Arial" w:hAnsi="Arial" w:cs="Arial"/>
          <w:color w:val="000000" w:themeColor="text1"/>
          <w:sz w:val="20"/>
          <w:szCs w:val="20"/>
        </w:rPr>
      </w:pPr>
    </w:p>
    <w:tbl>
      <w:tblPr>
        <w:tblW w:w="8079" w:type="dxa"/>
        <w:tblInd w:w="4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827"/>
        <w:gridCol w:w="4252"/>
      </w:tblGrid>
      <w:tr w:rsidR="00730584" w:rsidRPr="00A11B75" w14:paraId="381206A5" w14:textId="77777777" w:rsidTr="00B25843">
        <w:trPr>
          <w:trHeight w:val="300"/>
        </w:trPr>
        <w:tc>
          <w:tcPr>
            <w:tcW w:w="8079" w:type="dxa"/>
            <w:gridSpan w:val="2"/>
            <w:shd w:val="clear" w:color="auto" w:fill="auto"/>
            <w:noWrap/>
            <w:vAlign w:val="bottom"/>
            <w:hideMark/>
          </w:tcPr>
          <w:p w14:paraId="725B6A83" w14:textId="77777777" w:rsidR="003755A5" w:rsidRPr="00A11B75" w:rsidRDefault="003755A5" w:rsidP="00847225">
            <w:pPr>
              <w:jc w:val="center"/>
              <w:rPr>
                <w:rFonts w:ascii="Arial" w:hAnsi="Arial" w:cs="Arial"/>
                <w:b/>
                <w:bCs/>
                <w:color w:val="000000" w:themeColor="text1"/>
                <w:sz w:val="20"/>
                <w:szCs w:val="20"/>
                <w:lang w:val="es-CO" w:eastAsia="es-CO"/>
              </w:rPr>
            </w:pPr>
            <w:r w:rsidRPr="00A11B75">
              <w:rPr>
                <w:rFonts w:ascii="Arial" w:hAnsi="Arial" w:cs="Arial"/>
                <w:b/>
                <w:bCs/>
                <w:color w:val="000000" w:themeColor="text1"/>
                <w:sz w:val="20"/>
                <w:szCs w:val="20"/>
              </w:rPr>
              <w:t>1. NACIONAL</w:t>
            </w:r>
          </w:p>
        </w:tc>
      </w:tr>
      <w:tr w:rsidR="00730584" w:rsidRPr="00A11B75" w14:paraId="78667B78" w14:textId="77777777" w:rsidTr="00B25843">
        <w:trPr>
          <w:trHeight w:val="300"/>
        </w:trPr>
        <w:tc>
          <w:tcPr>
            <w:tcW w:w="3827" w:type="dxa"/>
            <w:shd w:val="clear" w:color="auto" w:fill="auto"/>
            <w:noWrap/>
            <w:vAlign w:val="bottom"/>
            <w:hideMark/>
          </w:tcPr>
          <w:p w14:paraId="2695C6E1"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5AFB5E88"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496900CC" w14:textId="77777777" w:rsidTr="00B25843">
        <w:trPr>
          <w:trHeight w:val="405"/>
        </w:trPr>
        <w:tc>
          <w:tcPr>
            <w:tcW w:w="3827" w:type="dxa"/>
            <w:shd w:val="clear" w:color="auto" w:fill="auto"/>
            <w:noWrap/>
            <w:vAlign w:val="bottom"/>
            <w:hideMark/>
          </w:tcPr>
          <w:p w14:paraId="0E9B924C"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t>Renta</w:t>
            </w:r>
          </w:p>
        </w:tc>
        <w:tc>
          <w:tcPr>
            <w:tcW w:w="4252" w:type="dxa"/>
            <w:shd w:val="clear" w:color="auto" w:fill="auto"/>
            <w:noWrap/>
            <w:vAlign w:val="bottom"/>
            <w:hideMark/>
          </w:tcPr>
          <w:p w14:paraId="01483013"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 xml:space="preserve">Según Tarifa </w:t>
            </w:r>
            <w:proofErr w:type="gramStart"/>
            <w:r w:rsidRPr="00A11B75">
              <w:rPr>
                <w:rFonts w:ascii="Arial" w:hAnsi="Arial" w:cs="Arial"/>
                <w:color w:val="000000" w:themeColor="text1"/>
                <w:sz w:val="20"/>
                <w:szCs w:val="20"/>
              </w:rPr>
              <w:t>E.T</w:t>
            </w:r>
            <w:proofErr w:type="gramEnd"/>
          </w:p>
        </w:tc>
      </w:tr>
      <w:tr w:rsidR="00730584" w:rsidRPr="00A11B75" w14:paraId="1EA739AC" w14:textId="77777777" w:rsidTr="00B25843">
        <w:trPr>
          <w:trHeight w:val="330"/>
        </w:trPr>
        <w:tc>
          <w:tcPr>
            <w:tcW w:w="3827" w:type="dxa"/>
            <w:shd w:val="clear" w:color="auto" w:fill="auto"/>
            <w:noWrap/>
            <w:vAlign w:val="bottom"/>
            <w:hideMark/>
          </w:tcPr>
          <w:p w14:paraId="5C507F48"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t>Iva Facturado</w:t>
            </w:r>
          </w:p>
        </w:tc>
        <w:tc>
          <w:tcPr>
            <w:tcW w:w="4252" w:type="dxa"/>
            <w:shd w:val="clear" w:color="auto" w:fill="auto"/>
            <w:noWrap/>
            <w:vAlign w:val="bottom"/>
            <w:hideMark/>
          </w:tcPr>
          <w:p w14:paraId="172FC50D" w14:textId="21F34AC8" w:rsidR="003755A5" w:rsidRPr="00A11B75" w:rsidRDefault="004E4FF9" w:rsidP="00847225">
            <w:pPr>
              <w:jc w:val="center"/>
              <w:rPr>
                <w:rFonts w:ascii="Arial" w:hAnsi="Arial" w:cs="Arial"/>
                <w:color w:val="000000" w:themeColor="text1"/>
                <w:sz w:val="20"/>
                <w:szCs w:val="20"/>
              </w:rPr>
            </w:pPr>
            <w:r w:rsidRPr="008806E6">
              <w:rPr>
                <w:rFonts w:ascii="Arial" w:hAnsi="Arial" w:cs="Arial"/>
                <w:sz w:val="20"/>
                <w:szCs w:val="20"/>
              </w:rPr>
              <w:t>1</w:t>
            </w:r>
            <w:r w:rsidR="002E6831" w:rsidRPr="008806E6">
              <w:rPr>
                <w:rFonts w:ascii="Arial" w:hAnsi="Arial" w:cs="Arial"/>
                <w:sz w:val="20"/>
                <w:szCs w:val="20"/>
              </w:rPr>
              <w:t>5</w:t>
            </w:r>
            <w:r w:rsidR="003755A5" w:rsidRPr="008806E6">
              <w:rPr>
                <w:rFonts w:ascii="Arial" w:hAnsi="Arial" w:cs="Arial"/>
                <w:sz w:val="20"/>
                <w:szCs w:val="20"/>
              </w:rPr>
              <w:t>%</w:t>
            </w:r>
          </w:p>
        </w:tc>
      </w:tr>
      <w:tr w:rsidR="00730584" w:rsidRPr="00A11B75" w14:paraId="62707E49" w14:textId="77777777" w:rsidTr="00B25843">
        <w:trPr>
          <w:trHeight w:val="720"/>
        </w:trPr>
        <w:tc>
          <w:tcPr>
            <w:tcW w:w="3827" w:type="dxa"/>
            <w:shd w:val="clear" w:color="auto" w:fill="auto"/>
            <w:vAlign w:val="bottom"/>
            <w:hideMark/>
          </w:tcPr>
          <w:p w14:paraId="105C4CEF" w14:textId="77777777" w:rsidR="003755A5" w:rsidRPr="00A11B75" w:rsidRDefault="003755A5" w:rsidP="00847225">
            <w:p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Estampilla Pro Universidad Nacional de Colombia y demás universidades estatales de Colombia.</w:t>
            </w:r>
          </w:p>
        </w:tc>
        <w:tc>
          <w:tcPr>
            <w:tcW w:w="4252" w:type="dxa"/>
            <w:shd w:val="clear" w:color="auto" w:fill="auto"/>
            <w:hideMark/>
          </w:tcPr>
          <w:p w14:paraId="4000314F"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Según contrato de obra y conexos, entre 0,5% y 2%</w:t>
            </w:r>
          </w:p>
        </w:tc>
      </w:tr>
      <w:tr w:rsidR="00730584" w:rsidRPr="00A11B75" w14:paraId="362CA153" w14:textId="77777777" w:rsidTr="00B25843">
        <w:trPr>
          <w:trHeight w:val="315"/>
        </w:trPr>
        <w:tc>
          <w:tcPr>
            <w:tcW w:w="3827" w:type="dxa"/>
            <w:shd w:val="clear" w:color="auto" w:fill="auto"/>
            <w:noWrap/>
            <w:vAlign w:val="bottom"/>
            <w:hideMark/>
          </w:tcPr>
          <w:p w14:paraId="10A9A784" w14:textId="77777777" w:rsidR="003755A5" w:rsidRPr="00A11B75" w:rsidRDefault="003755A5" w:rsidP="00847225">
            <w:pPr>
              <w:rPr>
                <w:rFonts w:ascii="Arial" w:hAnsi="Arial" w:cs="Arial"/>
                <w:color w:val="000000" w:themeColor="text1"/>
                <w:sz w:val="20"/>
                <w:szCs w:val="20"/>
              </w:rPr>
            </w:pPr>
            <w:proofErr w:type="spellStart"/>
            <w:r w:rsidRPr="00A11B75">
              <w:rPr>
                <w:rFonts w:ascii="Arial" w:hAnsi="Arial" w:cs="Arial"/>
                <w:color w:val="000000" w:themeColor="text1"/>
                <w:sz w:val="20"/>
                <w:szCs w:val="20"/>
              </w:rPr>
              <w:t>Contribucion</w:t>
            </w:r>
            <w:proofErr w:type="spellEnd"/>
            <w:r w:rsidRPr="00A11B75">
              <w:rPr>
                <w:rFonts w:ascii="Arial" w:hAnsi="Arial" w:cs="Arial"/>
                <w:color w:val="000000" w:themeColor="text1"/>
                <w:sz w:val="20"/>
                <w:szCs w:val="20"/>
              </w:rPr>
              <w:t xml:space="preserve"> de Obra Publica</w:t>
            </w:r>
          </w:p>
        </w:tc>
        <w:tc>
          <w:tcPr>
            <w:tcW w:w="4252" w:type="dxa"/>
            <w:shd w:val="clear" w:color="auto" w:fill="auto"/>
            <w:vAlign w:val="bottom"/>
            <w:hideMark/>
          </w:tcPr>
          <w:p w14:paraId="578C2322"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5%</w:t>
            </w:r>
          </w:p>
        </w:tc>
      </w:tr>
      <w:tr w:rsidR="00730584" w:rsidRPr="00A11B75" w14:paraId="2E50EC45" w14:textId="77777777" w:rsidTr="00B25843">
        <w:trPr>
          <w:trHeight w:val="315"/>
        </w:trPr>
        <w:tc>
          <w:tcPr>
            <w:tcW w:w="8079" w:type="dxa"/>
            <w:gridSpan w:val="2"/>
            <w:shd w:val="clear" w:color="auto" w:fill="auto"/>
            <w:noWrap/>
            <w:vAlign w:val="bottom"/>
            <w:hideMark/>
          </w:tcPr>
          <w:p w14:paraId="6935BC0D" w14:textId="77777777" w:rsidR="003755A5" w:rsidRPr="00A11B75" w:rsidRDefault="003755A5" w:rsidP="004E4FF9">
            <w:pPr>
              <w:rPr>
                <w:rFonts w:ascii="Arial" w:hAnsi="Arial" w:cs="Arial"/>
                <w:b/>
                <w:bCs/>
                <w:color w:val="000000" w:themeColor="text1"/>
                <w:sz w:val="20"/>
                <w:szCs w:val="20"/>
              </w:rPr>
            </w:pPr>
          </w:p>
          <w:p w14:paraId="4D7C22D4"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2. DEPARTAMENTAL</w:t>
            </w:r>
          </w:p>
        </w:tc>
      </w:tr>
      <w:tr w:rsidR="00730584" w:rsidRPr="00A11B75" w14:paraId="36998DE3" w14:textId="77777777" w:rsidTr="00B25843">
        <w:trPr>
          <w:trHeight w:val="300"/>
        </w:trPr>
        <w:tc>
          <w:tcPr>
            <w:tcW w:w="3827" w:type="dxa"/>
            <w:shd w:val="clear" w:color="auto" w:fill="auto"/>
            <w:noWrap/>
            <w:vAlign w:val="bottom"/>
            <w:hideMark/>
          </w:tcPr>
          <w:p w14:paraId="7184D0F4"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0F512232"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07627BE4" w14:textId="77777777" w:rsidTr="00B25843">
        <w:trPr>
          <w:trHeight w:val="495"/>
        </w:trPr>
        <w:tc>
          <w:tcPr>
            <w:tcW w:w="3827" w:type="dxa"/>
            <w:shd w:val="clear" w:color="auto" w:fill="auto"/>
            <w:vAlign w:val="center"/>
            <w:hideMark/>
          </w:tcPr>
          <w:p w14:paraId="3BE5205F"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t>Estampillas</w:t>
            </w:r>
          </w:p>
        </w:tc>
        <w:tc>
          <w:tcPr>
            <w:tcW w:w="4252" w:type="dxa"/>
            <w:shd w:val="clear" w:color="auto" w:fill="auto"/>
            <w:hideMark/>
          </w:tcPr>
          <w:p w14:paraId="6017AD5C"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Según ordenanzas Departamentales</w:t>
            </w:r>
          </w:p>
        </w:tc>
      </w:tr>
      <w:tr w:rsidR="00730584" w:rsidRPr="00A11B75" w14:paraId="35828307" w14:textId="77777777" w:rsidTr="00B25843">
        <w:trPr>
          <w:trHeight w:val="315"/>
        </w:trPr>
        <w:tc>
          <w:tcPr>
            <w:tcW w:w="8079" w:type="dxa"/>
            <w:gridSpan w:val="2"/>
            <w:shd w:val="clear" w:color="auto" w:fill="auto"/>
            <w:noWrap/>
            <w:vAlign w:val="bottom"/>
            <w:hideMark/>
          </w:tcPr>
          <w:p w14:paraId="683788A8"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3. MUNICIPAL</w:t>
            </w:r>
          </w:p>
        </w:tc>
      </w:tr>
      <w:tr w:rsidR="00730584" w:rsidRPr="00A11B75" w14:paraId="1554E4A7" w14:textId="77777777" w:rsidTr="00B25843">
        <w:trPr>
          <w:trHeight w:val="300"/>
        </w:trPr>
        <w:tc>
          <w:tcPr>
            <w:tcW w:w="3827" w:type="dxa"/>
            <w:shd w:val="clear" w:color="auto" w:fill="auto"/>
            <w:noWrap/>
            <w:vAlign w:val="bottom"/>
            <w:hideMark/>
          </w:tcPr>
          <w:p w14:paraId="6AE96FE5"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IMPUESTO A RETENER</w:t>
            </w:r>
          </w:p>
        </w:tc>
        <w:tc>
          <w:tcPr>
            <w:tcW w:w="4252" w:type="dxa"/>
            <w:shd w:val="clear" w:color="auto" w:fill="auto"/>
            <w:noWrap/>
            <w:vAlign w:val="bottom"/>
            <w:hideMark/>
          </w:tcPr>
          <w:p w14:paraId="1876818E" w14:textId="77777777" w:rsidR="003755A5" w:rsidRPr="00A11B75" w:rsidRDefault="003755A5" w:rsidP="00847225">
            <w:pPr>
              <w:jc w:val="center"/>
              <w:rPr>
                <w:rFonts w:ascii="Arial" w:hAnsi="Arial" w:cs="Arial"/>
                <w:b/>
                <w:bCs/>
                <w:color w:val="000000" w:themeColor="text1"/>
                <w:sz w:val="20"/>
                <w:szCs w:val="20"/>
              </w:rPr>
            </w:pPr>
            <w:r w:rsidRPr="00A11B75">
              <w:rPr>
                <w:rFonts w:ascii="Arial" w:hAnsi="Arial" w:cs="Arial"/>
                <w:b/>
                <w:bCs/>
                <w:color w:val="000000" w:themeColor="text1"/>
                <w:sz w:val="20"/>
                <w:szCs w:val="20"/>
              </w:rPr>
              <w:t>TARIFA</w:t>
            </w:r>
          </w:p>
        </w:tc>
      </w:tr>
      <w:tr w:rsidR="00730584" w:rsidRPr="00A11B75" w14:paraId="08E6960E" w14:textId="77777777" w:rsidTr="00B25843">
        <w:trPr>
          <w:trHeight w:val="495"/>
        </w:trPr>
        <w:tc>
          <w:tcPr>
            <w:tcW w:w="3827" w:type="dxa"/>
            <w:shd w:val="clear" w:color="auto" w:fill="auto"/>
            <w:vAlign w:val="center"/>
            <w:hideMark/>
          </w:tcPr>
          <w:p w14:paraId="74D499C1"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t>Industria, Comercio, Avisos y Tableros</w:t>
            </w:r>
          </w:p>
        </w:tc>
        <w:tc>
          <w:tcPr>
            <w:tcW w:w="4252" w:type="dxa"/>
            <w:shd w:val="clear" w:color="auto" w:fill="auto"/>
            <w:hideMark/>
          </w:tcPr>
          <w:p w14:paraId="1B1B7F12"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r w:rsidR="00730584" w:rsidRPr="00A11B75" w14:paraId="79E38BF5" w14:textId="77777777" w:rsidTr="00B25843">
        <w:trPr>
          <w:trHeight w:val="495"/>
        </w:trPr>
        <w:tc>
          <w:tcPr>
            <w:tcW w:w="3827" w:type="dxa"/>
            <w:shd w:val="clear" w:color="auto" w:fill="auto"/>
            <w:vAlign w:val="center"/>
            <w:hideMark/>
          </w:tcPr>
          <w:p w14:paraId="111759A0" w14:textId="77777777" w:rsidR="003755A5" w:rsidRPr="00A11B75" w:rsidRDefault="003755A5" w:rsidP="00847225">
            <w:pPr>
              <w:rPr>
                <w:rFonts w:ascii="Arial" w:hAnsi="Arial" w:cs="Arial"/>
                <w:color w:val="000000" w:themeColor="text1"/>
                <w:sz w:val="20"/>
                <w:szCs w:val="20"/>
              </w:rPr>
            </w:pPr>
            <w:r w:rsidRPr="00A11B75">
              <w:rPr>
                <w:rFonts w:ascii="Arial" w:hAnsi="Arial" w:cs="Arial"/>
                <w:color w:val="000000" w:themeColor="text1"/>
                <w:sz w:val="20"/>
                <w:szCs w:val="20"/>
              </w:rPr>
              <w:t>Tasa Bomberil y otras</w:t>
            </w:r>
          </w:p>
        </w:tc>
        <w:tc>
          <w:tcPr>
            <w:tcW w:w="4252" w:type="dxa"/>
            <w:shd w:val="clear" w:color="auto" w:fill="auto"/>
            <w:hideMark/>
          </w:tcPr>
          <w:p w14:paraId="47D60DFD" w14:textId="77777777" w:rsidR="003755A5" w:rsidRPr="00A11B75" w:rsidRDefault="003755A5" w:rsidP="00847225">
            <w:pPr>
              <w:jc w:val="center"/>
              <w:rPr>
                <w:rFonts w:ascii="Arial" w:hAnsi="Arial" w:cs="Arial"/>
                <w:color w:val="000000" w:themeColor="text1"/>
                <w:sz w:val="20"/>
                <w:szCs w:val="20"/>
              </w:rPr>
            </w:pPr>
            <w:r w:rsidRPr="00A11B75">
              <w:rPr>
                <w:rFonts w:ascii="Arial" w:hAnsi="Arial" w:cs="Arial"/>
                <w:color w:val="000000" w:themeColor="text1"/>
                <w:sz w:val="20"/>
                <w:szCs w:val="20"/>
              </w:rPr>
              <w:t>Según Acuerdos Municipales</w:t>
            </w:r>
          </w:p>
        </w:tc>
      </w:tr>
    </w:tbl>
    <w:p w14:paraId="297D292C" w14:textId="77777777" w:rsidR="003755A5" w:rsidRPr="00A11B75" w:rsidRDefault="003755A5" w:rsidP="003755A5">
      <w:pPr>
        <w:jc w:val="both"/>
        <w:rPr>
          <w:rFonts w:ascii="Arial" w:hAnsi="Arial" w:cs="Arial"/>
          <w:b/>
          <w:color w:val="000000" w:themeColor="text1"/>
          <w:sz w:val="20"/>
          <w:szCs w:val="20"/>
        </w:rPr>
      </w:pPr>
      <w:r w:rsidRPr="00A11B75">
        <w:rPr>
          <w:rFonts w:ascii="Arial" w:hAnsi="Arial" w:cs="Arial"/>
          <w:b/>
          <w:color w:val="000000" w:themeColor="text1"/>
          <w:sz w:val="20"/>
          <w:szCs w:val="20"/>
        </w:rPr>
        <w:t xml:space="preserve">   </w:t>
      </w:r>
    </w:p>
    <w:p w14:paraId="520F993E" w14:textId="77777777" w:rsidR="00DF69D7" w:rsidRPr="00A11B75" w:rsidRDefault="00786060" w:rsidP="00786060">
      <w:pPr>
        <w:jc w:val="both"/>
        <w:rPr>
          <w:rFonts w:ascii="Arial" w:hAnsi="Arial" w:cs="Arial"/>
          <w:b/>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Pr="00A11B75">
        <w:rPr>
          <w:rFonts w:ascii="Arial" w:hAnsi="Arial" w:cs="Arial"/>
          <w:b/>
          <w:color w:val="000000" w:themeColor="text1"/>
          <w:sz w:val="20"/>
          <w:szCs w:val="20"/>
        </w:rPr>
        <w:t>.</w:t>
      </w:r>
      <w:r w:rsidR="004C3812" w:rsidRPr="00A11B75">
        <w:rPr>
          <w:rFonts w:ascii="Arial" w:hAnsi="Arial" w:cs="Arial"/>
          <w:b/>
          <w:color w:val="000000" w:themeColor="text1"/>
          <w:sz w:val="20"/>
          <w:szCs w:val="20"/>
        </w:rPr>
        <w:t xml:space="preserve"> </w:t>
      </w:r>
      <w:r w:rsidR="005E3BE4" w:rsidRPr="00A11B75">
        <w:rPr>
          <w:rFonts w:ascii="Arial" w:hAnsi="Arial" w:cs="Arial"/>
          <w:b/>
          <w:color w:val="000000" w:themeColor="text1"/>
          <w:sz w:val="20"/>
          <w:szCs w:val="20"/>
        </w:rPr>
        <w:t>REQUISITOS HABILITANTES T</w:t>
      </w:r>
      <w:r w:rsidR="00DF69D7" w:rsidRPr="00A11B75">
        <w:rPr>
          <w:rFonts w:ascii="Arial" w:hAnsi="Arial" w:cs="Arial"/>
          <w:b/>
          <w:color w:val="000000" w:themeColor="text1"/>
          <w:sz w:val="20"/>
          <w:szCs w:val="20"/>
        </w:rPr>
        <w:t>ÉCNIC</w:t>
      </w:r>
      <w:r w:rsidRPr="00A11B75">
        <w:rPr>
          <w:rFonts w:ascii="Arial" w:hAnsi="Arial" w:cs="Arial"/>
          <w:b/>
          <w:color w:val="000000" w:themeColor="text1"/>
          <w:sz w:val="20"/>
          <w:szCs w:val="20"/>
        </w:rPr>
        <w:t>O</w:t>
      </w:r>
      <w:r w:rsidR="00DF69D7" w:rsidRPr="00A11B75">
        <w:rPr>
          <w:rFonts w:ascii="Arial" w:hAnsi="Arial" w:cs="Arial"/>
          <w:b/>
          <w:color w:val="000000" w:themeColor="text1"/>
          <w:sz w:val="20"/>
          <w:szCs w:val="20"/>
        </w:rPr>
        <w:t>S</w:t>
      </w:r>
      <w:r w:rsidR="003C3AD4" w:rsidRPr="00A11B75">
        <w:rPr>
          <w:rFonts w:ascii="Arial" w:hAnsi="Arial" w:cs="Arial"/>
          <w:b/>
          <w:color w:val="000000" w:themeColor="text1"/>
          <w:sz w:val="20"/>
          <w:szCs w:val="20"/>
        </w:rPr>
        <w:t xml:space="preserve"> – CONDICIONES TÉCNICAS MÍNIMAS</w:t>
      </w:r>
    </w:p>
    <w:p w14:paraId="3B76D0F7" w14:textId="77777777" w:rsidR="00971D5A" w:rsidRPr="00A11B75" w:rsidRDefault="00971D5A" w:rsidP="00DC6552">
      <w:pPr>
        <w:jc w:val="both"/>
        <w:rPr>
          <w:rFonts w:ascii="Arial" w:hAnsi="Arial" w:cs="Arial"/>
          <w:b/>
          <w:color w:val="FF0000"/>
          <w:sz w:val="20"/>
          <w:szCs w:val="20"/>
        </w:rPr>
      </w:pPr>
    </w:p>
    <w:p w14:paraId="583B6DB8" w14:textId="77777777" w:rsidR="00EA5ADC" w:rsidRPr="00A11B75" w:rsidRDefault="00EA5ADC" w:rsidP="00EA5ADC">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317E50" w:rsidRPr="00A11B75">
        <w:rPr>
          <w:rFonts w:ascii="Arial" w:hAnsi="Arial" w:cs="Arial"/>
          <w:b/>
          <w:iCs/>
          <w:color w:val="000000" w:themeColor="text1"/>
          <w:sz w:val="20"/>
          <w:szCs w:val="20"/>
        </w:rPr>
        <w:t>SECCIÓN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21" w:history="1">
        <w:r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7AED0B73" w14:textId="77777777" w:rsidR="00F350CD" w:rsidRPr="00A11B75" w:rsidRDefault="00F350CD" w:rsidP="00DC6552">
      <w:pPr>
        <w:jc w:val="both"/>
        <w:rPr>
          <w:rFonts w:ascii="Arial" w:hAnsi="Arial" w:cs="Arial"/>
          <w:b/>
          <w:color w:val="000000" w:themeColor="text1"/>
          <w:sz w:val="20"/>
          <w:szCs w:val="20"/>
        </w:rPr>
      </w:pPr>
    </w:p>
    <w:p w14:paraId="72DD3249" w14:textId="77777777" w:rsidR="00256DF9" w:rsidRPr="00A11B75" w:rsidRDefault="00E90C55" w:rsidP="00DC6552">
      <w:pPr>
        <w:jc w:val="both"/>
        <w:rPr>
          <w:rFonts w:ascii="Arial" w:hAnsi="Arial" w:cs="Arial"/>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00256DF9" w:rsidRPr="00A11B75">
        <w:rPr>
          <w:rFonts w:ascii="Arial" w:hAnsi="Arial" w:cs="Arial"/>
          <w:b/>
          <w:color w:val="000000" w:themeColor="text1"/>
          <w:sz w:val="20"/>
          <w:szCs w:val="20"/>
        </w:rPr>
        <w:t>.1 ESPECIFICACIONES TECNICAS QUE DEBEN CUMPLIR LOS SERVICIOS</w:t>
      </w:r>
    </w:p>
    <w:p w14:paraId="2ADF0FEF" w14:textId="77777777" w:rsidR="00E31EB1" w:rsidRPr="00A11B75" w:rsidRDefault="00E31EB1" w:rsidP="00DC6552">
      <w:pPr>
        <w:jc w:val="both"/>
        <w:rPr>
          <w:rFonts w:ascii="Arial" w:hAnsi="Arial" w:cs="Arial"/>
          <w:color w:val="000000" w:themeColor="text1"/>
          <w:sz w:val="20"/>
          <w:szCs w:val="20"/>
        </w:rPr>
      </w:pPr>
    </w:p>
    <w:p w14:paraId="4A730F94" w14:textId="77777777" w:rsidR="008F463D" w:rsidRPr="00A11B75" w:rsidRDefault="00AD01D9"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Las condiciones técnicas mínimas del objeto a contratar se encue</w:t>
      </w:r>
      <w:r w:rsidR="004C10A4" w:rsidRPr="00A11B75">
        <w:rPr>
          <w:rFonts w:ascii="Arial" w:hAnsi="Arial" w:cs="Arial"/>
          <w:color w:val="000000" w:themeColor="text1"/>
          <w:sz w:val="20"/>
          <w:szCs w:val="20"/>
        </w:rPr>
        <w:t>n</w:t>
      </w:r>
      <w:r w:rsidRPr="00A11B75">
        <w:rPr>
          <w:rFonts w:ascii="Arial" w:hAnsi="Arial" w:cs="Arial"/>
          <w:color w:val="000000" w:themeColor="text1"/>
          <w:sz w:val="20"/>
          <w:szCs w:val="20"/>
        </w:rPr>
        <w:t xml:space="preserve">tran detalladas en </w:t>
      </w:r>
      <w:r w:rsidR="00B649FB" w:rsidRPr="00A11B75">
        <w:rPr>
          <w:rFonts w:ascii="Arial" w:hAnsi="Arial" w:cs="Arial"/>
          <w:color w:val="000000" w:themeColor="text1"/>
          <w:sz w:val="20"/>
          <w:szCs w:val="20"/>
        </w:rPr>
        <w:t>los</w:t>
      </w:r>
      <w:r w:rsidR="00B649FB" w:rsidRPr="00A11B75">
        <w:rPr>
          <w:rFonts w:ascii="Arial" w:eastAsia="Arial" w:hAnsi="Arial" w:cs="Arial"/>
          <w:color w:val="000000" w:themeColor="text1"/>
          <w:sz w:val="20"/>
          <w:szCs w:val="20"/>
        </w:rPr>
        <w:t xml:space="preserve"> estudios previos</w:t>
      </w:r>
      <w:r w:rsidR="00EB7D28" w:rsidRPr="00A11B75">
        <w:rPr>
          <w:rFonts w:ascii="Arial" w:eastAsia="Arial" w:hAnsi="Arial" w:cs="Arial"/>
          <w:color w:val="000000" w:themeColor="text1"/>
          <w:sz w:val="20"/>
          <w:szCs w:val="20"/>
        </w:rPr>
        <w:t xml:space="preserve"> </w:t>
      </w:r>
      <w:r w:rsidR="00B649FB" w:rsidRPr="00A11B75">
        <w:rPr>
          <w:rFonts w:ascii="Arial" w:hAnsi="Arial" w:cs="Arial"/>
          <w:color w:val="000000" w:themeColor="text1"/>
          <w:sz w:val="20"/>
          <w:szCs w:val="20"/>
        </w:rPr>
        <w:t xml:space="preserve">y en </w:t>
      </w:r>
      <w:r w:rsidR="003755A5" w:rsidRPr="00A11B75">
        <w:rPr>
          <w:rFonts w:ascii="Arial" w:hAnsi="Arial" w:cs="Arial"/>
          <w:color w:val="000000" w:themeColor="text1"/>
          <w:sz w:val="20"/>
          <w:szCs w:val="20"/>
        </w:rPr>
        <w:t>las</w:t>
      </w:r>
      <w:r w:rsidR="00B649FB" w:rsidRPr="00A11B75">
        <w:rPr>
          <w:rFonts w:ascii="Arial" w:hAnsi="Arial" w:cs="Arial"/>
          <w:b/>
          <w:color w:val="000000" w:themeColor="text1"/>
          <w:sz w:val="20"/>
          <w:szCs w:val="20"/>
        </w:rPr>
        <w:t xml:space="preserve"> </w:t>
      </w:r>
      <w:r w:rsidR="003755A5" w:rsidRPr="00A11B75">
        <w:rPr>
          <w:rFonts w:ascii="Arial" w:hAnsi="Arial" w:cs="Arial"/>
          <w:b/>
          <w:color w:val="000000" w:themeColor="text1"/>
          <w:sz w:val="20"/>
          <w:szCs w:val="20"/>
        </w:rPr>
        <w:t>FICHAS</w:t>
      </w:r>
      <w:r w:rsidRPr="00A11B75">
        <w:rPr>
          <w:rFonts w:ascii="Arial" w:hAnsi="Arial" w:cs="Arial"/>
          <w:b/>
          <w:color w:val="000000" w:themeColor="text1"/>
          <w:sz w:val="20"/>
          <w:szCs w:val="20"/>
        </w:rPr>
        <w:t xml:space="preserve"> </w:t>
      </w:r>
      <w:r w:rsidR="000E62A9" w:rsidRPr="00A11B75">
        <w:rPr>
          <w:rFonts w:ascii="Arial" w:hAnsi="Arial" w:cs="Arial"/>
          <w:b/>
          <w:color w:val="000000" w:themeColor="text1"/>
          <w:sz w:val="20"/>
          <w:szCs w:val="20"/>
        </w:rPr>
        <w:t>T</w:t>
      </w:r>
      <w:r w:rsidR="00601284" w:rsidRPr="00A11B75">
        <w:rPr>
          <w:rFonts w:ascii="Arial" w:hAnsi="Arial" w:cs="Arial"/>
          <w:b/>
          <w:color w:val="000000" w:themeColor="text1"/>
          <w:sz w:val="20"/>
          <w:szCs w:val="20"/>
        </w:rPr>
        <w:t>ÉCNICAS</w:t>
      </w:r>
      <w:r w:rsidR="00E619C1" w:rsidRPr="00A11B75">
        <w:rPr>
          <w:rFonts w:ascii="Arial" w:hAnsi="Arial" w:cs="Arial"/>
          <w:b/>
          <w:color w:val="000000" w:themeColor="text1"/>
          <w:sz w:val="20"/>
          <w:szCs w:val="20"/>
        </w:rPr>
        <w:t xml:space="preserve"> </w:t>
      </w:r>
      <w:r w:rsidR="00B649FB" w:rsidRPr="00A11B75">
        <w:rPr>
          <w:rFonts w:ascii="Arial" w:hAnsi="Arial" w:cs="Arial"/>
          <w:color w:val="000000" w:themeColor="text1"/>
          <w:sz w:val="20"/>
          <w:szCs w:val="20"/>
        </w:rPr>
        <w:t>del presente documento</w:t>
      </w:r>
      <w:r w:rsidRPr="00A11B75">
        <w:rPr>
          <w:rFonts w:ascii="Arial" w:hAnsi="Arial" w:cs="Arial"/>
          <w:color w:val="000000" w:themeColor="text1"/>
          <w:sz w:val="20"/>
          <w:szCs w:val="20"/>
        </w:rPr>
        <w:t>.</w:t>
      </w:r>
    </w:p>
    <w:p w14:paraId="3B296CBE" w14:textId="77777777" w:rsidR="00AD01D9" w:rsidRPr="00A11B75" w:rsidRDefault="00AD01D9" w:rsidP="00DC6552">
      <w:pPr>
        <w:jc w:val="both"/>
        <w:rPr>
          <w:rFonts w:ascii="Arial" w:hAnsi="Arial" w:cs="Arial"/>
          <w:color w:val="000000" w:themeColor="text1"/>
          <w:sz w:val="22"/>
          <w:szCs w:val="22"/>
        </w:rPr>
      </w:pPr>
    </w:p>
    <w:p w14:paraId="3F3D95E8" w14:textId="77777777" w:rsidR="00914E23" w:rsidRPr="00A11B75" w:rsidRDefault="00914E23" w:rsidP="005F375F">
      <w:pPr>
        <w:pStyle w:val="Prrafodelista"/>
        <w:numPr>
          <w:ilvl w:val="2"/>
          <w:numId w:val="38"/>
        </w:numPr>
        <w:jc w:val="both"/>
        <w:rPr>
          <w:rFonts w:ascii="Arial" w:hAnsi="Arial" w:cs="Arial"/>
          <w:color w:val="000000" w:themeColor="text1"/>
          <w:sz w:val="20"/>
          <w:szCs w:val="20"/>
        </w:rPr>
      </w:pPr>
      <w:r w:rsidRPr="00A11B75">
        <w:rPr>
          <w:rFonts w:ascii="Arial" w:hAnsi="Arial" w:cs="Arial"/>
          <w:b/>
          <w:color w:val="000000" w:themeColor="text1"/>
          <w:sz w:val="20"/>
          <w:szCs w:val="20"/>
        </w:rPr>
        <w:t>DOCUMENTOS A PRESENTAR CON LA OFERTA</w:t>
      </w:r>
      <w:r w:rsidRPr="00A11B75">
        <w:rPr>
          <w:rFonts w:ascii="Arial" w:hAnsi="Arial" w:cs="Arial"/>
          <w:color w:val="000000" w:themeColor="text1"/>
          <w:sz w:val="20"/>
          <w:szCs w:val="20"/>
        </w:rPr>
        <w:t xml:space="preserve"> </w:t>
      </w:r>
    </w:p>
    <w:p w14:paraId="38ACB9CD" w14:textId="77777777" w:rsidR="00914E23" w:rsidRPr="00A11B75" w:rsidRDefault="00914E23" w:rsidP="00914E23">
      <w:pPr>
        <w:pStyle w:val="Prrafodelista"/>
        <w:ind w:left="1004"/>
        <w:jc w:val="both"/>
        <w:rPr>
          <w:rFonts w:ascii="Arial" w:hAnsi="Arial" w:cs="Arial"/>
          <w:color w:val="FF0000"/>
          <w:sz w:val="20"/>
          <w:szCs w:val="20"/>
        </w:rPr>
      </w:pPr>
    </w:p>
    <w:p w14:paraId="5560C31D" w14:textId="0E7F188F" w:rsidR="00157639" w:rsidRPr="00A11B75" w:rsidRDefault="00157639" w:rsidP="00914E23">
      <w:pPr>
        <w:jc w:val="both"/>
        <w:rPr>
          <w:rFonts w:ascii="Arial" w:hAnsi="Arial" w:cs="Arial"/>
          <w:color w:val="000000" w:themeColor="text1"/>
        </w:rPr>
      </w:pPr>
      <w:r w:rsidRPr="00A11B75">
        <w:rPr>
          <w:rFonts w:ascii="Arial" w:hAnsi="Arial" w:cs="Arial"/>
          <w:color w:val="000000" w:themeColor="text1"/>
          <w:sz w:val="20"/>
          <w:szCs w:val="20"/>
        </w:rPr>
        <w:t>Es necesario que los proponentes adjunten a su propuesta los documentos de carácter técnico que se relacionan en los</w:t>
      </w:r>
      <w:r w:rsidRPr="00A11B75">
        <w:rPr>
          <w:rFonts w:ascii="Arial" w:eastAsia="Arial" w:hAnsi="Arial" w:cs="Arial"/>
          <w:color w:val="000000" w:themeColor="text1"/>
          <w:sz w:val="20"/>
          <w:szCs w:val="20"/>
        </w:rPr>
        <w:t xml:space="preserve"> estudios previos</w:t>
      </w:r>
      <w:r w:rsidR="00225E1A">
        <w:rPr>
          <w:rFonts w:ascii="Arial" w:eastAsia="Arial" w:hAnsi="Arial" w:cs="Arial"/>
          <w:color w:val="000000" w:themeColor="text1"/>
          <w:sz w:val="20"/>
          <w:szCs w:val="20"/>
        </w:rPr>
        <w:t xml:space="preserve"> numeral </w:t>
      </w:r>
      <w:r w:rsidR="00225E1A" w:rsidRPr="003B690F">
        <w:rPr>
          <w:rFonts w:ascii="Arial" w:eastAsia="Arial" w:hAnsi="Arial" w:cs="Arial"/>
          <w:b/>
          <w:bCs/>
          <w:color w:val="000000" w:themeColor="text1"/>
          <w:sz w:val="20"/>
          <w:szCs w:val="20"/>
        </w:rPr>
        <w:t>5.3.</w:t>
      </w:r>
      <w:r w:rsidR="00CD24FD">
        <w:rPr>
          <w:rFonts w:ascii="Arial" w:eastAsia="Arial" w:hAnsi="Arial" w:cs="Arial"/>
          <w:b/>
          <w:bCs/>
          <w:color w:val="000000" w:themeColor="text1"/>
          <w:sz w:val="20"/>
          <w:szCs w:val="20"/>
        </w:rPr>
        <w:t>3</w:t>
      </w:r>
      <w:r w:rsidR="00A53163" w:rsidRPr="00A11B75">
        <w:rPr>
          <w:rFonts w:ascii="Arial" w:hAnsi="Arial" w:cs="Arial"/>
          <w:color w:val="000000" w:themeColor="text1"/>
          <w:sz w:val="20"/>
          <w:szCs w:val="20"/>
        </w:rPr>
        <w:t xml:space="preserve">, </w:t>
      </w:r>
      <w:r w:rsidRPr="00A11B75">
        <w:rPr>
          <w:rFonts w:ascii="Arial" w:hAnsi="Arial" w:cs="Arial"/>
          <w:color w:val="000000" w:themeColor="text1"/>
          <w:sz w:val="20"/>
          <w:szCs w:val="20"/>
        </w:rPr>
        <w:t>en</w:t>
      </w:r>
      <w:r w:rsidRPr="00A11B75">
        <w:rPr>
          <w:rFonts w:ascii="Arial" w:hAnsi="Arial" w:cs="Arial"/>
          <w:b/>
          <w:color w:val="000000" w:themeColor="text1"/>
          <w:sz w:val="20"/>
          <w:szCs w:val="20"/>
        </w:rPr>
        <w:t xml:space="preserve"> el Sistema Electrónico de Contratación Pública – SECOP II</w:t>
      </w:r>
      <w:r w:rsidRPr="00A11B75">
        <w:rPr>
          <w:rFonts w:ascii="Arial" w:hAnsi="Arial" w:cs="Arial"/>
          <w:color w:val="000000" w:themeColor="text1"/>
          <w:sz w:val="20"/>
          <w:szCs w:val="20"/>
        </w:rPr>
        <w:t>, en la Sección 3 de “CUESTIONARIO”</w:t>
      </w:r>
      <w:r w:rsidR="00081196" w:rsidRPr="00A11B75">
        <w:rPr>
          <w:rFonts w:ascii="Arial" w:hAnsi="Arial" w:cs="Arial"/>
          <w:color w:val="000000" w:themeColor="text1"/>
          <w:sz w:val="20"/>
          <w:szCs w:val="20"/>
        </w:rPr>
        <w:t>.</w:t>
      </w:r>
    </w:p>
    <w:p w14:paraId="7C2A20F9" w14:textId="77777777" w:rsidR="001F0F4B" w:rsidRPr="00A11B75" w:rsidRDefault="001F0F4B" w:rsidP="003C2D35">
      <w:pPr>
        <w:jc w:val="both"/>
        <w:rPr>
          <w:rFonts w:ascii="Arial" w:hAnsi="Arial" w:cs="Arial"/>
          <w:color w:val="FF0000"/>
          <w:sz w:val="20"/>
          <w:szCs w:val="20"/>
        </w:rPr>
      </w:pPr>
    </w:p>
    <w:p w14:paraId="773FF0CE" w14:textId="77777777" w:rsidR="00080A2F" w:rsidRPr="00A11B75" w:rsidRDefault="003C2D35" w:rsidP="00080A2F">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1:</w:t>
      </w:r>
      <w:r w:rsidRPr="00A11B75">
        <w:rPr>
          <w:rFonts w:ascii="Arial" w:hAnsi="Arial" w:cs="Arial"/>
          <w:iCs/>
          <w:color w:val="000000" w:themeColor="text1"/>
          <w:sz w:val="20"/>
          <w:szCs w:val="20"/>
        </w:rPr>
        <w:t xml:space="preserve"> El Instituto aplicará lo establecido en la Circular Externa Única de Colom</w:t>
      </w:r>
      <w:r w:rsidR="00004097" w:rsidRPr="00A11B75">
        <w:rPr>
          <w:rFonts w:ascii="Arial" w:hAnsi="Arial" w:cs="Arial"/>
          <w:iCs/>
          <w:color w:val="000000" w:themeColor="text1"/>
          <w:sz w:val="20"/>
          <w:szCs w:val="20"/>
        </w:rPr>
        <w:t>bia Compra Eficiente, numeral 8</w:t>
      </w:r>
      <w:r w:rsidRPr="00A11B75">
        <w:rPr>
          <w:rFonts w:ascii="Arial" w:hAnsi="Arial" w:cs="Arial"/>
          <w:iCs/>
          <w:color w:val="000000" w:themeColor="text1"/>
          <w:sz w:val="20"/>
          <w:szCs w:val="20"/>
        </w:rPr>
        <w:t xml:space="preserve">.2 </w:t>
      </w:r>
      <w:r w:rsidR="00080A2F" w:rsidRPr="00A11B75">
        <w:rPr>
          <w:rFonts w:ascii="Arial" w:hAnsi="Arial" w:cs="Arial"/>
          <w:iCs/>
          <w:color w:val="000000" w:themeColor="text1"/>
          <w:sz w:val="20"/>
          <w:szCs w:val="20"/>
        </w:rPr>
        <w:t>“</w:t>
      </w:r>
      <w:r w:rsidR="00080A2F" w:rsidRPr="00A11B75">
        <w:rPr>
          <w:rFonts w:ascii="Arial" w:hAnsi="Arial" w:cs="Arial"/>
          <w:i/>
          <w:color w:val="000000" w:themeColor="text1"/>
          <w:sz w:val="20"/>
          <w:szCs w:val="20"/>
        </w:rPr>
        <w:t>Presunción de Autenticidad de los Documentos y Valor probatorio de las copias”</w:t>
      </w:r>
      <w:r w:rsidR="00080A2F" w:rsidRPr="00A11B75">
        <w:rPr>
          <w:rFonts w:ascii="Arial" w:hAnsi="Arial" w:cs="Arial"/>
          <w:iCs/>
          <w:color w:val="000000" w:themeColor="text1"/>
          <w:sz w:val="20"/>
          <w:szCs w:val="20"/>
        </w:rPr>
        <w:t xml:space="preserve"> </w:t>
      </w:r>
      <w:r w:rsidRPr="00A11B75">
        <w:rPr>
          <w:rFonts w:ascii="Arial" w:hAnsi="Arial" w:cs="Arial"/>
          <w:iCs/>
          <w:color w:val="000000" w:themeColor="text1"/>
          <w:sz w:val="20"/>
          <w:szCs w:val="20"/>
        </w:rPr>
        <w:t xml:space="preserve">que dice: </w:t>
      </w:r>
      <w:r w:rsidRPr="00A11B75">
        <w:rPr>
          <w:rFonts w:ascii="Arial" w:hAnsi="Arial" w:cs="Arial"/>
          <w:i/>
          <w:iCs/>
          <w:color w:val="000000" w:themeColor="text1"/>
          <w:sz w:val="20"/>
          <w:szCs w:val="20"/>
        </w:rPr>
        <w:t>“</w:t>
      </w:r>
      <w:r w:rsidR="00080A2F" w:rsidRPr="00A11B75">
        <w:rPr>
          <w:rFonts w:ascii="Arial" w:hAnsi="Arial" w:cs="Arial"/>
          <w:i/>
          <w:color w:val="000000" w:themeColor="text1"/>
          <w:sz w:val="20"/>
          <w:szCs w:val="20"/>
        </w:rPr>
        <w:t xml:space="preserve">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w:t>
      </w:r>
      <w:r w:rsidR="00080A2F" w:rsidRPr="00A11B75">
        <w:rPr>
          <w:rFonts w:ascii="Arial" w:hAnsi="Arial" w:cs="Arial"/>
          <w:i/>
          <w:color w:val="000000" w:themeColor="text1"/>
          <w:sz w:val="20"/>
          <w:szCs w:val="20"/>
        </w:rPr>
        <w:lastRenderedPageBreak/>
        <w:t>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p>
    <w:p w14:paraId="6B0614E1" w14:textId="77777777" w:rsidR="003C2D35" w:rsidRPr="00A11B75" w:rsidRDefault="003C2D35" w:rsidP="003C2D35">
      <w:pPr>
        <w:jc w:val="both"/>
        <w:rPr>
          <w:rFonts w:ascii="Arial" w:hAnsi="Arial" w:cs="Arial"/>
          <w:iCs/>
          <w:color w:val="000000" w:themeColor="text1"/>
          <w:sz w:val="20"/>
          <w:szCs w:val="20"/>
        </w:rPr>
      </w:pPr>
    </w:p>
    <w:p w14:paraId="635BFA4A" w14:textId="77777777" w:rsidR="00080A2F" w:rsidRPr="00A11B75" w:rsidRDefault="003C2D35" w:rsidP="00875084">
      <w:pPr>
        <w:jc w:val="both"/>
        <w:rPr>
          <w:rFonts w:ascii="Arial" w:hAnsi="Arial" w:cs="Arial"/>
          <w:i/>
          <w:color w:val="000000" w:themeColor="text1"/>
          <w:sz w:val="20"/>
          <w:szCs w:val="20"/>
        </w:rPr>
      </w:pPr>
      <w:r w:rsidRPr="00A11B75">
        <w:rPr>
          <w:rFonts w:ascii="Arial" w:hAnsi="Arial" w:cs="Arial"/>
          <w:b/>
          <w:iCs/>
          <w:color w:val="000000" w:themeColor="text1"/>
          <w:sz w:val="20"/>
          <w:szCs w:val="20"/>
        </w:rPr>
        <w:t>Nota 2:</w:t>
      </w:r>
      <w:r w:rsidRPr="00A11B75">
        <w:rPr>
          <w:rFonts w:ascii="Arial" w:hAnsi="Arial" w:cs="Arial"/>
          <w:iCs/>
          <w:color w:val="000000" w:themeColor="text1"/>
          <w:sz w:val="20"/>
          <w:szCs w:val="20"/>
        </w:rPr>
        <w:t xml:space="preserve"> El Instituto aplicará lo establecido en la Circular Externa Única de Colom</w:t>
      </w:r>
      <w:r w:rsidR="00004097" w:rsidRPr="00A11B75">
        <w:rPr>
          <w:rFonts w:ascii="Arial" w:hAnsi="Arial" w:cs="Arial"/>
          <w:iCs/>
          <w:color w:val="000000" w:themeColor="text1"/>
          <w:sz w:val="20"/>
          <w:szCs w:val="20"/>
        </w:rPr>
        <w:t>bia Compra Eficiente, numeral 8</w:t>
      </w:r>
      <w:r w:rsidRPr="00A11B75">
        <w:rPr>
          <w:rFonts w:ascii="Arial" w:hAnsi="Arial" w:cs="Arial"/>
          <w:iCs/>
          <w:color w:val="000000" w:themeColor="text1"/>
          <w:sz w:val="20"/>
          <w:szCs w:val="20"/>
        </w:rPr>
        <w:t xml:space="preserve">.4 </w:t>
      </w:r>
      <w:r w:rsidR="00875084" w:rsidRPr="00A11B75">
        <w:rPr>
          <w:rFonts w:ascii="Arial" w:hAnsi="Arial" w:cs="Arial"/>
          <w:i/>
          <w:iCs/>
          <w:color w:val="000000" w:themeColor="text1"/>
          <w:sz w:val="20"/>
          <w:szCs w:val="20"/>
        </w:rPr>
        <w:t>“Documentos en idioma extranjero”</w:t>
      </w:r>
      <w:r w:rsidR="00875084" w:rsidRPr="00A11B75">
        <w:rPr>
          <w:rFonts w:ascii="Arial" w:hAnsi="Arial" w:cs="Arial"/>
          <w:iCs/>
          <w:color w:val="000000" w:themeColor="text1"/>
          <w:sz w:val="20"/>
          <w:szCs w:val="20"/>
        </w:rPr>
        <w:t xml:space="preserve"> </w:t>
      </w:r>
      <w:r w:rsidRPr="00A11B75">
        <w:rPr>
          <w:rFonts w:ascii="Arial" w:hAnsi="Arial" w:cs="Arial"/>
          <w:iCs/>
          <w:color w:val="000000" w:themeColor="text1"/>
          <w:sz w:val="20"/>
          <w:szCs w:val="20"/>
        </w:rPr>
        <w:t xml:space="preserve">que dice: </w:t>
      </w:r>
      <w:r w:rsidR="00875084" w:rsidRPr="00A11B75">
        <w:rPr>
          <w:rFonts w:ascii="Arial" w:hAnsi="Arial" w:cs="Arial"/>
          <w:iCs/>
          <w:color w:val="000000" w:themeColor="text1"/>
          <w:sz w:val="20"/>
          <w:szCs w:val="20"/>
        </w:rPr>
        <w:t>“</w:t>
      </w:r>
      <w:r w:rsidR="00875084" w:rsidRPr="00A11B75">
        <w:rPr>
          <w:rFonts w:ascii="Arial" w:hAnsi="Arial" w:cs="Arial"/>
          <w:i/>
          <w:color w:val="000000" w:themeColor="text1"/>
          <w:sz w:val="20"/>
          <w:szCs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p>
    <w:p w14:paraId="5A9DE124" w14:textId="77777777" w:rsidR="00080A2F" w:rsidRPr="00A11B75" w:rsidRDefault="00080A2F" w:rsidP="003C2D35">
      <w:pPr>
        <w:jc w:val="both"/>
        <w:rPr>
          <w:rFonts w:ascii="Arial" w:hAnsi="Arial" w:cs="Arial"/>
          <w:iCs/>
          <w:color w:val="000000" w:themeColor="text1"/>
          <w:sz w:val="20"/>
          <w:szCs w:val="20"/>
        </w:rPr>
      </w:pPr>
    </w:p>
    <w:p w14:paraId="75D3105F" w14:textId="56DFDF44" w:rsidR="00E67DC0" w:rsidRPr="00A11B75" w:rsidRDefault="00A00F4F" w:rsidP="003A232C">
      <w:pPr>
        <w:pStyle w:val="Textocomentario"/>
        <w:jc w:val="both"/>
        <w:rPr>
          <w:rFonts w:ascii="Arial" w:eastAsia="Arial" w:hAnsi="Arial" w:cs="Arial"/>
          <w:color w:val="000000" w:themeColor="text1"/>
        </w:rPr>
      </w:pPr>
      <w:r>
        <w:rPr>
          <w:rFonts w:ascii="Arial" w:hAnsi="Arial" w:cs="Arial"/>
          <w:color w:val="000000" w:themeColor="text1"/>
        </w:rPr>
        <w:t xml:space="preserve">Teniendo en cuenta que los documentos técnicos requeridos en el presente proceso de selección son de amplia circulación en el mercado forense, podrán ser aportados al proceso en su lengua original con traducción simple al castellano. </w:t>
      </w:r>
    </w:p>
    <w:p w14:paraId="601E3B22" w14:textId="77777777" w:rsidR="00D25A39" w:rsidRPr="00A11B75" w:rsidRDefault="00D25A39" w:rsidP="00DF256F">
      <w:pPr>
        <w:jc w:val="both"/>
        <w:rPr>
          <w:rFonts w:ascii="Arial" w:hAnsi="Arial" w:cs="Arial"/>
          <w:color w:val="FF0000"/>
          <w:sz w:val="20"/>
          <w:szCs w:val="20"/>
        </w:rPr>
      </w:pPr>
    </w:p>
    <w:p w14:paraId="40E4C39D" w14:textId="77777777" w:rsidR="00AD01D9" w:rsidRPr="00A11B75" w:rsidRDefault="00142311" w:rsidP="00AD01D9">
      <w:pPr>
        <w:ind w:right="111"/>
        <w:jc w:val="both"/>
        <w:rPr>
          <w:rFonts w:ascii="Arial" w:hAnsi="Arial" w:cs="Arial"/>
          <w:b/>
          <w:color w:val="000000" w:themeColor="text1"/>
          <w:sz w:val="20"/>
          <w:szCs w:val="20"/>
        </w:rPr>
      </w:pPr>
      <w:r w:rsidRPr="00A11B75">
        <w:rPr>
          <w:rFonts w:ascii="Arial" w:hAnsi="Arial" w:cs="Arial"/>
          <w:b/>
          <w:color w:val="000000" w:themeColor="text1"/>
          <w:sz w:val="20"/>
          <w:szCs w:val="20"/>
        </w:rPr>
        <w:t>4.</w:t>
      </w:r>
      <w:r w:rsidR="00E75ED1" w:rsidRPr="00A11B75">
        <w:rPr>
          <w:rFonts w:ascii="Arial" w:hAnsi="Arial" w:cs="Arial"/>
          <w:b/>
          <w:color w:val="000000" w:themeColor="text1"/>
          <w:sz w:val="20"/>
          <w:szCs w:val="20"/>
        </w:rPr>
        <w:t>3</w:t>
      </w:r>
      <w:r w:rsidR="00AD01D9" w:rsidRPr="00A11B75">
        <w:rPr>
          <w:rFonts w:ascii="Arial" w:hAnsi="Arial" w:cs="Arial"/>
          <w:b/>
          <w:color w:val="000000" w:themeColor="text1"/>
          <w:sz w:val="20"/>
          <w:szCs w:val="20"/>
        </w:rPr>
        <w:t>.3 EXPERIENCIA MÍNIMA EXIGIDA</w:t>
      </w:r>
    </w:p>
    <w:p w14:paraId="2331266B" w14:textId="77777777" w:rsidR="00AD01D9" w:rsidRPr="00A11B75" w:rsidRDefault="00AD01D9" w:rsidP="00AD01D9">
      <w:pPr>
        <w:jc w:val="both"/>
        <w:rPr>
          <w:rFonts w:ascii="Arial" w:hAnsi="Arial" w:cs="Arial"/>
          <w:b/>
          <w:i/>
          <w:color w:val="000000" w:themeColor="text1"/>
          <w:sz w:val="20"/>
          <w:szCs w:val="20"/>
        </w:rPr>
      </w:pPr>
    </w:p>
    <w:p w14:paraId="2F9B9C2E" w14:textId="45FBE75D" w:rsidR="00586C0E" w:rsidRPr="00A11B75" w:rsidRDefault="00586C0E" w:rsidP="00586C0E">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deberá acreditar la experiencia en la ejecución de contratos en los términos establecidos en </w:t>
      </w:r>
      <w:proofErr w:type="spellStart"/>
      <w:r w:rsidR="00EB7D28" w:rsidRPr="00A11B75">
        <w:rPr>
          <w:rFonts w:ascii="Arial" w:hAnsi="Arial" w:cs="Arial"/>
          <w:color w:val="000000" w:themeColor="text1"/>
          <w:sz w:val="20"/>
          <w:szCs w:val="20"/>
        </w:rPr>
        <w:t>en</w:t>
      </w:r>
      <w:proofErr w:type="spellEnd"/>
      <w:r w:rsidR="00EB7D28" w:rsidRPr="00A11B75">
        <w:rPr>
          <w:rFonts w:ascii="Arial" w:hAnsi="Arial" w:cs="Arial"/>
          <w:color w:val="000000" w:themeColor="text1"/>
          <w:sz w:val="20"/>
          <w:szCs w:val="20"/>
        </w:rPr>
        <w:t xml:space="preserve"> los</w:t>
      </w:r>
      <w:r w:rsidR="00EB7D28" w:rsidRPr="00A11B75">
        <w:rPr>
          <w:rFonts w:ascii="Arial" w:eastAsia="Arial" w:hAnsi="Arial" w:cs="Arial"/>
          <w:color w:val="000000" w:themeColor="text1"/>
          <w:sz w:val="20"/>
          <w:szCs w:val="20"/>
        </w:rPr>
        <w:t xml:space="preserve"> estudios previos</w:t>
      </w:r>
      <w:r w:rsidR="00904E0B" w:rsidRPr="00A11B75">
        <w:rPr>
          <w:rFonts w:ascii="Arial" w:eastAsia="Arial" w:hAnsi="Arial" w:cs="Arial"/>
          <w:color w:val="000000" w:themeColor="text1"/>
          <w:sz w:val="20"/>
          <w:szCs w:val="20"/>
        </w:rPr>
        <w:t xml:space="preserve"> </w:t>
      </w:r>
      <w:r w:rsidR="00E50B54" w:rsidRPr="00A11B75">
        <w:rPr>
          <w:rFonts w:ascii="Arial" w:eastAsia="Arial" w:hAnsi="Arial" w:cs="Arial"/>
          <w:b/>
          <w:color w:val="000000" w:themeColor="text1"/>
          <w:sz w:val="20"/>
          <w:szCs w:val="20"/>
        </w:rPr>
        <w:t>NUMERAL</w:t>
      </w:r>
      <w:r w:rsidR="001D7BBC" w:rsidRPr="00A11B75">
        <w:rPr>
          <w:rFonts w:ascii="Arial" w:eastAsia="Arial" w:hAnsi="Arial" w:cs="Arial"/>
          <w:b/>
          <w:color w:val="000000" w:themeColor="text1"/>
          <w:sz w:val="20"/>
          <w:szCs w:val="20"/>
        </w:rPr>
        <w:t xml:space="preserve"> 5.</w:t>
      </w:r>
      <w:r w:rsidR="00DF5F45">
        <w:rPr>
          <w:rFonts w:ascii="Arial" w:eastAsia="Arial" w:hAnsi="Arial" w:cs="Arial"/>
          <w:b/>
          <w:color w:val="000000" w:themeColor="text1"/>
          <w:sz w:val="20"/>
          <w:szCs w:val="20"/>
        </w:rPr>
        <w:t>3.</w:t>
      </w:r>
      <w:r w:rsidR="00E25C61">
        <w:rPr>
          <w:rFonts w:ascii="Arial" w:eastAsia="Arial" w:hAnsi="Arial" w:cs="Arial"/>
          <w:b/>
          <w:color w:val="000000" w:themeColor="text1"/>
          <w:sz w:val="20"/>
          <w:szCs w:val="20"/>
        </w:rPr>
        <w:t>1</w:t>
      </w:r>
      <w:r w:rsidR="000645D4" w:rsidRPr="00A11B75">
        <w:rPr>
          <w:rFonts w:ascii="Arial" w:eastAsia="Arial" w:hAnsi="Arial" w:cs="Arial"/>
          <w:b/>
          <w:color w:val="000000" w:themeColor="text1"/>
          <w:sz w:val="20"/>
          <w:szCs w:val="20"/>
        </w:rPr>
        <w:t xml:space="preserve">, </w:t>
      </w:r>
      <w:r w:rsidR="000645D4" w:rsidRPr="00A11B75">
        <w:rPr>
          <w:rFonts w:ascii="Arial" w:hAnsi="Arial" w:cs="Arial"/>
          <w:color w:val="000000" w:themeColor="text1"/>
          <w:sz w:val="20"/>
          <w:szCs w:val="20"/>
        </w:rPr>
        <w:t>en</w:t>
      </w:r>
      <w:r w:rsidR="00EB7D28" w:rsidRPr="00A11B75">
        <w:rPr>
          <w:rFonts w:ascii="Arial" w:eastAsia="Arial" w:hAnsi="Arial" w:cs="Arial"/>
          <w:color w:val="000000" w:themeColor="text1"/>
          <w:sz w:val="20"/>
          <w:szCs w:val="20"/>
        </w:rPr>
        <w:t xml:space="preserve"> el pliego del </w:t>
      </w:r>
      <w:r w:rsidR="00EB7D28" w:rsidRPr="00A11B75">
        <w:rPr>
          <w:rFonts w:ascii="Arial" w:hAnsi="Arial" w:cs="Arial"/>
          <w:color w:val="000000" w:themeColor="text1"/>
          <w:sz w:val="20"/>
          <w:szCs w:val="20"/>
        </w:rPr>
        <w:t xml:space="preserve">Sistema Electrónico de Contratación Pública </w:t>
      </w:r>
      <w:r w:rsidR="00A43EC4" w:rsidRPr="00A11B75">
        <w:rPr>
          <w:rFonts w:ascii="Arial" w:hAnsi="Arial" w:cs="Arial"/>
          <w:color w:val="000000" w:themeColor="text1"/>
          <w:sz w:val="20"/>
          <w:szCs w:val="20"/>
        </w:rPr>
        <w:t xml:space="preserve">– </w:t>
      </w:r>
      <w:r w:rsidR="00A43EC4" w:rsidRPr="00A11B75">
        <w:rPr>
          <w:rFonts w:ascii="Arial" w:hAnsi="Arial" w:cs="Arial"/>
          <w:b/>
          <w:color w:val="000000" w:themeColor="text1"/>
          <w:sz w:val="20"/>
          <w:szCs w:val="20"/>
        </w:rPr>
        <w:t>SECOP</w:t>
      </w:r>
      <w:r w:rsidRPr="00A11B75">
        <w:rPr>
          <w:rFonts w:ascii="Arial" w:hAnsi="Arial" w:cs="Arial"/>
          <w:b/>
          <w:color w:val="000000" w:themeColor="text1"/>
          <w:sz w:val="20"/>
          <w:szCs w:val="20"/>
        </w:rPr>
        <w:t xml:space="preserve"> II</w:t>
      </w:r>
      <w:r w:rsidRPr="00A11B75">
        <w:rPr>
          <w:rFonts w:ascii="Arial" w:hAnsi="Arial" w:cs="Arial"/>
          <w:color w:val="000000" w:themeColor="text1"/>
          <w:sz w:val="20"/>
          <w:szCs w:val="20"/>
        </w:rPr>
        <w:t xml:space="preserve">, </w:t>
      </w:r>
      <w:r w:rsidR="00EB7D28" w:rsidRPr="00A11B75">
        <w:rPr>
          <w:rFonts w:ascii="Arial" w:hAnsi="Arial" w:cs="Arial"/>
          <w:color w:val="000000" w:themeColor="text1"/>
          <w:sz w:val="20"/>
          <w:szCs w:val="20"/>
        </w:rPr>
        <w:t xml:space="preserve">en la </w:t>
      </w:r>
      <w:proofErr w:type="spellStart"/>
      <w:r w:rsidRPr="00A11B75">
        <w:rPr>
          <w:rFonts w:ascii="Arial" w:hAnsi="Arial" w:cs="Arial"/>
          <w:color w:val="000000" w:themeColor="text1"/>
          <w:sz w:val="20"/>
          <w:szCs w:val="20"/>
        </w:rPr>
        <w:t>Seccion</w:t>
      </w:r>
      <w:proofErr w:type="spellEnd"/>
      <w:r w:rsidRPr="00A11B75">
        <w:rPr>
          <w:rFonts w:ascii="Arial" w:hAnsi="Arial" w:cs="Arial"/>
          <w:color w:val="000000" w:themeColor="text1"/>
          <w:sz w:val="20"/>
          <w:szCs w:val="20"/>
        </w:rPr>
        <w:t xml:space="preserve"> 3 “</w:t>
      </w:r>
      <w:r w:rsidRPr="00A11B75">
        <w:rPr>
          <w:rFonts w:ascii="Arial" w:hAnsi="Arial" w:cs="Arial"/>
          <w:b/>
          <w:color w:val="000000" w:themeColor="text1"/>
          <w:sz w:val="20"/>
          <w:szCs w:val="20"/>
        </w:rPr>
        <w:t>CUESTIONARIO</w:t>
      </w:r>
      <w:r w:rsidRPr="00A11B75">
        <w:rPr>
          <w:rFonts w:ascii="Arial" w:hAnsi="Arial" w:cs="Arial"/>
          <w:color w:val="000000" w:themeColor="text1"/>
          <w:sz w:val="20"/>
          <w:szCs w:val="20"/>
        </w:rPr>
        <w:t>”.</w:t>
      </w:r>
    </w:p>
    <w:p w14:paraId="7FC36B39" w14:textId="77777777" w:rsidR="00037651" w:rsidRPr="00A11B75" w:rsidRDefault="00037651" w:rsidP="00037651">
      <w:pPr>
        <w:pStyle w:val="InviasNormal"/>
        <w:spacing w:line="276" w:lineRule="auto"/>
        <w:rPr>
          <w:rFonts w:ascii="Arial" w:eastAsia="Arial" w:hAnsi="Arial" w:cs="Arial"/>
          <w:color w:val="000000" w:themeColor="text1"/>
          <w:sz w:val="20"/>
          <w:szCs w:val="20"/>
          <w:lang w:val="es-CO"/>
        </w:rPr>
      </w:pPr>
      <w:bookmarkStart w:id="18" w:name="_Hlk54630778"/>
      <w:bookmarkStart w:id="19" w:name="_Hlk511331855"/>
      <w:r w:rsidRPr="00A11B75">
        <w:rPr>
          <w:rFonts w:ascii="Arial" w:eastAsia="Arial" w:hAnsi="Arial" w:cs="Arial"/>
          <w:color w:val="000000" w:themeColor="text1"/>
          <w:sz w:val="20"/>
          <w:szCs w:val="20"/>
          <w:lang w:val="es-CO"/>
        </w:rPr>
        <w:t xml:space="preserve">Los proponentes deben acreditar su experiencia a través de: i) la información consignada en el RUP para aquellos que estén obligados a tenerlo, </w:t>
      </w:r>
      <w:proofErr w:type="spellStart"/>
      <w:r w:rsidRPr="00A11B75">
        <w:rPr>
          <w:rFonts w:ascii="Arial" w:eastAsia="Arial" w:hAnsi="Arial" w:cs="Arial"/>
          <w:color w:val="000000" w:themeColor="text1"/>
          <w:sz w:val="20"/>
          <w:szCs w:val="20"/>
          <w:lang w:val="es-CO"/>
        </w:rPr>
        <w:t>ii</w:t>
      </w:r>
      <w:proofErr w:type="spellEnd"/>
      <w:r w:rsidRPr="00A11B75">
        <w:rPr>
          <w:rFonts w:ascii="Arial" w:eastAsia="Arial" w:hAnsi="Arial" w:cs="Arial"/>
          <w:color w:val="000000" w:themeColor="text1"/>
          <w:sz w:val="20"/>
          <w:szCs w:val="20"/>
          <w:lang w:val="es-CO"/>
        </w:rPr>
        <w:t xml:space="preserve">) la presentación del </w:t>
      </w:r>
      <w:r w:rsidRPr="00A11B75">
        <w:rPr>
          <w:rFonts w:ascii="Arial" w:eastAsia="Arial" w:hAnsi="Arial" w:cs="Arial"/>
          <w:b/>
          <w:bCs/>
          <w:color w:val="000000" w:themeColor="text1"/>
          <w:sz w:val="20"/>
          <w:szCs w:val="20"/>
          <w:lang w:val="es-ES"/>
        </w:rPr>
        <w:t>FORMATO</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CO" w:eastAsia="es-CO"/>
        </w:rPr>
        <w:t xml:space="preserve">RELACIÓN DE EXPERIENCIA INSCRITA EN EL RUP” </w:t>
      </w:r>
      <w:r w:rsidRPr="00A11B75">
        <w:rPr>
          <w:rFonts w:ascii="Arial" w:hAnsi="Arial" w:cs="Arial"/>
          <w:b/>
          <w:color w:val="000000" w:themeColor="text1"/>
          <w:sz w:val="20"/>
          <w:szCs w:val="20"/>
        </w:rPr>
        <w:t>DEL PRESENTE DOCUMENTO COMPLEMENTARIO</w:t>
      </w:r>
      <w:r w:rsidRPr="00A11B75">
        <w:rPr>
          <w:rFonts w:ascii="Arial" w:hAnsi="Arial" w:cs="Arial"/>
          <w:b/>
          <w:color w:val="000000" w:themeColor="text1"/>
          <w:sz w:val="20"/>
          <w:szCs w:val="20"/>
          <w:lang w:val="es-CO" w:eastAsia="es-CO"/>
        </w:rPr>
        <w:t xml:space="preserve"> DEFINIDO PARA REGISTRAR LA EXPERIENCIA DEL OFERENTE</w:t>
      </w:r>
      <w:r w:rsidRPr="00A11B75">
        <w:rPr>
          <w:rFonts w:ascii="Arial" w:eastAsia="Arial" w:hAnsi="Arial" w:cs="Arial"/>
          <w:color w:val="000000" w:themeColor="text1"/>
          <w:sz w:val="20"/>
          <w:szCs w:val="20"/>
          <w:lang w:val="es-CO"/>
        </w:rPr>
        <w:t xml:space="preserve"> y </w:t>
      </w:r>
      <w:proofErr w:type="spellStart"/>
      <w:r w:rsidRPr="00A11B75">
        <w:rPr>
          <w:rFonts w:ascii="Arial" w:eastAsia="Arial" w:hAnsi="Arial" w:cs="Arial"/>
          <w:color w:val="000000" w:themeColor="text1"/>
          <w:sz w:val="20"/>
          <w:szCs w:val="20"/>
          <w:lang w:val="es-CO"/>
        </w:rPr>
        <w:t>iii</w:t>
      </w:r>
      <w:proofErr w:type="spellEnd"/>
      <w:r w:rsidRPr="00A11B75">
        <w:rPr>
          <w:rFonts w:ascii="Arial" w:eastAsia="Arial" w:hAnsi="Arial" w:cs="Arial"/>
          <w:color w:val="000000" w:themeColor="text1"/>
          <w:sz w:val="20"/>
          <w:szCs w:val="20"/>
          <w:lang w:val="es-CO"/>
        </w:rPr>
        <w:t>) alguno de los documentos válidos para la acreditación de la experiencia indicados en el estudio previo y señalados más adelante en el presente numeral cuando se requiera la verificación de información del proponente adicional a la contenida en el RUP.</w:t>
      </w:r>
    </w:p>
    <w:p w14:paraId="06F553BC" w14:textId="77777777" w:rsidR="006C2312" w:rsidRPr="00A11B75" w:rsidRDefault="006C2312" w:rsidP="006C2312">
      <w:pPr>
        <w:pStyle w:val="InviasNormal"/>
        <w:spacing w:line="276" w:lineRule="auto"/>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 xml:space="preserve">De este modo, </w:t>
      </w:r>
      <w:bookmarkStart w:id="20" w:name="_Hlk128647637"/>
      <w:r w:rsidRPr="00A11B75">
        <w:rPr>
          <w:rFonts w:ascii="Arial" w:eastAsia="Arial" w:hAnsi="Arial" w:cs="Arial"/>
          <w:color w:val="000000" w:themeColor="text1"/>
          <w:sz w:val="20"/>
          <w:szCs w:val="20"/>
          <w:lang w:val="es-CO"/>
        </w:rPr>
        <w:t xml:space="preserve">la evaluación de la experiencia se efectuará a partir de la información contenida en el Registro Único de Proponentes (RUP) vigente y en firme antes del cierre del proceso. </w:t>
      </w:r>
    </w:p>
    <w:bookmarkEnd w:id="18"/>
    <w:bookmarkEnd w:id="20"/>
    <w:p w14:paraId="0C9A07AD" w14:textId="77777777" w:rsidR="007B47C2" w:rsidRPr="00A11B75" w:rsidRDefault="006C2312" w:rsidP="00A34F45">
      <w:pPr>
        <w:pStyle w:val="InviasNormal"/>
        <w:spacing w:line="276" w:lineRule="auto"/>
        <w:rPr>
          <w:rFonts w:ascii="Arial" w:eastAsia="Arial" w:hAnsi="Arial" w:cs="Arial"/>
          <w:color w:val="000000" w:themeColor="text1"/>
          <w:sz w:val="20"/>
          <w:szCs w:val="20"/>
          <w:lang w:val="es-CO"/>
        </w:rPr>
      </w:pPr>
      <w:r w:rsidRPr="00A11B75">
        <w:rPr>
          <w:rFonts w:ascii="Arial" w:eastAsia="Arial" w:hAnsi="Arial" w:cs="Arial"/>
          <w:color w:val="000000" w:themeColor="text1"/>
          <w:sz w:val="20"/>
          <w:szCs w:val="20"/>
          <w:lang w:val="es-CO"/>
        </w:rPr>
        <w:t>Los proponentes</w:t>
      </w:r>
      <w:r w:rsidR="00A34F45" w:rsidRPr="00A11B75">
        <w:rPr>
          <w:rFonts w:ascii="Arial" w:eastAsia="Arial" w:hAnsi="Arial" w:cs="Arial"/>
          <w:color w:val="000000" w:themeColor="text1"/>
          <w:sz w:val="20"/>
          <w:szCs w:val="20"/>
          <w:lang w:val="es-CO"/>
        </w:rPr>
        <w:t xml:space="preserve"> </w:t>
      </w:r>
      <w:r w:rsidR="00A34F45" w:rsidRPr="00A11B75">
        <w:rPr>
          <w:rFonts w:ascii="Arial" w:eastAsia="Arial" w:hAnsi="Arial" w:cs="Arial"/>
          <w:color w:val="000000" w:themeColor="text1"/>
          <w:sz w:val="20"/>
          <w:szCs w:val="20"/>
        </w:rPr>
        <w:t>solo puede</w:t>
      </w:r>
      <w:r w:rsidR="00A34F45" w:rsidRPr="00A11B75">
        <w:rPr>
          <w:rFonts w:ascii="Arial" w:eastAsia="Arial" w:hAnsi="Arial" w:cs="Arial"/>
          <w:color w:val="000000" w:themeColor="text1"/>
          <w:sz w:val="20"/>
          <w:szCs w:val="20"/>
          <w:lang w:val="es-VE"/>
        </w:rPr>
        <w:t>n</w:t>
      </w:r>
      <w:r w:rsidR="00A34F45" w:rsidRPr="00A11B75">
        <w:rPr>
          <w:rFonts w:ascii="Arial" w:eastAsia="Arial" w:hAnsi="Arial" w:cs="Arial"/>
          <w:color w:val="000000" w:themeColor="text1"/>
          <w:sz w:val="20"/>
          <w:szCs w:val="20"/>
        </w:rPr>
        <w:t xml:space="preserve"> acreditar la experiencia que ha</w:t>
      </w:r>
      <w:r w:rsidR="00A34F45" w:rsidRPr="00A11B75">
        <w:rPr>
          <w:rFonts w:ascii="Arial" w:eastAsia="Arial" w:hAnsi="Arial" w:cs="Arial"/>
          <w:color w:val="000000" w:themeColor="text1"/>
          <w:sz w:val="20"/>
          <w:szCs w:val="20"/>
          <w:lang w:val="es-VE"/>
        </w:rPr>
        <w:t>n</w:t>
      </w:r>
      <w:r w:rsidR="00A34F45" w:rsidRPr="00A11B75">
        <w:rPr>
          <w:rFonts w:ascii="Arial" w:eastAsia="Arial" w:hAnsi="Arial" w:cs="Arial"/>
          <w:color w:val="000000" w:themeColor="text1"/>
          <w:sz w:val="20"/>
          <w:szCs w:val="20"/>
        </w:rPr>
        <w:t xml:space="preserve"> obtenido</w:t>
      </w:r>
      <w:r w:rsidRPr="00A11B75">
        <w:rPr>
          <w:rFonts w:ascii="Arial" w:eastAsia="Arial" w:hAnsi="Arial" w:cs="Arial"/>
          <w:color w:val="000000" w:themeColor="text1"/>
          <w:sz w:val="20"/>
          <w:szCs w:val="20"/>
          <w:lang w:val="es-CO"/>
        </w:rPr>
        <w:t xml:space="preserve"> </w:t>
      </w:r>
      <w:r w:rsidR="00A34F45" w:rsidRPr="00A11B75">
        <w:rPr>
          <w:rFonts w:ascii="Arial" w:eastAsia="Arial" w:hAnsi="Arial" w:cs="Arial"/>
          <w:color w:val="000000" w:themeColor="text1"/>
          <w:sz w:val="20"/>
          <w:szCs w:val="20"/>
          <w:lang w:val="es-CO"/>
        </w:rPr>
        <w:t xml:space="preserve">y </w:t>
      </w:r>
      <w:r w:rsidRPr="00A11B75">
        <w:rPr>
          <w:rFonts w:ascii="Arial" w:eastAsia="Arial" w:hAnsi="Arial" w:cs="Arial"/>
          <w:color w:val="000000" w:themeColor="text1"/>
          <w:sz w:val="20"/>
          <w:szCs w:val="20"/>
          <w:lang w:val="es-CO"/>
        </w:rPr>
        <w:t>podrán acreditar experiencia proveniente de contratos celebrados con particulares o entidades estatales</w:t>
      </w:r>
      <w:bookmarkEnd w:id="19"/>
      <w:r w:rsidR="00A34F45" w:rsidRPr="00A11B75">
        <w:rPr>
          <w:rFonts w:ascii="Arial" w:eastAsia="Arial" w:hAnsi="Arial" w:cs="Arial"/>
          <w:color w:val="000000" w:themeColor="text1"/>
          <w:sz w:val="20"/>
          <w:szCs w:val="20"/>
          <w:lang w:val="es-CO"/>
        </w:rPr>
        <w:t>.</w:t>
      </w:r>
    </w:p>
    <w:p w14:paraId="0C252A0E" w14:textId="77777777" w:rsidR="00AC026E" w:rsidRPr="00A11B75" w:rsidRDefault="00EA5ADC" w:rsidP="00EA5ADC">
      <w:pPr>
        <w:overflowPunct w:val="0"/>
        <w:autoSpaceDE w:val="0"/>
        <w:jc w:val="both"/>
        <w:rPr>
          <w:rFonts w:ascii="Arial" w:hAnsi="Arial" w:cs="Arial"/>
          <w:color w:val="000000" w:themeColor="text1"/>
          <w:sz w:val="20"/>
          <w:szCs w:val="20"/>
          <w:u w:val="single"/>
        </w:rPr>
      </w:pPr>
      <w:r w:rsidRPr="00A11B75">
        <w:rPr>
          <w:rFonts w:ascii="Arial" w:hAnsi="Arial" w:cs="Arial"/>
          <w:color w:val="000000" w:themeColor="text1"/>
          <w:sz w:val="20"/>
          <w:szCs w:val="20"/>
          <w:u w:val="single"/>
        </w:rPr>
        <w:t>De conformidad con lo señalado  en la Ley 80 de 1993, artículo 6 de la Ley 1150 de 2007, modificado por el artículo 211 del Decreto Ley 19 de 2012 y reglamentado por el Decreto 1082 de 2015, el proponente, sea persona natural o jurídica, nacional o extranjera, y cada uno de los integrantes del Consorcio o U</w:t>
      </w:r>
      <w:r w:rsidR="00C967A9" w:rsidRPr="00A11B75">
        <w:rPr>
          <w:rFonts w:ascii="Arial" w:hAnsi="Arial" w:cs="Arial"/>
          <w:color w:val="000000" w:themeColor="text1"/>
          <w:sz w:val="20"/>
          <w:szCs w:val="20"/>
          <w:u w:val="single"/>
        </w:rPr>
        <w:t>nión Temporal, deberá acreditar</w:t>
      </w:r>
      <w:r w:rsidR="00DA3E3E" w:rsidRPr="00A11B75">
        <w:rPr>
          <w:rFonts w:ascii="Arial" w:hAnsi="Arial" w:cs="Arial"/>
          <w:color w:val="000000" w:themeColor="text1"/>
          <w:sz w:val="20"/>
          <w:szCs w:val="20"/>
          <w:u w:val="single"/>
        </w:rPr>
        <w:t xml:space="preserve"> mediante </w:t>
      </w:r>
      <w:r w:rsidRPr="00A11B75">
        <w:rPr>
          <w:rFonts w:ascii="Arial" w:hAnsi="Arial" w:cs="Arial"/>
          <w:color w:val="000000" w:themeColor="text1"/>
          <w:sz w:val="20"/>
          <w:szCs w:val="20"/>
          <w:u w:val="single"/>
        </w:rPr>
        <w:t xml:space="preserve">certificado expedido por la Cámara de Comercio de su domicilio </w:t>
      </w:r>
      <w:r w:rsidRPr="00A11B75">
        <w:rPr>
          <w:rFonts w:ascii="Arial" w:hAnsi="Arial" w:cs="Arial"/>
          <w:color w:val="000000" w:themeColor="text1"/>
          <w:sz w:val="20"/>
          <w:szCs w:val="20"/>
          <w:u w:val="single"/>
        </w:rPr>
        <w:lastRenderedPageBreak/>
        <w:t xml:space="preserve">principal, que se encuentra inscrito, calificado y clasificado en el Registro Único de Proponentes, en </w:t>
      </w:r>
      <w:r w:rsidR="00AC026E" w:rsidRPr="00A11B75">
        <w:rPr>
          <w:rFonts w:ascii="Arial" w:hAnsi="Arial" w:cs="Arial"/>
          <w:color w:val="000000" w:themeColor="text1"/>
          <w:sz w:val="20"/>
          <w:szCs w:val="20"/>
          <w:u w:val="single"/>
        </w:rPr>
        <w:t>cualquier c</w:t>
      </w:r>
      <w:r w:rsidR="00867FEF" w:rsidRPr="00A11B75">
        <w:rPr>
          <w:rFonts w:ascii="Arial" w:hAnsi="Arial" w:cs="Arial"/>
          <w:color w:val="000000" w:themeColor="text1"/>
          <w:sz w:val="20"/>
          <w:szCs w:val="20"/>
          <w:u w:val="single"/>
        </w:rPr>
        <w:t>ódigo</w:t>
      </w:r>
      <w:r w:rsidR="00721AB6" w:rsidRPr="00A11B75">
        <w:rPr>
          <w:rFonts w:ascii="Arial" w:hAnsi="Arial" w:cs="Arial"/>
          <w:color w:val="000000" w:themeColor="text1"/>
          <w:sz w:val="20"/>
          <w:szCs w:val="20"/>
          <w:u w:val="single"/>
        </w:rPr>
        <w:t xml:space="preserve"> </w:t>
      </w:r>
      <w:r w:rsidRPr="00A11B75">
        <w:rPr>
          <w:rFonts w:ascii="Arial" w:hAnsi="Arial" w:cs="Arial"/>
          <w:color w:val="000000" w:themeColor="text1"/>
          <w:sz w:val="20"/>
          <w:szCs w:val="20"/>
          <w:u w:val="single"/>
        </w:rPr>
        <w:t>d</w:t>
      </w:r>
      <w:r w:rsidR="00867FEF" w:rsidRPr="00A11B75">
        <w:rPr>
          <w:rFonts w:ascii="Arial" w:hAnsi="Arial" w:cs="Arial"/>
          <w:color w:val="000000" w:themeColor="text1"/>
          <w:sz w:val="20"/>
          <w:szCs w:val="20"/>
          <w:u w:val="single"/>
        </w:rPr>
        <w:t>e la siguiente actividad</w:t>
      </w:r>
      <w:r w:rsidR="00C276CF" w:rsidRPr="00A11B75">
        <w:rPr>
          <w:rFonts w:ascii="Arial" w:hAnsi="Arial" w:cs="Arial"/>
          <w:color w:val="000000" w:themeColor="text1"/>
          <w:sz w:val="20"/>
          <w:szCs w:val="20"/>
          <w:u w:val="single"/>
        </w:rPr>
        <w:t xml:space="preserve">, para todos los </w:t>
      </w:r>
      <w:proofErr w:type="spellStart"/>
      <w:r w:rsidR="00C276CF" w:rsidRPr="00A11B75">
        <w:rPr>
          <w:rFonts w:ascii="Arial" w:hAnsi="Arial" w:cs="Arial"/>
          <w:color w:val="000000" w:themeColor="text1"/>
          <w:sz w:val="20"/>
          <w:szCs w:val="20"/>
          <w:u w:val="single"/>
        </w:rPr>
        <w:t>ítmes</w:t>
      </w:r>
      <w:proofErr w:type="spellEnd"/>
      <w:r w:rsidR="00C276CF" w:rsidRPr="00A11B75">
        <w:rPr>
          <w:rFonts w:ascii="Arial" w:hAnsi="Arial" w:cs="Arial"/>
          <w:color w:val="000000" w:themeColor="text1"/>
          <w:sz w:val="20"/>
          <w:szCs w:val="20"/>
          <w:u w:val="single"/>
        </w:rPr>
        <w:t>(s)/lote(s) descritas</w:t>
      </w:r>
      <w:r w:rsidR="0028641E" w:rsidRPr="00A11B75">
        <w:rPr>
          <w:rFonts w:ascii="Arial" w:hAnsi="Arial" w:cs="Arial"/>
          <w:color w:val="000000" w:themeColor="text1"/>
          <w:sz w:val="20"/>
          <w:szCs w:val="20"/>
          <w:u w:val="single"/>
        </w:rPr>
        <w:t xml:space="preserve"> en el numeral 2.2.2 del ESTUDIO PREVIO</w:t>
      </w:r>
    </w:p>
    <w:p w14:paraId="08CB0307" w14:textId="77777777" w:rsidR="00675CAF" w:rsidRPr="00A11B75" w:rsidRDefault="00675CAF" w:rsidP="00FD5227">
      <w:pPr>
        <w:jc w:val="both"/>
        <w:rPr>
          <w:rFonts w:ascii="Arial" w:hAnsi="Arial" w:cs="Arial"/>
          <w:color w:val="000000" w:themeColor="text1"/>
          <w:spacing w:val="-3"/>
          <w:sz w:val="20"/>
          <w:szCs w:val="20"/>
          <w:lang w:val="es-CO" w:eastAsia="ar-SA"/>
        </w:rPr>
      </w:pPr>
    </w:p>
    <w:p w14:paraId="6F3FCFE6" w14:textId="77777777" w:rsidR="00E51767" w:rsidRPr="00A11B75" w:rsidRDefault="00771B11" w:rsidP="00FD5227">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t xml:space="preserve">Notas: </w:t>
      </w:r>
    </w:p>
    <w:p w14:paraId="7E1798C5" w14:textId="77777777" w:rsidR="00EA2783" w:rsidRPr="00A11B75" w:rsidRDefault="00EA2783" w:rsidP="00FD5227">
      <w:pPr>
        <w:jc w:val="both"/>
        <w:rPr>
          <w:rFonts w:ascii="Arial" w:hAnsi="Arial" w:cs="Arial"/>
          <w:color w:val="000000" w:themeColor="text1"/>
          <w:spacing w:val="-3"/>
          <w:sz w:val="20"/>
          <w:szCs w:val="20"/>
          <w:lang w:val="es-CO" w:eastAsia="ar-SA"/>
        </w:rPr>
      </w:pPr>
    </w:p>
    <w:p w14:paraId="6A4CC542" w14:textId="77777777" w:rsidR="00FD5227" w:rsidRPr="00A11B75" w:rsidRDefault="00771B11" w:rsidP="00FD5227">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sym w:font="Symbol" w:char="F0B7"/>
      </w:r>
      <w:r w:rsidRPr="00A11B75">
        <w:rPr>
          <w:rFonts w:ascii="Arial" w:hAnsi="Arial" w:cs="Arial"/>
          <w:color w:val="000000" w:themeColor="text1"/>
          <w:spacing w:val="-3"/>
          <w:sz w:val="20"/>
          <w:szCs w:val="20"/>
          <w:lang w:val="es-CO" w:eastAsia="ar-SA"/>
        </w:rPr>
        <w:t xml:space="preserve"> Se acepta para el presente proceso la clasificación hasta el tercer nivel de acuerdo con lo señalado en el Decreto 1082 de 2015 o norma vigente.</w:t>
      </w:r>
    </w:p>
    <w:p w14:paraId="1E387362" w14:textId="77777777" w:rsidR="00771B11" w:rsidRPr="00A11B75" w:rsidRDefault="00771B11" w:rsidP="00750181">
      <w:pPr>
        <w:jc w:val="both"/>
        <w:rPr>
          <w:rFonts w:ascii="Arial" w:hAnsi="Arial" w:cs="Arial"/>
          <w:b/>
          <w:color w:val="000000" w:themeColor="text1"/>
          <w:sz w:val="18"/>
          <w:szCs w:val="18"/>
        </w:rPr>
      </w:pPr>
    </w:p>
    <w:p w14:paraId="76AF3A7C" w14:textId="77777777" w:rsidR="00750181" w:rsidRPr="00A11B75" w:rsidRDefault="00750181" w:rsidP="00750181">
      <w:pPr>
        <w:jc w:val="both"/>
        <w:rPr>
          <w:rFonts w:ascii="Arial" w:hAnsi="Arial" w:cs="Arial"/>
          <w:color w:val="000000" w:themeColor="text1"/>
          <w:spacing w:val="-3"/>
          <w:sz w:val="20"/>
          <w:szCs w:val="20"/>
          <w:lang w:val="es-CO" w:eastAsia="ar-SA"/>
        </w:rPr>
      </w:pPr>
      <w:r w:rsidRPr="00A11B75">
        <w:rPr>
          <w:rFonts w:ascii="Arial" w:hAnsi="Arial" w:cs="Arial"/>
          <w:color w:val="000000" w:themeColor="text1"/>
          <w:spacing w:val="-3"/>
          <w:sz w:val="20"/>
          <w:szCs w:val="20"/>
          <w:lang w:val="es-CO" w:eastAsia="ar-SA"/>
        </w:rPr>
        <w:t xml:space="preserve">Para efecto de </w:t>
      </w:r>
      <w:proofErr w:type="spellStart"/>
      <w:r w:rsidRPr="00A11B75">
        <w:rPr>
          <w:rFonts w:ascii="Arial" w:hAnsi="Arial" w:cs="Arial"/>
          <w:color w:val="000000" w:themeColor="text1"/>
          <w:spacing w:val="-3"/>
          <w:sz w:val="20"/>
          <w:szCs w:val="20"/>
          <w:lang w:val="es-CO" w:eastAsia="ar-SA"/>
        </w:rPr>
        <w:t>verificacion</w:t>
      </w:r>
      <w:proofErr w:type="spellEnd"/>
      <w:r w:rsidRPr="00A11B75">
        <w:rPr>
          <w:rFonts w:ascii="Arial" w:hAnsi="Arial" w:cs="Arial"/>
          <w:color w:val="000000" w:themeColor="text1"/>
          <w:spacing w:val="-3"/>
          <w:sz w:val="20"/>
          <w:szCs w:val="20"/>
          <w:lang w:val="es-CO" w:eastAsia="ar-SA"/>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A11B75">
        <w:rPr>
          <w:rFonts w:ascii="Arial" w:hAnsi="Arial" w:cs="Arial"/>
          <w:color w:val="000000" w:themeColor="text1"/>
          <w:spacing w:val="-3"/>
          <w:sz w:val="20"/>
          <w:szCs w:val="20"/>
          <w:lang w:val="es-CO" w:eastAsia="ar-SA"/>
        </w:rPr>
        <w:t xml:space="preserve">terminaron </w:t>
      </w:r>
      <w:r w:rsidRPr="00A11B75">
        <w:rPr>
          <w:rFonts w:ascii="Arial" w:hAnsi="Arial" w:cs="Arial"/>
          <w:color w:val="000000" w:themeColor="text1"/>
          <w:spacing w:val="-3"/>
          <w:sz w:val="20"/>
          <w:szCs w:val="20"/>
          <w:lang w:val="es-CO" w:eastAsia="ar-SA"/>
        </w:rPr>
        <w:t>los contratos.</w:t>
      </w:r>
    </w:p>
    <w:p w14:paraId="3B63969E" w14:textId="77777777" w:rsidR="001159EC" w:rsidRPr="00A11B75" w:rsidRDefault="001159EC" w:rsidP="00750181">
      <w:pPr>
        <w:jc w:val="both"/>
        <w:rPr>
          <w:rFonts w:ascii="Arial" w:hAnsi="Arial" w:cs="Arial"/>
          <w:color w:val="000000" w:themeColor="text1"/>
          <w:spacing w:val="-3"/>
          <w:sz w:val="20"/>
          <w:szCs w:val="20"/>
          <w:lang w:val="es-CO" w:eastAsia="ar-SA"/>
        </w:rPr>
      </w:pPr>
    </w:p>
    <w:p w14:paraId="7695F0B4" w14:textId="77777777" w:rsidR="003F60A4" w:rsidRPr="00A11B75" w:rsidRDefault="001A1EC7" w:rsidP="00FA6B54">
      <w:pPr>
        <w:jc w:val="both"/>
        <w:rPr>
          <w:rFonts w:ascii="Arial" w:hAnsi="Arial" w:cs="Arial"/>
          <w:bCs/>
          <w:color w:val="000000" w:themeColor="text1"/>
          <w:sz w:val="20"/>
          <w:szCs w:val="20"/>
          <w:lang w:val="es-CO" w:eastAsia="es-CO"/>
        </w:rPr>
      </w:pPr>
      <w:r w:rsidRPr="00A11B75">
        <w:rPr>
          <w:rFonts w:ascii="Arial" w:hAnsi="Arial" w:cs="Arial"/>
          <w:color w:val="000000" w:themeColor="text1"/>
          <w:spacing w:val="-3"/>
          <w:sz w:val="20"/>
          <w:szCs w:val="20"/>
          <w:lang w:val="es-CO" w:eastAsia="ar-SA"/>
        </w:rPr>
        <w:t>Asimismo,</w:t>
      </w:r>
      <w:r w:rsidR="00C25843" w:rsidRPr="00A11B75">
        <w:rPr>
          <w:rFonts w:ascii="Arial" w:hAnsi="Arial" w:cs="Arial"/>
          <w:color w:val="000000" w:themeColor="text1"/>
          <w:spacing w:val="-3"/>
          <w:sz w:val="20"/>
          <w:szCs w:val="20"/>
          <w:lang w:val="es-CO" w:eastAsia="ar-SA"/>
        </w:rPr>
        <w:t xml:space="preserve"> teniendo en cuenta lo establecido</w:t>
      </w:r>
      <w:r w:rsidRPr="00A11B75">
        <w:rPr>
          <w:rFonts w:ascii="Arial" w:hAnsi="Arial" w:cs="Arial"/>
          <w:color w:val="000000" w:themeColor="text1"/>
          <w:spacing w:val="-3"/>
          <w:sz w:val="20"/>
          <w:szCs w:val="20"/>
          <w:lang w:val="es-CO" w:eastAsia="ar-SA"/>
        </w:rPr>
        <w:t xml:space="preserve"> </w:t>
      </w:r>
      <w:r w:rsidR="00C25843" w:rsidRPr="00A11B75">
        <w:rPr>
          <w:rFonts w:ascii="Arial" w:hAnsi="Arial" w:cs="Arial"/>
          <w:color w:val="000000" w:themeColor="text1"/>
          <w:sz w:val="20"/>
          <w:szCs w:val="20"/>
          <w:lang w:val="es-CO" w:eastAsia="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A11B75">
        <w:rPr>
          <w:rFonts w:ascii="Arial" w:hAnsi="Arial" w:cs="Arial"/>
          <w:color w:val="000000" w:themeColor="text1"/>
          <w:sz w:val="20"/>
          <w:szCs w:val="20"/>
          <w:lang w:val="es-CO" w:eastAsia="es-CO"/>
        </w:rPr>
        <w:t>la Entidad dará aplicación a</w:t>
      </w:r>
      <w:r w:rsidR="00C25843" w:rsidRPr="00A11B75">
        <w:rPr>
          <w:rFonts w:ascii="Arial" w:hAnsi="Arial" w:cs="Arial"/>
          <w:color w:val="000000" w:themeColor="text1"/>
          <w:sz w:val="20"/>
          <w:szCs w:val="20"/>
          <w:lang w:val="es-CO" w:eastAsia="es-CO"/>
        </w:rPr>
        <w:t xml:space="preserve"> lo señalado en </w:t>
      </w:r>
      <w:r w:rsidR="00C80741" w:rsidRPr="00A11B75">
        <w:rPr>
          <w:rFonts w:ascii="Arial" w:hAnsi="Arial" w:cs="Arial"/>
          <w:color w:val="000000" w:themeColor="text1"/>
          <w:sz w:val="20"/>
          <w:szCs w:val="20"/>
          <w:lang w:val="es-CO" w:eastAsia="es-CO"/>
        </w:rPr>
        <w:t>el</w:t>
      </w:r>
      <w:r w:rsidR="00C25843" w:rsidRPr="00A11B75">
        <w:rPr>
          <w:rFonts w:ascii="Arial" w:hAnsi="Arial" w:cs="Arial"/>
          <w:color w:val="000000" w:themeColor="text1"/>
          <w:sz w:val="20"/>
          <w:szCs w:val="20"/>
          <w:lang w:val="es-CO" w:eastAsia="es-CO"/>
        </w:rPr>
        <w:t xml:space="preserve"> artículo 2.2.1.2.4.2.18</w:t>
      </w:r>
      <w:r w:rsidR="00C80741" w:rsidRPr="00A11B75">
        <w:rPr>
          <w:rFonts w:ascii="Arial" w:hAnsi="Arial" w:cs="Arial"/>
          <w:color w:val="000000" w:themeColor="text1"/>
          <w:sz w:val="20"/>
          <w:szCs w:val="20"/>
          <w:lang w:val="es-CO" w:eastAsia="es-CO"/>
        </w:rPr>
        <w:t xml:space="preserve"> del </w:t>
      </w:r>
      <w:r w:rsidR="00C80741" w:rsidRPr="00A11B75">
        <w:rPr>
          <w:rFonts w:ascii="Arial" w:hAnsi="Arial" w:cs="Arial"/>
          <w:bCs/>
          <w:color w:val="000000" w:themeColor="text1"/>
          <w:sz w:val="20"/>
          <w:szCs w:val="20"/>
          <w:lang w:val="es-CO" w:eastAsia="es-CO"/>
        </w:rPr>
        <w:t xml:space="preserve">Decreto Único Reglamentario del Sector Administrativo de ​​Planeación Nacional. </w:t>
      </w:r>
    </w:p>
    <w:p w14:paraId="628C7D84" w14:textId="21FAF82A" w:rsidR="00E25C61" w:rsidRDefault="00E25C61">
      <w:pPr>
        <w:rPr>
          <w:rFonts w:ascii="Arial" w:hAnsi="Arial" w:cs="Arial"/>
          <w:b/>
          <w:color w:val="000000" w:themeColor="text1"/>
          <w:sz w:val="20"/>
          <w:szCs w:val="20"/>
        </w:rPr>
      </w:pPr>
      <w:r>
        <w:rPr>
          <w:rFonts w:ascii="Arial" w:hAnsi="Arial" w:cs="Arial"/>
          <w:b/>
          <w:color w:val="000000" w:themeColor="text1"/>
          <w:sz w:val="20"/>
          <w:szCs w:val="20"/>
        </w:rPr>
        <w:br w:type="page"/>
      </w:r>
    </w:p>
    <w:p w14:paraId="45A25CBA" w14:textId="77777777" w:rsidR="00DC6552" w:rsidRPr="00A11B75" w:rsidRDefault="00DC6552" w:rsidP="005F375F">
      <w:pPr>
        <w:numPr>
          <w:ilvl w:val="0"/>
          <w:numId w:val="11"/>
        </w:num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CONDICIONES ECONÓMICAS</w:t>
      </w:r>
    </w:p>
    <w:p w14:paraId="00CC2650" w14:textId="77777777" w:rsidR="008842B4" w:rsidRPr="00A11B75" w:rsidRDefault="008842B4" w:rsidP="000377D8">
      <w:pPr>
        <w:jc w:val="both"/>
        <w:rPr>
          <w:rFonts w:ascii="Arial" w:hAnsi="Arial" w:cs="Arial"/>
          <w:b/>
          <w:color w:val="000000" w:themeColor="text1"/>
          <w:sz w:val="20"/>
          <w:szCs w:val="20"/>
        </w:rPr>
      </w:pPr>
    </w:p>
    <w:p w14:paraId="32E67D44" w14:textId="77777777" w:rsidR="000377D8" w:rsidRPr="00A11B75" w:rsidRDefault="000377D8" w:rsidP="000377D8">
      <w:pPr>
        <w:jc w:val="both"/>
        <w:rPr>
          <w:rFonts w:ascii="Arial" w:hAnsi="Arial" w:cs="Arial"/>
          <w:color w:val="000000" w:themeColor="text1"/>
          <w:sz w:val="20"/>
          <w:szCs w:val="20"/>
          <w:lang w:val="es-ES_tradnl"/>
        </w:rPr>
      </w:pPr>
      <w:r w:rsidRPr="00A11B75">
        <w:rPr>
          <w:rFonts w:ascii="Arial" w:hAnsi="Arial" w:cs="Arial"/>
          <w:color w:val="000000" w:themeColor="text1"/>
          <w:sz w:val="20"/>
          <w:szCs w:val="20"/>
        </w:rPr>
        <w:t>Para la evaluación de la(s) propuesta(s) económica(s) se debe tener en cuenta</w:t>
      </w:r>
      <w:r w:rsidRPr="00A11B75">
        <w:rPr>
          <w:rFonts w:ascii="Arial" w:hAnsi="Arial" w:cs="Arial"/>
          <w:color w:val="000000" w:themeColor="text1"/>
          <w:sz w:val="20"/>
          <w:szCs w:val="20"/>
          <w:lang w:val="es-ES_tradnl"/>
        </w:rPr>
        <w:t xml:space="preserve"> las reglas y parámetros establecidos en el </w:t>
      </w:r>
      <w:r w:rsidR="00B53289" w:rsidRPr="00A11B75">
        <w:rPr>
          <w:rFonts w:ascii="Arial" w:hAnsi="Arial" w:cs="Arial"/>
          <w:color w:val="000000" w:themeColor="text1"/>
          <w:sz w:val="20"/>
          <w:szCs w:val="20"/>
          <w:lang w:val="es-ES_tradnl"/>
        </w:rPr>
        <w:t xml:space="preserve">artículo </w:t>
      </w:r>
      <w:r w:rsidRPr="00A11B75">
        <w:rPr>
          <w:rFonts w:ascii="Arial" w:hAnsi="Arial" w:cs="Arial"/>
          <w:color w:val="000000" w:themeColor="text1"/>
          <w:sz w:val="20"/>
          <w:szCs w:val="20"/>
          <w:lang w:val="es-ES_tradnl"/>
        </w:rPr>
        <w:t>2.2.1.2.1.2.2 del Decreto 1082 de 2015.</w:t>
      </w:r>
    </w:p>
    <w:p w14:paraId="4F606801" w14:textId="77777777" w:rsidR="000377D8" w:rsidRPr="00A11B75" w:rsidRDefault="000377D8" w:rsidP="000377D8">
      <w:pPr>
        <w:jc w:val="both"/>
        <w:rPr>
          <w:rFonts w:ascii="Arial" w:hAnsi="Arial" w:cs="Arial"/>
          <w:color w:val="FF0000"/>
          <w:sz w:val="16"/>
          <w:szCs w:val="20"/>
          <w:lang w:val="es-ES_tradnl"/>
        </w:rPr>
      </w:pPr>
    </w:p>
    <w:p w14:paraId="0CC42741" w14:textId="363656C3" w:rsidR="00441700" w:rsidRPr="00643D9B" w:rsidRDefault="000377D8" w:rsidP="00643D9B">
      <w:pPr>
        <w:jc w:val="both"/>
        <w:rPr>
          <w:rFonts w:ascii="Arial" w:hAnsi="Arial" w:cs="Arial"/>
          <w:b/>
          <w:color w:val="000000" w:themeColor="text1"/>
          <w:sz w:val="20"/>
          <w:szCs w:val="20"/>
          <w:lang w:val="es-MX"/>
        </w:rPr>
      </w:pPr>
      <w:r w:rsidRPr="00A11B75">
        <w:rPr>
          <w:rFonts w:ascii="Arial" w:hAnsi="Arial" w:cs="Arial"/>
          <w:color w:val="000000" w:themeColor="text1"/>
          <w:sz w:val="20"/>
          <w:szCs w:val="20"/>
          <w:lang w:val="es-MX"/>
        </w:rPr>
        <w:t xml:space="preserve">De conformidad con lo establecido en el </w:t>
      </w:r>
      <w:r w:rsidR="00892FA1" w:rsidRPr="00A11B75">
        <w:rPr>
          <w:rFonts w:ascii="Arial" w:hAnsi="Arial" w:cs="Arial"/>
          <w:color w:val="000000" w:themeColor="text1"/>
          <w:sz w:val="20"/>
          <w:szCs w:val="20"/>
          <w:lang w:val="es-MX"/>
        </w:rPr>
        <w:t>n</w:t>
      </w:r>
      <w:r w:rsidRPr="00A11B75">
        <w:rPr>
          <w:rFonts w:ascii="Arial" w:hAnsi="Arial" w:cs="Arial"/>
          <w:color w:val="000000" w:themeColor="text1"/>
          <w:sz w:val="20"/>
          <w:szCs w:val="20"/>
          <w:lang w:val="es-MX"/>
        </w:rPr>
        <w:t xml:space="preserve">umeral 3 del Artículo 5 de la Ley 1150 de 2007, en concordancia con el artículo </w:t>
      </w:r>
      <w:r w:rsidRPr="00A11B75">
        <w:rPr>
          <w:rFonts w:ascii="Arial" w:hAnsi="Arial" w:cs="Arial"/>
          <w:color w:val="000000" w:themeColor="text1"/>
          <w:sz w:val="20"/>
          <w:szCs w:val="20"/>
          <w:lang w:val="es-ES_tradnl"/>
        </w:rPr>
        <w:t xml:space="preserve">2.2.1.2.1.2.2 </w:t>
      </w:r>
      <w:r w:rsidRPr="00A11B75">
        <w:rPr>
          <w:rFonts w:ascii="Arial" w:hAnsi="Arial" w:cs="Arial"/>
          <w:color w:val="000000" w:themeColor="text1"/>
          <w:sz w:val="20"/>
          <w:szCs w:val="20"/>
          <w:lang w:val="es-MX"/>
        </w:rPr>
        <w:t xml:space="preserve">del Decreto 1082 de 2015, </w:t>
      </w:r>
      <w:r w:rsidRPr="00A11B75">
        <w:rPr>
          <w:rFonts w:ascii="Arial" w:hAnsi="Arial" w:cs="Arial"/>
          <w:b/>
          <w:color w:val="000000" w:themeColor="text1"/>
          <w:sz w:val="20"/>
          <w:szCs w:val="20"/>
          <w:lang w:val="es-MX"/>
        </w:rPr>
        <w:t>se escogerá la propue</w:t>
      </w:r>
      <w:r w:rsidR="006048D8" w:rsidRPr="00A11B75">
        <w:rPr>
          <w:rFonts w:ascii="Arial" w:hAnsi="Arial" w:cs="Arial"/>
          <w:b/>
          <w:color w:val="000000" w:themeColor="text1"/>
          <w:sz w:val="20"/>
          <w:szCs w:val="20"/>
          <w:lang w:val="es-MX"/>
        </w:rPr>
        <w:t xml:space="preserve">sta que ofrezca el menor precio producto de la subasta de ser el caso. </w:t>
      </w:r>
    </w:p>
    <w:p w14:paraId="5C22A228" w14:textId="77777777" w:rsidR="00787D1F" w:rsidRPr="00A11B75" w:rsidRDefault="00787D1F" w:rsidP="00BF2F0C">
      <w:pPr>
        <w:jc w:val="both"/>
        <w:rPr>
          <w:rFonts w:ascii="Arial" w:hAnsi="Arial" w:cs="Arial"/>
          <w:color w:val="000000" w:themeColor="text1"/>
          <w:sz w:val="20"/>
          <w:szCs w:val="20"/>
        </w:rPr>
      </w:pPr>
    </w:p>
    <w:p w14:paraId="37B3C58E" w14:textId="7A1B9AD4" w:rsidR="00485C12" w:rsidRPr="00A11B75" w:rsidRDefault="00D53A37" w:rsidP="00CC3723">
      <w:pPr>
        <w:pStyle w:val="LetraContrato"/>
        <w:suppressAutoHyphens/>
        <w:autoSpaceDN/>
        <w:spacing w:before="0" w:line="240" w:lineRule="auto"/>
        <w:rPr>
          <w:b/>
          <w:color w:val="000000" w:themeColor="text1"/>
          <w:sz w:val="20"/>
          <w:szCs w:val="20"/>
          <w:lang w:val="es-ES"/>
        </w:rPr>
      </w:pPr>
      <w:r>
        <w:rPr>
          <w:b/>
          <w:color w:val="000000" w:themeColor="text1"/>
          <w:sz w:val="20"/>
          <w:szCs w:val="20"/>
          <w:lang w:val="es-ES"/>
        </w:rPr>
        <w:t xml:space="preserve">5.1 </w:t>
      </w:r>
      <w:r w:rsidR="002B4067" w:rsidRPr="00A11B75">
        <w:rPr>
          <w:b/>
          <w:color w:val="000000" w:themeColor="text1"/>
          <w:sz w:val="20"/>
          <w:szCs w:val="20"/>
          <w:lang w:val="es-ES"/>
        </w:rPr>
        <w:t>VERIFICACION DEL CONTENIDO DE PRECIO</w:t>
      </w:r>
    </w:p>
    <w:p w14:paraId="06AE9714" w14:textId="77777777" w:rsidR="00EB739E" w:rsidRPr="00A11B75" w:rsidRDefault="00EB739E" w:rsidP="00822879">
      <w:pPr>
        <w:jc w:val="both"/>
        <w:rPr>
          <w:rFonts w:ascii="Arial" w:hAnsi="Arial" w:cs="Arial"/>
          <w:b/>
          <w:iCs/>
          <w:color w:val="000000" w:themeColor="text1"/>
          <w:sz w:val="20"/>
          <w:szCs w:val="20"/>
        </w:rPr>
      </w:pPr>
    </w:p>
    <w:p w14:paraId="72E6A078" w14:textId="77777777" w:rsidR="00822879" w:rsidRPr="00A11B75" w:rsidRDefault="00822879" w:rsidP="00822879">
      <w:pPr>
        <w:jc w:val="both"/>
        <w:rPr>
          <w:rFonts w:ascii="Arial" w:hAnsi="Arial" w:cs="Arial"/>
          <w:b/>
          <w:iCs/>
          <w:color w:val="000000" w:themeColor="text1"/>
          <w:sz w:val="20"/>
          <w:szCs w:val="20"/>
        </w:rPr>
      </w:pPr>
      <w:r w:rsidRPr="00A11B75">
        <w:rPr>
          <w:rFonts w:ascii="Arial" w:hAnsi="Arial" w:cs="Arial"/>
          <w:b/>
          <w:iCs/>
          <w:color w:val="000000" w:themeColor="text1"/>
          <w:sz w:val="20"/>
          <w:szCs w:val="20"/>
        </w:rPr>
        <w:t>VER CUESTIONARIO (</w:t>
      </w:r>
      <w:r w:rsidR="00BA47AD" w:rsidRPr="00A11B75">
        <w:rPr>
          <w:rFonts w:ascii="Arial" w:hAnsi="Arial" w:cs="Arial"/>
          <w:b/>
          <w:iCs/>
          <w:color w:val="000000" w:themeColor="text1"/>
          <w:sz w:val="20"/>
          <w:szCs w:val="20"/>
        </w:rPr>
        <w:t>SECCION</w:t>
      </w:r>
      <w:r w:rsidRPr="00A11B75">
        <w:rPr>
          <w:rFonts w:ascii="Arial" w:hAnsi="Arial" w:cs="Arial"/>
          <w:b/>
          <w:iCs/>
          <w:color w:val="000000" w:themeColor="text1"/>
          <w:sz w:val="20"/>
          <w:szCs w:val="20"/>
        </w:rPr>
        <w:t xml:space="preserve"> 3) DEL </w:t>
      </w:r>
      <w:r w:rsidRPr="00A11B75">
        <w:rPr>
          <w:rFonts w:ascii="Arial" w:hAnsi="Arial" w:cs="Arial"/>
          <w:b/>
          <w:color w:val="000000" w:themeColor="text1"/>
          <w:sz w:val="20"/>
          <w:szCs w:val="20"/>
        </w:rPr>
        <w:t xml:space="preserve">SISTEMA ELECTRÓNICO DE CONTRATACIÓN PÚBLICA – SECOP II: </w:t>
      </w:r>
      <w:hyperlink r:id="rId22" w:history="1">
        <w:r w:rsidRPr="00A11B75">
          <w:rPr>
            <w:rStyle w:val="Hipervnculo"/>
            <w:rFonts w:ascii="Arial" w:hAnsi="Arial" w:cs="Arial"/>
            <w:b/>
            <w:iCs/>
            <w:color w:val="000000" w:themeColor="text1"/>
            <w:sz w:val="20"/>
            <w:szCs w:val="20"/>
          </w:rPr>
          <w:t>https://www.colombiacompra.gov.co/secop-II</w:t>
        </w:r>
      </w:hyperlink>
      <w:r w:rsidRPr="00A11B75">
        <w:rPr>
          <w:rFonts w:ascii="Arial" w:hAnsi="Arial" w:cs="Arial"/>
          <w:b/>
          <w:iCs/>
          <w:color w:val="000000" w:themeColor="text1"/>
          <w:sz w:val="20"/>
          <w:szCs w:val="20"/>
        </w:rPr>
        <w:t>.</w:t>
      </w:r>
    </w:p>
    <w:p w14:paraId="14A7235E" w14:textId="77777777" w:rsidR="00822879" w:rsidRPr="00A11B75" w:rsidRDefault="00822879" w:rsidP="002B4067">
      <w:pPr>
        <w:jc w:val="both"/>
        <w:rPr>
          <w:rFonts w:ascii="Arial" w:hAnsi="Arial" w:cs="Arial"/>
          <w:color w:val="000000" w:themeColor="text1"/>
          <w:sz w:val="20"/>
          <w:szCs w:val="20"/>
        </w:rPr>
      </w:pPr>
    </w:p>
    <w:p w14:paraId="6B0485B8" w14:textId="77777777" w:rsidR="002B4067" w:rsidRPr="00A11B75" w:rsidRDefault="002B4067" w:rsidP="002B4067">
      <w:pPr>
        <w:jc w:val="both"/>
        <w:rPr>
          <w:rFonts w:ascii="Arial" w:hAnsi="Arial" w:cs="Arial"/>
          <w:b/>
          <w:color w:val="000000" w:themeColor="text1"/>
          <w:sz w:val="20"/>
          <w:szCs w:val="20"/>
        </w:rPr>
      </w:pPr>
      <w:r w:rsidRPr="00A11B75">
        <w:rPr>
          <w:rFonts w:ascii="Arial" w:hAnsi="Arial" w:cs="Arial"/>
          <w:color w:val="000000" w:themeColor="text1"/>
          <w:sz w:val="20"/>
          <w:szCs w:val="20"/>
        </w:rPr>
        <w:t xml:space="preserve">Los PROPONENTES deberán </w:t>
      </w:r>
      <w:r w:rsidRPr="00A11B75">
        <w:rPr>
          <w:rFonts w:ascii="Arial" w:hAnsi="Arial" w:cs="Arial"/>
          <w:b/>
          <w:color w:val="000000" w:themeColor="text1"/>
          <w:sz w:val="20"/>
          <w:szCs w:val="20"/>
        </w:rPr>
        <w:t xml:space="preserve">DILIGENCIAR </w:t>
      </w:r>
      <w:r w:rsidR="00E50B54" w:rsidRPr="00A11B75">
        <w:rPr>
          <w:rFonts w:ascii="Arial" w:hAnsi="Arial" w:cs="Arial"/>
          <w:b/>
          <w:color w:val="000000" w:themeColor="text1"/>
          <w:sz w:val="20"/>
          <w:szCs w:val="20"/>
        </w:rPr>
        <w:t xml:space="preserve">LA </w:t>
      </w:r>
      <w:r w:rsidR="00C372C4" w:rsidRPr="00A11B75">
        <w:rPr>
          <w:rFonts w:ascii="Arial" w:hAnsi="Arial" w:cs="Arial"/>
          <w:b/>
          <w:color w:val="000000" w:themeColor="text1"/>
          <w:sz w:val="20"/>
          <w:szCs w:val="20"/>
        </w:rPr>
        <w:t>PROPUESTA ECONOMICA,</w:t>
      </w:r>
      <w:r w:rsidR="00D948BD" w:rsidRPr="00A11B75">
        <w:rPr>
          <w:rFonts w:ascii="Arial" w:hAnsi="Arial" w:cs="Arial"/>
          <w:b/>
          <w:color w:val="000000" w:themeColor="text1"/>
          <w:sz w:val="20"/>
          <w:szCs w:val="20"/>
        </w:rPr>
        <w:t xml:space="preserve"> en la Plataforma del Sistema Electrónico de Contratación Pública </w:t>
      </w:r>
      <w:r w:rsidR="00BB1682" w:rsidRPr="00A11B75">
        <w:rPr>
          <w:rFonts w:ascii="Arial" w:hAnsi="Arial" w:cs="Arial"/>
          <w:b/>
          <w:color w:val="000000" w:themeColor="text1"/>
          <w:sz w:val="20"/>
          <w:szCs w:val="20"/>
        </w:rPr>
        <w:t xml:space="preserve">- </w:t>
      </w:r>
      <w:r w:rsidR="00D948BD" w:rsidRPr="00A11B75">
        <w:rPr>
          <w:rFonts w:ascii="Arial" w:hAnsi="Arial" w:cs="Arial"/>
          <w:b/>
          <w:color w:val="000000" w:themeColor="text1"/>
          <w:sz w:val="20"/>
          <w:szCs w:val="20"/>
        </w:rPr>
        <w:t xml:space="preserve">SECOP II, </w:t>
      </w:r>
      <w:r w:rsidRPr="00A11B75">
        <w:rPr>
          <w:rFonts w:ascii="Arial" w:hAnsi="Arial" w:cs="Arial"/>
          <w:color w:val="000000" w:themeColor="text1"/>
          <w:sz w:val="20"/>
          <w:szCs w:val="20"/>
        </w:rPr>
        <w:t xml:space="preserve">de acuerdo con lo solicitado en </w:t>
      </w:r>
      <w:r w:rsidR="00957546" w:rsidRPr="00A11B75">
        <w:rPr>
          <w:rFonts w:ascii="Arial" w:hAnsi="Arial" w:cs="Arial"/>
          <w:color w:val="000000" w:themeColor="text1"/>
          <w:sz w:val="20"/>
          <w:szCs w:val="20"/>
        </w:rPr>
        <w:t xml:space="preserve">el </w:t>
      </w:r>
      <w:r w:rsidR="00957546" w:rsidRPr="00A11B75">
        <w:rPr>
          <w:rFonts w:ascii="Arial" w:hAnsi="Arial" w:cs="Arial"/>
          <w:b/>
          <w:color w:val="000000" w:themeColor="text1"/>
          <w:sz w:val="20"/>
          <w:szCs w:val="20"/>
        </w:rPr>
        <w:t>ESTUDIO PREVIO</w:t>
      </w:r>
      <w:r w:rsidR="003B6283" w:rsidRPr="00A11B75">
        <w:rPr>
          <w:rFonts w:ascii="Arial" w:hAnsi="Arial" w:cs="Arial"/>
          <w:b/>
          <w:color w:val="000000" w:themeColor="text1"/>
          <w:sz w:val="20"/>
          <w:szCs w:val="20"/>
        </w:rPr>
        <w:t xml:space="preserve"> y </w:t>
      </w:r>
      <w:r w:rsidRPr="00A11B75">
        <w:rPr>
          <w:rFonts w:ascii="Arial" w:hAnsi="Arial" w:cs="Arial"/>
          <w:color w:val="000000" w:themeColor="text1"/>
          <w:sz w:val="20"/>
          <w:szCs w:val="20"/>
        </w:rPr>
        <w:t xml:space="preserve">la </w:t>
      </w:r>
      <w:r w:rsidR="00120F3F" w:rsidRPr="00A11B75">
        <w:rPr>
          <w:rFonts w:ascii="Arial" w:hAnsi="Arial" w:cs="Arial"/>
          <w:b/>
          <w:color w:val="000000" w:themeColor="text1"/>
          <w:sz w:val="20"/>
          <w:szCs w:val="20"/>
        </w:rPr>
        <w:t>FICHA TÉCNICA</w:t>
      </w:r>
      <w:r w:rsidR="00957546" w:rsidRPr="00A11B75">
        <w:rPr>
          <w:rFonts w:ascii="Arial" w:hAnsi="Arial" w:cs="Arial"/>
          <w:color w:val="000000" w:themeColor="text1"/>
          <w:sz w:val="20"/>
          <w:szCs w:val="20"/>
        </w:rPr>
        <w:t xml:space="preserve">, </w:t>
      </w:r>
      <w:r w:rsidR="00957546" w:rsidRPr="00A11B75">
        <w:rPr>
          <w:rFonts w:ascii="Arial" w:hAnsi="Arial" w:cs="Arial"/>
          <w:b/>
          <w:color w:val="000000" w:themeColor="text1"/>
          <w:sz w:val="20"/>
          <w:szCs w:val="20"/>
        </w:rPr>
        <w:t>así como</w:t>
      </w:r>
      <w:r w:rsidRPr="00A11B75">
        <w:rPr>
          <w:rFonts w:ascii="Arial" w:hAnsi="Arial" w:cs="Arial"/>
          <w:b/>
          <w:color w:val="000000" w:themeColor="text1"/>
          <w:sz w:val="20"/>
          <w:szCs w:val="20"/>
        </w:rPr>
        <w:t xml:space="preserve"> lo s</w:t>
      </w:r>
      <w:r w:rsidR="00957546" w:rsidRPr="00A11B75">
        <w:rPr>
          <w:rFonts w:ascii="Arial" w:hAnsi="Arial" w:cs="Arial"/>
          <w:b/>
          <w:color w:val="000000" w:themeColor="text1"/>
          <w:sz w:val="20"/>
          <w:szCs w:val="20"/>
        </w:rPr>
        <w:t xml:space="preserve">eñalado </w:t>
      </w:r>
      <w:r w:rsidRPr="00A11B75">
        <w:rPr>
          <w:rFonts w:ascii="Arial" w:hAnsi="Arial" w:cs="Arial"/>
          <w:b/>
          <w:color w:val="000000" w:themeColor="text1"/>
          <w:sz w:val="20"/>
          <w:szCs w:val="20"/>
        </w:rPr>
        <w:t xml:space="preserve">en </w:t>
      </w:r>
      <w:r w:rsidR="00957546" w:rsidRPr="00A11B75">
        <w:rPr>
          <w:rFonts w:ascii="Arial" w:hAnsi="Arial" w:cs="Arial"/>
          <w:b/>
          <w:color w:val="000000" w:themeColor="text1"/>
          <w:sz w:val="20"/>
          <w:szCs w:val="20"/>
        </w:rPr>
        <w:t xml:space="preserve">el pliego de condiciones de </w:t>
      </w:r>
      <w:r w:rsidRPr="00A11B75">
        <w:rPr>
          <w:rFonts w:ascii="Arial" w:hAnsi="Arial" w:cs="Arial"/>
          <w:b/>
          <w:color w:val="000000" w:themeColor="text1"/>
          <w:sz w:val="20"/>
          <w:szCs w:val="20"/>
        </w:rPr>
        <w:t>la Plataforma del SECOP II</w:t>
      </w:r>
      <w:r w:rsidR="00A23CFE" w:rsidRPr="00A11B75">
        <w:rPr>
          <w:rFonts w:ascii="Arial" w:hAnsi="Arial" w:cs="Arial"/>
          <w:b/>
          <w:color w:val="000000" w:themeColor="text1"/>
          <w:sz w:val="20"/>
          <w:szCs w:val="20"/>
        </w:rPr>
        <w:t xml:space="preserve">, </w:t>
      </w:r>
      <w:r w:rsidR="00957546" w:rsidRPr="00A11B75">
        <w:rPr>
          <w:rFonts w:ascii="Arial" w:hAnsi="Arial" w:cs="Arial"/>
          <w:b/>
          <w:color w:val="000000" w:themeColor="text1"/>
          <w:sz w:val="20"/>
          <w:szCs w:val="20"/>
        </w:rPr>
        <w:t>su documento complementario</w:t>
      </w:r>
      <w:r w:rsidRPr="00A11B75">
        <w:rPr>
          <w:rFonts w:ascii="Arial" w:hAnsi="Arial" w:cs="Arial"/>
          <w:b/>
          <w:color w:val="000000" w:themeColor="text1"/>
          <w:sz w:val="20"/>
          <w:szCs w:val="20"/>
        </w:rPr>
        <w:t xml:space="preserve">. </w:t>
      </w:r>
    </w:p>
    <w:p w14:paraId="278AC301" w14:textId="77777777" w:rsidR="008804D4" w:rsidRPr="00A11B75" w:rsidRDefault="008804D4" w:rsidP="008804D4">
      <w:pPr>
        <w:jc w:val="both"/>
        <w:rPr>
          <w:rFonts w:ascii="Arial" w:hAnsi="Arial" w:cs="Arial"/>
          <w:color w:val="000000" w:themeColor="text1"/>
          <w:sz w:val="20"/>
          <w:szCs w:val="20"/>
        </w:rPr>
      </w:pPr>
    </w:p>
    <w:p w14:paraId="1167CB38" w14:textId="42515AFE" w:rsidR="00037651" w:rsidRPr="008B20F4" w:rsidRDefault="008B20F4" w:rsidP="00037651">
      <w:pPr>
        <w:jc w:val="both"/>
        <w:rPr>
          <w:rFonts w:ascii="Arial" w:hAnsi="Arial" w:cs="Arial"/>
          <w:b/>
          <w:color w:val="000000" w:themeColor="text1"/>
          <w:sz w:val="20"/>
          <w:szCs w:val="20"/>
        </w:rPr>
      </w:pPr>
      <w:r>
        <w:rPr>
          <w:rFonts w:ascii="Arial" w:hAnsi="Arial" w:cs="Arial"/>
          <w:b/>
          <w:color w:val="000000" w:themeColor="text1"/>
          <w:sz w:val="20"/>
          <w:szCs w:val="20"/>
        </w:rPr>
        <w:t>5.1</w:t>
      </w:r>
      <w:r w:rsidR="00D53A37">
        <w:rPr>
          <w:rFonts w:ascii="Arial" w:hAnsi="Arial" w:cs="Arial"/>
          <w:b/>
          <w:color w:val="000000" w:themeColor="text1"/>
          <w:sz w:val="20"/>
          <w:szCs w:val="20"/>
        </w:rPr>
        <w:t>.1</w:t>
      </w:r>
      <w:r>
        <w:rPr>
          <w:rFonts w:ascii="Arial" w:hAnsi="Arial" w:cs="Arial"/>
          <w:b/>
          <w:color w:val="000000" w:themeColor="text1"/>
          <w:sz w:val="20"/>
          <w:szCs w:val="20"/>
        </w:rPr>
        <w:t xml:space="preserve"> </w:t>
      </w:r>
      <w:r w:rsidR="005B5C4F" w:rsidRPr="00A11B75">
        <w:rPr>
          <w:rFonts w:ascii="Arial" w:hAnsi="Arial" w:cs="Arial"/>
          <w:b/>
          <w:color w:val="000000" w:themeColor="text1"/>
          <w:sz w:val="20"/>
          <w:szCs w:val="20"/>
        </w:rPr>
        <w:t>“OFERTA ECONÓMICA</w:t>
      </w:r>
      <w:r w:rsidR="00037651" w:rsidRPr="00A11B75">
        <w:rPr>
          <w:rFonts w:ascii="Arial" w:hAnsi="Arial" w:cs="Arial"/>
          <w:b/>
          <w:color w:val="000000" w:themeColor="text1"/>
          <w:sz w:val="20"/>
          <w:szCs w:val="20"/>
        </w:rPr>
        <w:t>”</w:t>
      </w:r>
    </w:p>
    <w:p w14:paraId="55EBCC41" w14:textId="77777777" w:rsidR="00037651" w:rsidRPr="00A11B75" w:rsidRDefault="00037651" w:rsidP="00037651">
      <w:pPr>
        <w:jc w:val="both"/>
        <w:rPr>
          <w:rFonts w:ascii="Arial" w:hAnsi="Arial" w:cs="Arial"/>
          <w:color w:val="000000" w:themeColor="text1"/>
          <w:sz w:val="18"/>
          <w:szCs w:val="20"/>
        </w:rPr>
      </w:pPr>
    </w:p>
    <w:p w14:paraId="5207BA32" w14:textId="77777777" w:rsidR="00037651" w:rsidRPr="00A11B75" w:rsidRDefault="00037651" w:rsidP="00037651">
      <w:pPr>
        <w:jc w:val="both"/>
        <w:rPr>
          <w:rFonts w:ascii="Arial" w:hAnsi="Arial" w:cs="Arial"/>
          <w:color w:val="000000" w:themeColor="text1"/>
          <w:sz w:val="20"/>
          <w:szCs w:val="20"/>
        </w:rPr>
      </w:pPr>
      <w:r w:rsidRPr="00A11B75">
        <w:rPr>
          <w:rFonts w:ascii="Arial" w:hAnsi="Arial" w:cs="Arial"/>
          <w:color w:val="000000" w:themeColor="text1"/>
          <w:sz w:val="20"/>
          <w:szCs w:val="20"/>
        </w:rPr>
        <w:t>Los proponentes deberán presentar como parte de su propuest</w:t>
      </w:r>
      <w:r w:rsidR="003F053F" w:rsidRPr="00A11B75">
        <w:rPr>
          <w:rFonts w:ascii="Arial" w:hAnsi="Arial" w:cs="Arial"/>
          <w:color w:val="000000" w:themeColor="text1"/>
          <w:sz w:val="20"/>
          <w:szCs w:val="20"/>
        </w:rPr>
        <w:t xml:space="preserve">a, una Oferta Económica </w:t>
      </w:r>
      <w:r w:rsidRPr="00A11B75">
        <w:rPr>
          <w:rFonts w:ascii="Arial" w:hAnsi="Arial" w:cs="Arial"/>
          <w:color w:val="000000" w:themeColor="text1"/>
          <w:sz w:val="20"/>
          <w:szCs w:val="20"/>
        </w:rPr>
        <w:t>en los términos y condiciones de</w:t>
      </w:r>
      <w:r w:rsidR="00384B31" w:rsidRPr="00A11B75">
        <w:rPr>
          <w:rFonts w:ascii="Arial" w:hAnsi="Arial" w:cs="Arial"/>
          <w:color w:val="000000" w:themeColor="text1"/>
          <w:sz w:val="20"/>
          <w:szCs w:val="20"/>
        </w:rPr>
        <w:t xml:space="preserve">scritos en el presente numeral: </w:t>
      </w:r>
    </w:p>
    <w:p w14:paraId="0D7EEF2D" w14:textId="77777777" w:rsidR="00EA1214" w:rsidRPr="00A11B75" w:rsidRDefault="00EA1214" w:rsidP="00037651">
      <w:pPr>
        <w:jc w:val="both"/>
        <w:rPr>
          <w:rFonts w:ascii="Arial" w:hAnsi="Arial" w:cs="Arial"/>
          <w:color w:val="000000" w:themeColor="text1"/>
          <w:sz w:val="20"/>
          <w:szCs w:val="20"/>
        </w:rPr>
      </w:pPr>
    </w:p>
    <w:p w14:paraId="59AA511C" w14:textId="6B30781B"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este fin, el proponente deberá diligenciar en el Cuestionario de SECOP II el “Sobre 2 - Económico”, la </w:t>
      </w:r>
      <w:r w:rsidR="004217C6" w:rsidRPr="00A11B75">
        <w:rPr>
          <w:rFonts w:ascii="Arial" w:hAnsi="Arial" w:cs="Arial"/>
          <w:color w:val="000000" w:themeColor="text1"/>
          <w:sz w:val="20"/>
          <w:szCs w:val="20"/>
        </w:rPr>
        <w:t>Sección “Oferta Económica” por cada uno de los lotes</w:t>
      </w:r>
      <w:r w:rsidR="008B0456">
        <w:rPr>
          <w:rFonts w:ascii="Arial" w:hAnsi="Arial" w:cs="Arial"/>
          <w:color w:val="000000" w:themeColor="text1"/>
          <w:sz w:val="20"/>
          <w:szCs w:val="20"/>
        </w:rPr>
        <w:t>.</w:t>
      </w:r>
    </w:p>
    <w:p w14:paraId="5C8921E4" w14:textId="77777777" w:rsidR="005607BD" w:rsidRPr="00A11B75" w:rsidRDefault="005607BD" w:rsidP="004217C6">
      <w:pPr>
        <w:jc w:val="both"/>
        <w:rPr>
          <w:rFonts w:ascii="Arial" w:hAnsi="Arial" w:cs="Arial"/>
          <w:color w:val="FF0000"/>
          <w:sz w:val="20"/>
          <w:szCs w:val="20"/>
        </w:rPr>
      </w:pPr>
    </w:p>
    <w:p w14:paraId="07959A63"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En el momento de dársele apertura a los Sobres Económicos (que contienen la Oferta Económica) de los proponentes HABILITADOS, la información allí contenida será objeto de verificación por el equipo evaluador del cumplimiento de los siguientes requisitos, so pena de rechazo de la propuesta: </w:t>
      </w:r>
    </w:p>
    <w:p w14:paraId="11508E7A" w14:textId="77777777" w:rsidR="00EA1214" w:rsidRPr="00A11B75" w:rsidRDefault="00EA1214" w:rsidP="00EA1214">
      <w:pPr>
        <w:jc w:val="both"/>
        <w:rPr>
          <w:rFonts w:ascii="Arial" w:hAnsi="Arial" w:cs="Arial"/>
          <w:color w:val="000000" w:themeColor="text1"/>
          <w:sz w:val="20"/>
          <w:szCs w:val="20"/>
        </w:rPr>
      </w:pPr>
    </w:p>
    <w:p w14:paraId="5A768EDF"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w:t>
      </w:r>
      <w:r w:rsidRPr="00A11B75">
        <w:rPr>
          <w:rFonts w:ascii="Arial" w:hAnsi="Arial" w:cs="Arial"/>
          <w:color w:val="000000" w:themeColor="text1"/>
          <w:sz w:val="20"/>
          <w:szCs w:val="20"/>
        </w:rPr>
        <w:tab/>
        <w:t xml:space="preserve">Debe presentarse en moneda legal colombiana. </w:t>
      </w:r>
    </w:p>
    <w:p w14:paraId="1153F5D4" w14:textId="0D4AA579"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w:t>
      </w:r>
      <w:r w:rsidRPr="00A11B75">
        <w:rPr>
          <w:rFonts w:ascii="Arial" w:hAnsi="Arial" w:cs="Arial"/>
          <w:color w:val="000000" w:themeColor="text1"/>
          <w:sz w:val="20"/>
          <w:szCs w:val="20"/>
        </w:rPr>
        <w:tab/>
        <w:t xml:space="preserve">Los valores </w:t>
      </w:r>
      <w:r w:rsidR="0028195C">
        <w:rPr>
          <w:rFonts w:ascii="Arial" w:hAnsi="Arial" w:cs="Arial"/>
          <w:color w:val="000000" w:themeColor="text1"/>
          <w:sz w:val="20"/>
          <w:szCs w:val="20"/>
        </w:rPr>
        <w:t xml:space="preserve">unitarios </w:t>
      </w:r>
      <w:r w:rsidRPr="00A11B75">
        <w:rPr>
          <w:rFonts w:ascii="Arial" w:hAnsi="Arial" w:cs="Arial"/>
          <w:color w:val="000000" w:themeColor="text1"/>
          <w:sz w:val="20"/>
          <w:szCs w:val="20"/>
        </w:rPr>
        <w:t xml:space="preserve">ofertados NO podrán exceder los respectivos Valores Unitarios Oficiales y deben ser mayor a cero pesos ($0). </w:t>
      </w:r>
    </w:p>
    <w:p w14:paraId="5D0A804F" w14:textId="77777777" w:rsidR="00EA1214" w:rsidRPr="00A11B75" w:rsidRDefault="00EA1214" w:rsidP="00EA1214">
      <w:pPr>
        <w:jc w:val="both"/>
        <w:rPr>
          <w:rFonts w:ascii="Arial" w:hAnsi="Arial" w:cs="Arial"/>
          <w:color w:val="000000" w:themeColor="text1"/>
          <w:sz w:val="20"/>
          <w:szCs w:val="20"/>
        </w:rPr>
      </w:pPr>
    </w:p>
    <w:p w14:paraId="76E93CAC"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6CC99ADA" w14:textId="77777777" w:rsidR="00EA1214" w:rsidRPr="00A11B75" w:rsidRDefault="00EA1214" w:rsidP="00EA1214">
      <w:pPr>
        <w:jc w:val="both"/>
        <w:rPr>
          <w:rFonts w:ascii="Arial" w:hAnsi="Arial" w:cs="Arial"/>
          <w:color w:val="000000" w:themeColor="text1"/>
          <w:sz w:val="20"/>
          <w:szCs w:val="20"/>
        </w:rPr>
      </w:pPr>
    </w:p>
    <w:p w14:paraId="0D468D84"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Nota 2. Para la presentación de la “OFERTA ECONÓMICA” no se deben utilizar centavos; por lo tanto, los valores unitarios ofertados deben presentarse en números enteros.</w:t>
      </w:r>
    </w:p>
    <w:p w14:paraId="66AFBF37" w14:textId="77777777" w:rsidR="00EA1214" w:rsidRPr="00A11B75" w:rsidRDefault="00EA1214" w:rsidP="00EA1214">
      <w:pPr>
        <w:jc w:val="both"/>
        <w:rPr>
          <w:rFonts w:ascii="Arial" w:hAnsi="Arial" w:cs="Arial"/>
          <w:color w:val="000000" w:themeColor="text1"/>
          <w:sz w:val="20"/>
          <w:szCs w:val="20"/>
        </w:rPr>
      </w:pPr>
    </w:p>
    <w:p w14:paraId="7F479F02"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Una vez 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w:t>
      </w:r>
      <w:r w:rsidRPr="00A11B75">
        <w:rPr>
          <w:rFonts w:ascii="Arial" w:hAnsi="Arial" w:cs="Arial"/>
          <w:color w:val="000000" w:themeColor="text1"/>
          <w:sz w:val="20"/>
          <w:szCs w:val="20"/>
        </w:rPr>
        <w:lastRenderedPageBreak/>
        <w:t>complementarias o modificaciones presentadas fuera del SECOP II y/o con posterioridad a la fecha y hora de cierre del presente proceso.</w:t>
      </w:r>
    </w:p>
    <w:p w14:paraId="79ABFD7E" w14:textId="77777777" w:rsidR="00EA1214" w:rsidRPr="00A11B75" w:rsidRDefault="00EA1214" w:rsidP="00EA1214">
      <w:pPr>
        <w:jc w:val="both"/>
        <w:rPr>
          <w:rFonts w:ascii="Arial" w:hAnsi="Arial" w:cs="Arial"/>
          <w:color w:val="000000" w:themeColor="text1"/>
          <w:sz w:val="20"/>
          <w:szCs w:val="20"/>
        </w:rPr>
      </w:pPr>
    </w:p>
    <w:p w14:paraId="5628CF05"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769AE395" w14:textId="77777777" w:rsidR="00EA1214" w:rsidRPr="00A11B75" w:rsidRDefault="00EA1214" w:rsidP="00EA1214">
      <w:pPr>
        <w:jc w:val="both"/>
        <w:rPr>
          <w:rFonts w:ascii="Arial" w:hAnsi="Arial" w:cs="Arial"/>
          <w:color w:val="FF0000"/>
          <w:sz w:val="20"/>
          <w:szCs w:val="20"/>
        </w:rPr>
      </w:pPr>
    </w:p>
    <w:p w14:paraId="2F19B321"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proponentes deberán incluir el IVA si hay lugar a ello o en caso contrario indicar si </w:t>
      </w:r>
      <w:proofErr w:type="spellStart"/>
      <w:r w:rsidRPr="00A11B75">
        <w:rPr>
          <w:rFonts w:ascii="Arial" w:hAnsi="Arial" w:cs="Arial"/>
          <w:color w:val="000000" w:themeColor="text1"/>
          <w:sz w:val="20"/>
          <w:szCs w:val="20"/>
        </w:rPr>
        <w:t>esta</w:t>
      </w:r>
      <w:proofErr w:type="spellEnd"/>
      <w:r w:rsidRPr="00A11B75">
        <w:rPr>
          <w:rFonts w:ascii="Arial" w:hAnsi="Arial" w:cs="Arial"/>
          <w:color w:val="000000" w:themeColor="text1"/>
          <w:sz w:val="20"/>
          <w:szCs w:val="20"/>
        </w:rPr>
        <w:t xml:space="preserve"> exento o excluido del mismo, ante lo cual deberán manifestar las razones legales por las cuales no lo incluye.</w:t>
      </w:r>
    </w:p>
    <w:p w14:paraId="07F9D754" w14:textId="77777777" w:rsidR="00EA1214" w:rsidRPr="00A11B75" w:rsidRDefault="00EA1214" w:rsidP="00EA1214">
      <w:pPr>
        <w:jc w:val="both"/>
        <w:rPr>
          <w:rFonts w:ascii="Arial" w:hAnsi="Arial" w:cs="Arial"/>
          <w:color w:val="000000" w:themeColor="text1"/>
          <w:sz w:val="20"/>
          <w:szCs w:val="20"/>
        </w:rPr>
      </w:pPr>
    </w:p>
    <w:p w14:paraId="16C658EE" w14:textId="47D1DB64"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Los valores </w:t>
      </w:r>
      <w:r w:rsidR="002057D0">
        <w:rPr>
          <w:rFonts w:ascii="Arial" w:hAnsi="Arial" w:cs="Arial"/>
          <w:color w:val="000000" w:themeColor="text1"/>
          <w:sz w:val="20"/>
          <w:szCs w:val="20"/>
        </w:rPr>
        <w:t xml:space="preserve">unitarios </w:t>
      </w:r>
      <w:r w:rsidRPr="00A11B75">
        <w:rPr>
          <w:rFonts w:ascii="Arial" w:hAnsi="Arial" w:cs="Arial"/>
          <w:color w:val="000000" w:themeColor="text1"/>
          <w:sz w:val="20"/>
          <w:szCs w:val="20"/>
        </w:rPr>
        <w:t>ofertados por Lote/</w:t>
      </w:r>
      <w:proofErr w:type="spellStart"/>
      <w:r w:rsidRPr="00A11B75">
        <w:rPr>
          <w:rFonts w:ascii="Arial" w:hAnsi="Arial" w:cs="Arial"/>
          <w:color w:val="000000" w:themeColor="text1"/>
          <w:sz w:val="20"/>
          <w:szCs w:val="20"/>
        </w:rPr>
        <w:t>Item</w:t>
      </w:r>
      <w:proofErr w:type="spellEnd"/>
      <w:r w:rsidRPr="00A11B75">
        <w:rPr>
          <w:rFonts w:ascii="Arial" w:hAnsi="Arial" w:cs="Arial"/>
          <w:color w:val="000000" w:themeColor="text1"/>
          <w:sz w:val="20"/>
          <w:szCs w:val="20"/>
        </w:rPr>
        <w:t xml:space="preserve"> y/o Lote/Grupo (según sea el caso y cuando aplique), así como el “valor total de la oferta” no podrán superar los “valores unitarios estimados, ni el valor total de la oferta” que han sido establecidos por la Entidad para cada Lote/ítem y/o Lote/Grupo (según sea el caso y cuando aplique), so pena de RECHAZO de la propuesta.</w:t>
      </w:r>
    </w:p>
    <w:p w14:paraId="524E6AC4" w14:textId="77777777" w:rsidR="00EA1214" w:rsidRPr="00A11B75" w:rsidRDefault="00EA1214" w:rsidP="00EA1214">
      <w:pPr>
        <w:jc w:val="both"/>
        <w:rPr>
          <w:rFonts w:ascii="Arial" w:hAnsi="Arial" w:cs="Arial"/>
          <w:color w:val="000000" w:themeColor="text1"/>
          <w:sz w:val="20"/>
          <w:szCs w:val="20"/>
        </w:rPr>
      </w:pPr>
    </w:p>
    <w:p w14:paraId="2562C5E9" w14:textId="77777777"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lo establecido en la Ley 31 de 1992, la unidad monetaria y de cuenta del país es el peso colombiano, por tanto, los valores unitarios deben expresarse en la moneda circulante del país, esto es en pesos colombianos.</w:t>
      </w:r>
    </w:p>
    <w:p w14:paraId="594F33EA" w14:textId="77777777" w:rsidR="00EA1214" w:rsidRPr="00A11B75" w:rsidRDefault="00EA1214" w:rsidP="00EA1214">
      <w:pPr>
        <w:jc w:val="both"/>
        <w:rPr>
          <w:rFonts w:ascii="Arial" w:hAnsi="Arial" w:cs="Arial"/>
          <w:color w:val="000000" w:themeColor="text1"/>
          <w:sz w:val="20"/>
          <w:szCs w:val="20"/>
        </w:rPr>
      </w:pPr>
    </w:p>
    <w:p w14:paraId="1B06F438" w14:textId="58036E20" w:rsidR="004B0687" w:rsidRDefault="004B0687" w:rsidP="00EA1214">
      <w:pPr>
        <w:jc w:val="both"/>
        <w:rPr>
          <w:rFonts w:ascii="Arial" w:hAnsi="Arial" w:cs="Arial"/>
          <w:color w:val="000000" w:themeColor="text1"/>
          <w:sz w:val="20"/>
          <w:szCs w:val="20"/>
        </w:rPr>
      </w:pPr>
      <w:r w:rsidRPr="004B0687">
        <w:rPr>
          <w:rFonts w:ascii="Arial" w:hAnsi="Arial" w:cs="Arial"/>
          <w:color w:val="000000" w:themeColor="text1"/>
          <w:sz w:val="20"/>
          <w:szCs w:val="20"/>
        </w:rPr>
        <w:t>La presentación de la propuesta constituye una manifestación explícita que el proponente ha efectuado un estudio completo de la documentación que compone el presente proceso de contratación, el objeto a contratar, precio, plazos, especificaciones técnicas cuya descripción completa se encuentran en la ficha técnica , económicas y/o financieras, condiciones de ejecución del contrato y demás elementos que influyan directa e indirectamente durante la ejecución del contrato sobre el valor de su oferta; por lo tanto, el proponente debe proyectar el valor de su "oferta económica" de forma responsable y son de exclusiva responsabilidad del proponente, los errores en que incurra al indicar el valor unitario por cada ítem, debiendo asumir los mayores costos o pérdidas que se deriven de dichos errores.</w:t>
      </w:r>
    </w:p>
    <w:p w14:paraId="7AF2EC49" w14:textId="77777777" w:rsidR="004B0687" w:rsidRDefault="004B0687" w:rsidP="00EA1214">
      <w:pPr>
        <w:jc w:val="both"/>
        <w:rPr>
          <w:rFonts w:ascii="Arial" w:hAnsi="Arial" w:cs="Arial"/>
          <w:color w:val="000000" w:themeColor="text1"/>
          <w:sz w:val="20"/>
          <w:szCs w:val="20"/>
        </w:rPr>
      </w:pPr>
    </w:p>
    <w:p w14:paraId="4E8781A8" w14:textId="74D3C329" w:rsidR="00EA1214" w:rsidRPr="00A11B75" w:rsidRDefault="00EA1214" w:rsidP="00EA1214">
      <w:pPr>
        <w:jc w:val="both"/>
        <w:rPr>
          <w:rFonts w:ascii="Arial" w:hAnsi="Arial" w:cs="Arial"/>
          <w:color w:val="000000" w:themeColor="text1"/>
          <w:sz w:val="20"/>
          <w:szCs w:val="20"/>
        </w:rPr>
      </w:pPr>
      <w:r w:rsidRPr="00A11B75">
        <w:rPr>
          <w:rFonts w:ascii="Arial" w:hAnsi="Arial" w:cs="Arial"/>
          <w:color w:val="000000" w:themeColor="text1"/>
          <w:sz w:val="20"/>
          <w:szCs w:val="20"/>
        </w:rPr>
        <w:t>Los valores unitarios con los cuales se adjudique el proceso serán fijos durante la ejecución y hasta la liquidación del contrato.</w:t>
      </w:r>
    </w:p>
    <w:p w14:paraId="3F85E837" w14:textId="39724DFE" w:rsidR="00D25A39" w:rsidRDefault="00D25A39">
      <w:pPr>
        <w:rPr>
          <w:rFonts w:ascii="Arial" w:hAnsi="Arial" w:cs="Arial"/>
          <w:color w:val="000000" w:themeColor="text1"/>
          <w:sz w:val="20"/>
          <w:szCs w:val="20"/>
        </w:rPr>
      </w:pPr>
      <w:r>
        <w:rPr>
          <w:rFonts w:ascii="Arial" w:hAnsi="Arial" w:cs="Arial"/>
          <w:color w:val="000000" w:themeColor="text1"/>
          <w:sz w:val="20"/>
          <w:szCs w:val="20"/>
        </w:rPr>
        <w:br w:type="page"/>
      </w:r>
    </w:p>
    <w:p w14:paraId="0F2A6C30" w14:textId="6E7D3E10" w:rsidR="00DC6552" w:rsidRPr="00A11B75" w:rsidRDefault="007B35E1" w:rsidP="009B6309">
      <w:pPr>
        <w:jc w:val="center"/>
        <w:rPr>
          <w:rFonts w:ascii="Arial" w:hAnsi="Arial" w:cs="Arial"/>
          <w:b/>
          <w:color w:val="000000" w:themeColor="text1"/>
          <w:sz w:val="20"/>
          <w:szCs w:val="20"/>
        </w:rPr>
      </w:pPr>
      <w:r>
        <w:rPr>
          <w:rFonts w:ascii="Arial" w:hAnsi="Arial" w:cs="Arial"/>
          <w:b/>
          <w:color w:val="000000" w:themeColor="text1"/>
          <w:sz w:val="20"/>
          <w:szCs w:val="20"/>
        </w:rPr>
        <w:lastRenderedPageBreak/>
        <w:t>6</w:t>
      </w:r>
      <w:r w:rsidR="00474E45" w:rsidRPr="00A11B75">
        <w:rPr>
          <w:rFonts w:ascii="Arial" w:hAnsi="Arial" w:cs="Arial"/>
          <w:b/>
          <w:color w:val="000000" w:themeColor="text1"/>
          <w:sz w:val="20"/>
          <w:szCs w:val="20"/>
        </w:rPr>
        <w:t xml:space="preserve">. </w:t>
      </w:r>
      <w:r w:rsidR="00DC6552" w:rsidRPr="00A11B75">
        <w:rPr>
          <w:rFonts w:ascii="Arial" w:hAnsi="Arial" w:cs="Arial"/>
          <w:b/>
          <w:color w:val="000000" w:themeColor="text1"/>
          <w:sz w:val="20"/>
          <w:szCs w:val="20"/>
        </w:rPr>
        <w:t>PROPUESTA</w:t>
      </w:r>
    </w:p>
    <w:p w14:paraId="6985179F" w14:textId="77777777" w:rsidR="00247633" w:rsidRPr="00A11B75" w:rsidRDefault="00247633" w:rsidP="009B6309">
      <w:pPr>
        <w:jc w:val="center"/>
        <w:rPr>
          <w:rFonts w:ascii="Arial" w:hAnsi="Arial" w:cs="Arial"/>
          <w:b/>
          <w:color w:val="000000" w:themeColor="text1"/>
          <w:sz w:val="20"/>
          <w:szCs w:val="20"/>
        </w:rPr>
      </w:pPr>
    </w:p>
    <w:p w14:paraId="31E812B8" w14:textId="7D0609C2" w:rsidR="00DC6552" w:rsidRPr="007B35E1" w:rsidRDefault="00BA0D77" w:rsidP="007B35E1">
      <w:pPr>
        <w:pStyle w:val="Prrafodelista"/>
        <w:numPr>
          <w:ilvl w:val="1"/>
          <w:numId w:val="41"/>
        </w:numPr>
        <w:jc w:val="both"/>
        <w:rPr>
          <w:rFonts w:ascii="Arial" w:hAnsi="Arial" w:cs="Arial"/>
          <w:b/>
          <w:color w:val="000000" w:themeColor="text1"/>
          <w:sz w:val="20"/>
          <w:szCs w:val="20"/>
        </w:rPr>
      </w:pPr>
      <w:r w:rsidRPr="007B35E1">
        <w:rPr>
          <w:rFonts w:ascii="Arial" w:hAnsi="Arial" w:cs="Arial"/>
          <w:b/>
          <w:color w:val="000000" w:themeColor="text1"/>
          <w:sz w:val="20"/>
          <w:szCs w:val="20"/>
        </w:rPr>
        <w:t>CONTENIDO</w:t>
      </w:r>
      <w:r w:rsidR="00EF3313" w:rsidRPr="007B35E1">
        <w:rPr>
          <w:rFonts w:ascii="Arial" w:hAnsi="Arial" w:cs="Arial"/>
          <w:b/>
          <w:color w:val="000000" w:themeColor="text1"/>
          <w:sz w:val="20"/>
          <w:szCs w:val="20"/>
        </w:rPr>
        <w:t xml:space="preserve"> </w:t>
      </w:r>
    </w:p>
    <w:p w14:paraId="2F22DC29" w14:textId="77777777" w:rsidR="00DC6552" w:rsidRPr="00A11B75" w:rsidRDefault="00DC6552" w:rsidP="00DC6552">
      <w:pPr>
        <w:jc w:val="both"/>
        <w:rPr>
          <w:rFonts w:ascii="Arial" w:hAnsi="Arial" w:cs="Arial"/>
          <w:color w:val="000000" w:themeColor="text1"/>
          <w:sz w:val="14"/>
          <w:szCs w:val="20"/>
        </w:rPr>
      </w:pPr>
    </w:p>
    <w:p w14:paraId="6764D706" w14:textId="77777777" w:rsidR="00657D2A" w:rsidRPr="00A11B75" w:rsidRDefault="00DC6552"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La propuesta para el proceso de selección deberá incluir la totalidad de los documentos que permitan verificar los requerimientos habilitantes</w:t>
      </w:r>
      <w:r w:rsidR="00014984" w:rsidRPr="00A11B75">
        <w:rPr>
          <w:rFonts w:ascii="Arial" w:hAnsi="Arial" w:cs="Arial"/>
          <w:color w:val="000000" w:themeColor="text1"/>
          <w:sz w:val="20"/>
          <w:szCs w:val="20"/>
        </w:rPr>
        <w:t>.</w:t>
      </w:r>
    </w:p>
    <w:p w14:paraId="229A01FC" w14:textId="77777777" w:rsidR="00971D5A" w:rsidRPr="00A11B75" w:rsidRDefault="00971D5A" w:rsidP="00BA0D77">
      <w:pPr>
        <w:jc w:val="both"/>
        <w:rPr>
          <w:rFonts w:ascii="Arial" w:hAnsi="Arial" w:cs="Arial"/>
          <w:color w:val="000000" w:themeColor="text1"/>
          <w:sz w:val="20"/>
          <w:szCs w:val="20"/>
        </w:rPr>
      </w:pPr>
    </w:p>
    <w:p w14:paraId="094ADD3E" w14:textId="3C697958" w:rsidR="00DC6552" w:rsidRPr="007B35E1" w:rsidRDefault="00BA0D77" w:rsidP="007B35E1">
      <w:pPr>
        <w:pStyle w:val="Prrafodelista"/>
        <w:numPr>
          <w:ilvl w:val="1"/>
          <w:numId w:val="42"/>
        </w:numPr>
        <w:jc w:val="both"/>
        <w:rPr>
          <w:rFonts w:ascii="Arial" w:hAnsi="Arial" w:cs="Arial"/>
          <w:b/>
          <w:color w:val="000000" w:themeColor="text1"/>
          <w:sz w:val="20"/>
          <w:szCs w:val="20"/>
        </w:rPr>
      </w:pPr>
      <w:r w:rsidRPr="007B35E1">
        <w:rPr>
          <w:rFonts w:ascii="Arial" w:hAnsi="Arial" w:cs="Arial"/>
          <w:b/>
          <w:color w:val="000000" w:themeColor="text1"/>
          <w:sz w:val="20"/>
          <w:szCs w:val="20"/>
        </w:rPr>
        <w:t>TÉRMINO DE VALIDEZ</w:t>
      </w:r>
    </w:p>
    <w:p w14:paraId="18164BF2" w14:textId="77777777" w:rsidR="00DC6552" w:rsidRPr="00A11B75" w:rsidRDefault="00DC6552" w:rsidP="00BA0D77">
      <w:pPr>
        <w:jc w:val="both"/>
        <w:rPr>
          <w:rFonts w:ascii="Arial" w:hAnsi="Arial" w:cs="Arial"/>
          <w:color w:val="000000" w:themeColor="text1"/>
          <w:sz w:val="14"/>
          <w:szCs w:val="20"/>
        </w:rPr>
      </w:pPr>
    </w:p>
    <w:p w14:paraId="2A6C5423"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El término de validez de la oferta es igual al término de validez de la garantía de seriedad de la oferta.</w:t>
      </w:r>
    </w:p>
    <w:p w14:paraId="18E498A9" w14:textId="77777777" w:rsidR="00247633" w:rsidRPr="00A11B75" w:rsidRDefault="00247633" w:rsidP="007C4EE2">
      <w:pPr>
        <w:jc w:val="both"/>
        <w:rPr>
          <w:rFonts w:ascii="Arial" w:hAnsi="Arial" w:cs="Arial"/>
          <w:color w:val="000000" w:themeColor="text1"/>
          <w:sz w:val="20"/>
          <w:szCs w:val="20"/>
        </w:rPr>
      </w:pPr>
    </w:p>
    <w:p w14:paraId="14C14BFC" w14:textId="56345AAB" w:rsidR="00E503E6" w:rsidRPr="00A11B75" w:rsidRDefault="007B35E1" w:rsidP="007B35E1">
      <w:pPr>
        <w:jc w:val="both"/>
        <w:rPr>
          <w:rFonts w:ascii="Arial" w:hAnsi="Arial" w:cs="Arial"/>
          <w:color w:val="000000" w:themeColor="text1"/>
          <w:sz w:val="20"/>
          <w:szCs w:val="20"/>
        </w:rPr>
      </w:pPr>
      <w:r>
        <w:rPr>
          <w:rFonts w:ascii="Arial" w:hAnsi="Arial" w:cs="Arial"/>
          <w:b/>
          <w:color w:val="000000" w:themeColor="text1"/>
          <w:sz w:val="20"/>
          <w:szCs w:val="20"/>
        </w:rPr>
        <w:t xml:space="preserve">6.3 </w:t>
      </w:r>
      <w:r w:rsidR="00E503E6" w:rsidRPr="00A11B75">
        <w:rPr>
          <w:rFonts w:ascii="Arial" w:hAnsi="Arial" w:cs="Arial"/>
          <w:b/>
          <w:color w:val="000000" w:themeColor="text1"/>
          <w:sz w:val="20"/>
          <w:szCs w:val="20"/>
        </w:rPr>
        <w:t>ELABORACIÓN Y PRESENTACIÓN DE OFERTAS</w:t>
      </w:r>
      <w:r w:rsidR="00E503E6" w:rsidRPr="00A11B75">
        <w:rPr>
          <w:rFonts w:ascii="Arial" w:hAnsi="Arial" w:cs="Arial"/>
          <w:color w:val="000000" w:themeColor="text1"/>
          <w:sz w:val="20"/>
          <w:szCs w:val="20"/>
        </w:rPr>
        <w:t xml:space="preserve"> </w:t>
      </w:r>
    </w:p>
    <w:p w14:paraId="568CCC0D" w14:textId="77777777" w:rsidR="00E503E6" w:rsidRPr="00A11B75" w:rsidRDefault="00E503E6" w:rsidP="00BA0D77">
      <w:pPr>
        <w:jc w:val="both"/>
        <w:rPr>
          <w:rFonts w:ascii="Arial" w:hAnsi="Arial" w:cs="Arial"/>
          <w:color w:val="000000" w:themeColor="text1"/>
          <w:sz w:val="20"/>
          <w:szCs w:val="20"/>
        </w:rPr>
      </w:pPr>
    </w:p>
    <w:p w14:paraId="727CEFD4" w14:textId="77777777" w:rsidR="00F15196" w:rsidRPr="00A11B75" w:rsidRDefault="00F15196" w:rsidP="00530D94">
      <w:pPr>
        <w:autoSpaceDE w:val="0"/>
        <w:autoSpaceDN w:val="0"/>
        <w:adjustRightInd w:val="0"/>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propuesta deberá presentarse a través de la </w:t>
      </w:r>
      <w:r w:rsidRPr="00A11B75">
        <w:rPr>
          <w:rFonts w:ascii="Arial" w:hAnsi="Arial" w:cs="Arial"/>
          <w:b/>
          <w:color w:val="000000" w:themeColor="text1"/>
          <w:sz w:val="20"/>
          <w:szCs w:val="20"/>
        </w:rPr>
        <w:t xml:space="preserve">Plataforma del Sistema Electrónico de Contratación Pública - SECOP II, </w:t>
      </w:r>
      <w:proofErr w:type="spellStart"/>
      <w:r w:rsidRPr="00A11B75">
        <w:rPr>
          <w:rFonts w:ascii="Arial" w:hAnsi="Arial" w:cs="Arial"/>
          <w:b/>
          <w:color w:val="000000" w:themeColor="text1"/>
          <w:sz w:val="20"/>
          <w:szCs w:val="20"/>
        </w:rPr>
        <w:t>sopena</w:t>
      </w:r>
      <w:proofErr w:type="spellEnd"/>
      <w:r w:rsidRPr="00A11B75">
        <w:rPr>
          <w:rFonts w:ascii="Arial" w:hAnsi="Arial" w:cs="Arial"/>
          <w:b/>
          <w:color w:val="000000" w:themeColor="text1"/>
          <w:sz w:val="20"/>
          <w:szCs w:val="20"/>
        </w:rPr>
        <w:t xml:space="preserve"> de rechazo, excepto </w:t>
      </w:r>
      <w:r w:rsidR="00530D94" w:rsidRPr="00A11B75">
        <w:rPr>
          <w:rFonts w:ascii="ArialNarrow" w:hAnsi="ArialNarrow" w:cs="ArialNarrow"/>
          <w:b/>
          <w:color w:val="000000" w:themeColor="text1"/>
          <w:sz w:val="20"/>
          <w:szCs w:val="20"/>
          <w:lang w:val="es-CO" w:eastAsia="es-CO"/>
        </w:rPr>
        <w:t>de situación de indisponibilidad</w:t>
      </w:r>
      <w:r w:rsidR="00530D94" w:rsidRPr="00A11B75">
        <w:rPr>
          <w:rFonts w:ascii="ArialNarrow" w:hAnsi="ArialNarrow" w:cs="ArialNarrow"/>
          <w:color w:val="000000" w:themeColor="text1"/>
          <w:sz w:val="20"/>
          <w:szCs w:val="20"/>
          <w:lang w:val="es-CO" w:eastAsia="es-CO"/>
        </w:rPr>
        <w:t xml:space="preserve"> la Plataforma Transaccional SECOP II debidamente certificada por la Agencia Nacional de Contratación Pública Colombia Compra Eficiente CCE, de conformidad con el “Protocolo de indisponibilidad del SECOP II.”</w:t>
      </w:r>
      <w:r w:rsidR="00530D94" w:rsidRPr="00A11B75">
        <w:rPr>
          <w:rFonts w:ascii="Arial" w:hAnsi="Arial" w:cs="Arial"/>
          <w:b/>
          <w:color w:val="000000" w:themeColor="text1"/>
          <w:sz w:val="20"/>
          <w:szCs w:val="20"/>
        </w:rPr>
        <w:t>.</w:t>
      </w:r>
    </w:p>
    <w:p w14:paraId="3E098171" w14:textId="77777777" w:rsidR="00F15196" w:rsidRPr="00A11B75" w:rsidRDefault="00F15196" w:rsidP="00BA0D77">
      <w:pPr>
        <w:jc w:val="both"/>
        <w:rPr>
          <w:rFonts w:ascii="Arial" w:hAnsi="Arial" w:cs="Arial"/>
          <w:color w:val="000000" w:themeColor="text1"/>
          <w:sz w:val="20"/>
          <w:szCs w:val="20"/>
        </w:rPr>
      </w:pPr>
    </w:p>
    <w:p w14:paraId="0DB79569" w14:textId="77777777" w:rsidR="00E503E6"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3" w:history="1">
        <w:r w:rsidRPr="00A11B75">
          <w:rPr>
            <w:rStyle w:val="Hipervnculo"/>
            <w:rFonts w:ascii="Arial" w:hAnsi="Arial" w:cs="Arial"/>
            <w:color w:val="000000" w:themeColor="text1"/>
            <w:sz w:val="20"/>
            <w:szCs w:val="20"/>
          </w:rPr>
          <w:t>https://community.secop.gov.co/STS/CCE/Login.aspx</w:t>
        </w:r>
      </w:hyperlink>
      <w:r w:rsidRPr="00A11B75">
        <w:rPr>
          <w:rFonts w:ascii="Arial" w:hAnsi="Arial" w:cs="Arial"/>
          <w:color w:val="000000" w:themeColor="text1"/>
          <w:sz w:val="20"/>
          <w:szCs w:val="20"/>
        </w:rPr>
        <w:t xml:space="preserve">. </w:t>
      </w:r>
    </w:p>
    <w:p w14:paraId="56EB89F3" w14:textId="77777777" w:rsidR="00E503E6" w:rsidRPr="00A11B75" w:rsidRDefault="00E503E6" w:rsidP="00BA0D77">
      <w:pPr>
        <w:jc w:val="both"/>
        <w:rPr>
          <w:rFonts w:ascii="Arial" w:hAnsi="Arial" w:cs="Arial"/>
          <w:color w:val="FF0000"/>
          <w:sz w:val="16"/>
          <w:szCs w:val="20"/>
        </w:rPr>
      </w:pPr>
    </w:p>
    <w:p w14:paraId="251820F2"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presentar </w:t>
      </w:r>
      <w:r w:rsidR="006B4FC7" w:rsidRPr="00A11B75">
        <w:rPr>
          <w:rFonts w:ascii="Arial" w:hAnsi="Arial" w:cs="Arial"/>
          <w:color w:val="000000" w:themeColor="text1"/>
          <w:sz w:val="20"/>
          <w:szCs w:val="20"/>
        </w:rPr>
        <w:t xml:space="preserve">propuesta </w:t>
      </w:r>
      <w:r w:rsidRPr="00A11B75">
        <w:rPr>
          <w:rFonts w:ascii="Arial" w:hAnsi="Arial" w:cs="Arial"/>
          <w:color w:val="000000" w:themeColor="text1"/>
          <w:sz w:val="20"/>
          <w:szCs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4" w:history="1">
        <w:r w:rsidR="006B4FC7" w:rsidRPr="00A11B75">
          <w:rPr>
            <w:rStyle w:val="Hipervnculo"/>
            <w:rFonts w:ascii="Arial" w:hAnsi="Arial" w:cs="Arial"/>
            <w:color w:val="000000" w:themeColor="text1"/>
            <w:sz w:val="20"/>
            <w:szCs w:val="20"/>
          </w:rPr>
          <w:t>http://www.colombiacompra.gov.co/sites/default/files/capacitacion/manual_proveedores_para_el_uso_de_secop_ii.pdf</w:t>
        </w:r>
      </w:hyperlink>
      <w:r w:rsidRPr="00A11B75">
        <w:rPr>
          <w:rFonts w:ascii="Arial" w:hAnsi="Arial" w:cs="Arial"/>
          <w:color w:val="000000" w:themeColor="text1"/>
          <w:sz w:val="20"/>
          <w:szCs w:val="20"/>
        </w:rPr>
        <w:t xml:space="preserve">. </w:t>
      </w:r>
    </w:p>
    <w:p w14:paraId="29B4AC72" w14:textId="77777777" w:rsidR="006B4FC7" w:rsidRPr="00A11B75" w:rsidRDefault="006B4FC7" w:rsidP="00BA0D77">
      <w:pPr>
        <w:jc w:val="both"/>
        <w:rPr>
          <w:rFonts w:ascii="Arial" w:hAnsi="Arial" w:cs="Arial"/>
          <w:color w:val="FF0000"/>
          <w:sz w:val="16"/>
          <w:szCs w:val="20"/>
        </w:rPr>
      </w:pPr>
    </w:p>
    <w:p w14:paraId="134864AA"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Debe tener en cuenta q</w:t>
      </w:r>
      <w:r w:rsidR="00E503E6" w:rsidRPr="00A11B75">
        <w:rPr>
          <w:rFonts w:ascii="Arial" w:hAnsi="Arial" w:cs="Arial"/>
          <w:color w:val="000000" w:themeColor="text1"/>
          <w:sz w:val="20"/>
          <w:szCs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5B4A79AA" w14:textId="77777777" w:rsidR="006B4FC7" w:rsidRPr="00A11B75" w:rsidRDefault="006B4FC7" w:rsidP="00BA0D77">
      <w:pPr>
        <w:jc w:val="both"/>
        <w:rPr>
          <w:rFonts w:ascii="Arial" w:hAnsi="Arial" w:cs="Arial"/>
          <w:color w:val="FF0000"/>
          <w:sz w:val="16"/>
          <w:szCs w:val="20"/>
        </w:rPr>
      </w:pPr>
    </w:p>
    <w:p w14:paraId="532A5988"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1AB98A07" w14:textId="77777777" w:rsidR="006B4FC7" w:rsidRPr="00A11B75" w:rsidRDefault="006B4FC7" w:rsidP="00BA0D77">
      <w:pPr>
        <w:jc w:val="both"/>
        <w:rPr>
          <w:rFonts w:ascii="Arial" w:hAnsi="Arial" w:cs="Arial"/>
          <w:color w:val="000000" w:themeColor="text1"/>
          <w:sz w:val="16"/>
          <w:szCs w:val="20"/>
        </w:rPr>
      </w:pPr>
    </w:p>
    <w:p w14:paraId="5AF0FD4B" w14:textId="77777777" w:rsidR="006B4FC7"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6A31FC69" w14:textId="77777777" w:rsidR="006B4FC7" w:rsidRPr="00A11B75" w:rsidRDefault="006B4FC7" w:rsidP="00BA0D77">
      <w:pPr>
        <w:jc w:val="both"/>
        <w:rPr>
          <w:rFonts w:ascii="Arial" w:hAnsi="Arial" w:cs="Arial"/>
          <w:color w:val="FF0000"/>
          <w:sz w:val="16"/>
          <w:szCs w:val="20"/>
        </w:rPr>
      </w:pPr>
    </w:p>
    <w:p w14:paraId="1AAD4401" w14:textId="77777777" w:rsidR="00E503E6" w:rsidRPr="00A11B75" w:rsidRDefault="00E503E6"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lastRenderedPageBreak/>
        <w:t>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usuario mediante el cual es presentada la oferta en el SECOP II sea distinto del proponente que aparece en los documentos soporte o anexos de la oferta.</w:t>
      </w:r>
    </w:p>
    <w:p w14:paraId="04169782" w14:textId="77777777" w:rsidR="006B4FC7" w:rsidRPr="00A11B75" w:rsidRDefault="006B4FC7" w:rsidP="00BA0D77">
      <w:pPr>
        <w:jc w:val="both"/>
        <w:rPr>
          <w:rFonts w:ascii="Arial" w:hAnsi="Arial" w:cs="Arial"/>
          <w:b/>
          <w:color w:val="FF0000"/>
          <w:sz w:val="18"/>
          <w:szCs w:val="20"/>
        </w:rPr>
      </w:pPr>
    </w:p>
    <w:p w14:paraId="71BF1217"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Las ofertas deben estar vigentes por el término de </w:t>
      </w:r>
      <w:r w:rsidR="00F15196" w:rsidRPr="00A11B75">
        <w:rPr>
          <w:rFonts w:ascii="Arial" w:hAnsi="Arial" w:cs="Arial"/>
          <w:color w:val="000000" w:themeColor="text1"/>
          <w:sz w:val="20"/>
          <w:szCs w:val="20"/>
        </w:rPr>
        <w:t>tres (3) meses</w:t>
      </w:r>
      <w:r w:rsidRPr="00A11B75">
        <w:rPr>
          <w:rFonts w:ascii="Arial" w:hAnsi="Arial" w:cs="Arial"/>
          <w:color w:val="000000" w:themeColor="text1"/>
          <w:sz w:val="20"/>
          <w:szCs w:val="20"/>
        </w:rPr>
        <w:t xml:space="preserve"> contados a partir de la fecha de cierre, establecida en el cronograma. </w:t>
      </w:r>
    </w:p>
    <w:p w14:paraId="4A260194" w14:textId="77777777" w:rsidR="006B4FC7" w:rsidRPr="00A11B75" w:rsidRDefault="006B4FC7" w:rsidP="00BA0D77">
      <w:pPr>
        <w:jc w:val="both"/>
        <w:rPr>
          <w:rFonts w:ascii="Arial" w:hAnsi="Arial" w:cs="Arial"/>
          <w:color w:val="000000" w:themeColor="text1"/>
          <w:sz w:val="16"/>
          <w:szCs w:val="20"/>
        </w:rPr>
      </w:pPr>
    </w:p>
    <w:p w14:paraId="2F17631C"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SECOP II arroja un informe con la lista de los Proponentes que presentaron oferta indicando la hora y fecha de presentación de las mismas. </w:t>
      </w:r>
    </w:p>
    <w:p w14:paraId="2F41E291" w14:textId="77777777" w:rsidR="006B4FC7" w:rsidRPr="00A11B75" w:rsidRDefault="006B4FC7" w:rsidP="00BA0D77">
      <w:pPr>
        <w:jc w:val="both"/>
        <w:rPr>
          <w:rFonts w:ascii="Arial" w:hAnsi="Arial" w:cs="Arial"/>
          <w:color w:val="000000" w:themeColor="text1"/>
          <w:sz w:val="16"/>
          <w:szCs w:val="20"/>
        </w:rPr>
      </w:pPr>
    </w:p>
    <w:p w14:paraId="0D9DB3C3" w14:textId="77777777" w:rsidR="006B4FC7" w:rsidRPr="00A11B75" w:rsidRDefault="006B4FC7"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Las propuestas serán presentadas en la Plataforma TRANSACCIONAL del SECOP II de acuerdo con lo establecido en dicha sección, la cual está compuesta por el cuestionario de requisitos habilitantes, propuesta técnica y propuesta económica.</w:t>
      </w:r>
    </w:p>
    <w:p w14:paraId="76060692" w14:textId="77777777" w:rsidR="0073585A" w:rsidRPr="00A11B75" w:rsidRDefault="0073585A" w:rsidP="00BA0D77">
      <w:pPr>
        <w:jc w:val="both"/>
        <w:rPr>
          <w:rFonts w:ascii="Arial" w:hAnsi="Arial" w:cs="Arial"/>
          <w:color w:val="FF0000"/>
          <w:sz w:val="20"/>
          <w:szCs w:val="20"/>
        </w:rPr>
      </w:pPr>
    </w:p>
    <w:p w14:paraId="6036FADC" w14:textId="77777777" w:rsidR="001A188E" w:rsidRPr="00A11B75" w:rsidRDefault="0073585A" w:rsidP="001A188E">
      <w:pPr>
        <w:tabs>
          <w:tab w:val="left" w:pos="426"/>
        </w:tabs>
        <w:jc w:val="both"/>
        <w:rPr>
          <w:rFonts w:ascii="Arial" w:hAnsi="Arial" w:cs="Arial"/>
          <w:color w:val="000000" w:themeColor="text1"/>
          <w:sz w:val="20"/>
          <w:szCs w:val="20"/>
        </w:rPr>
      </w:pPr>
      <w:r w:rsidRPr="00A11B75">
        <w:rPr>
          <w:rFonts w:ascii="Arial" w:hAnsi="Arial" w:cs="Arial"/>
          <w:color w:val="000000" w:themeColor="text1"/>
          <w:sz w:val="20"/>
          <w:szCs w:val="20"/>
          <w:lang w:val="es-CO" w:eastAsia="es-CO"/>
        </w:rPr>
        <w:t>Asimismo, en caso de que se realicen ADENDAS dentro del presente proceso de selección</w:t>
      </w:r>
      <w:r w:rsidR="00A224A0" w:rsidRPr="00A11B75">
        <w:rPr>
          <w:rFonts w:ascii="Arial" w:hAnsi="Arial" w:cs="Arial"/>
          <w:color w:val="000000" w:themeColor="text1"/>
          <w:sz w:val="20"/>
          <w:szCs w:val="20"/>
          <w:lang w:val="es-CO" w:eastAsia="es-CO"/>
        </w:rPr>
        <w:t>,</w:t>
      </w:r>
      <w:r w:rsidRPr="00A11B75">
        <w:rPr>
          <w:rFonts w:ascii="Arial" w:hAnsi="Arial" w:cs="Arial"/>
          <w:color w:val="000000" w:themeColor="text1"/>
          <w:sz w:val="20"/>
          <w:szCs w:val="20"/>
          <w:lang w:val="es-CO" w:eastAsia="es-CO"/>
        </w:rPr>
        <w:t xml:space="preserve"> </w:t>
      </w:r>
      <w:r w:rsidR="001A188E" w:rsidRPr="00A11B75">
        <w:rPr>
          <w:rFonts w:ascii="Arial" w:hAnsi="Arial" w:cs="Arial"/>
          <w:color w:val="000000" w:themeColor="text1"/>
          <w:sz w:val="20"/>
          <w:szCs w:val="20"/>
        </w:rPr>
        <w:t xml:space="preserve">el oferente deberá tener en cuenta lo establecido en “Verificar modificaciones/adendas al Proceso de Contratación” de la “GUÍA PARA PRESENTAR OFERTAS EN EL SECOP II” que se encuentre vigente. </w:t>
      </w:r>
    </w:p>
    <w:p w14:paraId="3842B273" w14:textId="77777777" w:rsidR="00E4173C" w:rsidRPr="00A11B75" w:rsidRDefault="00E4173C" w:rsidP="001A188E">
      <w:pPr>
        <w:tabs>
          <w:tab w:val="left" w:pos="426"/>
        </w:tabs>
        <w:jc w:val="both"/>
        <w:rPr>
          <w:rFonts w:ascii="Century Gothic" w:hAnsi="Century Gothic" w:cs="Arial"/>
          <w:color w:val="000000" w:themeColor="text1"/>
          <w:sz w:val="18"/>
          <w:szCs w:val="18"/>
          <w:lang w:val="es-CO" w:eastAsia="es-CO"/>
        </w:rPr>
      </w:pPr>
    </w:p>
    <w:p w14:paraId="71C4A829" w14:textId="3741DF07" w:rsidR="00DC6552" w:rsidRPr="00A11B75" w:rsidRDefault="007B35E1" w:rsidP="007B35E1">
      <w:pPr>
        <w:jc w:val="both"/>
        <w:rPr>
          <w:rFonts w:ascii="Arial" w:hAnsi="Arial" w:cs="Arial"/>
          <w:b/>
          <w:color w:val="000000" w:themeColor="text1"/>
          <w:sz w:val="20"/>
          <w:szCs w:val="20"/>
        </w:rPr>
      </w:pPr>
      <w:r>
        <w:rPr>
          <w:rFonts w:ascii="Arial" w:hAnsi="Arial" w:cs="Arial"/>
          <w:b/>
          <w:color w:val="000000" w:themeColor="text1"/>
          <w:sz w:val="20"/>
          <w:szCs w:val="20"/>
        </w:rPr>
        <w:t xml:space="preserve">6.4 </w:t>
      </w:r>
      <w:r w:rsidR="00BA0D77" w:rsidRPr="00A11B75">
        <w:rPr>
          <w:rFonts w:ascii="Arial" w:hAnsi="Arial" w:cs="Arial"/>
          <w:b/>
          <w:color w:val="000000" w:themeColor="text1"/>
          <w:sz w:val="20"/>
          <w:szCs w:val="20"/>
        </w:rPr>
        <w:t>TEXTO DE LA PROPUESTA</w:t>
      </w:r>
    </w:p>
    <w:p w14:paraId="20742A8D" w14:textId="77777777" w:rsidR="003A0A31" w:rsidRPr="00A11B75" w:rsidRDefault="003A0A31" w:rsidP="003A0A31">
      <w:pPr>
        <w:ind w:left="360"/>
        <w:jc w:val="both"/>
        <w:rPr>
          <w:rFonts w:ascii="Arial" w:hAnsi="Arial" w:cs="Arial"/>
          <w:b/>
          <w:color w:val="000000" w:themeColor="text1"/>
          <w:sz w:val="20"/>
          <w:szCs w:val="20"/>
        </w:rPr>
      </w:pPr>
    </w:p>
    <w:p w14:paraId="23912E3A" w14:textId="77777777" w:rsidR="00002B29" w:rsidRPr="00A11B75" w:rsidRDefault="00F55918" w:rsidP="00002B29">
      <w:pPr>
        <w:pStyle w:val="Textocomentario"/>
        <w:jc w:val="both"/>
        <w:rPr>
          <w:rFonts w:ascii="Arial" w:hAnsi="Arial" w:cs="Arial"/>
          <w:i/>
          <w:color w:val="000000" w:themeColor="text1"/>
        </w:rPr>
      </w:pPr>
      <w:bookmarkStart w:id="21" w:name="_Hlk35327264"/>
      <w:r w:rsidRPr="00A11B75">
        <w:rPr>
          <w:rFonts w:ascii="Arial" w:eastAsia="Arial Unicode MS" w:hAnsi="Arial" w:cs="Arial"/>
          <w:iCs/>
          <w:color w:val="000000" w:themeColor="text1"/>
        </w:rPr>
        <w:t xml:space="preserve">La propuesta, correspondencia y todos los documentos que la integren deberán estar escritos en idioma castellano, y </w:t>
      </w:r>
      <w:r w:rsidRPr="00A11B75">
        <w:rPr>
          <w:rFonts w:ascii="Arial" w:hAnsi="Arial" w:cs="Arial"/>
          <w:color w:val="000000" w:themeColor="text1"/>
        </w:rPr>
        <w:t xml:space="preserve">tener en cuenta la Circular </w:t>
      </w:r>
      <w:r w:rsidR="005021CA" w:rsidRPr="00A11B75">
        <w:rPr>
          <w:rFonts w:ascii="Arial" w:hAnsi="Arial" w:cs="Arial"/>
          <w:color w:val="000000" w:themeColor="text1"/>
        </w:rPr>
        <w:t>E</w:t>
      </w:r>
      <w:r w:rsidRPr="00A11B75">
        <w:rPr>
          <w:rFonts w:ascii="Arial" w:hAnsi="Arial" w:cs="Arial"/>
          <w:color w:val="000000" w:themeColor="text1"/>
        </w:rPr>
        <w:t>xterna Única de Colombia compra eficiente que sobre el particular dice:</w:t>
      </w:r>
      <w:r w:rsidRPr="00A11B75">
        <w:rPr>
          <w:rFonts w:ascii="Arial" w:hAnsi="Arial" w:cs="Arial"/>
          <w:color w:val="000000" w:themeColor="text1"/>
          <w:shd w:val="clear" w:color="auto" w:fill="FFFFFF"/>
        </w:rPr>
        <w:t xml:space="preserve"> </w:t>
      </w:r>
      <w:r w:rsidRPr="00A11B75">
        <w:rPr>
          <w:rFonts w:ascii="Arial" w:hAnsi="Arial" w:cs="Arial"/>
          <w:color w:val="000000" w:themeColor="text1"/>
        </w:rPr>
        <w:t xml:space="preserve">… </w:t>
      </w:r>
      <w:r w:rsidR="00976B52" w:rsidRPr="00A11B75">
        <w:rPr>
          <w:rFonts w:ascii="Arial" w:eastAsia="Arial Unicode MS" w:hAnsi="Arial" w:cs="Arial"/>
          <w:i/>
          <w:iCs/>
          <w:color w:val="000000" w:themeColor="text1"/>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A11B75">
        <w:rPr>
          <w:rFonts w:ascii="Arial" w:hAnsi="Arial" w:cs="Arial"/>
          <w:i/>
          <w:color w:val="000000" w:themeColor="text1"/>
        </w:rPr>
        <w:t xml:space="preserve"> </w:t>
      </w:r>
      <w:r w:rsidR="00002B29" w:rsidRPr="00A11B75">
        <w:rPr>
          <w:rFonts w:ascii="Arial" w:hAnsi="Arial" w:cs="Arial"/>
          <w:color w:val="000000" w:themeColor="text1"/>
        </w:rPr>
        <w:t>Lo anterior se deberá presentar por el proponente acorde con lo establecido en los estudios previos.</w:t>
      </w:r>
      <w:r w:rsidR="00002B29" w:rsidRPr="00A11B75">
        <w:rPr>
          <w:rFonts w:ascii="Arial" w:eastAsia="Arial" w:hAnsi="Arial" w:cs="Arial"/>
          <w:color w:val="000000" w:themeColor="text1"/>
        </w:rPr>
        <w:t xml:space="preserve"> </w:t>
      </w:r>
    </w:p>
    <w:bookmarkEnd w:id="21"/>
    <w:p w14:paraId="13A73A18" w14:textId="77777777" w:rsidR="00F55918" w:rsidRPr="00A11B75" w:rsidRDefault="00F55918" w:rsidP="00F55918">
      <w:pPr>
        <w:pStyle w:val="ndice"/>
        <w:tabs>
          <w:tab w:val="left" w:pos="7320"/>
        </w:tabs>
        <w:jc w:val="both"/>
        <w:rPr>
          <w:rFonts w:ascii="Arial" w:hAnsi="Arial" w:cs="Arial"/>
          <w:color w:val="000000" w:themeColor="text1"/>
          <w:sz w:val="16"/>
          <w:szCs w:val="20"/>
          <w:shd w:val="clear" w:color="auto" w:fill="FFFFFF"/>
        </w:rPr>
      </w:pPr>
    </w:p>
    <w:p w14:paraId="116C6817"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Una vez, efectuado el cierre </w:t>
      </w:r>
      <w:r w:rsidR="00571929" w:rsidRPr="00A11B75">
        <w:rPr>
          <w:rFonts w:ascii="Arial" w:hAnsi="Arial" w:cs="Arial"/>
          <w:color w:val="000000" w:themeColor="text1"/>
          <w:sz w:val="18"/>
          <w:szCs w:val="18"/>
        </w:rPr>
        <w:t xml:space="preserve">o </w:t>
      </w:r>
      <w:r w:rsidR="00571929" w:rsidRPr="00A11B75">
        <w:rPr>
          <w:rFonts w:ascii="Arial" w:hAnsi="Arial" w:cs="Arial"/>
          <w:color w:val="000000" w:themeColor="text1"/>
          <w:sz w:val="20"/>
          <w:szCs w:val="20"/>
        </w:rPr>
        <w:t xml:space="preserve">presentación de ofertas en el presente proceso </w:t>
      </w:r>
      <w:r w:rsidRPr="00A11B75">
        <w:rPr>
          <w:rFonts w:ascii="Arial" w:hAnsi="Arial" w:cs="Arial"/>
          <w:color w:val="000000" w:themeColor="text1"/>
          <w:sz w:val="20"/>
          <w:szCs w:val="20"/>
        </w:rPr>
        <w:t>de la contratación, las ofertas, no pueden ser mejoradas, modificadas o reemplazadas.</w:t>
      </w:r>
    </w:p>
    <w:p w14:paraId="06E1E4C5" w14:textId="77777777" w:rsidR="00DC6552" w:rsidRPr="00A11B75" w:rsidRDefault="00DC6552" w:rsidP="00BA0D77">
      <w:pPr>
        <w:jc w:val="both"/>
        <w:rPr>
          <w:rFonts w:ascii="Arial" w:hAnsi="Arial" w:cs="Arial"/>
          <w:color w:val="000000" w:themeColor="text1"/>
          <w:sz w:val="16"/>
          <w:szCs w:val="20"/>
        </w:rPr>
      </w:pPr>
    </w:p>
    <w:p w14:paraId="231205B4" w14:textId="77777777" w:rsidR="00DC6552" w:rsidRPr="00A11B75" w:rsidRDefault="00DC6552" w:rsidP="00BA0D77">
      <w:pPr>
        <w:jc w:val="both"/>
        <w:rPr>
          <w:rFonts w:ascii="Arial" w:hAnsi="Arial" w:cs="Arial"/>
          <w:color w:val="000000" w:themeColor="text1"/>
          <w:sz w:val="20"/>
          <w:szCs w:val="20"/>
        </w:rPr>
      </w:pPr>
      <w:r w:rsidRPr="00A11B75">
        <w:rPr>
          <w:rFonts w:ascii="Arial" w:hAnsi="Arial" w:cs="Arial"/>
          <w:color w:val="000000" w:themeColor="text1"/>
          <w:sz w:val="20"/>
          <w:szCs w:val="20"/>
        </w:rPr>
        <w:t>EL INSTITUTO, podrá comprobar la autenticidad de los documentos, aportados por los proponentes en sus ofertas.</w:t>
      </w:r>
    </w:p>
    <w:p w14:paraId="05717D59" w14:textId="77777777" w:rsidR="004F6C02" w:rsidRPr="00A11B75" w:rsidRDefault="004F6C02" w:rsidP="00BA0D77">
      <w:pPr>
        <w:jc w:val="both"/>
        <w:rPr>
          <w:rFonts w:ascii="Arial" w:hAnsi="Arial" w:cs="Arial"/>
          <w:color w:val="000000" w:themeColor="text1"/>
          <w:sz w:val="16"/>
          <w:szCs w:val="20"/>
        </w:rPr>
      </w:pPr>
    </w:p>
    <w:p w14:paraId="6DE26039" w14:textId="77777777" w:rsidR="008107D9" w:rsidRPr="00A11B75" w:rsidRDefault="004F6C02" w:rsidP="008107D9">
      <w:pPr>
        <w:jc w:val="both"/>
        <w:rPr>
          <w:rFonts w:ascii="Arial" w:eastAsia="Arial Unicode MS" w:hAnsi="Arial" w:cs="Arial"/>
          <w:iCs/>
          <w:color w:val="000000" w:themeColor="text1"/>
          <w:sz w:val="20"/>
          <w:szCs w:val="20"/>
        </w:rPr>
      </w:pPr>
      <w:r w:rsidRPr="00A11B75">
        <w:rPr>
          <w:rFonts w:ascii="Arial" w:hAnsi="Arial" w:cs="Arial"/>
          <w:b/>
          <w:color w:val="000000" w:themeColor="text1"/>
          <w:sz w:val="20"/>
          <w:szCs w:val="20"/>
        </w:rPr>
        <w:t xml:space="preserve">NOTA: </w:t>
      </w:r>
      <w:r w:rsidRPr="00A11B75">
        <w:rPr>
          <w:rFonts w:ascii="Arial" w:hAnsi="Arial" w:cs="Arial"/>
          <w:color w:val="000000" w:themeColor="text1"/>
          <w:sz w:val="20"/>
          <w:szCs w:val="20"/>
        </w:rPr>
        <w:t>En caso de contar con información sometida</w:t>
      </w:r>
      <w:r w:rsidR="008107D9" w:rsidRPr="00A11B75">
        <w:rPr>
          <w:rFonts w:ascii="Arial" w:hAnsi="Arial" w:cs="Arial"/>
          <w:color w:val="000000" w:themeColor="text1"/>
          <w:sz w:val="20"/>
          <w:szCs w:val="20"/>
        </w:rPr>
        <w:t xml:space="preserve"> a reserva legal, deberá indicar</w:t>
      </w:r>
      <w:r w:rsidRPr="00A11B75">
        <w:rPr>
          <w:rFonts w:ascii="Arial" w:hAnsi="Arial" w:cs="Arial"/>
          <w:color w:val="000000" w:themeColor="text1"/>
          <w:sz w:val="20"/>
          <w:szCs w:val="20"/>
        </w:rPr>
        <w:t>lo de manera expresa en la carta de presentación de la propuesta</w:t>
      </w:r>
      <w:r w:rsidRPr="00A11B75">
        <w:rPr>
          <w:rFonts w:ascii="Arial" w:hAnsi="Arial" w:cs="Arial"/>
          <w:b/>
          <w:color w:val="000000" w:themeColor="text1"/>
          <w:sz w:val="20"/>
          <w:szCs w:val="20"/>
        </w:rPr>
        <w:t xml:space="preserve"> (</w:t>
      </w:r>
      <w:r w:rsidR="00D23D8C" w:rsidRPr="00A11B75">
        <w:rPr>
          <w:rFonts w:ascii="Arial" w:hAnsi="Arial" w:cs="Arial"/>
          <w:b/>
          <w:color w:val="000000" w:themeColor="text1"/>
          <w:sz w:val="20"/>
          <w:szCs w:val="20"/>
        </w:rPr>
        <w:t>FORMATO CARTA DE PRESENTACIÓN</w:t>
      </w:r>
      <w:r w:rsidRPr="00A11B75">
        <w:rPr>
          <w:rFonts w:ascii="Arial" w:hAnsi="Arial" w:cs="Arial"/>
          <w:b/>
          <w:color w:val="000000" w:themeColor="text1"/>
          <w:sz w:val="20"/>
          <w:szCs w:val="20"/>
        </w:rPr>
        <w:t>)</w:t>
      </w:r>
      <w:r w:rsidR="008107D9" w:rsidRPr="00A11B75">
        <w:rPr>
          <w:rFonts w:ascii="Arial" w:hAnsi="Arial" w:cs="Arial"/>
          <w:b/>
          <w:color w:val="000000" w:themeColor="text1"/>
          <w:sz w:val="20"/>
          <w:szCs w:val="20"/>
        </w:rPr>
        <w:t xml:space="preserve">, </w:t>
      </w:r>
      <w:proofErr w:type="spellStart"/>
      <w:r w:rsidR="008107D9" w:rsidRPr="00A11B75">
        <w:rPr>
          <w:rFonts w:ascii="Arial" w:hAnsi="Arial" w:cs="Arial"/>
          <w:color w:val="000000" w:themeColor="text1"/>
          <w:sz w:val="20"/>
          <w:szCs w:val="20"/>
          <w:lang w:val="es-CO" w:eastAsia="es-CO"/>
        </w:rPr>
        <w:t>e</w:t>
      </w:r>
      <w:proofErr w:type="spellEnd"/>
      <w:r w:rsidR="008107D9" w:rsidRPr="00A11B75">
        <w:rPr>
          <w:rFonts w:ascii="Arial" w:hAnsi="Arial" w:cs="Arial"/>
          <w:color w:val="000000" w:themeColor="text1"/>
          <w:sz w:val="20"/>
          <w:szCs w:val="20"/>
          <w:lang w:val="es-CO" w:eastAsia="es-CO"/>
        </w:rPr>
        <w:t xml:space="preserve"> invocar la norma que ampara dicha reserva,</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y </w:t>
      </w:r>
      <w:r w:rsidR="008107D9" w:rsidRPr="00A11B75">
        <w:rPr>
          <w:rFonts w:ascii="Arial" w:hAnsi="Arial" w:cs="Arial"/>
          <w:b/>
          <w:color w:val="000000" w:themeColor="text1"/>
          <w:sz w:val="20"/>
          <w:szCs w:val="20"/>
        </w:rPr>
        <w:t xml:space="preserve">señalarlo </w:t>
      </w:r>
      <w:r w:rsidRPr="00A11B75">
        <w:rPr>
          <w:rFonts w:ascii="Arial" w:hAnsi="Arial" w:cs="Arial"/>
          <w:b/>
          <w:color w:val="000000" w:themeColor="text1"/>
          <w:sz w:val="20"/>
          <w:szCs w:val="20"/>
        </w:rPr>
        <w:t xml:space="preserve">en la </w:t>
      </w:r>
      <w:r w:rsidR="007A7E73" w:rsidRPr="00A11B75">
        <w:rPr>
          <w:rFonts w:ascii="Arial" w:hAnsi="Arial" w:cs="Arial"/>
          <w:b/>
          <w:color w:val="000000" w:themeColor="text1"/>
          <w:sz w:val="20"/>
          <w:szCs w:val="20"/>
        </w:rPr>
        <w:t>PLATAFORMA TRANSACCIONAL DEL SISTEMA ELECTRÓNICO DE CONTRATACIÓN PUBLICA - SECOP II</w:t>
      </w:r>
      <w:r w:rsidRPr="00A11B75">
        <w:rPr>
          <w:rFonts w:ascii="Arial" w:hAnsi="Arial" w:cs="Arial"/>
          <w:color w:val="000000" w:themeColor="text1"/>
          <w:sz w:val="20"/>
          <w:szCs w:val="20"/>
        </w:rPr>
        <w:t>, cuando cargue los documentos deberá marcar que es confidencial.</w:t>
      </w:r>
      <w:r w:rsidR="008107D9" w:rsidRPr="00A11B75">
        <w:rPr>
          <w:rFonts w:ascii="Arial" w:eastAsia="Arial Unicode MS" w:hAnsi="Arial" w:cs="Arial"/>
          <w:iCs/>
          <w:color w:val="000000" w:themeColor="text1"/>
          <w:sz w:val="20"/>
          <w:szCs w:val="20"/>
        </w:rPr>
        <w:t xml:space="preserve"> Lo anterior </w:t>
      </w:r>
      <w:r w:rsidR="008107D9" w:rsidRPr="00A11B75">
        <w:rPr>
          <w:rFonts w:ascii="Arial" w:hAnsi="Arial" w:cs="Arial"/>
          <w:color w:val="000000" w:themeColor="text1"/>
          <w:sz w:val="20"/>
          <w:szCs w:val="20"/>
          <w:lang w:val="es-CO" w:eastAsia="es-CO"/>
        </w:rPr>
        <w:t xml:space="preserve">para dar cumplimiento a lo estipulado en el numeral 4º del parágrafo transitorio del artículo 24 de la Ley 80 de 1993. </w:t>
      </w:r>
    </w:p>
    <w:p w14:paraId="209260F2" w14:textId="77777777" w:rsidR="00A03337" w:rsidRPr="00A11B75" w:rsidRDefault="00A03337" w:rsidP="00BA0D77">
      <w:pPr>
        <w:jc w:val="both"/>
        <w:rPr>
          <w:rFonts w:ascii="Arial" w:hAnsi="Arial" w:cs="Arial"/>
          <w:color w:val="000000" w:themeColor="text1"/>
          <w:sz w:val="20"/>
          <w:szCs w:val="20"/>
        </w:rPr>
      </w:pPr>
    </w:p>
    <w:p w14:paraId="2A9DEFAB" w14:textId="6D2DCA33" w:rsidR="005D1056" w:rsidRPr="007B35E1" w:rsidRDefault="005D1056" w:rsidP="007B35E1">
      <w:pPr>
        <w:pStyle w:val="Prrafodelista"/>
        <w:numPr>
          <w:ilvl w:val="1"/>
          <w:numId w:val="43"/>
        </w:numPr>
        <w:jc w:val="both"/>
        <w:rPr>
          <w:rFonts w:ascii="Arial" w:hAnsi="Arial" w:cs="Arial"/>
          <w:b/>
          <w:color w:val="000000" w:themeColor="text1"/>
          <w:sz w:val="20"/>
          <w:szCs w:val="20"/>
        </w:rPr>
      </w:pPr>
      <w:r w:rsidRPr="007B35E1">
        <w:rPr>
          <w:rFonts w:ascii="Arial" w:hAnsi="Arial" w:cs="Arial"/>
          <w:b/>
          <w:color w:val="000000" w:themeColor="text1"/>
          <w:sz w:val="20"/>
          <w:szCs w:val="20"/>
        </w:rPr>
        <w:t xml:space="preserve"> MONEDA DE LA PROPUESTA</w:t>
      </w:r>
    </w:p>
    <w:p w14:paraId="08003F1A" w14:textId="77777777" w:rsidR="005D1056" w:rsidRPr="00A11B75" w:rsidRDefault="005D1056" w:rsidP="005D1056">
      <w:pPr>
        <w:jc w:val="both"/>
        <w:rPr>
          <w:rFonts w:ascii="Arial" w:hAnsi="Arial" w:cs="Arial"/>
          <w:color w:val="000000" w:themeColor="text1"/>
          <w:sz w:val="20"/>
          <w:szCs w:val="20"/>
        </w:rPr>
      </w:pPr>
    </w:p>
    <w:p w14:paraId="0C8182F8" w14:textId="77777777" w:rsidR="005D1056" w:rsidRPr="00A11B75" w:rsidRDefault="005D1056" w:rsidP="005D1056">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La propuesta y la cancelación de las obligaciones del contrato resultante del proceso de convocatoria pública se harán en pesos colombianos. </w:t>
      </w:r>
    </w:p>
    <w:p w14:paraId="5F8A123F" w14:textId="77777777" w:rsidR="005D1056" w:rsidRPr="00A11B75" w:rsidRDefault="005D1056" w:rsidP="005D1056">
      <w:pPr>
        <w:jc w:val="both"/>
        <w:rPr>
          <w:rFonts w:ascii="Arial" w:hAnsi="Arial" w:cs="Arial"/>
          <w:b/>
          <w:color w:val="FF0000"/>
          <w:sz w:val="20"/>
          <w:szCs w:val="20"/>
        </w:rPr>
      </w:pPr>
    </w:p>
    <w:p w14:paraId="4EEAF6E4" w14:textId="6BA3B17B" w:rsidR="005D2891" w:rsidRPr="007B35E1" w:rsidRDefault="00BA0D77" w:rsidP="007B35E1">
      <w:pPr>
        <w:pStyle w:val="Prrafodelista"/>
        <w:numPr>
          <w:ilvl w:val="1"/>
          <w:numId w:val="43"/>
        </w:numPr>
        <w:jc w:val="both"/>
        <w:rPr>
          <w:rFonts w:ascii="Arial" w:hAnsi="Arial" w:cs="Arial"/>
          <w:b/>
          <w:color w:val="000000" w:themeColor="text1"/>
          <w:sz w:val="20"/>
          <w:szCs w:val="20"/>
        </w:rPr>
      </w:pPr>
      <w:r w:rsidRPr="007B35E1">
        <w:rPr>
          <w:rFonts w:ascii="Arial" w:hAnsi="Arial" w:cs="Arial"/>
          <w:b/>
          <w:color w:val="000000" w:themeColor="text1"/>
          <w:sz w:val="20"/>
          <w:szCs w:val="20"/>
        </w:rPr>
        <w:t>CONTENIDO DE LA PROPUESTA</w:t>
      </w:r>
    </w:p>
    <w:p w14:paraId="270E7A45" w14:textId="77777777" w:rsidR="005D2891" w:rsidRPr="00A11B75" w:rsidRDefault="005D2891" w:rsidP="00BA0D77">
      <w:pPr>
        <w:jc w:val="both"/>
        <w:rPr>
          <w:rFonts w:ascii="Arial" w:hAnsi="Arial" w:cs="Arial"/>
          <w:b/>
          <w:color w:val="000000" w:themeColor="text1"/>
          <w:sz w:val="20"/>
          <w:szCs w:val="20"/>
        </w:rPr>
      </w:pPr>
    </w:p>
    <w:p w14:paraId="7175830D" w14:textId="77777777" w:rsidR="00DC6552" w:rsidRPr="00A11B75" w:rsidRDefault="00DC6552" w:rsidP="00092F76">
      <w:pPr>
        <w:jc w:val="both"/>
        <w:rPr>
          <w:rFonts w:ascii="Arial" w:hAnsi="Arial" w:cs="Arial"/>
          <w:color w:val="000000" w:themeColor="text1"/>
          <w:sz w:val="20"/>
          <w:szCs w:val="20"/>
        </w:rPr>
      </w:pPr>
      <w:r w:rsidRPr="00A11B75">
        <w:rPr>
          <w:rFonts w:ascii="Arial" w:hAnsi="Arial" w:cs="Arial"/>
          <w:color w:val="000000" w:themeColor="text1"/>
          <w:sz w:val="20"/>
          <w:szCs w:val="20"/>
        </w:rPr>
        <w:t>La propuesta deberá incluir la siguiente información:</w:t>
      </w:r>
    </w:p>
    <w:p w14:paraId="44318FB2" w14:textId="77777777" w:rsidR="005D2891" w:rsidRPr="00A11B75" w:rsidRDefault="005D2891" w:rsidP="009A0484">
      <w:pPr>
        <w:jc w:val="both"/>
        <w:rPr>
          <w:rFonts w:ascii="Arial" w:hAnsi="Arial" w:cs="Arial"/>
          <w:color w:val="000000" w:themeColor="text1"/>
          <w:sz w:val="20"/>
          <w:szCs w:val="20"/>
        </w:rPr>
      </w:pPr>
    </w:p>
    <w:p w14:paraId="3C6270D0" w14:textId="77777777" w:rsidR="009B6309" w:rsidRPr="00A11B75" w:rsidRDefault="009B6309"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Carta de presentación por el proponente, y en caso de personas jurídicas por la persona competente para tal fin.</w:t>
      </w:r>
    </w:p>
    <w:p w14:paraId="278EAA8A"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Requisitos habilitantes.</w:t>
      </w:r>
    </w:p>
    <w:p w14:paraId="273134D8"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Contenido técnico.</w:t>
      </w:r>
    </w:p>
    <w:p w14:paraId="25C50B9A"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Contenido </w:t>
      </w:r>
      <w:r w:rsidR="001D2E78" w:rsidRPr="00A11B75">
        <w:rPr>
          <w:rFonts w:ascii="Arial" w:hAnsi="Arial" w:cs="Arial"/>
          <w:color w:val="000000" w:themeColor="text1"/>
          <w:sz w:val="20"/>
          <w:szCs w:val="20"/>
        </w:rPr>
        <w:t>económico -</w:t>
      </w:r>
      <w:r w:rsidRPr="00A11B75">
        <w:rPr>
          <w:rFonts w:ascii="Arial" w:hAnsi="Arial" w:cs="Arial"/>
          <w:color w:val="000000" w:themeColor="text1"/>
          <w:sz w:val="20"/>
          <w:szCs w:val="20"/>
        </w:rPr>
        <w:t xml:space="preserve"> de acuerdo</w:t>
      </w:r>
      <w:r w:rsidR="005D2891" w:rsidRPr="00A11B75">
        <w:rPr>
          <w:rFonts w:ascii="Arial" w:hAnsi="Arial" w:cs="Arial"/>
          <w:color w:val="000000" w:themeColor="text1"/>
          <w:sz w:val="20"/>
          <w:szCs w:val="20"/>
        </w:rPr>
        <w:t xml:space="preserve"> con la propuesta presentada</w:t>
      </w:r>
      <w:r w:rsidR="00EF3313" w:rsidRPr="00A11B75">
        <w:rPr>
          <w:rFonts w:ascii="Arial" w:hAnsi="Arial" w:cs="Arial"/>
          <w:color w:val="000000" w:themeColor="text1"/>
          <w:sz w:val="20"/>
          <w:szCs w:val="20"/>
        </w:rPr>
        <w:t>, sobre que se des</w:t>
      </w:r>
      <w:r w:rsidR="001D2E78" w:rsidRPr="00A11B75">
        <w:rPr>
          <w:rFonts w:ascii="Arial" w:hAnsi="Arial" w:cs="Arial"/>
          <w:color w:val="000000" w:themeColor="text1"/>
          <w:sz w:val="20"/>
          <w:szCs w:val="20"/>
        </w:rPr>
        <w:t>en</w:t>
      </w:r>
      <w:r w:rsidR="00EF3313" w:rsidRPr="00A11B75">
        <w:rPr>
          <w:rFonts w:ascii="Arial" w:hAnsi="Arial" w:cs="Arial"/>
          <w:color w:val="000000" w:themeColor="text1"/>
          <w:sz w:val="20"/>
          <w:szCs w:val="20"/>
        </w:rPr>
        <w:t xml:space="preserve">criptara en la audiencia </w:t>
      </w:r>
      <w:proofErr w:type="spellStart"/>
      <w:r w:rsidR="00EF3313" w:rsidRPr="00A11B75">
        <w:rPr>
          <w:rFonts w:ascii="Arial" w:hAnsi="Arial" w:cs="Arial"/>
          <w:color w:val="000000" w:themeColor="text1"/>
          <w:sz w:val="20"/>
          <w:szCs w:val="20"/>
        </w:rPr>
        <w:t>publica</w:t>
      </w:r>
      <w:proofErr w:type="spellEnd"/>
      <w:r w:rsidR="00EF3313" w:rsidRPr="00A11B75">
        <w:rPr>
          <w:rFonts w:ascii="Arial" w:hAnsi="Arial" w:cs="Arial"/>
          <w:color w:val="000000" w:themeColor="text1"/>
          <w:sz w:val="20"/>
          <w:szCs w:val="20"/>
        </w:rPr>
        <w:t xml:space="preserve"> de subasta</w:t>
      </w:r>
      <w:r w:rsidR="005D2891" w:rsidRPr="00A11B75">
        <w:rPr>
          <w:rFonts w:ascii="Arial" w:hAnsi="Arial" w:cs="Arial"/>
          <w:color w:val="000000" w:themeColor="text1"/>
          <w:sz w:val="20"/>
          <w:szCs w:val="20"/>
        </w:rPr>
        <w:t>)</w:t>
      </w:r>
    </w:p>
    <w:p w14:paraId="135AD137" w14:textId="77777777" w:rsidR="00DC6552" w:rsidRPr="00A11B75" w:rsidRDefault="00DC6552" w:rsidP="005F375F">
      <w:pPr>
        <w:numPr>
          <w:ilvl w:val="0"/>
          <w:numId w:val="12"/>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Cualquier información adicional que se solicite </w:t>
      </w:r>
      <w:r w:rsidR="005D2891" w:rsidRPr="00A11B75">
        <w:rPr>
          <w:rFonts w:ascii="Arial" w:hAnsi="Arial" w:cs="Arial"/>
          <w:color w:val="000000" w:themeColor="text1"/>
          <w:sz w:val="20"/>
          <w:szCs w:val="20"/>
        </w:rPr>
        <w:t>en el pliego</w:t>
      </w:r>
      <w:r w:rsidR="00530D94" w:rsidRPr="00A11B75">
        <w:rPr>
          <w:rFonts w:ascii="Arial" w:hAnsi="Arial" w:cs="Arial"/>
          <w:color w:val="000000" w:themeColor="text1"/>
          <w:sz w:val="20"/>
          <w:szCs w:val="20"/>
        </w:rPr>
        <w:t>.</w:t>
      </w:r>
    </w:p>
    <w:p w14:paraId="1E18DC49" w14:textId="77777777" w:rsidR="00EB739E" w:rsidRPr="00A11B75" w:rsidRDefault="00EB739E" w:rsidP="00A60618">
      <w:pPr>
        <w:ind w:left="720"/>
        <w:jc w:val="both"/>
        <w:rPr>
          <w:rFonts w:ascii="Arial" w:hAnsi="Arial" w:cs="Arial"/>
          <w:color w:val="000000" w:themeColor="text1"/>
          <w:sz w:val="20"/>
          <w:szCs w:val="20"/>
        </w:rPr>
      </w:pPr>
    </w:p>
    <w:p w14:paraId="3AC7A3ED" w14:textId="77777777" w:rsidR="005D2891" w:rsidRPr="00A11B75" w:rsidRDefault="00984DC2" w:rsidP="007B35E1">
      <w:pPr>
        <w:numPr>
          <w:ilvl w:val="1"/>
          <w:numId w:val="43"/>
        </w:numPr>
        <w:jc w:val="both"/>
        <w:rPr>
          <w:rFonts w:ascii="Arial" w:hAnsi="Arial" w:cs="Arial"/>
          <w:b/>
          <w:color w:val="000000" w:themeColor="text1"/>
          <w:sz w:val="20"/>
          <w:szCs w:val="20"/>
        </w:rPr>
      </w:pPr>
      <w:r w:rsidRPr="00A11B75">
        <w:rPr>
          <w:rFonts w:ascii="Arial" w:hAnsi="Arial" w:cs="Arial"/>
          <w:b/>
          <w:color w:val="000000" w:themeColor="text1"/>
          <w:sz w:val="20"/>
          <w:szCs w:val="20"/>
        </w:rPr>
        <w:t>PRESENTACIÓN/MANIFESTACIONES:</w:t>
      </w:r>
    </w:p>
    <w:p w14:paraId="17E898E9" w14:textId="77777777" w:rsidR="005D2891" w:rsidRPr="00A11B75" w:rsidRDefault="005D2891" w:rsidP="00BA0D77">
      <w:pPr>
        <w:jc w:val="both"/>
        <w:rPr>
          <w:rFonts w:ascii="Arial" w:hAnsi="Arial" w:cs="Arial"/>
          <w:color w:val="000000" w:themeColor="text1"/>
          <w:sz w:val="20"/>
          <w:szCs w:val="20"/>
        </w:rPr>
      </w:pPr>
    </w:p>
    <w:p w14:paraId="513EE601" w14:textId="77777777" w:rsidR="00DC6552" w:rsidRPr="00A11B75" w:rsidRDefault="00DC6552" w:rsidP="007C4EE2">
      <w:pPr>
        <w:jc w:val="both"/>
        <w:rPr>
          <w:rFonts w:ascii="Arial" w:hAnsi="Arial" w:cs="Arial"/>
          <w:color w:val="000000" w:themeColor="text1"/>
          <w:sz w:val="20"/>
          <w:szCs w:val="20"/>
        </w:rPr>
      </w:pPr>
      <w:r w:rsidRPr="00A11B75">
        <w:rPr>
          <w:rFonts w:ascii="Arial" w:hAnsi="Arial" w:cs="Arial"/>
          <w:color w:val="000000" w:themeColor="text1"/>
          <w:sz w:val="20"/>
          <w:szCs w:val="20"/>
        </w:rPr>
        <w:t>Con la sola presentación de la propuesta, el PROPONENTE está manifestando:</w:t>
      </w:r>
    </w:p>
    <w:p w14:paraId="750A9983" w14:textId="77777777" w:rsidR="00DC6552" w:rsidRPr="00A11B75" w:rsidRDefault="00DC6552" w:rsidP="00DC6552">
      <w:pPr>
        <w:jc w:val="both"/>
        <w:rPr>
          <w:rFonts w:ascii="Arial" w:hAnsi="Arial" w:cs="Arial"/>
          <w:color w:val="000000" w:themeColor="text1"/>
          <w:sz w:val="20"/>
          <w:szCs w:val="20"/>
        </w:rPr>
      </w:pPr>
    </w:p>
    <w:p w14:paraId="32B03F09"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estudió cuidadosamente las condiciones técnicas del objeto de la contratación requerida.</w:t>
      </w:r>
    </w:p>
    <w:p w14:paraId="04CEC5C4"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investigó la disponibilidad local de personal, materiales, equipos y sus características.</w:t>
      </w:r>
    </w:p>
    <w:p w14:paraId="0B85924D"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conoce todos los requisitos e impuestos exigidos por las leyes colombianas y toda la normatividad aplicable.</w:t>
      </w:r>
    </w:p>
    <w:p w14:paraId="1E4A39E4" w14:textId="77777777" w:rsidR="00DC6552" w:rsidRPr="00A11B75" w:rsidRDefault="00DC6552" w:rsidP="005F375F">
      <w:pPr>
        <w:numPr>
          <w:ilvl w:val="0"/>
          <w:numId w:val="13"/>
        </w:numPr>
        <w:jc w:val="both"/>
        <w:rPr>
          <w:rFonts w:ascii="Arial" w:hAnsi="Arial" w:cs="Arial"/>
          <w:color w:val="000000" w:themeColor="text1"/>
          <w:sz w:val="20"/>
          <w:szCs w:val="20"/>
        </w:rPr>
      </w:pPr>
      <w:r w:rsidRPr="00A11B75">
        <w:rPr>
          <w:rFonts w:ascii="Arial" w:hAnsi="Arial" w:cs="Arial"/>
          <w:color w:val="000000" w:themeColor="text1"/>
          <w:sz w:val="20"/>
          <w:szCs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A11B75" w:rsidRDefault="00644988" w:rsidP="00644988">
      <w:pPr>
        <w:pStyle w:val="Textoindependiente2"/>
        <w:numPr>
          <w:ilvl w:val="0"/>
          <w:numId w:val="0"/>
        </w:numPr>
        <w:ind w:left="360" w:right="34"/>
        <w:rPr>
          <w:rFonts w:cs="Arial"/>
          <w:color w:val="000000" w:themeColor="text1"/>
          <w:sz w:val="20"/>
        </w:rPr>
      </w:pPr>
    </w:p>
    <w:p w14:paraId="0AEAAEF6" w14:textId="77777777" w:rsidR="00530D94" w:rsidRPr="00A11B75" w:rsidRDefault="00530D94" w:rsidP="007B35E1">
      <w:pPr>
        <w:pStyle w:val="Textoindependiente2"/>
        <w:numPr>
          <w:ilvl w:val="1"/>
          <w:numId w:val="43"/>
        </w:numPr>
        <w:ind w:right="34"/>
        <w:rPr>
          <w:rFonts w:cs="Arial"/>
          <w:color w:val="000000" w:themeColor="text1"/>
          <w:sz w:val="20"/>
        </w:rPr>
      </w:pPr>
      <w:r w:rsidRPr="00A11B75">
        <w:rPr>
          <w:rFonts w:cs="Arial"/>
          <w:b/>
          <w:color w:val="000000" w:themeColor="text1"/>
          <w:sz w:val="20"/>
        </w:rPr>
        <w:t>ACREDITACIO</w:t>
      </w:r>
      <w:r w:rsidR="001A0B73" w:rsidRPr="00A11B75">
        <w:rPr>
          <w:rFonts w:cs="Arial"/>
          <w:b/>
          <w:color w:val="000000" w:themeColor="text1"/>
          <w:sz w:val="20"/>
        </w:rPr>
        <w:t>N CALIDAD MIPYME</w:t>
      </w:r>
      <w:r w:rsidR="00644988" w:rsidRPr="00A11B75">
        <w:rPr>
          <w:rFonts w:cs="Arial"/>
          <w:color w:val="000000" w:themeColor="text1"/>
          <w:sz w:val="20"/>
        </w:rPr>
        <w:t>.</w:t>
      </w:r>
      <w:r w:rsidR="00901EDF" w:rsidRPr="00A11B75">
        <w:rPr>
          <w:rFonts w:cs="Arial"/>
          <w:color w:val="000000" w:themeColor="text1"/>
          <w:sz w:val="20"/>
        </w:rPr>
        <w:t xml:space="preserve"> </w:t>
      </w:r>
      <w:r w:rsidR="001A0B73" w:rsidRPr="00A11B75">
        <w:rPr>
          <w:rFonts w:cs="Arial"/>
          <w:color w:val="000000" w:themeColor="text1"/>
          <w:sz w:val="20"/>
        </w:rPr>
        <w:t xml:space="preserve">En caso de que se quiera acreditar, se dará aplicación a lo señalado en </w:t>
      </w:r>
      <w:proofErr w:type="spellStart"/>
      <w:r w:rsidR="001A0B73" w:rsidRPr="00A11B75">
        <w:rPr>
          <w:rFonts w:cs="Arial"/>
          <w:color w:val="000000" w:themeColor="text1"/>
          <w:sz w:val="20"/>
        </w:rPr>
        <w:t>e</w:t>
      </w:r>
      <w:r w:rsidR="0074160C" w:rsidRPr="00A11B75">
        <w:rPr>
          <w:rFonts w:cs="Arial"/>
          <w:color w:val="000000" w:themeColor="text1"/>
          <w:sz w:val="20"/>
        </w:rPr>
        <w:t>L</w:t>
      </w:r>
      <w:proofErr w:type="spellEnd"/>
      <w:r w:rsidR="0074160C" w:rsidRPr="00A11B75">
        <w:rPr>
          <w:rFonts w:cs="Arial"/>
          <w:color w:val="000000" w:themeColor="text1"/>
          <w:sz w:val="20"/>
        </w:rPr>
        <w:t xml:space="preserve"> </w:t>
      </w:r>
      <w:r w:rsidR="0074160C" w:rsidRPr="00A11B75">
        <w:rPr>
          <w:rFonts w:cs="Arial"/>
          <w:b/>
          <w:color w:val="000000" w:themeColor="text1"/>
          <w:sz w:val="20"/>
        </w:rPr>
        <w:t>FORMATO ACREDITACIÓN CALIDAD MIPYME</w:t>
      </w:r>
      <w:r w:rsidR="0074160C" w:rsidRPr="00A11B75">
        <w:rPr>
          <w:rFonts w:cs="Arial"/>
          <w:color w:val="000000" w:themeColor="text1"/>
          <w:sz w:val="20"/>
        </w:rPr>
        <w:t xml:space="preserve"> </w:t>
      </w:r>
      <w:r w:rsidR="001A0B73" w:rsidRPr="00A11B75">
        <w:rPr>
          <w:rFonts w:cs="Arial"/>
          <w:color w:val="000000" w:themeColor="text1"/>
          <w:sz w:val="20"/>
        </w:rPr>
        <w:t>del presente documento complementario</w:t>
      </w:r>
      <w:r w:rsidRPr="00A11B75">
        <w:rPr>
          <w:rFonts w:cs="Arial"/>
          <w:color w:val="000000" w:themeColor="text1"/>
          <w:sz w:val="20"/>
        </w:rPr>
        <w:t>.</w:t>
      </w:r>
    </w:p>
    <w:p w14:paraId="6846C425" w14:textId="77777777" w:rsidR="00971D5A" w:rsidRPr="00A11B75" w:rsidRDefault="00CF1CE4" w:rsidP="00530D94">
      <w:pPr>
        <w:pStyle w:val="Textoindependiente2"/>
        <w:numPr>
          <w:ilvl w:val="0"/>
          <w:numId w:val="0"/>
        </w:numPr>
        <w:ind w:right="587"/>
        <w:rPr>
          <w:rFonts w:cs="Arial"/>
          <w:b/>
          <w:color w:val="000000" w:themeColor="text1"/>
          <w:sz w:val="20"/>
        </w:rPr>
      </w:pPr>
      <w:r w:rsidRPr="00A11B75">
        <w:rPr>
          <w:rFonts w:cs="Arial"/>
          <w:b/>
          <w:color w:val="000000" w:themeColor="text1"/>
          <w:sz w:val="20"/>
        </w:rPr>
        <w:br w:type="page"/>
      </w:r>
    </w:p>
    <w:p w14:paraId="7DDFA2CB" w14:textId="77777777" w:rsidR="00D7339C" w:rsidRPr="00A11B75" w:rsidRDefault="00D7339C" w:rsidP="007B35E1">
      <w:pPr>
        <w:numPr>
          <w:ilvl w:val="0"/>
          <w:numId w:val="43"/>
        </w:num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 xml:space="preserve">SUBASTA INVERSA </w:t>
      </w:r>
      <w:r w:rsidR="009A126B" w:rsidRPr="00A11B75">
        <w:rPr>
          <w:rFonts w:ascii="Arial" w:hAnsi="Arial" w:cs="Arial"/>
          <w:b/>
          <w:color w:val="000000" w:themeColor="text1"/>
          <w:sz w:val="20"/>
          <w:szCs w:val="20"/>
        </w:rPr>
        <w:t>ELECTRONICA</w:t>
      </w:r>
    </w:p>
    <w:p w14:paraId="07754068" w14:textId="77777777" w:rsidR="006120EC" w:rsidRPr="00A11B75" w:rsidRDefault="006120EC" w:rsidP="006120EC">
      <w:pPr>
        <w:rPr>
          <w:rFonts w:ascii="Arial" w:hAnsi="Arial" w:cs="Arial"/>
          <w:b/>
          <w:color w:val="000000" w:themeColor="text1"/>
          <w:sz w:val="20"/>
          <w:szCs w:val="20"/>
        </w:rPr>
      </w:pPr>
    </w:p>
    <w:p w14:paraId="38349698" w14:textId="77777777" w:rsidR="006120EC" w:rsidRPr="00A11B75" w:rsidRDefault="006120EC" w:rsidP="006120EC">
      <w:pPr>
        <w:shd w:val="clear" w:color="auto" w:fill="FFFFFF"/>
        <w:jc w:val="both"/>
        <w:rPr>
          <w:rFonts w:ascii="Arial" w:hAnsi="Arial" w:cs="Arial"/>
          <w:color w:val="000000" w:themeColor="text1"/>
          <w:sz w:val="20"/>
          <w:szCs w:val="20"/>
        </w:rPr>
      </w:pPr>
      <w:r w:rsidRPr="00A11B75">
        <w:rPr>
          <w:rFonts w:ascii="Arial" w:hAnsi="Arial" w:cs="Arial"/>
          <w:color w:val="000000" w:themeColor="text1"/>
          <w:sz w:val="20"/>
          <w:szCs w:val="20"/>
        </w:rPr>
        <w:t>El Instituto Nacional de Medicina Legal y Ciencias Forenses con el acompañamiento de la Agencia Colombia Compra Eficiente, viene implementando la Plataforma transaccional de compra pública SECOP II, la cual ofrece la posibilidad de adelantar el Proceso de Contratación en línea y permite ganar en eficiencia y transparencia, reducir los costos de transacción optimizando así los recursos públicos y generando mayor valor por dinero en el sistema de compra pública.</w:t>
      </w:r>
    </w:p>
    <w:p w14:paraId="548223A1" w14:textId="77777777" w:rsidR="006120EC" w:rsidRPr="00A11B75" w:rsidRDefault="006120EC" w:rsidP="006120EC">
      <w:pPr>
        <w:shd w:val="clear" w:color="auto" w:fill="FFFFFF"/>
        <w:jc w:val="both"/>
        <w:rPr>
          <w:rFonts w:ascii="Arial" w:hAnsi="Arial" w:cs="Arial"/>
          <w:color w:val="000000" w:themeColor="text1"/>
          <w:sz w:val="20"/>
          <w:szCs w:val="20"/>
        </w:rPr>
      </w:pPr>
    </w:p>
    <w:p w14:paraId="1F9DAC3C" w14:textId="49F84221" w:rsidR="001A6E54" w:rsidRPr="00A11B75" w:rsidRDefault="006120EC" w:rsidP="006120EC">
      <w:pPr>
        <w:shd w:val="clear" w:color="auto" w:fill="FFFFFF"/>
        <w:jc w:val="both"/>
        <w:rPr>
          <w:rFonts w:ascii="Arial" w:hAnsi="Arial" w:cs="Arial"/>
          <w:color w:val="000000" w:themeColor="text1"/>
          <w:sz w:val="20"/>
          <w:szCs w:val="20"/>
        </w:rPr>
      </w:pPr>
      <w:r w:rsidRPr="00A11B75">
        <w:rPr>
          <w:rFonts w:ascii="Arial" w:hAnsi="Arial" w:cs="Arial"/>
          <w:color w:val="000000" w:themeColor="text1"/>
          <w:sz w:val="20"/>
          <w:szCs w:val="20"/>
        </w:rPr>
        <w:t>En línea con lo expuesto, el presente proceso ha sido tramitado a través de la plataforma SECOP II, por lo que debe ajustarse a los procesos y procedimientos establecidos por la Agencia Nacional de Contratación Pública - Colombia Compra Eficiente, no obstante, la subasta se realizara en la modalidad electrónica, para tal fin la audiencia se encuentra programada en el cronograma del proceso</w:t>
      </w:r>
      <w:r w:rsidR="00DC0CD1" w:rsidRPr="00A11B75">
        <w:rPr>
          <w:rFonts w:ascii="Arial" w:hAnsi="Arial" w:cs="Arial"/>
          <w:color w:val="000000" w:themeColor="text1"/>
          <w:sz w:val="20"/>
          <w:szCs w:val="20"/>
        </w:rPr>
        <w:t xml:space="preserve"> y se llevara a cabo de conformidad con lo señalado en el </w:t>
      </w:r>
      <w:r w:rsidRPr="00A11B75">
        <w:rPr>
          <w:rFonts w:ascii="Arial" w:hAnsi="Arial" w:cs="Arial"/>
          <w:b/>
          <w:color w:val="000000" w:themeColor="text1"/>
          <w:sz w:val="20"/>
          <w:szCs w:val="20"/>
        </w:rPr>
        <w:t xml:space="preserve">ANEXO </w:t>
      </w:r>
      <w:r w:rsidR="005F47F4">
        <w:rPr>
          <w:rFonts w:ascii="Arial" w:hAnsi="Arial" w:cs="Arial"/>
          <w:b/>
          <w:color w:val="000000" w:themeColor="text1"/>
          <w:sz w:val="20"/>
          <w:szCs w:val="20"/>
        </w:rPr>
        <w:t>2</w:t>
      </w:r>
      <w:r w:rsidRPr="00A11B75">
        <w:rPr>
          <w:rFonts w:ascii="Arial" w:hAnsi="Arial" w:cs="Arial"/>
          <w:b/>
          <w:color w:val="000000" w:themeColor="text1"/>
          <w:sz w:val="20"/>
          <w:szCs w:val="20"/>
        </w:rPr>
        <w:t xml:space="preserve"> </w:t>
      </w:r>
      <w:r w:rsidR="00DC0CD1" w:rsidRPr="00A11B75">
        <w:rPr>
          <w:rFonts w:ascii="Arial" w:hAnsi="Arial" w:cs="Arial"/>
          <w:color w:val="000000" w:themeColor="text1"/>
          <w:sz w:val="20"/>
          <w:szCs w:val="20"/>
        </w:rPr>
        <w:t>– “</w:t>
      </w:r>
      <w:r w:rsidR="00DC0CD1" w:rsidRPr="00A11B75">
        <w:rPr>
          <w:rFonts w:ascii="Arial" w:hAnsi="Arial" w:cs="Arial"/>
          <w:b/>
          <w:color w:val="000000" w:themeColor="text1"/>
          <w:sz w:val="20"/>
          <w:szCs w:val="20"/>
        </w:rPr>
        <w:t>REGLAMENTO SUBASTA INVERSA ELECTRONICA”</w:t>
      </w:r>
      <w:r w:rsidR="00911BF5" w:rsidRPr="00A11B75">
        <w:rPr>
          <w:rFonts w:ascii="Arial" w:hAnsi="Arial" w:cs="Arial"/>
          <w:color w:val="000000" w:themeColor="text1"/>
          <w:sz w:val="20"/>
          <w:szCs w:val="20"/>
        </w:rPr>
        <w:t>.</w:t>
      </w:r>
      <w:r w:rsidRPr="00A11B75">
        <w:rPr>
          <w:rFonts w:ascii="Arial" w:hAnsi="Arial" w:cs="Arial"/>
          <w:color w:val="000000" w:themeColor="text1"/>
          <w:sz w:val="20"/>
          <w:szCs w:val="20"/>
        </w:rPr>
        <w:t xml:space="preserve"> </w:t>
      </w:r>
    </w:p>
    <w:p w14:paraId="7EE53DFA" w14:textId="77777777" w:rsidR="001A6E54" w:rsidRPr="00A11B75" w:rsidRDefault="001A6E54">
      <w:pPr>
        <w:rPr>
          <w:rFonts w:ascii="Arial" w:hAnsi="Arial" w:cs="Arial"/>
          <w:color w:val="000000" w:themeColor="text1"/>
          <w:sz w:val="20"/>
          <w:szCs w:val="20"/>
        </w:rPr>
      </w:pPr>
      <w:r w:rsidRPr="00A11B75">
        <w:rPr>
          <w:rFonts w:ascii="Arial" w:hAnsi="Arial" w:cs="Arial"/>
          <w:color w:val="000000" w:themeColor="text1"/>
          <w:sz w:val="20"/>
          <w:szCs w:val="20"/>
        </w:rPr>
        <w:br w:type="page"/>
      </w:r>
    </w:p>
    <w:p w14:paraId="3B87AB43" w14:textId="77777777" w:rsidR="00A4066D" w:rsidRPr="00A11B75" w:rsidRDefault="006120EC" w:rsidP="007B35E1">
      <w:pPr>
        <w:pStyle w:val="Prrafodelista"/>
        <w:numPr>
          <w:ilvl w:val="0"/>
          <w:numId w:val="43"/>
        </w:numPr>
        <w:jc w:val="center"/>
        <w:rPr>
          <w:rFonts w:ascii="Arial" w:hAnsi="Arial" w:cs="Arial"/>
          <w:b/>
          <w:color w:val="000000" w:themeColor="text1"/>
          <w:sz w:val="20"/>
          <w:szCs w:val="20"/>
        </w:rPr>
      </w:pPr>
      <w:r w:rsidRPr="00A11B75">
        <w:rPr>
          <w:rFonts w:ascii="Arial" w:hAnsi="Arial" w:cs="Arial"/>
          <w:b/>
          <w:color w:val="000000" w:themeColor="text1"/>
          <w:sz w:val="20"/>
          <w:szCs w:val="20"/>
        </w:rPr>
        <w:lastRenderedPageBreak/>
        <w:t>CONDICIONES DEL CONTRATO</w:t>
      </w:r>
    </w:p>
    <w:p w14:paraId="5EC20487" w14:textId="77777777" w:rsidR="003F5D64" w:rsidRPr="00A11B75" w:rsidRDefault="003F5D64" w:rsidP="003F5D64">
      <w:pPr>
        <w:ind w:left="360"/>
        <w:rPr>
          <w:rFonts w:ascii="Arial" w:hAnsi="Arial" w:cs="Arial"/>
          <w:b/>
          <w:color w:val="000000" w:themeColor="text1"/>
          <w:sz w:val="20"/>
          <w:szCs w:val="20"/>
        </w:rPr>
      </w:pPr>
    </w:p>
    <w:p w14:paraId="54348B0E" w14:textId="77777777" w:rsidR="006120EC" w:rsidRPr="00A11B75" w:rsidRDefault="006120EC" w:rsidP="00A4066D">
      <w:pPr>
        <w:ind w:left="360"/>
        <w:jc w:val="center"/>
        <w:rPr>
          <w:rFonts w:ascii="Arial" w:hAnsi="Arial" w:cs="Arial"/>
          <w:b/>
          <w:color w:val="000000" w:themeColor="text1"/>
          <w:sz w:val="20"/>
          <w:szCs w:val="20"/>
        </w:rPr>
      </w:pPr>
      <w:r w:rsidRPr="00A11B75">
        <w:rPr>
          <w:rFonts w:ascii="Arial" w:hAnsi="Arial" w:cs="Arial"/>
          <w:b/>
          <w:color w:val="000000" w:themeColor="text1"/>
          <w:sz w:val="20"/>
          <w:szCs w:val="20"/>
        </w:rPr>
        <w:t>MINUTA</w:t>
      </w:r>
      <w:r w:rsidR="0042722F" w:rsidRPr="00A11B75">
        <w:rPr>
          <w:rFonts w:ascii="Arial" w:hAnsi="Arial" w:cs="Arial"/>
          <w:b/>
          <w:color w:val="000000" w:themeColor="text1"/>
          <w:sz w:val="20"/>
          <w:szCs w:val="20"/>
        </w:rPr>
        <w:t xml:space="preserve"> CLAUSULADO </w:t>
      </w:r>
      <w:r w:rsidRPr="00A11B75">
        <w:rPr>
          <w:rFonts w:ascii="Arial" w:hAnsi="Arial" w:cs="Arial"/>
          <w:b/>
          <w:color w:val="000000" w:themeColor="text1"/>
          <w:sz w:val="20"/>
          <w:szCs w:val="20"/>
        </w:rPr>
        <w:t>COMPLEMENTARIO DEL CONTRATO</w:t>
      </w:r>
    </w:p>
    <w:p w14:paraId="7EC77405" w14:textId="77777777" w:rsidR="00D26DFC" w:rsidRPr="00A11B75" w:rsidRDefault="00D26DFC" w:rsidP="00D26DFC">
      <w:pPr>
        <w:ind w:left="360"/>
        <w:rPr>
          <w:rFonts w:ascii="Arial" w:hAnsi="Arial" w:cs="Arial"/>
          <w:b/>
          <w:color w:val="000000" w:themeColor="text1"/>
          <w:sz w:val="20"/>
          <w:szCs w:val="20"/>
        </w:rPr>
      </w:pPr>
    </w:p>
    <w:p w14:paraId="44BADF26" w14:textId="77777777" w:rsidR="00E41CF4" w:rsidRPr="00A11B75" w:rsidRDefault="006120EC" w:rsidP="00DC6552">
      <w:pPr>
        <w:jc w:val="both"/>
        <w:rPr>
          <w:rFonts w:ascii="Arial" w:hAnsi="Arial" w:cs="Arial"/>
          <w:color w:val="000000" w:themeColor="text1"/>
          <w:sz w:val="20"/>
          <w:szCs w:val="20"/>
        </w:rPr>
      </w:pPr>
      <w:r w:rsidRPr="00A11B75">
        <w:rPr>
          <w:rFonts w:ascii="Arial" w:hAnsi="Arial" w:cs="Arial"/>
          <w:color w:val="000000" w:themeColor="text1"/>
          <w:sz w:val="20"/>
          <w:szCs w:val="20"/>
        </w:rPr>
        <w:t xml:space="preserve">El proponente a quien se le haya adjudicado el presente proceso de </w:t>
      </w:r>
      <w:r w:rsidR="00A60618" w:rsidRPr="00A11B75">
        <w:rPr>
          <w:rFonts w:ascii="Arial" w:hAnsi="Arial" w:cs="Arial"/>
          <w:color w:val="000000" w:themeColor="text1"/>
          <w:sz w:val="20"/>
          <w:szCs w:val="20"/>
        </w:rPr>
        <w:t>selección</w:t>
      </w:r>
      <w:r w:rsidRPr="00A11B75">
        <w:rPr>
          <w:rFonts w:ascii="Arial" w:hAnsi="Arial" w:cs="Arial"/>
          <w:color w:val="000000" w:themeColor="text1"/>
          <w:sz w:val="20"/>
          <w:szCs w:val="20"/>
        </w:rPr>
        <w:t xml:space="preserve"> deberá firmar el contrato dentro del plazo establecido en el cronograma del proceso.</w:t>
      </w:r>
    </w:p>
    <w:p w14:paraId="500F8E0B" w14:textId="77777777" w:rsidR="006120EC" w:rsidRPr="00A11B75" w:rsidRDefault="006120EC" w:rsidP="00DC6552">
      <w:pPr>
        <w:jc w:val="both"/>
        <w:rPr>
          <w:rFonts w:ascii="Arial" w:hAnsi="Arial" w:cs="Arial"/>
          <w:color w:val="000000" w:themeColor="text1"/>
          <w:sz w:val="20"/>
          <w:szCs w:val="20"/>
        </w:rPr>
      </w:pPr>
    </w:p>
    <w:p w14:paraId="7FC922A5" w14:textId="77777777" w:rsidR="006120EC" w:rsidRPr="00A11B75" w:rsidRDefault="006120EC" w:rsidP="006120EC">
      <w:pPr>
        <w:autoSpaceDE w:val="0"/>
        <w:autoSpaceDN w:val="0"/>
        <w:adjustRightInd w:val="0"/>
        <w:jc w:val="both"/>
        <w:rPr>
          <w:rFonts w:ascii="Arial" w:hAnsi="Arial" w:cs="Arial"/>
          <w:color w:val="000000" w:themeColor="text1"/>
          <w:sz w:val="20"/>
          <w:szCs w:val="20"/>
        </w:rPr>
      </w:pPr>
      <w:r w:rsidRPr="00A11B75">
        <w:rPr>
          <w:rFonts w:ascii="Arial" w:hAnsi="Arial" w:cs="Arial"/>
          <w:b/>
          <w:bCs/>
          <w:i/>
          <w:iCs/>
          <w:color w:val="000000" w:themeColor="text1"/>
          <w:sz w:val="20"/>
          <w:szCs w:val="20"/>
          <w:lang w:val="es-CO" w:eastAsia="es-CO"/>
        </w:rPr>
        <w:t xml:space="preserve">EL TEXTO DEL PRESENTE CLAUSULADO ESTA SUJETO A AJUSTE Y/O MODIFICACIONES POR PARTE DEL INSTITUTO NACIONAL DE MEDICINA LEGAL Y CIENCIAS FORENSES DE ACUERDO CON LAS NECESIDADES DEL MISMO, EL PLIEGO DE CONDICIONES </w:t>
      </w:r>
      <w:r w:rsidR="00365158" w:rsidRPr="00A11B75">
        <w:rPr>
          <w:rFonts w:ascii="Arial" w:hAnsi="Arial" w:cs="Arial"/>
          <w:b/>
          <w:bCs/>
          <w:i/>
          <w:iCs/>
          <w:color w:val="000000" w:themeColor="text1"/>
          <w:sz w:val="20"/>
          <w:szCs w:val="20"/>
          <w:lang w:val="es-CO" w:eastAsia="es-CO"/>
        </w:rPr>
        <w:t xml:space="preserve"> </w:t>
      </w:r>
      <w:r w:rsidRPr="00A11B75">
        <w:rPr>
          <w:rFonts w:ascii="Arial" w:hAnsi="Arial" w:cs="Arial"/>
          <w:b/>
          <w:bCs/>
          <w:i/>
          <w:iCs/>
          <w:color w:val="000000" w:themeColor="text1"/>
          <w:sz w:val="20"/>
          <w:szCs w:val="20"/>
          <w:lang w:val="es-CO" w:eastAsia="es-CO"/>
        </w:rPr>
        <w:t xml:space="preserve"> Y LA ADJUDICACIÓN</w:t>
      </w:r>
      <w:r w:rsidR="0042722F" w:rsidRPr="00A11B75">
        <w:rPr>
          <w:rFonts w:ascii="Arial" w:hAnsi="Arial" w:cs="Arial"/>
          <w:b/>
          <w:bCs/>
          <w:i/>
          <w:iCs/>
          <w:color w:val="000000" w:themeColor="text1"/>
          <w:sz w:val="20"/>
          <w:szCs w:val="20"/>
          <w:lang w:val="es-CO" w:eastAsia="es-CO"/>
        </w:rPr>
        <w:t>:</w:t>
      </w:r>
    </w:p>
    <w:p w14:paraId="62430E4C" w14:textId="77777777" w:rsidR="007E5C9B" w:rsidRPr="00A11B75" w:rsidRDefault="007E5C9B" w:rsidP="00DC6552">
      <w:pPr>
        <w:jc w:val="both"/>
        <w:rPr>
          <w:rFonts w:ascii="Arial" w:eastAsia="Arial" w:hAnsi="Arial"/>
          <w:color w:val="000000" w:themeColor="text1"/>
          <w:sz w:val="19"/>
          <w:szCs w:val="19"/>
        </w:rPr>
      </w:pPr>
    </w:p>
    <w:p w14:paraId="41886B47" w14:textId="77777777" w:rsidR="003F5D64" w:rsidRPr="00A11B75"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lang w:val="es-CO" w:eastAsia="en-US"/>
        </w:rPr>
      </w:pPr>
      <w:r w:rsidRPr="00A11B75">
        <w:rPr>
          <w:rFonts w:ascii="Arial" w:hAnsi="Arial" w:cs="Arial"/>
          <w:b/>
          <w:color w:val="000000" w:themeColor="text1"/>
          <w:sz w:val="20"/>
          <w:szCs w:val="20"/>
          <w:u w:val="single"/>
          <w:lang w:val="es-CO"/>
        </w:rPr>
        <w:t>CLAUSULADO COMPLEMENTARIO</w:t>
      </w:r>
    </w:p>
    <w:p w14:paraId="29884B53" w14:textId="77777777" w:rsidR="003F5D64" w:rsidRPr="00A11B75" w:rsidRDefault="00136569" w:rsidP="00645B37">
      <w:pPr>
        <w:pStyle w:val="NormalWeb"/>
        <w:spacing w:before="0" w:beforeAutospacing="0" w:after="0" w:afterAutospacing="0"/>
        <w:ind w:right="108"/>
        <w:jc w:val="center"/>
        <w:rPr>
          <w:rFonts w:ascii="Arial" w:hAnsi="Arial" w:cs="Arial"/>
          <w:color w:val="000000" w:themeColor="text1"/>
          <w:sz w:val="20"/>
          <w:szCs w:val="20"/>
          <w:lang w:val="es-CO"/>
        </w:rPr>
      </w:pPr>
      <w:r w:rsidRPr="00A11B75">
        <w:rPr>
          <w:rFonts w:ascii="Arial" w:hAnsi="Arial" w:cs="Arial"/>
          <w:b/>
          <w:color w:val="000000" w:themeColor="text1"/>
          <w:sz w:val="20"/>
          <w:szCs w:val="20"/>
          <w:u w:val="single"/>
          <w:shd w:val="clear" w:color="auto" w:fill="D0CECE" w:themeFill="background2" w:themeFillShade="E6"/>
          <w:lang w:val="es-CO"/>
        </w:rPr>
        <w:t xml:space="preserve">SECRETARIA GENERAL </w:t>
      </w:r>
      <w:r w:rsidR="003F5D64" w:rsidRPr="00A11B75">
        <w:rPr>
          <w:rFonts w:ascii="Arial" w:hAnsi="Arial" w:cs="Arial"/>
          <w:b/>
          <w:color w:val="000000" w:themeColor="text1"/>
          <w:sz w:val="20"/>
          <w:szCs w:val="20"/>
          <w:u w:val="single"/>
          <w:lang w:val="es-CO"/>
        </w:rPr>
        <w:t xml:space="preserve"> </w:t>
      </w:r>
    </w:p>
    <w:p w14:paraId="6CBE8265" w14:textId="77777777" w:rsidR="003F5D64" w:rsidRPr="00A11B75" w:rsidRDefault="003F5D64" w:rsidP="00645B37">
      <w:pPr>
        <w:pStyle w:val="NormalWeb"/>
        <w:spacing w:before="0" w:beforeAutospacing="0" w:after="0" w:afterAutospacing="0"/>
        <w:ind w:right="108"/>
        <w:jc w:val="center"/>
        <w:rPr>
          <w:rFonts w:ascii="Arial" w:hAnsi="Arial" w:cs="Arial"/>
          <w:b/>
          <w:color w:val="000000" w:themeColor="text1"/>
          <w:sz w:val="20"/>
          <w:szCs w:val="20"/>
          <w:u w:val="single"/>
        </w:rPr>
      </w:pPr>
      <w:r w:rsidRPr="00A11B75">
        <w:rPr>
          <w:rFonts w:ascii="Arial" w:hAnsi="Arial" w:cs="Arial"/>
          <w:b/>
          <w:color w:val="000000" w:themeColor="text1"/>
          <w:sz w:val="20"/>
          <w:szCs w:val="20"/>
          <w:u w:val="single"/>
          <w:lang w:val="es-CO"/>
        </w:rPr>
        <w:t xml:space="preserve">CONTRATO/CONVENIO ELECTRÓNICO </w:t>
      </w:r>
      <w:r w:rsidRPr="00A11B75">
        <w:rPr>
          <w:rFonts w:ascii="Arial" w:hAnsi="Arial" w:cs="Arial"/>
          <w:b/>
          <w:color w:val="000000" w:themeColor="text1"/>
          <w:sz w:val="20"/>
          <w:szCs w:val="20"/>
          <w:u w:val="single"/>
          <w:shd w:val="clear" w:color="auto" w:fill="D0CECE" w:themeFill="background2" w:themeFillShade="E6"/>
          <w:lang w:val="es-CO"/>
        </w:rPr>
        <w:t>No. XXX-XX-XXX</w:t>
      </w:r>
    </w:p>
    <w:p w14:paraId="639D5553" w14:textId="77777777" w:rsidR="003F5D64" w:rsidRPr="00A11B75" w:rsidRDefault="003F5D64" w:rsidP="00136569">
      <w:pPr>
        <w:pStyle w:val="NormalWeb"/>
        <w:spacing w:before="94"/>
        <w:ind w:right="105"/>
        <w:jc w:val="both"/>
        <w:rPr>
          <w:rFonts w:ascii="Arial" w:hAnsi="Arial" w:cs="Arial"/>
          <w:color w:val="000000" w:themeColor="text1"/>
          <w:sz w:val="20"/>
          <w:szCs w:val="20"/>
        </w:rPr>
      </w:pPr>
      <w:r w:rsidRPr="00A11B75">
        <w:rPr>
          <w:rFonts w:ascii="Arial" w:hAnsi="Arial" w:cs="Arial"/>
          <w:color w:val="000000" w:themeColor="text1"/>
          <w:sz w:val="20"/>
          <w:szCs w:val="20"/>
        </w:rPr>
        <w:t>De conformidad con las condiciones establecidas en el contrato/convenio, electrónico del Sistema Electrónico de Contratación Pública – SECOP II, se anexan las siguientes cláusulas, las cuales hacen parte integral del mismo:</w:t>
      </w:r>
    </w:p>
    <w:p w14:paraId="25DF3C14" w14:textId="77777777" w:rsidR="00DC183A" w:rsidRPr="00A11B75" w:rsidRDefault="00DC183A" w:rsidP="00DC183A">
      <w:pPr>
        <w:pStyle w:val="Textoindependiente"/>
        <w:spacing w:after="0"/>
        <w:ind w:right="105"/>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PRIMERA. </w:t>
      </w:r>
      <w:r w:rsidRPr="00A11B75">
        <w:rPr>
          <w:rFonts w:ascii="Arial" w:hAnsi="Arial" w:cs="Arial"/>
          <w:b/>
          <w:color w:val="000000" w:themeColor="text1"/>
          <w:sz w:val="20"/>
          <w:szCs w:val="20"/>
        </w:rPr>
        <w:t>OBJETO.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w:t>
      </w:r>
      <w:r w:rsidRPr="00A11B75">
        <w:rPr>
          <w:rFonts w:ascii="Arial" w:hAnsi="Arial" w:cs="Arial"/>
          <w:color w:val="000000" w:themeColor="text1"/>
          <w:spacing w:val="-3"/>
          <w:sz w:val="20"/>
          <w:szCs w:val="20"/>
        </w:rPr>
        <w:t xml:space="preserve">los </w:t>
      </w:r>
      <w:r w:rsidRPr="00A11B75">
        <w:rPr>
          <w:rFonts w:ascii="Arial" w:hAnsi="Arial" w:cs="Arial"/>
          <w:color w:val="000000" w:themeColor="text1"/>
          <w:spacing w:val="-4"/>
          <w:sz w:val="20"/>
          <w:szCs w:val="20"/>
        </w:rPr>
        <w:t xml:space="preserve">estudios previos, 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 xml:space="preserve">condiciones (cuando aplique), invitación pública (cuando aplique), acto de justificación (cuando aplique) </w:t>
      </w:r>
      <w:r w:rsidRPr="00A11B75">
        <w:rPr>
          <w:rFonts w:ascii="Arial" w:hAnsi="Arial" w:cs="Arial"/>
          <w:color w:val="000000" w:themeColor="text1"/>
          <w:sz w:val="20"/>
          <w:szCs w:val="20"/>
        </w:rPr>
        <w:t>y en el contrato electrónico del Sistema Electrónico de Contratación Pública – SECOP II – Parte (1) Información general – Identificación del contrato.</w:t>
      </w:r>
    </w:p>
    <w:p w14:paraId="00108677"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15032361" w14:textId="77777777" w:rsidR="00DC183A" w:rsidRPr="00A11B75" w:rsidRDefault="00DC183A" w:rsidP="00DC183A">
      <w:pPr>
        <w:pStyle w:val="Textoindependiente"/>
        <w:spacing w:after="0"/>
        <w:ind w:right="113"/>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SEGUNDA. </w:t>
      </w:r>
      <w:r w:rsidRPr="00A11B75">
        <w:rPr>
          <w:rFonts w:ascii="Arial" w:hAnsi="Arial" w:cs="Arial"/>
          <w:b/>
          <w:color w:val="000000" w:themeColor="text1"/>
          <w:sz w:val="20"/>
          <w:szCs w:val="20"/>
        </w:rPr>
        <w:t xml:space="preserve">ESPECIFICACIONES TÉCNICAS. </w:t>
      </w:r>
      <w:r w:rsidRPr="00A11B75">
        <w:rPr>
          <w:rFonts w:ascii="Arial" w:hAnsi="Arial" w:cs="Arial"/>
          <w:color w:val="000000" w:themeColor="text1"/>
          <w:sz w:val="20"/>
          <w:szCs w:val="20"/>
        </w:rPr>
        <w:t xml:space="preserve">Para el desarrollo del objeto del contrato/convenio,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se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obligan a cumplir con el mismo, de acuerdo con las especificaciones técnicas establecidas en los</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z w:val="20"/>
          <w:szCs w:val="20"/>
        </w:rPr>
        <w:t xml:space="preserve">estudios previos, análisis del sector, pliego de condiciones electrónico (cuando aplique), </w:t>
      </w:r>
      <w:r w:rsidRPr="00A11B75">
        <w:rPr>
          <w:rFonts w:ascii="Arial" w:hAnsi="Arial" w:cs="Arial"/>
          <w:color w:val="000000" w:themeColor="text1"/>
          <w:spacing w:val="-4"/>
          <w:sz w:val="20"/>
          <w:szCs w:val="20"/>
        </w:rPr>
        <w:t xml:space="preserve">invitación pública (cuando aplique), </w:t>
      </w:r>
      <w:r w:rsidRPr="00A11B75">
        <w:rPr>
          <w:rFonts w:ascii="Arial" w:hAnsi="Arial" w:cs="Arial"/>
          <w:color w:val="000000" w:themeColor="text1"/>
          <w:sz w:val="20"/>
          <w:szCs w:val="20"/>
        </w:rPr>
        <w:t>oferta (cuando aplique),</w:t>
      </w:r>
      <w:r w:rsidRPr="00A11B75">
        <w:rPr>
          <w:rFonts w:ascii="Arial" w:hAnsi="Arial" w:cs="Arial"/>
          <w:color w:val="000000" w:themeColor="text1"/>
          <w:spacing w:val="1"/>
          <w:sz w:val="20"/>
          <w:szCs w:val="20"/>
        </w:rPr>
        <w:t xml:space="preserve"> </w:t>
      </w:r>
      <w:r w:rsidRPr="00A11B75">
        <w:rPr>
          <w:rFonts w:ascii="Arial" w:hAnsi="Arial" w:cs="Arial"/>
          <w:color w:val="000000" w:themeColor="text1"/>
          <w:spacing w:val="-1"/>
          <w:sz w:val="20"/>
          <w:szCs w:val="20"/>
        </w:rPr>
        <w:t>contrato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electrónico</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y</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demás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documentos</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pacing w:val="-1"/>
          <w:sz w:val="20"/>
          <w:szCs w:val="20"/>
        </w:rPr>
        <w:t>publicados</w:t>
      </w:r>
      <w:r w:rsidRPr="00A11B75">
        <w:rPr>
          <w:rFonts w:ascii="Arial" w:hAnsi="Arial" w:cs="Arial"/>
          <w:color w:val="000000" w:themeColor="text1"/>
          <w:spacing w:val="-11"/>
          <w:sz w:val="20"/>
          <w:szCs w:val="20"/>
        </w:rPr>
        <w:t xml:space="preserve"> </w:t>
      </w:r>
      <w:r w:rsidRPr="00A11B75">
        <w:rPr>
          <w:rFonts w:ascii="Arial" w:hAnsi="Arial" w:cs="Arial"/>
          <w:color w:val="000000" w:themeColor="text1"/>
          <w:sz w:val="20"/>
          <w:szCs w:val="20"/>
        </w:rPr>
        <w:t>en</w:t>
      </w:r>
      <w:r w:rsidRPr="00A11B75">
        <w:rPr>
          <w:rFonts w:ascii="Arial" w:hAnsi="Arial" w:cs="Arial"/>
          <w:color w:val="000000" w:themeColor="text1"/>
          <w:spacing w:val="-13"/>
          <w:sz w:val="20"/>
          <w:szCs w:val="20"/>
        </w:rPr>
        <w:t xml:space="preserve"> </w:t>
      </w:r>
      <w:r w:rsidRPr="00A11B75">
        <w:rPr>
          <w:rFonts w:ascii="Arial" w:hAnsi="Arial" w:cs="Arial"/>
          <w:color w:val="000000" w:themeColor="text1"/>
          <w:sz w:val="20"/>
          <w:szCs w:val="20"/>
        </w:rPr>
        <w:t>el</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Sistema</w:t>
      </w:r>
      <w:r w:rsidRPr="00A11B75">
        <w:rPr>
          <w:rFonts w:ascii="Arial" w:hAnsi="Arial" w:cs="Arial"/>
          <w:color w:val="000000" w:themeColor="text1"/>
          <w:spacing w:val="-14"/>
          <w:sz w:val="20"/>
          <w:szCs w:val="20"/>
        </w:rPr>
        <w:t xml:space="preserve"> </w:t>
      </w:r>
      <w:r w:rsidRPr="00A11B75">
        <w:rPr>
          <w:rFonts w:ascii="Arial" w:hAnsi="Arial" w:cs="Arial"/>
          <w:color w:val="000000" w:themeColor="text1"/>
          <w:sz w:val="20"/>
          <w:szCs w:val="20"/>
        </w:rPr>
        <w:t>Electrónico</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de</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Contratación</w:t>
      </w:r>
      <w:r w:rsidRPr="00A11B75">
        <w:rPr>
          <w:rFonts w:ascii="Arial" w:hAnsi="Arial" w:cs="Arial"/>
          <w:color w:val="000000" w:themeColor="text1"/>
          <w:spacing w:val="-12"/>
          <w:sz w:val="20"/>
          <w:szCs w:val="20"/>
        </w:rPr>
        <w:t xml:space="preserve"> </w:t>
      </w:r>
      <w:r w:rsidRPr="00A11B75">
        <w:rPr>
          <w:rFonts w:ascii="Arial" w:hAnsi="Arial" w:cs="Arial"/>
          <w:color w:val="000000" w:themeColor="text1"/>
          <w:sz w:val="20"/>
          <w:szCs w:val="20"/>
        </w:rPr>
        <w:t>Pública –</w:t>
      </w:r>
      <w:r w:rsidRPr="00A11B75">
        <w:rPr>
          <w:rFonts w:ascii="Arial" w:hAnsi="Arial" w:cs="Arial"/>
          <w:color w:val="000000" w:themeColor="text1"/>
          <w:spacing w:val="-2"/>
          <w:sz w:val="20"/>
          <w:szCs w:val="20"/>
        </w:rPr>
        <w:t xml:space="preserve"> </w:t>
      </w:r>
      <w:r w:rsidRPr="00A11B75">
        <w:rPr>
          <w:rFonts w:ascii="Arial" w:hAnsi="Arial" w:cs="Arial"/>
          <w:color w:val="000000" w:themeColor="text1"/>
          <w:sz w:val="20"/>
          <w:szCs w:val="20"/>
        </w:rPr>
        <w:t>SECOP</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II,</w:t>
      </w:r>
      <w:r w:rsidRPr="00A11B75">
        <w:rPr>
          <w:rFonts w:ascii="Arial" w:hAnsi="Arial" w:cs="Arial"/>
          <w:color w:val="000000" w:themeColor="text1"/>
          <w:spacing w:val="1"/>
          <w:sz w:val="20"/>
          <w:szCs w:val="20"/>
        </w:rPr>
        <w:t xml:space="preserve"> Parte (3) Bienes y servicios.</w:t>
      </w:r>
      <w:r w:rsidRPr="00A11B75">
        <w:rPr>
          <w:rFonts w:ascii="Arial" w:hAnsi="Arial" w:cs="Arial"/>
          <w:color w:val="000000" w:themeColor="text1"/>
          <w:sz w:val="20"/>
          <w:szCs w:val="20"/>
        </w:rPr>
        <w:t xml:space="preserve"> </w:t>
      </w:r>
    </w:p>
    <w:p w14:paraId="3470F0CB" w14:textId="77777777" w:rsidR="00DC183A" w:rsidRPr="00A11B75" w:rsidRDefault="00DC183A" w:rsidP="00DC183A">
      <w:pPr>
        <w:pStyle w:val="Textoindependiente"/>
        <w:spacing w:after="0"/>
        <w:ind w:right="105"/>
        <w:jc w:val="both"/>
        <w:rPr>
          <w:rFonts w:ascii="Arial" w:hAnsi="Arial" w:cs="Arial"/>
          <w:color w:val="000000" w:themeColor="text1"/>
          <w:sz w:val="20"/>
          <w:szCs w:val="20"/>
        </w:rPr>
      </w:pPr>
    </w:p>
    <w:p w14:paraId="6BD277D9" w14:textId="77777777" w:rsidR="00DC183A" w:rsidRPr="00A11B75" w:rsidRDefault="00DC183A" w:rsidP="00DC183A">
      <w:pPr>
        <w:pStyle w:val="Textoindependiente"/>
        <w:spacing w:after="0"/>
        <w:ind w:right="105"/>
        <w:jc w:val="both"/>
        <w:rPr>
          <w:rFonts w:ascii="Arial" w:hAnsi="Arial" w:cs="Arial"/>
          <w:color w:val="000000" w:themeColor="text1"/>
          <w:spacing w:val="1"/>
          <w:sz w:val="20"/>
          <w:szCs w:val="20"/>
        </w:rPr>
      </w:pPr>
      <w:r w:rsidRPr="00A11B75">
        <w:rPr>
          <w:rFonts w:ascii="Arial" w:hAnsi="Arial" w:cs="Arial"/>
          <w:b/>
          <w:color w:val="000000" w:themeColor="text1"/>
          <w:sz w:val="20"/>
          <w:szCs w:val="20"/>
          <w:u w:val="thick"/>
        </w:rPr>
        <w:t xml:space="preserve">TERCERA. </w:t>
      </w:r>
      <w:r w:rsidRPr="00A11B75">
        <w:rPr>
          <w:rFonts w:ascii="Arial" w:hAnsi="Arial" w:cs="Arial"/>
          <w:b/>
          <w:color w:val="000000" w:themeColor="text1"/>
          <w:spacing w:val="-4"/>
          <w:sz w:val="20"/>
          <w:szCs w:val="20"/>
        </w:rPr>
        <w:t>VALOR.</w:t>
      </w:r>
      <w:r w:rsidRPr="00A11B75">
        <w:rPr>
          <w:rFonts w:ascii="Arial" w:hAnsi="Arial" w:cs="Arial"/>
          <w:color w:val="000000" w:themeColor="text1"/>
          <w:spacing w:val="-4"/>
          <w:sz w:val="20"/>
          <w:szCs w:val="20"/>
        </w:rPr>
        <w:t xml:space="preserve"> </w:t>
      </w:r>
      <w:r w:rsidRPr="00A11B75">
        <w:rPr>
          <w:rFonts w:ascii="Arial" w:hAnsi="Arial" w:cs="Arial"/>
          <w:color w:val="000000" w:themeColor="text1"/>
          <w:sz w:val="20"/>
          <w:szCs w:val="20"/>
        </w:rPr>
        <w:t xml:space="preserve">Es </w:t>
      </w:r>
      <w:r w:rsidRPr="00A11B75">
        <w:rPr>
          <w:rFonts w:ascii="Arial" w:hAnsi="Arial" w:cs="Arial"/>
          <w:color w:val="000000" w:themeColor="text1"/>
          <w:spacing w:val="-3"/>
          <w:sz w:val="20"/>
          <w:szCs w:val="20"/>
        </w:rPr>
        <w:t xml:space="preserve">el </w:t>
      </w:r>
      <w:r w:rsidRPr="00A11B75">
        <w:rPr>
          <w:rFonts w:ascii="Arial" w:hAnsi="Arial" w:cs="Arial"/>
          <w:color w:val="000000" w:themeColor="text1"/>
          <w:spacing w:val="-4"/>
          <w:sz w:val="20"/>
          <w:szCs w:val="20"/>
        </w:rPr>
        <w:t xml:space="preserve">establecido </w:t>
      </w:r>
      <w:r w:rsidRPr="00A11B75">
        <w:rPr>
          <w:rFonts w:ascii="Arial" w:hAnsi="Arial" w:cs="Arial"/>
          <w:color w:val="000000" w:themeColor="text1"/>
          <w:sz w:val="20"/>
          <w:szCs w:val="20"/>
        </w:rPr>
        <w:t xml:space="preserve">en el contrato electrónico del Sistema Electrónico de Contratación Pública – SECOP II – Parte (1) Información general – información del contrato y </w:t>
      </w:r>
      <w:r w:rsidRPr="00A11B75">
        <w:rPr>
          <w:rFonts w:ascii="Arial" w:hAnsi="Arial" w:cs="Arial"/>
          <w:color w:val="000000" w:themeColor="text1"/>
          <w:spacing w:val="1"/>
          <w:sz w:val="20"/>
          <w:szCs w:val="20"/>
        </w:rPr>
        <w:t>(3) Bienes y servicios.</w:t>
      </w:r>
    </w:p>
    <w:p w14:paraId="044CC13D" w14:textId="77777777" w:rsidR="00DC183A" w:rsidRPr="00A11B75" w:rsidRDefault="00DC183A" w:rsidP="00DC183A">
      <w:pPr>
        <w:pStyle w:val="Textoindependiente"/>
        <w:spacing w:after="0"/>
        <w:ind w:right="105"/>
        <w:jc w:val="both"/>
        <w:rPr>
          <w:rFonts w:ascii="Arial" w:hAnsi="Arial" w:cs="Arial"/>
          <w:strike/>
          <w:color w:val="000000" w:themeColor="text1"/>
          <w:sz w:val="20"/>
          <w:szCs w:val="20"/>
        </w:rPr>
      </w:pPr>
    </w:p>
    <w:p w14:paraId="0F9DE8F3" w14:textId="77777777" w:rsidR="00DC183A" w:rsidRPr="00A11B75" w:rsidRDefault="00DC183A" w:rsidP="00DC183A">
      <w:pPr>
        <w:pStyle w:val="Ttulo1"/>
        <w:ind w:right="4"/>
        <w:jc w:val="both"/>
        <w:rPr>
          <w:rFonts w:cs="Arial"/>
          <w:color w:val="000000" w:themeColor="text1"/>
          <w:sz w:val="20"/>
          <w:szCs w:val="20"/>
        </w:rPr>
      </w:pPr>
      <w:r w:rsidRPr="00A11B75">
        <w:rPr>
          <w:rFonts w:cs="Arial"/>
          <w:bCs/>
          <w:color w:val="000000" w:themeColor="text1"/>
          <w:sz w:val="20"/>
          <w:szCs w:val="20"/>
          <w:u w:val="thick"/>
        </w:rPr>
        <w:t xml:space="preserve">CUARTA. </w:t>
      </w:r>
      <w:r w:rsidRPr="00A11B75">
        <w:rPr>
          <w:rFonts w:cs="Arial"/>
          <w:bCs/>
          <w:color w:val="000000" w:themeColor="text1"/>
          <w:sz w:val="20"/>
          <w:szCs w:val="20"/>
        </w:rPr>
        <w:t>IMPUTACIÓN PRESUPUESTAL – SUJECIÓN DE LOS PAGOS A LA APROPIACIÓN PRESUPUESTAL.</w:t>
      </w:r>
      <w:r w:rsidRPr="00A11B75">
        <w:rPr>
          <w:rFonts w:cs="Arial"/>
          <w:color w:val="000000" w:themeColor="text1"/>
          <w:sz w:val="20"/>
          <w:szCs w:val="20"/>
        </w:rPr>
        <w:t xml:space="preserve"> </w:t>
      </w:r>
      <w:r w:rsidRPr="00A11B75">
        <w:rPr>
          <w:rFonts w:cs="Arial"/>
          <w:b w:val="0"/>
          <w:color w:val="000000" w:themeColor="text1"/>
          <w:sz w:val="20"/>
          <w:szCs w:val="20"/>
        </w:rPr>
        <w:t xml:space="preserve">Cuando el contrato/convenio, requiera recursos, el </w:t>
      </w:r>
      <w:r w:rsidRPr="00A11B75">
        <w:rPr>
          <w:rFonts w:cs="Arial"/>
          <w:bCs/>
          <w:color w:val="000000" w:themeColor="text1"/>
          <w:sz w:val="20"/>
          <w:szCs w:val="20"/>
        </w:rPr>
        <w:t>INSTITUTO</w:t>
      </w:r>
      <w:r w:rsidRPr="00A11B75">
        <w:rPr>
          <w:rFonts w:cs="Arial"/>
          <w:b w:val="0"/>
          <w:color w:val="000000" w:themeColor="text1"/>
          <w:sz w:val="20"/>
          <w:szCs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A11B75">
        <w:rPr>
          <w:rFonts w:cs="Arial"/>
          <w:bCs/>
          <w:color w:val="000000" w:themeColor="text1"/>
          <w:sz w:val="20"/>
          <w:szCs w:val="20"/>
        </w:rPr>
        <w:t>INSTITUTO</w:t>
      </w:r>
      <w:r w:rsidRPr="00A11B75">
        <w:rPr>
          <w:rFonts w:cs="Arial"/>
          <w:b w:val="0"/>
          <w:color w:val="000000" w:themeColor="text1"/>
          <w:sz w:val="20"/>
          <w:szCs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A11B75">
        <w:rPr>
          <w:rFonts w:cs="Arial"/>
          <w:color w:val="000000" w:themeColor="text1"/>
          <w:sz w:val="20"/>
          <w:szCs w:val="20"/>
        </w:rPr>
        <w:t>).</w:t>
      </w:r>
    </w:p>
    <w:p w14:paraId="37FE7710"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382A70E9" w14:textId="77777777" w:rsidR="00DC183A" w:rsidRPr="00A11B75" w:rsidRDefault="00DC183A" w:rsidP="00DC183A">
      <w:pPr>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QUINTA. </w:t>
      </w:r>
      <w:r w:rsidRPr="00A11B75">
        <w:rPr>
          <w:rFonts w:ascii="Arial" w:hAnsi="Arial" w:cs="Arial"/>
          <w:b/>
          <w:color w:val="000000" w:themeColor="text1"/>
          <w:sz w:val="20"/>
          <w:szCs w:val="20"/>
        </w:rPr>
        <w:t xml:space="preserve">FORMA DE PAGO. </w:t>
      </w:r>
      <w:r w:rsidRPr="00A11B75">
        <w:rPr>
          <w:rFonts w:ascii="Arial" w:hAnsi="Arial" w:cs="Arial"/>
          <w:color w:val="000000" w:themeColor="text1"/>
          <w:sz w:val="20"/>
          <w:szCs w:val="20"/>
        </w:rPr>
        <w:t xml:space="preserve">Cuando el contrato/convenio, requiera pagos/desembolsos,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 xml:space="preserve">realizarán los pagos/desembolsos, de conformidad con lo establecido en los </w:t>
      </w:r>
      <w:r w:rsidRPr="00A11B75">
        <w:rPr>
          <w:rFonts w:ascii="Arial" w:hAnsi="Arial" w:cs="Arial"/>
          <w:color w:val="000000" w:themeColor="text1"/>
          <w:sz w:val="20"/>
          <w:szCs w:val="20"/>
        </w:rPr>
        <w:lastRenderedPageBreak/>
        <w:t xml:space="preserve">estudios previos, en el pliego de condiciones electrónico (cuando aplique), en la invitación pública (cuando aplique) y en el contrato electrónico del Sistema Electrónico de Contratación Pública – SECOP II – Parte </w:t>
      </w:r>
      <w:r w:rsidRPr="00A11B75">
        <w:rPr>
          <w:rFonts w:ascii="Arial" w:hAnsi="Arial" w:cs="Arial"/>
          <w:b/>
          <w:color w:val="000000" w:themeColor="text1"/>
          <w:sz w:val="20"/>
          <w:szCs w:val="20"/>
        </w:rPr>
        <w:t>(</w:t>
      </w:r>
      <w:r w:rsidRPr="00A11B75">
        <w:rPr>
          <w:rFonts w:ascii="Arial" w:hAnsi="Arial" w:cs="Arial"/>
          <w:color w:val="000000" w:themeColor="text1"/>
          <w:sz w:val="20"/>
          <w:szCs w:val="20"/>
        </w:rPr>
        <w:t xml:space="preserve">7) Ejecución del Contrato – Plan de pagos. Así las cosas, las </w:t>
      </w:r>
      <w:r w:rsidRPr="00A11B75">
        <w:rPr>
          <w:rFonts w:ascii="Arial" w:hAnsi="Arial" w:cs="Arial"/>
          <w:b/>
          <w:color w:val="000000" w:themeColor="text1"/>
          <w:sz w:val="20"/>
          <w:szCs w:val="20"/>
        </w:rPr>
        <w:t xml:space="preserve">PARTES/ASOCIADOS </w:t>
      </w:r>
      <w:r w:rsidRPr="00A11B75">
        <w:rPr>
          <w:rFonts w:ascii="Arial" w:hAnsi="Arial" w:cs="Arial"/>
          <w:color w:val="000000" w:themeColor="text1"/>
          <w:sz w:val="20"/>
          <w:szCs w:val="20"/>
        </w:rPr>
        <w:t>se comprometen a cargar en la plataforma cada una de las facturas/cuentas de cobro (previa aprobación de la supervisión, de acuerdo a lo indicado en los lineamientos internos del Instituto. Así como Decreto 358 de 2020 y la Resolución 0042 de 2020 de la DIAN: Factura Electrónica de Venta, o las normas que se encuentren vigentes.</w:t>
      </w:r>
    </w:p>
    <w:p w14:paraId="4F3A7B27" w14:textId="77777777" w:rsidR="00DC183A" w:rsidRPr="00A11B75" w:rsidRDefault="00DC183A" w:rsidP="00DC183A">
      <w:pPr>
        <w:pStyle w:val="Textoindependiente"/>
        <w:spacing w:after="0"/>
        <w:ind w:right="109"/>
        <w:jc w:val="both"/>
        <w:rPr>
          <w:rFonts w:ascii="Arial" w:hAnsi="Arial" w:cs="Arial"/>
          <w:b/>
          <w:color w:val="000000" w:themeColor="text1"/>
          <w:sz w:val="20"/>
          <w:szCs w:val="20"/>
          <w:u w:val="thick"/>
        </w:rPr>
      </w:pPr>
    </w:p>
    <w:p w14:paraId="11935F36"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SEXTA. </w:t>
      </w:r>
      <w:r w:rsidRPr="00A11B75">
        <w:rPr>
          <w:rFonts w:ascii="Arial" w:hAnsi="Arial" w:cs="Arial"/>
          <w:b/>
          <w:color w:val="000000" w:themeColor="text1"/>
          <w:sz w:val="20"/>
          <w:szCs w:val="20"/>
        </w:rPr>
        <w:t xml:space="preserve">LUGAR DE EJECUCIÓN. </w:t>
      </w:r>
      <w:r w:rsidRPr="00A11B75">
        <w:rPr>
          <w:rFonts w:ascii="Arial" w:hAnsi="Arial" w:cs="Arial"/>
          <w:color w:val="000000" w:themeColor="text1"/>
          <w:sz w:val="20"/>
          <w:szCs w:val="20"/>
        </w:rPr>
        <w:t>El objeto contractual se realizará en el lugar establecido en los estudios previos, y en el contrato electrónico del Sistema Electrónico de Contratación Pública – SECOP II - Parte (2) Condiciones – Municipio de ejecución del contrato.</w:t>
      </w:r>
    </w:p>
    <w:p w14:paraId="5DB85E80"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050E4412"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SÉPTIMA: </w:t>
      </w:r>
      <w:r w:rsidRPr="00A11B75">
        <w:rPr>
          <w:rFonts w:ascii="Arial" w:hAnsi="Arial" w:cs="Arial"/>
          <w:b/>
          <w:color w:val="000000" w:themeColor="text1"/>
          <w:sz w:val="20"/>
          <w:szCs w:val="20"/>
        </w:rPr>
        <w:t>PLAZO DE EJECUCIÓN – DURACIÓN DEL CONTRATO/CONVENIO.</w:t>
      </w:r>
      <w:r w:rsidRPr="00A11B75">
        <w:rPr>
          <w:rFonts w:ascii="Arial" w:hAnsi="Arial" w:cs="Arial"/>
          <w:b/>
          <w:color w:val="000000" w:themeColor="text1"/>
          <w:sz w:val="20"/>
          <w:szCs w:val="20"/>
          <w:u w:val="thick"/>
        </w:rPr>
        <w:t xml:space="preserve"> </w:t>
      </w:r>
      <w:r w:rsidRPr="00A11B75">
        <w:rPr>
          <w:rFonts w:ascii="Arial" w:hAnsi="Arial" w:cs="Arial"/>
          <w:color w:val="000000" w:themeColor="text1"/>
          <w:sz w:val="20"/>
          <w:szCs w:val="20"/>
        </w:rPr>
        <w:t>El plazo de ejecución es el establecido en los estudios previos, y en el contrato electrónico del Sistema Electrónico de Contratación Pública – SECOP II - Parte (1) Información General – Identificación del contrato.</w:t>
      </w:r>
    </w:p>
    <w:p w14:paraId="0F562BC7"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77DA1E79"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OCTAVA: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GARANTÍAS. </w:t>
      </w:r>
      <w:r w:rsidRPr="00A11B75">
        <w:rPr>
          <w:rFonts w:ascii="Arial" w:hAnsi="Arial" w:cs="Arial"/>
          <w:color w:val="000000" w:themeColor="text1"/>
          <w:sz w:val="20"/>
          <w:szCs w:val="20"/>
        </w:rPr>
        <w:t xml:space="preserve">La Garantía Única de Cumplimiento que presentará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A11B75" w:rsidRDefault="00DC183A" w:rsidP="00DC183A">
      <w:pPr>
        <w:jc w:val="both"/>
        <w:rPr>
          <w:rFonts w:ascii="Arial" w:hAnsi="Arial" w:cs="Arial"/>
          <w:color w:val="000000" w:themeColor="text1"/>
          <w:sz w:val="20"/>
          <w:szCs w:val="20"/>
        </w:rPr>
      </w:pPr>
    </w:p>
    <w:p w14:paraId="16211DE3"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color w:val="000000" w:themeColor="text1"/>
          <w:sz w:val="20"/>
          <w:szCs w:val="20"/>
          <w:lang w:val="es-MX"/>
        </w:rPr>
        <w:t xml:space="preserve">De conformidad con lo establecido en el </w:t>
      </w:r>
      <w:r w:rsidRPr="00A11B75">
        <w:rPr>
          <w:rStyle w:val="Textoennegrita"/>
          <w:rFonts w:ascii="Arial" w:hAnsi="Arial" w:cs="Arial"/>
          <w:b w:val="0"/>
          <w:color w:val="000000" w:themeColor="text1"/>
          <w:sz w:val="20"/>
          <w:szCs w:val="20"/>
        </w:rPr>
        <w:t>artículo 2.2.1.2.3.1.2.</w:t>
      </w:r>
      <w:r w:rsidRPr="00A11B75">
        <w:rPr>
          <w:rFonts w:ascii="Arial" w:hAnsi="Arial" w:cs="Arial"/>
          <w:b/>
          <w:color w:val="000000" w:themeColor="text1"/>
          <w:sz w:val="20"/>
          <w:szCs w:val="20"/>
        </w:rPr>
        <w:t> </w:t>
      </w:r>
      <w:r w:rsidRPr="00A11B75">
        <w:rPr>
          <w:rFonts w:ascii="Arial" w:hAnsi="Arial" w:cs="Arial"/>
          <w:color w:val="000000" w:themeColor="text1"/>
          <w:sz w:val="20"/>
          <w:szCs w:val="20"/>
        </w:rPr>
        <w:t>del Decreto 1082 de 2015, para asegurar el cumplimiento que se derive de las obligaciones</w:t>
      </w:r>
      <w:r w:rsidRPr="00A11B75">
        <w:rPr>
          <w:rFonts w:ascii="Arial" w:hAnsi="Arial" w:cs="Arial"/>
          <w:color w:val="000000" w:themeColor="text1"/>
          <w:sz w:val="20"/>
          <w:szCs w:val="20"/>
          <w:lang w:val="es-MX"/>
        </w:rPr>
        <w:t xml:space="preserve"> contractuales,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dentro de los plazos establecidos en la Parte del Cronograma - </w:t>
      </w:r>
      <w:r w:rsidRPr="00A11B75">
        <w:rPr>
          <w:rFonts w:ascii="Arial" w:hAnsi="Arial" w:cs="Arial"/>
          <w:bCs/>
          <w:color w:val="000000" w:themeColor="text1"/>
          <w:sz w:val="20"/>
          <w:szCs w:val="20"/>
        </w:rPr>
        <w:t>Entrega de las garantías de ejecución del contrato</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 de los </w:t>
      </w:r>
      <w:r w:rsidRPr="00A11B75">
        <w:rPr>
          <w:rFonts w:ascii="Arial" w:hAnsi="Arial" w:cs="Arial"/>
          <w:color w:val="000000" w:themeColor="text1"/>
          <w:spacing w:val="-4"/>
          <w:sz w:val="20"/>
          <w:szCs w:val="20"/>
        </w:rPr>
        <w:t xml:space="preserve">pliegos </w:t>
      </w:r>
      <w:r w:rsidRPr="00A11B75">
        <w:rPr>
          <w:rFonts w:ascii="Arial" w:hAnsi="Arial" w:cs="Arial"/>
          <w:color w:val="000000" w:themeColor="text1"/>
          <w:sz w:val="20"/>
          <w:szCs w:val="20"/>
        </w:rPr>
        <w:t xml:space="preserve">de </w:t>
      </w:r>
      <w:r w:rsidRPr="00A11B75">
        <w:rPr>
          <w:rFonts w:ascii="Arial" w:hAnsi="Arial" w:cs="Arial"/>
          <w:color w:val="000000" w:themeColor="text1"/>
          <w:spacing w:val="-4"/>
          <w:sz w:val="20"/>
          <w:szCs w:val="20"/>
        </w:rPr>
        <w:t>condiciones electrónico (cuando aplique) o de la invitación pública (cuando aplique),</w:t>
      </w:r>
      <w:r w:rsidRPr="00A11B75">
        <w:rPr>
          <w:rFonts w:ascii="Arial" w:hAnsi="Arial" w:cs="Arial"/>
          <w:color w:val="000000" w:themeColor="text1"/>
          <w:sz w:val="20"/>
          <w:szCs w:val="20"/>
          <w:lang w:val="es-MX"/>
        </w:rPr>
        <w:t xml:space="preserve"> </w:t>
      </w:r>
      <w:r w:rsidRPr="00A11B75">
        <w:rPr>
          <w:rFonts w:ascii="Arial" w:hAnsi="Arial" w:cs="Arial"/>
          <w:color w:val="000000" w:themeColor="text1"/>
          <w:sz w:val="20"/>
          <w:szCs w:val="20"/>
        </w:rPr>
        <w:t xml:space="preserve">se compromete a constituir a favor del </w:t>
      </w:r>
      <w:r w:rsidRPr="00A11B75">
        <w:rPr>
          <w:rFonts w:ascii="Arial" w:hAnsi="Arial" w:cs="Arial"/>
          <w:b/>
          <w:color w:val="000000" w:themeColor="text1"/>
          <w:sz w:val="20"/>
          <w:szCs w:val="20"/>
        </w:rPr>
        <w:t xml:space="preserve">INSTITUTO NACIONAL DE MEDICINA LEGAL Y CIENCIAS FORENSES, </w:t>
      </w:r>
      <w:r w:rsidRPr="00A11B75">
        <w:rPr>
          <w:rFonts w:ascii="Arial" w:hAnsi="Arial" w:cs="Arial"/>
          <w:color w:val="000000" w:themeColor="text1"/>
          <w:sz w:val="20"/>
          <w:szCs w:val="20"/>
        </w:rPr>
        <w:t xml:space="preserve">con </w:t>
      </w:r>
      <w:proofErr w:type="spellStart"/>
      <w:r w:rsidRPr="00A11B75">
        <w:rPr>
          <w:rFonts w:ascii="Arial" w:hAnsi="Arial" w:cs="Arial"/>
          <w:bCs/>
          <w:color w:val="000000" w:themeColor="text1"/>
          <w:sz w:val="20"/>
          <w:szCs w:val="20"/>
        </w:rPr>
        <w:t>Nit</w:t>
      </w:r>
      <w:proofErr w:type="spellEnd"/>
      <w:r w:rsidRPr="00A11B75">
        <w:rPr>
          <w:rFonts w:ascii="Arial" w:hAnsi="Arial" w:cs="Arial"/>
          <w:bCs/>
          <w:color w:val="000000" w:themeColor="text1"/>
          <w:sz w:val="20"/>
          <w:szCs w:val="20"/>
        </w:rPr>
        <w:t xml:space="preserve"> 800.150.861-1</w:t>
      </w:r>
      <w:r w:rsidRPr="00A11B75">
        <w:rPr>
          <w:rFonts w:ascii="Arial" w:hAnsi="Arial" w:cs="Arial"/>
          <w:color w:val="000000" w:themeColor="text1"/>
          <w:sz w:val="20"/>
          <w:szCs w:val="20"/>
        </w:rPr>
        <w:t xml:space="preserve">, una garantía única de cumplimiento consistente en un contrato de seguro contenido en una póliza o patrimonio autónomo o garantía bancaria y un contrato de seguros de </w:t>
      </w:r>
      <w:r w:rsidRPr="00A11B75">
        <w:rPr>
          <w:rFonts w:ascii="Arial" w:hAnsi="Arial" w:cs="Arial"/>
          <w:iCs/>
          <w:color w:val="000000" w:themeColor="text1"/>
          <w:sz w:val="20"/>
          <w:szCs w:val="20"/>
        </w:rPr>
        <w:t xml:space="preserve">responsabilidad civil extracontractual (cuando aplique), </w:t>
      </w:r>
      <w:r w:rsidRPr="00A11B75">
        <w:rPr>
          <w:rFonts w:ascii="Arial" w:hAnsi="Arial" w:cs="Arial"/>
          <w:color w:val="000000" w:themeColor="text1"/>
          <w:sz w:val="20"/>
          <w:szCs w:val="20"/>
        </w:rPr>
        <w:t>con los amparos determinados en los estudios previos, en los pliegos de condiciones</w:t>
      </w:r>
      <w:r w:rsidRPr="00A11B75">
        <w:rPr>
          <w:rFonts w:ascii="Arial" w:hAnsi="Arial" w:cs="Arial"/>
          <w:color w:val="000000" w:themeColor="text1"/>
          <w:spacing w:val="-4"/>
          <w:sz w:val="20"/>
          <w:szCs w:val="20"/>
        </w:rPr>
        <w:t xml:space="preserve"> electrónico (cuando aplique), en la invitación pública (cuando aplique), y </w:t>
      </w:r>
      <w:r w:rsidRPr="00A11B75">
        <w:rPr>
          <w:rFonts w:ascii="Arial" w:hAnsi="Arial" w:cs="Arial"/>
          <w:color w:val="000000" w:themeColor="text1"/>
          <w:sz w:val="20"/>
          <w:szCs w:val="20"/>
        </w:rPr>
        <w:t>en el contrato electrónico del Sistema Electrónico de Contratación Pública – SECOP II, Parte (2) Condiciones – Configuración financiera – Garantías.</w:t>
      </w:r>
    </w:p>
    <w:p w14:paraId="0F844A29" w14:textId="77777777" w:rsidR="00DC183A" w:rsidRPr="00A11B75" w:rsidRDefault="00DC183A" w:rsidP="00DC183A">
      <w:pPr>
        <w:jc w:val="both"/>
        <w:rPr>
          <w:rFonts w:ascii="Arial" w:hAnsi="Arial" w:cs="Arial"/>
          <w:color w:val="000000" w:themeColor="text1"/>
          <w:sz w:val="20"/>
          <w:szCs w:val="20"/>
        </w:rPr>
      </w:pPr>
    </w:p>
    <w:p w14:paraId="611DBF50"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garantía(s) a que se refiere esta cláusula debe ser cargada y enviada por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w:t>
      </w:r>
      <w:r w:rsidRPr="00A11B75">
        <w:rPr>
          <w:rFonts w:ascii="Arial" w:hAnsi="Arial" w:cs="Arial"/>
          <w:b/>
          <w:bCs/>
          <w:color w:val="000000" w:themeColor="text1"/>
          <w:sz w:val="20"/>
          <w:szCs w:val="20"/>
        </w:rPr>
        <w:t> </w:t>
      </w:r>
    </w:p>
    <w:p w14:paraId="4D4157A6" w14:textId="77777777" w:rsidR="00DC183A" w:rsidRPr="00A11B75" w:rsidRDefault="00DC183A" w:rsidP="00DC183A">
      <w:pPr>
        <w:jc w:val="both"/>
        <w:rPr>
          <w:rFonts w:ascii="Arial" w:hAnsi="Arial" w:cs="Arial"/>
          <w:color w:val="000000" w:themeColor="text1"/>
          <w:sz w:val="20"/>
          <w:szCs w:val="20"/>
        </w:rPr>
      </w:pPr>
    </w:p>
    <w:p w14:paraId="5ECC513F"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A11B75">
        <w:rPr>
          <w:rFonts w:ascii="Arial" w:hAnsi="Arial" w:cs="Arial"/>
          <w:b/>
          <w:bCs/>
          <w:color w:val="000000" w:themeColor="text1"/>
          <w:sz w:val="20"/>
          <w:szCs w:val="20"/>
        </w:rPr>
        <w:t> </w:t>
      </w:r>
    </w:p>
    <w:p w14:paraId="5F55C4D6" w14:textId="77777777" w:rsidR="00DC183A" w:rsidRPr="00A11B75" w:rsidRDefault="00DC183A" w:rsidP="00DC183A">
      <w:pPr>
        <w:jc w:val="both"/>
        <w:rPr>
          <w:rFonts w:ascii="Arial" w:hAnsi="Arial" w:cs="Arial"/>
          <w:color w:val="000000" w:themeColor="text1"/>
          <w:sz w:val="20"/>
          <w:szCs w:val="20"/>
        </w:rPr>
      </w:pPr>
    </w:p>
    <w:p w14:paraId="786D359B"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lastRenderedPageBreak/>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TERCERO. </w:t>
      </w:r>
      <w:r w:rsidRPr="00A11B75">
        <w:rPr>
          <w:rFonts w:ascii="Arial" w:hAnsi="Arial" w:cs="Arial"/>
          <w:color w:val="000000" w:themeColor="text1"/>
          <w:sz w:val="20"/>
          <w:szCs w:val="20"/>
        </w:rPr>
        <w:t xml:space="preserve">Los gastos en que debe incurrir 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por concepto de pago del contrato de seguro contenido en una póliza o patrimonio autónomo o garantía bancaria correrán por cuenta del él. </w:t>
      </w:r>
    </w:p>
    <w:p w14:paraId="10AE82C8" w14:textId="77777777" w:rsidR="00DC183A" w:rsidRPr="00A11B75" w:rsidRDefault="00DC183A" w:rsidP="00DC183A">
      <w:pPr>
        <w:jc w:val="both"/>
        <w:rPr>
          <w:rFonts w:ascii="Arial" w:hAnsi="Arial" w:cs="Arial"/>
          <w:color w:val="000000" w:themeColor="text1"/>
          <w:sz w:val="20"/>
          <w:szCs w:val="20"/>
        </w:rPr>
      </w:pPr>
    </w:p>
    <w:p w14:paraId="11DBF5B8"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color w:val="000000" w:themeColor="text1"/>
          <w:sz w:val="20"/>
          <w:szCs w:val="20"/>
        </w:rPr>
        <w:t xml:space="preserve">PARÁGRAFO CUARTO. </w:t>
      </w:r>
      <w:r w:rsidRPr="00A11B75">
        <w:rPr>
          <w:rFonts w:ascii="Arial" w:hAnsi="Arial" w:cs="Arial"/>
          <w:color w:val="000000" w:themeColor="text1"/>
          <w:sz w:val="20"/>
          <w:szCs w:val="20"/>
        </w:rPr>
        <w:t xml:space="preserve">En aquellos casos en los cuales no se requiera de este tipo de garantía, su justificación estará plenamente determinada en las garantías de acuerdo al estudio previo.  </w:t>
      </w:r>
      <w:r w:rsidRPr="00A11B75">
        <w:rPr>
          <w:rFonts w:ascii="Arial" w:hAnsi="Arial" w:cs="Arial"/>
          <w:color w:val="000000" w:themeColor="text1"/>
          <w:sz w:val="20"/>
          <w:szCs w:val="20"/>
          <w:shd w:val="clear" w:color="auto" w:fill="FFFFFF"/>
        </w:rPr>
        <w:t>Las garantías que la Entidad Estatal contempla exigir se indicarán en el proceso de contratación</w:t>
      </w:r>
      <w:r w:rsidRPr="00A11B75">
        <w:rPr>
          <w:rFonts w:ascii="Arial" w:hAnsi="Arial" w:cs="Arial"/>
          <w:color w:val="000000" w:themeColor="text1"/>
          <w:sz w:val="20"/>
          <w:szCs w:val="20"/>
        </w:rPr>
        <w:t xml:space="preserve"> – del respectivo estudio previo. </w:t>
      </w:r>
    </w:p>
    <w:p w14:paraId="3E6E5D20" w14:textId="77777777" w:rsidR="001A6E54" w:rsidRPr="00A11B75" w:rsidRDefault="001A6E54" w:rsidP="00DC183A">
      <w:pPr>
        <w:jc w:val="both"/>
        <w:rPr>
          <w:rFonts w:ascii="Arial" w:hAnsi="Arial" w:cs="Arial"/>
          <w:color w:val="000000" w:themeColor="text1"/>
          <w:sz w:val="20"/>
          <w:szCs w:val="20"/>
        </w:rPr>
      </w:pPr>
    </w:p>
    <w:p w14:paraId="2AF760D4"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rPr>
        <w:t xml:space="preserve">PARÁGRAFO QUINTO. </w:t>
      </w:r>
      <w:r w:rsidRPr="00A11B75">
        <w:rPr>
          <w:rFonts w:ascii="Arial" w:hAnsi="Arial" w:cs="Arial"/>
          <w:bCs/>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se obliga para con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A11B75" w:rsidRDefault="00FC39B5" w:rsidP="00DC183A">
      <w:pPr>
        <w:pStyle w:val="NormalWeb"/>
        <w:spacing w:before="0" w:beforeAutospacing="0" w:after="0" w:afterAutospacing="0"/>
        <w:jc w:val="both"/>
        <w:rPr>
          <w:rFonts w:ascii="Arial" w:hAnsi="Arial" w:cs="Arial"/>
          <w:color w:val="000000" w:themeColor="text1"/>
          <w:sz w:val="20"/>
          <w:szCs w:val="20"/>
        </w:rPr>
      </w:pPr>
    </w:p>
    <w:p w14:paraId="1661DB36" w14:textId="77777777" w:rsidR="00DC183A" w:rsidRPr="00A11B75" w:rsidRDefault="00DC183A" w:rsidP="00DC183A">
      <w:pPr>
        <w:pStyle w:val="Ttulo1"/>
        <w:jc w:val="both"/>
        <w:rPr>
          <w:rFonts w:cs="Arial"/>
          <w:color w:val="000000" w:themeColor="text1"/>
          <w:sz w:val="20"/>
          <w:szCs w:val="20"/>
        </w:rPr>
      </w:pPr>
      <w:r w:rsidRPr="00A11B75">
        <w:rPr>
          <w:rFonts w:cs="Arial"/>
          <w:bCs/>
          <w:color w:val="000000" w:themeColor="text1"/>
          <w:sz w:val="20"/>
          <w:szCs w:val="20"/>
          <w:u w:val="thick"/>
        </w:rPr>
        <w:t>NOVENA.</w:t>
      </w:r>
      <w:r w:rsidRPr="00A11B75">
        <w:rPr>
          <w:rFonts w:cs="Arial"/>
          <w:bCs/>
          <w:color w:val="000000" w:themeColor="text1"/>
          <w:sz w:val="20"/>
          <w:szCs w:val="20"/>
        </w:rPr>
        <w:t xml:space="preserve">  OBLIGACIONES DE LA PARTE/ASOCIADO</w:t>
      </w:r>
      <w:r w:rsidRPr="00A11B75">
        <w:rPr>
          <w:rFonts w:cs="Arial"/>
          <w:color w:val="000000" w:themeColor="text1"/>
          <w:sz w:val="20"/>
          <w:szCs w:val="20"/>
        </w:rPr>
        <w:t>. Las OBLIGACIONES GENERALES y las OBLIGACIONES ESPECÍFICAS de las PARTES/ASOCIADOS son las establecidas en el estudio previo, análisis del sector, pliego de condiciones electrónicos – invitación pública (cuando aplique), oferta presentada por la PARTE/ASOCIADO</w:t>
      </w:r>
      <w:r w:rsidRPr="00A11B75">
        <w:rPr>
          <w:rFonts w:cs="Arial"/>
          <w:iCs/>
          <w:color w:val="000000" w:themeColor="text1"/>
          <w:spacing w:val="-6"/>
          <w:sz w:val="20"/>
          <w:szCs w:val="20"/>
        </w:rPr>
        <w:t xml:space="preserve"> (cuando aplique); documentos que forman parte integral </w:t>
      </w:r>
      <w:r w:rsidRPr="00A11B75">
        <w:rPr>
          <w:rFonts w:cs="Arial"/>
          <w:color w:val="000000" w:themeColor="text1"/>
          <w:sz w:val="20"/>
          <w:szCs w:val="20"/>
        </w:rPr>
        <w:t>del contrato electrónico en el Sistema Electrónico de Contratación Pública – SECOP II</w:t>
      </w:r>
      <w:r w:rsidRPr="00A11B75">
        <w:rPr>
          <w:rFonts w:cs="Arial"/>
          <w:iCs/>
          <w:color w:val="000000" w:themeColor="text1"/>
          <w:spacing w:val="-6"/>
          <w:sz w:val="20"/>
          <w:szCs w:val="20"/>
        </w:rPr>
        <w:t xml:space="preserve">. </w:t>
      </w:r>
      <w:r w:rsidRPr="00A11B75">
        <w:rPr>
          <w:rFonts w:cs="Arial"/>
          <w:color w:val="000000" w:themeColor="text1"/>
          <w:sz w:val="20"/>
          <w:szCs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A11B75" w:rsidRDefault="00DC183A" w:rsidP="00DC183A">
      <w:pPr>
        <w:ind w:left="19" w:right="18"/>
        <w:jc w:val="both"/>
        <w:rPr>
          <w:rFonts w:ascii="Arial" w:hAnsi="Arial" w:cs="Arial"/>
          <w:color w:val="000000" w:themeColor="text1"/>
          <w:sz w:val="20"/>
          <w:szCs w:val="20"/>
          <w:u w:val="thick"/>
        </w:rPr>
      </w:pPr>
    </w:p>
    <w:p w14:paraId="3DD12190"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w:t>
      </w:r>
      <w:r w:rsidRPr="00A11B75">
        <w:rPr>
          <w:rFonts w:ascii="Arial" w:hAnsi="Arial" w:cs="Arial"/>
          <w:b/>
          <w:bCs/>
          <w:color w:val="000000" w:themeColor="text1"/>
          <w:sz w:val="20"/>
          <w:szCs w:val="20"/>
        </w:rPr>
        <w:t>OBLIGACIONES DEL INSTITUTO.</w:t>
      </w:r>
      <w:r w:rsidRPr="00A11B75">
        <w:rPr>
          <w:rFonts w:ascii="Arial" w:hAnsi="Arial" w:cs="Arial"/>
          <w:color w:val="000000" w:themeColor="text1"/>
          <w:sz w:val="20"/>
          <w:szCs w:val="20"/>
        </w:rPr>
        <w:t xml:space="preserv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se obliga a cumplir con las obligaciones establecidas en el estudio previo, pliego de condiciones electrónico y el contrato electrónico (cuando aplique);</w:t>
      </w:r>
      <w:r w:rsidRPr="00A11B75">
        <w:rPr>
          <w:rFonts w:ascii="Arial" w:hAnsi="Arial" w:cs="Arial"/>
          <w:iCs/>
          <w:color w:val="000000" w:themeColor="text1"/>
          <w:spacing w:val="-6"/>
          <w:sz w:val="20"/>
          <w:szCs w:val="20"/>
        </w:rPr>
        <w:t xml:space="preserve"> documentos que forman parte integral </w:t>
      </w:r>
      <w:r w:rsidRPr="00A11B75">
        <w:rPr>
          <w:rFonts w:ascii="Arial" w:hAnsi="Arial" w:cs="Arial"/>
          <w:color w:val="000000" w:themeColor="text1"/>
          <w:sz w:val="20"/>
          <w:szCs w:val="20"/>
        </w:rPr>
        <w:t>del contrato electrónico en el Sistema Electrónico de Contratación Pública – SECOP II.</w:t>
      </w:r>
    </w:p>
    <w:p w14:paraId="1B017618" w14:textId="77777777" w:rsidR="00DC183A" w:rsidRPr="00A11B75" w:rsidRDefault="00DC183A" w:rsidP="00DC183A">
      <w:pPr>
        <w:jc w:val="both"/>
        <w:rPr>
          <w:rFonts w:ascii="Arial" w:hAnsi="Arial" w:cs="Arial"/>
          <w:b/>
          <w:color w:val="000000" w:themeColor="text1"/>
          <w:sz w:val="20"/>
          <w:szCs w:val="20"/>
        </w:rPr>
      </w:pPr>
    </w:p>
    <w:p w14:paraId="221C35F6" w14:textId="77777777" w:rsidR="00DC183A" w:rsidRPr="00A11B75" w:rsidRDefault="00DC183A" w:rsidP="00DC183A">
      <w:pPr>
        <w:pStyle w:val="Prrafodelista"/>
        <w:ind w:left="0"/>
        <w:contextualSpacing/>
        <w:jc w:val="both"/>
        <w:rPr>
          <w:rFonts w:ascii="Arial" w:hAnsi="Arial" w:cs="Arial"/>
          <w:color w:val="000000" w:themeColor="text1"/>
          <w:sz w:val="20"/>
          <w:szCs w:val="20"/>
        </w:rPr>
      </w:pPr>
      <w:r w:rsidRPr="00A11B75">
        <w:rPr>
          <w:rFonts w:ascii="Arial" w:hAnsi="Arial" w:cs="Arial"/>
          <w:b/>
          <w:color w:val="000000" w:themeColor="text1"/>
          <w:sz w:val="20"/>
          <w:szCs w:val="20"/>
          <w:u w:val="thick"/>
        </w:rPr>
        <w:t xml:space="preserve">DÉCIMA PRIMERA. </w:t>
      </w:r>
      <w:r w:rsidRPr="00A11B75">
        <w:rPr>
          <w:rFonts w:ascii="Arial" w:hAnsi="Arial" w:cs="Arial"/>
          <w:b/>
          <w:color w:val="000000" w:themeColor="text1"/>
          <w:sz w:val="20"/>
          <w:szCs w:val="20"/>
        </w:rPr>
        <w:t>SUPERVISIÓN.</w:t>
      </w:r>
      <w:r w:rsidRPr="00A11B75">
        <w:rPr>
          <w:rFonts w:ascii="Arial" w:hAnsi="Arial" w:cs="Arial"/>
          <w:color w:val="000000" w:themeColor="text1"/>
          <w:sz w:val="20"/>
          <w:szCs w:val="20"/>
        </w:rPr>
        <w:t xml:space="preserve">  La supervisión será ejercida por quién(es) se señaló en el estudio previo o quien</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A11B75">
        <w:rPr>
          <w:rFonts w:ascii="Arial" w:hAnsi="Arial" w:cs="Arial"/>
          <w:b/>
          <w:bCs/>
          <w:color w:val="000000" w:themeColor="text1"/>
          <w:sz w:val="20"/>
          <w:szCs w:val="20"/>
        </w:rPr>
        <w:t xml:space="preserve">. </w:t>
      </w:r>
      <w:r w:rsidRPr="00A11B75">
        <w:rPr>
          <w:rFonts w:ascii="Arial" w:hAnsi="Arial" w:cs="Arial"/>
          <w:color w:val="000000" w:themeColor="text1"/>
          <w:sz w:val="20"/>
          <w:szCs w:val="20"/>
        </w:rPr>
        <w:t xml:space="preserve">Dicha supervisión deberá cumplir entre otras las siguientes acciones: </w:t>
      </w:r>
      <w:r w:rsidRPr="00A11B75">
        <w:rPr>
          <w:rFonts w:ascii="Arial" w:hAnsi="Arial" w:cs="Arial"/>
          <w:b/>
          <w:bCs/>
          <w:color w:val="000000" w:themeColor="text1"/>
          <w:sz w:val="20"/>
          <w:szCs w:val="20"/>
        </w:rPr>
        <w:t>1)</w:t>
      </w:r>
      <w:r w:rsidRPr="00A11B75">
        <w:rPr>
          <w:rFonts w:ascii="Arial" w:hAnsi="Arial" w:cs="Arial"/>
          <w:color w:val="000000" w:themeColor="text1"/>
          <w:sz w:val="20"/>
          <w:szCs w:val="20"/>
        </w:rPr>
        <w:t xml:space="preserve"> Verificar el pleno 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del objeto y las obligaciones contenidas en el contrato/convenio. </w:t>
      </w:r>
      <w:r w:rsidRPr="00A11B75">
        <w:rPr>
          <w:rFonts w:ascii="Arial" w:hAnsi="Arial" w:cs="Arial"/>
          <w:b/>
          <w:bCs/>
          <w:color w:val="000000" w:themeColor="text1"/>
          <w:sz w:val="20"/>
          <w:szCs w:val="20"/>
        </w:rPr>
        <w:t>2)</w:t>
      </w:r>
      <w:r w:rsidRPr="00A11B75">
        <w:rPr>
          <w:rFonts w:ascii="Arial" w:hAnsi="Arial" w:cs="Arial"/>
          <w:color w:val="000000" w:themeColor="text1"/>
          <w:sz w:val="20"/>
          <w:szCs w:val="20"/>
        </w:rPr>
        <w:t xml:space="preserve"> Recibir los bienes/obras/servicios objeto del </w:t>
      </w:r>
      <w:r w:rsidRPr="00A11B75">
        <w:rPr>
          <w:rFonts w:ascii="Arial" w:hAnsi="Arial" w:cs="Arial"/>
          <w:color w:val="000000" w:themeColor="text1"/>
          <w:sz w:val="20"/>
          <w:szCs w:val="20"/>
        </w:rPr>
        <w:lastRenderedPageBreak/>
        <w:t xml:space="preserve">contrato/convenio, de acuerdo con las especificaciones técnicas. </w:t>
      </w:r>
      <w:r w:rsidRPr="00A11B75">
        <w:rPr>
          <w:rFonts w:ascii="Arial" w:hAnsi="Arial" w:cs="Arial"/>
          <w:b/>
          <w:bCs/>
          <w:color w:val="000000" w:themeColor="text1"/>
          <w:sz w:val="20"/>
          <w:szCs w:val="20"/>
        </w:rPr>
        <w:t>3)</w:t>
      </w:r>
      <w:r w:rsidRPr="00A11B75">
        <w:rPr>
          <w:rFonts w:ascii="Arial" w:hAnsi="Arial" w:cs="Arial"/>
          <w:color w:val="000000" w:themeColor="text1"/>
          <w:sz w:val="20"/>
          <w:szCs w:val="20"/>
        </w:rPr>
        <w:t xml:space="preserve"> Suscribir el recibo a satisfacción de los bienes/obras/servicios objeto del contrato/convenio, de acuerdo a las especificaciones técnicas. </w:t>
      </w:r>
      <w:r w:rsidRPr="00A11B75">
        <w:rPr>
          <w:rFonts w:ascii="Arial" w:hAnsi="Arial" w:cs="Arial"/>
          <w:b/>
          <w:bCs/>
          <w:color w:val="000000" w:themeColor="text1"/>
          <w:sz w:val="20"/>
          <w:szCs w:val="20"/>
        </w:rPr>
        <w:t>4)</w:t>
      </w:r>
      <w:r w:rsidRPr="00A11B75">
        <w:rPr>
          <w:rFonts w:ascii="Arial" w:hAnsi="Arial" w:cs="Arial"/>
          <w:color w:val="000000" w:themeColor="text1"/>
          <w:sz w:val="20"/>
          <w:szCs w:val="20"/>
        </w:rPr>
        <w:t xml:space="preserve"> Informar por escrito al Ordenador del Gasto con copia al Grupo Nacional de Gestión Contractual/Grupo Administrativo y Financiero Regional (o quien haga sus veces), de todos los actos y hechos constitutivos de incumplimiento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en general, dar parte a ella de todas las actuaciones del mismo constitutivas de sanción o multa. </w:t>
      </w:r>
      <w:r w:rsidRPr="00A11B75">
        <w:rPr>
          <w:rFonts w:ascii="Arial" w:hAnsi="Arial" w:cs="Arial"/>
          <w:b/>
          <w:bCs/>
          <w:color w:val="000000" w:themeColor="text1"/>
          <w:sz w:val="20"/>
          <w:szCs w:val="20"/>
        </w:rPr>
        <w:t>5)</w:t>
      </w:r>
      <w:r w:rsidRPr="00A11B75">
        <w:rPr>
          <w:rFonts w:ascii="Arial" w:hAnsi="Arial" w:cs="Arial"/>
          <w:color w:val="000000" w:themeColor="text1"/>
          <w:sz w:val="20"/>
          <w:szCs w:val="20"/>
        </w:rPr>
        <w:t xml:space="preserve"> Entregar por escrito sus observaciones, recomendaciones o sugerencias, enmarcadas dentro de los términos del contrato/convenio, y siempre que sean pertinentes con relación a la correcta ejecución del mismo</w:t>
      </w:r>
      <w:r w:rsidRPr="00A11B75">
        <w:rPr>
          <w:rFonts w:ascii="Arial" w:hAnsi="Arial" w:cs="Arial"/>
          <w:b/>
          <w:bCs/>
          <w:color w:val="000000" w:themeColor="text1"/>
          <w:sz w:val="20"/>
          <w:szCs w:val="20"/>
        </w:rPr>
        <w:t>. 6)</w:t>
      </w:r>
      <w:r w:rsidRPr="00A11B75">
        <w:rPr>
          <w:rFonts w:ascii="Arial" w:hAnsi="Arial" w:cs="Arial"/>
          <w:color w:val="000000" w:themeColor="text1"/>
          <w:sz w:val="20"/>
          <w:szCs w:val="20"/>
        </w:rPr>
        <w:t xml:space="preserve"> Solicitar las modificaciones al contrato/convenio cuando las condiciones del objeto contractual así lo requieran. </w:t>
      </w:r>
      <w:r w:rsidRPr="00A11B75">
        <w:rPr>
          <w:rFonts w:ascii="Arial" w:hAnsi="Arial" w:cs="Arial"/>
          <w:b/>
          <w:bCs/>
          <w:color w:val="000000" w:themeColor="text1"/>
          <w:sz w:val="20"/>
          <w:szCs w:val="20"/>
        </w:rPr>
        <w:t>7)</w:t>
      </w:r>
      <w:r w:rsidRPr="00A11B75">
        <w:rPr>
          <w:rFonts w:ascii="Arial" w:hAnsi="Arial" w:cs="Arial"/>
          <w:color w:val="000000" w:themeColor="text1"/>
          <w:sz w:val="20"/>
          <w:szCs w:val="20"/>
        </w:rPr>
        <w:t xml:space="preserve"> Certificar respecto al cumplimiento de las obligaciones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documento que se constituye en requisito previo para el pago/desembolso que debe realizar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8)</w:t>
      </w:r>
      <w:r w:rsidRPr="00A11B75">
        <w:rPr>
          <w:rFonts w:ascii="Arial" w:hAnsi="Arial" w:cs="Arial"/>
          <w:color w:val="000000" w:themeColor="text1"/>
          <w:sz w:val="20"/>
          <w:szCs w:val="20"/>
        </w:rPr>
        <w:t xml:space="preserve"> Sugerir, en caso de ser necesario, la suspensión temporal del contrato/convenio, por razones de fuerza mayor o caso fortuito, o aquellas que impidan el cabal cumplimiento del objeto contractual.</w:t>
      </w:r>
      <w:r w:rsidRPr="00A11B75">
        <w:rPr>
          <w:rFonts w:ascii="Arial" w:hAnsi="Arial" w:cs="Arial"/>
          <w:b/>
          <w:bCs/>
          <w:color w:val="000000" w:themeColor="text1"/>
          <w:sz w:val="20"/>
          <w:szCs w:val="20"/>
        </w:rPr>
        <w:t xml:space="preserve"> 9)</w:t>
      </w:r>
      <w:r w:rsidRPr="00A11B75">
        <w:rPr>
          <w:rFonts w:ascii="Arial" w:hAnsi="Arial" w:cs="Arial"/>
          <w:color w:val="000000" w:themeColor="text1"/>
          <w:sz w:val="20"/>
          <w:szCs w:val="20"/>
        </w:rPr>
        <w:t xml:space="preserve"> Identificar las eventualidades que puedan afectar el trabajo de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el fin de corregirlas; Impartir por escrito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las instrucciones relativas a la aplicación de instrumentos para el desarrollo de la supervisión </w:t>
      </w:r>
      <w:r w:rsidRPr="00A11B75">
        <w:rPr>
          <w:rFonts w:ascii="Arial" w:hAnsi="Arial" w:cs="Arial"/>
          <w:b/>
          <w:bCs/>
          <w:color w:val="000000" w:themeColor="text1"/>
          <w:sz w:val="20"/>
          <w:szCs w:val="20"/>
        </w:rPr>
        <w:t>10)</w:t>
      </w:r>
      <w:r w:rsidRPr="00A11B75">
        <w:rPr>
          <w:rFonts w:ascii="Arial" w:hAnsi="Arial" w:cs="Arial"/>
          <w:color w:val="000000" w:themeColor="text1"/>
          <w:sz w:val="20"/>
          <w:szCs w:val="20"/>
        </w:rPr>
        <w:t xml:space="preserve"> Elaborar informes de evaluación, respecto de la ejecución del contrato/convenio, así como documentar las razones de incumplimiento en que incurra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que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adopte las medidas pertinentes con base en lo allí establecido. </w:t>
      </w:r>
      <w:r w:rsidRPr="00A11B75">
        <w:rPr>
          <w:rFonts w:ascii="Arial" w:hAnsi="Arial" w:cs="Arial"/>
          <w:b/>
          <w:bCs/>
          <w:color w:val="000000" w:themeColor="text1"/>
          <w:sz w:val="20"/>
          <w:szCs w:val="20"/>
        </w:rPr>
        <w:t>11)</w:t>
      </w:r>
      <w:r w:rsidRPr="00A11B75">
        <w:rPr>
          <w:rFonts w:ascii="Arial" w:hAnsi="Arial" w:cs="Arial"/>
          <w:color w:val="000000" w:themeColor="text1"/>
          <w:sz w:val="20"/>
          <w:szCs w:val="20"/>
        </w:rPr>
        <w:t xml:space="preserve"> Hacer seguimiento a la organización, cargue y archivo de los documentos relacionados con el contrato electrónico del Sistema Electrónico de Contratación Pública – SECOP II y la supervisión a su cargo. </w:t>
      </w:r>
      <w:r w:rsidRPr="00A11B75">
        <w:rPr>
          <w:rFonts w:ascii="Arial" w:hAnsi="Arial" w:cs="Arial"/>
          <w:b/>
          <w:bCs/>
          <w:color w:val="000000" w:themeColor="text1"/>
          <w:sz w:val="20"/>
          <w:szCs w:val="20"/>
        </w:rPr>
        <w:t>12)</w:t>
      </w:r>
      <w:r w:rsidRPr="00A11B75">
        <w:rPr>
          <w:rFonts w:ascii="Arial" w:hAnsi="Arial" w:cs="Arial"/>
          <w:color w:val="000000" w:themeColor="text1"/>
          <w:sz w:val="20"/>
          <w:szCs w:val="20"/>
        </w:rPr>
        <w:t xml:space="preserve"> Promover la conciliación de conflictos entre las partes en la eventualidad que se presenten. </w:t>
      </w:r>
      <w:r w:rsidRPr="00A11B75">
        <w:rPr>
          <w:rFonts w:ascii="Arial" w:hAnsi="Arial" w:cs="Arial"/>
          <w:b/>
          <w:bCs/>
          <w:color w:val="000000" w:themeColor="text1"/>
          <w:sz w:val="20"/>
          <w:szCs w:val="20"/>
        </w:rPr>
        <w:t>13)</w:t>
      </w:r>
      <w:r w:rsidRPr="00A11B75">
        <w:rPr>
          <w:rFonts w:ascii="Arial" w:hAnsi="Arial" w:cs="Arial"/>
          <w:color w:val="000000" w:themeColor="text1"/>
          <w:sz w:val="20"/>
          <w:szCs w:val="20"/>
        </w:rPr>
        <w:t xml:space="preserve"> Velar por que las garantías permanezcan vigentes y suficientes, durante toda la vigencia del contrato/convenio, y hasta la liquidación, en caso de que aplique. </w:t>
      </w:r>
      <w:r w:rsidRPr="00A11B75">
        <w:rPr>
          <w:rFonts w:ascii="Arial" w:hAnsi="Arial" w:cs="Arial"/>
          <w:b/>
          <w:bCs/>
          <w:color w:val="000000" w:themeColor="text1"/>
          <w:sz w:val="20"/>
          <w:szCs w:val="20"/>
        </w:rPr>
        <w:t>14)</w:t>
      </w:r>
      <w:r w:rsidRPr="00A11B75">
        <w:rPr>
          <w:rFonts w:ascii="Arial" w:hAnsi="Arial" w:cs="Arial"/>
          <w:color w:val="000000" w:themeColor="text1"/>
          <w:sz w:val="20"/>
          <w:szCs w:val="20"/>
        </w:rPr>
        <w:t xml:space="preserve"> Verificar y dejar constancia del cumplimiento de las obligaciones parafiscales de conformidad con lo establecido en el artículo 50 de la ley 789 de 2002, y demás normas que le apliquen. </w:t>
      </w:r>
      <w:r w:rsidRPr="00A11B75">
        <w:rPr>
          <w:rFonts w:ascii="Arial" w:hAnsi="Arial" w:cs="Arial"/>
          <w:b/>
          <w:bCs/>
          <w:color w:val="000000" w:themeColor="text1"/>
          <w:sz w:val="20"/>
          <w:szCs w:val="20"/>
        </w:rPr>
        <w:t xml:space="preserve">15) </w:t>
      </w:r>
      <w:r w:rsidRPr="00A11B75">
        <w:rPr>
          <w:rFonts w:ascii="Arial" w:hAnsi="Arial" w:cs="Arial"/>
          <w:color w:val="000000" w:themeColor="text1"/>
          <w:sz w:val="20"/>
          <w:szCs w:val="20"/>
        </w:rPr>
        <w:t xml:space="preserve">Participar activamente en la liquidación del contrato/convenio. </w:t>
      </w:r>
      <w:r w:rsidRPr="00A11B75">
        <w:rPr>
          <w:rFonts w:ascii="Arial" w:hAnsi="Arial" w:cs="Arial"/>
          <w:b/>
          <w:bCs/>
          <w:color w:val="000000" w:themeColor="text1"/>
          <w:sz w:val="20"/>
          <w:szCs w:val="20"/>
        </w:rPr>
        <w:t>16)</w:t>
      </w:r>
      <w:r w:rsidRPr="00A11B75">
        <w:rPr>
          <w:rFonts w:ascii="Arial" w:hAnsi="Arial" w:cs="Arial"/>
          <w:color w:val="000000" w:themeColor="text1"/>
          <w:sz w:val="20"/>
          <w:szCs w:val="20"/>
        </w:rPr>
        <w:t xml:space="preserve"> Elaborar y suscribir junto con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A11B75">
        <w:rPr>
          <w:rFonts w:ascii="Arial" w:hAnsi="Arial" w:cs="Arial"/>
          <w:b/>
          <w:bCs/>
          <w:color w:val="000000" w:themeColor="text1"/>
          <w:sz w:val="20"/>
          <w:szCs w:val="20"/>
        </w:rPr>
        <w:t>17)</w:t>
      </w:r>
      <w:r w:rsidRPr="00A11B75">
        <w:rPr>
          <w:rFonts w:ascii="Arial" w:hAnsi="Arial" w:cs="Arial"/>
          <w:color w:val="000000" w:themeColor="text1"/>
          <w:sz w:val="20"/>
          <w:szCs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w:t>
      </w:r>
      <w:proofErr w:type="spellStart"/>
      <w:r w:rsidRPr="00A11B75">
        <w:rPr>
          <w:rFonts w:ascii="Arial" w:hAnsi="Arial" w:cs="Arial"/>
          <w:color w:val="000000" w:themeColor="text1"/>
          <w:sz w:val="20"/>
          <w:szCs w:val="20"/>
        </w:rPr>
        <w:t>ii</w:t>
      </w:r>
      <w:proofErr w:type="spellEnd"/>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18) </w:t>
      </w:r>
      <w:r w:rsidRPr="00A11B75">
        <w:rPr>
          <w:rFonts w:ascii="Arial" w:hAnsi="Arial" w:cs="Arial"/>
          <w:color w:val="000000" w:themeColor="text1"/>
          <w:sz w:val="20"/>
          <w:szCs w:val="20"/>
        </w:rPr>
        <w:t xml:space="preserve">Todas las demás atribuciones que se contemplen en los documentos del contrato/convenio y en la Ley o que le sean asignadas por el Ordenador del Gasto. </w:t>
      </w:r>
      <w:r w:rsidRPr="00A11B75">
        <w:rPr>
          <w:rFonts w:ascii="Arial" w:hAnsi="Arial" w:cs="Arial"/>
          <w:b/>
          <w:color w:val="000000" w:themeColor="text1"/>
          <w:sz w:val="20"/>
          <w:szCs w:val="20"/>
        </w:rPr>
        <w:t>PARÁGRAFO PRIMERO</w:t>
      </w:r>
      <w:r w:rsidRPr="00A11B75">
        <w:rPr>
          <w:rFonts w:ascii="Arial" w:hAnsi="Arial" w:cs="Arial"/>
          <w:color w:val="000000" w:themeColor="text1"/>
          <w:sz w:val="20"/>
          <w:szCs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la suscripción de modificaciones al contrato/convenio.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xml:space="preserve">: Los supervisores tendrán la obligación de advertir sobre posibles incumplimientos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en la ejecución a los ordenadores del gasto </w:t>
      </w:r>
      <w:r w:rsidRPr="00A11B75">
        <w:rPr>
          <w:rFonts w:ascii="Arial" w:hAnsi="Arial" w:cs="Arial"/>
          <w:color w:val="000000" w:themeColor="text1"/>
          <w:spacing w:val="-3"/>
          <w:sz w:val="20"/>
          <w:szCs w:val="20"/>
        </w:rPr>
        <w:t>de</w:t>
      </w:r>
      <w:r w:rsidRPr="00A11B75">
        <w:rPr>
          <w:rFonts w:ascii="Arial" w:hAnsi="Arial" w:cs="Arial"/>
          <w:color w:val="000000" w:themeColor="text1"/>
          <w:spacing w:val="52"/>
          <w:sz w:val="20"/>
          <w:szCs w:val="20"/>
        </w:rPr>
        <w:t xml:space="preserve"> </w:t>
      </w:r>
      <w:r w:rsidRPr="00A11B75">
        <w:rPr>
          <w:rFonts w:ascii="Arial" w:hAnsi="Arial" w:cs="Arial"/>
          <w:color w:val="000000" w:themeColor="text1"/>
          <w:sz w:val="20"/>
          <w:szCs w:val="20"/>
        </w:rPr>
        <w:t xml:space="preserve">cada una de las partes. De igual manera, informar sobre la necesidad de modificaciones, con ocho (8) días hábiles de anterioridad al vencimiento del mismo. </w:t>
      </w:r>
      <w:r w:rsidRPr="00A11B75">
        <w:rPr>
          <w:rFonts w:ascii="Arial" w:hAnsi="Arial" w:cs="Arial"/>
          <w:b/>
          <w:color w:val="000000" w:themeColor="text1"/>
          <w:sz w:val="20"/>
          <w:szCs w:val="20"/>
        </w:rPr>
        <w:t xml:space="preserve">PARÁGRAFO TERCERO. </w:t>
      </w:r>
      <w:r w:rsidRPr="00A11B75">
        <w:rPr>
          <w:rFonts w:ascii="Arial" w:hAnsi="Arial" w:cs="Arial"/>
          <w:color w:val="000000" w:themeColor="text1"/>
          <w:sz w:val="20"/>
          <w:szCs w:val="20"/>
        </w:rPr>
        <w:t xml:space="preserve">En el evento de cambio del supervisor, no será necesario modificar el presente contrato/convenio; la designación se efectuará mediante comunicación escrita del respetivo ordenador del gasto.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F4EDD88"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7F9588F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lastRenderedPageBreak/>
        <w:t xml:space="preserve">DÉCIMA SEGUNDA. </w:t>
      </w:r>
      <w:r w:rsidRPr="00A11B75">
        <w:rPr>
          <w:rFonts w:ascii="Arial" w:hAnsi="Arial" w:cs="Arial"/>
          <w:b/>
          <w:color w:val="000000" w:themeColor="text1"/>
          <w:sz w:val="20"/>
          <w:szCs w:val="20"/>
        </w:rPr>
        <w:t>SUSPENSIÓN TEMPORAL DEL CONTRATO/CONVENIO</w:t>
      </w:r>
      <w:r w:rsidRPr="00A11B75">
        <w:rPr>
          <w:rFonts w:ascii="Arial" w:hAnsi="Arial" w:cs="Arial"/>
          <w:b/>
          <w:color w:val="000000" w:themeColor="text1"/>
          <w:sz w:val="20"/>
          <w:szCs w:val="20"/>
          <w:u w:val="thick"/>
        </w:rPr>
        <w:t>.</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lang w:val="es-MX"/>
        </w:rPr>
        <w:t>Por circunstancias de fuerza mayor, caso fortuito o por debida justificación que imposibilite la ejecución del objeto y d</w:t>
      </w:r>
      <w:proofErr w:type="spellStart"/>
      <w:r w:rsidRPr="00A11B75">
        <w:rPr>
          <w:rFonts w:ascii="Arial" w:hAnsi="Arial" w:cs="Arial"/>
          <w:color w:val="000000" w:themeColor="text1"/>
          <w:sz w:val="20"/>
          <w:szCs w:val="20"/>
        </w:rPr>
        <w:t>e</w:t>
      </w:r>
      <w:proofErr w:type="spellEnd"/>
      <w:r w:rsidRPr="00A11B75">
        <w:rPr>
          <w:rFonts w:ascii="Arial" w:hAnsi="Arial" w:cs="Arial"/>
          <w:color w:val="000000" w:themeColor="text1"/>
          <w:sz w:val="20"/>
          <w:szCs w:val="20"/>
        </w:rPr>
        <w:t xml:space="preserve"> común acuerdo,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De todo lo anterior,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dará aviso al garante (Cuando aplique). </w:t>
      </w:r>
      <w:r w:rsidRPr="00A11B75">
        <w:rPr>
          <w:rFonts w:ascii="Arial" w:hAnsi="Arial" w:cs="Arial"/>
          <w:b/>
          <w:color w:val="000000" w:themeColor="text1"/>
          <w:sz w:val="20"/>
          <w:szCs w:val="20"/>
          <w:lang w:val="es-MX"/>
        </w:rPr>
        <w:t>PARÁGRAFO PRIMERO.</w:t>
      </w:r>
      <w:r w:rsidRPr="00A11B75">
        <w:rPr>
          <w:rFonts w:ascii="Arial" w:hAnsi="Arial" w:cs="Arial"/>
          <w:color w:val="000000" w:themeColor="text1"/>
          <w:sz w:val="20"/>
          <w:szCs w:val="20"/>
          <w:lang w:val="es-MX"/>
        </w:rPr>
        <w:t xml:space="preserve"> Se entienden por fuerza mayor o caso fortuito las situaciones contempladas y definidas en la Ley. </w:t>
      </w:r>
      <w:r w:rsidRPr="00A11B75">
        <w:rPr>
          <w:rFonts w:ascii="Arial" w:hAnsi="Arial" w:cs="Arial"/>
          <w:b/>
          <w:color w:val="000000" w:themeColor="text1"/>
          <w:sz w:val="20"/>
          <w:szCs w:val="20"/>
          <w:lang w:val="es-MX"/>
        </w:rPr>
        <w:t xml:space="preserve">PARÁGRAFO SEGUNDO. </w:t>
      </w:r>
      <w:r w:rsidRPr="00A11B75">
        <w:rPr>
          <w:rFonts w:ascii="Arial" w:hAnsi="Arial" w:cs="Arial"/>
          <w:b/>
          <w:noProof/>
          <w:color w:val="000000" w:themeColor="text1"/>
          <w:sz w:val="20"/>
          <w:szCs w:val="20"/>
        </w:rPr>
        <w:fldChar w:fldCharType="begin"/>
      </w:r>
      <w:r w:rsidRPr="00A11B75">
        <w:rPr>
          <w:rFonts w:ascii="Arial" w:hAnsi="Arial" w:cs="Arial"/>
          <w:b/>
          <w:noProof/>
          <w:color w:val="000000" w:themeColor="text1"/>
          <w:sz w:val="20"/>
          <w:szCs w:val="20"/>
        </w:rPr>
        <w:instrText xml:space="preserve"> MERGEFIELD LAEL </w:instrText>
      </w:r>
      <w:r w:rsidRPr="00A11B75">
        <w:rPr>
          <w:rFonts w:ascii="Arial" w:hAnsi="Arial" w:cs="Arial"/>
          <w:b/>
          <w:noProof/>
          <w:color w:val="000000" w:themeColor="text1"/>
          <w:sz w:val="20"/>
          <w:szCs w:val="20"/>
        </w:rPr>
        <w:fldChar w:fldCharType="separate"/>
      </w:r>
      <w:r w:rsidRPr="00A11B75">
        <w:rPr>
          <w:rFonts w:ascii="Arial" w:hAnsi="Arial" w:cs="Arial"/>
          <w:noProof/>
          <w:color w:val="000000" w:themeColor="text1"/>
          <w:sz w:val="20"/>
          <w:szCs w:val="20"/>
        </w:rPr>
        <w:t>El</w:t>
      </w:r>
      <w:r w:rsidRPr="00A11B75">
        <w:rPr>
          <w:rFonts w:ascii="Arial" w:hAnsi="Arial" w:cs="Arial"/>
          <w:b/>
          <w:noProof/>
          <w:color w:val="000000" w:themeColor="text1"/>
          <w:sz w:val="20"/>
          <w:szCs w:val="20"/>
        </w:rPr>
        <w:fldChar w:fldCharType="end"/>
      </w:r>
      <w:r w:rsidRPr="00A11B75">
        <w:rPr>
          <w:rFonts w:ascii="Arial" w:hAnsi="Arial" w:cs="Arial"/>
          <w:b/>
          <w:color w:val="000000" w:themeColor="text1"/>
          <w:spacing w:val="-3"/>
          <w:sz w:val="20"/>
          <w:szCs w:val="20"/>
        </w:rPr>
        <w:t xml:space="preserve"> INSTITUTO</w:t>
      </w:r>
      <w:r w:rsidRPr="00A11B75">
        <w:rPr>
          <w:rFonts w:ascii="Arial" w:hAnsi="Arial" w:cs="Arial"/>
          <w:color w:val="000000" w:themeColor="text1"/>
          <w:spacing w:val="-3"/>
          <w:sz w:val="20"/>
          <w:szCs w:val="20"/>
        </w:rPr>
        <w:t>,</w:t>
      </w:r>
      <w:r w:rsidRPr="00A11B75">
        <w:rPr>
          <w:rFonts w:ascii="Arial" w:hAnsi="Arial" w:cs="Arial"/>
          <w:b/>
          <w:color w:val="000000" w:themeColor="text1"/>
          <w:spacing w:val="-3"/>
          <w:sz w:val="20"/>
          <w:szCs w:val="20"/>
        </w:rPr>
        <w:t xml:space="preserve"> </w:t>
      </w:r>
      <w:r w:rsidRPr="00A11B75">
        <w:rPr>
          <w:rFonts w:ascii="Arial" w:hAnsi="Arial" w:cs="Arial"/>
          <w:color w:val="000000" w:themeColor="text1"/>
          <w:sz w:val="20"/>
          <w:szCs w:val="20"/>
          <w:lang w:val="es-MX"/>
        </w:rPr>
        <w:t xml:space="preserve">no indemnizará los daños y perjuicios que sufra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como consecuencia de la fuerza mayor o caso fortuito debidamente comprobado. </w:t>
      </w:r>
      <w:r w:rsidRPr="00A11B75">
        <w:rPr>
          <w:rFonts w:ascii="Arial" w:hAnsi="Arial" w:cs="Arial"/>
          <w:b/>
          <w:color w:val="000000" w:themeColor="text1"/>
          <w:sz w:val="20"/>
          <w:szCs w:val="20"/>
          <w:lang w:val="es-MX"/>
        </w:rPr>
        <w:t>PARÁGRAFO TERCERO.</w:t>
      </w:r>
      <w:r w:rsidRPr="00A11B75">
        <w:rPr>
          <w:rFonts w:ascii="Arial" w:hAnsi="Arial" w:cs="Arial"/>
          <w:color w:val="000000" w:themeColor="text1"/>
          <w:sz w:val="20"/>
          <w:szCs w:val="20"/>
          <w:lang w:val="es-MX"/>
        </w:rPr>
        <w:t xml:space="preserve"> Reiniciado el contrato/convenio,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a través d</w:t>
      </w:r>
      <w:r w:rsidRPr="00A11B75">
        <w:rPr>
          <w:rFonts w:ascii="Arial" w:hAnsi="Arial" w:cs="Arial"/>
          <w:color w:val="000000" w:themeColor="text1"/>
          <w:sz w:val="20"/>
          <w:szCs w:val="20"/>
        </w:rPr>
        <w:t xml:space="preserve">el contrato electrónico del Sistema Electrónico de Contratación Pública – </w:t>
      </w:r>
      <w:r w:rsidRPr="00A11B75">
        <w:rPr>
          <w:rFonts w:ascii="Arial" w:hAnsi="Arial" w:cs="Arial"/>
          <w:color w:val="000000" w:themeColor="text1"/>
          <w:sz w:val="20"/>
          <w:szCs w:val="20"/>
          <w:lang w:val="es-MX"/>
        </w:rPr>
        <w:t xml:space="preserve">SECOP II deberá remitir al </w:t>
      </w:r>
      <w:r w:rsidRPr="00A11B75">
        <w:rPr>
          <w:rFonts w:ascii="Arial" w:hAnsi="Arial" w:cs="Arial"/>
          <w:color w:val="000000" w:themeColor="text1"/>
          <w:sz w:val="20"/>
          <w:szCs w:val="20"/>
        </w:rPr>
        <w:t>Grupo Nacional de Gestión Contractual/Grupo Administrativo y Financiero Regional (o quien haga sus veces)</w:t>
      </w:r>
      <w:r w:rsidRPr="00A11B75">
        <w:rPr>
          <w:rFonts w:ascii="Arial" w:hAnsi="Arial" w:cs="Arial"/>
          <w:color w:val="000000" w:themeColor="text1"/>
          <w:sz w:val="20"/>
          <w:szCs w:val="20"/>
          <w:lang w:val="es-MX"/>
        </w:rPr>
        <w:t xml:space="preserve">, el certificado de modificación de la garantía, ajustándola en el plazo – para su respectiva aprobación (en caso de que aplique). </w:t>
      </w:r>
      <w:r w:rsidRPr="00A11B75">
        <w:rPr>
          <w:rFonts w:ascii="Arial" w:hAnsi="Arial" w:cs="Arial"/>
          <w:b/>
          <w:color w:val="000000" w:themeColor="text1"/>
          <w:sz w:val="20"/>
          <w:szCs w:val="20"/>
        </w:rPr>
        <w:t>PARÁGRAFO CUARTO</w:t>
      </w:r>
      <w:r w:rsidRPr="00A11B75">
        <w:rPr>
          <w:rFonts w:ascii="Arial" w:hAnsi="Arial" w:cs="Arial"/>
          <w:color w:val="000000" w:themeColor="text1"/>
          <w:sz w:val="20"/>
          <w:szCs w:val="20"/>
        </w:rPr>
        <w:t xml:space="preserve">. La suspensión, será cargada con los documentos que soportan la solicitud, la justificación otorgada por la supervisión, la cual se efectuará con la aprobación electrónica de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en la Parte (8) Modificaciones del Contrato del contrato electrónico del Sistema Electrónico de Contratación Pública – SECOP II, recordando que una vez vencido el plazo de la suspensión, deberá realizarse una nueva modificación contractual – reactivación del contrato electrónico. </w:t>
      </w:r>
    </w:p>
    <w:p w14:paraId="26B44E6A" w14:textId="77777777" w:rsidR="00DC183A" w:rsidRPr="00A11B75" w:rsidRDefault="00DC183A" w:rsidP="00DC183A">
      <w:pPr>
        <w:jc w:val="both"/>
        <w:rPr>
          <w:rFonts w:ascii="Arial" w:hAnsi="Arial" w:cs="Arial"/>
          <w:color w:val="000000" w:themeColor="text1"/>
          <w:sz w:val="20"/>
          <w:szCs w:val="20"/>
          <w:lang w:val="es-MX"/>
        </w:rPr>
      </w:pPr>
    </w:p>
    <w:p w14:paraId="6E30F48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TERCERA. </w:t>
      </w:r>
      <w:r w:rsidRPr="00A11B75">
        <w:rPr>
          <w:rFonts w:ascii="Arial" w:hAnsi="Arial" w:cs="Arial"/>
          <w:b/>
          <w:color w:val="000000" w:themeColor="text1"/>
          <w:sz w:val="20"/>
          <w:szCs w:val="20"/>
        </w:rPr>
        <w:t>CESIÓN</w:t>
      </w:r>
      <w:r w:rsidRPr="00A11B75">
        <w:rPr>
          <w:rFonts w:ascii="Arial" w:hAnsi="Arial" w:cs="Arial"/>
          <w:color w:val="000000" w:themeColor="text1"/>
          <w:sz w:val="20"/>
          <w:szCs w:val="20"/>
        </w:rPr>
        <w:t xml:space="preserve">. De conformidad con lo establecido en el inciso 3 del artículo 41 de la Ley 80 de 1993,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no podrá ceder a persona natural o jurídica alguna, los derechos y obligaciones emanados del contrato/convenio, sin que medie previa autorización expresa y por escrito por parte del </w:t>
      </w:r>
      <w:r w:rsidRPr="00A11B75">
        <w:rPr>
          <w:rFonts w:ascii="Arial" w:hAnsi="Arial" w:cs="Arial"/>
          <w:b/>
          <w:color w:val="000000" w:themeColor="text1"/>
          <w:sz w:val="20"/>
          <w:szCs w:val="20"/>
        </w:rPr>
        <w:t>INSTITUTO. PARÁGRAFO PRIMERO: SUBCONTRATACIÓN.</w:t>
      </w:r>
      <w:r w:rsidRPr="00A11B75">
        <w:rPr>
          <w:rFonts w:ascii="Arial" w:hAnsi="Arial" w:cs="Arial"/>
          <w:color w:val="000000" w:themeColor="text1"/>
          <w:sz w:val="20"/>
          <w:szCs w:val="20"/>
        </w:rPr>
        <w:t xml:space="preserve"> En todos los casos el</w:t>
      </w:r>
      <w:r w:rsidRPr="00A11B75">
        <w:rPr>
          <w:rFonts w:ascii="Arial" w:hAnsi="Arial" w:cs="Arial"/>
          <w:b/>
          <w:color w:val="000000" w:themeColor="text1"/>
          <w:sz w:val="20"/>
          <w:szCs w:val="20"/>
        </w:rPr>
        <w:t xml:space="preserve"> CONTRATISTA</w:t>
      </w:r>
      <w:r w:rsidRPr="00A11B75">
        <w:rPr>
          <w:rFonts w:ascii="Arial" w:hAnsi="Arial" w:cs="Arial"/>
          <w:color w:val="000000" w:themeColor="text1"/>
          <w:sz w:val="20"/>
          <w:szCs w:val="20"/>
        </w:rPr>
        <w:t xml:space="preserve"> es el único responsable por la celebración de subcontratos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no adquiere vínculo alguno con los subcontratistas.</w:t>
      </w:r>
      <w:r w:rsidRPr="00A11B75">
        <w:rPr>
          <w:rFonts w:ascii="Arial" w:hAnsi="Arial" w:cs="Arial"/>
          <w:b/>
          <w:color w:val="000000" w:themeColor="text1"/>
          <w:sz w:val="20"/>
          <w:szCs w:val="20"/>
        </w:rPr>
        <w:t xml:space="preserve"> PARÁGRAFO SEGUNDO</w:t>
      </w:r>
      <w:r w:rsidRPr="00A11B75">
        <w:rPr>
          <w:rFonts w:ascii="Arial" w:hAnsi="Arial" w:cs="Arial"/>
          <w:color w:val="000000" w:themeColor="text1"/>
          <w:sz w:val="20"/>
          <w:szCs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la Parte (8) Modificaciones del Contrato del contrato electrónico del Sistema Electrónico de Contratación Pública – SECOP II</w:t>
      </w:r>
      <w:r w:rsidRPr="00A11B75">
        <w:rPr>
          <w:rFonts w:ascii="Arial" w:hAnsi="Arial" w:cs="Arial"/>
          <w:b/>
          <w:color w:val="000000" w:themeColor="text1"/>
          <w:sz w:val="20"/>
          <w:szCs w:val="20"/>
        </w:rPr>
        <w:t>.</w:t>
      </w:r>
    </w:p>
    <w:p w14:paraId="6721A579" w14:textId="77777777" w:rsidR="00DC183A" w:rsidRPr="00A11B75" w:rsidRDefault="00DC183A" w:rsidP="00DC183A">
      <w:pPr>
        <w:pStyle w:val="Prrafodelista"/>
        <w:ind w:left="0"/>
        <w:contextualSpacing/>
        <w:jc w:val="both"/>
        <w:rPr>
          <w:rFonts w:ascii="Arial" w:hAnsi="Arial" w:cs="Arial"/>
          <w:color w:val="000000" w:themeColor="text1"/>
          <w:sz w:val="20"/>
          <w:szCs w:val="20"/>
        </w:rPr>
      </w:pPr>
    </w:p>
    <w:p w14:paraId="10D60946"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color w:val="000000" w:themeColor="text1"/>
          <w:sz w:val="20"/>
          <w:szCs w:val="20"/>
          <w:u w:val="thick"/>
        </w:rPr>
        <w:t xml:space="preserve">DÉCIMA CUARTA. </w:t>
      </w:r>
      <w:r w:rsidRPr="00A11B75">
        <w:rPr>
          <w:rFonts w:ascii="Arial" w:hAnsi="Arial" w:cs="Arial"/>
          <w:b/>
          <w:color w:val="000000" w:themeColor="text1"/>
          <w:sz w:val="20"/>
          <w:szCs w:val="20"/>
        </w:rPr>
        <w:t xml:space="preserve">MODIFICACIÓN. </w:t>
      </w:r>
      <w:r w:rsidRPr="00A11B75">
        <w:rPr>
          <w:rFonts w:ascii="Arial" w:hAnsi="Arial" w:cs="Arial"/>
          <w:color w:val="000000" w:themeColor="text1"/>
          <w:sz w:val="20"/>
          <w:szCs w:val="20"/>
        </w:rPr>
        <w:t xml:space="preserve">El contrato/convenio, podrá ser modificado de mutuo acuerdo entre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la Parte (8) Modificaciones del Contrato del contrato electrónico del Sistema Electrónico de Contratación Pública – SECOP II</w:t>
      </w:r>
      <w:r w:rsidRPr="00A11B75">
        <w:rPr>
          <w:rFonts w:ascii="Arial" w:hAnsi="Arial" w:cs="Arial"/>
          <w:b/>
          <w:color w:val="000000" w:themeColor="text1"/>
          <w:sz w:val="20"/>
          <w:szCs w:val="20"/>
        </w:rPr>
        <w:t>.</w:t>
      </w:r>
    </w:p>
    <w:p w14:paraId="7E2E6EA2"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5657437F"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r w:rsidRPr="00A11B75">
        <w:rPr>
          <w:rFonts w:ascii="Arial" w:hAnsi="Arial" w:cs="Arial"/>
          <w:b/>
          <w:color w:val="000000" w:themeColor="text1"/>
          <w:sz w:val="20"/>
          <w:szCs w:val="20"/>
          <w:u w:val="thick"/>
        </w:rPr>
        <w:t>DÉCIMA QUINTA</w:t>
      </w:r>
      <w:r w:rsidRPr="00A11B75">
        <w:rPr>
          <w:rFonts w:ascii="Arial" w:hAnsi="Arial" w:cs="Arial"/>
          <w:b/>
          <w:color w:val="000000" w:themeColor="text1"/>
          <w:sz w:val="20"/>
          <w:szCs w:val="20"/>
          <w:u w:val="single"/>
        </w:rPr>
        <w:t xml:space="preserve">. </w:t>
      </w:r>
      <w:r w:rsidRPr="00A11B75">
        <w:rPr>
          <w:rFonts w:ascii="Arial" w:hAnsi="Arial" w:cs="Arial"/>
          <w:b/>
          <w:color w:val="000000" w:themeColor="text1"/>
          <w:sz w:val="20"/>
          <w:szCs w:val="20"/>
        </w:rPr>
        <w:t xml:space="preserve">MULTAS. </w:t>
      </w:r>
      <w:r w:rsidRPr="00A11B75">
        <w:rPr>
          <w:rFonts w:ascii="Arial" w:hAnsi="Arial" w:cs="Arial"/>
          <w:color w:val="000000" w:themeColor="text1"/>
          <w:sz w:val="20"/>
          <w:szCs w:val="20"/>
        </w:rPr>
        <w:t xml:space="preserve">En caso de incumplimiento durante la ejecución del contrato/convenio de cualquiera de las obligaciones adquiridas por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podrá imponer y hacer efectivas multas diarias sucesivas equivalentes hasta el </w:t>
      </w:r>
      <w:r w:rsidRPr="00A11B75">
        <w:rPr>
          <w:rFonts w:ascii="Arial" w:hAnsi="Arial" w:cs="Arial"/>
          <w:b/>
          <w:bCs/>
          <w:color w:val="000000" w:themeColor="text1"/>
          <w:sz w:val="20"/>
          <w:szCs w:val="20"/>
        </w:rPr>
        <w:t>uno por ciento (1%)</w:t>
      </w:r>
      <w:r w:rsidRPr="00A11B75">
        <w:rPr>
          <w:rFonts w:ascii="Arial" w:hAnsi="Arial" w:cs="Arial"/>
          <w:color w:val="000000" w:themeColor="text1"/>
          <w:sz w:val="20"/>
          <w:szCs w:val="20"/>
        </w:rPr>
        <w:t xml:space="preserve"> del valor del contrato, sin que en su totalidad exceda el </w:t>
      </w:r>
      <w:r w:rsidR="00DD7A54" w:rsidRPr="00A11B75">
        <w:rPr>
          <w:rFonts w:ascii="Arial" w:hAnsi="Arial" w:cs="Arial"/>
          <w:b/>
          <w:bCs/>
          <w:color w:val="000000" w:themeColor="text1"/>
          <w:sz w:val="20"/>
          <w:szCs w:val="20"/>
        </w:rPr>
        <w:t>veinte</w:t>
      </w:r>
      <w:r w:rsidRPr="00A11B75">
        <w:rPr>
          <w:rFonts w:ascii="Arial" w:hAnsi="Arial" w:cs="Arial"/>
          <w:b/>
          <w:bCs/>
          <w:color w:val="000000" w:themeColor="text1"/>
          <w:sz w:val="20"/>
          <w:szCs w:val="20"/>
        </w:rPr>
        <w:t xml:space="preserve"> por ciento (</w:t>
      </w:r>
      <w:r w:rsidR="00DD7A54" w:rsidRPr="00A11B75">
        <w:rPr>
          <w:rFonts w:ascii="Arial" w:hAnsi="Arial" w:cs="Arial"/>
          <w:b/>
          <w:bCs/>
          <w:color w:val="000000" w:themeColor="text1"/>
          <w:sz w:val="20"/>
          <w:szCs w:val="20"/>
        </w:rPr>
        <w:t>2</w:t>
      </w:r>
      <w:r w:rsidRPr="00A11B75">
        <w:rPr>
          <w:rFonts w:ascii="Arial" w:hAnsi="Arial" w:cs="Arial"/>
          <w:b/>
          <w:bCs/>
          <w:color w:val="000000" w:themeColor="text1"/>
          <w:sz w:val="20"/>
          <w:szCs w:val="20"/>
        </w:rPr>
        <w:t xml:space="preserve">0%) </w:t>
      </w:r>
      <w:r w:rsidRPr="00A11B75">
        <w:rPr>
          <w:rFonts w:ascii="Arial" w:hAnsi="Arial" w:cs="Arial"/>
          <w:color w:val="000000" w:themeColor="text1"/>
          <w:sz w:val="20"/>
          <w:szCs w:val="20"/>
        </w:rPr>
        <w:t xml:space="preserve">del mismo.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Las multas aquí pactadas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w:t>
      </w:r>
      <w:r w:rsidRPr="00A11B75">
        <w:rPr>
          <w:rFonts w:ascii="Arial" w:hAnsi="Arial" w:cs="Arial"/>
          <w:b/>
          <w:bCs/>
          <w:color w:val="000000" w:themeColor="text1"/>
          <w:sz w:val="20"/>
          <w:szCs w:val="20"/>
        </w:rPr>
        <w:lastRenderedPageBreak/>
        <w:t xml:space="preserve">DE MULTAS, SANCIONES Y DECLARATORIAS DE INCUMPLIMIENTO. PARÁGRAFO SEGUNDO: </w:t>
      </w:r>
      <w:r w:rsidRPr="00A11B75">
        <w:rPr>
          <w:rFonts w:ascii="Arial" w:hAnsi="Arial" w:cs="Arial"/>
          <w:bCs/>
          <w:color w:val="000000" w:themeColor="text1"/>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acuerdan que el valor de las multas se descontará por </w:t>
      </w:r>
      <w:r w:rsidRPr="00A11B75">
        <w:rPr>
          <w:rFonts w:ascii="Arial" w:hAnsi="Arial" w:cs="Arial"/>
          <w:bCs/>
          <w:color w:val="000000" w:themeColor="text1"/>
          <w:sz w:val="20"/>
          <w:szCs w:val="20"/>
        </w:rPr>
        <w:t>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del saldo a favor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si lo hubiere, previa comunicación escrita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En el caso de que la garantía sea una garantía bancaria, se realizará la comunicación a la respectiva entidad bancaria para el cobro atendiendo a que dicha d</w:t>
      </w:r>
      <w:r w:rsidRPr="00A11B75">
        <w:rPr>
          <w:rFonts w:ascii="Arial" w:hAnsi="Arial" w:cs="Arial"/>
          <w:color w:val="000000" w:themeColor="text1"/>
          <w:sz w:val="20"/>
          <w:szCs w:val="20"/>
          <w:shd w:val="clear" w:color="auto" w:fill="FFFFFF"/>
        </w:rPr>
        <w:t xml:space="preserve">ebe ser efectiva a primer requerimiento o primera demanda de la Entidad Estatal y en aquel caso que la garantía sea un </w:t>
      </w:r>
      <w:r w:rsidRPr="00A11B75">
        <w:rPr>
          <w:rFonts w:ascii="Arial" w:hAnsi="Arial" w:cs="Arial"/>
          <w:color w:val="000000" w:themeColor="text1"/>
          <w:sz w:val="20"/>
          <w:szCs w:val="20"/>
        </w:rPr>
        <w:t>patrimonio autónomo e</w:t>
      </w:r>
      <w:r w:rsidRPr="00A11B75">
        <w:rPr>
          <w:rFonts w:ascii="Arial" w:hAnsi="Arial" w:cs="Arial"/>
          <w:color w:val="000000" w:themeColor="text1"/>
          <w:sz w:val="20"/>
          <w:szCs w:val="20"/>
          <w:shd w:val="clear" w:color="auto" w:fill="FFFFFF"/>
        </w:rPr>
        <w:t xml:space="preserve">l procedimiento que debe seguirse para el cobro es el consignado en el contrato de fiducia mercantil por medio del cual se crea el patrimonio autónomo. </w:t>
      </w:r>
      <w:r w:rsidRPr="00A11B75">
        <w:rPr>
          <w:rFonts w:ascii="Arial" w:hAnsi="Arial" w:cs="Arial"/>
          <w:b/>
          <w:bCs/>
          <w:color w:val="000000" w:themeColor="text1"/>
          <w:sz w:val="20"/>
          <w:szCs w:val="20"/>
        </w:rPr>
        <w:t>PARÁGRAFO TERCERO:</w:t>
      </w:r>
      <w:r w:rsidRPr="00A11B75">
        <w:rPr>
          <w:rFonts w:ascii="Arial" w:hAnsi="Arial" w:cs="Arial"/>
          <w:color w:val="000000" w:themeColor="text1"/>
          <w:sz w:val="20"/>
          <w:szCs w:val="20"/>
        </w:rPr>
        <w:t xml:space="preserve"> Sin perjuicio de lo anterior,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adelantará las acciones pertinentes ante la jurisdicción competente, incluida la coactiva, cuando así lo requiera.</w:t>
      </w:r>
      <w:r w:rsidRPr="00A11B75">
        <w:rPr>
          <w:rFonts w:ascii="Arial" w:hAnsi="Arial" w:cs="Arial"/>
          <w:b/>
          <w:bCs/>
          <w:color w:val="000000" w:themeColor="text1"/>
          <w:sz w:val="20"/>
          <w:szCs w:val="20"/>
        </w:rPr>
        <w:t> PARÁGRAFO CUARTO.</w:t>
      </w:r>
      <w:r w:rsidRPr="00A11B75">
        <w:rPr>
          <w:rFonts w:ascii="Arial" w:hAnsi="Arial" w:cs="Arial"/>
          <w:bCs/>
          <w:color w:val="000000" w:themeColor="text1"/>
          <w:sz w:val="20"/>
          <w:szCs w:val="20"/>
        </w:rPr>
        <w:t xml:space="preserve"> La presente cláusula no aplicará para contratos/convenios gratuitos. </w:t>
      </w:r>
      <w:r w:rsidRPr="00A11B75">
        <w:rPr>
          <w:rFonts w:ascii="Arial" w:hAnsi="Arial" w:cs="Arial"/>
          <w:b/>
          <w:color w:val="000000" w:themeColor="text1"/>
          <w:sz w:val="20"/>
          <w:szCs w:val="20"/>
        </w:rPr>
        <w:t>PARÁGRAFO QUINTO</w:t>
      </w:r>
      <w:r w:rsidRPr="00A11B75">
        <w:rPr>
          <w:rFonts w:ascii="Arial" w:hAnsi="Arial" w:cs="Arial"/>
          <w:color w:val="000000" w:themeColor="text1"/>
          <w:sz w:val="20"/>
          <w:szCs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(según aplique – ya que para aquellas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que no están inscritos en el Registro Único de Proponentes – RUP, dicha comunicación no se podrá cargar). </w:t>
      </w:r>
    </w:p>
    <w:p w14:paraId="6CC548B5" w14:textId="77777777" w:rsidR="00DC183A" w:rsidRPr="00A11B75" w:rsidRDefault="00DC183A" w:rsidP="00DC183A">
      <w:pPr>
        <w:ind w:left="19" w:right="18"/>
        <w:jc w:val="both"/>
        <w:rPr>
          <w:rFonts w:ascii="Arial" w:hAnsi="Arial" w:cs="Arial"/>
          <w:b/>
          <w:color w:val="000000" w:themeColor="text1"/>
          <w:sz w:val="20"/>
          <w:szCs w:val="20"/>
          <w:u w:val="thick"/>
        </w:rPr>
      </w:pPr>
    </w:p>
    <w:p w14:paraId="67834555"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 xml:space="preserve">DÉCIMA SEXTA. </w:t>
      </w:r>
      <w:r w:rsidRPr="00A11B75">
        <w:rPr>
          <w:rFonts w:ascii="Arial" w:hAnsi="Arial" w:cs="Arial"/>
          <w:b/>
          <w:color w:val="000000" w:themeColor="text1"/>
          <w:spacing w:val="-3"/>
          <w:sz w:val="20"/>
          <w:szCs w:val="20"/>
        </w:rPr>
        <w:t xml:space="preserve">PENAL PECUNIARIA. </w:t>
      </w:r>
      <w:r w:rsidRPr="00A11B75">
        <w:rPr>
          <w:rFonts w:ascii="Arial" w:hAnsi="Arial" w:cs="Arial"/>
          <w:color w:val="000000" w:themeColor="text1"/>
          <w:spacing w:val="-3"/>
          <w:sz w:val="20"/>
          <w:szCs w:val="20"/>
        </w:rPr>
        <w:t>L</w:t>
      </w:r>
      <w:r w:rsidRPr="00A11B75">
        <w:rPr>
          <w:rFonts w:ascii="Arial" w:hAnsi="Arial" w:cs="Arial"/>
          <w:color w:val="000000" w:themeColor="text1"/>
          <w:sz w:val="20"/>
          <w:szCs w:val="20"/>
        </w:rPr>
        <w:t xml:space="preserve">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reconocerá al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a título de cláusula penal pecuniaria como estimación anticipada de los perjuicios, una suma equivalente al</w:t>
      </w:r>
      <w:r w:rsidRPr="00A11B75">
        <w:rPr>
          <w:rFonts w:ascii="Arial" w:hAnsi="Arial" w:cs="Arial"/>
          <w:b/>
          <w:color w:val="000000" w:themeColor="text1"/>
          <w:sz w:val="20"/>
          <w:szCs w:val="20"/>
        </w:rPr>
        <w:t xml:space="preserve"> veinte por ciento (20%)</w:t>
      </w:r>
      <w:r w:rsidRPr="00A11B75">
        <w:rPr>
          <w:rFonts w:ascii="Arial" w:hAnsi="Arial" w:cs="Arial"/>
          <w:color w:val="000000" w:themeColor="text1"/>
          <w:sz w:val="20"/>
          <w:szCs w:val="20"/>
        </w:rPr>
        <w:t xml:space="preserve"> del valor del contrato/convenio, suma que de conformidad con lo dispuesto en el artículo 17 de la Ley 1150 de 2007 el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hará efectiva, previa declaratoria del incumplimiento y podrá directamente hacerla efectiva por compensación de los saldos que adeude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si los hubiere o mediante cobro de la garantía, o si esto no fuere posible, podrá acudir a la jurisdicción competente, incluida la coactiva. </w:t>
      </w:r>
      <w:r w:rsidRPr="00A11B75">
        <w:rPr>
          <w:rFonts w:ascii="Arial" w:hAnsi="Arial" w:cs="Arial"/>
          <w:b/>
          <w:bCs/>
          <w:color w:val="000000" w:themeColor="text1"/>
          <w:sz w:val="20"/>
          <w:szCs w:val="20"/>
        </w:rPr>
        <w:t>PARÁGRAFO PRIMERO:</w:t>
      </w:r>
      <w:r w:rsidRPr="00A11B75">
        <w:rPr>
          <w:rFonts w:ascii="Arial" w:hAnsi="Arial" w:cs="Arial"/>
          <w:color w:val="000000" w:themeColor="text1"/>
          <w:sz w:val="20"/>
          <w:szCs w:val="20"/>
        </w:rPr>
        <w:t xml:space="preserve"> La cláusula penal no excluye la indemnización de perjuicios no cubiertos por la aplicación de dicha sanción.</w:t>
      </w:r>
      <w:r w:rsidRPr="00A11B75">
        <w:rPr>
          <w:rFonts w:ascii="Arial" w:hAnsi="Arial" w:cs="Arial"/>
          <w:b/>
          <w:bCs/>
          <w:color w:val="000000" w:themeColor="text1"/>
          <w:sz w:val="20"/>
          <w:szCs w:val="20"/>
        </w:rPr>
        <w:t xml:space="preserve"> PARÁGRAFO SEGUNDO:</w:t>
      </w:r>
      <w:r w:rsidRPr="00A11B75">
        <w:rPr>
          <w:rFonts w:ascii="Arial" w:hAnsi="Arial" w:cs="Arial"/>
          <w:color w:val="000000" w:themeColor="text1"/>
          <w:sz w:val="20"/>
          <w:szCs w:val="20"/>
        </w:rPr>
        <w:t xml:space="preserve"> La cláusula penal pecuniaria aquí pactada se impondrán de conformidad con el procedimiento señalado en el artículo 17 de la ley 1150 de 2007, el artículo 86 de la ley 1474 de 2011 y lo indicado en el </w:t>
      </w:r>
      <w:r w:rsidRPr="00A11B75">
        <w:rPr>
          <w:rFonts w:ascii="Arial" w:hAnsi="Arial" w:cs="Arial"/>
          <w:b/>
          <w:bCs/>
          <w:color w:val="000000" w:themeColor="text1"/>
          <w:sz w:val="20"/>
          <w:szCs w:val="20"/>
        </w:rPr>
        <w:t xml:space="preserve">PROCEDIMIENTO PARA LA IMPOSICIÓN DE MULTAS, SANCIONES Y DECLARATORIAS DE INCUMPLIMIENTO. PARÁGRAFO TERCERO.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w:t>
      </w:r>
      <w:r w:rsidRPr="00A11B75">
        <w:rPr>
          <w:rFonts w:ascii="Arial" w:hAnsi="Arial" w:cs="Arial"/>
          <w:bCs/>
          <w:color w:val="000000" w:themeColor="text1"/>
          <w:sz w:val="20"/>
          <w:szCs w:val="20"/>
        </w:rPr>
        <w:t xml:space="preserve">s gratuitos. </w:t>
      </w:r>
      <w:r w:rsidRPr="00A11B75">
        <w:rPr>
          <w:rFonts w:ascii="Arial" w:hAnsi="Arial" w:cs="Arial"/>
          <w:b/>
          <w:color w:val="000000" w:themeColor="text1"/>
          <w:sz w:val="20"/>
          <w:szCs w:val="20"/>
        </w:rPr>
        <w:t>PARÁGRAFO QUINTO</w:t>
      </w:r>
      <w:r w:rsidRPr="00A11B75">
        <w:rPr>
          <w:rFonts w:ascii="Arial" w:hAnsi="Arial" w:cs="Arial"/>
          <w:color w:val="000000" w:themeColor="text1"/>
          <w:sz w:val="20"/>
          <w:szCs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A11B75">
        <w:rPr>
          <w:rFonts w:ascii="Arial" w:hAnsi="Arial" w:cs="Arial"/>
          <w:b/>
          <w:color w:val="000000" w:themeColor="text1"/>
          <w:sz w:val="20"/>
          <w:szCs w:val="20"/>
        </w:rPr>
        <w:t>.</w:t>
      </w:r>
    </w:p>
    <w:p w14:paraId="3207B834"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p>
    <w:p w14:paraId="6D327310" w14:textId="77777777"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SÉPTIMA</w:t>
      </w:r>
      <w:r w:rsidRPr="00A11B75">
        <w:rPr>
          <w:rFonts w:ascii="Arial" w:hAnsi="Arial" w:cs="Arial"/>
          <w:b/>
          <w:color w:val="000000" w:themeColor="text1"/>
          <w:spacing w:val="-3"/>
          <w:sz w:val="20"/>
          <w:szCs w:val="20"/>
        </w:rPr>
        <w:t xml:space="preserve">. DECLARATORIA DE INCUMPLIMIENTO. </w:t>
      </w:r>
      <w:r w:rsidRPr="00A11B75">
        <w:rPr>
          <w:rFonts w:ascii="Arial" w:hAnsi="Arial" w:cs="Arial"/>
          <w:color w:val="000000" w:themeColor="text1"/>
          <w:sz w:val="20"/>
          <w:szCs w:val="20"/>
        </w:rPr>
        <w:t>El</w:t>
      </w:r>
      <w:r w:rsidRPr="00A11B75">
        <w:rPr>
          <w:rFonts w:ascii="Arial" w:hAnsi="Arial" w:cs="Arial"/>
          <w:b/>
          <w:color w:val="000000" w:themeColor="text1"/>
          <w:spacing w:val="-3"/>
          <w:sz w:val="20"/>
          <w:szCs w:val="20"/>
        </w:rPr>
        <w:t xml:space="preserve"> INSTITUTO </w:t>
      </w:r>
      <w:r w:rsidRPr="00A11B75">
        <w:rPr>
          <w:rFonts w:ascii="Arial" w:hAnsi="Arial" w:cs="Arial"/>
          <w:color w:val="000000" w:themeColor="text1"/>
          <w:spacing w:val="-3"/>
          <w:sz w:val="20"/>
          <w:szCs w:val="20"/>
        </w:rPr>
        <w:t xml:space="preserve">podrá declarar el incumplimiento de cualquiera de las obligaciones a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pacing w:val="-3"/>
          <w:sz w:val="20"/>
          <w:szCs w:val="20"/>
        </w:rPr>
        <w:t xml:space="preserve"> durante la etapa contractual y </w:t>
      </w:r>
      <w:proofErr w:type="spellStart"/>
      <w:r w:rsidRPr="00A11B75">
        <w:rPr>
          <w:rFonts w:ascii="Arial" w:hAnsi="Arial" w:cs="Arial"/>
          <w:color w:val="000000" w:themeColor="text1"/>
          <w:spacing w:val="-3"/>
          <w:sz w:val="20"/>
          <w:szCs w:val="20"/>
        </w:rPr>
        <w:t>pos</w:t>
      </w:r>
      <w:proofErr w:type="spellEnd"/>
      <w:r w:rsidRPr="00A11B75">
        <w:rPr>
          <w:rFonts w:ascii="Arial" w:hAnsi="Arial" w:cs="Arial"/>
          <w:color w:val="000000" w:themeColor="text1"/>
          <w:spacing w:val="-3"/>
          <w:sz w:val="20"/>
          <w:szCs w:val="20"/>
        </w:rPr>
        <w:t xml:space="preserve"> contractual de conformidad con el procedimiento señalado en el artículo 17 de la ley 1150 de 2007, el artículo 86 de la ley 1474 de 2011 y lo indicado en el </w:t>
      </w:r>
      <w:r w:rsidRPr="00A11B75">
        <w:rPr>
          <w:rFonts w:ascii="Arial" w:hAnsi="Arial" w:cs="Arial"/>
          <w:b/>
          <w:color w:val="000000" w:themeColor="text1"/>
          <w:sz w:val="20"/>
          <w:szCs w:val="20"/>
        </w:rPr>
        <w:t xml:space="preserve">PROCEDIMIENTO PARA LA IMPOSICIÓN DE MULTAS, SANCIONES Y DECLARATORIAS DE INCUMPLIMIENTO. </w:t>
      </w:r>
      <w:r w:rsidRPr="00A11B75">
        <w:rPr>
          <w:rFonts w:ascii="Arial" w:hAnsi="Arial" w:cs="Arial"/>
          <w:b/>
          <w:bCs/>
          <w:color w:val="000000" w:themeColor="text1"/>
          <w:sz w:val="20"/>
          <w:szCs w:val="20"/>
        </w:rPr>
        <w:t xml:space="preserve">PARÁGRAFO PRIMERO.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que no la permitan. </w:t>
      </w:r>
      <w:r w:rsidRPr="00A11B75">
        <w:rPr>
          <w:rFonts w:ascii="Arial" w:hAnsi="Arial" w:cs="Arial"/>
          <w:b/>
          <w:color w:val="000000" w:themeColor="text1"/>
          <w:sz w:val="20"/>
          <w:szCs w:val="20"/>
        </w:rPr>
        <w:t>PARÁGRAFO SEGUNDO</w:t>
      </w:r>
      <w:r w:rsidRPr="00A11B75">
        <w:rPr>
          <w:rFonts w:ascii="Arial" w:hAnsi="Arial" w:cs="Arial"/>
          <w:color w:val="000000" w:themeColor="text1"/>
          <w:sz w:val="20"/>
          <w:szCs w:val="20"/>
        </w:rPr>
        <w:t xml:space="preserve">. La </w:t>
      </w:r>
      <w:r w:rsidRPr="00A11B75">
        <w:rPr>
          <w:rFonts w:ascii="Arial" w:hAnsi="Arial" w:cs="Arial"/>
          <w:color w:val="000000" w:themeColor="text1"/>
          <w:sz w:val="20"/>
          <w:szCs w:val="20"/>
        </w:rPr>
        <w:lastRenderedPageBreak/>
        <w:t>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375144A" w14:textId="77777777" w:rsidR="00DC183A" w:rsidRPr="00A11B75" w:rsidRDefault="00DC183A" w:rsidP="00DC183A">
      <w:pPr>
        <w:pStyle w:val="Textoindependiente"/>
        <w:spacing w:after="0"/>
        <w:ind w:right="4"/>
        <w:jc w:val="both"/>
        <w:rPr>
          <w:rFonts w:ascii="Arial" w:hAnsi="Arial" w:cs="Arial"/>
          <w:color w:val="000000" w:themeColor="text1"/>
          <w:sz w:val="20"/>
          <w:szCs w:val="20"/>
        </w:rPr>
      </w:pPr>
    </w:p>
    <w:p w14:paraId="7D982EE0"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DÉCIMA OCTAVA</w:t>
      </w:r>
      <w:r w:rsidRPr="00A11B75">
        <w:rPr>
          <w:rFonts w:ascii="Arial" w:hAnsi="Arial" w:cs="Arial"/>
          <w:b/>
          <w:color w:val="000000" w:themeColor="text1"/>
          <w:sz w:val="20"/>
          <w:szCs w:val="20"/>
        </w:rPr>
        <w:t xml:space="preserve">. PROCEDIMIENTO PARA LA IMPOSICIÓN DE MULTAS, SANCIONES Y DECLARATORIAS DE INCUMPLIMIENTO. 1) </w:t>
      </w:r>
      <w:r w:rsidRPr="00A11B75">
        <w:rPr>
          <w:rFonts w:ascii="Arial" w:hAnsi="Arial" w:cs="Arial"/>
          <w:color w:val="000000" w:themeColor="text1"/>
          <w:sz w:val="20"/>
          <w:szCs w:val="20"/>
        </w:rPr>
        <w:t xml:space="preserve">Una vez verificada la existencia de un posible incumplimiento ya sea a través de informe presentado por el Supervisor del contrato/convenio o por cualquier otro medio, el Ordenador del Gasto citará a la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para </w:t>
      </w:r>
      <w:r w:rsidRPr="00A11B75">
        <w:rPr>
          <w:rFonts w:ascii="Arial" w:hAnsi="Arial" w:cs="Arial"/>
          <w:b/>
          <w:color w:val="000000" w:themeColor="text1"/>
          <w:sz w:val="20"/>
          <w:szCs w:val="20"/>
        </w:rPr>
        <w:t>AUDIENCIA DE DESCARGOS</w:t>
      </w:r>
      <w:r w:rsidRPr="00A11B75">
        <w:rPr>
          <w:rFonts w:ascii="Arial" w:hAnsi="Arial" w:cs="Arial"/>
          <w:color w:val="000000" w:themeColor="text1"/>
          <w:sz w:val="20"/>
          <w:szCs w:val="20"/>
        </w:rPr>
        <w:t>, haciendo</w:t>
      </w:r>
      <w:r w:rsidRPr="00A11B75">
        <w:rPr>
          <w:rFonts w:ascii="Arial" w:hAnsi="Arial" w:cs="Arial"/>
          <w:i/>
          <w:color w:val="000000" w:themeColor="text1"/>
          <w:sz w:val="20"/>
          <w:szCs w:val="20"/>
        </w:rPr>
        <w:t xml:space="preserve"> mención expresa y detallada de </w:t>
      </w:r>
      <w:r w:rsidRPr="00A11B75">
        <w:rPr>
          <w:rFonts w:ascii="Arial" w:hAnsi="Arial" w:cs="Arial"/>
          <w:color w:val="000000" w:themeColor="text1"/>
          <w:sz w:val="20"/>
          <w:szCs w:val="20"/>
        </w:rPr>
        <w:t xml:space="preserve">los hechos que la soportan, acompañando el informe de supervisión en el que se sustente la actuación y enunciará las normas y cláusulas posiblemente violadas y las consecuencias que podrían derivarse 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A11B75">
        <w:rPr>
          <w:rFonts w:ascii="Arial" w:hAnsi="Arial" w:cs="Arial"/>
          <w:b/>
          <w:color w:val="000000" w:themeColor="text1"/>
          <w:sz w:val="20"/>
          <w:szCs w:val="20"/>
        </w:rPr>
        <w:t>2)</w:t>
      </w:r>
      <w:r w:rsidRPr="00A11B75">
        <w:rPr>
          <w:rFonts w:ascii="Arial" w:hAnsi="Arial" w:cs="Arial"/>
          <w:color w:val="000000" w:themeColor="text1"/>
          <w:sz w:val="20"/>
          <w:szCs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 la actuación y la cuantificación de los perjuicios. Acto seguido se concederá el uso de la palabra a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o a quien la represente, y al garante, para que presenten sus descargos, en desarrollo de lo cual podrá rendir las explicaciones del caso, aportar pruebas y controvertir las presentadas por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w:t>
      </w:r>
      <w:r w:rsidRPr="00A11B75">
        <w:rPr>
          <w:rFonts w:ascii="Arial" w:hAnsi="Arial" w:cs="Arial"/>
          <w:b/>
          <w:color w:val="000000" w:themeColor="text1"/>
          <w:sz w:val="20"/>
          <w:szCs w:val="20"/>
        </w:rPr>
        <w:t xml:space="preserve">3) </w:t>
      </w:r>
      <w:r w:rsidRPr="00A11B75">
        <w:rPr>
          <w:rFonts w:ascii="Arial" w:hAnsi="Arial" w:cs="Arial"/>
          <w:color w:val="000000" w:themeColor="text1"/>
          <w:sz w:val="20"/>
          <w:szCs w:val="20"/>
        </w:rPr>
        <w:t xml:space="preserve">Hecho lo precedente, mediante resolución motivada en la que se consigne lo ocurrido en desarrollo de la audiencia y la cual se entenderá notificada en dicho acto público, 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procederá a decidir sobre la imposición o no de la multa, sanción o declaratoria de incumplimiento. </w:t>
      </w:r>
      <w:r w:rsidRPr="00A11B75">
        <w:rPr>
          <w:rFonts w:ascii="Arial" w:hAnsi="Arial" w:cs="Arial"/>
          <w:b/>
          <w:color w:val="000000" w:themeColor="text1"/>
          <w:sz w:val="20"/>
          <w:szCs w:val="20"/>
        </w:rPr>
        <w:t>4)</w:t>
      </w:r>
      <w:r w:rsidRPr="00A11B75">
        <w:rPr>
          <w:rFonts w:ascii="Arial" w:hAnsi="Arial" w:cs="Arial"/>
          <w:color w:val="000000" w:themeColor="text1"/>
          <w:sz w:val="20"/>
          <w:szCs w:val="20"/>
        </w:rPr>
        <w:t xml:space="preserve"> Contra la decisión así proferida sólo procede el recurso de reposición que se interpondrá, sustentará y decidirá en la misma audiencia. La decisión sobre el recurso se entenderá notificada en la misma audiencia.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lang w:val="es-MX"/>
        </w:rPr>
        <w:t>De conformidad con lo establecido en el parágrafo del artículo 17 de la Ley 1150 de 2011</w:t>
      </w:r>
      <w:r w:rsidRPr="00A11B75">
        <w:rPr>
          <w:rFonts w:ascii="Arial" w:hAnsi="Arial" w:cs="Arial"/>
          <w:color w:val="000000" w:themeColor="text1"/>
          <w:sz w:val="20"/>
          <w:szCs w:val="20"/>
        </w:rPr>
        <w:t xml:space="preserve"> la cláusula penal y las multas que se impongan, se harán efectivas directamente por las entidades estatales, pudiendo acudir para el efecto entre otros a los mecanismos de compensación de las sumas adeudadas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cobro de la garantía, o a cualquier otro medio para obtener el pago, incluyendo el de la jurisdicción coactiva.</w:t>
      </w:r>
      <w:r w:rsidRPr="00A11B75">
        <w:rPr>
          <w:rFonts w:ascii="Arial" w:hAnsi="Arial" w:cs="Arial"/>
          <w:b/>
          <w:color w:val="000000" w:themeColor="text1"/>
          <w:sz w:val="20"/>
          <w:szCs w:val="20"/>
        </w:rPr>
        <w:t xml:space="preserve"> </w:t>
      </w:r>
      <w:r w:rsidRPr="00A11B75">
        <w:rPr>
          <w:rFonts w:ascii="Arial" w:hAnsi="Arial" w:cs="Arial"/>
          <w:b/>
          <w:bCs/>
          <w:color w:val="000000" w:themeColor="text1"/>
          <w:sz w:val="20"/>
          <w:szCs w:val="20"/>
        </w:rPr>
        <w:t xml:space="preserve">PARÁGRAFO SEGUNDO. </w:t>
      </w:r>
      <w:r w:rsidRPr="00A11B75">
        <w:rPr>
          <w:rFonts w:ascii="Arial" w:hAnsi="Arial" w:cs="Arial"/>
          <w:bCs/>
          <w:color w:val="000000" w:themeColor="text1"/>
          <w:sz w:val="20"/>
          <w:szCs w:val="20"/>
        </w:rPr>
        <w:t>La presente cláusula no aplicará para contratos</w:t>
      </w:r>
      <w:r w:rsidRPr="00A11B75">
        <w:rPr>
          <w:rFonts w:ascii="Arial" w:hAnsi="Arial" w:cs="Arial"/>
          <w:color w:val="000000" w:themeColor="text1"/>
          <w:sz w:val="20"/>
          <w:szCs w:val="20"/>
        </w:rPr>
        <w:t>/convenios</w:t>
      </w:r>
      <w:r w:rsidRPr="00A11B75">
        <w:rPr>
          <w:rFonts w:ascii="Arial" w:hAnsi="Arial" w:cs="Arial"/>
          <w:bCs/>
          <w:color w:val="000000" w:themeColor="text1"/>
          <w:sz w:val="20"/>
          <w:szCs w:val="20"/>
        </w:rPr>
        <w:t xml:space="preserve"> gratuitos.  </w:t>
      </w:r>
    </w:p>
    <w:p w14:paraId="524B38F7" w14:textId="77777777" w:rsidR="00DC183A" w:rsidRPr="00A11B75" w:rsidRDefault="00DC183A" w:rsidP="00DC183A">
      <w:pPr>
        <w:jc w:val="both"/>
        <w:rPr>
          <w:rFonts w:ascii="Arial" w:hAnsi="Arial" w:cs="Arial"/>
          <w:b/>
          <w:color w:val="000000" w:themeColor="text1"/>
          <w:sz w:val="20"/>
          <w:szCs w:val="20"/>
        </w:rPr>
      </w:pPr>
    </w:p>
    <w:p w14:paraId="2AD543A8" w14:textId="4D4A52F6" w:rsidR="00DC183A" w:rsidRPr="00A11B75" w:rsidRDefault="00DC183A" w:rsidP="00DC183A">
      <w:pPr>
        <w:pStyle w:val="Textoindependiente"/>
        <w:spacing w:after="0"/>
        <w:ind w:right="4"/>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DÉCIMA NOVENA</w:t>
      </w:r>
      <w:r w:rsidRPr="00A11B75">
        <w:rPr>
          <w:rFonts w:ascii="Arial" w:hAnsi="Arial" w:cs="Arial"/>
          <w:b/>
          <w:color w:val="000000" w:themeColor="text1"/>
          <w:spacing w:val="-3"/>
          <w:sz w:val="20"/>
          <w:szCs w:val="20"/>
        </w:rPr>
        <w:t>.  CLÁUSULAS EXCEPCIONALES.</w:t>
      </w:r>
      <w:r w:rsidR="005260B7" w:rsidRPr="00A11B75">
        <w:rPr>
          <w:rFonts w:ascii="Arial" w:hAnsi="Arial" w:cs="Arial"/>
          <w:b/>
          <w:color w:val="000000" w:themeColor="text1"/>
          <w:spacing w:val="-3"/>
          <w:sz w:val="20"/>
          <w:szCs w:val="20"/>
        </w:rPr>
        <w:t xml:space="preserve"> </w:t>
      </w:r>
      <w:r w:rsidR="00CD24FD">
        <w:rPr>
          <w:rFonts w:ascii="Arial" w:hAnsi="Arial" w:cs="Arial"/>
          <w:b/>
          <w:color w:val="000000" w:themeColor="text1"/>
          <w:spacing w:val="-3"/>
          <w:sz w:val="20"/>
          <w:szCs w:val="20"/>
        </w:rPr>
        <w:t>NO s</w:t>
      </w:r>
      <w:r w:rsidR="00403C44">
        <w:rPr>
          <w:rFonts w:ascii="Arial" w:hAnsi="Arial" w:cs="Arial"/>
          <w:color w:val="000000" w:themeColor="text1"/>
          <w:spacing w:val="-3"/>
          <w:sz w:val="20"/>
          <w:szCs w:val="20"/>
        </w:rPr>
        <w:t xml:space="preserve">on </w:t>
      </w:r>
      <w:r w:rsidRPr="00A11B75">
        <w:rPr>
          <w:rFonts w:ascii="Arial" w:hAnsi="Arial" w:cs="Arial"/>
          <w:color w:val="000000" w:themeColor="text1"/>
          <w:spacing w:val="-3"/>
          <w:sz w:val="20"/>
          <w:szCs w:val="20"/>
        </w:rPr>
        <w:t>aplicables al presente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las cláusulas excepcionales de terminación, modificación e interpretación, previstas en los artículos 15, 16 y 17 de la Ley 80 de 1993, así como la caducidad contemplada en el artículo 18 de la citada ley. </w:t>
      </w:r>
      <w:r w:rsidRPr="00A11B75">
        <w:rPr>
          <w:rFonts w:ascii="Arial" w:hAnsi="Arial" w:cs="Arial"/>
          <w:b/>
          <w:color w:val="000000" w:themeColor="text1"/>
          <w:spacing w:val="-3"/>
          <w:sz w:val="20"/>
          <w:szCs w:val="20"/>
        </w:rPr>
        <w:t>PARÁGRAFO PRIMERO:</w:t>
      </w:r>
      <w:r w:rsidRPr="00A11B75">
        <w:rPr>
          <w:rFonts w:ascii="Arial" w:hAnsi="Arial" w:cs="Arial"/>
          <w:color w:val="000000" w:themeColor="text1"/>
          <w:spacing w:val="-3"/>
          <w:sz w:val="20"/>
          <w:szCs w:val="20"/>
        </w:rPr>
        <w:t xml:space="preserve"> La caducidad se impondrán de conformidad con el procedimiento señalado en el artículo 17 de la ley 1150 de 2007, el artículo 86 de la ley 1474 de 2011 y lo indicado en la anterior cláusula</w:t>
      </w:r>
      <w:r w:rsidRPr="00A11B75">
        <w:rPr>
          <w:rFonts w:ascii="Arial" w:hAnsi="Arial" w:cs="Arial"/>
          <w:b/>
          <w:color w:val="000000" w:themeColor="text1"/>
          <w:sz w:val="20"/>
          <w:szCs w:val="20"/>
        </w:rPr>
        <w:t xml:space="preserve">.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lang w:val="es-MX"/>
        </w:rPr>
        <w:t xml:space="preserve">Declarada la caducidad: </w:t>
      </w:r>
      <w:r w:rsidRPr="00A11B75">
        <w:rPr>
          <w:rFonts w:ascii="Arial" w:hAnsi="Arial" w:cs="Arial"/>
          <w:b/>
          <w:color w:val="000000" w:themeColor="text1"/>
          <w:sz w:val="20"/>
          <w:szCs w:val="20"/>
          <w:lang w:val="es-MX"/>
        </w:rPr>
        <w:t>a)</w:t>
      </w:r>
      <w:r w:rsidRPr="00A11B75">
        <w:rPr>
          <w:rFonts w:ascii="Arial" w:hAnsi="Arial" w:cs="Arial"/>
          <w:color w:val="000000" w:themeColor="text1"/>
          <w:sz w:val="20"/>
          <w:szCs w:val="20"/>
          <w:lang w:val="es-MX"/>
        </w:rPr>
        <w:t xml:space="preserve"> No habrá lugar a indemnización para la </w:t>
      </w:r>
      <w:r w:rsidRPr="00A11B75">
        <w:rPr>
          <w:rFonts w:ascii="Arial" w:hAnsi="Arial" w:cs="Arial"/>
          <w:b/>
          <w:color w:val="000000" w:themeColor="text1"/>
          <w:sz w:val="20"/>
          <w:szCs w:val="20"/>
          <w:lang w:val="es-MX"/>
        </w:rPr>
        <w:t>PARTE/ASOCIADO</w:t>
      </w:r>
      <w:r w:rsidRPr="00A11B75">
        <w:rPr>
          <w:rFonts w:ascii="Arial" w:hAnsi="Arial" w:cs="Arial"/>
          <w:color w:val="000000" w:themeColor="text1"/>
          <w:sz w:val="20"/>
          <w:szCs w:val="20"/>
          <w:lang w:val="es-MX"/>
        </w:rPr>
        <w:t xml:space="preserve">, quien se hará acreedor de las sanciones e inhabilidades previstas en la ley. </w:t>
      </w:r>
      <w:r w:rsidRPr="00A11B75">
        <w:rPr>
          <w:rFonts w:ascii="Arial" w:hAnsi="Arial" w:cs="Arial"/>
          <w:b/>
          <w:color w:val="000000" w:themeColor="text1"/>
          <w:sz w:val="20"/>
          <w:szCs w:val="20"/>
          <w:lang w:val="es-MX"/>
        </w:rPr>
        <w:t>b)</w:t>
      </w:r>
      <w:r w:rsidRPr="00A11B75">
        <w:rPr>
          <w:rFonts w:ascii="Arial" w:hAnsi="Arial" w:cs="Arial"/>
          <w:color w:val="000000" w:themeColor="text1"/>
          <w:sz w:val="20"/>
          <w:szCs w:val="20"/>
          <w:lang w:val="es-MX"/>
        </w:rPr>
        <w:t xml:space="preserve"> Quedarán sin efecto los derechos no causados a favor de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 xml:space="preserve">. </w:t>
      </w:r>
      <w:r w:rsidRPr="00A11B75">
        <w:rPr>
          <w:rFonts w:ascii="Arial" w:hAnsi="Arial" w:cs="Arial"/>
          <w:b/>
          <w:color w:val="000000" w:themeColor="text1"/>
          <w:sz w:val="20"/>
          <w:szCs w:val="20"/>
          <w:lang w:val="es-MX"/>
        </w:rPr>
        <w:t>c)</w:t>
      </w:r>
      <w:r w:rsidRPr="00A11B75">
        <w:rPr>
          <w:rFonts w:ascii="Arial" w:hAnsi="Arial" w:cs="Arial"/>
          <w:color w:val="000000" w:themeColor="text1"/>
          <w:sz w:val="20"/>
          <w:szCs w:val="20"/>
          <w:lang w:val="es-MX"/>
        </w:rPr>
        <w:t xml:space="preserve"> Se harán efectivas las garantías a que haya lugar, las multas previamente decretadas y no hechas efectivas anteriormente y la cláusula penal pecuniaria. </w:t>
      </w:r>
      <w:r w:rsidRPr="00A11B75">
        <w:rPr>
          <w:rFonts w:ascii="Arial" w:hAnsi="Arial" w:cs="Arial"/>
          <w:b/>
          <w:color w:val="000000" w:themeColor="text1"/>
          <w:sz w:val="20"/>
          <w:szCs w:val="20"/>
          <w:lang w:val="es-MX"/>
        </w:rPr>
        <w:t>d)</w:t>
      </w:r>
      <w:r w:rsidRPr="00A11B75">
        <w:rPr>
          <w:rFonts w:ascii="Arial" w:hAnsi="Arial" w:cs="Arial"/>
          <w:color w:val="000000" w:themeColor="text1"/>
          <w:sz w:val="20"/>
          <w:szCs w:val="20"/>
          <w:lang w:val="es-MX"/>
        </w:rPr>
        <w:t xml:space="preserve"> Ejecutoriado el acto administrativo de caducidad, se dará por terminado el contrato y se ordenará su liquidación en el estado en que se encuentre. En la liquidación se consignarán las prestaciones a cargo de </w:t>
      </w:r>
      <w:r w:rsidRPr="00A11B75">
        <w:rPr>
          <w:rFonts w:ascii="Arial" w:hAnsi="Arial" w:cs="Arial"/>
          <w:color w:val="000000" w:themeColor="text1"/>
          <w:sz w:val="20"/>
          <w:szCs w:val="20"/>
          <w:lang w:val="es-MX"/>
        </w:rPr>
        <w:lastRenderedPageBreak/>
        <w:t xml:space="preserve">las partes. </w:t>
      </w:r>
      <w:r w:rsidRPr="00A11B75">
        <w:rPr>
          <w:rFonts w:ascii="Arial" w:hAnsi="Arial" w:cs="Arial"/>
          <w:b/>
          <w:color w:val="000000" w:themeColor="text1"/>
          <w:sz w:val="20"/>
          <w:szCs w:val="20"/>
        </w:rPr>
        <w:t>PARÁGRAFO TERCERO</w:t>
      </w:r>
      <w:r w:rsidRPr="00A11B75">
        <w:rPr>
          <w:rFonts w:ascii="Arial" w:hAnsi="Arial" w:cs="Arial"/>
          <w:color w:val="000000" w:themeColor="text1"/>
          <w:sz w:val="20"/>
          <w:szCs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A11B75">
        <w:rPr>
          <w:rFonts w:ascii="Arial" w:hAnsi="Arial" w:cs="Arial"/>
          <w:b/>
          <w:color w:val="000000" w:themeColor="text1"/>
          <w:sz w:val="20"/>
          <w:szCs w:val="20"/>
        </w:rPr>
        <w:t>.</w:t>
      </w:r>
    </w:p>
    <w:p w14:paraId="52915B66" w14:textId="77777777" w:rsidR="00DC183A" w:rsidRPr="00A11B75" w:rsidRDefault="00DC183A" w:rsidP="00DC183A">
      <w:pPr>
        <w:jc w:val="both"/>
        <w:rPr>
          <w:rFonts w:ascii="Arial" w:hAnsi="Arial" w:cs="Arial"/>
          <w:color w:val="000000" w:themeColor="text1"/>
          <w:sz w:val="20"/>
          <w:szCs w:val="20"/>
          <w:lang w:val="es-MX"/>
        </w:rPr>
      </w:pPr>
    </w:p>
    <w:p w14:paraId="2D6C29F4" w14:textId="77777777" w:rsidR="00DC183A" w:rsidRPr="00A11B75" w:rsidRDefault="00DC183A" w:rsidP="00DC183A">
      <w:pPr>
        <w:ind w:left="19" w:right="18"/>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w:t>
      </w:r>
      <w:r w:rsidRPr="00A11B75">
        <w:rPr>
          <w:rFonts w:ascii="Arial" w:hAnsi="Arial" w:cs="Arial"/>
          <w:b/>
          <w:color w:val="000000" w:themeColor="text1"/>
          <w:sz w:val="20"/>
          <w:szCs w:val="20"/>
        </w:rPr>
        <w:t xml:space="preserve">. EXCLUSIÓN DE LA RELACIÓN LABORAL.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obliga a desarrollar el objeto contractual con </w:t>
      </w:r>
      <w:r w:rsidRPr="00A11B75">
        <w:rPr>
          <w:rFonts w:ascii="Arial" w:hAnsi="Arial" w:cs="Arial"/>
          <w:color w:val="000000" w:themeColor="text1"/>
          <w:sz w:val="20"/>
          <w:szCs w:val="20"/>
          <w:lang w:val="es-MX"/>
        </w:rPr>
        <w:t xml:space="preserve">autonomía técnica, administrativa y </w:t>
      </w:r>
      <w:r w:rsidRPr="00A11B75">
        <w:rPr>
          <w:rFonts w:ascii="Arial" w:hAnsi="Arial" w:cs="Arial"/>
          <w:color w:val="000000" w:themeColor="text1"/>
          <w:sz w:val="20"/>
          <w:szCs w:val="20"/>
        </w:rPr>
        <w:t xml:space="preserve">por su cuenta y riesgo bajo su exclusiva responsabilidad. Por lo tanto, el contrato electrónico no genera vínculo laboral alguno entre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y 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ni éste último con relación a las personas que emplee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para la ejecución del mismo. </w:t>
      </w:r>
      <w:r w:rsidRPr="00A11B75">
        <w:rPr>
          <w:rFonts w:ascii="Arial" w:hAnsi="Arial" w:cs="Arial"/>
          <w:color w:val="000000" w:themeColor="text1"/>
          <w:sz w:val="20"/>
          <w:szCs w:val="20"/>
          <w:lang w:val="es-MX"/>
        </w:rPr>
        <w:t>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z w:val="20"/>
          <w:szCs w:val="20"/>
          <w:lang w:val="es-MX"/>
        </w:rPr>
        <w:t>en ningún caso causará el pago de prestaciones sociales y demás inherentes a la previsión social a favor de</w:t>
      </w:r>
      <w:r w:rsidRPr="00A11B75">
        <w:rPr>
          <w:rFonts w:ascii="Arial" w:hAnsi="Arial" w:cs="Arial"/>
          <w:color w:val="000000" w:themeColor="text1"/>
          <w:sz w:val="20"/>
          <w:szCs w:val="20"/>
        </w:rPr>
        <w:t xml:space="preserve"> 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lang w:val="es-MX"/>
        </w:rPr>
        <w:t>.</w:t>
      </w:r>
      <w:r w:rsidRPr="00A11B75">
        <w:rPr>
          <w:rFonts w:ascii="Arial" w:hAnsi="Arial" w:cs="Arial"/>
          <w:b/>
          <w:color w:val="000000" w:themeColor="text1"/>
          <w:sz w:val="20"/>
          <w:szCs w:val="20"/>
        </w:rPr>
        <w:t xml:space="preserve"> </w:t>
      </w:r>
    </w:p>
    <w:p w14:paraId="29923D93" w14:textId="77777777" w:rsidR="00DC183A" w:rsidRPr="00A11B75" w:rsidRDefault="00DC183A" w:rsidP="00DC183A">
      <w:pPr>
        <w:pStyle w:val="Textoindependiente"/>
        <w:spacing w:after="0"/>
        <w:jc w:val="both"/>
        <w:rPr>
          <w:rFonts w:ascii="Arial" w:hAnsi="Arial" w:cs="Arial"/>
          <w:color w:val="000000" w:themeColor="text1"/>
          <w:sz w:val="20"/>
          <w:szCs w:val="20"/>
        </w:rPr>
      </w:pPr>
    </w:p>
    <w:p w14:paraId="6A50F243" w14:textId="77777777" w:rsidR="00DC183A" w:rsidRPr="00A11B75" w:rsidRDefault="00DC183A" w:rsidP="00DC183A">
      <w:pPr>
        <w:ind w:right="4"/>
        <w:jc w:val="both"/>
        <w:rPr>
          <w:rFonts w:ascii="Arial" w:hAnsi="Arial" w:cs="Arial"/>
          <w:b/>
          <w:color w:val="000000" w:themeColor="text1"/>
          <w:sz w:val="20"/>
          <w:szCs w:val="20"/>
        </w:rPr>
      </w:pPr>
      <w:r w:rsidRPr="00683644">
        <w:rPr>
          <w:rFonts w:ascii="Arial" w:hAnsi="Arial" w:cs="Arial"/>
          <w:b/>
          <w:color w:val="000000" w:themeColor="text1"/>
          <w:sz w:val="20"/>
          <w:szCs w:val="20"/>
          <w:u w:val="thick"/>
          <w:lang w:val="pt-BR"/>
        </w:rPr>
        <w:t>VIGÉSIMA PRIMERA.</w:t>
      </w:r>
      <w:r w:rsidRPr="00683644">
        <w:rPr>
          <w:rFonts w:ascii="Arial" w:hAnsi="Arial" w:cs="Arial"/>
          <w:color w:val="000000" w:themeColor="text1"/>
          <w:sz w:val="20"/>
          <w:szCs w:val="20"/>
          <w:lang w:val="pt-BR"/>
        </w:rPr>
        <w:t xml:space="preserve"> </w:t>
      </w:r>
      <w:r w:rsidRPr="00683644">
        <w:rPr>
          <w:rFonts w:ascii="Arial" w:hAnsi="Arial" w:cs="Arial"/>
          <w:b/>
          <w:color w:val="000000" w:themeColor="text1"/>
          <w:sz w:val="20"/>
          <w:szCs w:val="20"/>
          <w:lang w:val="pt-BR"/>
        </w:rPr>
        <w:t xml:space="preserve">INHABILIDADES E INCOMPATIBILIDADES.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afirma bajo la gravedad de juramento que se entiende prestado con la firma electrónica del Contrato/Convenio, que no se halla incurso en ninguna de las causales de inhabilidad e incompatibilidad para contratar con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lang w:val="es-MX"/>
        </w:rPr>
        <w:t xml:space="preserve"> a que se refieren los artículos 8º y 9º de la Ley 80 de 1993, Ley 1150 de 2007, Ley 1474 de 2011 y demás disposiciones constitucionales y legales vigentes</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 xml:space="preserve">PARÁGRAFO PRIMERO: </w:t>
      </w:r>
      <w:r w:rsidRPr="00A11B75">
        <w:rPr>
          <w:rFonts w:ascii="Arial" w:hAnsi="Arial" w:cs="Arial"/>
          <w:color w:val="000000" w:themeColor="text1"/>
          <w:spacing w:val="-3"/>
          <w:sz w:val="20"/>
          <w:szCs w:val="20"/>
        </w:rPr>
        <w:t xml:space="preserve">Así mismo se obliga a comunicar inmediatamente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xml:space="preserve"> si llegase a sobrevenir inhabilidad o incompatibilidad de conformidad con el artículo 9° de la Ley 80 de 1993.</w:t>
      </w:r>
      <w:r w:rsidRPr="00A11B75">
        <w:rPr>
          <w:rFonts w:ascii="Arial" w:hAnsi="Arial" w:cs="Arial"/>
          <w:b/>
          <w:color w:val="000000" w:themeColor="text1"/>
          <w:spacing w:val="-3"/>
          <w:sz w:val="20"/>
          <w:szCs w:val="20"/>
        </w:rPr>
        <w:t xml:space="preserve"> PARÁGRAFO SEGUNDO: </w:t>
      </w:r>
      <w:r w:rsidRPr="00A11B75">
        <w:rPr>
          <w:rFonts w:ascii="Arial" w:hAnsi="Arial" w:cs="Arial"/>
          <w:color w:val="000000" w:themeColor="text1"/>
          <w:sz w:val="20"/>
          <w:szCs w:val="20"/>
        </w:rPr>
        <w:t xml:space="preserve">La </w:t>
      </w:r>
      <w:r w:rsidRPr="00A11B75">
        <w:rPr>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obliga que, en caso de presentarse alguna inhabilidad o incompatibilidad, cederá el contrato/convenio, previa autorización escrita del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y si ello no fuere posible renunciará a su ejecución.</w:t>
      </w:r>
      <w:r w:rsidRPr="00A11B75">
        <w:rPr>
          <w:rFonts w:ascii="Arial" w:hAnsi="Arial" w:cs="Arial"/>
          <w:b/>
          <w:color w:val="000000" w:themeColor="text1"/>
          <w:sz w:val="20"/>
          <w:szCs w:val="20"/>
        </w:rPr>
        <w:t xml:space="preserve"> </w:t>
      </w:r>
    </w:p>
    <w:p w14:paraId="3E6AE794" w14:textId="77777777" w:rsidR="00DC183A" w:rsidRPr="00A11B75" w:rsidRDefault="00DC183A" w:rsidP="00DC183A">
      <w:pPr>
        <w:jc w:val="both"/>
        <w:rPr>
          <w:rFonts w:ascii="Arial" w:hAnsi="Arial" w:cs="Arial"/>
          <w:b/>
          <w:bCs/>
          <w:color w:val="000000" w:themeColor="text1"/>
          <w:sz w:val="20"/>
          <w:szCs w:val="20"/>
          <w:u w:val="single"/>
        </w:rPr>
      </w:pPr>
    </w:p>
    <w:p w14:paraId="2643008B" w14:textId="77777777" w:rsidR="00DC183A" w:rsidRPr="00A11B75" w:rsidRDefault="00DC183A" w:rsidP="00DC183A">
      <w:pPr>
        <w:jc w:val="both"/>
        <w:rPr>
          <w:rFonts w:ascii="Arial" w:hAnsi="Arial" w:cs="Arial"/>
          <w:b/>
          <w:color w:val="000000" w:themeColor="text1"/>
          <w:spacing w:val="-3"/>
          <w:sz w:val="20"/>
          <w:szCs w:val="20"/>
        </w:rPr>
      </w:pPr>
      <w:r w:rsidRPr="00A11B75">
        <w:rPr>
          <w:rFonts w:ascii="Arial" w:hAnsi="Arial" w:cs="Arial"/>
          <w:b/>
          <w:bCs/>
          <w:color w:val="000000" w:themeColor="text1"/>
          <w:sz w:val="20"/>
          <w:szCs w:val="20"/>
          <w:u w:val="single"/>
        </w:rPr>
        <w:t>VIGÉSIMA SEGUNDA</w:t>
      </w:r>
      <w:r w:rsidRPr="00A11B75">
        <w:rPr>
          <w:rFonts w:ascii="Arial" w:hAnsi="Arial" w:cs="Arial"/>
          <w:b/>
          <w:color w:val="000000" w:themeColor="text1"/>
          <w:sz w:val="20"/>
          <w:szCs w:val="20"/>
        </w:rPr>
        <w:t xml:space="preserve">. </w:t>
      </w:r>
      <w:r w:rsidRPr="00A11B75">
        <w:rPr>
          <w:rFonts w:ascii="Arial" w:hAnsi="Arial" w:cs="Arial"/>
          <w:b/>
          <w:color w:val="000000" w:themeColor="text1"/>
          <w:spacing w:val="-3"/>
          <w:sz w:val="20"/>
          <w:szCs w:val="20"/>
        </w:rPr>
        <w:t>CAUSALES DE TERMINACIÓN.</w:t>
      </w:r>
      <w:r w:rsidRPr="00A11B75">
        <w:rPr>
          <w:rFonts w:ascii="Arial" w:hAnsi="Arial" w:cs="Arial"/>
          <w:color w:val="000000" w:themeColor="text1"/>
          <w:spacing w:val="-3"/>
          <w:sz w:val="20"/>
          <w:szCs w:val="20"/>
        </w:rPr>
        <w:t xml:space="preserve"> Este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dará por terminado en cualquiera de los siguientes eventos: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Por mutuo acuerdo de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siempre que con ello no se causen perjuicios al </w:t>
      </w:r>
      <w:r w:rsidRPr="00A11B75">
        <w:rPr>
          <w:rFonts w:ascii="Arial" w:hAnsi="Arial" w:cs="Arial"/>
          <w:b/>
          <w:color w:val="000000" w:themeColor="text1"/>
          <w:spacing w:val="-3"/>
          <w:sz w:val="20"/>
          <w:szCs w:val="20"/>
        </w:rPr>
        <w:t>INSTITUTO</w:t>
      </w:r>
      <w:r w:rsidRPr="00A11B75">
        <w:rPr>
          <w:rFonts w:ascii="Arial" w:hAnsi="Arial" w:cs="Arial"/>
          <w:color w:val="000000" w:themeColor="text1"/>
          <w:spacing w:val="-3"/>
          <w:sz w:val="20"/>
          <w:szCs w:val="20"/>
        </w:rPr>
        <w:t>.  La terminación anticipada del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 xml:space="preserve">se hará constar en un otrosí suscrito por 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w:t>
      </w:r>
      <w:r w:rsidRPr="00A11B75">
        <w:rPr>
          <w:rFonts w:ascii="Arial" w:hAnsi="Arial" w:cs="Arial"/>
          <w:b/>
          <w:color w:val="000000" w:themeColor="text1"/>
          <w:spacing w:val="-3"/>
          <w:sz w:val="20"/>
          <w:szCs w:val="20"/>
        </w:rPr>
        <w:t>b)</w:t>
      </w:r>
      <w:r w:rsidRPr="00A11B75">
        <w:rPr>
          <w:rFonts w:ascii="Arial" w:hAnsi="Arial" w:cs="Arial"/>
          <w:color w:val="000000" w:themeColor="text1"/>
          <w:spacing w:val="-3"/>
          <w:sz w:val="20"/>
          <w:szCs w:val="20"/>
        </w:rPr>
        <w:t xml:space="preserve"> </w:t>
      </w:r>
      <w:r w:rsidRPr="00A11B75">
        <w:rPr>
          <w:rFonts w:ascii="Arial" w:hAnsi="Arial" w:cs="Arial"/>
          <w:bCs/>
          <w:color w:val="000000" w:themeColor="text1"/>
          <w:sz w:val="20"/>
          <w:szCs w:val="20"/>
          <w:shd w:val="clear" w:color="auto" w:fill="FFFFFF"/>
          <w:lang w:val="es-MX"/>
        </w:rPr>
        <w:t xml:space="preserve">Por el cumplimiento del objeto contractual. </w:t>
      </w:r>
      <w:r w:rsidRPr="00A11B75">
        <w:rPr>
          <w:rFonts w:ascii="Arial" w:hAnsi="Arial" w:cs="Arial"/>
          <w:b/>
          <w:color w:val="000000" w:themeColor="text1"/>
          <w:spacing w:val="-3"/>
          <w:sz w:val="20"/>
          <w:szCs w:val="20"/>
        </w:rPr>
        <w:t xml:space="preserve">c) </w:t>
      </w:r>
      <w:r w:rsidRPr="00A11B75">
        <w:rPr>
          <w:rFonts w:ascii="Arial" w:hAnsi="Arial" w:cs="Arial"/>
          <w:color w:val="000000" w:themeColor="text1"/>
          <w:spacing w:val="-3"/>
          <w:sz w:val="20"/>
          <w:szCs w:val="20"/>
        </w:rPr>
        <w:t xml:space="preserve">Por agotamiento del presupuesto asignado, cuando aplique. </w:t>
      </w:r>
      <w:r w:rsidRPr="00A11B75">
        <w:rPr>
          <w:rFonts w:ascii="Arial" w:hAnsi="Arial" w:cs="Arial"/>
          <w:b/>
          <w:color w:val="000000" w:themeColor="text1"/>
          <w:spacing w:val="-3"/>
          <w:sz w:val="20"/>
          <w:szCs w:val="20"/>
        </w:rPr>
        <w:t>d)</w:t>
      </w:r>
      <w:r w:rsidRPr="00A11B75">
        <w:rPr>
          <w:rFonts w:ascii="Arial" w:hAnsi="Arial" w:cs="Arial"/>
          <w:color w:val="000000" w:themeColor="text1"/>
          <w:spacing w:val="-3"/>
          <w:sz w:val="20"/>
          <w:szCs w:val="20"/>
        </w:rPr>
        <w:t xml:space="preserve"> Por vencimiento del plazo sin que se haya suscrito una prórroga.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xml:space="preserve"> Por fuerza mayor o caso fortuito que hagan imposible continuar su ejecución. </w:t>
      </w:r>
      <w:r w:rsidRPr="00A11B75">
        <w:rPr>
          <w:rFonts w:ascii="Arial" w:hAnsi="Arial" w:cs="Arial"/>
          <w:b/>
          <w:color w:val="000000" w:themeColor="text1"/>
          <w:spacing w:val="-3"/>
          <w:sz w:val="20"/>
          <w:szCs w:val="20"/>
        </w:rPr>
        <w:t xml:space="preserve">PARÁGRAFO: </w:t>
      </w:r>
      <w:r w:rsidRPr="00A11B75">
        <w:rPr>
          <w:rFonts w:ascii="Arial" w:hAnsi="Arial" w:cs="Arial"/>
          <w:color w:val="000000" w:themeColor="text1"/>
          <w:spacing w:val="-3"/>
          <w:sz w:val="20"/>
          <w:szCs w:val="20"/>
        </w:rPr>
        <w:t xml:space="preserve">En los eventos de terminación señalados en el literal </w:t>
      </w:r>
      <w:r w:rsidRPr="00A11B75">
        <w:rPr>
          <w:rFonts w:ascii="Arial" w:hAnsi="Arial" w:cs="Arial"/>
          <w:b/>
          <w:color w:val="000000" w:themeColor="text1"/>
          <w:spacing w:val="-3"/>
          <w:sz w:val="20"/>
          <w:szCs w:val="20"/>
        </w:rPr>
        <w:t>a)</w:t>
      </w:r>
      <w:r w:rsidRPr="00A11B75">
        <w:rPr>
          <w:rFonts w:ascii="Arial" w:hAnsi="Arial" w:cs="Arial"/>
          <w:color w:val="000000" w:themeColor="text1"/>
          <w:spacing w:val="-3"/>
          <w:sz w:val="20"/>
          <w:szCs w:val="20"/>
        </w:rPr>
        <w:t xml:space="preserve"> y </w:t>
      </w:r>
      <w:r w:rsidRPr="00A11B75">
        <w:rPr>
          <w:rFonts w:ascii="Arial" w:hAnsi="Arial" w:cs="Arial"/>
          <w:b/>
          <w:color w:val="000000" w:themeColor="text1"/>
          <w:spacing w:val="-3"/>
          <w:sz w:val="20"/>
          <w:szCs w:val="20"/>
        </w:rPr>
        <w:t>e)</w:t>
      </w:r>
      <w:r w:rsidRPr="00A11B75">
        <w:rPr>
          <w:rFonts w:ascii="Arial" w:hAnsi="Arial" w:cs="Arial"/>
          <w:color w:val="000000" w:themeColor="text1"/>
          <w:spacing w:val="-3"/>
          <w:sz w:val="20"/>
          <w:szCs w:val="20"/>
        </w:rPr>
        <w:t>, se procederá a liquidar el contrato</w:t>
      </w:r>
      <w:r w:rsidRPr="00A11B75">
        <w:rPr>
          <w:rFonts w:ascii="Arial" w:hAnsi="Arial" w:cs="Arial"/>
          <w:color w:val="000000" w:themeColor="text1"/>
          <w:sz w:val="20"/>
          <w:szCs w:val="20"/>
        </w:rPr>
        <w:t xml:space="preserve">/convenio </w:t>
      </w:r>
      <w:r w:rsidRPr="00A11B75">
        <w:rPr>
          <w:rFonts w:ascii="Arial" w:hAnsi="Arial" w:cs="Arial"/>
          <w:color w:val="000000" w:themeColor="text1"/>
          <w:spacing w:val="-3"/>
          <w:sz w:val="20"/>
          <w:szCs w:val="20"/>
        </w:rPr>
        <w:t>y a realizar el pago a que haya lugar</w:t>
      </w:r>
      <w:r w:rsidRPr="00A11B75">
        <w:rPr>
          <w:rFonts w:ascii="Arial" w:hAnsi="Arial" w:cs="Arial"/>
          <w:b/>
          <w:color w:val="000000" w:themeColor="text1"/>
          <w:spacing w:val="-3"/>
          <w:sz w:val="20"/>
          <w:szCs w:val="20"/>
        </w:rPr>
        <w:t>.</w:t>
      </w:r>
    </w:p>
    <w:p w14:paraId="73789DEC" w14:textId="77777777" w:rsidR="00DC183A" w:rsidRPr="00A11B75" w:rsidRDefault="00DC183A" w:rsidP="00DC183A">
      <w:pPr>
        <w:jc w:val="both"/>
        <w:rPr>
          <w:rFonts w:ascii="Arial" w:eastAsia="Verdana" w:hAnsi="Arial" w:cs="Arial"/>
          <w:color w:val="000000" w:themeColor="text1"/>
          <w:sz w:val="20"/>
          <w:szCs w:val="20"/>
        </w:rPr>
      </w:pPr>
    </w:p>
    <w:p w14:paraId="754F673C"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TERCERA.</w:t>
      </w:r>
      <w:r w:rsidRPr="00A11B75">
        <w:rPr>
          <w:rStyle w:val="EquationCaption"/>
          <w:rFonts w:ascii="Arial" w:hAnsi="Arial" w:cs="Arial"/>
          <w:b/>
          <w:color w:val="000000" w:themeColor="text1"/>
          <w:sz w:val="20"/>
          <w:szCs w:val="20"/>
        </w:rPr>
        <w:t xml:space="preserve"> EJERCICIO DE DERECHOS.</w:t>
      </w:r>
      <w:r w:rsidRPr="00A11B75">
        <w:rPr>
          <w:rStyle w:val="EquationCaption"/>
          <w:rFonts w:ascii="Arial" w:hAnsi="Arial" w:cs="Arial"/>
          <w:color w:val="000000" w:themeColor="text1"/>
          <w:sz w:val="20"/>
          <w:szCs w:val="20"/>
        </w:rPr>
        <w:t xml:space="preserve"> El retardo u omisión por parte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en el ejercicio de los derechos y acciones que surjan a su favor por mora o por incumplimiento de las obligaciones contraídas por parte de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 xml:space="preserve">, no podrá interpretarse como renuncia del </w:t>
      </w:r>
      <w:r w:rsidRPr="00A11B75">
        <w:rPr>
          <w:rStyle w:val="EquationCaption"/>
          <w:rFonts w:ascii="Arial" w:hAnsi="Arial" w:cs="Arial"/>
          <w:b/>
          <w:color w:val="000000" w:themeColor="text1"/>
          <w:sz w:val="20"/>
          <w:szCs w:val="20"/>
        </w:rPr>
        <w:t>INSTITUTO</w:t>
      </w:r>
      <w:r w:rsidRPr="00A11B75">
        <w:rPr>
          <w:rStyle w:val="EquationCaption"/>
          <w:rFonts w:ascii="Arial" w:hAnsi="Arial" w:cs="Arial"/>
          <w:color w:val="000000" w:themeColor="text1"/>
          <w:sz w:val="20"/>
          <w:szCs w:val="20"/>
        </w:rPr>
        <w:t xml:space="preserve"> a ejercitarlos ni como aceptación de las circunstancias que conllevaron la mora o el incumplimiento por la </w:t>
      </w:r>
      <w:r w:rsidRPr="00A11B75">
        <w:rPr>
          <w:rStyle w:val="EquationCaption"/>
          <w:rFonts w:ascii="Arial" w:hAnsi="Arial" w:cs="Arial"/>
          <w:b/>
          <w:color w:val="000000" w:themeColor="text1"/>
          <w:sz w:val="20"/>
          <w:szCs w:val="20"/>
        </w:rPr>
        <w:t>PARTE/ASOCIADO</w:t>
      </w:r>
      <w:r w:rsidRPr="00A11B75">
        <w:rPr>
          <w:rStyle w:val="EquationCaption"/>
          <w:rFonts w:ascii="Arial" w:hAnsi="Arial" w:cs="Arial"/>
          <w:color w:val="000000" w:themeColor="text1"/>
          <w:sz w:val="20"/>
          <w:szCs w:val="20"/>
        </w:rPr>
        <w:t>.</w:t>
      </w:r>
      <w:r w:rsidRPr="00A11B75">
        <w:rPr>
          <w:rFonts w:ascii="Arial" w:hAnsi="Arial" w:cs="Arial"/>
          <w:b/>
          <w:color w:val="000000" w:themeColor="text1"/>
          <w:sz w:val="20"/>
          <w:szCs w:val="20"/>
        </w:rPr>
        <w:t xml:space="preserve"> </w:t>
      </w:r>
    </w:p>
    <w:p w14:paraId="0238566C" w14:textId="77777777" w:rsidR="00DC183A" w:rsidRPr="00A11B75" w:rsidRDefault="00DC183A" w:rsidP="00DC183A">
      <w:pPr>
        <w:jc w:val="both"/>
        <w:rPr>
          <w:rStyle w:val="EquationCaption"/>
          <w:rFonts w:ascii="Arial" w:hAnsi="Arial" w:cs="Arial"/>
          <w:b/>
          <w:color w:val="000000" w:themeColor="text1"/>
          <w:sz w:val="20"/>
          <w:szCs w:val="20"/>
        </w:rPr>
      </w:pPr>
    </w:p>
    <w:p w14:paraId="465816D2"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VIGÉSIMA CUARTA</w:t>
      </w:r>
      <w:r w:rsidRPr="00A11B75">
        <w:rPr>
          <w:rStyle w:val="EquationCaption"/>
          <w:rFonts w:ascii="Arial" w:hAnsi="Arial" w:cs="Arial"/>
          <w:b/>
          <w:color w:val="000000" w:themeColor="text1"/>
          <w:sz w:val="20"/>
          <w:szCs w:val="20"/>
        </w:rPr>
        <w:t xml:space="preserve">. SOLUCIÓN DE LAS CONTROVERSIAS. </w:t>
      </w:r>
      <w:r w:rsidRPr="00A11B75">
        <w:rPr>
          <w:rFonts w:ascii="Arial" w:hAnsi="Arial" w:cs="Arial"/>
          <w:color w:val="000000" w:themeColor="text1"/>
          <w:sz w:val="20"/>
          <w:szCs w:val="20"/>
        </w:rPr>
        <w:t>Las controversias o diferencias que surjan entre el</w:t>
      </w:r>
      <w:r w:rsidRPr="00A11B75">
        <w:rPr>
          <w:rFonts w:ascii="Arial" w:hAnsi="Arial" w:cs="Arial"/>
          <w:b/>
          <w:color w:val="000000" w:themeColor="text1"/>
          <w:sz w:val="20"/>
          <w:szCs w:val="20"/>
        </w:rPr>
        <w:t xml:space="preserve"> INSTITUTO</w:t>
      </w:r>
      <w:r w:rsidRPr="00A11B75">
        <w:rPr>
          <w:rFonts w:ascii="Arial" w:hAnsi="Arial" w:cs="Arial"/>
          <w:color w:val="000000" w:themeColor="text1"/>
          <w:sz w:val="20"/>
          <w:szCs w:val="20"/>
        </w:rPr>
        <w:t xml:space="preserve">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con ocasión de la firma, ejecución, interpretación, prórroga, desarrollo, terminación o liquidación del contrato electrónico (en caso de que aplique), serán sometidas a la revisión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b/>
          <w:color w:val="000000" w:themeColor="text1"/>
          <w:sz w:val="20"/>
          <w:szCs w:val="20"/>
        </w:rPr>
        <w:t xml:space="preserve"> </w:t>
      </w:r>
      <w:r w:rsidRPr="00A11B75">
        <w:rPr>
          <w:rFonts w:ascii="Arial" w:hAnsi="Arial" w:cs="Arial"/>
          <w:color w:val="000000" w:themeColor="text1"/>
          <w:sz w:val="20"/>
          <w:szCs w:val="20"/>
        </w:rPr>
        <w:t xml:space="preserve">y al representante legal o el delegado del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A11B75">
        <w:rPr>
          <w:rFonts w:ascii="Arial" w:hAnsi="Arial" w:cs="Arial"/>
          <w:b/>
          <w:color w:val="000000" w:themeColor="text1"/>
          <w:sz w:val="20"/>
          <w:szCs w:val="20"/>
          <w:lang w:val="es-MX"/>
        </w:rPr>
        <w:t xml:space="preserve">PARÁGRAFO PRIMERO: </w:t>
      </w:r>
      <w:r w:rsidRPr="00A11B75">
        <w:rPr>
          <w:rFonts w:ascii="Arial" w:hAnsi="Arial" w:cs="Arial"/>
          <w:color w:val="000000" w:themeColor="text1"/>
          <w:sz w:val="20"/>
          <w:szCs w:val="20"/>
        </w:rPr>
        <w:t xml:space="preserve">La controversia que no pueda ser resuelta de forma directa entre las partes, debe someterse a un </w:t>
      </w:r>
      <w:r w:rsidRPr="00A11B75">
        <w:rPr>
          <w:rFonts w:ascii="Arial" w:hAnsi="Arial" w:cs="Arial"/>
          <w:color w:val="000000" w:themeColor="text1"/>
          <w:sz w:val="20"/>
          <w:szCs w:val="20"/>
        </w:rPr>
        <w:lastRenderedPageBreak/>
        <w:t xml:space="preserve">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A11B75">
        <w:rPr>
          <w:rFonts w:ascii="Arial" w:hAnsi="Arial" w:cs="Arial"/>
          <w:b/>
          <w:color w:val="000000" w:themeColor="text1"/>
          <w:sz w:val="20"/>
          <w:szCs w:val="20"/>
          <w:lang w:val="es-MX"/>
        </w:rPr>
        <w:t xml:space="preserve">PARÁGRAFO SEGUNDO: </w:t>
      </w:r>
      <w:r w:rsidRPr="00A11B75">
        <w:rPr>
          <w:rFonts w:ascii="Arial" w:hAnsi="Arial" w:cs="Arial"/>
          <w:color w:val="000000" w:themeColor="text1"/>
          <w:sz w:val="20"/>
          <w:szCs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DIRECCIÓN PARA NOTIFICACIONES Y NOTIFICACIÓN ELECTRÓNICA.</w:t>
      </w:r>
    </w:p>
    <w:p w14:paraId="3C7048DD" w14:textId="77777777" w:rsidR="00DC183A" w:rsidRPr="00A11B75" w:rsidRDefault="00DC183A" w:rsidP="00DC183A">
      <w:pPr>
        <w:pStyle w:val="Textoindependiente"/>
        <w:spacing w:after="0"/>
        <w:ind w:right="4"/>
        <w:jc w:val="both"/>
        <w:rPr>
          <w:rFonts w:ascii="Arial" w:hAnsi="Arial" w:cs="Arial"/>
          <w:color w:val="FF0000"/>
          <w:sz w:val="20"/>
          <w:szCs w:val="20"/>
          <w:u w:val="single"/>
        </w:rPr>
      </w:pPr>
    </w:p>
    <w:p w14:paraId="3AA81735" w14:textId="18FE990E" w:rsidR="00C248D9" w:rsidRPr="00A11B75" w:rsidRDefault="00DC183A" w:rsidP="007334E8">
      <w:pPr>
        <w:pStyle w:val="Textoindependiente"/>
        <w:ind w:right="4"/>
        <w:jc w:val="both"/>
        <w:rPr>
          <w:rFonts w:ascii="Arial" w:hAnsi="Arial" w:cs="Arial"/>
          <w:color w:val="000000" w:themeColor="text1"/>
          <w:sz w:val="20"/>
          <w:szCs w:val="20"/>
        </w:rPr>
      </w:pPr>
      <w:r w:rsidRPr="00A11B75">
        <w:rPr>
          <w:rFonts w:ascii="Arial" w:hAnsi="Arial" w:cs="Arial"/>
          <w:b/>
          <w:color w:val="000000" w:themeColor="text1"/>
          <w:sz w:val="20"/>
          <w:szCs w:val="20"/>
          <w:u w:val="single"/>
        </w:rPr>
        <w:t>VIGÉSIMA QUINTA</w:t>
      </w:r>
      <w:r w:rsidRPr="00A11B75">
        <w:rPr>
          <w:rFonts w:ascii="Arial" w:hAnsi="Arial" w:cs="Arial"/>
          <w:b/>
          <w:color w:val="000000" w:themeColor="text1"/>
          <w:sz w:val="20"/>
          <w:szCs w:val="20"/>
        </w:rPr>
        <w:t>. LIQUIDACIÓN.</w:t>
      </w:r>
      <w:r w:rsidR="00C248D9" w:rsidRPr="00A11B75">
        <w:rPr>
          <w:rFonts w:ascii="Arial" w:hAnsi="Arial" w:cs="Arial"/>
          <w:color w:val="000000" w:themeColor="text1"/>
          <w:sz w:val="20"/>
          <w:szCs w:val="20"/>
        </w:rPr>
        <w:t xml:space="preserve"> El contrato/convenio </w:t>
      </w:r>
      <w:r w:rsidR="00962287">
        <w:rPr>
          <w:rFonts w:ascii="Arial" w:hAnsi="Arial" w:cs="Arial"/>
          <w:color w:val="000000" w:themeColor="text1"/>
          <w:sz w:val="20"/>
          <w:szCs w:val="20"/>
        </w:rPr>
        <w:t xml:space="preserve">no </w:t>
      </w:r>
      <w:r w:rsidR="00C248D9" w:rsidRPr="00A11B75">
        <w:rPr>
          <w:rFonts w:ascii="Arial" w:hAnsi="Arial" w:cs="Arial"/>
          <w:color w:val="000000" w:themeColor="text1"/>
          <w:sz w:val="20"/>
          <w:szCs w:val="20"/>
        </w:rPr>
        <w:t xml:space="preserve">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w:t>
      </w:r>
      <w:proofErr w:type="spellStart"/>
      <w:r w:rsidR="00C248D9" w:rsidRPr="00A11B75">
        <w:rPr>
          <w:rFonts w:ascii="Arial" w:hAnsi="Arial" w:cs="Arial"/>
          <w:color w:val="000000" w:themeColor="text1"/>
          <w:sz w:val="20"/>
          <w:szCs w:val="20"/>
        </w:rPr>
        <w:t>pos</w:t>
      </w:r>
      <w:proofErr w:type="spellEnd"/>
      <w:r w:rsidR="00C248D9" w:rsidRPr="00A11B75">
        <w:rPr>
          <w:rFonts w:ascii="Arial" w:hAnsi="Arial" w:cs="Arial"/>
          <w:color w:val="000000" w:themeColor="text1"/>
          <w:sz w:val="20"/>
          <w:szCs w:val="20"/>
        </w:rPr>
        <w:t xml:space="preserve">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 SECOP II en el aparte (8) Modificaciones del contrato – debidamente firmada electrónicamente por las partes  y publicada. </w:t>
      </w:r>
    </w:p>
    <w:p w14:paraId="5D8F2CAF" w14:textId="77777777" w:rsidR="00DC183A" w:rsidRPr="00A11B75" w:rsidRDefault="00DC183A" w:rsidP="007334E8">
      <w:pPr>
        <w:pStyle w:val="Textoindependiente"/>
        <w:ind w:right="4"/>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SEXTA</w:t>
      </w:r>
      <w:r w:rsidRPr="00A11B75">
        <w:rPr>
          <w:rFonts w:ascii="Arial" w:hAnsi="Arial" w:cs="Arial"/>
          <w:b/>
          <w:color w:val="000000" w:themeColor="text1"/>
          <w:spacing w:val="-3"/>
          <w:sz w:val="20"/>
          <w:szCs w:val="20"/>
        </w:rPr>
        <w:t>. RÉGIMEN LEGAL APLICABLE Y JURISDICCIÓN.</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El contrato/convenio, se rige por lo dispuesto en las Leyes 80 de 1993, 1150 de 2007, 1474 de 2011, 1882 de 2018, </w:t>
      </w:r>
      <w:r w:rsidR="00375E9A" w:rsidRPr="00A11B75">
        <w:rPr>
          <w:rFonts w:ascii="Arial" w:hAnsi="Arial" w:cs="Arial"/>
          <w:color w:val="000000" w:themeColor="text1"/>
          <w:sz w:val="20"/>
          <w:szCs w:val="20"/>
        </w:rPr>
        <w:t>2294 de 2023</w:t>
      </w:r>
      <w:r w:rsidRPr="00A11B75">
        <w:rPr>
          <w:rFonts w:ascii="Arial" w:hAnsi="Arial" w:cs="Arial"/>
          <w:color w:val="000000" w:themeColor="text1"/>
          <w:sz w:val="20"/>
          <w:szCs w:val="20"/>
        </w:rPr>
        <w:t xml:space="preserve">, 2022 de 2020, 2069 de 2020 y sus decretos reglamentarios, así como las demás normas que los modifiquen. </w:t>
      </w:r>
    </w:p>
    <w:p w14:paraId="58B22D02" w14:textId="77777777" w:rsidR="00DC183A" w:rsidRPr="00A11B75" w:rsidRDefault="00DC183A" w:rsidP="00DC183A">
      <w:pPr>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SÉPTIMA</w:t>
      </w:r>
      <w:r w:rsidRPr="00A11B75">
        <w:rPr>
          <w:rFonts w:ascii="Arial" w:hAnsi="Arial" w:cs="Arial"/>
          <w:b/>
          <w:color w:val="000000" w:themeColor="text1"/>
          <w:sz w:val="20"/>
          <w:szCs w:val="20"/>
        </w:rPr>
        <w:t>. DOCUMENTOS DEL CONTRATO/CONVENIO.</w:t>
      </w:r>
      <w:r w:rsidRPr="00A11B75">
        <w:rPr>
          <w:rFonts w:ascii="Arial" w:hAnsi="Arial" w:cs="Arial"/>
          <w:color w:val="000000" w:themeColor="text1"/>
          <w:sz w:val="20"/>
          <w:szCs w:val="20"/>
        </w:rPr>
        <w:t xml:space="preserve"> Todos los documentos que se encuentran publicados en el Sistema Electrónico de Contratación Pública – SECOP II, determinan, regulan, complementan y hacen parte integral del presente contrato electrónico y obligan al </w:t>
      </w:r>
      <w:r w:rsidRPr="00A11B75">
        <w:rPr>
          <w:rFonts w:ascii="Arial" w:hAnsi="Arial" w:cs="Arial"/>
          <w:b/>
          <w:color w:val="000000" w:themeColor="text1"/>
          <w:sz w:val="20"/>
          <w:szCs w:val="20"/>
        </w:rPr>
        <w:t xml:space="preserve">INSTITUTO </w:t>
      </w:r>
      <w:r w:rsidRPr="00A11B75">
        <w:rPr>
          <w:rFonts w:ascii="Arial" w:hAnsi="Arial" w:cs="Arial"/>
          <w:color w:val="000000" w:themeColor="text1"/>
          <w:sz w:val="20"/>
          <w:szCs w:val="20"/>
        </w:rPr>
        <w:t xml:space="preserve">y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Asimismo, formarán parte integral los demás documentos que suscriban las partes, durante la vigencia o ejecución del contrato/convenio. </w:t>
      </w:r>
    </w:p>
    <w:p w14:paraId="46759419" w14:textId="77777777" w:rsidR="00C248D9" w:rsidRPr="00A11B75" w:rsidRDefault="00C248D9" w:rsidP="00DC183A">
      <w:pPr>
        <w:pStyle w:val="NormalWeb"/>
        <w:spacing w:before="0" w:beforeAutospacing="0" w:after="0" w:afterAutospacing="0"/>
        <w:jc w:val="both"/>
        <w:rPr>
          <w:rFonts w:ascii="Arial" w:hAnsi="Arial" w:cs="Arial"/>
          <w:b/>
          <w:bCs/>
          <w:color w:val="000000" w:themeColor="text1"/>
          <w:sz w:val="20"/>
          <w:szCs w:val="20"/>
          <w:u w:val="single"/>
        </w:rPr>
      </w:pPr>
    </w:p>
    <w:p w14:paraId="27BF4BEA"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VIGÉSIMA OCTAVA</w:t>
      </w:r>
      <w:r w:rsidRPr="00A11B75">
        <w:rPr>
          <w:rFonts w:ascii="Arial" w:hAnsi="Arial" w:cs="Arial"/>
          <w:b/>
          <w:color w:val="000000" w:themeColor="text1"/>
          <w:spacing w:val="-3"/>
          <w:sz w:val="20"/>
          <w:szCs w:val="20"/>
        </w:rPr>
        <w:t xml:space="preserve">. </w:t>
      </w:r>
      <w:r w:rsidRPr="00A11B75">
        <w:rPr>
          <w:rFonts w:ascii="Arial" w:hAnsi="Arial" w:cs="Arial"/>
          <w:b/>
          <w:bCs/>
          <w:color w:val="000000" w:themeColor="text1"/>
          <w:sz w:val="20"/>
          <w:szCs w:val="20"/>
        </w:rPr>
        <w:t xml:space="preserve">PACTO DE TRANSPARENCIA: </w:t>
      </w:r>
      <w:r w:rsidRPr="00A11B75">
        <w:rPr>
          <w:rFonts w:ascii="Arial" w:hAnsi="Arial" w:cs="Arial"/>
          <w:color w:val="000000" w:themeColor="text1"/>
          <w:sz w:val="20"/>
          <w:szCs w:val="20"/>
        </w:rPr>
        <w:t xml:space="preserve">El </w:t>
      </w:r>
      <w:r w:rsidRPr="00A11B75">
        <w:rPr>
          <w:rFonts w:ascii="Arial" w:hAnsi="Arial" w:cs="Arial"/>
          <w:b/>
          <w:bCs/>
          <w:color w:val="000000" w:themeColor="text1"/>
          <w:sz w:val="20"/>
          <w:szCs w:val="20"/>
        </w:rPr>
        <w:t xml:space="preserve">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deberán dar cabal cumplimiento al pacto de transparencia y el compromiso anticorrupción, apoyando la acción del Estado Colombiano. Igualmente, el</w:t>
      </w:r>
      <w:r w:rsidRPr="00A11B75">
        <w:rPr>
          <w:rFonts w:ascii="Arial" w:hAnsi="Arial" w:cs="Arial"/>
          <w:b/>
          <w:bCs/>
          <w:color w:val="000000" w:themeColor="text1"/>
          <w:sz w:val="20"/>
          <w:szCs w:val="20"/>
        </w:rPr>
        <w:t xml:space="preserve"> INSTITUTO y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apoyarán este pacto para </w:t>
      </w:r>
      <w:r w:rsidRPr="00A11B75">
        <w:rPr>
          <w:rFonts w:ascii="Arial" w:hAnsi="Arial" w:cs="Arial"/>
          <w:color w:val="000000" w:themeColor="text1"/>
          <w:sz w:val="20"/>
          <w:szCs w:val="20"/>
        </w:rPr>
        <w:lastRenderedPageBreak/>
        <w:t>fortalecer la transparencia y la responsabilidad de rendir cuentas. Dentro de este marco, el</w:t>
      </w:r>
      <w:r w:rsidRPr="00A11B75">
        <w:rPr>
          <w:rFonts w:ascii="Arial" w:hAnsi="Arial" w:cs="Arial"/>
          <w:b/>
          <w:bCs/>
          <w:color w:val="000000" w:themeColor="text1"/>
          <w:sz w:val="20"/>
          <w:szCs w:val="20"/>
        </w:rPr>
        <w:t xml:space="preserve"> INSTITUTO </w:t>
      </w:r>
      <w:r w:rsidRPr="00A11B75">
        <w:rPr>
          <w:rFonts w:ascii="Arial" w:hAnsi="Arial" w:cs="Arial"/>
          <w:color w:val="000000" w:themeColor="text1"/>
          <w:sz w:val="20"/>
          <w:szCs w:val="20"/>
        </w:rPr>
        <w:t>y</w:t>
      </w:r>
      <w:r w:rsidRPr="00A11B75">
        <w:rPr>
          <w:rFonts w:ascii="Arial" w:hAnsi="Arial" w:cs="Arial"/>
          <w:b/>
          <w:bCs/>
          <w:color w:val="000000" w:themeColor="text1"/>
          <w:sz w:val="20"/>
          <w:szCs w:val="20"/>
        </w:rPr>
        <w:t xml:space="preserv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A11B75" w:rsidRDefault="00DC183A" w:rsidP="00DC183A">
      <w:pPr>
        <w:jc w:val="both"/>
        <w:rPr>
          <w:rFonts w:ascii="Arial" w:hAnsi="Arial" w:cs="Arial"/>
          <w:b/>
          <w:color w:val="000000" w:themeColor="text1"/>
          <w:spacing w:val="-3"/>
          <w:sz w:val="20"/>
          <w:szCs w:val="20"/>
        </w:rPr>
      </w:pPr>
    </w:p>
    <w:p w14:paraId="7A52D8FD"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 xml:space="preserve">VIGÉSIMA NOVENA. </w:t>
      </w:r>
      <w:r w:rsidRPr="00A11B75">
        <w:rPr>
          <w:rFonts w:ascii="Arial" w:hAnsi="Arial" w:cs="Arial"/>
          <w:b/>
          <w:color w:val="000000" w:themeColor="text1"/>
          <w:spacing w:val="-3"/>
          <w:sz w:val="20"/>
          <w:szCs w:val="20"/>
        </w:rPr>
        <w:t xml:space="preserve">DOMICILIO CONTRACTUAL, </w:t>
      </w:r>
      <w:r w:rsidRPr="00A11B75">
        <w:rPr>
          <w:rFonts w:ascii="Arial" w:hAnsi="Arial" w:cs="Arial"/>
          <w:b/>
          <w:color w:val="000000" w:themeColor="text1"/>
          <w:sz w:val="20"/>
          <w:szCs w:val="20"/>
          <w:lang w:val="es-MX"/>
        </w:rPr>
        <w:t xml:space="preserve">DIRECCIÓN PARA NOTIFICACIONES Y NOTIFICACIÓN ELECTRÓNICA. </w:t>
      </w:r>
      <w:r w:rsidRPr="00A11B75">
        <w:rPr>
          <w:rFonts w:ascii="Arial" w:hAnsi="Arial" w:cs="Arial"/>
          <w:color w:val="000000" w:themeColor="text1"/>
          <w:spacing w:val="-3"/>
          <w:sz w:val="20"/>
          <w:szCs w:val="20"/>
        </w:rPr>
        <w:t xml:space="preserve"> </w:t>
      </w:r>
      <w:r w:rsidRPr="00A11B75">
        <w:rPr>
          <w:rFonts w:ascii="Arial" w:hAnsi="Arial" w:cs="Arial"/>
          <w:color w:val="000000" w:themeColor="text1"/>
          <w:sz w:val="20"/>
          <w:szCs w:val="20"/>
        </w:rPr>
        <w:t xml:space="preserve">Para todos los efectos legales del contrato electrónico se tendrá como domicilio contractual la ciudad de Bogotá D.C. </w:t>
      </w:r>
      <w:r w:rsidRPr="00A11B75">
        <w:rPr>
          <w:rFonts w:ascii="Arial" w:hAnsi="Arial" w:cs="Arial"/>
          <w:b/>
          <w:bCs/>
          <w:color w:val="000000" w:themeColor="text1"/>
          <w:sz w:val="20"/>
          <w:szCs w:val="20"/>
        </w:rPr>
        <w:t>PARÁGRAFO</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 xml:space="preserve">PRIMERO. DIRECCIÓN PARA NOTIFICACIONES: </w:t>
      </w:r>
      <w:r w:rsidRPr="00A11B75">
        <w:rPr>
          <w:rFonts w:ascii="Arial" w:hAnsi="Arial" w:cs="Arial"/>
          <w:color w:val="000000" w:themeColor="text1"/>
          <w:sz w:val="20"/>
          <w:szCs w:val="20"/>
        </w:rPr>
        <w:t xml:space="preserve">Para efectos de notificación </w:t>
      </w:r>
      <w:r w:rsidRPr="00A11B75">
        <w:rPr>
          <w:rFonts w:ascii="Arial" w:hAnsi="Arial" w:cs="Arial"/>
          <w:b/>
          <w:bCs/>
          <w:color w:val="000000" w:themeColor="text1"/>
          <w:sz w:val="20"/>
          <w:szCs w:val="20"/>
        </w:rPr>
        <w:t>EL</w:t>
      </w:r>
      <w:r w:rsidRPr="00A11B75">
        <w:rPr>
          <w:rFonts w:ascii="Arial" w:hAnsi="Arial" w:cs="Arial"/>
          <w:color w:val="000000" w:themeColor="text1"/>
          <w:sz w:val="20"/>
          <w:szCs w:val="20"/>
        </w:rPr>
        <w:t xml:space="preserve"> </w:t>
      </w:r>
      <w:r w:rsidRPr="00A11B75">
        <w:rPr>
          <w:rFonts w:ascii="Arial" w:hAnsi="Arial" w:cs="Arial"/>
          <w:b/>
          <w:bCs/>
          <w:color w:val="000000" w:themeColor="text1"/>
          <w:sz w:val="20"/>
          <w:szCs w:val="20"/>
        </w:rPr>
        <w:t>INSTITUTO</w:t>
      </w:r>
      <w:r w:rsidRPr="00A11B75">
        <w:rPr>
          <w:rFonts w:ascii="Arial" w:hAnsi="Arial" w:cs="Arial"/>
          <w:color w:val="000000" w:themeColor="text1"/>
          <w:sz w:val="20"/>
          <w:szCs w:val="20"/>
        </w:rPr>
        <w:t xml:space="preserve">, tiene su domicilio en la calle 7 A No 12 A 51 en Bogotá D.C. y para efectos de notificación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la dirección de correspondencia será la inscrita en la dirección de notificación judicial del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 xml:space="preserve">será la dirección de correspondencia inscrita en el formato único de la hoja de vida de persona natural del Sistema de Información y Gestión del Empleo Público - SIGEP. </w:t>
      </w:r>
      <w:r w:rsidRPr="00A11B75">
        <w:rPr>
          <w:rFonts w:ascii="Arial" w:hAnsi="Arial" w:cs="Arial"/>
          <w:b/>
          <w:bCs/>
          <w:color w:val="000000" w:themeColor="text1"/>
          <w:sz w:val="20"/>
          <w:szCs w:val="20"/>
        </w:rPr>
        <w:t xml:space="preserve">PARÁGRAFO SEGUNDO. NOTIFICACIÓN ELECTRÓNICA: </w:t>
      </w:r>
      <w:r w:rsidRPr="00A11B75">
        <w:rPr>
          <w:rFonts w:ascii="Arial" w:hAnsi="Arial" w:cs="Arial"/>
          <w:color w:val="000000" w:themeColor="text1"/>
          <w:sz w:val="20"/>
          <w:szCs w:val="20"/>
        </w:rPr>
        <w:t xml:space="preserve">La notificación electrónica se acepta por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A11B75">
        <w:rPr>
          <w:rFonts w:ascii="Arial" w:hAnsi="Arial" w:cs="Arial"/>
          <w:b/>
          <w:bCs/>
          <w:color w:val="000000" w:themeColor="text1"/>
          <w:sz w:val="20"/>
          <w:szCs w:val="20"/>
        </w:rPr>
        <w:t xml:space="preserve"> INSTITUTO</w:t>
      </w:r>
      <w:r w:rsidRPr="00A11B75">
        <w:rPr>
          <w:rFonts w:ascii="Arial" w:hAnsi="Arial" w:cs="Arial"/>
          <w:color w:val="000000" w:themeColor="text1"/>
          <w:sz w:val="20"/>
          <w:szCs w:val="20"/>
        </w:rPr>
        <w:t xml:space="preserve"> deba realizar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en desarrollo del presente contrato/convenio, serán efectuadas al Email de notificación judicial inscrito en el Certificado de Existencia y Representación Legal expedido por la Cámara de Comercio/ al </w:t>
      </w:r>
      <w:r w:rsidRPr="00A11B75">
        <w:rPr>
          <w:rFonts w:ascii="Arial" w:hAnsi="Arial" w:cs="Arial"/>
          <w:b/>
          <w:bCs/>
          <w:color w:val="000000" w:themeColor="text1"/>
          <w:sz w:val="20"/>
          <w:szCs w:val="20"/>
        </w:rPr>
        <w:t xml:space="preserve">CONTRATISTA DE PRESTACIÓN DE SERVICIOS PROFESIONALES O APOYO A LA GESTIÓN, </w:t>
      </w:r>
      <w:r w:rsidRPr="00A11B75">
        <w:rPr>
          <w:rFonts w:ascii="Arial" w:hAnsi="Arial" w:cs="Arial"/>
          <w:color w:val="000000" w:themeColor="text1"/>
          <w:sz w:val="20"/>
          <w:szCs w:val="20"/>
        </w:rPr>
        <w:t>serán efectuados al Email inscrito en el formato único de la hoja de vida de persona natural del Sistema de Información y Gestión del Empleo Público - SIGEP.</w:t>
      </w:r>
    </w:p>
    <w:p w14:paraId="575B4E55" w14:textId="77777777" w:rsidR="00DC183A" w:rsidRPr="00A11B75" w:rsidRDefault="00DC183A" w:rsidP="00DC183A">
      <w:pPr>
        <w:jc w:val="both"/>
        <w:rPr>
          <w:rFonts w:ascii="Arial" w:eastAsia="Verdana" w:hAnsi="Arial" w:cs="Arial"/>
          <w:color w:val="000000" w:themeColor="text1"/>
          <w:sz w:val="20"/>
          <w:szCs w:val="20"/>
        </w:rPr>
      </w:pPr>
    </w:p>
    <w:p w14:paraId="64D8E66C" w14:textId="77777777" w:rsidR="00DC183A" w:rsidRPr="00A11B75" w:rsidRDefault="00DC183A" w:rsidP="00DC183A">
      <w:pPr>
        <w:jc w:val="both"/>
        <w:rPr>
          <w:rFonts w:ascii="Arial" w:hAnsi="Arial" w:cs="Arial"/>
          <w:b/>
          <w:color w:val="000000" w:themeColor="text1"/>
          <w:sz w:val="20"/>
          <w:szCs w:val="20"/>
        </w:rPr>
      </w:pPr>
      <w:r w:rsidRPr="00A11B75">
        <w:rPr>
          <w:rFonts w:ascii="Arial" w:hAnsi="Arial" w:cs="Arial"/>
          <w:b/>
          <w:bCs/>
          <w:color w:val="000000" w:themeColor="text1"/>
          <w:sz w:val="20"/>
          <w:szCs w:val="20"/>
          <w:u w:val="single"/>
        </w:rPr>
        <w:t>TRIGÉSIMA</w:t>
      </w:r>
      <w:r w:rsidRPr="00A11B75">
        <w:rPr>
          <w:rFonts w:ascii="Arial" w:hAnsi="Arial" w:cs="Arial"/>
          <w:b/>
          <w:color w:val="000000" w:themeColor="text1"/>
          <w:sz w:val="20"/>
          <w:szCs w:val="20"/>
        </w:rPr>
        <w:t>. DERECHO DE AUTOR</w:t>
      </w:r>
      <w:r w:rsidRPr="00A11B75">
        <w:rPr>
          <w:rFonts w:ascii="Arial" w:eastAsia="Verdana" w:hAnsi="Arial" w:cs="Arial"/>
          <w:b/>
          <w:color w:val="000000" w:themeColor="text1"/>
          <w:sz w:val="20"/>
          <w:szCs w:val="20"/>
        </w:rPr>
        <w:t>.</w:t>
      </w:r>
      <w:r w:rsidRPr="00A11B75">
        <w:rPr>
          <w:rFonts w:ascii="Arial" w:eastAsia="Verdana" w:hAnsi="Arial" w:cs="Arial"/>
          <w:color w:val="000000" w:themeColor="text1"/>
          <w:sz w:val="20"/>
          <w:szCs w:val="20"/>
        </w:rPr>
        <w:t xml:space="preserve"> </w:t>
      </w:r>
      <w:r w:rsidRPr="00A11B75">
        <w:rPr>
          <w:rFonts w:ascii="Arial" w:hAnsi="Arial" w:cs="Arial"/>
          <w:iCs/>
          <w:color w:val="000000" w:themeColor="text1"/>
          <w:sz w:val="20"/>
          <w:szCs w:val="20"/>
        </w:rPr>
        <w:t>El</w:t>
      </w:r>
      <w:r w:rsidRPr="00A11B75">
        <w:rPr>
          <w:rFonts w:ascii="Arial" w:hAnsi="Arial" w:cs="Arial"/>
          <w:b/>
          <w:iCs/>
          <w:color w:val="000000" w:themeColor="text1"/>
          <w:sz w:val="20"/>
          <w:szCs w:val="20"/>
        </w:rPr>
        <w:t xml:space="preserve"> INSTITUTO</w:t>
      </w:r>
      <w:r w:rsidRPr="00A11B75">
        <w:rPr>
          <w:rFonts w:ascii="Arial" w:hAnsi="Arial" w:cs="Arial"/>
          <w:iCs/>
          <w:color w:val="000000" w:themeColor="text1"/>
          <w:sz w:val="20"/>
          <w:szCs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quien es e</w:t>
      </w:r>
      <w:r w:rsidRPr="00A11B75">
        <w:rPr>
          <w:rFonts w:ascii="Arial" w:eastAsia="Verdana" w:hAnsi="Arial" w:cs="Arial"/>
          <w:color w:val="000000" w:themeColor="text1"/>
          <w:sz w:val="20"/>
          <w:szCs w:val="20"/>
        </w:rPr>
        <w:t>l gestor, desarrollador y creador de los mismos</w:t>
      </w:r>
      <w:r w:rsidRPr="00A11B75">
        <w:rPr>
          <w:rFonts w:ascii="Arial" w:hAnsi="Arial" w:cs="Arial"/>
          <w:color w:val="000000" w:themeColor="text1"/>
          <w:sz w:val="20"/>
          <w:szCs w:val="20"/>
          <w:lang w:val="es-MX"/>
        </w:rPr>
        <w:t>.</w:t>
      </w:r>
    </w:p>
    <w:p w14:paraId="700CAB60" w14:textId="77777777" w:rsidR="00DC183A" w:rsidRPr="00A11B75" w:rsidRDefault="00DC183A" w:rsidP="00DC183A">
      <w:pPr>
        <w:jc w:val="both"/>
        <w:rPr>
          <w:rFonts w:ascii="Arial" w:hAnsi="Arial" w:cs="Arial"/>
          <w:b/>
          <w:color w:val="000000" w:themeColor="text1"/>
          <w:sz w:val="20"/>
          <w:szCs w:val="20"/>
        </w:rPr>
      </w:pPr>
    </w:p>
    <w:p w14:paraId="31178287"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TRIGÉSIMA PRIMERA</w:t>
      </w:r>
      <w:r w:rsidRPr="00A11B75">
        <w:rPr>
          <w:rFonts w:ascii="Arial" w:eastAsia="Arial" w:hAnsi="Arial" w:cs="Arial"/>
          <w:b/>
          <w:color w:val="000000" w:themeColor="text1"/>
          <w:sz w:val="20"/>
          <w:szCs w:val="20"/>
        </w:rPr>
        <w:t xml:space="preserve">. REQUISITOS DE PERFECCIONAMIENTO </w:t>
      </w:r>
      <w:r w:rsidRPr="00A11B75">
        <w:rPr>
          <w:rFonts w:ascii="Arial" w:hAnsi="Arial" w:cs="Arial"/>
          <w:b/>
          <w:color w:val="000000" w:themeColor="text1"/>
          <w:sz w:val="20"/>
          <w:szCs w:val="20"/>
        </w:rPr>
        <w:t>Y</w:t>
      </w:r>
      <w:r w:rsidRPr="00A11B75">
        <w:rPr>
          <w:rFonts w:ascii="Arial" w:eastAsia="Arial" w:hAnsi="Arial" w:cs="Arial"/>
          <w:b/>
          <w:color w:val="000000" w:themeColor="text1"/>
          <w:sz w:val="20"/>
          <w:szCs w:val="20"/>
        </w:rPr>
        <w:t xml:space="preserve"> </w:t>
      </w:r>
      <w:r w:rsidRPr="00A11B75">
        <w:rPr>
          <w:rFonts w:ascii="Arial" w:hAnsi="Arial" w:cs="Arial"/>
          <w:b/>
          <w:color w:val="000000" w:themeColor="text1"/>
          <w:sz w:val="20"/>
          <w:szCs w:val="20"/>
        </w:rPr>
        <w:t>EJECUCIÓN.</w:t>
      </w:r>
      <w:r w:rsidRPr="00A11B75">
        <w:rPr>
          <w:rFonts w:ascii="Arial" w:eastAsia="Arial" w:hAnsi="Arial" w:cs="Arial"/>
          <w:color w:val="000000" w:themeColor="text1"/>
          <w:sz w:val="20"/>
          <w:szCs w:val="20"/>
        </w:rPr>
        <w:t xml:space="preserve"> </w:t>
      </w:r>
      <w:r w:rsidRPr="00A11B75">
        <w:rPr>
          <w:rFonts w:ascii="Arial" w:hAnsi="Arial" w:cs="Arial"/>
          <w:color w:val="000000" w:themeColor="text1"/>
          <w:sz w:val="20"/>
          <w:szCs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A11B75">
        <w:rPr>
          <w:rStyle w:val="EquationCaption"/>
          <w:rFonts w:ascii="Arial" w:hAnsi="Arial" w:cs="Arial"/>
          <w:color w:val="000000" w:themeColor="text1"/>
          <w:sz w:val="20"/>
          <w:szCs w:val="20"/>
        </w:rPr>
        <w:t xml:space="preserve">la </w:t>
      </w:r>
      <w:r w:rsidRPr="00A11B75">
        <w:rPr>
          <w:rStyle w:val="EquationCaption"/>
          <w:rFonts w:ascii="Arial" w:hAnsi="Arial" w:cs="Arial"/>
          <w:b/>
          <w:color w:val="000000" w:themeColor="text1"/>
          <w:sz w:val="20"/>
          <w:szCs w:val="20"/>
        </w:rPr>
        <w:t>PARTE/ASOCIADO</w:t>
      </w:r>
      <w:r w:rsidRPr="00A11B75">
        <w:rPr>
          <w:rFonts w:ascii="Arial" w:hAnsi="Arial" w:cs="Arial"/>
          <w:color w:val="000000" w:themeColor="text1"/>
          <w:sz w:val="20"/>
          <w:szCs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A11B75">
        <w:rPr>
          <w:rFonts w:ascii="Arial" w:hAnsi="Arial" w:cs="Arial"/>
          <w:b/>
          <w:color w:val="000000" w:themeColor="text1"/>
          <w:sz w:val="20"/>
          <w:szCs w:val="20"/>
        </w:rPr>
        <w:t>PARTES/ASOCIADOS</w:t>
      </w:r>
      <w:r w:rsidRPr="00A11B75">
        <w:rPr>
          <w:rFonts w:ascii="Arial" w:hAnsi="Arial" w:cs="Arial"/>
          <w:color w:val="000000" w:themeColor="text1"/>
          <w:sz w:val="20"/>
          <w:szCs w:val="20"/>
        </w:rPr>
        <w:t xml:space="preserve"> darán inicio a la ejecución del presente contrato/convenio.</w:t>
      </w:r>
    </w:p>
    <w:p w14:paraId="6DF74A3C"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p>
    <w:p w14:paraId="42E7CDCB" w14:textId="77777777" w:rsidR="00DC183A" w:rsidRPr="00A11B75" w:rsidRDefault="00DC183A" w:rsidP="00DC183A">
      <w:pPr>
        <w:pStyle w:val="NormalWeb"/>
        <w:spacing w:before="0" w:beforeAutospacing="0" w:after="0" w:afterAutospacing="0"/>
        <w:jc w:val="both"/>
        <w:rPr>
          <w:rFonts w:ascii="Arial" w:hAnsi="Arial" w:cs="Arial"/>
          <w:color w:val="000000" w:themeColor="text1"/>
          <w:sz w:val="20"/>
          <w:szCs w:val="20"/>
        </w:rPr>
      </w:pPr>
      <w:r w:rsidRPr="00A11B75">
        <w:rPr>
          <w:rFonts w:ascii="Arial" w:hAnsi="Arial" w:cs="Arial"/>
          <w:b/>
          <w:bCs/>
          <w:color w:val="000000" w:themeColor="text1"/>
          <w:sz w:val="20"/>
          <w:szCs w:val="20"/>
          <w:u w:val="single"/>
        </w:rPr>
        <w:t xml:space="preserve">TRIGÉSIMA SEGUNDA. </w:t>
      </w:r>
      <w:r w:rsidRPr="00A11B75">
        <w:rPr>
          <w:rFonts w:ascii="Arial" w:hAnsi="Arial" w:cs="Arial"/>
          <w:b/>
          <w:bCs/>
          <w:color w:val="000000" w:themeColor="text1"/>
          <w:sz w:val="20"/>
          <w:szCs w:val="20"/>
        </w:rPr>
        <w:t>FIRMA ELECTRÓNICA.</w:t>
      </w:r>
      <w:r w:rsidRPr="00A11B75">
        <w:rPr>
          <w:rFonts w:ascii="Arial" w:hAnsi="Arial" w:cs="Arial"/>
          <w:color w:val="000000" w:themeColor="text1"/>
          <w:sz w:val="20"/>
          <w:szCs w:val="20"/>
        </w:rPr>
        <w:t xml:space="preserve"> Las actuaciones de los usuarios en el SECOP II comprometen al </w:t>
      </w:r>
      <w:r w:rsidRPr="00A11B75">
        <w:rPr>
          <w:rFonts w:ascii="Arial" w:hAnsi="Arial" w:cs="Arial"/>
          <w:b/>
          <w:color w:val="000000" w:themeColor="text1"/>
          <w:sz w:val="20"/>
          <w:szCs w:val="20"/>
        </w:rPr>
        <w:t>INSTITUTO</w:t>
      </w:r>
      <w:r w:rsidRPr="00A11B75">
        <w:rPr>
          <w:rFonts w:ascii="Arial" w:hAnsi="Arial" w:cs="Arial"/>
          <w:color w:val="000000" w:themeColor="text1"/>
          <w:sz w:val="20"/>
          <w:szCs w:val="20"/>
        </w:rPr>
        <w:t xml:space="preserve"> o al Proveedor (</w:t>
      </w:r>
      <w:r w:rsidRPr="00A11B75">
        <w:rPr>
          <w:rFonts w:ascii="Arial" w:hAnsi="Arial" w:cs="Arial"/>
          <w:b/>
          <w:color w:val="000000" w:themeColor="text1"/>
          <w:sz w:val="20"/>
          <w:szCs w:val="20"/>
        </w:rPr>
        <w:t xml:space="preserve">PARTE/ASOCIADO) </w:t>
      </w:r>
      <w:r w:rsidRPr="00A11B75">
        <w:rPr>
          <w:rFonts w:ascii="Arial" w:hAnsi="Arial" w:cs="Arial"/>
          <w:color w:val="000000" w:themeColor="text1"/>
          <w:sz w:val="20"/>
          <w:szCs w:val="20"/>
        </w:rPr>
        <w:t xml:space="preserve">del cual son agentes. La autenticación </w:t>
      </w:r>
      <w:r w:rsidRPr="00A11B75">
        <w:rPr>
          <w:rFonts w:ascii="Arial" w:hAnsi="Arial" w:cs="Arial"/>
          <w:color w:val="000000" w:themeColor="text1"/>
          <w:sz w:val="20"/>
          <w:szCs w:val="20"/>
        </w:rPr>
        <w:lastRenderedPageBreak/>
        <w:t>del SECOP II, es decir, el nombre de usuario y la contraseña constituyen una firma electrónica en los términos del artículo 7 de la Ley 527 de 1999 y las normas que la reglamentan. </w:t>
      </w:r>
    </w:p>
    <w:p w14:paraId="51CEB119" w14:textId="77777777" w:rsidR="00DC183A" w:rsidRPr="00A11B75" w:rsidRDefault="00DC183A" w:rsidP="00DC183A">
      <w:pPr>
        <w:jc w:val="both"/>
        <w:rPr>
          <w:rFonts w:ascii="Arial" w:eastAsia="Verdana" w:hAnsi="Arial" w:cs="Arial"/>
          <w:color w:val="000000" w:themeColor="text1"/>
          <w:sz w:val="20"/>
          <w:szCs w:val="20"/>
        </w:rPr>
      </w:pPr>
    </w:p>
    <w:p w14:paraId="016CE972" w14:textId="77777777" w:rsidR="00DC183A" w:rsidRPr="00C357C5" w:rsidRDefault="00DC183A" w:rsidP="00DC183A">
      <w:pPr>
        <w:pStyle w:val="Prrafodelista"/>
        <w:tabs>
          <w:tab w:val="left" w:pos="0"/>
          <w:tab w:val="left" w:pos="426"/>
        </w:tabs>
        <w:ind w:left="0" w:right="71"/>
        <w:jc w:val="both"/>
        <w:rPr>
          <w:rFonts w:ascii="Arial" w:hAnsi="Arial" w:cs="Arial"/>
          <w:b/>
          <w:color w:val="000000" w:themeColor="text1"/>
          <w:sz w:val="20"/>
          <w:szCs w:val="20"/>
          <w:lang w:val="es-CO"/>
        </w:rPr>
      </w:pPr>
      <w:r w:rsidRPr="00A11B75">
        <w:rPr>
          <w:rFonts w:ascii="Arial" w:hAnsi="Arial" w:cs="Arial"/>
          <w:color w:val="000000" w:themeColor="text1"/>
          <w:spacing w:val="-3"/>
          <w:sz w:val="20"/>
          <w:szCs w:val="20"/>
        </w:rPr>
        <w:t xml:space="preserve">Las </w:t>
      </w:r>
      <w:r w:rsidRPr="00A11B75">
        <w:rPr>
          <w:rFonts w:ascii="Arial" w:hAnsi="Arial" w:cs="Arial"/>
          <w:b/>
          <w:color w:val="000000" w:themeColor="text1"/>
          <w:spacing w:val="-3"/>
          <w:sz w:val="20"/>
          <w:szCs w:val="20"/>
        </w:rPr>
        <w:t>PARTES/ASOCIADOS</w:t>
      </w:r>
      <w:r w:rsidRPr="00A11B75">
        <w:rPr>
          <w:rFonts w:ascii="Arial" w:hAnsi="Arial" w:cs="Arial"/>
          <w:color w:val="000000" w:themeColor="text1"/>
          <w:spacing w:val="-3"/>
          <w:sz w:val="20"/>
          <w:szCs w:val="20"/>
        </w:rPr>
        <w:t xml:space="preserve"> conocen, comprenden y aceptan todas y cada una de las estipulaciones contenidas en el contrato electrónico y demás documentos que lo conforman, para constancia de ello se aprueba con la firma electrónica de las partes </w:t>
      </w:r>
      <w:r w:rsidRPr="00A11B75">
        <w:rPr>
          <w:rFonts w:ascii="Arial" w:hAnsi="Arial" w:cs="Arial"/>
          <w:color w:val="000000" w:themeColor="text1"/>
          <w:sz w:val="20"/>
          <w:szCs w:val="20"/>
        </w:rPr>
        <w:t>en el Sistema Electrónico de Contratación Pública – SECOP I</w:t>
      </w:r>
      <w:r w:rsidRPr="00A11B75">
        <w:rPr>
          <w:rFonts w:ascii="Arial" w:hAnsi="Arial" w:cs="Arial"/>
          <w:color w:val="000000" w:themeColor="text1"/>
          <w:sz w:val="20"/>
          <w:szCs w:val="20"/>
          <w:lang w:val="es-CO"/>
        </w:rPr>
        <w:t>I.</w:t>
      </w:r>
    </w:p>
    <w:p w14:paraId="4A447A54" w14:textId="77777777" w:rsidR="00434B7A" w:rsidRPr="00730584" w:rsidRDefault="00434B7A" w:rsidP="00680D4C">
      <w:pPr>
        <w:jc w:val="both"/>
        <w:rPr>
          <w:rFonts w:ascii="Arial" w:hAnsi="Arial" w:cs="Arial"/>
          <w:b/>
          <w:color w:val="FF0000"/>
          <w:szCs w:val="20"/>
          <w:u w:val="single"/>
        </w:rPr>
      </w:pPr>
    </w:p>
    <w:p w14:paraId="4015C009" w14:textId="77777777" w:rsidR="00906827" w:rsidRPr="00730584" w:rsidRDefault="00906827" w:rsidP="00906827">
      <w:pPr>
        <w:jc w:val="both"/>
        <w:rPr>
          <w:rFonts w:ascii="Arial" w:eastAsia="Arial" w:hAnsi="Arial" w:cs="Arial"/>
          <w:color w:val="FF0000"/>
          <w:sz w:val="18"/>
          <w:szCs w:val="18"/>
        </w:rPr>
      </w:pPr>
    </w:p>
    <w:p w14:paraId="1D74DE35" w14:textId="77777777" w:rsidR="00906827" w:rsidRPr="00730584" w:rsidRDefault="00906827" w:rsidP="00906827">
      <w:pPr>
        <w:jc w:val="both"/>
        <w:rPr>
          <w:rFonts w:ascii="Arial" w:eastAsia="Arial" w:hAnsi="Arial" w:cs="Arial"/>
          <w:color w:val="FF0000"/>
          <w:sz w:val="18"/>
          <w:szCs w:val="18"/>
        </w:rPr>
      </w:pPr>
    </w:p>
    <w:p w14:paraId="277D4EED" w14:textId="77777777" w:rsidR="00906827" w:rsidRPr="00730584" w:rsidRDefault="00906827" w:rsidP="00906827">
      <w:pPr>
        <w:jc w:val="both"/>
        <w:rPr>
          <w:rFonts w:ascii="Arial" w:eastAsia="Arial" w:hAnsi="Arial" w:cs="Arial"/>
          <w:color w:val="FF0000"/>
          <w:sz w:val="18"/>
          <w:szCs w:val="18"/>
        </w:rPr>
      </w:pPr>
    </w:p>
    <w:sectPr w:rsidR="00906827" w:rsidRPr="00730584" w:rsidSect="0052147C">
      <w:headerReference w:type="even" r:id="rId25"/>
      <w:headerReference w:type="default" r:id="rId26"/>
      <w:footerReference w:type="default" r:id="rId27"/>
      <w:headerReference w:type="first" r:id="rId28"/>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6D447A" w14:textId="77777777" w:rsidR="002A44EC" w:rsidRDefault="002A44EC">
      <w:r>
        <w:separator/>
      </w:r>
    </w:p>
  </w:endnote>
  <w:endnote w:type="continuationSeparator" w:id="0">
    <w:p w14:paraId="4B6CB491" w14:textId="77777777" w:rsidR="002A44EC" w:rsidRDefault="002A44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charset w:val="00"/>
    <w:family w:val="swiss"/>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674FA0" w14:textId="77777777" w:rsidR="00AD5B5F" w:rsidRDefault="00AD5B5F" w:rsidP="00655120">
    <w:pPr>
      <w:pStyle w:val="Piedepgina"/>
      <w:jc w:val="center"/>
      <w:rPr>
        <w:rFonts w:ascii="Helvetica" w:hAnsi="Helvetica" w:cs="Arial"/>
        <w:color w:val="000000"/>
        <w:sz w:val="8"/>
        <w:szCs w:val="16"/>
        <w:lang w:val="pt-BR"/>
      </w:rPr>
    </w:pPr>
  </w:p>
  <w:p w14:paraId="30B127A2" w14:textId="77777777" w:rsidR="00AD5B5F" w:rsidRDefault="00AD5B5F" w:rsidP="005E4C8D">
    <w:pPr>
      <w:pStyle w:val="Piedepgina"/>
      <w:jc w:val="center"/>
      <w:rPr>
        <w:rFonts w:ascii="Arial" w:hAnsi="Arial" w:cs="Arial"/>
        <w:color w:val="000000"/>
        <w:sz w:val="16"/>
        <w:szCs w:val="16"/>
        <w:lang w:val="es-ES" w:eastAsia="es-ES"/>
      </w:rPr>
    </w:pPr>
    <w:r>
      <w:rPr>
        <w:rFonts w:ascii="Arial" w:hAnsi="Arial" w:cs="Arial"/>
        <w:color w:val="000000"/>
        <w:sz w:val="16"/>
        <w:szCs w:val="16"/>
      </w:rPr>
      <w:t>21 Congreso Nacional y 6 Internacional de Medicina Legal y Ciencias Forenses</w:t>
    </w:r>
  </w:p>
  <w:p w14:paraId="174A4D58" w14:textId="77777777" w:rsidR="00AD5B5F" w:rsidRDefault="00AD5B5F" w:rsidP="005E4C8D">
    <w:pPr>
      <w:pStyle w:val="Piedepgina"/>
      <w:jc w:val="center"/>
      <w:rPr>
        <w:rFonts w:ascii="Arial" w:hAnsi="Arial" w:cs="Arial"/>
        <w:color w:val="000000"/>
        <w:sz w:val="16"/>
        <w:szCs w:val="16"/>
      </w:rPr>
    </w:pPr>
    <w:r>
      <w:rPr>
        <w:rFonts w:ascii="Arial" w:hAnsi="Arial" w:cs="Arial"/>
        <w:color w:val="000000"/>
        <w:sz w:val="16"/>
        <w:szCs w:val="16"/>
      </w:rPr>
      <w:t>"Innovación y tendencias en medicina legal y ciencias forenses"</w:t>
    </w:r>
  </w:p>
  <w:p w14:paraId="1885D421" w14:textId="77777777" w:rsidR="00AD5B5F" w:rsidRDefault="00AD5B5F" w:rsidP="005E4C8D">
    <w:pPr>
      <w:pStyle w:val="Piedepgina"/>
      <w:jc w:val="center"/>
      <w:rPr>
        <w:rFonts w:ascii="Arial" w:hAnsi="Arial" w:cs="Arial"/>
        <w:color w:val="000000"/>
        <w:sz w:val="16"/>
        <w:szCs w:val="16"/>
      </w:rPr>
    </w:pPr>
    <w:r>
      <w:rPr>
        <w:rFonts w:ascii="Arial" w:hAnsi="Arial" w:cs="Arial"/>
        <w:color w:val="000000"/>
        <w:sz w:val="16"/>
        <w:szCs w:val="16"/>
      </w:rPr>
      <w:t>21 al 22 de noviembre de 2024 - Medellín, Colombia</w:t>
    </w:r>
  </w:p>
  <w:p w14:paraId="6127C170" w14:textId="77777777" w:rsidR="00AD5B5F" w:rsidRDefault="002A44EC" w:rsidP="005E4C8D">
    <w:pPr>
      <w:pStyle w:val="Piedepgina"/>
      <w:jc w:val="center"/>
      <w:rPr>
        <w:rFonts w:ascii="Arial" w:hAnsi="Arial" w:cs="Arial"/>
        <w:iCs/>
        <w:color w:val="000000"/>
        <w:sz w:val="16"/>
        <w:szCs w:val="16"/>
        <w:shd w:val="clear" w:color="auto" w:fill="FFFFFF"/>
      </w:rPr>
    </w:pPr>
    <w:hyperlink r:id="rId1" w:history="1">
      <w:r w:rsidR="00AD5B5F">
        <w:rPr>
          <w:rStyle w:val="Hipervnculo"/>
          <w:rFonts w:cs="Arial"/>
          <w:sz w:val="16"/>
          <w:szCs w:val="16"/>
        </w:rPr>
        <w:t>21congreso@medicinalegal.gov.co</w:t>
      </w:r>
    </w:hyperlink>
    <w:r w:rsidR="00AD5B5F">
      <w:rPr>
        <w:rFonts w:ascii="Arial" w:hAnsi="Arial" w:cs="Arial"/>
        <w:iCs/>
        <w:color w:val="000000"/>
        <w:sz w:val="16"/>
        <w:szCs w:val="16"/>
        <w:shd w:val="clear" w:color="auto" w:fill="FFFFFF"/>
      </w:rPr>
      <w:t>“</w:t>
    </w:r>
  </w:p>
  <w:p w14:paraId="4D34E284" w14:textId="77777777" w:rsidR="00AD5B5F" w:rsidRDefault="00AD5B5F" w:rsidP="005E4C8D">
    <w:pPr>
      <w:pStyle w:val="Piedepgina"/>
      <w:jc w:val="center"/>
      <w:rPr>
        <w:rFonts w:ascii="Arial" w:hAnsi="Arial" w:cs="Arial"/>
        <w:color w:val="000000"/>
        <w:sz w:val="16"/>
        <w:szCs w:val="16"/>
      </w:rPr>
    </w:pPr>
    <w:r>
      <w:rPr>
        <w:rFonts w:ascii="Arial" w:hAnsi="Arial" w:cs="Arial"/>
        <w:iCs/>
        <w:color w:val="000000"/>
        <w:sz w:val="16"/>
        <w:szCs w:val="16"/>
        <w:shd w:val="clear" w:color="auto" w:fill="FFFFFF"/>
      </w:rPr>
      <w:t>“Aportamos a la justicia en favor de la vida”</w:t>
    </w:r>
  </w:p>
  <w:p w14:paraId="00E2D353" w14:textId="77777777" w:rsidR="00AD5B5F" w:rsidRDefault="00AD5B5F" w:rsidP="005E4C8D">
    <w:pPr>
      <w:pStyle w:val="Piedepgina"/>
      <w:jc w:val="center"/>
      <w:rPr>
        <w:rFonts w:ascii="Helvetica" w:hAnsi="Helvetica" w:cs="Arial"/>
        <w:color w:val="000000"/>
        <w:sz w:val="16"/>
        <w:szCs w:val="16"/>
        <w:lang w:val="pt-BR"/>
      </w:rPr>
    </w:pPr>
    <w:r>
      <w:rPr>
        <w:rFonts w:ascii="Helvetica" w:hAnsi="Helvetica" w:cs="Arial"/>
        <w:color w:val="000000"/>
        <w:sz w:val="16"/>
        <w:szCs w:val="16"/>
        <w:lang w:val="pt-BR"/>
      </w:rPr>
      <w:t>Carrera 13 No. 7 A 97 piso 1, contratacion</w:t>
    </w:r>
    <w:r>
      <w:rPr>
        <w:rFonts w:ascii="Helvetica" w:hAnsi="Helvetica" w:cs="Arial"/>
        <w:color w:val="000000"/>
        <w:sz w:val="16"/>
        <w:szCs w:val="16"/>
        <w:u w:val="single"/>
        <w:lang w:val="pt-BR"/>
      </w:rPr>
      <w:t>@medicinalegal.gov.co</w:t>
    </w:r>
  </w:p>
  <w:p w14:paraId="18D1C3D0" w14:textId="77777777" w:rsidR="00AD5B5F" w:rsidRDefault="00AD5B5F" w:rsidP="005E4C8D">
    <w:pPr>
      <w:pStyle w:val="Piedepgina"/>
      <w:jc w:val="center"/>
      <w:rPr>
        <w:rFonts w:ascii="Helvetica" w:hAnsi="Helvetica" w:cs="Arial"/>
        <w:color w:val="000000"/>
        <w:sz w:val="16"/>
        <w:szCs w:val="16"/>
        <w:lang w:val="es-CO"/>
      </w:rPr>
    </w:pPr>
    <w:r>
      <w:rPr>
        <w:rFonts w:ascii="Helvetica" w:hAnsi="Helvetica" w:cs="Arial"/>
        <w:color w:val="000000"/>
        <w:sz w:val="16"/>
        <w:szCs w:val="16"/>
      </w:rPr>
      <w:t xml:space="preserve">conmutadores 4069977/44 Ext 1829 </w:t>
    </w:r>
    <w:r>
      <w:rPr>
        <w:rFonts w:ascii="Helvetica" w:hAnsi="Helvetica" w:cs="Arial"/>
        <w:color w:val="000000"/>
        <w:sz w:val="16"/>
        <w:szCs w:val="16"/>
        <w:lang w:val="es-CO"/>
      </w:rPr>
      <w:t>– 1869 - 1873</w:t>
    </w:r>
  </w:p>
  <w:p w14:paraId="4251BFEE" w14:textId="77777777" w:rsidR="00AD5B5F" w:rsidRDefault="002A44EC" w:rsidP="005E4C8D">
    <w:pPr>
      <w:pStyle w:val="Piedepgina"/>
      <w:jc w:val="center"/>
      <w:rPr>
        <w:lang w:val="es-ES"/>
      </w:rPr>
    </w:pPr>
    <w:hyperlink r:id="rId2" w:history="1">
      <w:r w:rsidR="00AD5B5F">
        <w:rPr>
          <w:rStyle w:val="Hipervnculo"/>
          <w:rFonts w:ascii="Helvetica" w:hAnsi="Helvetica" w:cs="Arial"/>
          <w:iCs/>
          <w:sz w:val="16"/>
          <w:szCs w:val="16"/>
        </w:rPr>
        <w:t>www.medicinalegal.gov.co</w:t>
      </w:r>
    </w:hyperlink>
    <w:r w:rsidR="00AD5B5F">
      <w:rPr>
        <w:rFonts w:ascii="Helvetica" w:hAnsi="Helvetica" w:cs="Arial"/>
        <w:color w:val="000000"/>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BDB4EC" w14:textId="77777777" w:rsidR="002A44EC" w:rsidRDefault="002A44EC">
      <w:r>
        <w:separator/>
      </w:r>
    </w:p>
  </w:footnote>
  <w:footnote w:type="continuationSeparator" w:id="0">
    <w:p w14:paraId="655B6660" w14:textId="77777777" w:rsidR="002A44EC" w:rsidRDefault="002A44EC">
      <w:r>
        <w:continuationSeparator/>
      </w:r>
    </w:p>
  </w:footnote>
  <w:footnote w:id="1">
    <w:p w14:paraId="66D93405" w14:textId="77777777" w:rsidR="00AD5B5F" w:rsidRPr="004E6FDA" w:rsidRDefault="00AD5B5F" w:rsidP="005816FA">
      <w:pPr>
        <w:rPr>
          <w:rFonts w:eastAsia="Calibri"/>
          <w:sz w:val="16"/>
          <w:szCs w:val="16"/>
        </w:rPr>
      </w:pPr>
      <w:r w:rsidRPr="004E6FDA">
        <w:rPr>
          <w:sz w:val="16"/>
          <w:szCs w:val="16"/>
          <w:vertAlign w:val="superscript"/>
        </w:rPr>
        <w:footnoteRef/>
      </w:r>
      <w:r w:rsidRPr="004E6FDA">
        <w:rPr>
          <w:sz w:val="16"/>
          <w:szCs w:val="16"/>
        </w:rPr>
        <w:t xml:space="preserve"> A</w:t>
      </w:r>
      <w:r w:rsidRPr="004E6FDA">
        <w:rPr>
          <w:rFonts w:eastAsia="Arial"/>
          <w:sz w:val="16"/>
          <w:szCs w:val="16"/>
        </w:rPr>
        <w:t>rtículo 21 de la Ley 1257 de 2008</w:t>
      </w:r>
    </w:p>
  </w:footnote>
  <w:footnote w:id="2">
    <w:p w14:paraId="35ADA345" w14:textId="77777777" w:rsidR="00AD5B5F" w:rsidRDefault="00AD5B5F" w:rsidP="005816FA">
      <w:pPr>
        <w:rPr>
          <w:sz w:val="16"/>
          <w:szCs w:val="16"/>
        </w:rPr>
      </w:pPr>
      <w:r w:rsidRPr="004E6FDA">
        <w:rPr>
          <w:sz w:val="16"/>
          <w:szCs w:val="16"/>
          <w:vertAlign w:val="superscript"/>
        </w:rPr>
        <w:footnoteRef/>
      </w:r>
      <w:r w:rsidRPr="004E6FDA">
        <w:rPr>
          <w:sz w:val="16"/>
          <w:szCs w:val="16"/>
        </w:rPr>
        <w:t xml:space="preserve"> </w:t>
      </w:r>
      <w:r w:rsidRPr="004E6FDA">
        <w:rPr>
          <w:rFonts w:eastAsia="Arial"/>
          <w:sz w:val="16"/>
          <w:szCs w:val="16"/>
        </w:rPr>
        <w:t>Decreto 392 de 2018</w:t>
      </w:r>
    </w:p>
  </w:footnote>
  <w:footnote w:id="3">
    <w:p w14:paraId="615D66C8" w14:textId="77777777" w:rsidR="00AD5B5F" w:rsidRPr="00C50418" w:rsidRDefault="00AD5B5F"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AD5B5F" w:rsidRPr="004A583A" w:rsidRDefault="00AD5B5F" w:rsidP="005816FA">
      <w:pPr>
        <w:pStyle w:val="Textonotapie"/>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BF655E" w14:textId="77777777" w:rsidR="00AD5B5F" w:rsidRDefault="002A44EC">
    <w:pPr>
      <w:pStyle w:val="Encabezado"/>
    </w:pPr>
    <w:r>
      <w:rPr>
        <w:noProof/>
      </w:rPr>
      <w:pict w14:anchorId="3AD0CA2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2078" type="#_x0000_t136" style="position:absolute;margin-left:0;margin-top:0;width:649.6pt;height:33.3pt;rotation:315;z-index:-251658752;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p w14:paraId="65A093A6" w14:textId="77777777" w:rsidR="00AD5B5F" w:rsidRDefault="00AD5B5F"/>
  <w:p w14:paraId="5C4D329A" w14:textId="77777777" w:rsidR="00AD5B5F" w:rsidRDefault="00AD5B5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8D4474" w14:textId="77777777" w:rsidR="00AD5B5F" w:rsidRDefault="00AD5B5F"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76E77BE6" wp14:editId="298928EE">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7C891" w14:textId="77777777" w:rsidR="00AD5B5F" w:rsidRDefault="00AD5B5F" w:rsidP="009E320E">
    <w:pPr>
      <w:pStyle w:val="Encabezado"/>
      <w:jc w:val="center"/>
      <w:rPr>
        <w:noProof/>
        <w:lang w:val="es-CO" w:eastAsia="es-CO"/>
      </w:rPr>
    </w:pPr>
  </w:p>
  <w:p w14:paraId="3B2645E2" w14:textId="77777777" w:rsidR="00AD5B5F" w:rsidRDefault="00AD5B5F" w:rsidP="009E320E">
    <w:pPr>
      <w:jc w:val="center"/>
      <w:rPr>
        <w:rFonts w:ascii="Arial" w:hAnsi="Arial" w:cs="Arial"/>
        <w:b/>
        <w:sz w:val="22"/>
        <w:szCs w:val="22"/>
      </w:rPr>
    </w:pPr>
    <w:bookmarkStart w:id="22" w:name="_Hlk47536465"/>
    <w:r w:rsidRPr="006E09CF">
      <w:rPr>
        <w:rFonts w:ascii="Arial" w:hAnsi="Arial" w:cs="Arial"/>
        <w:b/>
        <w:sz w:val="22"/>
        <w:szCs w:val="22"/>
      </w:rPr>
      <w:t>INSTITUTO NACIONAL DE MEDICINA LEGAL Y CIENCIAS FORENSES</w:t>
    </w:r>
  </w:p>
  <w:p w14:paraId="4653B576" w14:textId="77777777" w:rsidR="00AD5B5F" w:rsidRPr="0029441E" w:rsidRDefault="00AD5B5F" w:rsidP="009E320E">
    <w:pPr>
      <w:jc w:val="center"/>
      <w:rPr>
        <w:rFonts w:ascii="Arial" w:hAnsi="Arial" w:cs="Arial"/>
        <w:b/>
        <w:sz w:val="22"/>
        <w:szCs w:val="22"/>
      </w:rPr>
    </w:pPr>
    <w:r>
      <w:rPr>
        <w:rFonts w:ascii="Arial" w:hAnsi="Arial" w:cs="Arial"/>
        <w:b/>
        <w:sz w:val="22"/>
        <w:szCs w:val="22"/>
      </w:rPr>
      <w:t xml:space="preserve">DOCUMENTO </w:t>
    </w:r>
    <w:r w:rsidRPr="0029441E">
      <w:rPr>
        <w:rFonts w:ascii="Arial" w:hAnsi="Arial" w:cs="Arial"/>
        <w:b/>
        <w:sz w:val="22"/>
        <w:szCs w:val="22"/>
      </w:rPr>
      <w:t xml:space="preserve">COMPLEMENTARIO SUBASTA INVERSA ELECTRONICA </w:t>
    </w:r>
  </w:p>
  <w:p w14:paraId="146538DA" w14:textId="7052D9CB" w:rsidR="00AD5B5F" w:rsidRPr="00804334" w:rsidRDefault="00AD5B5F" w:rsidP="009E320E">
    <w:pPr>
      <w:jc w:val="center"/>
      <w:rPr>
        <w:rFonts w:ascii="Arial" w:hAnsi="Arial" w:cs="Arial"/>
        <w:b/>
        <w:sz w:val="22"/>
        <w:szCs w:val="22"/>
        <w:u w:val="single"/>
      </w:rPr>
    </w:pPr>
    <w:r>
      <w:rPr>
        <w:rFonts w:ascii="Arial" w:hAnsi="Arial" w:cs="Arial"/>
        <w:b/>
        <w:sz w:val="22"/>
        <w:szCs w:val="22"/>
        <w:u w:val="single"/>
      </w:rPr>
      <w:t>No. SASI-</w:t>
    </w:r>
    <w:r w:rsidRPr="00CB6CA2">
      <w:rPr>
        <w:rFonts w:ascii="Arial" w:hAnsi="Arial" w:cs="Arial"/>
        <w:b/>
        <w:sz w:val="22"/>
        <w:szCs w:val="22"/>
        <w:u w:val="single"/>
      </w:rPr>
      <w:t>00</w:t>
    </w:r>
    <w:r w:rsidR="00CB6CA2" w:rsidRPr="00CB6CA2">
      <w:rPr>
        <w:rFonts w:ascii="Arial" w:hAnsi="Arial" w:cs="Arial"/>
        <w:b/>
        <w:sz w:val="22"/>
        <w:szCs w:val="22"/>
        <w:u w:val="single"/>
      </w:rPr>
      <w:t>27</w:t>
    </w:r>
    <w:r w:rsidRPr="00CB6CA2">
      <w:rPr>
        <w:rFonts w:ascii="Arial" w:hAnsi="Arial" w:cs="Arial"/>
        <w:b/>
        <w:sz w:val="22"/>
        <w:szCs w:val="22"/>
        <w:u w:val="single"/>
      </w:rPr>
      <w:t>-SG</w:t>
    </w:r>
    <w:r w:rsidRPr="00817A8E">
      <w:rPr>
        <w:rFonts w:ascii="Arial" w:hAnsi="Arial" w:cs="Arial"/>
        <w:b/>
        <w:sz w:val="22"/>
        <w:szCs w:val="22"/>
        <w:u w:val="single"/>
      </w:rPr>
      <w:t>-202</w:t>
    </w:r>
    <w:r>
      <w:rPr>
        <w:rFonts w:ascii="Arial" w:hAnsi="Arial" w:cs="Arial"/>
        <w:b/>
        <w:sz w:val="22"/>
        <w:szCs w:val="22"/>
        <w:u w:val="single"/>
      </w:rPr>
      <w:t>4</w:t>
    </w:r>
  </w:p>
  <w:bookmarkEnd w:id="22"/>
  <w:p w14:paraId="0A42B387" w14:textId="77777777" w:rsidR="00AD5B5F" w:rsidRDefault="00AD5B5F">
    <w:pPr>
      <w:pStyle w:val="Encabezado"/>
      <w:jc w:val="right"/>
      <w:rPr>
        <w:sz w:val="14"/>
        <w:szCs w:val="14"/>
      </w:rPr>
    </w:pPr>
  </w:p>
  <w:p w14:paraId="3BEDFB97" w14:textId="33F277DD" w:rsidR="00AD5B5F" w:rsidRPr="00215B3A" w:rsidRDefault="00AD5B5F">
    <w:pPr>
      <w:pStyle w:val="Encabezado"/>
      <w:jc w:val="right"/>
      <w:rPr>
        <w:rFonts w:ascii="Arial" w:hAnsi="Arial" w:cs="Arial"/>
        <w:sz w:val="14"/>
        <w:szCs w:val="14"/>
      </w:rPr>
    </w:pPr>
    <w:r w:rsidRPr="00215B3A">
      <w:rPr>
        <w:rFonts w:ascii="Arial" w:hAnsi="Arial" w:cs="Arial"/>
        <w:sz w:val="14"/>
        <w:szCs w:val="14"/>
      </w:rPr>
      <w:t xml:space="preserve">Página </w:t>
    </w:r>
    <w:r w:rsidRPr="00215B3A">
      <w:rPr>
        <w:rFonts w:ascii="Arial" w:hAnsi="Arial" w:cs="Arial"/>
        <w:b/>
        <w:bCs/>
        <w:sz w:val="14"/>
        <w:szCs w:val="14"/>
      </w:rPr>
      <w:fldChar w:fldCharType="begin"/>
    </w:r>
    <w:r w:rsidRPr="00215B3A">
      <w:rPr>
        <w:rFonts w:ascii="Arial" w:hAnsi="Arial" w:cs="Arial"/>
        <w:b/>
        <w:bCs/>
        <w:sz w:val="14"/>
        <w:szCs w:val="14"/>
      </w:rPr>
      <w:instrText>PAGE</w:instrText>
    </w:r>
    <w:r w:rsidRPr="00215B3A">
      <w:rPr>
        <w:rFonts w:ascii="Arial" w:hAnsi="Arial" w:cs="Arial"/>
        <w:b/>
        <w:bCs/>
        <w:sz w:val="14"/>
        <w:szCs w:val="14"/>
      </w:rPr>
      <w:fldChar w:fldCharType="separate"/>
    </w:r>
    <w:r>
      <w:rPr>
        <w:rFonts w:ascii="Arial" w:hAnsi="Arial" w:cs="Arial"/>
        <w:b/>
        <w:bCs/>
        <w:noProof/>
        <w:sz w:val="14"/>
        <w:szCs w:val="14"/>
      </w:rPr>
      <w:t>52</w:t>
    </w:r>
    <w:r w:rsidRPr="00215B3A">
      <w:rPr>
        <w:rFonts w:ascii="Arial" w:hAnsi="Arial" w:cs="Arial"/>
        <w:b/>
        <w:bCs/>
        <w:sz w:val="14"/>
        <w:szCs w:val="14"/>
      </w:rPr>
      <w:fldChar w:fldCharType="end"/>
    </w:r>
    <w:r w:rsidRPr="00215B3A">
      <w:rPr>
        <w:rFonts w:ascii="Arial" w:hAnsi="Arial" w:cs="Arial"/>
        <w:sz w:val="14"/>
        <w:szCs w:val="14"/>
      </w:rPr>
      <w:t xml:space="preserve"> de </w:t>
    </w:r>
    <w:r w:rsidRPr="00215B3A">
      <w:rPr>
        <w:rFonts w:ascii="Arial" w:hAnsi="Arial" w:cs="Arial"/>
        <w:b/>
        <w:bCs/>
        <w:sz w:val="14"/>
        <w:szCs w:val="14"/>
      </w:rPr>
      <w:fldChar w:fldCharType="begin"/>
    </w:r>
    <w:r w:rsidRPr="00215B3A">
      <w:rPr>
        <w:rFonts w:ascii="Arial" w:hAnsi="Arial" w:cs="Arial"/>
        <w:b/>
        <w:bCs/>
        <w:sz w:val="14"/>
        <w:szCs w:val="14"/>
      </w:rPr>
      <w:instrText>NUMPAGES</w:instrText>
    </w:r>
    <w:r w:rsidRPr="00215B3A">
      <w:rPr>
        <w:rFonts w:ascii="Arial" w:hAnsi="Arial" w:cs="Arial"/>
        <w:b/>
        <w:bCs/>
        <w:sz w:val="14"/>
        <w:szCs w:val="14"/>
      </w:rPr>
      <w:fldChar w:fldCharType="separate"/>
    </w:r>
    <w:r>
      <w:rPr>
        <w:rFonts w:ascii="Arial" w:hAnsi="Arial" w:cs="Arial"/>
        <w:b/>
        <w:bCs/>
        <w:noProof/>
        <w:sz w:val="14"/>
        <w:szCs w:val="14"/>
      </w:rPr>
      <w:t>73</w:t>
    </w:r>
    <w:r w:rsidRPr="00215B3A">
      <w:rPr>
        <w:rFonts w:ascii="Arial" w:hAnsi="Arial" w:cs="Arial"/>
        <w:b/>
        <w:bCs/>
        <w:sz w:val="14"/>
        <w:szCs w:val="14"/>
      </w:rPr>
      <w:fldChar w:fldCharType="end"/>
    </w:r>
  </w:p>
  <w:p w14:paraId="33D99684" w14:textId="77777777" w:rsidR="00AD5B5F" w:rsidRDefault="00AD5B5F"/>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817DE4" w14:textId="77777777" w:rsidR="00AD5B5F" w:rsidRDefault="002A44EC">
    <w:pPr>
      <w:pStyle w:val="Encabezado"/>
    </w:pPr>
    <w:r>
      <w:rPr>
        <w:noProof/>
      </w:rPr>
      <w:pict w14:anchorId="0DF40E6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2077" type="#_x0000_t136" style="position:absolute;margin-left:0;margin-top:0;width:649.6pt;height:33.3pt;rotation:315;z-index:-251659776;mso-position-horizontal:center;mso-position-horizontal-relative:margin;mso-position-vertical:center;mso-position-vertical-relative:margin"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1"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2"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3"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4"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6"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8"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9"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0" w15:restartNumberingAfterBreak="0">
    <w:nsid w:val="0B9E603A"/>
    <w:multiLevelType w:val="hybridMultilevel"/>
    <w:tmpl w:val="C4C2E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2"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0B23E0D"/>
    <w:multiLevelType w:val="multilevel"/>
    <w:tmpl w:val="532C2BD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19"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356064AB"/>
    <w:multiLevelType w:val="multilevel"/>
    <w:tmpl w:val="6BA2C03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23"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4"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25" w15:restartNumberingAfterBreak="0">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8"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29"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30"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32"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15:restartNumberingAfterBreak="0">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34"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5"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37"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8"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9"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1"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2"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6BB00AA9"/>
    <w:multiLevelType w:val="multilevel"/>
    <w:tmpl w:val="2AA4317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4" w15:restartNumberingAfterBreak="0">
    <w:nsid w:val="6D4A7703"/>
    <w:multiLevelType w:val="hybridMultilevel"/>
    <w:tmpl w:val="F020A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46"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8" w15:restartNumberingAfterBreak="0">
    <w:nsid w:val="7437374B"/>
    <w:multiLevelType w:val="hybridMultilevel"/>
    <w:tmpl w:val="E88248C4"/>
    <w:lvl w:ilvl="0" w:tplc="EB96718C">
      <w:start w:val="1"/>
      <w:numFmt w:val="decimal"/>
      <w:lvlText w:val="%1."/>
      <w:lvlJc w:val="left"/>
      <w:pPr>
        <w:ind w:left="272" w:hanging="257"/>
      </w:pPr>
      <w:rPr>
        <w:rFonts w:ascii="Arial MT" w:eastAsia="Arial MT" w:hAnsi="Arial MT" w:cs="Arial MT" w:hint="default"/>
        <w:w w:val="99"/>
        <w:sz w:val="20"/>
        <w:szCs w:val="20"/>
        <w:lang w:val="es-ES" w:eastAsia="en-US" w:bidi="ar-SA"/>
      </w:rPr>
    </w:lvl>
    <w:lvl w:ilvl="1" w:tplc="93582FE8">
      <w:start w:val="1"/>
      <w:numFmt w:val="decimal"/>
      <w:lvlText w:val="%2."/>
      <w:lvlJc w:val="left"/>
      <w:pPr>
        <w:ind w:left="916" w:hanging="360"/>
      </w:pPr>
      <w:rPr>
        <w:rFonts w:ascii="Arial MT" w:eastAsia="Arial MT" w:hAnsi="Arial MT" w:cs="Arial MT" w:hint="default"/>
        <w:spacing w:val="-1"/>
        <w:w w:val="99"/>
        <w:sz w:val="20"/>
        <w:szCs w:val="20"/>
        <w:lang w:val="es-ES" w:eastAsia="en-US" w:bidi="ar-SA"/>
      </w:rPr>
    </w:lvl>
    <w:lvl w:ilvl="2" w:tplc="591287EE">
      <w:numFmt w:val="bullet"/>
      <w:lvlText w:val="•"/>
      <w:lvlJc w:val="left"/>
      <w:pPr>
        <w:ind w:left="2006" w:hanging="360"/>
      </w:pPr>
      <w:rPr>
        <w:rFonts w:hint="default"/>
        <w:lang w:val="es-ES" w:eastAsia="en-US" w:bidi="ar-SA"/>
      </w:rPr>
    </w:lvl>
    <w:lvl w:ilvl="3" w:tplc="4B623F00">
      <w:numFmt w:val="bullet"/>
      <w:lvlText w:val="•"/>
      <w:lvlJc w:val="left"/>
      <w:pPr>
        <w:ind w:left="3093" w:hanging="360"/>
      </w:pPr>
      <w:rPr>
        <w:rFonts w:hint="default"/>
        <w:lang w:val="es-ES" w:eastAsia="en-US" w:bidi="ar-SA"/>
      </w:rPr>
    </w:lvl>
    <w:lvl w:ilvl="4" w:tplc="744ABCA4">
      <w:numFmt w:val="bullet"/>
      <w:lvlText w:val="•"/>
      <w:lvlJc w:val="left"/>
      <w:pPr>
        <w:ind w:left="4180" w:hanging="360"/>
      </w:pPr>
      <w:rPr>
        <w:rFonts w:hint="default"/>
        <w:lang w:val="es-ES" w:eastAsia="en-US" w:bidi="ar-SA"/>
      </w:rPr>
    </w:lvl>
    <w:lvl w:ilvl="5" w:tplc="7CC0383A">
      <w:numFmt w:val="bullet"/>
      <w:lvlText w:val="•"/>
      <w:lvlJc w:val="left"/>
      <w:pPr>
        <w:ind w:left="5266" w:hanging="360"/>
      </w:pPr>
      <w:rPr>
        <w:rFonts w:hint="default"/>
        <w:lang w:val="es-ES" w:eastAsia="en-US" w:bidi="ar-SA"/>
      </w:rPr>
    </w:lvl>
    <w:lvl w:ilvl="6" w:tplc="631A645E">
      <w:numFmt w:val="bullet"/>
      <w:lvlText w:val="•"/>
      <w:lvlJc w:val="left"/>
      <w:pPr>
        <w:ind w:left="6353" w:hanging="360"/>
      </w:pPr>
      <w:rPr>
        <w:rFonts w:hint="default"/>
        <w:lang w:val="es-ES" w:eastAsia="en-US" w:bidi="ar-SA"/>
      </w:rPr>
    </w:lvl>
    <w:lvl w:ilvl="7" w:tplc="D3A04902">
      <w:numFmt w:val="bullet"/>
      <w:lvlText w:val="•"/>
      <w:lvlJc w:val="left"/>
      <w:pPr>
        <w:ind w:left="7440" w:hanging="360"/>
      </w:pPr>
      <w:rPr>
        <w:rFonts w:hint="default"/>
        <w:lang w:val="es-ES" w:eastAsia="en-US" w:bidi="ar-SA"/>
      </w:rPr>
    </w:lvl>
    <w:lvl w:ilvl="8" w:tplc="2722AA62">
      <w:numFmt w:val="bullet"/>
      <w:lvlText w:val="•"/>
      <w:lvlJc w:val="left"/>
      <w:pPr>
        <w:ind w:left="8526" w:hanging="360"/>
      </w:pPr>
      <w:rPr>
        <w:rFonts w:hint="default"/>
        <w:lang w:val="es-ES" w:eastAsia="en-US" w:bidi="ar-SA"/>
      </w:rPr>
    </w:lvl>
  </w:abstractNum>
  <w:abstractNum w:abstractNumId="49"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50"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9"/>
  </w:num>
  <w:num w:numId="2">
    <w:abstractNumId w:val="31"/>
  </w:num>
  <w:num w:numId="3">
    <w:abstractNumId w:val="11"/>
  </w:num>
  <w:num w:numId="4">
    <w:abstractNumId w:val="14"/>
  </w:num>
  <w:num w:numId="5">
    <w:abstractNumId w:val="18"/>
  </w:num>
  <w:num w:numId="6">
    <w:abstractNumId w:val="15"/>
  </w:num>
  <w:num w:numId="7">
    <w:abstractNumId w:val="50"/>
  </w:num>
  <w:num w:numId="8">
    <w:abstractNumId w:val="30"/>
  </w:num>
  <w:num w:numId="9">
    <w:abstractNumId w:val="45"/>
  </w:num>
  <w:num w:numId="10">
    <w:abstractNumId w:val="34"/>
  </w:num>
  <w:num w:numId="11">
    <w:abstractNumId w:val="38"/>
  </w:num>
  <w:num w:numId="12">
    <w:abstractNumId w:val="16"/>
  </w:num>
  <w:num w:numId="13">
    <w:abstractNumId w:val="26"/>
  </w:num>
  <w:num w:numId="14">
    <w:abstractNumId w:val="39"/>
  </w:num>
  <w:num w:numId="15">
    <w:abstractNumId w:val="21"/>
  </w:num>
  <w:num w:numId="16">
    <w:abstractNumId w:val="27"/>
  </w:num>
  <w:num w:numId="17">
    <w:abstractNumId w:val="19"/>
  </w:num>
  <w:num w:numId="18">
    <w:abstractNumId w:val="12"/>
  </w:num>
  <w:num w:numId="19">
    <w:abstractNumId w:val="42"/>
  </w:num>
  <w:num w:numId="20">
    <w:abstractNumId w:val="37"/>
  </w:num>
  <w:num w:numId="21">
    <w:abstractNumId w:val="8"/>
  </w:num>
  <w:num w:numId="22">
    <w:abstractNumId w:val="23"/>
  </w:num>
  <w:num w:numId="23">
    <w:abstractNumId w:val="46"/>
  </w:num>
  <w:num w:numId="24">
    <w:abstractNumId w:val="35"/>
  </w:num>
  <w:num w:numId="25">
    <w:abstractNumId w:val="25"/>
  </w:num>
  <w:num w:numId="26">
    <w:abstractNumId w:val="47"/>
  </w:num>
  <w:num w:numId="27">
    <w:abstractNumId w:val="41"/>
  </w:num>
  <w:num w:numId="28">
    <w:abstractNumId w:val="40"/>
  </w:num>
  <w:num w:numId="29">
    <w:abstractNumId w:val="17"/>
  </w:num>
  <w:num w:numId="30">
    <w:abstractNumId w:val="32"/>
  </w:num>
  <w:num w:numId="31">
    <w:abstractNumId w:val="24"/>
  </w:num>
  <w:num w:numId="32">
    <w:abstractNumId w:val="7"/>
  </w:num>
  <w:num w:numId="33">
    <w:abstractNumId w:val="22"/>
  </w:num>
  <w:num w:numId="34">
    <w:abstractNumId w:val="28"/>
  </w:num>
  <w:num w:numId="35">
    <w:abstractNumId w:val="33"/>
  </w:num>
  <w:num w:numId="36">
    <w:abstractNumId w:val="29"/>
  </w:num>
  <w:num w:numId="37">
    <w:abstractNumId w:val="49"/>
  </w:num>
  <w:num w:numId="38">
    <w:abstractNumId w:val="36"/>
  </w:num>
  <w:num w:numId="39">
    <w:abstractNumId w:val="10"/>
  </w:num>
  <w:num w:numId="40">
    <w:abstractNumId w:val="44"/>
  </w:num>
  <w:num w:numId="41">
    <w:abstractNumId w:val="43"/>
  </w:num>
  <w:num w:numId="42">
    <w:abstractNumId w:val="20"/>
  </w:num>
  <w:num w:numId="43">
    <w:abstractNumId w:val="13"/>
  </w:num>
  <w:num w:numId="44">
    <w:abstractNumId w:val="48"/>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activeWritingStyle w:appName="MSWord" w:lang="es-ES" w:vendorID="64" w:dllVersion="6" w:nlCheck="1" w:checkStyle="1"/>
  <w:activeWritingStyle w:appName="MSWord" w:lang="es-ES_tradnl" w:vendorID="64" w:dllVersion="6" w:nlCheck="1" w:checkStyle="0"/>
  <w:activeWritingStyle w:appName="MSWord" w:lang="es-CO" w:vendorID="64" w:dllVersion="6" w:nlCheck="1" w:checkStyle="1"/>
  <w:activeWritingStyle w:appName="MSWord" w:lang="es-MX" w:vendorID="64" w:dllVersion="6" w:nlCheck="1" w:checkStyle="0"/>
  <w:activeWritingStyle w:appName="MSWord" w:lang="fr-FR" w:vendorID="64" w:dllVersion="6" w:nlCheck="1" w:checkStyle="1"/>
  <w:activeWritingStyle w:appName="MSWord" w:lang="en-US" w:vendorID="64" w:dllVersion="6" w:nlCheck="1" w:checkStyle="0"/>
  <w:activeWritingStyle w:appName="MSWord" w:lang="pt-BR" w:vendorID="64" w:dllVersion="6" w:nlCheck="1" w:checkStyle="0"/>
  <w:activeWritingStyle w:appName="MSWord" w:lang="en-GB"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activeWritingStyle w:appName="MSWord" w:lang="es-VE" w:vendorID="64" w:dllVersion="4096" w:nlCheck="1" w:checkStyle="0"/>
  <w:activeWritingStyle w:appName="MSWord" w:lang="es-VE" w:vendorID="64" w:dllVersion="6" w:nlCheck="1" w:checkStyle="0"/>
  <w:activeWritingStyle w:appName="MSWord" w:lang="es-VE"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79"/>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15"/>
    <w:rsid w:val="0000209B"/>
    <w:rsid w:val="000021EF"/>
    <w:rsid w:val="00002836"/>
    <w:rsid w:val="00002B29"/>
    <w:rsid w:val="00002DF1"/>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FEE"/>
    <w:rsid w:val="00006129"/>
    <w:rsid w:val="000066ED"/>
    <w:rsid w:val="0000677F"/>
    <w:rsid w:val="00006825"/>
    <w:rsid w:val="00006EFC"/>
    <w:rsid w:val="0000714B"/>
    <w:rsid w:val="00007389"/>
    <w:rsid w:val="00007850"/>
    <w:rsid w:val="00007C6D"/>
    <w:rsid w:val="000101D9"/>
    <w:rsid w:val="00010531"/>
    <w:rsid w:val="0001074C"/>
    <w:rsid w:val="00010758"/>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1E"/>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2A"/>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0ED0"/>
    <w:rsid w:val="00021209"/>
    <w:rsid w:val="00021473"/>
    <w:rsid w:val="000214DC"/>
    <w:rsid w:val="00021619"/>
    <w:rsid w:val="00021A06"/>
    <w:rsid w:val="00021B4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307"/>
    <w:rsid w:val="00024507"/>
    <w:rsid w:val="000249D0"/>
    <w:rsid w:val="000250D6"/>
    <w:rsid w:val="00025402"/>
    <w:rsid w:val="0002541B"/>
    <w:rsid w:val="00025581"/>
    <w:rsid w:val="0002591B"/>
    <w:rsid w:val="00025CF4"/>
    <w:rsid w:val="00025D02"/>
    <w:rsid w:val="00025DE4"/>
    <w:rsid w:val="00025EC6"/>
    <w:rsid w:val="00025F67"/>
    <w:rsid w:val="00026190"/>
    <w:rsid w:val="0002647C"/>
    <w:rsid w:val="0002687E"/>
    <w:rsid w:val="00026F5C"/>
    <w:rsid w:val="0002718B"/>
    <w:rsid w:val="000279A8"/>
    <w:rsid w:val="00027AA8"/>
    <w:rsid w:val="00030548"/>
    <w:rsid w:val="00030AB2"/>
    <w:rsid w:val="00030AB9"/>
    <w:rsid w:val="00030ACB"/>
    <w:rsid w:val="00030D07"/>
    <w:rsid w:val="00030E3F"/>
    <w:rsid w:val="000316D5"/>
    <w:rsid w:val="00031E04"/>
    <w:rsid w:val="00031F3B"/>
    <w:rsid w:val="000322FE"/>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D84"/>
    <w:rsid w:val="0003629C"/>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7CB"/>
    <w:rsid w:val="00040922"/>
    <w:rsid w:val="00040932"/>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EC"/>
    <w:rsid w:val="00042D09"/>
    <w:rsid w:val="00042D3D"/>
    <w:rsid w:val="00043045"/>
    <w:rsid w:val="000433BD"/>
    <w:rsid w:val="00043452"/>
    <w:rsid w:val="0004364B"/>
    <w:rsid w:val="0004393F"/>
    <w:rsid w:val="00044683"/>
    <w:rsid w:val="000446BE"/>
    <w:rsid w:val="0004494C"/>
    <w:rsid w:val="00045120"/>
    <w:rsid w:val="0004525A"/>
    <w:rsid w:val="000454F2"/>
    <w:rsid w:val="000455F6"/>
    <w:rsid w:val="00045814"/>
    <w:rsid w:val="00045A9B"/>
    <w:rsid w:val="00045FDE"/>
    <w:rsid w:val="000461B2"/>
    <w:rsid w:val="000465BC"/>
    <w:rsid w:val="00046A98"/>
    <w:rsid w:val="00046B38"/>
    <w:rsid w:val="00046C01"/>
    <w:rsid w:val="00047620"/>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66F"/>
    <w:rsid w:val="000546B1"/>
    <w:rsid w:val="00054AA6"/>
    <w:rsid w:val="0005501C"/>
    <w:rsid w:val="000550D6"/>
    <w:rsid w:val="00055191"/>
    <w:rsid w:val="0005528F"/>
    <w:rsid w:val="0005532D"/>
    <w:rsid w:val="00055535"/>
    <w:rsid w:val="000556CA"/>
    <w:rsid w:val="000557BD"/>
    <w:rsid w:val="0005586E"/>
    <w:rsid w:val="000558C7"/>
    <w:rsid w:val="000560C8"/>
    <w:rsid w:val="00056A39"/>
    <w:rsid w:val="00056AC5"/>
    <w:rsid w:val="00056AEE"/>
    <w:rsid w:val="0005729E"/>
    <w:rsid w:val="0005747B"/>
    <w:rsid w:val="000575FA"/>
    <w:rsid w:val="000576E9"/>
    <w:rsid w:val="0005798D"/>
    <w:rsid w:val="00057A20"/>
    <w:rsid w:val="00057B17"/>
    <w:rsid w:val="00057B58"/>
    <w:rsid w:val="00057C12"/>
    <w:rsid w:val="00057CF1"/>
    <w:rsid w:val="00057E85"/>
    <w:rsid w:val="00060373"/>
    <w:rsid w:val="000607DD"/>
    <w:rsid w:val="00060937"/>
    <w:rsid w:val="0006098C"/>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E7"/>
    <w:rsid w:val="00065CC8"/>
    <w:rsid w:val="000661DD"/>
    <w:rsid w:val="0006647C"/>
    <w:rsid w:val="000666C6"/>
    <w:rsid w:val="00066717"/>
    <w:rsid w:val="00067039"/>
    <w:rsid w:val="00067177"/>
    <w:rsid w:val="000671F8"/>
    <w:rsid w:val="00067300"/>
    <w:rsid w:val="00067669"/>
    <w:rsid w:val="0006777F"/>
    <w:rsid w:val="00067809"/>
    <w:rsid w:val="00067885"/>
    <w:rsid w:val="00067A8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468"/>
    <w:rsid w:val="0007369A"/>
    <w:rsid w:val="0007386E"/>
    <w:rsid w:val="000739B8"/>
    <w:rsid w:val="00073DB7"/>
    <w:rsid w:val="0007452E"/>
    <w:rsid w:val="00074923"/>
    <w:rsid w:val="00074944"/>
    <w:rsid w:val="00074AC9"/>
    <w:rsid w:val="00074E1C"/>
    <w:rsid w:val="00075045"/>
    <w:rsid w:val="000752E8"/>
    <w:rsid w:val="00075D75"/>
    <w:rsid w:val="00076949"/>
    <w:rsid w:val="00076C5D"/>
    <w:rsid w:val="00076D70"/>
    <w:rsid w:val="000770AD"/>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B46"/>
    <w:rsid w:val="00081D8A"/>
    <w:rsid w:val="0008238B"/>
    <w:rsid w:val="000824A5"/>
    <w:rsid w:val="00082547"/>
    <w:rsid w:val="00082A28"/>
    <w:rsid w:val="00082ABA"/>
    <w:rsid w:val="00082BA5"/>
    <w:rsid w:val="00082BD1"/>
    <w:rsid w:val="00083025"/>
    <w:rsid w:val="00083518"/>
    <w:rsid w:val="000835C4"/>
    <w:rsid w:val="000836B3"/>
    <w:rsid w:val="000836DB"/>
    <w:rsid w:val="0008377F"/>
    <w:rsid w:val="000839E8"/>
    <w:rsid w:val="00084179"/>
    <w:rsid w:val="000842E6"/>
    <w:rsid w:val="000842F8"/>
    <w:rsid w:val="000844B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C53"/>
    <w:rsid w:val="00087D8B"/>
    <w:rsid w:val="00087E92"/>
    <w:rsid w:val="000904A7"/>
    <w:rsid w:val="000907E2"/>
    <w:rsid w:val="00090A50"/>
    <w:rsid w:val="00090A9E"/>
    <w:rsid w:val="00090BE0"/>
    <w:rsid w:val="00090E26"/>
    <w:rsid w:val="000912B8"/>
    <w:rsid w:val="00091984"/>
    <w:rsid w:val="00091CC4"/>
    <w:rsid w:val="00091F5F"/>
    <w:rsid w:val="0009234F"/>
    <w:rsid w:val="00092563"/>
    <w:rsid w:val="00092717"/>
    <w:rsid w:val="0009272A"/>
    <w:rsid w:val="00092F30"/>
    <w:rsid w:val="00092F76"/>
    <w:rsid w:val="000936F6"/>
    <w:rsid w:val="000937AF"/>
    <w:rsid w:val="00093A45"/>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5261"/>
    <w:rsid w:val="000A5777"/>
    <w:rsid w:val="000A59B5"/>
    <w:rsid w:val="000A5B17"/>
    <w:rsid w:val="000A5B33"/>
    <w:rsid w:val="000A5CD5"/>
    <w:rsid w:val="000A6499"/>
    <w:rsid w:val="000A6828"/>
    <w:rsid w:val="000A6D4B"/>
    <w:rsid w:val="000A6FCD"/>
    <w:rsid w:val="000A7466"/>
    <w:rsid w:val="000A74DE"/>
    <w:rsid w:val="000A7ABC"/>
    <w:rsid w:val="000B0045"/>
    <w:rsid w:val="000B00D5"/>
    <w:rsid w:val="000B02B0"/>
    <w:rsid w:val="000B048C"/>
    <w:rsid w:val="000B0FD3"/>
    <w:rsid w:val="000B124A"/>
    <w:rsid w:val="000B14E2"/>
    <w:rsid w:val="000B189A"/>
    <w:rsid w:val="000B191C"/>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FB2"/>
    <w:rsid w:val="000B600A"/>
    <w:rsid w:val="000B6285"/>
    <w:rsid w:val="000B6368"/>
    <w:rsid w:val="000B6413"/>
    <w:rsid w:val="000B68F7"/>
    <w:rsid w:val="000B6990"/>
    <w:rsid w:val="000B7367"/>
    <w:rsid w:val="000B773F"/>
    <w:rsid w:val="000B7947"/>
    <w:rsid w:val="000B7950"/>
    <w:rsid w:val="000B7CB7"/>
    <w:rsid w:val="000B7F7E"/>
    <w:rsid w:val="000C015B"/>
    <w:rsid w:val="000C01D3"/>
    <w:rsid w:val="000C095E"/>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C8D"/>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645"/>
    <w:rsid w:val="000D378C"/>
    <w:rsid w:val="000D38C1"/>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276"/>
    <w:rsid w:val="000D63C9"/>
    <w:rsid w:val="000D655A"/>
    <w:rsid w:val="000D6631"/>
    <w:rsid w:val="000D67B5"/>
    <w:rsid w:val="000D6B24"/>
    <w:rsid w:val="000D6C17"/>
    <w:rsid w:val="000D6E0E"/>
    <w:rsid w:val="000D71D5"/>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3104"/>
    <w:rsid w:val="000E333A"/>
    <w:rsid w:val="000E34F4"/>
    <w:rsid w:val="000E3A5F"/>
    <w:rsid w:val="000E3AC7"/>
    <w:rsid w:val="000E3CEC"/>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AD0"/>
    <w:rsid w:val="000E7EA7"/>
    <w:rsid w:val="000E7F91"/>
    <w:rsid w:val="000E7FB3"/>
    <w:rsid w:val="000F0023"/>
    <w:rsid w:val="000F037F"/>
    <w:rsid w:val="000F085E"/>
    <w:rsid w:val="000F0AED"/>
    <w:rsid w:val="000F111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A55"/>
    <w:rsid w:val="000F4CE8"/>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F2"/>
    <w:rsid w:val="000F6BE8"/>
    <w:rsid w:val="000F6C33"/>
    <w:rsid w:val="000F7392"/>
    <w:rsid w:val="000F73C8"/>
    <w:rsid w:val="000F7450"/>
    <w:rsid w:val="000F76B5"/>
    <w:rsid w:val="000F7B51"/>
    <w:rsid w:val="000F7C04"/>
    <w:rsid w:val="000F7CD7"/>
    <w:rsid w:val="000F7EF4"/>
    <w:rsid w:val="000F7F7C"/>
    <w:rsid w:val="001003C7"/>
    <w:rsid w:val="001005D4"/>
    <w:rsid w:val="00100710"/>
    <w:rsid w:val="001008CE"/>
    <w:rsid w:val="00100D51"/>
    <w:rsid w:val="00100D7D"/>
    <w:rsid w:val="001012D1"/>
    <w:rsid w:val="0010142F"/>
    <w:rsid w:val="00101544"/>
    <w:rsid w:val="00101E9B"/>
    <w:rsid w:val="00101FD0"/>
    <w:rsid w:val="00102948"/>
    <w:rsid w:val="00102AD8"/>
    <w:rsid w:val="00102B3F"/>
    <w:rsid w:val="0010310C"/>
    <w:rsid w:val="00103297"/>
    <w:rsid w:val="00103457"/>
    <w:rsid w:val="0010371D"/>
    <w:rsid w:val="00104087"/>
    <w:rsid w:val="001041A2"/>
    <w:rsid w:val="00104317"/>
    <w:rsid w:val="001043AD"/>
    <w:rsid w:val="001047A3"/>
    <w:rsid w:val="00104830"/>
    <w:rsid w:val="00104853"/>
    <w:rsid w:val="00104C42"/>
    <w:rsid w:val="00105196"/>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726"/>
    <w:rsid w:val="0010796E"/>
    <w:rsid w:val="00107A23"/>
    <w:rsid w:val="00107C1F"/>
    <w:rsid w:val="00107E1D"/>
    <w:rsid w:val="00107EC5"/>
    <w:rsid w:val="0011010D"/>
    <w:rsid w:val="0011038B"/>
    <w:rsid w:val="001106FA"/>
    <w:rsid w:val="0011074A"/>
    <w:rsid w:val="00110C0A"/>
    <w:rsid w:val="00110CE1"/>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D46"/>
    <w:rsid w:val="001153CA"/>
    <w:rsid w:val="00115956"/>
    <w:rsid w:val="001159BC"/>
    <w:rsid w:val="001159EC"/>
    <w:rsid w:val="00115A85"/>
    <w:rsid w:val="00115B34"/>
    <w:rsid w:val="00115BA6"/>
    <w:rsid w:val="00115BD0"/>
    <w:rsid w:val="00115C92"/>
    <w:rsid w:val="00115E1C"/>
    <w:rsid w:val="00115E60"/>
    <w:rsid w:val="00116CC8"/>
    <w:rsid w:val="00116F51"/>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D0E"/>
    <w:rsid w:val="0014129A"/>
    <w:rsid w:val="001413DF"/>
    <w:rsid w:val="00141E37"/>
    <w:rsid w:val="00141EBF"/>
    <w:rsid w:val="00142311"/>
    <w:rsid w:val="00142492"/>
    <w:rsid w:val="0014265A"/>
    <w:rsid w:val="00142C75"/>
    <w:rsid w:val="00142D20"/>
    <w:rsid w:val="00143138"/>
    <w:rsid w:val="001436DC"/>
    <w:rsid w:val="001437D7"/>
    <w:rsid w:val="00143AD6"/>
    <w:rsid w:val="00143AF7"/>
    <w:rsid w:val="00143B61"/>
    <w:rsid w:val="00143CB5"/>
    <w:rsid w:val="00144049"/>
    <w:rsid w:val="0014407C"/>
    <w:rsid w:val="00144238"/>
    <w:rsid w:val="001442D6"/>
    <w:rsid w:val="0014471D"/>
    <w:rsid w:val="0014493F"/>
    <w:rsid w:val="00144AC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3B3"/>
    <w:rsid w:val="0014771B"/>
    <w:rsid w:val="00147763"/>
    <w:rsid w:val="001479D5"/>
    <w:rsid w:val="00147A58"/>
    <w:rsid w:val="0015037A"/>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2BF"/>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AF"/>
    <w:rsid w:val="00163D4E"/>
    <w:rsid w:val="00163D53"/>
    <w:rsid w:val="00163F66"/>
    <w:rsid w:val="001646D9"/>
    <w:rsid w:val="00164E37"/>
    <w:rsid w:val="00164E4E"/>
    <w:rsid w:val="00164FEC"/>
    <w:rsid w:val="00165621"/>
    <w:rsid w:val="00165B0F"/>
    <w:rsid w:val="00165C87"/>
    <w:rsid w:val="00165E3E"/>
    <w:rsid w:val="00166B09"/>
    <w:rsid w:val="00167348"/>
    <w:rsid w:val="001677B3"/>
    <w:rsid w:val="00167F84"/>
    <w:rsid w:val="001704B8"/>
    <w:rsid w:val="001705A0"/>
    <w:rsid w:val="0017099D"/>
    <w:rsid w:val="0017149E"/>
    <w:rsid w:val="00171527"/>
    <w:rsid w:val="0017186C"/>
    <w:rsid w:val="001718D4"/>
    <w:rsid w:val="001719F8"/>
    <w:rsid w:val="00172397"/>
    <w:rsid w:val="00172888"/>
    <w:rsid w:val="00172A22"/>
    <w:rsid w:val="001734BB"/>
    <w:rsid w:val="001739C8"/>
    <w:rsid w:val="00173C78"/>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E27"/>
    <w:rsid w:val="001821CB"/>
    <w:rsid w:val="00182262"/>
    <w:rsid w:val="00182380"/>
    <w:rsid w:val="00182599"/>
    <w:rsid w:val="00182617"/>
    <w:rsid w:val="0018272A"/>
    <w:rsid w:val="00182DD4"/>
    <w:rsid w:val="00182E55"/>
    <w:rsid w:val="00182F76"/>
    <w:rsid w:val="00183033"/>
    <w:rsid w:val="0018313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53"/>
    <w:rsid w:val="00185B78"/>
    <w:rsid w:val="001860E4"/>
    <w:rsid w:val="00186430"/>
    <w:rsid w:val="001866AC"/>
    <w:rsid w:val="00186A2A"/>
    <w:rsid w:val="00186DCE"/>
    <w:rsid w:val="00186E88"/>
    <w:rsid w:val="0018742A"/>
    <w:rsid w:val="001874B9"/>
    <w:rsid w:val="0018751B"/>
    <w:rsid w:val="00187589"/>
    <w:rsid w:val="001875B6"/>
    <w:rsid w:val="0018793C"/>
    <w:rsid w:val="001879D7"/>
    <w:rsid w:val="00190564"/>
    <w:rsid w:val="001905D8"/>
    <w:rsid w:val="00190601"/>
    <w:rsid w:val="00190842"/>
    <w:rsid w:val="001908C6"/>
    <w:rsid w:val="00190BEF"/>
    <w:rsid w:val="001911E1"/>
    <w:rsid w:val="0019158E"/>
    <w:rsid w:val="00191D07"/>
    <w:rsid w:val="00191F59"/>
    <w:rsid w:val="001921D2"/>
    <w:rsid w:val="001926B9"/>
    <w:rsid w:val="0019279D"/>
    <w:rsid w:val="001927EE"/>
    <w:rsid w:val="00192820"/>
    <w:rsid w:val="00193105"/>
    <w:rsid w:val="0019361D"/>
    <w:rsid w:val="001936B4"/>
    <w:rsid w:val="0019371D"/>
    <w:rsid w:val="00193B65"/>
    <w:rsid w:val="00193D92"/>
    <w:rsid w:val="00193F59"/>
    <w:rsid w:val="00194540"/>
    <w:rsid w:val="001945CA"/>
    <w:rsid w:val="001945CF"/>
    <w:rsid w:val="001951A2"/>
    <w:rsid w:val="001953DE"/>
    <w:rsid w:val="001956F4"/>
    <w:rsid w:val="00195848"/>
    <w:rsid w:val="001958B5"/>
    <w:rsid w:val="00195A00"/>
    <w:rsid w:val="00195CA0"/>
    <w:rsid w:val="00195DFB"/>
    <w:rsid w:val="00195F97"/>
    <w:rsid w:val="00196013"/>
    <w:rsid w:val="00196964"/>
    <w:rsid w:val="00196D1C"/>
    <w:rsid w:val="00197000"/>
    <w:rsid w:val="00197376"/>
    <w:rsid w:val="00197578"/>
    <w:rsid w:val="00197602"/>
    <w:rsid w:val="00197955"/>
    <w:rsid w:val="00197C40"/>
    <w:rsid w:val="00197CF1"/>
    <w:rsid w:val="00197ECC"/>
    <w:rsid w:val="00197F22"/>
    <w:rsid w:val="00197FD8"/>
    <w:rsid w:val="001A090F"/>
    <w:rsid w:val="001A0B73"/>
    <w:rsid w:val="001A0B8B"/>
    <w:rsid w:val="001A0C78"/>
    <w:rsid w:val="001A0C7E"/>
    <w:rsid w:val="001A0FD2"/>
    <w:rsid w:val="001A111A"/>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9BD"/>
    <w:rsid w:val="001A5DB7"/>
    <w:rsid w:val="001A5E61"/>
    <w:rsid w:val="001A60B9"/>
    <w:rsid w:val="001A62D7"/>
    <w:rsid w:val="001A636C"/>
    <w:rsid w:val="001A686F"/>
    <w:rsid w:val="001A69B8"/>
    <w:rsid w:val="001A6BED"/>
    <w:rsid w:val="001A6C8A"/>
    <w:rsid w:val="001A6E54"/>
    <w:rsid w:val="001A7334"/>
    <w:rsid w:val="001A7AF6"/>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32DC"/>
    <w:rsid w:val="001B335E"/>
    <w:rsid w:val="001B3A39"/>
    <w:rsid w:val="001B3AF1"/>
    <w:rsid w:val="001B3EC8"/>
    <w:rsid w:val="001B3F29"/>
    <w:rsid w:val="001B4A88"/>
    <w:rsid w:val="001B4B0E"/>
    <w:rsid w:val="001B4ECF"/>
    <w:rsid w:val="001B4F03"/>
    <w:rsid w:val="001B4F49"/>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9AB"/>
    <w:rsid w:val="001B7A60"/>
    <w:rsid w:val="001B7C1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501"/>
    <w:rsid w:val="001C5BBF"/>
    <w:rsid w:val="001C651A"/>
    <w:rsid w:val="001C6C33"/>
    <w:rsid w:val="001C6DE4"/>
    <w:rsid w:val="001C6F6E"/>
    <w:rsid w:val="001C7396"/>
    <w:rsid w:val="001C772D"/>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D7"/>
    <w:rsid w:val="001D363D"/>
    <w:rsid w:val="001D3ACE"/>
    <w:rsid w:val="001D3B1C"/>
    <w:rsid w:val="001D4303"/>
    <w:rsid w:val="001D4379"/>
    <w:rsid w:val="001D4BCA"/>
    <w:rsid w:val="001D4E07"/>
    <w:rsid w:val="001D4E11"/>
    <w:rsid w:val="001D4FD0"/>
    <w:rsid w:val="001D53F7"/>
    <w:rsid w:val="001D5590"/>
    <w:rsid w:val="001D5621"/>
    <w:rsid w:val="001D5A4E"/>
    <w:rsid w:val="001D5F89"/>
    <w:rsid w:val="001D615D"/>
    <w:rsid w:val="001D62F8"/>
    <w:rsid w:val="001D651F"/>
    <w:rsid w:val="001D66BE"/>
    <w:rsid w:val="001D6773"/>
    <w:rsid w:val="001D6A6C"/>
    <w:rsid w:val="001D6A99"/>
    <w:rsid w:val="001D6C3D"/>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24DD"/>
    <w:rsid w:val="001E2513"/>
    <w:rsid w:val="001E2DC4"/>
    <w:rsid w:val="001E2E12"/>
    <w:rsid w:val="001E3010"/>
    <w:rsid w:val="001E34DF"/>
    <w:rsid w:val="001E36D0"/>
    <w:rsid w:val="001E37AE"/>
    <w:rsid w:val="001E37B8"/>
    <w:rsid w:val="001E39D2"/>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86E"/>
    <w:rsid w:val="001F4CF9"/>
    <w:rsid w:val="001F4EDE"/>
    <w:rsid w:val="001F521B"/>
    <w:rsid w:val="001F523B"/>
    <w:rsid w:val="001F549E"/>
    <w:rsid w:val="001F578A"/>
    <w:rsid w:val="001F5932"/>
    <w:rsid w:val="001F5C0D"/>
    <w:rsid w:val="001F60F4"/>
    <w:rsid w:val="001F6501"/>
    <w:rsid w:val="001F694B"/>
    <w:rsid w:val="001F6A2E"/>
    <w:rsid w:val="001F6E4D"/>
    <w:rsid w:val="001F7098"/>
    <w:rsid w:val="001F724B"/>
    <w:rsid w:val="001F762B"/>
    <w:rsid w:val="001F791F"/>
    <w:rsid w:val="001F7AFF"/>
    <w:rsid w:val="00200052"/>
    <w:rsid w:val="002001A0"/>
    <w:rsid w:val="0020020F"/>
    <w:rsid w:val="00200405"/>
    <w:rsid w:val="00200472"/>
    <w:rsid w:val="002004CC"/>
    <w:rsid w:val="00200881"/>
    <w:rsid w:val="002008E8"/>
    <w:rsid w:val="00200A83"/>
    <w:rsid w:val="00200AC5"/>
    <w:rsid w:val="002010F0"/>
    <w:rsid w:val="00201626"/>
    <w:rsid w:val="002019BC"/>
    <w:rsid w:val="00201D4D"/>
    <w:rsid w:val="00201DBD"/>
    <w:rsid w:val="00201E28"/>
    <w:rsid w:val="00201EB4"/>
    <w:rsid w:val="002024F2"/>
    <w:rsid w:val="00202549"/>
    <w:rsid w:val="002027B8"/>
    <w:rsid w:val="00202904"/>
    <w:rsid w:val="002032F2"/>
    <w:rsid w:val="002034EE"/>
    <w:rsid w:val="0020402A"/>
    <w:rsid w:val="00204399"/>
    <w:rsid w:val="00204D1D"/>
    <w:rsid w:val="00204FDB"/>
    <w:rsid w:val="002051C0"/>
    <w:rsid w:val="002055DE"/>
    <w:rsid w:val="002057D0"/>
    <w:rsid w:val="00205A6C"/>
    <w:rsid w:val="00205AA2"/>
    <w:rsid w:val="00205CB5"/>
    <w:rsid w:val="0020601C"/>
    <w:rsid w:val="002063D4"/>
    <w:rsid w:val="00206B6C"/>
    <w:rsid w:val="00207715"/>
    <w:rsid w:val="00207FDE"/>
    <w:rsid w:val="002104B8"/>
    <w:rsid w:val="002104CD"/>
    <w:rsid w:val="00210E72"/>
    <w:rsid w:val="002111FE"/>
    <w:rsid w:val="0021199F"/>
    <w:rsid w:val="00211D33"/>
    <w:rsid w:val="00211D7A"/>
    <w:rsid w:val="00211FD6"/>
    <w:rsid w:val="00212284"/>
    <w:rsid w:val="002123B2"/>
    <w:rsid w:val="002124D5"/>
    <w:rsid w:val="00212775"/>
    <w:rsid w:val="00212F6E"/>
    <w:rsid w:val="00212FF7"/>
    <w:rsid w:val="0021320D"/>
    <w:rsid w:val="002132CA"/>
    <w:rsid w:val="002133BC"/>
    <w:rsid w:val="0021357E"/>
    <w:rsid w:val="00213EB7"/>
    <w:rsid w:val="00214603"/>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457"/>
    <w:rsid w:val="00216A21"/>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92E"/>
    <w:rsid w:val="00220A16"/>
    <w:rsid w:val="00220B02"/>
    <w:rsid w:val="00220CB1"/>
    <w:rsid w:val="00220EE7"/>
    <w:rsid w:val="00221836"/>
    <w:rsid w:val="00221972"/>
    <w:rsid w:val="00221A37"/>
    <w:rsid w:val="00221B50"/>
    <w:rsid w:val="002221F2"/>
    <w:rsid w:val="002224F8"/>
    <w:rsid w:val="00222554"/>
    <w:rsid w:val="0022294B"/>
    <w:rsid w:val="00222B08"/>
    <w:rsid w:val="00222B5A"/>
    <w:rsid w:val="00222CE7"/>
    <w:rsid w:val="002236BF"/>
    <w:rsid w:val="002236E6"/>
    <w:rsid w:val="0022373D"/>
    <w:rsid w:val="002237A6"/>
    <w:rsid w:val="0022380B"/>
    <w:rsid w:val="002238F2"/>
    <w:rsid w:val="00223C59"/>
    <w:rsid w:val="00223FDC"/>
    <w:rsid w:val="002240B9"/>
    <w:rsid w:val="002246EC"/>
    <w:rsid w:val="00224D8A"/>
    <w:rsid w:val="0022522E"/>
    <w:rsid w:val="002256C5"/>
    <w:rsid w:val="00225825"/>
    <w:rsid w:val="002259D4"/>
    <w:rsid w:val="00225B58"/>
    <w:rsid w:val="00225CFC"/>
    <w:rsid w:val="00225E1A"/>
    <w:rsid w:val="00225F71"/>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28E"/>
    <w:rsid w:val="002434E6"/>
    <w:rsid w:val="00243E31"/>
    <w:rsid w:val="00243ECF"/>
    <w:rsid w:val="0024436A"/>
    <w:rsid w:val="0024449D"/>
    <w:rsid w:val="002448B7"/>
    <w:rsid w:val="00244E0D"/>
    <w:rsid w:val="00244E6D"/>
    <w:rsid w:val="00244F2F"/>
    <w:rsid w:val="00244FD6"/>
    <w:rsid w:val="00244FDB"/>
    <w:rsid w:val="0024501F"/>
    <w:rsid w:val="002455C6"/>
    <w:rsid w:val="0024574E"/>
    <w:rsid w:val="00245AC4"/>
    <w:rsid w:val="0024654A"/>
    <w:rsid w:val="0024668D"/>
    <w:rsid w:val="002466D8"/>
    <w:rsid w:val="0024697E"/>
    <w:rsid w:val="00246D1F"/>
    <w:rsid w:val="00247369"/>
    <w:rsid w:val="00247633"/>
    <w:rsid w:val="00247B59"/>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508E"/>
    <w:rsid w:val="002551DC"/>
    <w:rsid w:val="00255478"/>
    <w:rsid w:val="00255698"/>
    <w:rsid w:val="00255C39"/>
    <w:rsid w:val="00255C46"/>
    <w:rsid w:val="00255FE9"/>
    <w:rsid w:val="002560AA"/>
    <w:rsid w:val="00256405"/>
    <w:rsid w:val="0025645B"/>
    <w:rsid w:val="0025688F"/>
    <w:rsid w:val="00256B66"/>
    <w:rsid w:val="00256DF9"/>
    <w:rsid w:val="002577D0"/>
    <w:rsid w:val="00257EC7"/>
    <w:rsid w:val="0026040C"/>
    <w:rsid w:val="002605B7"/>
    <w:rsid w:val="00260785"/>
    <w:rsid w:val="00260E89"/>
    <w:rsid w:val="0026140D"/>
    <w:rsid w:val="0026144E"/>
    <w:rsid w:val="00261884"/>
    <w:rsid w:val="00261C53"/>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1396"/>
    <w:rsid w:val="0028154F"/>
    <w:rsid w:val="00281848"/>
    <w:rsid w:val="0028195C"/>
    <w:rsid w:val="00281B3F"/>
    <w:rsid w:val="00281C95"/>
    <w:rsid w:val="00281D59"/>
    <w:rsid w:val="00281D7C"/>
    <w:rsid w:val="00282153"/>
    <w:rsid w:val="00282239"/>
    <w:rsid w:val="002823C0"/>
    <w:rsid w:val="00282A21"/>
    <w:rsid w:val="00282F5C"/>
    <w:rsid w:val="00283188"/>
    <w:rsid w:val="00283B08"/>
    <w:rsid w:val="00283BB9"/>
    <w:rsid w:val="00284406"/>
    <w:rsid w:val="00284B26"/>
    <w:rsid w:val="00284FAE"/>
    <w:rsid w:val="0028520D"/>
    <w:rsid w:val="00285379"/>
    <w:rsid w:val="002855AE"/>
    <w:rsid w:val="00285AD1"/>
    <w:rsid w:val="00285C78"/>
    <w:rsid w:val="002861C2"/>
    <w:rsid w:val="0028641E"/>
    <w:rsid w:val="00286774"/>
    <w:rsid w:val="0028686E"/>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CCA"/>
    <w:rsid w:val="002920B5"/>
    <w:rsid w:val="0029261B"/>
    <w:rsid w:val="002938A7"/>
    <w:rsid w:val="0029392B"/>
    <w:rsid w:val="00293934"/>
    <w:rsid w:val="00293959"/>
    <w:rsid w:val="00293BA9"/>
    <w:rsid w:val="00293CAE"/>
    <w:rsid w:val="00293DE0"/>
    <w:rsid w:val="00293E97"/>
    <w:rsid w:val="00294008"/>
    <w:rsid w:val="0029418A"/>
    <w:rsid w:val="002943A8"/>
    <w:rsid w:val="0029441E"/>
    <w:rsid w:val="002944EE"/>
    <w:rsid w:val="002946C2"/>
    <w:rsid w:val="0029483F"/>
    <w:rsid w:val="00294C2D"/>
    <w:rsid w:val="002951C4"/>
    <w:rsid w:val="0029558E"/>
    <w:rsid w:val="00295AE7"/>
    <w:rsid w:val="00295F39"/>
    <w:rsid w:val="00296086"/>
    <w:rsid w:val="00296515"/>
    <w:rsid w:val="00296899"/>
    <w:rsid w:val="0029705B"/>
    <w:rsid w:val="00297139"/>
    <w:rsid w:val="002971D1"/>
    <w:rsid w:val="002972F0"/>
    <w:rsid w:val="002974AC"/>
    <w:rsid w:val="002974CA"/>
    <w:rsid w:val="00297842"/>
    <w:rsid w:val="00297ACB"/>
    <w:rsid w:val="00297B54"/>
    <w:rsid w:val="00297D25"/>
    <w:rsid w:val="00297ED3"/>
    <w:rsid w:val="00297F1F"/>
    <w:rsid w:val="002A0197"/>
    <w:rsid w:val="002A0261"/>
    <w:rsid w:val="002A0301"/>
    <w:rsid w:val="002A04E0"/>
    <w:rsid w:val="002A0606"/>
    <w:rsid w:val="002A092D"/>
    <w:rsid w:val="002A0F77"/>
    <w:rsid w:val="002A100D"/>
    <w:rsid w:val="002A12FC"/>
    <w:rsid w:val="002A160F"/>
    <w:rsid w:val="002A163B"/>
    <w:rsid w:val="002A1640"/>
    <w:rsid w:val="002A1785"/>
    <w:rsid w:val="002A17F9"/>
    <w:rsid w:val="002A1C11"/>
    <w:rsid w:val="002A1DC2"/>
    <w:rsid w:val="002A1E35"/>
    <w:rsid w:val="002A2395"/>
    <w:rsid w:val="002A2481"/>
    <w:rsid w:val="002A2698"/>
    <w:rsid w:val="002A28B5"/>
    <w:rsid w:val="002A2C33"/>
    <w:rsid w:val="002A2CD6"/>
    <w:rsid w:val="002A2EC0"/>
    <w:rsid w:val="002A3526"/>
    <w:rsid w:val="002A3732"/>
    <w:rsid w:val="002A3A41"/>
    <w:rsid w:val="002A3E89"/>
    <w:rsid w:val="002A4303"/>
    <w:rsid w:val="002A435F"/>
    <w:rsid w:val="002A44EC"/>
    <w:rsid w:val="002A4991"/>
    <w:rsid w:val="002A4A3F"/>
    <w:rsid w:val="002A4D8D"/>
    <w:rsid w:val="002A5130"/>
    <w:rsid w:val="002A5732"/>
    <w:rsid w:val="002A5861"/>
    <w:rsid w:val="002A59F8"/>
    <w:rsid w:val="002A5B5F"/>
    <w:rsid w:val="002A5EB8"/>
    <w:rsid w:val="002A63F2"/>
    <w:rsid w:val="002A640D"/>
    <w:rsid w:val="002A6540"/>
    <w:rsid w:val="002A6575"/>
    <w:rsid w:val="002A6638"/>
    <w:rsid w:val="002A67C9"/>
    <w:rsid w:val="002A6A23"/>
    <w:rsid w:val="002A6B23"/>
    <w:rsid w:val="002A7049"/>
    <w:rsid w:val="002A7571"/>
    <w:rsid w:val="002A75D4"/>
    <w:rsid w:val="002A75FB"/>
    <w:rsid w:val="002B025D"/>
    <w:rsid w:val="002B085C"/>
    <w:rsid w:val="002B0AF1"/>
    <w:rsid w:val="002B0BE0"/>
    <w:rsid w:val="002B0C38"/>
    <w:rsid w:val="002B0CEA"/>
    <w:rsid w:val="002B0D14"/>
    <w:rsid w:val="002B18AC"/>
    <w:rsid w:val="002B1B53"/>
    <w:rsid w:val="002B1C13"/>
    <w:rsid w:val="002B1F66"/>
    <w:rsid w:val="002B1FA4"/>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50CC"/>
    <w:rsid w:val="002B522D"/>
    <w:rsid w:val="002B5804"/>
    <w:rsid w:val="002B5DC0"/>
    <w:rsid w:val="002B5EC8"/>
    <w:rsid w:val="002B6167"/>
    <w:rsid w:val="002B63B2"/>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EA"/>
    <w:rsid w:val="002C18E8"/>
    <w:rsid w:val="002C1A09"/>
    <w:rsid w:val="002C1BCB"/>
    <w:rsid w:val="002C1F21"/>
    <w:rsid w:val="002C2670"/>
    <w:rsid w:val="002C2691"/>
    <w:rsid w:val="002C2D8C"/>
    <w:rsid w:val="002C3113"/>
    <w:rsid w:val="002C325F"/>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D89"/>
    <w:rsid w:val="002E1302"/>
    <w:rsid w:val="002E1730"/>
    <w:rsid w:val="002E1D3C"/>
    <w:rsid w:val="002E1F1E"/>
    <w:rsid w:val="002E1F42"/>
    <w:rsid w:val="002E22BD"/>
    <w:rsid w:val="002E23E5"/>
    <w:rsid w:val="002E249F"/>
    <w:rsid w:val="002E277E"/>
    <w:rsid w:val="002E2A38"/>
    <w:rsid w:val="002E2B5B"/>
    <w:rsid w:val="002E2BCD"/>
    <w:rsid w:val="002E305B"/>
    <w:rsid w:val="002E3388"/>
    <w:rsid w:val="002E371B"/>
    <w:rsid w:val="002E384A"/>
    <w:rsid w:val="002E452A"/>
    <w:rsid w:val="002E51EB"/>
    <w:rsid w:val="002E5CB9"/>
    <w:rsid w:val="002E6032"/>
    <w:rsid w:val="002E6187"/>
    <w:rsid w:val="002E6831"/>
    <w:rsid w:val="002E68E9"/>
    <w:rsid w:val="002E6961"/>
    <w:rsid w:val="002E6A91"/>
    <w:rsid w:val="002E6C6F"/>
    <w:rsid w:val="002E6CAA"/>
    <w:rsid w:val="002E6F34"/>
    <w:rsid w:val="002E6FD9"/>
    <w:rsid w:val="002E7441"/>
    <w:rsid w:val="002E76C5"/>
    <w:rsid w:val="002E7B6F"/>
    <w:rsid w:val="002E7DEF"/>
    <w:rsid w:val="002F02A1"/>
    <w:rsid w:val="002F052D"/>
    <w:rsid w:val="002F056A"/>
    <w:rsid w:val="002F08DF"/>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2058"/>
    <w:rsid w:val="0030229E"/>
    <w:rsid w:val="00302753"/>
    <w:rsid w:val="00303041"/>
    <w:rsid w:val="00303350"/>
    <w:rsid w:val="00303420"/>
    <w:rsid w:val="00303765"/>
    <w:rsid w:val="0030380C"/>
    <w:rsid w:val="00303ED6"/>
    <w:rsid w:val="00303F42"/>
    <w:rsid w:val="003041A3"/>
    <w:rsid w:val="0030428B"/>
    <w:rsid w:val="003043C1"/>
    <w:rsid w:val="003046F7"/>
    <w:rsid w:val="00304883"/>
    <w:rsid w:val="0030502F"/>
    <w:rsid w:val="00305401"/>
    <w:rsid w:val="00305637"/>
    <w:rsid w:val="003056F3"/>
    <w:rsid w:val="003058C9"/>
    <w:rsid w:val="00306247"/>
    <w:rsid w:val="00306C84"/>
    <w:rsid w:val="00306D26"/>
    <w:rsid w:val="00306F9E"/>
    <w:rsid w:val="00307000"/>
    <w:rsid w:val="00307058"/>
    <w:rsid w:val="00307121"/>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42E5"/>
    <w:rsid w:val="00314795"/>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9E"/>
    <w:rsid w:val="00320C8D"/>
    <w:rsid w:val="00321165"/>
    <w:rsid w:val="00321D4B"/>
    <w:rsid w:val="00321F86"/>
    <w:rsid w:val="00321FE3"/>
    <w:rsid w:val="00322004"/>
    <w:rsid w:val="003228AE"/>
    <w:rsid w:val="0032299C"/>
    <w:rsid w:val="00322A4D"/>
    <w:rsid w:val="00322C5D"/>
    <w:rsid w:val="00323202"/>
    <w:rsid w:val="003234F3"/>
    <w:rsid w:val="003236DC"/>
    <w:rsid w:val="00323773"/>
    <w:rsid w:val="00323D82"/>
    <w:rsid w:val="00323EA3"/>
    <w:rsid w:val="00324305"/>
    <w:rsid w:val="00324D41"/>
    <w:rsid w:val="0032509F"/>
    <w:rsid w:val="00325267"/>
    <w:rsid w:val="00325388"/>
    <w:rsid w:val="00325432"/>
    <w:rsid w:val="00325507"/>
    <w:rsid w:val="00325561"/>
    <w:rsid w:val="003258BD"/>
    <w:rsid w:val="00325A56"/>
    <w:rsid w:val="00327087"/>
    <w:rsid w:val="00327587"/>
    <w:rsid w:val="00327688"/>
    <w:rsid w:val="0032777D"/>
    <w:rsid w:val="00327C03"/>
    <w:rsid w:val="00327D14"/>
    <w:rsid w:val="00330172"/>
    <w:rsid w:val="00330530"/>
    <w:rsid w:val="00330EBC"/>
    <w:rsid w:val="00330F12"/>
    <w:rsid w:val="0033146E"/>
    <w:rsid w:val="00331A77"/>
    <w:rsid w:val="00331D26"/>
    <w:rsid w:val="00331DEF"/>
    <w:rsid w:val="00332055"/>
    <w:rsid w:val="00332097"/>
    <w:rsid w:val="0033250C"/>
    <w:rsid w:val="00332AC9"/>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446"/>
    <w:rsid w:val="00337D84"/>
    <w:rsid w:val="00337E1F"/>
    <w:rsid w:val="003406D3"/>
    <w:rsid w:val="0034075D"/>
    <w:rsid w:val="00340792"/>
    <w:rsid w:val="00340AF8"/>
    <w:rsid w:val="00340B0F"/>
    <w:rsid w:val="00340B3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A7D"/>
    <w:rsid w:val="00344C44"/>
    <w:rsid w:val="003450C4"/>
    <w:rsid w:val="00345183"/>
    <w:rsid w:val="00345427"/>
    <w:rsid w:val="0034560F"/>
    <w:rsid w:val="00345765"/>
    <w:rsid w:val="00345AF4"/>
    <w:rsid w:val="00345FD7"/>
    <w:rsid w:val="00346691"/>
    <w:rsid w:val="0034671A"/>
    <w:rsid w:val="00346C4C"/>
    <w:rsid w:val="00346DEF"/>
    <w:rsid w:val="003471FA"/>
    <w:rsid w:val="0034736F"/>
    <w:rsid w:val="00347530"/>
    <w:rsid w:val="003476F1"/>
    <w:rsid w:val="003478F9"/>
    <w:rsid w:val="00347C2A"/>
    <w:rsid w:val="00347FD1"/>
    <w:rsid w:val="00350412"/>
    <w:rsid w:val="00350539"/>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C8D"/>
    <w:rsid w:val="00352E37"/>
    <w:rsid w:val="00353145"/>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E8B"/>
    <w:rsid w:val="00361FD0"/>
    <w:rsid w:val="003620B5"/>
    <w:rsid w:val="003627A5"/>
    <w:rsid w:val="00362800"/>
    <w:rsid w:val="00362BF5"/>
    <w:rsid w:val="00362C2F"/>
    <w:rsid w:val="00362ED5"/>
    <w:rsid w:val="00362EE2"/>
    <w:rsid w:val="003634BE"/>
    <w:rsid w:val="0036355D"/>
    <w:rsid w:val="00363F12"/>
    <w:rsid w:val="00364226"/>
    <w:rsid w:val="0036442D"/>
    <w:rsid w:val="003647A0"/>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3DF"/>
    <w:rsid w:val="0036779A"/>
    <w:rsid w:val="00367F16"/>
    <w:rsid w:val="003705E1"/>
    <w:rsid w:val="00370926"/>
    <w:rsid w:val="00370991"/>
    <w:rsid w:val="00370A28"/>
    <w:rsid w:val="00370C36"/>
    <w:rsid w:val="00370C50"/>
    <w:rsid w:val="00371109"/>
    <w:rsid w:val="00371207"/>
    <w:rsid w:val="003714F4"/>
    <w:rsid w:val="00371640"/>
    <w:rsid w:val="003718A5"/>
    <w:rsid w:val="003718CA"/>
    <w:rsid w:val="003718EE"/>
    <w:rsid w:val="00371C1F"/>
    <w:rsid w:val="00371D28"/>
    <w:rsid w:val="0037256D"/>
    <w:rsid w:val="00372B4A"/>
    <w:rsid w:val="00372D3C"/>
    <w:rsid w:val="00372D8F"/>
    <w:rsid w:val="00372E56"/>
    <w:rsid w:val="003730A9"/>
    <w:rsid w:val="00373142"/>
    <w:rsid w:val="003734B5"/>
    <w:rsid w:val="00373904"/>
    <w:rsid w:val="00373A8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7D5"/>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6A"/>
    <w:rsid w:val="0039120A"/>
    <w:rsid w:val="00391294"/>
    <w:rsid w:val="00391DE7"/>
    <w:rsid w:val="00392913"/>
    <w:rsid w:val="00392E93"/>
    <w:rsid w:val="0039301F"/>
    <w:rsid w:val="00393318"/>
    <w:rsid w:val="0039331C"/>
    <w:rsid w:val="00393702"/>
    <w:rsid w:val="00393985"/>
    <w:rsid w:val="00393C67"/>
    <w:rsid w:val="00393DC4"/>
    <w:rsid w:val="00393E7D"/>
    <w:rsid w:val="0039407D"/>
    <w:rsid w:val="00394114"/>
    <w:rsid w:val="003946D1"/>
    <w:rsid w:val="0039472A"/>
    <w:rsid w:val="00394A7B"/>
    <w:rsid w:val="00394E53"/>
    <w:rsid w:val="00394ED2"/>
    <w:rsid w:val="00394F9F"/>
    <w:rsid w:val="0039508A"/>
    <w:rsid w:val="0039519E"/>
    <w:rsid w:val="003952B0"/>
    <w:rsid w:val="003956F7"/>
    <w:rsid w:val="003962D5"/>
    <w:rsid w:val="0039633F"/>
    <w:rsid w:val="00396614"/>
    <w:rsid w:val="00396832"/>
    <w:rsid w:val="00396A01"/>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6F"/>
    <w:rsid w:val="003A0884"/>
    <w:rsid w:val="003A0939"/>
    <w:rsid w:val="003A0A31"/>
    <w:rsid w:val="003A0DFA"/>
    <w:rsid w:val="003A0E1A"/>
    <w:rsid w:val="003A11CC"/>
    <w:rsid w:val="003A11ED"/>
    <w:rsid w:val="003A12D6"/>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415"/>
    <w:rsid w:val="003A5506"/>
    <w:rsid w:val="003A55AE"/>
    <w:rsid w:val="003A5C19"/>
    <w:rsid w:val="003A5C3A"/>
    <w:rsid w:val="003A5C6A"/>
    <w:rsid w:val="003A627A"/>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0B4"/>
    <w:rsid w:val="003B1188"/>
    <w:rsid w:val="003B12F3"/>
    <w:rsid w:val="003B15B0"/>
    <w:rsid w:val="003B1A0E"/>
    <w:rsid w:val="003B1B2C"/>
    <w:rsid w:val="003B1C8F"/>
    <w:rsid w:val="003B1FC3"/>
    <w:rsid w:val="003B2CFF"/>
    <w:rsid w:val="003B2D31"/>
    <w:rsid w:val="003B309B"/>
    <w:rsid w:val="003B3AD1"/>
    <w:rsid w:val="003B3DFB"/>
    <w:rsid w:val="003B4005"/>
    <w:rsid w:val="003B40A4"/>
    <w:rsid w:val="003B4219"/>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4B6"/>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20A6"/>
    <w:rsid w:val="003E236A"/>
    <w:rsid w:val="003E2C54"/>
    <w:rsid w:val="003E2FD7"/>
    <w:rsid w:val="003E35E8"/>
    <w:rsid w:val="003E36B2"/>
    <w:rsid w:val="003E38E3"/>
    <w:rsid w:val="003E3D37"/>
    <w:rsid w:val="003E3F99"/>
    <w:rsid w:val="003E4994"/>
    <w:rsid w:val="003E4BD0"/>
    <w:rsid w:val="003E4BE9"/>
    <w:rsid w:val="003E4EC6"/>
    <w:rsid w:val="003E55DE"/>
    <w:rsid w:val="003E59B4"/>
    <w:rsid w:val="003E5D66"/>
    <w:rsid w:val="003E5FCF"/>
    <w:rsid w:val="003E64AA"/>
    <w:rsid w:val="003E6590"/>
    <w:rsid w:val="003E6A01"/>
    <w:rsid w:val="003E6A30"/>
    <w:rsid w:val="003E6B8A"/>
    <w:rsid w:val="003E6D3A"/>
    <w:rsid w:val="003E700E"/>
    <w:rsid w:val="003E74C7"/>
    <w:rsid w:val="003E754E"/>
    <w:rsid w:val="003E7809"/>
    <w:rsid w:val="003E79D6"/>
    <w:rsid w:val="003F0407"/>
    <w:rsid w:val="003F0497"/>
    <w:rsid w:val="003F053F"/>
    <w:rsid w:val="003F0877"/>
    <w:rsid w:val="003F0BB2"/>
    <w:rsid w:val="003F0C0A"/>
    <w:rsid w:val="003F10C5"/>
    <w:rsid w:val="003F11BC"/>
    <w:rsid w:val="003F16C1"/>
    <w:rsid w:val="003F170C"/>
    <w:rsid w:val="003F185F"/>
    <w:rsid w:val="003F1B2B"/>
    <w:rsid w:val="003F253E"/>
    <w:rsid w:val="003F2627"/>
    <w:rsid w:val="003F2745"/>
    <w:rsid w:val="003F2D8A"/>
    <w:rsid w:val="003F312F"/>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3C44"/>
    <w:rsid w:val="004041DF"/>
    <w:rsid w:val="00404338"/>
    <w:rsid w:val="0040433B"/>
    <w:rsid w:val="004048BF"/>
    <w:rsid w:val="00404A73"/>
    <w:rsid w:val="00404D7E"/>
    <w:rsid w:val="0040521D"/>
    <w:rsid w:val="0040521F"/>
    <w:rsid w:val="004052E1"/>
    <w:rsid w:val="00405C1D"/>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FCA"/>
    <w:rsid w:val="004110D5"/>
    <w:rsid w:val="004111AC"/>
    <w:rsid w:val="004111F7"/>
    <w:rsid w:val="004112FC"/>
    <w:rsid w:val="0041152B"/>
    <w:rsid w:val="004117ED"/>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F"/>
    <w:rsid w:val="00414AC2"/>
    <w:rsid w:val="00414F42"/>
    <w:rsid w:val="00415416"/>
    <w:rsid w:val="00415A69"/>
    <w:rsid w:val="00416697"/>
    <w:rsid w:val="00417394"/>
    <w:rsid w:val="00417573"/>
    <w:rsid w:val="00417822"/>
    <w:rsid w:val="00417C16"/>
    <w:rsid w:val="00417C56"/>
    <w:rsid w:val="004203D2"/>
    <w:rsid w:val="00420440"/>
    <w:rsid w:val="00420E30"/>
    <w:rsid w:val="00420EEA"/>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163"/>
    <w:rsid w:val="0044332B"/>
    <w:rsid w:val="004433CC"/>
    <w:rsid w:val="0044360A"/>
    <w:rsid w:val="00443DAF"/>
    <w:rsid w:val="00444748"/>
    <w:rsid w:val="004447E9"/>
    <w:rsid w:val="00444A71"/>
    <w:rsid w:val="004453D8"/>
    <w:rsid w:val="004453E8"/>
    <w:rsid w:val="00445453"/>
    <w:rsid w:val="00445593"/>
    <w:rsid w:val="00445885"/>
    <w:rsid w:val="004458F6"/>
    <w:rsid w:val="004459A2"/>
    <w:rsid w:val="004459E0"/>
    <w:rsid w:val="004462BA"/>
    <w:rsid w:val="00446A0F"/>
    <w:rsid w:val="00446A5C"/>
    <w:rsid w:val="0044710B"/>
    <w:rsid w:val="00447602"/>
    <w:rsid w:val="00447A5A"/>
    <w:rsid w:val="00447BFD"/>
    <w:rsid w:val="00447D13"/>
    <w:rsid w:val="00447EE6"/>
    <w:rsid w:val="00450087"/>
    <w:rsid w:val="004512DE"/>
    <w:rsid w:val="00451A19"/>
    <w:rsid w:val="00451D69"/>
    <w:rsid w:val="00451EB4"/>
    <w:rsid w:val="0045317E"/>
    <w:rsid w:val="004534B8"/>
    <w:rsid w:val="00453E3D"/>
    <w:rsid w:val="0045449C"/>
    <w:rsid w:val="004548EA"/>
    <w:rsid w:val="004549AA"/>
    <w:rsid w:val="004549E0"/>
    <w:rsid w:val="00454A8D"/>
    <w:rsid w:val="00454D6E"/>
    <w:rsid w:val="00455402"/>
    <w:rsid w:val="00455557"/>
    <w:rsid w:val="00455706"/>
    <w:rsid w:val="00455774"/>
    <w:rsid w:val="0045583D"/>
    <w:rsid w:val="004558AF"/>
    <w:rsid w:val="00455B2B"/>
    <w:rsid w:val="00455B51"/>
    <w:rsid w:val="00455DE7"/>
    <w:rsid w:val="00455DED"/>
    <w:rsid w:val="00455F3E"/>
    <w:rsid w:val="00456547"/>
    <w:rsid w:val="00456A61"/>
    <w:rsid w:val="00457051"/>
    <w:rsid w:val="0045750F"/>
    <w:rsid w:val="00457B67"/>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552"/>
    <w:rsid w:val="0047296B"/>
    <w:rsid w:val="00472A49"/>
    <w:rsid w:val="00472AC9"/>
    <w:rsid w:val="00472BA4"/>
    <w:rsid w:val="00472F08"/>
    <w:rsid w:val="0047341E"/>
    <w:rsid w:val="00473623"/>
    <w:rsid w:val="004739B3"/>
    <w:rsid w:val="00473F7F"/>
    <w:rsid w:val="004743E6"/>
    <w:rsid w:val="00474511"/>
    <w:rsid w:val="0047461B"/>
    <w:rsid w:val="0047483F"/>
    <w:rsid w:val="00474B1B"/>
    <w:rsid w:val="00474D96"/>
    <w:rsid w:val="00474E45"/>
    <w:rsid w:val="004751EA"/>
    <w:rsid w:val="00475470"/>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714"/>
    <w:rsid w:val="0048072D"/>
    <w:rsid w:val="00480750"/>
    <w:rsid w:val="00480C85"/>
    <w:rsid w:val="00481069"/>
    <w:rsid w:val="00481236"/>
    <w:rsid w:val="004816A1"/>
    <w:rsid w:val="00481CDA"/>
    <w:rsid w:val="00482188"/>
    <w:rsid w:val="0048271B"/>
    <w:rsid w:val="00482783"/>
    <w:rsid w:val="00482806"/>
    <w:rsid w:val="00482D2E"/>
    <w:rsid w:val="00482EBC"/>
    <w:rsid w:val="004834FE"/>
    <w:rsid w:val="004835A7"/>
    <w:rsid w:val="004835D8"/>
    <w:rsid w:val="00483A6A"/>
    <w:rsid w:val="00484548"/>
    <w:rsid w:val="00484570"/>
    <w:rsid w:val="00485013"/>
    <w:rsid w:val="00485043"/>
    <w:rsid w:val="004853B9"/>
    <w:rsid w:val="004859F9"/>
    <w:rsid w:val="00485C12"/>
    <w:rsid w:val="00485EDC"/>
    <w:rsid w:val="0048604B"/>
    <w:rsid w:val="0048626D"/>
    <w:rsid w:val="0048655D"/>
    <w:rsid w:val="00486603"/>
    <w:rsid w:val="00486636"/>
    <w:rsid w:val="004866D1"/>
    <w:rsid w:val="004867E3"/>
    <w:rsid w:val="00487021"/>
    <w:rsid w:val="00487315"/>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12B"/>
    <w:rsid w:val="0049282A"/>
    <w:rsid w:val="00492CA0"/>
    <w:rsid w:val="004932BE"/>
    <w:rsid w:val="004935D3"/>
    <w:rsid w:val="00493758"/>
    <w:rsid w:val="0049397B"/>
    <w:rsid w:val="00493D5F"/>
    <w:rsid w:val="00493DF7"/>
    <w:rsid w:val="0049407E"/>
    <w:rsid w:val="0049409E"/>
    <w:rsid w:val="004944FB"/>
    <w:rsid w:val="00494637"/>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6E1"/>
    <w:rsid w:val="004A7889"/>
    <w:rsid w:val="004A789B"/>
    <w:rsid w:val="004A7BBD"/>
    <w:rsid w:val="004A7DEC"/>
    <w:rsid w:val="004B00E3"/>
    <w:rsid w:val="004B02B0"/>
    <w:rsid w:val="004B0687"/>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305"/>
    <w:rsid w:val="004B77E3"/>
    <w:rsid w:val="004B7B2A"/>
    <w:rsid w:val="004B7C20"/>
    <w:rsid w:val="004C00AA"/>
    <w:rsid w:val="004C0863"/>
    <w:rsid w:val="004C0932"/>
    <w:rsid w:val="004C10A4"/>
    <w:rsid w:val="004C17B4"/>
    <w:rsid w:val="004C1A1F"/>
    <w:rsid w:val="004C1D02"/>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C19"/>
    <w:rsid w:val="004C52C6"/>
    <w:rsid w:val="004C5342"/>
    <w:rsid w:val="004C5B5B"/>
    <w:rsid w:val="004C5CD7"/>
    <w:rsid w:val="004C63FD"/>
    <w:rsid w:val="004C6671"/>
    <w:rsid w:val="004C697E"/>
    <w:rsid w:val="004C6BE3"/>
    <w:rsid w:val="004C6C92"/>
    <w:rsid w:val="004C6EA9"/>
    <w:rsid w:val="004C703F"/>
    <w:rsid w:val="004C715B"/>
    <w:rsid w:val="004C71DF"/>
    <w:rsid w:val="004C7674"/>
    <w:rsid w:val="004C775A"/>
    <w:rsid w:val="004C7B6C"/>
    <w:rsid w:val="004C7D0F"/>
    <w:rsid w:val="004C7F19"/>
    <w:rsid w:val="004C7FCA"/>
    <w:rsid w:val="004D018B"/>
    <w:rsid w:val="004D0256"/>
    <w:rsid w:val="004D066D"/>
    <w:rsid w:val="004D0D02"/>
    <w:rsid w:val="004D0D20"/>
    <w:rsid w:val="004D0EC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8BB"/>
    <w:rsid w:val="004D49EB"/>
    <w:rsid w:val="004D4B16"/>
    <w:rsid w:val="004D525D"/>
    <w:rsid w:val="004D549F"/>
    <w:rsid w:val="004D557E"/>
    <w:rsid w:val="004D5740"/>
    <w:rsid w:val="004D576D"/>
    <w:rsid w:val="004D5F96"/>
    <w:rsid w:val="004D6FAE"/>
    <w:rsid w:val="004D7609"/>
    <w:rsid w:val="004D7713"/>
    <w:rsid w:val="004D7D64"/>
    <w:rsid w:val="004D7EF6"/>
    <w:rsid w:val="004D7FA1"/>
    <w:rsid w:val="004E0377"/>
    <w:rsid w:val="004E03AC"/>
    <w:rsid w:val="004E04BC"/>
    <w:rsid w:val="004E05B2"/>
    <w:rsid w:val="004E073B"/>
    <w:rsid w:val="004E0F2E"/>
    <w:rsid w:val="004E0F77"/>
    <w:rsid w:val="004E1553"/>
    <w:rsid w:val="004E1748"/>
    <w:rsid w:val="004E1CBD"/>
    <w:rsid w:val="004E1DFB"/>
    <w:rsid w:val="004E1F10"/>
    <w:rsid w:val="004E21D1"/>
    <w:rsid w:val="004E243C"/>
    <w:rsid w:val="004E2E1F"/>
    <w:rsid w:val="004E2F3D"/>
    <w:rsid w:val="004E305A"/>
    <w:rsid w:val="004E30CB"/>
    <w:rsid w:val="004E30E5"/>
    <w:rsid w:val="004E33F4"/>
    <w:rsid w:val="004E3F67"/>
    <w:rsid w:val="004E422C"/>
    <w:rsid w:val="004E4394"/>
    <w:rsid w:val="004E454A"/>
    <w:rsid w:val="004E4563"/>
    <w:rsid w:val="004E4624"/>
    <w:rsid w:val="004E4ECC"/>
    <w:rsid w:val="004E4FF9"/>
    <w:rsid w:val="004E559F"/>
    <w:rsid w:val="004E5989"/>
    <w:rsid w:val="004E5DBE"/>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25A8"/>
    <w:rsid w:val="004F26E3"/>
    <w:rsid w:val="004F280D"/>
    <w:rsid w:val="004F2B95"/>
    <w:rsid w:val="004F2E17"/>
    <w:rsid w:val="004F2EBB"/>
    <w:rsid w:val="004F2F56"/>
    <w:rsid w:val="004F2FA4"/>
    <w:rsid w:val="004F35E4"/>
    <w:rsid w:val="004F37F5"/>
    <w:rsid w:val="004F3821"/>
    <w:rsid w:val="004F3B1E"/>
    <w:rsid w:val="004F402E"/>
    <w:rsid w:val="004F44E6"/>
    <w:rsid w:val="004F4617"/>
    <w:rsid w:val="004F4650"/>
    <w:rsid w:val="004F4810"/>
    <w:rsid w:val="004F4834"/>
    <w:rsid w:val="004F4CA4"/>
    <w:rsid w:val="004F507E"/>
    <w:rsid w:val="004F52B0"/>
    <w:rsid w:val="004F54B2"/>
    <w:rsid w:val="004F5557"/>
    <w:rsid w:val="004F58FB"/>
    <w:rsid w:val="004F5BB5"/>
    <w:rsid w:val="004F5CB3"/>
    <w:rsid w:val="004F5FE7"/>
    <w:rsid w:val="004F623D"/>
    <w:rsid w:val="004F6709"/>
    <w:rsid w:val="004F67DC"/>
    <w:rsid w:val="004F6932"/>
    <w:rsid w:val="004F6C02"/>
    <w:rsid w:val="004F6EBF"/>
    <w:rsid w:val="004F701A"/>
    <w:rsid w:val="004F7311"/>
    <w:rsid w:val="004F758B"/>
    <w:rsid w:val="004F764F"/>
    <w:rsid w:val="004F794F"/>
    <w:rsid w:val="00500002"/>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4246"/>
    <w:rsid w:val="005142FA"/>
    <w:rsid w:val="00514331"/>
    <w:rsid w:val="005143C9"/>
    <w:rsid w:val="00514596"/>
    <w:rsid w:val="00514AFC"/>
    <w:rsid w:val="00514BC5"/>
    <w:rsid w:val="00514D28"/>
    <w:rsid w:val="0051502F"/>
    <w:rsid w:val="005150B3"/>
    <w:rsid w:val="00515570"/>
    <w:rsid w:val="0051573E"/>
    <w:rsid w:val="00515762"/>
    <w:rsid w:val="00516100"/>
    <w:rsid w:val="00516255"/>
    <w:rsid w:val="0051638E"/>
    <w:rsid w:val="00516511"/>
    <w:rsid w:val="0051656E"/>
    <w:rsid w:val="0051673B"/>
    <w:rsid w:val="00516B22"/>
    <w:rsid w:val="00517205"/>
    <w:rsid w:val="005172B8"/>
    <w:rsid w:val="0051756C"/>
    <w:rsid w:val="005175F9"/>
    <w:rsid w:val="00517958"/>
    <w:rsid w:val="00517DCD"/>
    <w:rsid w:val="00520587"/>
    <w:rsid w:val="00520624"/>
    <w:rsid w:val="005207D5"/>
    <w:rsid w:val="005208D6"/>
    <w:rsid w:val="00520E10"/>
    <w:rsid w:val="00520FBC"/>
    <w:rsid w:val="00521071"/>
    <w:rsid w:val="0052147C"/>
    <w:rsid w:val="0052149E"/>
    <w:rsid w:val="00521B72"/>
    <w:rsid w:val="00521BD2"/>
    <w:rsid w:val="00521CC3"/>
    <w:rsid w:val="005220D7"/>
    <w:rsid w:val="005227BC"/>
    <w:rsid w:val="00522B7D"/>
    <w:rsid w:val="00522C73"/>
    <w:rsid w:val="00522F4C"/>
    <w:rsid w:val="00523058"/>
    <w:rsid w:val="00523258"/>
    <w:rsid w:val="005236A4"/>
    <w:rsid w:val="00523927"/>
    <w:rsid w:val="00524FC7"/>
    <w:rsid w:val="0052519B"/>
    <w:rsid w:val="005254F7"/>
    <w:rsid w:val="00525704"/>
    <w:rsid w:val="00525B6B"/>
    <w:rsid w:val="00525D9B"/>
    <w:rsid w:val="00525E66"/>
    <w:rsid w:val="00525E78"/>
    <w:rsid w:val="00525FDD"/>
    <w:rsid w:val="00526020"/>
    <w:rsid w:val="005260B7"/>
    <w:rsid w:val="00526245"/>
    <w:rsid w:val="00526443"/>
    <w:rsid w:val="0052677F"/>
    <w:rsid w:val="00526845"/>
    <w:rsid w:val="005268AC"/>
    <w:rsid w:val="00526DD8"/>
    <w:rsid w:val="00526F9D"/>
    <w:rsid w:val="0052717C"/>
    <w:rsid w:val="0052739B"/>
    <w:rsid w:val="00527DA5"/>
    <w:rsid w:val="00527E73"/>
    <w:rsid w:val="00527F35"/>
    <w:rsid w:val="00527FEC"/>
    <w:rsid w:val="00530020"/>
    <w:rsid w:val="00530063"/>
    <w:rsid w:val="00530261"/>
    <w:rsid w:val="0053078A"/>
    <w:rsid w:val="0053080E"/>
    <w:rsid w:val="00530967"/>
    <w:rsid w:val="00530D1A"/>
    <w:rsid w:val="00530D94"/>
    <w:rsid w:val="00530E78"/>
    <w:rsid w:val="005310F2"/>
    <w:rsid w:val="005311D8"/>
    <w:rsid w:val="005314C1"/>
    <w:rsid w:val="00531A7C"/>
    <w:rsid w:val="00531AF2"/>
    <w:rsid w:val="00531E3D"/>
    <w:rsid w:val="00531EA0"/>
    <w:rsid w:val="00531EFB"/>
    <w:rsid w:val="005322C2"/>
    <w:rsid w:val="0053254D"/>
    <w:rsid w:val="0053256F"/>
    <w:rsid w:val="0053266A"/>
    <w:rsid w:val="00532A8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7103"/>
    <w:rsid w:val="005378A2"/>
    <w:rsid w:val="00537EB3"/>
    <w:rsid w:val="00540BB3"/>
    <w:rsid w:val="00541117"/>
    <w:rsid w:val="005411A8"/>
    <w:rsid w:val="00541314"/>
    <w:rsid w:val="00541942"/>
    <w:rsid w:val="005419E9"/>
    <w:rsid w:val="00541ABD"/>
    <w:rsid w:val="00541E7E"/>
    <w:rsid w:val="00541FC7"/>
    <w:rsid w:val="005420E4"/>
    <w:rsid w:val="00542811"/>
    <w:rsid w:val="00542830"/>
    <w:rsid w:val="0054291A"/>
    <w:rsid w:val="0054291B"/>
    <w:rsid w:val="005433D5"/>
    <w:rsid w:val="00543432"/>
    <w:rsid w:val="00543562"/>
    <w:rsid w:val="00543630"/>
    <w:rsid w:val="0054378A"/>
    <w:rsid w:val="00543DCC"/>
    <w:rsid w:val="00543F15"/>
    <w:rsid w:val="00543F37"/>
    <w:rsid w:val="0054405A"/>
    <w:rsid w:val="005443B0"/>
    <w:rsid w:val="00544796"/>
    <w:rsid w:val="005448E8"/>
    <w:rsid w:val="00544D88"/>
    <w:rsid w:val="0054512A"/>
    <w:rsid w:val="005454FD"/>
    <w:rsid w:val="00545839"/>
    <w:rsid w:val="00545842"/>
    <w:rsid w:val="00545DB7"/>
    <w:rsid w:val="00546007"/>
    <w:rsid w:val="00546376"/>
    <w:rsid w:val="0054637A"/>
    <w:rsid w:val="00546792"/>
    <w:rsid w:val="00546D4F"/>
    <w:rsid w:val="00546F60"/>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60158"/>
    <w:rsid w:val="005601B0"/>
    <w:rsid w:val="00560407"/>
    <w:rsid w:val="00560618"/>
    <w:rsid w:val="005606D4"/>
    <w:rsid w:val="005607BD"/>
    <w:rsid w:val="00560847"/>
    <w:rsid w:val="00560D2D"/>
    <w:rsid w:val="00560F84"/>
    <w:rsid w:val="00561108"/>
    <w:rsid w:val="00561248"/>
    <w:rsid w:val="00562034"/>
    <w:rsid w:val="00562305"/>
    <w:rsid w:val="00562745"/>
    <w:rsid w:val="00562789"/>
    <w:rsid w:val="005628EA"/>
    <w:rsid w:val="00562BA2"/>
    <w:rsid w:val="00562BC2"/>
    <w:rsid w:val="00562EFE"/>
    <w:rsid w:val="0056370D"/>
    <w:rsid w:val="005648C1"/>
    <w:rsid w:val="00564956"/>
    <w:rsid w:val="00564A9E"/>
    <w:rsid w:val="00564D57"/>
    <w:rsid w:val="00564D97"/>
    <w:rsid w:val="00564EDB"/>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CDF"/>
    <w:rsid w:val="00571D69"/>
    <w:rsid w:val="0057205F"/>
    <w:rsid w:val="00572698"/>
    <w:rsid w:val="005726FB"/>
    <w:rsid w:val="00572CAA"/>
    <w:rsid w:val="00573278"/>
    <w:rsid w:val="005732E0"/>
    <w:rsid w:val="0057372C"/>
    <w:rsid w:val="00573737"/>
    <w:rsid w:val="00573CA7"/>
    <w:rsid w:val="00573D62"/>
    <w:rsid w:val="00573D9B"/>
    <w:rsid w:val="005740EE"/>
    <w:rsid w:val="0057410B"/>
    <w:rsid w:val="0057415E"/>
    <w:rsid w:val="00574439"/>
    <w:rsid w:val="00574737"/>
    <w:rsid w:val="005747E1"/>
    <w:rsid w:val="00574F9B"/>
    <w:rsid w:val="00575114"/>
    <w:rsid w:val="0057511E"/>
    <w:rsid w:val="005751F0"/>
    <w:rsid w:val="0057563A"/>
    <w:rsid w:val="00575663"/>
    <w:rsid w:val="00575CDA"/>
    <w:rsid w:val="00575D1F"/>
    <w:rsid w:val="00575FE5"/>
    <w:rsid w:val="005760FB"/>
    <w:rsid w:val="005761DB"/>
    <w:rsid w:val="005764A5"/>
    <w:rsid w:val="00576757"/>
    <w:rsid w:val="005768DC"/>
    <w:rsid w:val="00576949"/>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4AA"/>
    <w:rsid w:val="00582797"/>
    <w:rsid w:val="00582B5F"/>
    <w:rsid w:val="00582CA5"/>
    <w:rsid w:val="00582EB4"/>
    <w:rsid w:val="005830A8"/>
    <w:rsid w:val="00583125"/>
    <w:rsid w:val="005833F2"/>
    <w:rsid w:val="00583C31"/>
    <w:rsid w:val="005841C9"/>
    <w:rsid w:val="005841FC"/>
    <w:rsid w:val="00584406"/>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900DD"/>
    <w:rsid w:val="00590245"/>
    <w:rsid w:val="00590706"/>
    <w:rsid w:val="00590F67"/>
    <w:rsid w:val="005917C8"/>
    <w:rsid w:val="00591803"/>
    <w:rsid w:val="00591AAC"/>
    <w:rsid w:val="00591BFF"/>
    <w:rsid w:val="00591C8B"/>
    <w:rsid w:val="00591E0D"/>
    <w:rsid w:val="00591E64"/>
    <w:rsid w:val="0059214C"/>
    <w:rsid w:val="00592213"/>
    <w:rsid w:val="0059275C"/>
    <w:rsid w:val="005929AD"/>
    <w:rsid w:val="00592B82"/>
    <w:rsid w:val="00592EE6"/>
    <w:rsid w:val="00592F55"/>
    <w:rsid w:val="005932DE"/>
    <w:rsid w:val="005932EA"/>
    <w:rsid w:val="0059336E"/>
    <w:rsid w:val="005933DD"/>
    <w:rsid w:val="00593808"/>
    <w:rsid w:val="00593C1E"/>
    <w:rsid w:val="0059411F"/>
    <w:rsid w:val="005948CB"/>
    <w:rsid w:val="00594AA4"/>
    <w:rsid w:val="0059534A"/>
    <w:rsid w:val="005953DD"/>
    <w:rsid w:val="005956B9"/>
    <w:rsid w:val="00596193"/>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3D6"/>
    <w:rsid w:val="005A2BF7"/>
    <w:rsid w:val="005A2FC3"/>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547"/>
    <w:rsid w:val="005A5624"/>
    <w:rsid w:val="005A5874"/>
    <w:rsid w:val="005A6643"/>
    <w:rsid w:val="005A699A"/>
    <w:rsid w:val="005A69F0"/>
    <w:rsid w:val="005A6BB4"/>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50A"/>
    <w:rsid w:val="005B7900"/>
    <w:rsid w:val="005B7D06"/>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6049"/>
    <w:rsid w:val="005C6366"/>
    <w:rsid w:val="005C66F8"/>
    <w:rsid w:val="005C68A3"/>
    <w:rsid w:val="005C68AD"/>
    <w:rsid w:val="005C6972"/>
    <w:rsid w:val="005C69BD"/>
    <w:rsid w:val="005C6DA5"/>
    <w:rsid w:val="005C70A7"/>
    <w:rsid w:val="005C71D0"/>
    <w:rsid w:val="005C71EB"/>
    <w:rsid w:val="005C73F0"/>
    <w:rsid w:val="005C74F0"/>
    <w:rsid w:val="005C7575"/>
    <w:rsid w:val="005D026C"/>
    <w:rsid w:val="005D0449"/>
    <w:rsid w:val="005D0984"/>
    <w:rsid w:val="005D0FB7"/>
    <w:rsid w:val="005D1056"/>
    <w:rsid w:val="005D1129"/>
    <w:rsid w:val="005D14F2"/>
    <w:rsid w:val="005D1986"/>
    <w:rsid w:val="005D1DA8"/>
    <w:rsid w:val="005D1DB3"/>
    <w:rsid w:val="005D2891"/>
    <w:rsid w:val="005D29FF"/>
    <w:rsid w:val="005D2C2F"/>
    <w:rsid w:val="005D2DE5"/>
    <w:rsid w:val="005D3691"/>
    <w:rsid w:val="005D3763"/>
    <w:rsid w:val="005D3876"/>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2159"/>
    <w:rsid w:val="005E3000"/>
    <w:rsid w:val="005E30FB"/>
    <w:rsid w:val="005E33CF"/>
    <w:rsid w:val="005E350A"/>
    <w:rsid w:val="005E3BE4"/>
    <w:rsid w:val="005E3C53"/>
    <w:rsid w:val="005E3E17"/>
    <w:rsid w:val="005E40CD"/>
    <w:rsid w:val="005E43B6"/>
    <w:rsid w:val="005E467E"/>
    <w:rsid w:val="005E4ACC"/>
    <w:rsid w:val="005E4C8D"/>
    <w:rsid w:val="005E511A"/>
    <w:rsid w:val="005E56D7"/>
    <w:rsid w:val="005E5802"/>
    <w:rsid w:val="005E5959"/>
    <w:rsid w:val="005E5C99"/>
    <w:rsid w:val="005E6335"/>
    <w:rsid w:val="005E65C4"/>
    <w:rsid w:val="005E673A"/>
    <w:rsid w:val="005E68C5"/>
    <w:rsid w:val="005E69ED"/>
    <w:rsid w:val="005E6EF3"/>
    <w:rsid w:val="005E6EF4"/>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47F4"/>
    <w:rsid w:val="005F5061"/>
    <w:rsid w:val="005F51CD"/>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1E1"/>
    <w:rsid w:val="00600325"/>
    <w:rsid w:val="00600409"/>
    <w:rsid w:val="00600511"/>
    <w:rsid w:val="00600585"/>
    <w:rsid w:val="0060090A"/>
    <w:rsid w:val="00600A1B"/>
    <w:rsid w:val="00600DCB"/>
    <w:rsid w:val="00600EB7"/>
    <w:rsid w:val="006010EC"/>
    <w:rsid w:val="00601284"/>
    <w:rsid w:val="00601C1A"/>
    <w:rsid w:val="00601C3E"/>
    <w:rsid w:val="00601D17"/>
    <w:rsid w:val="00601E74"/>
    <w:rsid w:val="006024F6"/>
    <w:rsid w:val="006029EB"/>
    <w:rsid w:val="00602A11"/>
    <w:rsid w:val="00602D70"/>
    <w:rsid w:val="00602F08"/>
    <w:rsid w:val="006037DC"/>
    <w:rsid w:val="0060394C"/>
    <w:rsid w:val="006042FD"/>
    <w:rsid w:val="006046BA"/>
    <w:rsid w:val="0060474D"/>
    <w:rsid w:val="00604833"/>
    <w:rsid w:val="00604875"/>
    <w:rsid w:val="006048D8"/>
    <w:rsid w:val="00604B1B"/>
    <w:rsid w:val="006050D7"/>
    <w:rsid w:val="0060513C"/>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C4"/>
    <w:rsid w:val="0061418C"/>
    <w:rsid w:val="006145AD"/>
    <w:rsid w:val="00614E01"/>
    <w:rsid w:val="00614E4C"/>
    <w:rsid w:val="006152AD"/>
    <w:rsid w:val="006153A9"/>
    <w:rsid w:val="006153E9"/>
    <w:rsid w:val="00615850"/>
    <w:rsid w:val="00615B28"/>
    <w:rsid w:val="00615EBF"/>
    <w:rsid w:val="006160D6"/>
    <w:rsid w:val="0061613C"/>
    <w:rsid w:val="0061629A"/>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4BD"/>
    <w:rsid w:val="00624702"/>
    <w:rsid w:val="00624986"/>
    <w:rsid w:val="00624A7D"/>
    <w:rsid w:val="00624D23"/>
    <w:rsid w:val="00624F91"/>
    <w:rsid w:val="00625194"/>
    <w:rsid w:val="006255F3"/>
    <w:rsid w:val="006257A2"/>
    <w:rsid w:val="00625AE3"/>
    <w:rsid w:val="00626059"/>
    <w:rsid w:val="00626168"/>
    <w:rsid w:val="006265E3"/>
    <w:rsid w:val="00626BBB"/>
    <w:rsid w:val="00627350"/>
    <w:rsid w:val="00627655"/>
    <w:rsid w:val="00627A3B"/>
    <w:rsid w:val="00627DE7"/>
    <w:rsid w:val="00627F85"/>
    <w:rsid w:val="006301A2"/>
    <w:rsid w:val="006301DC"/>
    <w:rsid w:val="00630224"/>
    <w:rsid w:val="006307ED"/>
    <w:rsid w:val="0063087D"/>
    <w:rsid w:val="00630AA5"/>
    <w:rsid w:val="00630F0C"/>
    <w:rsid w:val="006317FE"/>
    <w:rsid w:val="006319CC"/>
    <w:rsid w:val="00631B4B"/>
    <w:rsid w:val="00631B80"/>
    <w:rsid w:val="00631BD2"/>
    <w:rsid w:val="00631E18"/>
    <w:rsid w:val="00631ECF"/>
    <w:rsid w:val="00631F3F"/>
    <w:rsid w:val="006325AB"/>
    <w:rsid w:val="006327EF"/>
    <w:rsid w:val="00632C07"/>
    <w:rsid w:val="0063339A"/>
    <w:rsid w:val="006336C9"/>
    <w:rsid w:val="00633BC1"/>
    <w:rsid w:val="0063418D"/>
    <w:rsid w:val="00634B63"/>
    <w:rsid w:val="006353BA"/>
    <w:rsid w:val="006354CD"/>
    <w:rsid w:val="0063557F"/>
    <w:rsid w:val="0063572A"/>
    <w:rsid w:val="00635B78"/>
    <w:rsid w:val="00635E03"/>
    <w:rsid w:val="006360F5"/>
    <w:rsid w:val="00636272"/>
    <w:rsid w:val="0063637E"/>
    <w:rsid w:val="00636762"/>
    <w:rsid w:val="00636A53"/>
    <w:rsid w:val="00636A8F"/>
    <w:rsid w:val="00636C8D"/>
    <w:rsid w:val="00636CCE"/>
    <w:rsid w:val="00636CE7"/>
    <w:rsid w:val="0063736B"/>
    <w:rsid w:val="00637452"/>
    <w:rsid w:val="0063782E"/>
    <w:rsid w:val="0063792A"/>
    <w:rsid w:val="00637B39"/>
    <w:rsid w:val="00637B55"/>
    <w:rsid w:val="00637D4F"/>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31ED"/>
    <w:rsid w:val="006432E6"/>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222"/>
    <w:rsid w:val="00660666"/>
    <w:rsid w:val="0066066B"/>
    <w:rsid w:val="006606FD"/>
    <w:rsid w:val="006607B9"/>
    <w:rsid w:val="00660D08"/>
    <w:rsid w:val="00661122"/>
    <w:rsid w:val="0066162F"/>
    <w:rsid w:val="0066174C"/>
    <w:rsid w:val="00661792"/>
    <w:rsid w:val="006619EB"/>
    <w:rsid w:val="00661D4A"/>
    <w:rsid w:val="0066213B"/>
    <w:rsid w:val="0066223A"/>
    <w:rsid w:val="006623BE"/>
    <w:rsid w:val="00662634"/>
    <w:rsid w:val="006626B0"/>
    <w:rsid w:val="00662884"/>
    <w:rsid w:val="00662B5C"/>
    <w:rsid w:val="00662B7F"/>
    <w:rsid w:val="006633B0"/>
    <w:rsid w:val="00663469"/>
    <w:rsid w:val="006635B2"/>
    <w:rsid w:val="006638C9"/>
    <w:rsid w:val="00663A2D"/>
    <w:rsid w:val="00663ED1"/>
    <w:rsid w:val="0066414B"/>
    <w:rsid w:val="00664975"/>
    <w:rsid w:val="00664DCA"/>
    <w:rsid w:val="00664FBB"/>
    <w:rsid w:val="00665493"/>
    <w:rsid w:val="00665FCD"/>
    <w:rsid w:val="006660DE"/>
    <w:rsid w:val="006661F1"/>
    <w:rsid w:val="00666C2B"/>
    <w:rsid w:val="00666DFA"/>
    <w:rsid w:val="006671D8"/>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528"/>
    <w:rsid w:val="00680532"/>
    <w:rsid w:val="00680C54"/>
    <w:rsid w:val="00680D4C"/>
    <w:rsid w:val="00680EA7"/>
    <w:rsid w:val="00681054"/>
    <w:rsid w:val="00681822"/>
    <w:rsid w:val="00681BF6"/>
    <w:rsid w:val="006824A8"/>
    <w:rsid w:val="00682FB3"/>
    <w:rsid w:val="00683638"/>
    <w:rsid w:val="00683644"/>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A88"/>
    <w:rsid w:val="00691E58"/>
    <w:rsid w:val="006923C0"/>
    <w:rsid w:val="00692CBC"/>
    <w:rsid w:val="00692CD7"/>
    <w:rsid w:val="0069355F"/>
    <w:rsid w:val="00693AD8"/>
    <w:rsid w:val="00693C81"/>
    <w:rsid w:val="00693F7F"/>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A00F0"/>
    <w:rsid w:val="006A02FF"/>
    <w:rsid w:val="006A0E51"/>
    <w:rsid w:val="006A0EFD"/>
    <w:rsid w:val="006A0F20"/>
    <w:rsid w:val="006A0F53"/>
    <w:rsid w:val="006A1543"/>
    <w:rsid w:val="006A1D3E"/>
    <w:rsid w:val="006A1DFF"/>
    <w:rsid w:val="006A1F18"/>
    <w:rsid w:val="006A208C"/>
    <w:rsid w:val="006A246B"/>
    <w:rsid w:val="006A29C6"/>
    <w:rsid w:val="006A2EA5"/>
    <w:rsid w:val="006A355D"/>
    <w:rsid w:val="006A3945"/>
    <w:rsid w:val="006A4064"/>
    <w:rsid w:val="006A4328"/>
    <w:rsid w:val="006A4465"/>
    <w:rsid w:val="006A474E"/>
    <w:rsid w:val="006A4919"/>
    <w:rsid w:val="006A4CB1"/>
    <w:rsid w:val="006A5066"/>
    <w:rsid w:val="006A525D"/>
    <w:rsid w:val="006A52F7"/>
    <w:rsid w:val="006A52F8"/>
    <w:rsid w:val="006A5DF3"/>
    <w:rsid w:val="006A66AB"/>
    <w:rsid w:val="006A6EF4"/>
    <w:rsid w:val="006A6F8B"/>
    <w:rsid w:val="006A716A"/>
    <w:rsid w:val="006A7723"/>
    <w:rsid w:val="006A7D4B"/>
    <w:rsid w:val="006B00A8"/>
    <w:rsid w:val="006B025E"/>
    <w:rsid w:val="006B02B7"/>
    <w:rsid w:val="006B08B0"/>
    <w:rsid w:val="006B0A7C"/>
    <w:rsid w:val="006B0B01"/>
    <w:rsid w:val="006B0B58"/>
    <w:rsid w:val="006B0BFB"/>
    <w:rsid w:val="006B1294"/>
    <w:rsid w:val="006B13B2"/>
    <w:rsid w:val="006B1456"/>
    <w:rsid w:val="006B15D5"/>
    <w:rsid w:val="006B1B7B"/>
    <w:rsid w:val="006B1B7C"/>
    <w:rsid w:val="006B1C59"/>
    <w:rsid w:val="006B20DA"/>
    <w:rsid w:val="006B217B"/>
    <w:rsid w:val="006B26FE"/>
    <w:rsid w:val="006B2837"/>
    <w:rsid w:val="006B2B28"/>
    <w:rsid w:val="006B2BA4"/>
    <w:rsid w:val="006B2C8C"/>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60A"/>
    <w:rsid w:val="006B7056"/>
    <w:rsid w:val="006B718F"/>
    <w:rsid w:val="006B7201"/>
    <w:rsid w:val="006B72E3"/>
    <w:rsid w:val="006B7316"/>
    <w:rsid w:val="006B7452"/>
    <w:rsid w:val="006B74D3"/>
    <w:rsid w:val="006B778C"/>
    <w:rsid w:val="006B7914"/>
    <w:rsid w:val="006B7F5F"/>
    <w:rsid w:val="006C044A"/>
    <w:rsid w:val="006C045A"/>
    <w:rsid w:val="006C0662"/>
    <w:rsid w:val="006C0678"/>
    <w:rsid w:val="006C06BA"/>
    <w:rsid w:val="006C0813"/>
    <w:rsid w:val="006C0FFE"/>
    <w:rsid w:val="006C1074"/>
    <w:rsid w:val="006C14B0"/>
    <w:rsid w:val="006C156A"/>
    <w:rsid w:val="006C18F6"/>
    <w:rsid w:val="006C1916"/>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D3"/>
    <w:rsid w:val="006C3A13"/>
    <w:rsid w:val="006C3AC3"/>
    <w:rsid w:val="006C3E95"/>
    <w:rsid w:val="006C3FA3"/>
    <w:rsid w:val="006C49BA"/>
    <w:rsid w:val="006C4B31"/>
    <w:rsid w:val="006C4B80"/>
    <w:rsid w:val="006C4F4C"/>
    <w:rsid w:val="006C5272"/>
    <w:rsid w:val="006C5AA5"/>
    <w:rsid w:val="006C5AFC"/>
    <w:rsid w:val="006C5D21"/>
    <w:rsid w:val="006C6161"/>
    <w:rsid w:val="006C64F2"/>
    <w:rsid w:val="006C6504"/>
    <w:rsid w:val="006C67BC"/>
    <w:rsid w:val="006C68F1"/>
    <w:rsid w:val="006C690A"/>
    <w:rsid w:val="006C6BED"/>
    <w:rsid w:val="006C6C0F"/>
    <w:rsid w:val="006C6F1C"/>
    <w:rsid w:val="006C7042"/>
    <w:rsid w:val="006D03E6"/>
    <w:rsid w:val="006D05C8"/>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CFA"/>
    <w:rsid w:val="006D40C0"/>
    <w:rsid w:val="006D4377"/>
    <w:rsid w:val="006D4870"/>
    <w:rsid w:val="006D4898"/>
    <w:rsid w:val="006D4ABC"/>
    <w:rsid w:val="006D50A0"/>
    <w:rsid w:val="006D51AF"/>
    <w:rsid w:val="006D5223"/>
    <w:rsid w:val="006D5263"/>
    <w:rsid w:val="006D53C7"/>
    <w:rsid w:val="006D544F"/>
    <w:rsid w:val="006D54EA"/>
    <w:rsid w:val="006D5791"/>
    <w:rsid w:val="006D598D"/>
    <w:rsid w:val="006D5BC9"/>
    <w:rsid w:val="006D5F7D"/>
    <w:rsid w:val="006D5FB8"/>
    <w:rsid w:val="006D5FCB"/>
    <w:rsid w:val="006D6147"/>
    <w:rsid w:val="006D6262"/>
    <w:rsid w:val="006D672D"/>
    <w:rsid w:val="006D68BB"/>
    <w:rsid w:val="006D6ADD"/>
    <w:rsid w:val="006D6D98"/>
    <w:rsid w:val="006D7092"/>
    <w:rsid w:val="006D74C7"/>
    <w:rsid w:val="006D75A1"/>
    <w:rsid w:val="006D773C"/>
    <w:rsid w:val="006D7982"/>
    <w:rsid w:val="006D7B7E"/>
    <w:rsid w:val="006E0051"/>
    <w:rsid w:val="006E00E1"/>
    <w:rsid w:val="006E05EC"/>
    <w:rsid w:val="006E0783"/>
    <w:rsid w:val="006E07B0"/>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B2A"/>
    <w:rsid w:val="006F1F32"/>
    <w:rsid w:val="006F28F1"/>
    <w:rsid w:val="006F2B61"/>
    <w:rsid w:val="006F2D65"/>
    <w:rsid w:val="006F2F27"/>
    <w:rsid w:val="006F307E"/>
    <w:rsid w:val="006F3A61"/>
    <w:rsid w:val="006F3EC0"/>
    <w:rsid w:val="006F3F51"/>
    <w:rsid w:val="006F427A"/>
    <w:rsid w:val="006F468C"/>
    <w:rsid w:val="006F4930"/>
    <w:rsid w:val="006F497B"/>
    <w:rsid w:val="006F4B33"/>
    <w:rsid w:val="006F4E64"/>
    <w:rsid w:val="006F54AA"/>
    <w:rsid w:val="006F568B"/>
    <w:rsid w:val="006F57BF"/>
    <w:rsid w:val="006F580C"/>
    <w:rsid w:val="006F5E5E"/>
    <w:rsid w:val="006F5FB6"/>
    <w:rsid w:val="006F62D2"/>
    <w:rsid w:val="006F66F4"/>
    <w:rsid w:val="006F6AD4"/>
    <w:rsid w:val="006F6C16"/>
    <w:rsid w:val="006F6C7B"/>
    <w:rsid w:val="006F7108"/>
    <w:rsid w:val="006F7280"/>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3D6"/>
    <w:rsid w:val="00705551"/>
    <w:rsid w:val="00705C2F"/>
    <w:rsid w:val="0070601E"/>
    <w:rsid w:val="0070610E"/>
    <w:rsid w:val="00706163"/>
    <w:rsid w:val="00706255"/>
    <w:rsid w:val="00706366"/>
    <w:rsid w:val="00706589"/>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1BD1"/>
    <w:rsid w:val="00712049"/>
    <w:rsid w:val="007120B7"/>
    <w:rsid w:val="0071219F"/>
    <w:rsid w:val="007121EE"/>
    <w:rsid w:val="0071257C"/>
    <w:rsid w:val="007127CD"/>
    <w:rsid w:val="00712BFF"/>
    <w:rsid w:val="00712DE1"/>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FF"/>
    <w:rsid w:val="00721435"/>
    <w:rsid w:val="0072148C"/>
    <w:rsid w:val="0072156C"/>
    <w:rsid w:val="007216FD"/>
    <w:rsid w:val="00721AB6"/>
    <w:rsid w:val="00721F2F"/>
    <w:rsid w:val="007220BF"/>
    <w:rsid w:val="00722622"/>
    <w:rsid w:val="007228E5"/>
    <w:rsid w:val="00722AD4"/>
    <w:rsid w:val="00722CE1"/>
    <w:rsid w:val="00722E0E"/>
    <w:rsid w:val="007231FD"/>
    <w:rsid w:val="00723614"/>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DB5"/>
    <w:rsid w:val="0073050D"/>
    <w:rsid w:val="00730584"/>
    <w:rsid w:val="007309D7"/>
    <w:rsid w:val="00730A8A"/>
    <w:rsid w:val="00730C26"/>
    <w:rsid w:val="00730D02"/>
    <w:rsid w:val="0073105C"/>
    <w:rsid w:val="0073116B"/>
    <w:rsid w:val="00731621"/>
    <w:rsid w:val="00731646"/>
    <w:rsid w:val="007316B7"/>
    <w:rsid w:val="0073193A"/>
    <w:rsid w:val="00731977"/>
    <w:rsid w:val="00731D56"/>
    <w:rsid w:val="00731D9C"/>
    <w:rsid w:val="00731FE8"/>
    <w:rsid w:val="00732207"/>
    <w:rsid w:val="0073252C"/>
    <w:rsid w:val="00732619"/>
    <w:rsid w:val="00732AE8"/>
    <w:rsid w:val="00732C0D"/>
    <w:rsid w:val="00732D41"/>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740"/>
    <w:rsid w:val="00736C6A"/>
    <w:rsid w:val="00737361"/>
    <w:rsid w:val="0073791B"/>
    <w:rsid w:val="00737A4E"/>
    <w:rsid w:val="00737AB5"/>
    <w:rsid w:val="00737B19"/>
    <w:rsid w:val="00737C44"/>
    <w:rsid w:val="00737ECC"/>
    <w:rsid w:val="0074006C"/>
    <w:rsid w:val="007402E5"/>
    <w:rsid w:val="007402F7"/>
    <w:rsid w:val="007403F9"/>
    <w:rsid w:val="007407D7"/>
    <w:rsid w:val="0074083B"/>
    <w:rsid w:val="00740A7B"/>
    <w:rsid w:val="00741464"/>
    <w:rsid w:val="0074159A"/>
    <w:rsid w:val="0074160C"/>
    <w:rsid w:val="00741DD6"/>
    <w:rsid w:val="0074218B"/>
    <w:rsid w:val="007426A4"/>
    <w:rsid w:val="007427BD"/>
    <w:rsid w:val="00742CF3"/>
    <w:rsid w:val="0074330A"/>
    <w:rsid w:val="007439FE"/>
    <w:rsid w:val="00743F53"/>
    <w:rsid w:val="00744098"/>
    <w:rsid w:val="00744BF8"/>
    <w:rsid w:val="00744E95"/>
    <w:rsid w:val="007450AC"/>
    <w:rsid w:val="007454D0"/>
    <w:rsid w:val="0074575C"/>
    <w:rsid w:val="00745CA8"/>
    <w:rsid w:val="00745CDB"/>
    <w:rsid w:val="00745CF7"/>
    <w:rsid w:val="00745D0E"/>
    <w:rsid w:val="00745E13"/>
    <w:rsid w:val="00745EF1"/>
    <w:rsid w:val="00746028"/>
    <w:rsid w:val="00746228"/>
    <w:rsid w:val="0074641A"/>
    <w:rsid w:val="007465F3"/>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83D"/>
    <w:rsid w:val="00753CF6"/>
    <w:rsid w:val="00754219"/>
    <w:rsid w:val="0075422F"/>
    <w:rsid w:val="00754477"/>
    <w:rsid w:val="007545B3"/>
    <w:rsid w:val="00754840"/>
    <w:rsid w:val="00754BC7"/>
    <w:rsid w:val="00754DED"/>
    <w:rsid w:val="00754E11"/>
    <w:rsid w:val="00755297"/>
    <w:rsid w:val="00755343"/>
    <w:rsid w:val="0075535B"/>
    <w:rsid w:val="0075552B"/>
    <w:rsid w:val="00755546"/>
    <w:rsid w:val="007556F5"/>
    <w:rsid w:val="00755DDF"/>
    <w:rsid w:val="00755F98"/>
    <w:rsid w:val="007561AF"/>
    <w:rsid w:val="007561CB"/>
    <w:rsid w:val="0075639B"/>
    <w:rsid w:val="00756AEF"/>
    <w:rsid w:val="00756B5B"/>
    <w:rsid w:val="00756B5D"/>
    <w:rsid w:val="007571B6"/>
    <w:rsid w:val="00757854"/>
    <w:rsid w:val="00757CD1"/>
    <w:rsid w:val="00760466"/>
    <w:rsid w:val="0076092E"/>
    <w:rsid w:val="00760D97"/>
    <w:rsid w:val="00760E09"/>
    <w:rsid w:val="00760FFC"/>
    <w:rsid w:val="00761696"/>
    <w:rsid w:val="00761C39"/>
    <w:rsid w:val="00761C6E"/>
    <w:rsid w:val="00761FA5"/>
    <w:rsid w:val="007620AE"/>
    <w:rsid w:val="0076221D"/>
    <w:rsid w:val="007624B5"/>
    <w:rsid w:val="007625BE"/>
    <w:rsid w:val="00762A79"/>
    <w:rsid w:val="00762B0E"/>
    <w:rsid w:val="00762C0C"/>
    <w:rsid w:val="00762F37"/>
    <w:rsid w:val="0076324C"/>
    <w:rsid w:val="00763555"/>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873"/>
    <w:rsid w:val="00767AA4"/>
    <w:rsid w:val="00767DFB"/>
    <w:rsid w:val="00767EFE"/>
    <w:rsid w:val="0077036A"/>
    <w:rsid w:val="007703B0"/>
    <w:rsid w:val="0077048A"/>
    <w:rsid w:val="0077068B"/>
    <w:rsid w:val="00770954"/>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ACA"/>
    <w:rsid w:val="00775D39"/>
    <w:rsid w:val="00775D4C"/>
    <w:rsid w:val="00776329"/>
    <w:rsid w:val="0077685B"/>
    <w:rsid w:val="007775CA"/>
    <w:rsid w:val="00777A23"/>
    <w:rsid w:val="00777B0E"/>
    <w:rsid w:val="00777C42"/>
    <w:rsid w:val="00777D2F"/>
    <w:rsid w:val="00777FDF"/>
    <w:rsid w:val="007800EB"/>
    <w:rsid w:val="0078039C"/>
    <w:rsid w:val="00780483"/>
    <w:rsid w:val="007804C2"/>
    <w:rsid w:val="007805CC"/>
    <w:rsid w:val="00780651"/>
    <w:rsid w:val="0078086E"/>
    <w:rsid w:val="00780A4E"/>
    <w:rsid w:val="00780B5A"/>
    <w:rsid w:val="00780BDD"/>
    <w:rsid w:val="00781027"/>
    <w:rsid w:val="007810C5"/>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DFF"/>
    <w:rsid w:val="00783FB8"/>
    <w:rsid w:val="0078415D"/>
    <w:rsid w:val="007843B7"/>
    <w:rsid w:val="00784523"/>
    <w:rsid w:val="007848DC"/>
    <w:rsid w:val="00784C39"/>
    <w:rsid w:val="00784F02"/>
    <w:rsid w:val="00785051"/>
    <w:rsid w:val="00785070"/>
    <w:rsid w:val="007850FC"/>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2699"/>
    <w:rsid w:val="00792B1B"/>
    <w:rsid w:val="00793271"/>
    <w:rsid w:val="007932D9"/>
    <w:rsid w:val="007933F9"/>
    <w:rsid w:val="00793827"/>
    <w:rsid w:val="00793948"/>
    <w:rsid w:val="00793ABC"/>
    <w:rsid w:val="00793D13"/>
    <w:rsid w:val="00793D17"/>
    <w:rsid w:val="0079409F"/>
    <w:rsid w:val="007940FF"/>
    <w:rsid w:val="0079420B"/>
    <w:rsid w:val="007943E8"/>
    <w:rsid w:val="00794598"/>
    <w:rsid w:val="0079478A"/>
    <w:rsid w:val="007947DD"/>
    <w:rsid w:val="00794A35"/>
    <w:rsid w:val="00794BA0"/>
    <w:rsid w:val="00794D14"/>
    <w:rsid w:val="00794D30"/>
    <w:rsid w:val="00794F49"/>
    <w:rsid w:val="0079515E"/>
    <w:rsid w:val="00795632"/>
    <w:rsid w:val="00795688"/>
    <w:rsid w:val="007959FA"/>
    <w:rsid w:val="00796097"/>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F65"/>
    <w:rsid w:val="007A0435"/>
    <w:rsid w:val="007A0588"/>
    <w:rsid w:val="007A059D"/>
    <w:rsid w:val="007A0750"/>
    <w:rsid w:val="007A0947"/>
    <w:rsid w:val="007A0BC0"/>
    <w:rsid w:val="007A0E2D"/>
    <w:rsid w:val="007A0F9D"/>
    <w:rsid w:val="007A1258"/>
    <w:rsid w:val="007A1450"/>
    <w:rsid w:val="007A1564"/>
    <w:rsid w:val="007A16B2"/>
    <w:rsid w:val="007A1726"/>
    <w:rsid w:val="007A1FBD"/>
    <w:rsid w:val="007A20D4"/>
    <w:rsid w:val="007A237D"/>
    <w:rsid w:val="007A24DA"/>
    <w:rsid w:val="007A27D8"/>
    <w:rsid w:val="007A282A"/>
    <w:rsid w:val="007A28AC"/>
    <w:rsid w:val="007A2A8F"/>
    <w:rsid w:val="007A2BAB"/>
    <w:rsid w:val="007A2FD3"/>
    <w:rsid w:val="007A3040"/>
    <w:rsid w:val="007A3085"/>
    <w:rsid w:val="007A35BB"/>
    <w:rsid w:val="007A3689"/>
    <w:rsid w:val="007A3D08"/>
    <w:rsid w:val="007A3E0D"/>
    <w:rsid w:val="007A3F4E"/>
    <w:rsid w:val="007A406B"/>
    <w:rsid w:val="007A4087"/>
    <w:rsid w:val="007A449E"/>
    <w:rsid w:val="007A46CA"/>
    <w:rsid w:val="007A4B58"/>
    <w:rsid w:val="007A4C94"/>
    <w:rsid w:val="007A4F58"/>
    <w:rsid w:val="007A5117"/>
    <w:rsid w:val="007A5185"/>
    <w:rsid w:val="007A53D9"/>
    <w:rsid w:val="007A5594"/>
    <w:rsid w:val="007A55EB"/>
    <w:rsid w:val="007A5815"/>
    <w:rsid w:val="007A5C7A"/>
    <w:rsid w:val="007A62D7"/>
    <w:rsid w:val="007A6BF8"/>
    <w:rsid w:val="007A6C51"/>
    <w:rsid w:val="007A791F"/>
    <w:rsid w:val="007A7C7E"/>
    <w:rsid w:val="007A7E11"/>
    <w:rsid w:val="007A7E73"/>
    <w:rsid w:val="007B0764"/>
    <w:rsid w:val="007B0B6E"/>
    <w:rsid w:val="007B1064"/>
    <w:rsid w:val="007B14C8"/>
    <w:rsid w:val="007B1501"/>
    <w:rsid w:val="007B1A80"/>
    <w:rsid w:val="007B2321"/>
    <w:rsid w:val="007B23AA"/>
    <w:rsid w:val="007B25EC"/>
    <w:rsid w:val="007B2718"/>
    <w:rsid w:val="007B2E28"/>
    <w:rsid w:val="007B2EAD"/>
    <w:rsid w:val="007B302B"/>
    <w:rsid w:val="007B3156"/>
    <w:rsid w:val="007B316D"/>
    <w:rsid w:val="007B3405"/>
    <w:rsid w:val="007B35E1"/>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CA6"/>
    <w:rsid w:val="007B6E18"/>
    <w:rsid w:val="007B74C4"/>
    <w:rsid w:val="007B75B8"/>
    <w:rsid w:val="007B7637"/>
    <w:rsid w:val="007B78BD"/>
    <w:rsid w:val="007B7F2B"/>
    <w:rsid w:val="007C08CB"/>
    <w:rsid w:val="007C0B0E"/>
    <w:rsid w:val="007C10DF"/>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17"/>
    <w:rsid w:val="007D1BD4"/>
    <w:rsid w:val="007D245E"/>
    <w:rsid w:val="007D2541"/>
    <w:rsid w:val="007D278E"/>
    <w:rsid w:val="007D281E"/>
    <w:rsid w:val="007D28E7"/>
    <w:rsid w:val="007D2C63"/>
    <w:rsid w:val="007D31CE"/>
    <w:rsid w:val="007D369C"/>
    <w:rsid w:val="007D3D30"/>
    <w:rsid w:val="007D3DE4"/>
    <w:rsid w:val="007D3E10"/>
    <w:rsid w:val="007D4670"/>
    <w:rsid w:val="007D46CB"/>
    <w:rsid w:val="007D47C4"/>
    <w:rsid w:val="007D4A45"/>
    <w:rsid w:val="007D4C84"/>
    <w:rsid w:val="007D510B"/>
    <w:rsid w:val="007D5190"/>
    <w:rsid w:val="007D51A9"/>
    <w:rsid w:val="007D5763"/>
    <w:rsid w:val="007D57A0"/>
    <w:rsid w:val="007D57EF"/>
    <w:rsid w:val="007D5A49"/>
    <w:rsid w:val="007D5CA8"/>
    <w:rsid w:val="007D620A"/>
    <w:rsid w:val="007D6BED"/>
    <w:rsid w:val="007D6C3A"/>
    <w:rsid w:val="007D6D18"/>
    <w:rsid w:val="007D6E9B"/>
    <w:rsid w:val="007D6F4E"/>
    <w:rsid w:val="007D7068"/>
    <w:rsid w:val="007D749E"/>
    <w:rsid w:val="007D775D"/>
    <w:rsid w:val="007D7C83"/>
    <w:rsid w:val="007E00D8"/>
    <w:rsid w:val="007E01AE"/>
    <w:rsid w:val="007E03A2"/>
    <w:rsid w:val="007E0818"/>
    <w:rsid w:val="007E0B93"/>
    <w:rsid w:val="007E0BAC"/>
    <w:rsid w:val="007E0E26"/>
    <w:rsid w:val="007E0F45"/>
    <w:rsid w:val="007E143B"/>
    <w:rsid w:val="007E165D"/>
    <w:rsid w:val="007E1C16"/>
    <w:rsid w:val="007E2142"/>
    <w:rsid w:val="007E21A7"/>
    <w:rsid w:val="007E225F"/>
    <w:rsid w:val="007E2515"/>
    <w:rsid w:val="007E2782"/>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6E3"/>
    <w:rsid w:val="007E7868"/>
    <w:rsid w:val="007E78C4"/>
    <w:rsid w:val="007E7AC7"/>
    <w:rsid w:val="007E7D74"/>
    <w:rsid w:val="007E7E81"/>
    <w:rsid w:val="007E7F94"/>
    <w:rsid w:val="007F028D"/>
    <w:rsid w:val="007F037E"/>
    <w:rsid w:val="007F04DE"/>
    <w:rsid w:val="007F0623"/>
    <w:rsid w:val="007F0832"/>
    <w:rsid w:val="007F0F36"/>
    <w:rsid w:val="007F1077"/>
    <w:rsid w:val="007F18B9"/>
    <w:rsid w:val="007F18ED"/>
    <w:rsid w:val="007F1A36"/>
    <w:rsid w:val="007F1B2F"/>
    <w:rsid w:val="007F1EB4"/>
    <w:rsid w:val="007F1F60"/>
    <w:rsid w:val="007F2703"/>
    <w:rsid w:val="007F276C"/>
    <w:rsid w:val="007F2873"/>
    <w:rsid w:val="007F3218"/>
    <w:rsid w:val="007F3429"/>
    <w:rsid w:val="007F381B"/>
    <w:rsid w:val="007F38CD"/>
    <w:rsid w:val="007F4547"/>
    <w:rsid w:val="007F4898"/>
    <w:rsid w:val="007F48F8"/>
    <w:rsid w:val="007F4AFB"/>
    <w:rsid w:val="007F4C5B"/>
    <w:rsid w:val="007F51C5"/>
    <w:rsid w:val="007F54E1"/>
    <w:rsid w:val="007F561C"/>
    <w:rsid w:val="007F5B2D"/>
    <w:rsid w:val="007F5E0A"/>
    <w:rsid w:val="007F611B"/>
    <w:rsid w:val="007F6303"/>
    <w:rsid w:val="007F6CA2"/>
    <w:rsid w:val="007F6FF7"/>
    <w:rsid w:val="007F70AF"/>
    <w:rsid w:val="007F71E4"/>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3D6"/>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189"/>
    <w:rsid w:val="00811258"/>
    <w:rsid w:val="008112BF"/>
    <w:rsid w:val="00811394"/>
    <w:rsid w:val="00811510"/>
    <w:rsid w:val="00811C13"/>
    <w:rsid w:val="008122B8"/>
    <w:rsid w:val="00812613"/>
    <w:rsid w:val="0081266D"/>
    <w:rsid w:val="008128F3"/>
    <w:rsid w:val="00812C7C"/>
    <w:rsid w:val="00812DDA"/>
    <w:rsid w:val="00812FF3"/>
    <w:rsid w:val="00813233"/>
    <w:rsid w:val="00813284"/>
    <w:rsid w:val="008133E3"/>
    <w:rsid w:val="00813749"/>
    <w:rsid w:val="00813827"/>
    <w:rsid w:val="00813B04"/>
    <w:rsid w:val="00813D1B"/>
    <w:rsid w:val="00813EA2"/>
    <w:rsid w:val="00814142"/>
    <w:rsid w:val="00814280"/>
    <w:rsid w:val="00814910"/>
    <w:rsid w:val="00814C19"/>
    <w:rsid w:val="00815221"/>
    <w:rsid w:val="00815430"/>
    <w:rsid w:val="00815918"/>
    <w:rsid w:val="00815A3A"/>
    <w:rsid w:val="00815E9F"/>
    <w:rsid w:val="00816311"/>
    <w:rsid w:val="00816519"/>
    <w:rsid w:val="008168B7"/>
    <w:rsid w:val="008169EC"/>
    <w:rsid w:val="00816A80"/>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DD6"/>
    <w:rsid w:val="00821DAF"/>
    <w:rsid w:val="00821E80"/>
    <w:rsid w:val="0082200E"/>
    <w:rsid w:val="008222D2"/>
    <w:rsid w:val="0082278C"/>
    <w:rsid w:val="00822879"/>
    <w:rsid w:val="0082293D"/>
    <w:rsid w:val="008229F4"/>
    <w:rsid w:val="0082351F"/>
    <w:rsid w:val="0082381E"/>
    <w:rsid w:val="00823845"/>
    <w:rsid w:val="008240DF"/>
    <w:rsid w:val="00824401"/>
    <w:rsid w:val="00824527"/>
    <w:rsid w:val="00824846"/>
    <w:rsid w:val="0082493B"/>
    <w:rsid w:val="00824EBF"/>
    <w:rsid w:val="00825434"/>
    <w:rsid w:val="008258C8"/>
    <w:rsid w:val="00825CF4"/>
    <w:rsid w:val="00825D53"/>
    <w:rsid w:val="008269C0"/>
    <w:rsid w:val="00826FB3"/>
    <w:rsid w:val="00827794"/>
    <w:rsid w:val="0082791D"/>
    <w:rsid w:val="00827CA8"/>
    <w:rsid w:val="00827F29"/>
    <w:rsid w:val="0083058C"/>
    <w:rsid w:val="008307D6"/>
    <w:rsid w:val="00830A2E"/>
    <w:rsid w:val="00830A51"/>
    <w:rsid w:val="00830F88"/>
    <w:rsid w:val="00831156"/>
    <w:rsid w:val="00831211"/>
    <w:rsid w:val="0083142E"/>
    <w:rsid w:val="0083169F"/>
    <w:rsid w:val="0083177C"/>
    <w:rsid w:val="00831CF7"/>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8DF"/>
    <w:rsid w:val="00852EC6"/>
    <w:rsid w:val="00852F03"/>
    <w:rsid w:val="008533B1"/>
    <w:rsid w:val="008541BB"/>
    <w:rsid w:val="0085454E"/>
    <w:rsid w:val="0085493D"/>
    <w:rsid w:val="00854E22"/>
    <w:rsid w:val="00854E77"/>
    <w:rsid w:val="0085504E"/>
    <w:rsid w:val="008550EC"/>
    <w:rsid w:val="008550F7"/>
    <w:rsid w:val="008553C6"/>
    <w:rsid w:val="0085563B"/>
    <w:rsid w:val="00856631"/>
    <w:rsid w:val="0085680C"/>
    <w:rsid w:val="00856E45"/>
    <w:rsid w:val="00856E96"/>
    <w:rsid w:val="008570A1"/>
    <w:rsid w:val="008571B2"/>
    <w:rsid w:val="00857218"/>
    <w:rsid w:val="008577A6"/>
    <w:rsid w:val="00857D32"/>
    <w:rsid w:val="00860432"/>
    <w:rsid w:val="00860755"/>
    <w:rsid w:val="00860AD0"/>
    <w:rsid w:val="008613E0"/>
    <w:rsid w:val="00861C39"/>
    <w:rsid w:val="00862225"/>
    <w:rsid w:val="0086256E"/>
    <w:rsid w:val="00862C2D"/>
    <w:rsid w:val="00862D45"/>
    <w:rsid w:val="00862DE0"/>
    <w:rsid w:val="00862EF1"/>
    <w:rsid w:val="00863270"/>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7E5"/>
    <w:rsid w:val="008727EA"/>
    <w:rsid w:val="008735A1"/>
    <w:rsid w:val="00873629"/>
    <w:rsid w:val="0087379D"/>
    <w:rsid w:val="00873AFE"/>
    <w:rsid w:val="00873CD1"/>
    <w:rsid w:val="0087446C"/>
    <w:rsid w:val="0087447C"/>
    <w:rsid w:val="008744C0"/>
    <w:rsid w:val="008745C5"/>
    <w:rsid w:val="008745E5"/>
    <w:rsid w:val="00874D12"/>
    <w:rsid w:val="00874F71"/>
    <w:rsid w:val="00875030"/>
    <w:rsid w:val="00875084"/>
    <w:rsid w:val="008753DE"/>
    <w:rsid w:val="008756A8"/>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E6"/>
    <w:rsid w:val="008806F5"/>
    <w:rsid w:val="00880716"/>
    <w:rsid w:val="0088081D"/>
    <w:rsid w:val="00880ABE"/>
    <w:rsid w:val="00880AD9"/>
    <w:rsid w:val="00881429"/>
    <w:rsid w:val="0088148E"/>
    <w:rsid w:val="0088157E"/>
    <w:rsid w:val="008817B2"/>
    <w:rsid w:val="00881DBA"/>
    <w:rsid w:val="00881EF8"/>
    <w:rsid w:val="00881F41"/>
    <w:rsid w:val="008821BE"/>
    <w:rsid w:val="0088275D"/>
    <w:rsid w:val="008828C5"/>
    <w:rsid w:val="00882AF8"/>
    <w:rsid w:val="00882B7F"/>
    <w:rsid w:val="008831C3"/>
    <w:rsid w:val="0088366A"/>
    <w:rsid w:val="00883AA9"/>
    <w:rsid w:val="00883AAC"/>
    <w:rsid w:val="00883C88"/>
    <w:rsid w:val="00883EF4"/>
    <w:rsid w:val="00884142"/>
    <w:rsid w:val="008842B4"/>
    <w:rsid w:val="00884393"/>
    <w:rsid w:val="00884E20"/>
    <w:rsid w:val="00884E8A"/>
    <w:rsid w:val="00884F0C"/>
    <w:rsid w:val="00884FA5"/>
    <w:rsid w:val="008853F4"/>
    <w:rsid w:val="00885674"/>
    <w:rsid w:val="00885882"/>
    <w:rsid w:val="00885D70"/>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A89"/>
    <w:rsid w:val="00887D85"/>
    <w:rsid w:val="00887F02"/>
    <w:rsid w:val="008900C5"/>
    <w:rsid w:val="008901B9"/>
    <w:rsid w:val="00890433"/>
    <w:rsid w:val="00890885"/>
    <w:rsid w:val="00890E4A"/>
    <w:rsid w:val="00891147"/>
    <w:rsid w:val="00891682"/>
    <w:rsid w:val="00891D54"/>
    <w:rsid w:val="00892445"/>
    <w:rsid w:val="00892DBC"/>
    <w:rsid w:val="00892E30"/>
    <w:rsid w:val="00892FA1"/>
    <w:rsid w:val="008932E2"/>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A7D9B"/>
    <w:rsid w:val="008B0090"/>
    <w:rsid w:val="008B016C"/>
    <w:rsid w:val="008B02E3"/>
    <w:rsid w:val="008B03FE"/>
    <w:rsid w:val="008B042D"/>
    <w:rsid w:val="008B0456"/>
    <w:rsid w:val="008B0574"/>
    <w:rsid w:val="008B06BF"/>
    <w:rsid w:val="008B0975"/>
    <w:rsid w:val="008B0B8C"/>
    <w:rsid w:val="008B0E4B"/>
    <w:rsid w:val="008B10BE"/>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50E9"/>
    <w:rsid w:val="008B5446"/>
    <w:rsid w:val="008B5610"/>
    <w:rsid w:val="008B5766"/>
    <w:rsid w:val="008B58F6"/>
    <w:rsid w:val="008B5A0E"/>
    <w:rsid w:val="008B5DD5"/>
    <w:rsid w:val="008B624F"/>
    <w:rsid w:val="008B66AF"/>
    <w:rsid w:val="008B6A57"/>
    <w:rsid w:val="008B6C13"/>
    <w:rsid w:val="008B6E91"/>
    <w:rsid w:val="008B76C1"/>
    <w:rsid w:val="008B7C61"/>
    <w:rsid w:val="008C04DF"/>
    <w:rsid w:val="008C0553"/>
    <w:rsid w:val="008C0588"/>
    <w:rsid w:val="008C05BD"/>
    <w:rsid w:val="008C07CE"/>
    <w:rsid w:val="008C0AC0"/>
    <w:rsid w:val="008C0CCB"/>
    <w:rsid w:val="008C15BE"/>
    <w:rsid w:val="008C1A99"/>
    <w:rsid w:val="008C1E27"/>
    <w:rsid w:val="008C2045"/>
    <w:rsid w:val="008C2065"/>
    <w:rsid w:val="008C20C5"/>
    <w:rsid w:val="008C242E"/>
    <w:rsid w:val="008C2B06"/>
    <w:rsid w:val="008C38F8"/>
    <w:rsid w:val="008C3F66"/>
    <w:rsid w:val="008C4476"/>
    <w:rsid w:val="008C486F"/>
    <w:rsid w:val="008C4887"/>
    <w:rsid w:val="008C4B76"/>
    <w:rsid w:val="008C4B81"/>
    <w:rsid w:val="008C4C6B"/>
    <w:rsid w:val="008C53C7"/>
    <w:rsid w:val="008C5407"/>
    <w:rsid w:val="008C5495"/>
    <w:rsid w:val="008C56EA"/>
    <w:rsid w:val="008C589E"/>
    <w:rsid w:val="008C5C7C"/>
    <w:rsid w:val="008C5E9B"/>
    <w:rsid w:val="008C5F38"/>
    <w:rsid w:val="008C5FCA"/>
    <w:rsid w:val="008C6213"/>
    <w:rsid w:val="008C6244"/>
    <w:rsid w:val="008C6908"/>
    <w:rsid w:val="008C6A1B"/>
    <w:rsid w:val="008C6AF9"/>
    <w:rsid w:val="008C6BE7"/>
    <w:rsid w:val="008C6DE8"/>
    <w:rsid w:val="008C6E6E"/>
    <w:rsid w:val="008C729B"/>
    <w:rsid w:val="008C73CB"/>
    <w:rsid w:val="008C74C5"/>
    <w:rsid w:val="008C77AC"/>
    <w:rsid w:val="008C7893"/>
    <w:rsid w:val="008C7968"/>
    <w:rsid w:val="008C7992"/>
    <w:rsid w:val="008C7A3B"/>
    <w:rsid w:val="008C7AE4"/>
    <w:rsid w:val="008C7EEB"/>
    <w:rsid w:val="008C7F41"/>
    <w:rsid w:val="008D06B7"/>
    <w:rsid w:val="008D0FEC"/>
    <w:rsid w:val="008D164B"/>
    <w:rsid w:val="008D17D7"/>
    <w:rsid w:val="008D1C5B"/>
    <w:rsid w:val="008D1D40"/>
    <w:rsid w:val="008D1E15"/>
    <w:rsid w:val="008D1F2F"/>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41B"/>
    <w:rsid w:val="008D654A"/>
    <w:rsid w:val="008D6786"/>
    <w:rsid w:val="008D67F2"/>
    <w:rsid w:val="008D6F2D"/>
    <w:rsid w:val="008D6FEA"/>
    <w:rsid w:val="008D72B3"/>
    <w:rsid w:val="008D7788"/>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B78"/>
    <w:rsid w:val="008E1BBB"/>
    <w:rsid w:val="008E255B"/>
    <w:rsid w:val="008E25C0"/>
    <w:rsid w:val="008E275B"/>
    <w:rsid w:val="008E2CA8"/>
    <w:rsid w:val="008E3656"/>
    <w:rsid w:val="008E3BBA"/>
    <w:rsid w:val="008E4293"/>
    <w:rsid w:val="008E455D"/>
    <w:rsid w:val="008E4ABC"/>
    <w:rsid w:val="008E4BF7"/>
    <w:rsid w:val="008E4DEC"/>
    <w:rsid w:val="008E5014"/>
    <w:rsid w:val="008E5044"/>
    <w:rsid w:val="008E5316"/>
    <w:rsid w:val="008E5576"/>
    <w:rsid w:val="008E59E3"/>
    <w:rsid w:val="008E62E0"/>
    <w:rsid w:val="008E683D"/>
    <w:rsid w:val="008E6B6D"/>
    <w:rsid w:val="008E7050"/>
    <w:rsid w:val="008E72BF"/>
    <w:rsid w:val="008E72FC"/>
    <w:rsid w:val="008E746D"/>
    <w:rsid w:val="008E7731"/>
    <w:rsid w:val="008E7B6E"/>
    <w:rsid w:val="008F06E1"/>
    <w:rsid w:val="008F0B43"/>
    <w:rsid w:val="008F1405"/>
    <w:rsid w:val="008F1AF6"/>
    <w:rsid w:val="008F1EB1"/>
    <w:rsid w:val="008F222B"/>
    <w:rsid w:val="008F2381"/>
    <w:rsid w:val="008F2770"/>
    <w:rsid w:val="008F287A"/>
    <w:rsid w:val="008F2C06"/>
    <w:rsid w:val="008F2E52"/>
    <w:rsid w:val="008F2FAC"/>
    <w:rsid w:val="008F3079"/>
    <w:rsid w:val="008F36E5"/>
    <w:rsid w:val="008F3767"/>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704F"/>
    <w:rsid w:val="008F723B"/>
    <w:rsid w:val="008F750A"/>
    <w:rsid w:val="008F7AB1"/>
    <w:rsid w:val="008F7AD0"/>
    <w:rsid w:val="00900082"/>
    <w:rsid w:val="009005F8"/>
    <w:rsid w:val="00900A4B"/>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2C19"/>
    <w:rsid w:val="00903021"/>
    <w:rsid w:val="0090322B"/>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E2A"/>
    <w:rsid w:val="00913097"/>
    <w:rsid w:val="0091310D"/>
    <w:rsid w:val="009132B7"/>
    <w:rsid w:val="00913490"/>
    <w:rsid w:val="009134C6"/>
    <w:rsid w:val="009135D4"/>
    <w:rsid w:val="00913E2A"/>
    <w:rsid w:val="009140C8"/>
    <w:rsid w:val="009141F5"/>
    <w:rsid w:val="009147E9"/>
    <w:rsid w:val="00914B6B"/>
    <w:rsid w:val="00914E23"/>
    <w:rsid w:val="00915322"/>
    <w:rsid w:val="009158D6"/>
    <w:rsid w:val="00915931"/>
    <w:rsid w:val="009159D0"/>
    <w:rsid w:val="00915A17"/>
    <w:rsid w:val="00915A1F"/>
    <w:rsid w:val="00915CC6"/>
    <w:rsid w:val="009161C6"/>
    <w:rsid w:val="00916208"/>
    <w:rsid w:val="00916263"/>
    <w:rsid w:val="0091671B"/>
    <w:rsid w:val="00916AEE"/>
    <w:rsid w:val="00916D07"/>
    <w:rsid w:val="00916F0A"/>
    <w:rsid w:val="0091709D"/>
    <w:rsid w:val="009171DF"/>
    <w:rsid w:val="00917287"/>
    <w:rsid w:val="0091728D"/>
    <w:rsid w:val="009178A0"/>
    <w:rsid w:val="00917D5A"/>
    <w:rsid w:val="0092035E"/>
    <w:rsid w:val="009206C9"/>
    <w:rsid w:val="009207B3"/>
    <w:rsid w:val="00921309"/>
    <w:rsid w:val="00921527"/>
    <w:rsid w:val="009215A7"/>
    <w:rsid w:val="00921726"/>
    <w:rsid w:val="00921CAE"/>
    <w:rsid w:val="00921D69"/>
    <w:rsid w:val="00921E5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199"/>
    <w:rsid w:val="0092667D"/>
    <w:rsid w:val="00926ADF"/>
    <w:rsid w:val="009270CD"/>
    <w:rsid w:val="0092740C"/>
    <w:rsid w:val="00927C15"/>
    <w:rsid w:val="00927CBA"/>
    <w:rsid w:val="00927ED0"/>
    <w:rsid w:val="00930022"/>
    <w:rsid w:val="00930349"/>
    <w:rsid w:val="009306D7"/>
    <w:rsid w:val="00930B49"/>
    <w:rsid w:val="00930CAB"/>
    <w:rsid w:val="0093106E"/>
    <w:rsid w:val="0093132D"/>
    <w:rsid w:val="00931A6D"/>
    <w:rsid w:val="00931CC2"/>
    <w:rsid w:val="00931D35"/>
    <w:rsid w:val="00931DC8"/>
    <w:rsid w:val="00932134"/>
    <w:rsid w:val="00932199"/>
    <w:rsid w:val="009325F7"/>
    <w:rsid w:val="00932775"/>
    <w:rsid w:val="00932E13"/>
    <w:rsid w:val="009331D1"/>
    <w:rsid w:val="00933691"/>
    <w:rsid w:val="009336D7"/>
    <w:rsid w:val="00933890"/>
    <w:rsid w:val="009339F7"/>
    <w:rsid w:val="00933D40"/>
    <w:rsid w:val="0093419D"/>
    <w:rsid w:val="009342E1"/>
    <w:rsid w:val="009349D8"/>
    <w:rsid w:val="00934FFF"/>
    <w:rsid w:val="00935675"/>
    <w:rsid w:val="0093573E"/>
    <w:rsid w:val="00935A86"/>
    <w:rsid w:val="00935B12"/>
    <w:rsid w:val="00935F47"/>
    <w:rsid w:val="0093600F"/>
    <w:rsid w:val="00936067"/>
    <w:rsid w:val="00936919"/>
    <w:rsid w:val="00936C3F"/>
    <w:rsid w:val="00936CF3"/>
    <w:rsid w:val="009374C6"/>
    <w:rsid w:val="0093769F"/>
    <w:rsid w:val="009376CA"/>
    <w:rsid w:val="00937772"/>
    <w:rsid w:val="00937881"/>
    <w:rsid w:val="00940325"/>
    <w:rsid w:val="00940AF1"/>
    <w:rsid w:val="00940C2F"/>
    <w:rsid w:val="0094139D"/>
    <w:rsid w:val="009413EE"/>
    <w:rsid w:val="00941766"/>
    <w:rsid w:val="00941802"/>
    <w:rsid w:val="00941AED"/>
    <w:rsid w:val="00941BAF"/>
    <w:rsid w:val="00941C9A"/>
    <w:rsid w:val="00941D54"/>
    <w:rsid w:val="00941E97"/>
    <w:rsid w:val="0094209B"/>
    <w:rsid w:val="009422BA"/>
    <w:rsid w:val="009428E5"/>
    <w:rsid w:val="00942A96"/>
    <w:rsid w:val="00942C7B"/>
    <w:rsid w:val="0094315B"/>
    <w:rsid w:val="00943381"/>
    <w:rsid w:val="0094373C"/>
    <w:rsid w:val="00943B91"/>
    <w:rsid w:val="00943DA4"/>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F19"/>
    <w:rsid w:val="00951697"/>
    <w:rsid w:val="009519DE"/>
    <w:rsid w:val="009519F7"/>
    <w:rsid w:val="00951E97"/>
    <w:rsid w:val="00951ECD"/>
    <w:rsid w:val="00952169"/>
    <w:rsid w:val="0095219C"/>
    <w:rsid w:val="009524AA"/>
    <w:rsid w:val="00952AC8"/>
    <w:rsid w:val="00952C6A"/>
    <w:rsid w:val="00952D52"/>
    <w:rsid w:val="009531F4"/>
    <w:rsid w:val="0095321E"/>
    <w:rsid w:val="00953823"/>
    <w:rsid w:val="00953C09"/>
    <w:rsid w:val="00954696"/>
    <w:rsid w:val="009546E3"/>
    <w:rsid w:val="00954CF9"/>
    <w:rsid w:val="00954DF8"/>
    <w:rsid w:val="00954EDF"/>
    <w:rsid w:val="00954F66"/>
    <w:rsid w:val="0095585E"/>
    <w:rsid w:val="00955D15"/>
    <w:rsid w:val="00956121"/>
    <w:rsid w:val="00956239"/>
    <w:rsid w:val="00956320"/>
    <w:rsid w:val="00956411"/>
    <w:rsid w:val="00956424"/>
    <w:rsid w:val="00956A2D"/>
    <w:rsid w:val="00956AA9"/>
    <w:rsid w:val="00957413"/>
    <w:rsid w:val="00957546"/>
    <w:rsid w:val="0095779A"/>
    <w:rsid w:val="0095785E"/>
    <w:rsid w:val="009578A5"/>
    <w:rsid w:val="00957EE1"/>
    <w:rsid w:val="00957EE8"/>
    <w:rsid w:val="00957FBF"/>
    <w:rsid w:val="00960024"/>
    <w:rsid w:val="0096044F"/>
    <w:rsid w:val="009609F4"/>
    <w:rsid w:val="009610F1"/>
    <w:rsid w:val="0096127C"/>
    <w:rsid w:val="00961346"/>
    <w:rsid w:val="0096148A"/>
    <w:rsid w:val="0096174C"/>
    <w:rsid w:val="009617F8"/>
    <w:rsid w:val="0096182A"/>
    <w:rsid w:val="009619B5"/>
    <w:rsid w:val="00961D45"/>
    <w:rsid w:val="00962287"/>
    <w:rsid w:val="009633EF"/>
    <w:rsid w:val="0096349E"/>
    <w:rsid w:val="0096356F"/>
    <w:rsid w:val="0096357F"/>
    <w:rsid w:val="0096388A"/>
    <w:rsid w:val="009638F3"/>
    <w:rsid w:val="009639DE"/>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34B"/>
    <w:rsid w:val="009713AF"/>
    <w:rsid w:val="00971ACA"/>
    <w:rsid w:val="00971B3E"/>
    <w:rsid w:val="00971C31"/>
    <w:rsid w:val="00971D5A"/>
    <w:rsid w:val="00972826"/>
    <w:rsid w:val="00972901"/>
    <w:rsid w:val="00972AD4"/>
    <w:rsid w:val="00973316"/>
    <w:rsid w:val="009737ED"/>
    <w:rsid w:val="00973D90"/>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6B52"/>
    <w:rsid w:val="0097700C"/>
    <w:rsid w:val="0097754B"/>
    <w:rsid w:val="009778B4"/>
    <w:rsid w:val="00977AFA"/>
    <w:rsid w:val="00977E39"/>
    <w:rsid w:val="00980070"/>
    <w:rsid w:val="00980492"/>
    <w:rsid w:val="00980694"/>
    <w:rsid w:val="00980878"/>
    <w:rsid w:val="0098142A"/>
    <w:rsid w:val="00981505"/>
    <w:rsid w:val="00981B68"/>
    <w:rsid w:val="00981EC7"/>
    <w:rsid w:val="00982CB7"/>
    <w:rsid w:val="00982D1E"/>
    <w:rsid w:val="00982DF1"/>
    <w:rsid w:val="00982F91"/>
    <w:rsid w:val="0098338B"/>
    <w:rsid w:val="009836C5"/>
    <w:rsid w:val="00983E2B"/>
    <w:rsid w:val="00983F8F"/>
    <w:rsid w:val="0098418B"/>
    <w:rsid w:val="009846B6"/>
    <w:rsid w:val="0098498A"/>
    <w:rsid w:val="009849AB"/>
    <w:rsid w:val="00984CCC"/>
    <w:rsid w:val="00984DC2"/>
    <w:rsid w:val="00984E78"/>
    <w:rsid w:val="00984F10"/>
    <w:rsid w:val="00985AC6"/>
    <w:rsid w:val="00985E8E"/>
    <w:rsid w:val="009861D5"/>
    <w:rsid w:val="009861E0"/>
    <w:rsid w:val="009863B6"/>
    <w:rsid w:val="009865A2"/>
    <w:rsid w:val="009865FC"/>
    <w:rsid w:val="00986B3B"/>
    <w:rsid w:val="00986C5E"/>
    <w:rsid w:val="00986C9A"/>
    <w:rsid w:val="00987418"/>
    <w:rsid w:val="00987628"/>
    <w:rsid w:val="00987641"/>
    <w:rsid w:val="00987A4F"/>
    <w:rsid w:val="0099022B"/>
    <w:rsid w:val="00990423"/>
    <w:rsid w:val="00990431"/>
    <w:rsid w:val="009905CE"/>
    <w:rsid w:val="00990C93"/>
    <w:rsid w:val="00990CCF"/>
    <w:rsid w:val="00990FAC"/>
    <w:rsid w:val="009911D3"/>
    <w:rsid w:val="00991221"/>
    <w:rsid w:val="009913D0"/>
    <w:rsid w:val="00991D21"/>
    <w:rsid w:val="00991D73"/>
    <w:rsid w:val="00992234"/>
    <w:rsid w:val="009926F8"/>
    <w:rsid w:val="00993019"/>
    <w:rsid w:val="009930E4"/>
    <w:rsid w:val="0099332D"/>
    <w:rsid w:val="00993681"/>
    <w:rsid w:val="0099389B"/>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3BE"/>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385"/>
    <w:rsid w:val="009A244E"/>
    <w:rsid w:val="009A2545"/>
    <w:rsid w:val="009A25F5"/>
    <w:rsid w:val="009A2759"/>
    <w:rsid w:val="009A2AAC"/>
    <w:rsid w:val="009A2AED"/>
    <w:rsid w:val="009A2DE4"/>
    <w:rsid w:val="009A2E48"/>
    <w:rsid w:val="009A3703"/>
    <w:rsid w:val="009A37EC"/>
    <w:rsid w:val="009A3879"/>
    <w:rsid w:val="009A3B53"/>
    <w:rsid w:val="009A3B57"/>
    <w:rsid w:val="009A3CEB"/>
    <w:rsid w:val="009A3DD8"/>
    <w:rsid w:val="009A3F17"/>
    <w:rsid w:val="009A3F4F"/>
    <w:rsid w:val="009A3F5D"/>
    <w:rsid w:val="009A4274"/>
    <w:rsid w:val="009A451A"/>
    <w:rsid w:val="009A46DE"/>
    <w:rsid w:val="009A473B"/>
    <w:rsid w:val="009A4899"/>
    <w:rsid w:val="009A4F56"/>
    <w:rsid w:val="009A536B"/>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DD"/>
    <w:rsid w:val="009A7CC9"/>
    <w:rsid w:val="009B0181"/>
    <w:rsid w:val="009B023A"/>
    <w:rsid w:val="009B034D"/>
    <w:rsid w:val="009B03BC"/>
    <w:rsid w:val="009B07D4"/>
    <w:rsid w:val="009B0865"/>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7D"/>
    <w:rsid w:val="009B30AE"/>
    <w:rsid w:val="009B328F"/>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71"/>
    <w:rsid w:val="009C0F36"/>
    <w:rsid w:val="009C11A6"/>
    <w:rsid w:val="009C11BF"/>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CB3"/>
    <w:rsid w:val="009C5F7B"/>
    <w:rsid w:val="009C62C7"/>
    <w:rsid w:val="009C6301"/>
    <w:rsid w:val="009C6559"/>
    <w:rsid w:val="009C68E5"/>
    <w:rsid w:val="009C6979"/>
    <w:rsid w:val="009C69F8"/>
    <w:rsid w:val="009C6C02"/>
    <w:rsid w:val="009C764B"/>
    <w:rsid w:val="009C7C0F"/>
    <w:rsid w:val="009C7C32"/>
    <w:rsid w:val="009C7CEA"/>
    <w:rsid w:val="009C7FA3"/>
    <w:rsid w:val="009D0005"/>
    <w:rsid w:val="009D038C"/>
    <w:rsid w:val="009D0572"/>
    <w:rsid w:val="009D058F"/>
    <w:rsid w:val="009D0B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861"/>
    <w:rsid w:val="009D3E82"/>
    <w:rsid w:val="009D41BD"/>
    <w:rsid w:val="009D425B"/>
    <w:rsid w:val="009D4773"/>
    <w:rsid w:val="009D4A34"/>
    <w:rsid w:val="009D4B1A"/>
    <w:rsid w:val="009D4B47"/>
    <w:rsid w:val="009D4CA7"/>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C4"/>
    <w:rsid w:val="009D6CF5"/>
    <w:rsid w:val="009D6D91"/>
    <w:rsid w:val="009D70CA"/>
    <w:rsid w:val="009D7562"/>
    <w:rsid w:val="009D75A1"/>
    <w:rsid w:val="009D770D"/>
    <w:rsid w:val="009D7D3D"/>
    <w:rsid w:val="009E00BF"/>
    <w:rsid w:val="009E0570"/>
    <w:rsid w:val="009E0610"/>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303D"/>
    <w:rsid w:val="009E3046"/>
    <w:rsid w:val="009E320E"/>
    <w:rsid w:val="009E35E1"/>
    <w:rsid w:val="009E3670"/>
    <w:rsid w:val="009E38A6"/>
    <w:rsid w:val="009E3C0B"/>
    <w:rsid w:val="009E3E80"/>
    <w:rsid w:val="009E3F54"/>
    <w:rsid w:val="009E42F2"/>
    <w:rsid w:val="009E464E"/>
    <w:rsid w:val="009E4A47"/>
    <w:rsid w:val="009E4A6D"/>
    <w:rsid w:val="009E4CE6"/>
    <w:rsid w:val="009E4F26"/>
    <w:rsid w:val="009E57C3"/>
    <w:rsid w:val="009E5848"/>
    <w:rsid w:val="009E5D2F"/>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B76"/>
    <w:rsid w:val="009F0F11"/>
    <w:rsid w:val="009F109E"/>
    <w:rsid w:val="009F136B"/>
    <w:rsid w:val="009F142C"/>
    <w:rsid w:val="009F1653"/>
    <w:rsid w:val="009F1D9D"/>
    <w:rsid w:val="009F22C3"/>
    <w:rsid w:val="009F234B"/>
    <w:rsid w:val="009F2742"/>
    <w:rsid w:val="009F274F"/>
    <w:rsid w:val="009F27FC"/>
    <w:rsid w:val="009F2932"/>
    <w:rsid w:val="009F2BD7"/>
    <w:rsid w:val="009F2DCC"/>
    <w:rsid w:val="009F3618"/>
    <w:rsid w:val="009F3BB8"/>
    <w:rsid w:val="009F48F3"/>
    <w:rsid w:val="009F4FC6"/>
    <w:rsid w:val="009F53D2"/>
    <w:rsid w:val="009F58AB"/>
    <w:rsid w:val="009F5BE8"/>
    <w:rsid w:val="009F5C1B"/>
    <w:rsid w:val="009F64FE"/>
    <w:rsid w:val="009F6696"/>
    <w:rsid w:val="009F680C"/>
    <w:rsid w:val="009F6D64"/>
    <w:rsid w:val="009F6F4B"/>
    <w:rsid w:val="009F6FCB"/>
    <w:rsid w:val="009F7C3A"/>
    <w:rsid w:val="00A00225"/>
    <w:rsid w:val="00A00B6A"/>
    <w:rsid w:val="00A00F4F"/>
    <w:rsid w:val="00A0109F"/>
    <w:rsid w:val="00A0119B"/>
    <w:rsid w:val="00A01222"/>
    <w:rsid w:val="00A01275"/>
    <w:rsid w:val="00A01510"/>
    <w:rsid w:val="00A01F2C"/>
    <w:rsid w:val="00A020D7"/>
    <w:rsid w:val="00A0232D"/>
    <w:rsid w:val="00A02530"/>
    <w:rsid w:val="00A02EF8"/>
    <w:rsid w:val="00A03337"/>
    <w:rsid w:val="00A045CD"/>
    <w:rsid w:val="00A04788"/>
    <w:rsid w:val="00A04827"/>
    <w:rsid w:val="00A04A71"/>
    <w:rsid w:val="00A04AEC"/>
    <w:rsid w:val="00A04D4D"/>
    <w:rsid w:val="00A05AB9"/>
    <w:rsid w:val="00A05D41"/>
    <w:rsid w:val="00A05EEB"/>
    <w:rsid w:val="00A06050"/>
    <w:rsid w:val="00A06137"/>
    <w:rsid w:val="00A06688"/>
    <w:rsid w:val="00A069AF"/>
    <w:rsid w:val="00A071BE"/>
    <w:rsid w:val="00A07462"/>
    <w:rsid w:val="00A07516"/>
    <w:rsid w:val="00A07518"/>
    <w:rsid w:val="00A07AA7"/>
    <w:rsid w:val="00A07B47"/>
    <w:rsid w:val="00A07ED7"/>
    <w:rsid w:val="00A07F07"/>
    <w:rsid w:val="00A07FF6"/>
    <w:rsid w:val="00A102A8"/>
    <w:rsid w:val="00A108C6"/>
    <w:rsid w:val="00A10A70"/>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500"/>
    <w:rsid w:val="00A13EF1"/>
    <w:rsid w:val="00A13F4C"/>
    <w:rsid w:val="00A14E70"/>
    <w:rsid w:val="00A151B9"/>
    <w:rsid w:val="00A15229"/>
    <w:rsid w:val="00A15328"/>
    <w:rsid w:val="00A156FC"/>
    <w:rsid w:val="00A15922"/>
    <w:rsid w:val="00A15DE8"/>
    <w:rsid w:val="00A15E6C"/>
    <w:rsid w:val="00A15F9C"/>
    <w:rsid w:val="00A16514"/>
    <w:rsid w:val="00A166A5"/>
    <w:rsid w:val="00A16700"/>
    <w:rsid w:val="00A16D08"/>
    <w:rsid w:val="00A16FDA"/>
    <w:rsid w:val="00A17985"/>
    <w:rsid w:val="00A17990"/>
    <w:rsid w:val="00A17AFF"/>
    <w:rsid w:val="00A2006C"/>
    <w:rsid w:val="00A20122"/>
    <w:rsid w:val="00A2012E"/>
    <w:rsid w:val="00A202E1"/>
    <w:rsid w:val="00A206F6"/>
    <w:rsid w:val="00A20E2A"/>
    <w:rsid w:val="00A212DC"/>
    <w:rsid w:val="00A21459"/>
    <w:rsid w:val="00A216EB"/>
    <w:rsid w:val="00A21762"/>
    <w:rsid w:val="00A21841"/>
    <w:rsid w:val="00A21BA4"/>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5008"/>
    <w:rsid w:val="00A25286"/>
    <w:rsid w:val="00A25301"/>
    <w:rsid w:val="00A2553C"/>
    <w:rsid w:val="00A257A2"/>
    <w:rsid w:val="00A26491"/>
    <w:rsid w:val="00A269F3"/>
    <w:rsid w:val="00A26ADC"/>
    <w:rsid w:val="00A26DB7"/>
    <w:rsid w:val="00A26DBA"/>
    <w:rsid w:val="00A2708E"/>
    <w:rsid w:val="00A270BD"/>
    <w:rsid w:val="00A27CAB"/>
    <w:rsid w:val="00A302DE"/>
    <w:rsid w:val="00A30578"/>
    <w:rsid w:val="00A30CD9"/>
    <w:rsid w:val="00A30F48"/>
    <w:rsid w:val="00A311AF"/>
    <w:rsid w:val="00A31393"/>
    <w:rsid w:val="00A31578"/>
    <w:rsid w:val="00A31738"/>
    <w:rsid w:val="00A31788"/>
    <w:rsid w:val="00A31B79"/>
    <w:rsid w:val="00A31DA7"/>
    <w:rsid w:val="00A31E21"/>
    <w:rsid w:val="00A31E6A"/>
    <w:rsid w:val="00A320EE"/>
    <w:rsid w:val="00A321C4"/>
    <w:rsid w:val="00A32372"/>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5609"/>
    <w:rsid w:val="00A45838"/>
    <w:rsid w:val="00A45B3E"/>
    <w:rsid w:val="00A45D82"/>
    <w:rsid w:val="00A45EB3"/>
    <w:rsid w:val="00A46607"/>
    <w:rsid w:val="00A4695D"/>
    <w:rsid w:val="00A46DFC"/>
    <w:rsid w:val="00A46EB6"/>
    <w:rsid w:val="00A4772B"/>
    <w:rsid w:val="00A47B03"/>
    <w:rsid w:val="00A5044C"/>
    <w:rsid w:val="00A5056B"/>
    <w:rsid w:val="00A5067B"/>
    <w:rsid w:val="00A5070D"/>
    <w:rsid w:val="00A5076D"/>
    <w:rsid w:val="00A5076F"/>
    <w:rsid w:val="00A5079C"/>
    <w:rsid w:val="00A50AD9"/>
    <w:rsid w:val="00A5115F"/>
    <w:rsid w:val="00A51643"/>
    <w:rsid w:val="00A51B2D"/>
    <w:rsid w:val="00A522BE"/>
    <w:rsid w:val="00A52338"/>
    <w:rsid w:val="00A52920"/>
    <w:rsid w:val="00A52B81"/>
    <w:rsid w:val="00A53163"/>
    <w:rsid w:val="00A5345D"/>
    <w:rsid w:val="00A536C9"/>
    <w:rsid w:val="00A53D78"/>
    <w:rsid w:val="00A53F5B"/>
    <w:rsid w:val="00A54007"/>
    <w:rsid w:val="00A54318"/>
    <w:rsid w:val="00A5467D"/>
    <w:rsid w:val="00A5491D"/>
    <w:rsid w:val="00A54E53"/>
    <w:rsid w:val="00A55615"/>
    <w:rsid w:val="00A55B71"/>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60143"/>
    <w:rsid w:val="00A60611"/>
    <w:rsid w:val="00A60618"/>
    <w:rsid w:val="00A60C5B"/>
    <w:rsid w:val="00A60ED6"/>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B4B"/>
    <w:rsid w:val="00A63B60"/>
    <w:rsid w:val="00A63DA4"/>
    <w:rsid w:val="00A642C9"/>
    <w:rsid w:val="00A6439B"/>
    <w:rsid w:val="00A64415"/>
    <w:rsid w:val="00A64D4F"/>
    <w:rsid w:val="00A65273"/>
    <w:rsid w:val="00A65705"/>
    <w:rsid w:val="00A65A54"/>
    <w:rsid w:val="00A65C42"/>
    <w:rsid w:val="00A65DC6"/>
    <w:rsid w:val="00A66217"/>
    <w:rsid w:val="00A669B6"/>
    <w:rsid w:val="00A66B9C"/>
    <w:rsid w:val="00A6738C"/>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DAE"/>
    <w:rsid w:val="00A73337"/>
    <w:rsid w:val="00A73B1D"/>
    <w:rsid w:val="00A741D9"/>
    <w:rsid w:val="00A743F0"/>
    <w:rsid w:val="00A7442A"/>
    <w:rsid w:val="00A74F39"/>
    <w:rsid w:val="00A75034"/>
    <w:rsid w:val="00A7510D"/>
    <w:rsid w:val="00A7536A"/>
    <w:rsid w:val="00A7536F"/>
    <w:rsid w:val="00A754B0"/>
    <w:rsid w:val="00A7568E"/>
    <w:rsid w:val="00A756AB"/>
    <w:rsid w:val="00A75711"/>
    <w:rsid w:val="00A760A0"/>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11BD"/>
    <w:rsid w:val="00A81442"/>
    <w:rsid w:val="00A81447"/>
    <w:rsid w:val="00A815A4"/>
    <w:rsid w:val="00A81BFF"/>
    <w:rsid w:val="00A81E94"/>
    <w:rsid w:val="00A81F01"/>
    <w:rsid w:val="00A81F9C"/>
    <w:rsid w:val="00A8201E"/>
    <w:rsid w:val="00A82201"/>
    <w:rsid w:val="00A82224"/>
    <w:rsid w:val="00A82827"/>
    <w:rsid w:val="00A829CF"/>
    <w:rsid w:val="00A82E5C"/>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ED7"/>
    <w:rsid w:val="00A87357"/>
    <w:rsid w:val="00A8757D"/>
    <w:rsid w:val="00A87586"/>
    <w:rsid w:val="00A879C6"/>
    <w:rsid w:val="00A87A0D"/>
    <w:rsid w:val="00A87B2F"/>
    <w:rsid w:val="00A87DF9"/>
    <w:rsid w:val="00A87E1A"/>
    <w:rsid w:val="00A90022"/>
    <w:rsid w:val="00A9113B"/>
    <w:rsid w:val="00A91553"/>
    <w:rsid w:val="00A917D9"/>
    <w:rsid w:val="00A9200D"/>
    <w:rsid w:val="00A92551"/>
    <w:rsid w:val="00A92586"/>
    <w:rsid w:val="00A93805"/>
    <w:rsid w:val="00A93853"/>
    <w:rsid w:val="00A938C4"/>
    <w:rsid w:val="00A93B0C"/>
    <w:rsid w:val="00A94564"/>
    <w:rsid w:val="00A9462C"/>
    <w:rsid w:val="00A94CDD"/>
    <w:rsid w:val="00A94DB3"/>
    <w:rsid w:val="00A950D9"/>
    <w:rsid w:val="00A95297"/>
    <w:rsid w:val="00A9539B"/>
    <w:rsid w:val="00A95888"/>
    <w:rsid w:val="00A95ECA"/>
    <w:rsid w:val="00A9600A"/>
    <w:rsid w:val="00A96093"/>
    <w:rsid w:val="00A964C1"/>
    <w:rsid w:val="00A9657B"/>
    <w:rsid w:val="00A968C9"/>
    <w:rsid w:val="00A969F0"/>
    <w:rsid w:val="00A96CC6"/>
    <w:rsid w:val="00A96D77"/>
    <w:rsid w:val="00A9707E"/>
    <w:rsid w:val="00A970C8"/>
    <w:rsid w:val="00A970E2"/>
    <w:rsid w:val="00A972AA"/>
    <w:rsid w:val="00A97424"/>
    <w:rsid w:val="00A97455"/>
    <w:rsid w:val="00A975EC"/>
    <w:rsid w:val="00A97945"/>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4DF"/>
    <w:rsid w:val="00AA29A4"/>
    <w:rsid w:val="00AA29F7"/>
    <w:rsid w:val="00AA29F8"/>
    <w:rsid w:val="00AA2AB1"/>
    <w:rsid w:val="00AA2C8B"/>
    <w:rsid w:val="00AA3018"/>
    <w:rsid w:val="00AA31E1"/>
    <w:rsid w:val="00AA3423"/>
    <w:rsid w:val="00AA3428"/>
    <w:rsid w:val="00AA3561"/>
    <w:rsid w:val="00AA3603"/>
    <w:rsid w:val="00AA3BDF"/>
    <w:rsid w:val="00AA3CFE"/>
    <w:rsid w:val="00AA3D87"/>
    <w:rsid w:val="00AA3EC6"/>
    <w:rsid w:val="00AA45ED"/>
    <w:rsid w:val="00AA4648"/>
    <w:rsid w:val="00AA4739"/>
    <w:rsid w:val="00AA4772"/>
    <w:rsid w:val="00AA49A7"/>
    <w:rsid w:val="00AA4B4E"/>
    <w:rsid w:val="00AA4D3A"/>
    <w:rsid w:val="00AA50A1"/>
    <w:rsid w:val="00AA514E"/>
    <w:rsid w:val="00AA53DF"/>
    <w:rsid w:val="00AA560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889"/>
    <w:rsid w:val="00AB39F1"/>
    <w:rsid w:val="00AB3AC3"/>
    <w:rsid w:val="00AB3C79"/>
    <w:rsid w:val="00AB3E8E"/>
    <w:rsid w:val="00AB4F8E"/>
    <w:rsid w:val="00AB50B5"/>
    <w:rsid w:val="00AB519D"/>
    <w:rsid w:val="00AB5223"/>
    <w:rsid w:val="00AB53B9"/>
    <w:rsid w:val="00AB53BC"/>
    <w:rsid w:val="00AB593F"/>
    <w:rsid w:val="00AB5969"/>
    <w:rsid w:val="00AB6127"/>
    <w:rsid w:val="00AB62EA"/>
    <w:rsid w:val="00AB6633"/>
    <w:rsid w:val="00AB663D"/>
    <w:rsid w:val="00AB796F"/>
    <w:rsid w:val="00AB79CF"/>
    <w:rsid w:val="00AB7E67"/>
    <w:rsid w:val="00AC0104"/>
    <w:rsid w:val="00AC026E"/>
    <w:rsid w:val="00AC0323"/>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6A"/>
    <w:rsid w:val="00AC3A53"/>
    <w:rsid w:val="00AC3B26"/>
    <w:rsid w:val="00AC401A"/>
    <w:rsid w:val="00AC401B"/>
    <w:rsid w:val="00AC42AF"/>
    <w:rsid w:val="00AC4747"/>
    <w:rsid w:val="00AC4A38"/>
    <w:rsid w:val="00AC4CBD"/>
    <w:rsid w:val="00AC4F21"/>
    <w:rsid w:val="00AC4F2F"/>
    <w:rsid w:val="00AC511D"/>
    <w:rsid w:val="00AC5148"/>
    <w:rsid w:val="00AC5183"/>
    <w:rsid w:val="00AC56AF"/>
    <w:rsid w:val="00AC59CF"/>
    <w:rsid w:val="00AC6060"/>
    <w:rsid w:val="00AC6B51"/>
    <w:rsid w:val="00AC6CDB"/>
    <w:rsid w:val="00AC6E25"/>
    <w:rsid w:val="00AC7056"/>
    <w:rsid w:val="00AC7859"/>
    <w:rsid w:val="00AC795E"/>
    <w:rsid w:val="00AD019A"/>
    <w:rsid w:val="00AD01D9"/>
    <w:rsid w:val="00AD062E"/>
    <w:rsid w:val="00AD063A"/>
    <w:rsid w:val="00AD1290"/>
    <w:rsid w:val="00AD12EC"/>
    <w:rsid w:val="00AD1B8A"/>
    <w:rsid w:val="00AD1C96"/>
    <w:rsid w:val="00AD1E9E"/>
    <w:rsid w:val="00AD1F68"/>
    <w:rsid w:val="00AD2352"/>
    <w:rsid w:val="00AD2429"/>
    <w:rsid w:val="00AD24A1"/>
    <w:rsid w:val="00AD254F"/>
    <w:rsid w:val="00AD25FB"/>
    <w:rsid w:val="00AD3148"/>
    <w:rsid w:val="00AD38F4"/>
    <w:rsid w:val="00AD40BA"/>
    <w:rsid w:val="00AD4368"/>
    <w:rsid w:val="00AD4ABD"/>
    <w:rsid w:val="00AD5918"/>
    <w:rsid w:val="00AD5B5F"/>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62A"/>
    <w:rsid w:val="00AE1702"/>
    <w:rsid w:val="00AE254F"/>
    <w:rsid w:val="00AE26A9"/>
    <w:rsid w:val="00AE29B9"/>
    <w:rsid w:val="00AE2EBF"/>
    <w:rsid w:val="00AE2EFD"/>
    <w:rsid w:val="00AE2F82"/>
    <w:rsid w:val="00AE32D5"/>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6AC"/>
    <w:rsid w:val="00AF2C90"/>
    <w:rsid w:val="00AF32F5"/>
    <w:rsid w:val="00AF3D2C"/>
    <w:rsid w:val="00AF3E16"/>
    <w:rsid w:val="00AF414E"/>
    <w:rsid w:val="00AF42A8"/>
    <w:rsid w:val="00AF46B4"/>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7092"/>
    <w:rsid w:val="00AF7128"/>
    <w:rsid w:val="00AF716C"/>
    <w:rsid w:val="00AF7411"/>
    <w:rsid w:val="00AF7E27"/>
    <w:rsid w:val="00AF7E76"/>
    <w:rsid w:val="00AF7F0B"/>
    <w:rsid w:val="00AF7F89"/>
    <w:rsid w:val="00B0048A"/>
    <w:rsid w:val="00B0060C"/>
    <w:rsid w:val="00B00E3C"/>
    <w:rsid w:val="00B00F0F"/>
    <w:rsid w:val="00B010F4"/>
    <w:rsid w:val="00B01561"/>
    <w:rsid w:val="00B01A86"/>
    <w:rsid w:val="00B01B84"/>
    <w:rsid w:val="00B01C8F"/>
    <w:rsid w:val="00B02076"/>
    <w:rsid w:val="00B020BE"/>
    <w:rsid w:val="00B02319"/>
    <w:rsid w:val="00B028EA"/>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6087"/>
    <w:rsid w:val="00B061A8"/>
    <w:rsid w:val="00B062A9"/>
    <w:rsid w:val="00B069CC"/>
    <w:rsid w:val="00B06C3D"/>
    <w:rsid w:val="00B06D51"/>
    <w:rsid w:val="00B0733E"/>
    <w:rsid w:val="00B07447"/>
    <w:rsid w:val="00B07638"/>
    <w:rsid w:val="00B07727"/>
    <w:rsid w:val="00B07A6E"/>
    <w:rsid w:val="00B1000A"/>
    <w:rsid w:val="00B10536"/>
    <w:rsid w:val="00B10FC1"/>
    <w:rsid w:val="00B110E5"/>
    <w:rsid w:val="00B11120"/>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43B"/>
    <w:rsid w:val="00B13504"/>
    <w:rsid w:val="00B13C5C"/>
    <w:rsid w:val="00B13D2A"/>
    <w:rsid w:val="00B13D6E"/>
    <w:rsid w:val="00B14049"/>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BC4"/>
    <w:rsid w:val="00B16D45"/>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DED"/>
    <w:rsid w:val="00B22B7A"/>
    <w:rsid w:val="00B230B3"/>
    <w:rsid w:val="00B23470"/>
    <w:rsid w:val="00B234CF"/>
    <w:rsid w:val="00B23C94"/>
    <w:rsid w:val="00B23ED3"/>
    <w:rsid w:val="00B23F1E"/>
    <w:rsid w:val="00B243E9"/>
    <w:rsid w:val="00B2448F"/>
    <w:rsid w:val="00B24A45"/>
    <w:rsid w:val="00B24D5E"/>
    <w:rsid w:val="00B2500B"/>
    <w:rsid w:val="00B251D6"/>
    <w:rsid w:val="00B252B0"/>
    <w:rsid w:val="00B25428"/>
    <w:rsid w:val="00B256B4"/>
    <w:rsid w:val="00B256B7"/>
    <w:rsid w:val="00B25843"/>
    <w:rsid w:val="00B2587E"/>
    <w:rsid w:val="00B25F4D"/>
    <w:rsid w:val="00B26383"/>
    <w:rsid w:val="00B265FE"/>
    <w:rsid w:val="00B26640"/>
    <w:rsid w:val="00B27425"/>
    <w:rsid w:val="00B2789C"/>
    <w:rsid w:val="00B27AC8"/>
    <w:rsid w:val="00B30045"/>
    <w:rsid w:val="00B300F6"/>
    <w:rsid w:val="00B303D2"/>
    <w:rsid w:val="00B3049D"/>
    <w:rsid w:val="00B305E6"/>
    <w:rsid w:val="00B308A1"/>
    <w:rsid w:val="00B30A5C"/>
    <w:rsid w:val="00B30E39"/>
    <w:rsid w:val="00B314C1"/>
    <w:rsid w:val="00B31763"/>
    <w:rsid w:val="00B31C5F"/>
    <w:rsid w:val="00B31EB0"/>
    <w:rsid w:val="00B32677"/>
    <w:rsid w:val="00B3273E"/>
    <w:rsid w:val="00B3283D"/>
    <w:rsid w:val="00B32B9F"/>
    <w:rsid w:val="00B32BB5"/>
    <w:rsid w:val="00B3306C"/>
    <w:rsid w:val="00B3328D"/>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A3"/>
    <w:rsid w:val="00B36DC6"/>
    <w:rsid w:val="00B373F2"/>
    <w:rsid w:val="00B37DDD"/>
    <w:rsid w:val="00B37E5C"/>
    <w:rsid w:val="00B37F54"/>
    <w:rsid w:val="00B4007C"/>
    <w:rsid w:val="00B405EB"/>
    <w:rsid w:val="00B4061E"/>
    <w:rsid w:val="00B40944"/>
    <w:rsid w:val="00B409BF"/>
    <w:rsid w:val="00B40D11"/>
    <w:rsid w:val="00B410B4"/>
    <w:rsid w:val="00B41251"/>
    <w:rsid w:val="00B4134A"/>
    <w:rsid w:val="00B41432"/>
    <w:rsid w:val="00B417C7"/>
    <w:rsid w:val="00B4183C"/>
    <w:rsid w:val="00B419B8"/>
    <w:rsid w:val="00B42284"/>
    <w:rsid w:val="00B42481"/>
    <w:rsid w:val="00B429B8"/>
    <w:rsid w:val="00B42CE7"/>
    <w:rsid w:val="00B42F4E"/>
    <w:rsid w:val="00B430A1"/>
    <w:rsid w:val="00B4317F"/>
    <w:rsid w:val="00B43442"/>
    <w:rsid w:val="00B435F6"/>
    <w:rsid w:val="00B43DA0"/>
    <w:rsid w:val="00B4421D"/>
    <w:rsid w:val="00B443D4"/>
    <w:rsid w:val="00B4441E"/>
    <w:rsid w:val="00B4456E"/>
    <w:rsid w:val="00B445B4"/>
    <w:rsid w:val="00B44958"/>
    <w:rsid w:val="00B451A9"/>
    <w:rsid w:val="00B4543C"/>
    <w:rsid w:val="00B454C6"/>
    <w:rsid w:val="00B45628"/>
    <w:rsid w:val="00B4596E"/>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A05"/>
    <w:rsid w:val="00B57B6A"/>
    <w:rsid w:val="00B57CD0"/>
    <w:rsid w:val="00B57F35"/>
    <w:rsid w:val="00B57F91"/>
    <w:rsid w:val="00B60011"/>
    <w:rsid w:val="00B6005A"/>
    <w:rsid w:val="00B6063E"/>
    <w:rsid w:val="00B608EB"/>
    <w:rsid w:val="00B60D0D"/>
    <w:rsid w:val="00B6172E"/>
    <w:rsid w:val="00B61E29"/>
    <w:rsid w:val="00B621E4"/>
    <w:rsid w:val="00B62260"/>
    <w:rsid w:val="00B6274B"/>
    <w:rsid w:val="00B629C2"/>
    <w:rsid w:val="00B62A14"/>
    <w:rsid w:val="00B62E38"/>
    <w:rsid w:val="00B62E92"/>
    <w:rsid w:val="00B6392A"/>
    <w:rsid w:val="00B63971"/>
    <w:rsid w:val="00B63EBD"/>
    <w:rsid w:val="00B64020"/>
    <w:rsid w:val="00B649FB"/>
    <w:rsid w:val="00B65148"/>
    <w:rsid w:val="00B65203"/>
    <w:rsid w:val="00B65366"/>
    <w:rsid w:val="00B65577"/>
    <w:rsid w:val="00B657ED"/>
    <w:rsid w:val="00B66046"/>
    <w:rsid w:val="00B66146"/>
    <w:rsid w:val="00B664EF"/>
    <w:rsid w:val="00B666B4"/>
    <w:rsid w:val="00B667BC"/>
    <w:rsid w:val="00B674D2"/>
    <w:rsid w:val="00B677D5"/>
    <w:rsid w:val="00B67DD1"/>
    <w:rsid w:val="00B7000A"/>
    <w:rsid w:val="00B70169"/>
    <w:rsid w:val="00B705A7"/>
    <w:rsid w:val="00B706C0"/>
    <w:rsid w:val="00B708BD"/>
    <w:rsid w:val="00B70E3B"/>
    <w:rsid w:val="00B70FF6"/>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4CA"/>
    <w:rsid w:val="00B8290F"/>
    <w:rsid w:val="00B82A3C"/>
    <w:rsid w:val="00B83066"/>
    <w:rsid w:val="00B831BB"/>
    <w:rsid w:val="00B832B0"/>
    <w:rsid w:val="00B83329"/>
    <w:rsid w:val="00B8332F"/>
    <w:rsid w:val="00B833A5"/>
    <w:rsid w:val="00B83E4F"/>
    <w:rsid w:val="00B84242"/>
    <w:rsid w:val="00B84312"/>
    <w:rsid w:val="00B845FE"/>
    <w:rsid w:val="00B84A6D"/>
    <w:rsid w:val="00B84AF8"/>
    <w:rsid w:val="00B84BCF"/>
    <w:rsid w:val="00B85FDF"/>
    <w:rsid w:val="00B860E8"/>
    <w:rsid w:val="00B863D7"/>
    <w:rsid w:val="00B863DE"/>
    <w:rsid w:val="00B8708C"/>
    <w:rsid w:val="00B872A8"/>
    <w:rsid w:val="00B8730B"/>
    <w:rsid w:val="00B873DE"/>
    <w:rsid w:val="00B874BA"/>
    <w:rsid w:val="00B87906"/>
    <w:rsid w:val="00B87ABE"/>
    <w:rsid w:val="00B87F7D"/>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FFF"/>
    <w:rsid w:val="00B95451"/>
    <w:rsid w:val="00B956B7"/>
    <w:rsid w:val="00B9585E"/>
    <w:rsid w:val="00B95885"/>
    <w:rsid w:val="00B95B10"/>
    <w:rsid w:val="00B95F66"/>
    <w:rsid w:val="00B96535"/>
    <w:rsid w:val="00B971AE"/>
    <w:rsid w:val="00B97818"/>
    <w:rsid w:val="00B97C24"/>
    <w:rsid w:val="00BA005C"/>
    <w:rsid w:val="00BA071D"/>
    <w:rsid w:val="00BA072D"/>
    <w:rsid w:val="00BA09DE"/>
    <w:rsid w:val="00BA0B1F"/>
    <w:rsid w:val="00BA0D77"/>
    <w:rsid w:val="00BA0EDB"/>
    <w:rsid w:val="00BA0FDF"/>
    <w:rsid w:val="00BA1101"/>
    <w:rsid w:val="00BA1260"/>
    <w:rsid w:val="00BA12AE"/>
    <w:rsid w:val="00BA13CD"/>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7AD"/>
    <w:rsid w:val="00BA4DA3"/>
    <w:rsid w:val="00BA5464"/>
    <w:rsid w:val="00BA54FC"/>
    <w:rsid w:val="00BA5539"/>
    <w:rsid w:val="00BA58A7"/>
    <w:rsid w:val="00BA5922"/>
    <w:rsid w:val="00BA599D"/>
    <w:rsid w:val="00BA5D96"/>
    <w:rsid w:val="00BA5EA9"/>
    <w:rsid w:val="00BA60BD"/>
    <w:rsid w:val="00BA6239"/>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BE"/>
    <w:rsid w:val="00BB0CDE"/>
    <w:rsid w:val="00BB1682"/>
    <w:rsid w:val="00BB1A8B"/>
    <w:rsid w:val="00BB1CD0"/>
    <w:rsid w:val="00BB24C3"/>
    <w:rsid w:val="00BB25D0"/>
    <w:rsid w:val="00BB2857"/>
    <w:rsid w:val="00BB2EDA"/>
    <w:rsid w:val="00BB30B9"/>
    <w:rsid w:val="00BB3306"/>
    <w:rsid w:val="00BB38A4"/>
    <w:rsid w:val="00BB3991"/>
    <w:rsid w:val="00BB3AB5"/>
    <w:rsid w:val="00BB3C13"/>
    <w:rsid w:val="00BB3C6F"/>
    <w:rsid w:val="00BB3D23"/>
    <w:rsid w:val="00BB4220"/>
    <w:rsid w:val="00BB46A2"/>
    <w:rsid w:val="00BB4ADF"/>
    <w:rsid w:val="00BB4BD7"/>
    <w:rsid w:val="00BB50A4"/>
    <w:rsid w:val="00BB558E"/>
    <w:rsid w:val="00BB55D5"/>
    <w:rsid w:val="00BB5B2B"/>
    <w:rsid w:val="00BB5C25"/>
    <w:rsid w:val="00BB5C26"/>
    <w:rsid w:val="00BB5D9E"/>
    <w:rsid w:val="00BB5F43"/>
    <w:rsid w:val="00BB62DD"/>
    <w:rsid w:val="00BB63D5"/>
    <w:rsid w:val="00BB6858"/>
    <w:rsid w:val="00BB75AC"/>
    <w:rsid w:val="00BB79A2"/>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BBD"/>
    <w:rsid w:val="00BC51C9"/>
    <w:rsid w:val="00BC5319"/>
    <w:rsid w:val="00BC5C18"/>
    <w:rsid w:val="00BC5E54"/>
    <w:rsid w:val="00BC6199"/>
    <w:rsid w:val="00BC69C0"/>
    <w:rsid w:val="00BC6BA4"/>
    <w:rsid w:val="00BC6C03"/>
    <w:rsid w:val="00BC6D8D"/>
    <w:rsid w:val="00BC6D9B"/>
    <w:rsid w:val="00BC6DAE"/>
    <w:rsid w:val="00BC6EB2"/>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F1C"/>
    <w:rsid w:val="00BD50E9"/>
    <w:rsid w:val="00BD512C"/>
    <w:rsid w:val="00BD520A"/>
    <w:rsid w:val="00BD52BD"/>
    <w:rsid w:val="00BD5351"/>
    <w:rsid w:val="00BD53AA"/>
    <w:rsid w:val="00BD564F"/>
    <w:rsid w:val="00BD569E"/>
    <w:rsid w:val="00BD5791"/>
    <w:rsid w:val="00BD57A8"/>
    <w:rsid w:val="00BD58B2"/>
    <w:rsid w:val="00BD5D13"/>
    <w:rsid w:val="00BD5F90"/>
    <w:rsid w:val="00BD6028"/>
    <w:rsid w:val="00BD6109"/>
    <w:rsid w:val="00BD6122"/>
    <w:rsid w:val="00BD6860"/>
    <w:rsid w:val="00BD6A7F"/>
    <w:rsid w:val="00BD6C48"/>
    <w:rsid w:val="00BD7087"/>
    <w:rsid w:val="00BD70A6"/>
    <w:rsid w:val="00BD7434"/>
    <w:rsid w:val="00BD74D2"/>
    <w:rsid w:val="00BD74D7"/>
    <w:rsid w:val="00BD7A82"/>
    <w:rsid w:val="00BE0819"/>
    <w:rsid w:val="00BE082C"/>
    <w:rsid w:val="00BE0873"/>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2CA"/>
    <w:rsid w:val="00BE272E"/>
    <w:rsid w:val="00BE27DC"/>
    <w:rsid w:val="00BE27FE"/>
    <w:rsid w:val="00BE287A"/>
    <w:rsid w:val="00BE28DA"/>
    <w:rsid w:val="00BE2958"/>
    <w:rsid w:val="00BE2EDA"/>
    <w:rsid w:val="00BE3315"/>
    <w:rsid w:val="00BE3917"/>
    <w:rsid w:val="00BE3AC9"/>
    <w:rsid w:val="00BE3B5A"/>
    <w:rsid w:val="00BE3E07"/>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447"/>
    <w:rsid w:val="00BE7767"/>
    <w:rsid w:val="00BF0664"/>
    <w:rsid w:val="00BF0934"/>
    <w:rsid w:val="00BF0E63"/>
    <w:rsid w:val="00BF10D1"/>
    <w:rsid w:val="00BF11C5"/>
    <w:rsid w:val="00BF1859"/>
    <w:rsid w:val="00BF1AF3"/>
    <w:rsid w:val="00BF1B71"/>
    <w:rsid w:val="00BF1EF0"/>
    <w:rsid w:val="00BF2064"/>
    <w:rsid w:val="00BF2B64"/>
    <w:rsid w:val="00BF2E7F"/>
    <w:rsid w:val="00BF2F0C"/>
    <w:rsid w:val="00BF3287"/>
    <w:rsid w:val="00BF3385"/>
    <w:rsid w:val="00BF3586"/>
    <w:rsid w:val="00BF36FB"/>
    <w:rsid w:val="00BF3A1C"/>
    <w:rsid w:val="00BF3D02"/>
    <w:rsid w:val="00BF40A2"/>
    <w:rsid w:val="00BF46F1"/>
    <w:rsid w:val="00BF47D0"/>
    <w:rsid w:val="00BF4C61"/>
    <w:rsid w:val="00BF4F74"/>
    <w:rsid w:val="00BF5033"/>
    <w:rsid w:val="00BF542D"/>
    <w:rsid w:val="00BF5BDF"/>
    <w:rsid w:val="00BF5C6C"/>
    <w:rsid w:val="00BF5E44"/>
    <w:rsid w:val="00BF5EEA"/>
    <w:rsid w:val="00BF5F4C"/>
    <w:rsid w:val="00BF5FA3"/>
    <w:rsid w:val="00BF6350"/>
    <w:rsid w:val="00BF67B1"/>
    <w:rsid w:val="00BF6BE2"/>
    <w:rsid w:val="00BF6BE3"/>
    <w:rsid w:val="00BF6F7C"/>
    <w:rsid w:val="00BF79E6"/>
    <w:rsid w:val="00BF7FCB"/>
    <w:rsid w:val="00C0038D"/>
    <w:rsid w:val="00C003D0"/>
    <w:rsid w:val="00C0052E"/>
    <w:rsid w:val="00C00876"/>
    <w:rsid w:val="00C00935"/>
    <w:rsid w:val="00C009C5"/>
    <w:rsid w:val="00C00DF8"/>
    <w:rsid w:val="00C013A1"/>
    <w:rsid w:val="00C01583"/>
    <w:rsid w:val="00C019DB"/>
    <w:rsid w:val="00C01C56"/>
    <w:rsid w:val="00C01F8F"/>
    <w:rsid w:val="00C025CE"/>
    <w:rsid w:val="00C02910"/>
    <w:rsid w:val="00C02D25"/>
    <w:rsid w:val="00C0306B"/>
    <w:rsid w:val="00C03181"/>
    <w:rsid w:val="00C03332"/>
    <w:rsid w:val="00C03410"/>
    <w:rsid w:val="00C034E9"/>
    <w:rsid w:val="00C0353C"/>
    <w:rsid w:val="00C042D4"/>
    <w:rsid w:val="00C045CA"/>
    <w:rsid w:val="00C04BA7"/>
    <w:rsid w:val="00C04D3F"/>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59E"/>
    <w:rsid w:val="00C1162E"/>
    <w:rsid w:val="00C116C9"/>
    <w:rsid w:val="00C1174B"/>
    <w:rsid w:val="00C11AEB"/>
    <w:rsid w:val="00C11B44"/>
    <w:rsid w:val="00C11C9E"/>
    <w:rsid w:val="00C11CEA"/>
    <w:rsid w:val="00C11DCC"/>
    <w:rsid w:val="00C1284E"/>
    <w:rsid w:val="00C12B14"/>
    <w:rsid w:val="00C12E12"/>
    <w:rsid w:val="00C12E62"/>
    <w:rsid w:val="00C12F40"/>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633B"/>
    <w:rsid w:val="00C16341"/>
    <w:rsid w:val="00C168D5"/>
    <w:rsid w:val="00C16CB6"/>
    <w:rsid w:val="00C17378"/>
    <w:rsid w:val="00C1747D"/>
    <w:rsid w:val="00C17979"/>
    <w:rsid w:val="00C17AAC"/>
    <w:rsid w:val="00C17DF6"/>
    <w:rsid w:val="00C2017D"/>
    <w:rsid w:val="00C20450"/>
    <w:rsid w:val="00C205B8"/>
    <w:rsid w:val="00C205C2"/>
    <w:rsid w:val="00C214BA"/>
    <w:rsid w:val="00C21541"/>
    <w:rsid w:val="00C21710"/>
    <w:rsid w:val="00C21831"/>
    <w:rsid w:val="00C21F34"/>
    <w:rsid w:val="00C22590"/>
    <w:rsid w:val="00C226D3"/>
    <w:rsid w:val="00C22967"/>
    <w:rsid w:val="00C22A84"/>
    <w:rsid w:val="00C22D60"/>
    <w:rsid w:val="00C23275"/>
    <w:rsid w:val="00C232DB"/>
    <w:rsid w:val="00C233E2"/>
    <w:rsid w:val="00C234B6"/>
    <w:rsid w:val="00C236DC"/>
    <w:rsid w:val="00C2395D"/>
    <w:rsid w:val="00C24036"/>
    <w:rsid w:val="00C242AF"/>
    <w:rsid w:val="00C2468B"/>
    <w:rsid w:val="00C2477F"/>
    <w:rsid w:val="00C248D9"/>
    <w:rsid w:val="00C24B7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B5C"/>
    <w:rsid w:val="00C34220"/>
    <w:rsid w:val="00C34773"/>
    <w:rsid w:val="00C3490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5F5"/>
    <w:rsid w:val="00C4095F"/>
    <w:rsid w:val="00C40C1A"/>
    <w:rsid w:val="00C40FD6"/>
    <w:rsid w:val="00C4104D"/>
    <w:rsid w:val="00C413A5"/>
    <w:rsid w:val="00C4143A"/>
    <w:rsid w:val="00C417E8"/>
    <w:rsid w:val="00C4181D"/>
    <w:rsid w:val="00C41AB9"/>
    <w:rsid w:val="00C41AE5"/>
    <w:rsid w:val="00C41B10"/>
    <w:rsid w:val="00C41C4E"/>
    <w:rsid w:val="00C423F4"/>
    <w:rsid w:val="00C424A7"/>
    <w:rsid w:val="00C424D9"/>
    <w:rsid w:val="00C42542"/>
    <w:rsid w:val="00C42696"/>
    <w:rsid w:val="00C42952"/>
    <w:rsid w:val="00C42D58"/>
    <w:rsid w:val="00C42E91"/>
    <w:rsid w:val="00C4304B"/>
    <w:rsid w:val="00C4332D"/>
    <w:rsid w:val="00C43B9C"/>
    <w:rsid w:val="00C44449"/>
    <w:rsid w:val="00C4456E"/>
    <w:rsid w:val="00C4468B"/>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FE"/>
    <w:rsid w:val="00C51D25"/>
    <w:rsid w:val="00C51D83"/>
    <w:rsid w:val="00C52220"/>
    <w:rsid w:val="00C524E9"/>
    <w:rsid w:val="00C52522"/>
    <w:rsid w:val="00C5280B"/>
    <w:rsid w:val="00C52BEA"/>
    <w:rsid w:val="00C52DAE"/>
    <w:rsid w:val="00C52E89"/>
    <w:rsid w:val="00C52FBE"/>
    <w:rsid w:val="00C530D9"/>
    <w:rsid w:val="00C53242"/>
    <w:rsid w:val="00C53B80"/>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22"/>
    <w:rsid w:val="00C65BF3"/>
    <w:rsid w:val="00C65CD3"/>
    <w:rsid w:val="00C65F6D"/>
    <w:rsid w:val="00C665BB"/>
    <w:rsid w:val="00C666BD"/>
    <w:rsid w:val="00C66720"/>
    <w:rsid w:val="00C66818"/>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857"/>
    <w:rsid w:val="00C74EBC"/>
    <w:rsid w:val="00C74EDA"/>
    <w:rsid w:val="00C754E8"/>
    <w:rsid w:val="00C758F3"/>
    <w:rsid w:val="00C759B8"/>
    <w:rsid w:val="00C75DA1"/>
    <w:rsid w:val="00C75F8D"/>
    <w:rsid w:val="00C76015"/>
    <w:rsid w:val="00C76478"/>
    <w:rsid w:val="00C767C0"/>
    <w:rsid w:val="00C76B5D"/>
    <w:rsid w:val="00C76BBD"/>
    <w:rsid w:val="00C7733B"/>
    <w:rsid w:val="00C7769C"/>
    <w:rsid w:val="00C801AB"/>
    <w:rsid w:val="00C806F4"/>
    <w:rsid w:val="00C80741"/>
    <w:rsid w:val="00C80975"/>
    <w:rsid w:val="00C80EA4"/>
    <w:rsid w:val="00C810D5"/>
    <w:rsid w:val="00C811E0"/>
    <w:rsid w:val="00C815C3"/>
    <w:rsid w:val="00C8194C"/>
    <w:rsid w:val="00C81A5D"/>
    <w:rsid w:val="00C81B5E"/>
    <w:rsid w:val="00C82633"/>
    <w:rsid w:val="00C82C2C"/>
    <w:rsid w:val="00C82D37"/>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DE"/>
    <w:rsid w:val="00C87F8F"/>
    <w:rsid w:val="00C904D0"/>
    <w:rsid w:val="00C90608"/>
    <w:rsid w:val="00C9073E"/>
    <w:rsid w:val="00C907F5"/>
    <w:rsid w:val="00C90A78"/>
    <w:rsid w:val="00C90B57"/>
    <w:rsid w:val="00C90E01"/>
    <w:rsid w:val="00C9106F"/>
    <w:rsid w:val="00C910CD"/>
    <w:rsid w:val="00C91A9B"/>
    <w:rsid w:val="00C91AF6"/>
    <w:rsid w:val="00C91FF1"/>
    <w:rsid w:val="00C92339"/>
    <w:rsid w:val="00C9243D"/>
    <w:rsid w:val="00C92ECA"/>
    <w:rsid w:val="00C93400"/>
    <w:rsid w:val="00C9362F"/>
    <w:rsid w:val="00C939E0"/>
    <w:rsid w:val="00C93C0B"/>
    <w:rsid w:val="00C93D21"/>
    <w:rsid w:val="00C94575"/>
    <w:rsid w:val="00C94AA1"/>
    <w:rsid w:val="00C96068"/>
    <w:rsid w:val="00C964E2"/>
    <w:rsid w:val="00C967A9"/>
    <w:rsid w:val="00C96B31"/>
    <w:rsid w:val="00C96C82"/>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F22"/>
    <w:rsid w:val="00CA3170"/>
    <w:rsid w:val="00CA335E"/>
    <w:rsid w:val="00CA3894"/>
    <w:rsid w:val="00CA38DC"/>
    <w:rsid w:val="00CA3F3F"/>
    <w:rsid w:val="00CA43A7"/>
    <w:rsid w:val="00CA4446"/>
    <w:rsid w:val="00CA4611"/>
    <w:rsid w:val="00CA4867"/>
    <w:rsid w:val="00CA498C"/>
    <w:rsid w:val="00CA4A62"/>
    <w:rsid w:val="00CA5B38"/>
    <w:rsid w:val="00CA5E63"/>
    <w:rsid w:val="00CA60AF"/>
    <w:rsid w:val="00CA62E2"/>
    <w:rsid w:val="00CA69D5"/>
    <w:rsid w:val="00CA6B61"/>
    <w:rsid w:val="00CA6BA0"/>
    <w:rsid w:val="00CA6BB1"/>
    <w:rsid w:val="00CA6BEA"/>
    <w:rsid w:val="00CA6C52"/>
    <w:rsid w:val="00CA7972"/>
    <w:rsid w:val="00CB005D"/>
    <w:rsid w:val="00CB00A9"/>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67C"/>
    <w:rsid w:val="00CB5912"/>
    <w:rsid w:val="00CB5BE6"/>
    <w:rsid w:val="00CB5DF3"/>
    <w:rsid w:val="00CB5EC3"/>
    <w:rsid w:val="00CB62D3"/>
    <w:rsid w:val="00CB647A"/>
    <w:rsid w:val="00CB667C"/>
    <w:rsid w:val="00CB66AA"/>
    <w:rsid w:val="00CB6CA2"/>
    <w:rsid w:val="00CB705D"/>
    <w:rsid w:val="00CB70E7"/>
    <w:rsid w:val="00CB72BC"/>
    <w:rsid w:val="00CB73A8"/>
    <w:rsid w:val="00CB73C0"/>
    <w:rsid w:val="00CB7865"/>
    <w:rsid w:val="00CB7D3F"/>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96F"/>
    <w:rsid w:val="00CC3D29"/>
    <w:rsid w:val="00CC3DD4"/>
    <w:rsid w:val="00CC3FB4"/>
    <w:rsid w:val="00CC40FB"/>
    <w:rsid w:val="00CC417A"/>
    <w:rsid w:val="00CC453E"/>
    <w:rsid w:val="00CC47F2"/>
    <w:rsid w:val="00CC4F66"/>
    <w:rsid w:val="00CC4F85"/>
    <w:rsid w:val="00CC526B"/>
    <w:rsid w:val="00CC52E6"/>
    <w:rsid w:val="00CC5551"/>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4FD"/>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51D2"/>
    <w:rsid w:val="00CD5392"/>
    <w:rsid w:val="00CD572F"/>
    <w:rsid w:val="00CD5A00"/>
    <w:rsid w:val="00CD5EC7"/>
    <w:rsid w:val="00CD6294"/>
    <w:rsid w:val="00CD6599"/>
    <w:rsid w:val="00CD6B67"/>
    <w:rsid w:val="00CD6B79"/>
    <w:rsid w:val="00CD6ED1"/>
    <w:rsid w:val="00CD72D8"/>
    <w:rsid w:val="00CD783C"/>
    <w:rsid w:val="00CD783E"/>
    <w:rsid w:val="00CD7C9E"/>
    <w:rsid w:val="00CD7DE8"/>
    <w:rsid w:val="00CE0034"/>
    <w:rsid w:val="00CE024D"/>
    <w:rsid w:val="00CE02E6"/>
    <w:rsid w:val="00CE0E9B"/>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6C8"/>
    <w:rsid w:val="00CE56CF"/>
    <w:rsid w:val="00CE591F"/>
    <w:rsid w:val="00CE5DC0"/>
    <w:rsid w:val="00CE6089"/>
    <w:rsid w:val="00CE63E3"/>
    <w:rsid w:val="00CE64AC"/>
    <w:rsid w:val="00CE6A4C"/>
    <w:rsid w:val="00CE6BA2"/>
    <w:rsid w:val="00CE70DF"/>
    <w:rsid w:val="00CE7221"/>
    <w:rsid w:val="00CE7632"/>
    <w:rsid w:val="00CE7BD6"/>
    <w:rsid w:val="00CF014B"/>
    <w:rsid w:val="00CF019C"/>
    <w:rsid w:val="00CF0312"/>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AB5"/>
    <w:rsid w:val="00CF2C11"/>
    <w:rsid w:val="00CF2C5C"/>
    <w:rsid w:val="00CF3104"/>
    <w:rsid w:val="00CF34C7"/>
    <w:rsid w:val="00CF353B"/>
    <w:rsid w:val="00CF399A"/>
    <w:rsid w:val="00CF3B86"/>
    <w:rsid w:val="00CF3B96"/>
    <w:rsid w:val="00CF3CEA"/>
    <w:rsid w:val="00CF40B1"/>
    <w:rsid w:val="00CF42BF"/>
    <w:rsid w:val="00CF4696"/>
    <w:rsid w:val="00CF4A98"/>
    <w:rsid w:val="00CF4B3A"/>
    <w:rsid w:val="00CF4E7B"/>
    <w:rsid w:val="00CF4EEC"/>
    <w:rsid w:val="00CF4FA1"/>
    <w:rsid w:val="00CF5677"/>
    <w:rsid w:val="00CF5681"/>
    <w:rsid w:val="00CF5970"/>
    <w:rsid w:val="00CF5EC0"/>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BEA"/>
    <w:rsid w:val="00D112DE"/>
    <w:rsid w:val="00D11318"/>
    <w:rsid w:val="00D1150B"/>
    <w:rsid w:val="00D11523"/>
    <w:rsid w:val="00D117A1"/>
    <w:rsid w:val="00D11A03"/>
    <w:rsid w:val="00D11DDC"/>
    <w:rsid w:val="00D11E44"/>
    <w:rsid w:val="00D122CA"/>
    <w:rsid w:val="00D12418"/>
    <w:rsid w:val="00D12761"/>
    <w:rsid w:val="00D12CFA"/>
    <w:rsid w:val="00D12DA7"/>
    <w:rsid w:val="00D13020"/>
    <w:rsid w:val="00D13263"/>
    <w:rsid w:val="00D132B4"/>
    <w:rsid w:val="00D13667"/>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2112"/>
    <w:rsid w:val="00D2276E"/>
    <w:rsid w:val="00D22BA2"/>
    <w:rsid w:val="00D22C3C"/>
    <w:rsid w:val="00D22F60"/>
    <w:rsid w:val="00D2305D"/>
    <w:rsid w:val="00D231C0"/>
    <w:rsid w:val="00D2335B"/>
    <w:rsid w:val="00D23533"/>
    <w:rsid w:val="00D23D8C"/>
    <w:rsid w:val="00D24046"/>
    <w:rsid w:val="00D240C8"/>
    <w:rsid w:val="00D245A2"/>
    <w:rsid w:val="00D245A3"/>
    <w:rsid w:val="00D24CA1"/>
    <w:rsid w:val="00D24D87"/>
    <w:rsid w:val="00D250FF"/>
    <w:rsid w:val="00D25208"/>
    <w:rsid w:val="00D2567D"/>
    <w:rsid w:val="00D257E3"/>
    <w:rsid w:val="00D25928"/>
    <w:rsid w:val="00D25A39"/>
    <w:rsid w:val="00D25C49"/>
    <w:rsid w:val="00D25D34"/>
    <w:rsid w:val="00D26331"/>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1DC9"/>
    <w:rsid w:val="00D32189"/>
    <w:rsid w:val="00D32702"/>
    <w:rsid w:val="00D32AD3"/>
    <w:rsid w:val="00D32C22"/>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1D"/>
    <w:rsid w:val="00D351E9"/>
    <w:rsid w:val="00D3543A"/>
    <w:rsid w:val="00D35C71"/>
    <w:rsid w:val="00D35D2A"/>
    <w:rsid w:val="00D35F8A"/>
    <w:rsid w:val="00D3601B"/>
    <w:rsid w:val="00D360CF"/>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48"/>
    <w:rsid w:val="00D51568"/>
    <w:rsid w:val="00D51B41"/>
    <w:rsid w:val="00D51F35"/>
    <w:rsid w:val="00D52227"/>
    <w:rsid w:val="00D5232B"/>
    <w:rsid w:val="00D5244F"/>
    <w:rsid w:val="00D52458"/>
    <w:rsid w:val="00D5277D"/>
    <w:rsid w:val="00D5298D"/>
    <w:rsid w:val="00D537D6"/>
    <w:rsid w:val="00D53A37"/>
    <w:rsid w:val="00D53D5E"/>
    <w:rsid w:val="00D53F58"/>
    <w:rsid w:val="00D5438D"/>
    <w:rsid w:val="00D544D6"/>
    <w:rsid w:val="00D547F2"/>
    <w:rsid w:val="00D5481C"/>
    <w:rsid w:val="00D54AB2"/>
    <w:rsid w:val="00D54E01"/>
    <w:rsid w:val="00D54E36"/>
    <w:rsid w:val="00D554AF"/>
    <w:rsid w:val="00D554CB"/>
    <w:rsid w:val="00D5567D"/>
    <w:rsid w:val="00D55A7E"/>
    <w:rsid w:val="00D55BBC"/>
    <w:rsid w:val="00D55C0F"/>
    <w:rsid w:val="00D56119"/>
    <w:rsid w:val="00D56932"/>
    <w:rsid w:val="00D569BA"/>
    <w:rsid w:val="00D56D35"/>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22"/>
    <w:rsid w:val="00D73F91"/>
    <w:rsid w:val="00D7419F"/>
    <w:rsid w:val="00D74370"/>
    <w:rsid w:val="00D74A76"/>
    <w:rsid w:val="00D74BED"/>
    <w:rsid w:val="00D758B5"/>
    <w:rsid w:val="00D759CF"/>
    <w:rsid w:val="00D75D5C"/>
    <w:rsid w:val="00D76019"/>
    <w:rsid w:val="00D76253"/>
    <w:rsid w:val="00D76782"/>
    <w:rsid w:val="00D76893"/>
    <w:rsid w:val="00D769F3"/>
    <w:rsid w:val="00D76B3F"/>
    <w:rsid w:val="00D76C0B"/>
    <w:rsid w:val="00D76C62"/>
    <w:rsid w:val="00D77124"/>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915"/>
    <w:rsid w:val="00D83A08"/>
    <w:rsid w:val="00D83C08"/>
    <w:rsid w:val="00D83CDC"/>
    <w:rsid w:val="00D83E98"/>
    <w:rsid w:val="00D8435C"/>
    <w:rsid w:val="00D84440"/>
    <w:rsid w:val="00D844C7"/>
    <w:rsid w:val="00D846A2"/>
    <w:rsid w:val="00D846C7"/>
    <w:rsid w:val="00D849A1"/>
    <w:rsid w:val="00D84DD4"/>
    <w:rsid w:val="00D84E0D"/>
    <w:rsid w:val="00D84FE6"/>
    <w:rsid w:val="00D85B4D"/>
    <w:rsid w:val="00D85E01"/>
    <w:rsid w:val="00D8602C"/>
    <w:rsid w:val="00D86444"/>
    <w:rsid w:val="00D86817"/>
    <w:rsid w:val="00D86944"/>
    <w:rsid w:val="00D86FC2"/>
    <w:rsid w:val="00D8711E"/>
    <w:rsid w:val="00D873B7"/>
    <w:rsid w:val="00D8792D"/>
    <w:rsid w:val="00D87A40"/>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E48"/>
    <w:rsid w:val="00D935E1"/>
    <w:rsid w:val="00D93688"/>
    <w:rsid w:val="00D9376F"/>
    <w:rsid w:val="00D942EE"/>
    <w:rsid w:val="00D943BD"/>
    <w:rsid w:val="00D9443E"/>
    <w:rsid w:val="00D948BD"/>
    <w:rsid w:val="00D94AE6"/>
    <w:rsid w:val="00D94CB0"/>
    <w:rsid w:val="00D94FB6"/>
    <w:rsid w:val="00D95261"/>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A01AF"/>
    <w:rsid w:val="00DA02D0"/>
    <w:rsid w:val="00DA046D"/>
    <w:rsid w:val="00DA0597"/>
    <w:rsid w:val="00DA05B1"/>
    <w:rsid w:val="00DA0A95"/>
    <w:rsid w:val="00DA0C7A"/>
    <w:rsid w:val="00DA10B3"/>
    <w:rsid w:val="00DA173A"/>
    <w:rsid w:val="00DA18B4"/>
    <w:rsid w:val="00DA19FE"/>
    <w:rsid w:val="00DA2725"/>
    <w:rsid w:val="00DA273E"/>
    <w:rsid w:val="00DA28B5"/>
    <w:rsid w:val="00DA29D5"/>
    <w:rsid w:val="00DA2A90"/>
    <w:rsid w:val="00DA2BF0"/>
    <w:rsid w:val="00DA355F"/>
    <w:rsid w:val="00DA37BC"/>
    <w:rsid w:val="00DA385F"/>
    <w:rsid w:val="00DA3E3E"/>
    <w:rsid w:val="00DA481F"/>
    <w:rsid w:val="00DA4960"/>
    <w:rsid w:val="00DA4AB4"/>
    <w:rsid w:val="00DA4F32"/>
    <w:rsid w:val="00DA5344"/>
    <w:rsid w:val="00DA54BC"/>
    <w:rsid w:val="00DA54C0"/>
    <w:rsid w:val="00DA573C"/>
    <w:rsid w:val="00DA57FF"/>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E46"/>
    <w:rsid w:val="00DB12D9"/>
    <w:rsid w:val="00DB1508"/>
    <w:rsid w:val="00DB1573"/>
    <w:rsid w:val="00DB1C1C"/>
    <w:rsid w:val="00DB1F30"/>
    <w:rsid w:val="00DB21D9"/>
    <w:rsid w:val="00DB23DF"/>
    <w:rsid w:val="00DB2452"/>
    <w:rsid w:val="00DB2AAC"/>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55FC"/>
    <w:rsid w:val="00DB58A9"/>
    <w:rsid w:val="00DB5A2B"/>
    <w:rsid w:val="00DB5C15"/>
    <w:rsid w:val="00DB5D6C"/>
    <w:rsid w:val="00DB5F74"/>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83A"/>
    <w:rsid w:val="00DC198F"/>
    <w:rsid w:val="00DC1A20"/>
    <w:rsid w:val="00DC1C90"/>
    <w:rsid w:val="00DC20F1"/>
    <w:rsid w:val="00DC23D1"/>
    <w:rsid w:val="00DC2679"/>
    <w:rsid w:val="00DC2924"/>
    <w:rsid w:val="00DC2956"/>
    <w:rsid w:val="00DC2ACD"/>
    <w:rsid w:val="00DC2C48"/>
    <w:rsid w:val="00DC3024"/>
    <w:rsid w:val="00DC3751"/>
    <w:rsid w:val="00DC3AA3"/>
    <w:rsid w:val="00DC3C4D"/>
    <w:rsid w:val="00DC3C94"/>
    <w:rsid w:val="00DC4386"/>
    <w:rsid w:val="00DC444F"/>
    <w:rsid w:val="00DC465E"/>
    <w:rsid w:val="00DC46EE"/>
    <w:rsid w:val="00DC4BB2"/>
    <w:rsid w:val="00DC4BFB"/>
    <w:rsid w:val="00DC4EA5"/>
    <w:rsid w:val="00DC4FDD"/>
    <w:rsid w:val="00DC5184"/>
    <w:rsid w:val="00DC59C5"/>
    <w:rsid w:val="00DC5A95"/>
    <w:rsid w:val="00DC5CCA"/>
    <w:rsid w:val="00DC627A"/>
    <w:rsid w:val="00DC6552"/>
    <w:rsid w:val="00DC6579"/>
    <w:rsid w:val="00DC6704"/>
    <w:rsid w:val="00DC6E2E"/>
    <w:rsid w:val="00DC720C"/>
    <w:rsid w:val="00DC7ED0"/>
    <w:rsid w:val="00DD0228"/>
    <w:rsid w:val="00DD08D7"/>
    <w:rsid w:val="00DD0B33"/>
    <w:rsid w:val="00DD0EDE"/>
    <w:rsid w:val="00DD10F8"/>
    <w:rsid w:val="00DD18BF"/>
    <w:rsid w:val="00DD1AD2"/>
    <w:rsid w:val="00DD1B72"/>
    <w:rsid w:val="00DD1BAB"/>
    <w:rsid w:val="00DD1C0F"/>
    <w:rsid w:val="00DD23DE"/>
    <w:rsid w:val="00DD24D9"/>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73"/>
    <w:rsid w:val="00DD4F10"/>
    <w:rsid w:val="00DD510B"/>
    <w:rsid w:val="00DD56B0"/>
    <w:rsid w:val="00DD57E1"/>
    <w:rsid w:val="00DD5A74"/>
    <w:rsid w:val="00DD5B69"/>
    <w:rsid w:val="00DD6054"/>
    <w:rsid w:val="00DD6185"/>
    <w:rsid w:val="00DD635E"/>
    <w:rsid w:val="00DD6419"/>
    <w:rsid w:val="00DD6494"/>
    <w:rsid w:val="00DD667C"/>
    <w:rsid w:val="00DD68E0"/>
    <w:rsid w:val="00DD6FDE"/>
    <w:rsid w:val="00DD719E"/>
    <w:rsid w:val="00DD7964"/>
    <w:rsid w:val="00DD7A54"/>
    <w:rsid w:val="00DD7AD6"/>
    <w:rsid w:val="00DD7D61"/>
    <w:rsid w:val="00DD7D8A"/>
    <w:rsid w:val="00DD7F6E"/>
    <w:rsid w:val="00DE0097"/>
    <w:rsid w:val="00DE00E9"/>
    <w:rsid w:val="00DE04DA"/>
    <w:rsid w:val="00DE0C45"/>
    <w:rsid w:val="00DE0CF5"/>
    <w:rsid w:val="00DE13F7"/>
    <w:rsid w:val="00DE17CE"/>
    <w:rsid w:val="00DE1AE8"/>
    <w:rsid w:val="00DE20D2"/>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405E"/>
    <w:rsid w:val="00DE46CA"/>
    <w:rsid w:val="00DE4848"/>
    <w:rsid w:val="00DE4FAB"/>
    <w:rsid w:val="00DE5412"/>
    <w:rsid w:val="00DE5480"/>
    <w:rsid w:val="00DE54BA"/>
    <w:rsid w:val="00DE561B"/>
    <w:rsid w:val="00DE5674"/>
    <w:rsid w:val="00DE5888"/>
    <w:rsid w:val="00DE5B9F"/>
    <w:rsid w:val="00DE5BB5"/>
    <w:rsid w:val="00DE5D9E"/>
    <w:rsid w:val="00DE5F7A"/>
    <w:rsid w:val="00DE6283"/>
    <w:rsid w:val="00DE6363"/>
    <w:rsid w:val="00DE663D"/>
    <w:rsid w:val="00DE6700"/>
    <w:rsid w:val="00DE6ACD"/>
    <w:rsid w:val="00DE6C0E"/>
    <w:rsid w:val="00DE6DA6"/>
    <w:rsid w:val="00DE6F01"/>
    <w:rsid w:val="00DE713B"/>
    <w:rsid w:val="00DE72AD"/>
    <w:rsid w:val="00DE72CF"/>
    <w:rsid w:val="00DE74AC"/>
    <w:rsid w:val="00DE7539"/>
    <w:rsid w:val="00DE79A2"/>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35"/>
    <w:rsid w:val="00DF3B8F"/>
    <w:rsid w:val="00DF4155"/>
    <w:rsid w:val="00DF4334"/>
    <w:rsid w:val="00DF455A"/>
    <w:rsid w:val="00DF4995"/>
    <w:rsid w:val="00DF5492"/>
    <w:rsid w:val="00DF5691"/>
    <w:rsid w:val="00DF5697"/>
    <w:rsid w:val="00DF5710"/>
    <w:rsid w:val="00DF5738"/>
    <w:rsid w:val="00DF5F45"/>
    <w:rsid w:val="00DF61B4"/>
    <w:rsid w:val="00DF65B3"/>
    <w:rsid w:val="00DF69D7"/>
    <w:rsid w:val="00DF6D74"/>
    <w:rsid w:val="00DF749D"/>
    <w:rsid w:val="00DF771F"/>
    <w:rsid w:val="00DF7873"/>
    <w:rsid w:val="00DF7D70"/>
    <w:rsid w:val="00DF7F09"/>
    <w:rsid w:val="00E00150"/>
    <w:rsid w:val="00E004AE"/>
    <w:rsid w:val="00E004B2"/>
    <w:rsid w:val="00E00A77"/>
    <w:rsid w:val="00E00AFC"/>
    <w:rsid w:val="00E00DEB"/>
    <w:rsid w:val="00E01059"/>
    <w:rsid w:val="00E018E0"/>
    <w:rsid w:val="00E029C5"/>
    <w:rsid w:val="00E02FAC"/>
    <w:rsid w:val="00E031DC"/>
    <w:rsid w:val="00E032D3"/>
    <w:rsid w:val="00E03330"/>
    <w:rsid w:val="00E03398"/>
    <w:rsid w:val="00E048F2"/>
    <w:rsid w:val="00E04A30"/>
    <w:rsid w:val="00E04D6E"/>
    <w:rsid w:val="00E05462"/>
    <w:rsid w:val="00E05868"/>
    <w:rsid w:val="00E05B68"/>
    <w:rsid w:val="00E05C17"/>
    <w:rsid w:val="00E05EDF"/>
    <w:rsid w:val="00E062E5"/>
    <w:rsid w:val="00E0678D"/>
    <w:rsid w:val="00E068D2"/>
    <w:rsid w:val="00E06CF6"/>
    <w:rsid w:val="00E06E97"/>
    <w:rsid w:val="00E06EBA"/>
    <w:rsid w:val="00E06F4E"/>
    <w:rsid w:val="00E06F8D"/>
    <w:rsid w:val="00E07EB5"/>
    <w:rsid w:val="00E102A8"/>
    <w:rsid w:val="00E10ED0"/>
    <w:rsid w:val="00E11AD3"/>
    <w:rsid w:val="00E11DEB"/>
    <w:rsid w:val="00E11F9C"/>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64C"/>
    <w:rsid w:val="00E166B2"/>
    <w:rsid w:val="00E16800"/>
    <w:rsid w:val="00E16C63"/>
    <w:rsid w:val="00E16C85"/>
    <w:rsid w:val="00E16C9F"/>
    <w:rsid w:val="00E1711A"/>
    <w:rsid w:val="00E17BCB"/>
    <w:rsid w:val="00E202BF"/>
    <w:rsid w:val="00E20570"/>
    <w:rsid w:val="00E20671"/>
    <w:rsid w:val="00E20710"/>
    <w:rsid w:val="00E2085C"/>
    <w:rsid w:val="00E20ABD"/>
    <w:rsid w:val="00E21445"/>
    <w:rsid w:val="00E214FF"/>
    <w:rsid w:val="00E21E25"/>
    <w:rsid w:val="00E220A1"/>
    <w:rsid w:val="00E220E4"/>
    <w:rsid w:val="00E227C6"/>
    <w:rsid w:val="00E22B93"/>
    <w:rsid w:val="00E22D60"/>
    <w:rsid w:val="00E22DBB"/>
    <w:rsid w:val="00E2309D"/>
    <w:rsid w:val="00E23E44"/>
    <w:rsid w:val="00E23E4B"/>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C61"/>
    <w:rsid w:val="00E25FAF"/>
    <w:rsid w:val="00E25FEC"/>
    <w:rsid w:val="00E26028"/>
    <w:rsid w:val="00E2608B"/>
    <w:rsid w:val="00E26584"/>
    <w:rsid w:val="00E265A1"/>
    <w:rsid w:val="00E26771"/>
    <w:rsid w:val="00E267C2"/>
    <w:rsid w:val="00E26814"/>
    <w:rsid w:val="00E275B6"/>
    <w:rsid w:val="00E2792D"/>
    <w:rsid w:val="00E27BF0"/>
    <w:rsid w:val="00E27FEF"/>
    <w:rsid w:val="00E30452"/>
    <w:rsid w:val="00E30463"/>
    <w:rsid w:val="00E304F0"/>
    <w:rsid w:val="00E305F2"/>
    <w:rsid w:val="00E306DB"/>
    <w:rsid w:val="00E309FD"/>
    <w:rsid w:val="00E30CD6"/>
    <w:rsid w:val="00E312CF"/>
    <w:rsid w:val="00E31DEF"/>
    <w:rsid w:val="00E31EB1"/>
    <w:rsid w:val="00E32288"/>
    <w:rsid w:val="00E328D1"/>
    <w:rsid w:val="00E32A85"/>
    <w:rsid w:val="00E32B6B"/>
    <w:rsid w:val="00E32CED"/>
    <w:rsid w:val="00E33218"/>
    <w:rsid w:val="00E33D2E"/>
    <w:rsid w:val="00E3442B"/>
    <w:rsid w:val="00E34D4B"/>
    <w:rsid w:val="00E35168"/>
    <w:rsid w:val="00E35499"/>
    <w:rsid w:val="00E3559C"/>
    <w:rsid w:val="00E3574B"/>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75D"/>
    <w:rsid w:val="00E37F8D"/>
    <w:rsid w:val="00E401D2"/>
    <w:rsid w:val="00E405F2"/>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89A"/>
    <w:rsid w:val="00E43B42"/>
    <w:rsid w:val="00E447FC"/>
    <w:rsid w:val="00E4480B"/>
    <w:rsid w:val="00E44922"/>
    <w:rsid w:val="00E4493D"/>
    <w:rsid w:val="00E44D56"/>
    <w:rsid w:val="00E44D9E"/>
    <w:rsid w:val="00E45C51"/>
    <w:rsid w:val="00E45F1E"/>
    <w:rsid w:val="00E460AA"/>
    <w:rsid w:val="00E469E7"/>
    <w:rsid w:val="00E46BAD"/>
    <w:rsid w:val="00E46E98"/>
    <w:rsid w:val="00E4761A"/>
    <w:rsid w:val="00E47780"/>
    <w:rsid w:val="00E47A7A"/>
    <w:rsid w:val="00E5017B"/>
    <w:rsid w:val="00E503E6"/>
    <w:rsid w:val="00E5078D"/>
    <w:rsid w:val="00E5079A"/>
    <w:rsid w:val="00E50B54"/>
    <w:rsid w:val="00E50C8E"/>
    <w:rsid w:val="00E510B2"/>
    <w:rsid w:val="00E5111C"/>
    <w:rsid w:val="00E513E1"/>
    <w:rsid w:val="00E51767"/>
    <w:rsid w:val="00E51918"/>
    <w:rsid w:val="00E51FB3"/>
    <w:rsid w:val="00E5236F"/>
    <w:rsid w:val="00E523A2"/>
    <w:rsid w:val="00E5246A"/>
    <w:rsid w:val="00E524A9"/>
    <w:rsid w:val="00E52AF8"/>
    <w:rsid w:val="00E52E78"/>
    <w:rsid w:val="00E52EF0"/>
    <w:rsid w:val="00E5308F"/>
    <w:rsid w:val="00E531B1"/>
    <w:rsid w:val="00E537EA"/>
    <w:rsid w:val="00E538D5"/>
    <w:rsid w:val="00E53946"/>
    <w:rsid w:val="00E539E3"/>
    <w:rsid w:val="00E53D70"/>
    <w:rsid w:val="00E540EA"/>
    <w:rsid w:val="00E54145"/>
    <w:rsid w:val="00E543D5"/>
    <w:rsid w:val="00E5445D"/>
    <w:rsid w:val="00E54532"/>
    <w:rsid w:val="00E54A92"/>
    <w:rsid w:val="00E54C01"/>
    <w:rsid w:val="00E552A5"/>
    <w:rsid w:val="00E553C8"/>
    <w:rsid w:val="00E555A0"/>
    <w:rsid w:val="00E55684"/>
    <w:rsid w:val="00E5585F"/>
    <w:rsid w:val="00E56055"/>
    <w:rsid w:val="00E56299"/>
    <w:rsid w:val="00E562C9"/>
    <w:rsid w:val="00E56B12"/>
    <w:rsid w:val="00E56C3F"/>
    <w:rsid w:val="00E56C96"/>
    <w:rsid w:val="00E56F46"/>
    <w:rsid w:val="00E5799D"/>
    <w:rsid w:val="00E57AA1"/>
    <w:rsid w:val="00E600E7"/>
    <w:rsid w:val="00E6019D"/>
    <w:rsid w:val="00E60374"/>
    <w:rsid w:val="00E604DB"/>
    <w:rsid w:val="00E604ED"/>
    <w:rsid w:val="00E6063A"/>
    <w:rsid w:val="00E60B24"/>
    <w:rsid w:val="00E60C02"/>
    <w:rsid w:val="00E60C58"/>
    <w:rsid w:val="00E60CB5"/>
    <w:rsid w:val="00E61186"/>
    <w:rsid w:val="00E61320"/>
    <w:rsid w:val="00E61881"/>
    <w:rsid w:val="00E619C1"/>
    <w:rsid w:val="00E61AE5"/>
    <w:rsid w:val="00E62301"/>
    <w:rsid w:val="00E62669"/>
    <w:rsid w:val="00E62A81"/>
    <w:rsid w:val="00E62CDB"/>
    <w:rsid w:val="00E62EAE"/>
    <w:rsid w:val="00E63091"/>
    <w:rsid w:val="00E63257"/>
    <w:rsid w:val="00E63270"/>
    <w:rsid w:val="00E6360D"/>
    <w:rsid w:val="00E637DB"/>
    <w:rsid w:val="00E63F0A"/>
    <w:rsid w:val="00E63F74"/>
    <w:rsid w:val="00E64534"/>
    <w:rsid w:val="00E646C1"/>
    <w:rsid w:val="00E649DF"/>
    <w:rsid w:val="00E64C3B"/>
    <w:rsid w:val="00E64DB5"/>
    <w:rsid w:val="00E65184"/>
    <w:rsid w:val="00E653CD"/>
    <w:rsid w:val="00E65745"/>
    <w:rsid w:val="00E659B9"/>
    <w:rsid w:val="00E6670F"/>
    <w:rsid w:val="00E667BC"/>
    <w:rsid w:val="00E6773F"/>
    <w:rsid w:val="00E67DC0"/>
    <w:rsid w:val="00E67FBE"/>
    <w:rsid w:val="00E70078"/>
    <w:rsid w:val="00E70141"/>
    <w:rsid w:val="00E70225"/>
    <w:rsid w:val="00E70639"/>
    <w:rsid w:val="00E708A0"/>
    <w:rsid w:val="00E70BEE"/>
    <w:rsid w:val="00E70C38"/>
    <w:rsid w:val="00E70D85"/>
    <w:rsid w:val="00E70E09"/>
    <w:rsid w:val="00E70F25"/>
    <w:rsid w:val="00E7129A"/>
    <w:rsid w:val="00E714A8"/>
    <w:rsid w:val="00E717D7"/>
    <w:rsid w:val="00E71C66"/>
    <w:rsid w:val="00E722E7"/>
    <w:rsid w:val="00E72599"/>
    <w:rsid w:val="00E726C9"/>
    <w:rsid w:val="00E72CDA"/>
    <w:rsid w:val="00E7339B"/>
    <w:rsid w:val="00E73994"/>
    <w:rsid w:val="00E73DB0"/>
    <w:rsid w:val="00E73F71"/>
    <w:rsid w:val="00E745FB"/>
    <w:rsid w:val="00E747E1"/>
    <w:rsid w:val="00E74823"/>
    <w:rsid w:val="00E748D2"/>
    <w:rsid w:val="00E74B41"/>
    <w:rsid w:val="00E74B42"/>
    <w:rsid w:val="00E74D19"/>
    <w:rsid w:val="00E74DD0"/>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CF1"/>
    <w:rsid w:val="00E77FD0"/>
    <w:rsid w:val="00E80597"/>
    <w:rsid w:val="00E808B4"/>
    <w:rsid w:val="00E80E11"/>
    <w:rsid w:val="00E8125A"/>
    <w:rsid w:val="00E8172C"/>
    <w:rsid w:val="00E81C15"/>
    <w:rsid w:val="00E8228D"/>
    <w:rsid w:val="00E827E5"/>
    <w:rsid w:val="00E82BCF"/>
    <w:rsid w:val="00E830E5"/>
    <w:rsid w:val="00E8375A"/>
    <w:rsid w:val="00E83C0E"/>
    <w:rsid w:val="00E83F1B"/>
    <w:rsid w:val="00E8427D"/>
    <w:rsid w:val="00E842A7"/>
    <w:rsid w:val="00E843E7"/>
    <w:rsid w:val="00E8491C"/>
    <w:rsid w:val="00E84A5D"/>
    <w:rsid w:val="00E84BD9"/>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32A5"/>
    <w:rsid w:val="00E932F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7201"/>
    <w:rsid w:val="00E973D9"/>
    <w:rsid w:val="00E975BB"/>
    <w:rsid w:val="00E97685"/>
    <w:rsid w:val="00E977EF"/>
    <w:rsid w:val="00E9788A"/>
    <w:rsid w:val="00E97B53"/>
    <w:rsid w:val="00E97F4D"/>
    <w:rsid w:val="00EA0119"/>
    <w:rsid w:val="00EA0179"/>
    <w:rsid w:val="00EA031D"/>
    <w:rsid w:val="00EA06E1"/>
    <w:rsid w:val="00EA08A9"/>
    <w:rsid w:val="00EA0C74"/>
    <w:rsid w:val="00EA114F"/>
    <w:rsid w:val="00EA11EB"/>
    <w:rsid w:val="00EA1214"/>
    <w:rsid w:val="00EA1256"/>
    <w:rsid w:val="00EA12CE"/>
    <w:rsid w:val="00EA1A6A"/>
    <w:rsid w:val="00EA20B7"/>
    <w:rsid w:val="00EA211D"/>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2A2"/>
    <w:rsid w:val="00EA737E"/>
    <w:rsid w:val="00EA7A2B"/>
    <w:rsid w:val="00EA7ABD"/>
    <w:rsid w:val="00EA7EBE"/>
    <w:rsid w:val="00EB0071"/>
    <w:rsid w:val="00EB0123"/>
    <w:rsid w:val="00EB07B5"/>
    <w:rsid w:val="00EB0844"/>
    <w:rsid w:val="00EB092D"/>
    <w:rsid w:val="00EB0A78"/>
    <w:rsid w:val="00EB0EA5"/>
    <w:rsid w:val="00EB133E"/>
    <w:rsid w:val="00EB1463"/>
    <w:rsid w:val="00EB155C"/>
    <w:rsid w:val="00EB156A"/>
    <w:rsid w:val="00EB15E6"/>
    <w:rsid w:val="00EB1893"/>
    <w:rsid w:val="00EB1CB6"/>
    <w:rsid w:val="00EB1CC2"/>
    <w:rsid w:val="00EB26D4"/>
    <w:rsid w:val="00EB282D"/>
    <w:rsid w:val="00EB2859"/>
    <w:rsid w:val="00EB2997"/>
    <w:rsid w:val="00EB29C8"/>
    <w:rsid w:val="00EB2CCA"/>
    <w:rsid w:val="00EB3317"/>
    <w:rsid w:val="00EB394B"/>
    <w:rsid w:val="00EB3EBD"/>
    <w:rsid w:val="00EB48FC"/>
    <w:rsid w:val="00EB4966"/>
    <w:rsid w:val="00EB4AAF"/>
    <w:rsid w:val="00EB4AF1"/>
    <w:rsid w:val="00EB5386"/>
    <w:rsid w:val="00EB598D"/>
    <w:rsid w:val="00EB5BD6"/>
    <w:rsid w:val="00EB6BCD"/>
    <w:rsid w:val="00EB6C40"/>
    <w:rsid w:val="00EB709F"/>
    <w:rsid w:val="00EB739E"/>
    <w:rsid w:val="00EB76C6"/>
    <w:rsid w:val="00EB7710"/>
    <w:rsid w:val="00EB787D"/>
    <w:rsid w:val="00EB7BD3"/>
    <w:rsid w:val="00EB7BFA"/>
    <w:rsid w:val="00EB7C84"/>
    <w:rsid w:val="00EB7D28"/>
    <w:rsid w:val="00EB7F56"/>
    <w:rsid w:val="00EC04B4"/>
    <w:rsid w:val="00EC094F"/>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EAC"/>
    <w:rsid w:val="00EC31D0"/>
    <w:rsid w:val="00EC36E1"/>
    <w:rsid w:val="00EC40D7"/>
    <w:rsid w:val="00EC43B3"/>
    <w:rsid w:val="00EC5200"/>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CB7"/>
    <w:rsid w:val="00ED4D15"/>
    <w:rsid w:val="00ED536C"/>
    <w:rsid w:val="00ED58A5"/>
    <w:rsid w:val="00ED58E4"/>
    <w:rsid w:val="00ED5A27"/>
    <w:rsid w:val="00ED5BE8"/>
    <w:rsid w:val="00ED5C94"/>
    <w:rsid w:val="00ED5FBF"/>
    <w:rsid w:val="00ED6017"/>
    <w:rsid w:val="00ED634D"/>
    <w:rsid w:val="00ED6574"/>
    <w:rsid w:val="00ED671C"/>
    <w:rsid w:val="00ED6C82"/>
    <w:rsid w:val="00ED6CFB"/>
    <w:rsid w:val="00ED7318"/>
    <w:rsid w:val="00ED76FF"/>
    <w:rsid w:val="00ED782B"/>
    <w:rsid w:val="00ED7BCF"/>
    <w:rsid w:val="00ED7FA0"/>
    <w:rsid w:val="00EE03D8"/>
    <w:rsid w:val="00EE0413"/>
    <w:rsid w:val="00EE05AD"/>
    <w:rsid w:val="00EE05AF"/>
    <w:rsid w:val="00EE06B8"/>
    <w:rsid w:val="00EE070A"/>
    <w:rsid w:val="00EE09B0"/>
    <w:rsid w:val="00EE0B13"/>
    <w:rsid w:val="00EE121A"/>
    <w:rsid w:val="00EE1347"/>
    <w:rsid w:val="00EE150D"/>
    <w:rsid w:val="00EE17A7"/>
    <w:rsid w:val="00EE191E"/>
    <w:rsid w:val="00EE2A34"/>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5A1"/>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56"/>
    <w:rsid w:val="00EF1A32"/>
    <w:rsid w:val="00EF1AAD"/>
    <w:rsid w:val="00EF1E97"/>
    <w:rsid w:val="00EF2457"/>
    <w:rsid w:val="00EF2BA8"/>
    <w:rsid w:val="00EF2EE0"/>
    <w:rsid w:val="00EF3313"/>
    <w:rsid w:val="00EF391F"/>
    <w:rsid w:val="00EF3973"/>
    <w:rsid w:val="00EF3BC4"/>
    <w:rsid w:val="00EF3DE5"/>
    <w:rsid w:val="00EF40E5"/>
    <w:rsid w:val="00EF4194"/>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C3"/>
    <w:rsid w:val="00F01457"/>
    <w:rsid w:val="00F014AC"/>
    <w:rsid w:val="00F01750"/>
    <w:rsid w:val="00F017AC"/>
    <w:rsid w:val="00F017E6"/>
    <w:rsid w:val="00F018E2"/>
    <w:rsid w:val="00F01A61"/>
    <w:rsid w:val="00F01CF1"/>
    <w:rsid w:val="00F01D09"/>
    <w:rsid w:val="00F027D1"/>
    <w:rsid w:val="00F02A9C"/>
    <w:rsid w:val="00F02B66"/>
    <w:rsid w:val="00F02D99"/>
    <w:rsid w:val="00F0349B"/>
    <w:rsid w:val="00F03A32"/>
    <w:rsid w:val="00F03F1C"/>
    <w:rsid w:val="00F04540"/>
    <w:rsid w:val="00F04793"/>
    <w:rsid w:val="00F049AB"/>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7338"/>
    <w:rsid w:val="00F1754C"/>
    <w:rsid w:val="00F17684"/>
    <w:rsid w:val="00F176D0"/>
    <w:rsid w:val="00F177FE"/>
    <w:rsid w:val="00F17805"/>
    <w:rsid w:val="00F17C34"/>
    <w:rsid w:val="00F20092"/>
    <w:rsid w:val="00F20B8D"/>
    <w:rsid w:val="00F20CDF"/>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F02"/>
    <w:rsid w:val="00F241A0"/>
    <w:rsid w:val="00F2441C"/>
    <w:rsid w:val="00F249BB"/>
    <w:rsid w:val="00F24D2C"/>
    <w:rsid w:val="00F25009"/>
    <w:rsid w:val="00F25032"/>
    <w:rsid w:val="00F25112"/>
    <w:rsid w:val="00F253E8"/>
    <w:rsid w:val="00F25795"/>
    <w:rsid w:val="00F25C84"/>
    <w:rsid w:val="00F25CCF"/>
    <w:rsid w:val="00F25F6D"/>
    <w:rsid w:val="00F2628A"/>
    <w:rsid w:val="00F26544"/>
    <w:rsid w:val="00F2692B"/>
    <w:rsid w:val="00F27391"/>
    <w:rsid w:val="00F2771E"/>
    <w:rsid w:val="00F27881"/>
    <w:rsid w:val="00F27A5B"/>
    <w:rsid w:val="00F27CCA"/>
    <w:rsid w:val="00F27FE1"/>
    <w:rsid w:val="00F30234"/>
    <w:rsid w:val="00F30664"/>
    <w:rsid w:val="00F30949"/>
    <w:rsid w:val="00F30A78"/>
    <w:rsid w:val="00F30C91"/>
    <w:rsid w:val="00F30CFA"/>
    <w:rsid w:val="00F311EA"/>
    <w:rsid w:val="00F312EF"/>
    <w:rsid w:val="00F3193E"/>
    <w:rsid w:val="00F31B77"/>
    <w:rsid w:val="00F31E5E"/>
    <w:rsid w:val="00F31F06"/>
    <w:rsid w:val="00F32181"/>
    <w:rsid w:val="00F32C34"/>
    <w:rsid w:val="00F3304B"/>
    <w:rsid w:val="00F3310E"/>
    <w:rsid w:val="00F33428"/>
    <w:rsid w:val="00F336E8"/>
    <w:rsid w:val="00F33889"/>
    <w:rsid w:val="00F342E5"/>
    <w:rsid w:val="00F348F1"/>
    <w:rsid w:val="00F348F5"/>
    <w:rsid w:val="00F34E1B"/>
    <w:rsid w:val="00F350CD"/>
    <w:rsid w:val="00F35182"/>
    <w:rsid w:val="00F3548D"/>
    <w:rsid w:val="00F356D9"/>
    <w:rsid w:val="00F35A70"/>
    <w:rsid w:val="00F35BDF"/>
    <w:rsid w:val="00F35ECA"/>
    <w:rsid w:val="00F3618E"/>
    <w:rsid w:val="00F36572"/>
    <w:rsid w:val="00F369FB"/>
    <w:rsid w:val="00F36CF9"/>
    <w:rsid w:val="00F36DBA"/>
    <w:rsid w:val="00F36E68"/>
    <w:rsid w:val="00F373ED"/>
    <w:rsid w:val="00F37554"/>
    <w:rsid w:val="00F375EF"/>
    <w:rsid w:val="00F37978"/>
    <w:rsid w:val="00F37A4F"/>
    <w:rsid w:val="00F37D36"/>
    <w:rsid w:val="00F40101"/>
    <w:rsid w:val="00F40137"/>
    <w:rsid w:val="00F40703"/>
    <w:rsid w:val="00F40921"/>
    <w:rsid w:val="00F40B0B"/>
    <w:rsid w:val="00F40CF1"/>
    <w:rsid w:val="00F40EFC"/>
    <w:rsid w:val="00F40F66"/>
    <w:rsid w:val="00F4123C"/>
    <w:rsid w:val="00F4179C"/>
    <w:rsid w:val="00F41910"/>
    <w:rsid w:val="00F41956"/>
    <w:rsid w:val="00F4195D"/>
    <w:rsid w:val="00F41CA1"/>
    <w:rsid w:val="00F41DBC"/>
    <w:rsid w:val="00F41EF0"/>
    <w:rsid w:val="00F42200"/>
    <w:rsid w:val="00F42658"/>
    <w:rsid w:val="00F4269B"/>
    <w:rsid w:val="00F4272F"/>
    <w:rsid w:val="00F42869"/>
    <w:rsid w:val="00F42E38"/>
    <w:rsid w:val="00F42EF9"/>
    <w:rsid w:val="00F42F0E"/>
    <w:rsid w:val="00F434BB"/>
    <w:rsid w:val="00F43D83"/>
    <w:rsid w:val="00F43D8C"/>
    <w:rsid w:val="00F43DD7"/>
    <w:rsid w:val="00F4424C"/>
    <w:rsid w:val="00F44253"/>
    <w:rsid w:val="00F44348"/>
    <w:rsid w:val="00F4456A"/>
    <w:rsid w:val="00F4463D"/>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C9D"/>
    <w:rsid w:val="00F47EF7"/>
    <w:rsid w:val="00F50279"/>
    <w:rsid w:val="00F50348"/>
    <w:rsid w:val="00F504E5"/>
    <w:rsid w:val="00F504E9"/>
    <w:rsid w:val="00F50553"/>
    <w:rsid w:val="00F50840"/>
    <w:rsid w:val="00F5093F"/>
    <w:rsid w:val="00F50967"/>
    <w:rsid w:val="00F51009"/>
    <w:rsid w:val="00F51427"/>
    <w:rsid w:val="00F519F2"/>
    <w:rsid w:val="00F51D21"/>
    <w:rsid w:val="00F520F3"/>
    <w:rsid w:val="00F5211D"/>
    <w:rsid w:val="00F521DD"/>
    <w:rsid w:val="00F522D4"/>
    <w:rsid w:val="00F52674"/>
    <w:rsid w:val="00F52BB0"/>
    <w:rsid w:val="00F52F2D"/>
    <w:rsid w:val="00F532AC"/>
    <w:rsid w:val="00F535EC"/>
    <w:rsid w:val="00F536FC"/>
    <w:rsid w:val="00F53C14"/>
    <w:rsid w:val="00F53D11"/>
    <w:rsid w:val="00F53D9B"/>
    <w:rsid w:val="00F53E20"/>
    <w:rsid w:val="00F53F00"/>
    <w:rsid w:val="00F53F8F"/>
    <w:rsid w:val="00F54212"/>
    <w:rsid w:val="00F54369"/>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EF"/>
    <w:rsid w:val="00F57560"/>
    <w:rsid w:val="00F57DA7"/>
    <w:rsid w:val="00F57EA0"/>
    <w:rsid w:val="00F6010A"/>
    <w:rsid w:val="00F603C6"/>
    <w:rsid w:val="00F6058B"/>
    <w:rsid w:val="00F606FE"/>
    <w:rsid w:val="00F609FE"/>
    <w:rsid w:val="00F60D66"/>
    <w:rsid w:val="00F60F65"/>
    <w:rsid w:val="00F60F8A"/>
    <w:rsid w:val="00F61105"/>
    <w:rsid w:val="00F61122"/>
    <w:rsid w:val="00F611B2"/>
    <w:rsid w:val="00F6167E"/>
    <w:rsid w:val="00F619FA"/>
    <w:rsid w:val="00F62197"/>
    <w:rsid w:val="00F625FC"/>
    <w:rsid w:val="00F627CD"/>
    <w:rsid w:val="00F628CE"/>
    <w:rsid w:val="00F62A1F"/>
    <w:rsid w:val="00F62DDD"/>
    <w:rsid w:val="00F6315E"/>
    <w:rsid w:val="00F634BF"/>
    <w:rsid w:val="00F6391C"/>
    <w:rsid w:val="00F63C7B"/>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7076D"/>
    <w:rsid w:val="00F70C73"/>
    <w:rsid w:val="00F70E82"/>
    <w:rsid w:val="00F71315"/>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637C"/>
    <w:rsid w:val="00F8663C"/>
    <w:rsid w:val="00F8684D"/>
    <w:rsid w:val="00F86D66"/>
    <w:rsid w:val="00F86DE1"/>
    <w:rsid w:val="00F86E99"/>
    <w:rsid w:val="00F86ECE"/>
    <w:rsid w:val="00F8712B"/>
    <w:rsid w:val="00F87420"/>
    <w:rsid w:val="00F875FD"/>
    <w:rsid w:val="00F8799A"/>
    <w:rsid w:val="00F87D1B"/>
    <w:rsid w:val="00F87FBA"/>
    <w:rsid w:val="00F9079A"/>
    <w:rsid w:val="00F90E3D"/>
    <w:rsid w:val="00F910CC"/>
    <w:rsid w:val="00F9184A"/>
    <w:rsid w:val="00F91957"/>
    <w:rsid w:val="00F919B4"/>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DD"/>
    <w:rsid w:val="00F93DB1"/>
    <w:rsid w:val="00F93F8C"/>
    <w:rsid w:val="00F949A5"/>
    <w:rsid w:val="00F94A23"/>
    <w:rsid w:val="00F94F19"/>
    <w:rsid w:val="00F94F7B"/>
    <w:rsid w:val="00F94FF8"/>
    <w:rsid w:val="00F9518F"/>
    <w:rsid w:val="00F952F2"/>
    <w:rsid w:val="00F953E4"/>
    <w:rsid w:val="00F955D1"/>
    <w:rsid w:val="00F95637"/>
    <w:rsid w:val="00F9567F"/>
    <w:rsid w:val="00F96799"/>
    <w:rsid w:val="00F96D00"/>
    <w:rsid w:val="00F9709B"/>
    <w:rsid w:val="00F97D2F"/>
    <w:rsid w:val="00F97F27"/>
    <w:rsid w:val="00F97FD8"/>
    <w:rsid w:val="00FA001D"/>
    <w:rsid w:val="00FA02B8"/>
    <w:rsid w:val="00FA0A7F"/>
    <w:rsid w:val="00FA0FD7"/>
    <w:rsid w:val="00FA16AA"/>
    <w:rsid w:val="00FA179B"/>
    <w:rsid w:val="00FA19BD"/>
    <w:rsid w:val="00FA1F4B"/>
    <w:rsid w:val="00FA1F6A"/>
    <w:rsid w:val="00FA1F88"/>
    <w:rsid w:val="00FA2319"/>
    <w:rsid w:val="00FA283C"/>
    <w:rsid w:val="00FA2A3F"/>
    <w:rsid w:val="00FA2B53"/>
    <w:rsid w:val="00FA2CC5"/>
    <w:rsid w:val="00FA2CF8"/>
    <w:rsid w:val="00FA3665"/>
    <w:rsid w:val="00FA36B6"/>
    <w:rsid w:val="00FA36E9"/>
    <w:rsid w:val="00FA3B96"/>
    <w:rsid w:val="00FA40ED"/>
    <w:rsid w:val="00FA4363"/>
    <w:rsid w:val="00FA4724"/>
    <w:rsid w:val="00FA4748"/>
    <w:rsid w:val="00FA4C91"/>
    <w:rsid w:val="00FA4E4A"/>
    <w:rsid w:val="00FA5235"/>
    <w:rsid w:val="00FA5510"/>
    <w:rsid w:val="00FA59D0"/>
    <w:rsid w:val="00FA5C70"/>
    <w:rsid w:val="00FA64BE"/>
    <w:rsid w:val="00FA6B54"/>
    <w:rsid w:val="00FA6CC6"/>
    <w:rsid w:val="00FA718E"/>
    <w:rsid w:val="00FA7A8C"/>
    <w:rsid w:val="00FA7F26"/>
    <w:rsid w:val="00FB021E"/>
    <w:rsid w:val="00FB0774"/>
    <w:rsid w:val="00FB08C4"/>
    <w:rsid w:val="00FB0A2E"/>
    <w:rsid w:val="00FB0C70"/>
    <w:rsid w:val="00FB111F"/>
    <w:rsid w:val="00FB11EA"/>
    <w:rsid w:val="00FB137A"/>
    <w:rsid w:val="00FB13D8"/>
    <w:rsid w:val="00FB1454"/>
    <w:rsid w:val="00FB14CC"/>
    <w:rsid w:val="00FB1678"/>
    <w:rsid w:val="00FB1696"/>
    <w:rsid w:val="00FB173A"/>
    <w:rsid w:val="00FB182C"/>
    <w:rsid w:val="00FB1ABF"/>
    <w:rsid w:val="00FB1D2A"/>
    <w:rsid w:val="00FB2411"/>
    <w:rsid w:val="00FB2482"/>
    <w:rsid w:val="00FB28CB"/>
    <w:rsid w:val="00FB2D45"/>
    <w:rsid w:val="00FB2F05"/>
    <w:rsid w:val="00FB2F2B"/>
    <w:rsid w:val="00FB2FA0"/>
    <w:rsid w:val="00FB300C"/>
    <w:rsid w:val="00FB3379"/>
    <w:rsid w:val="00FB347A"/>
    <w:rsid w:val="00FB3702"/>
    <w:rsid w:val="00FB3B99"/>
    <w:rsid w:val="00FB3F4B"/>
    <w:rsid w:val="00FB4180"/>
    <w:rsid w:val="00FB4677"/>
    <w:rsid w:val="00FB4841"/>
    <w:rsid w:val="00FB4EBD"/>
    <w:rsid w:val="00FB5294"/>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553"/>
    <w:rsid w:val="00FC15FE"/>
    <w:rsid w:val="00FC17C1"/>
    <w:rsid w:val="00FC17F2"/>
    <w:rsid w:val="00FC19F5"/>
    <w:rsid w:val="00FC1C6A"/>
    <w:rsid w:val="00FC22A0"/>
    <w:rsid w:val="00FC2383"/>
    <w:rsid w:val="00FC26F6"/>
    <w:rsid w:val="00FC270C"/>
    <w:rsid w:val="00FC39B5"/>
    <w:rsid w:val="00FC3A28"/>
    <w:rsid w:val="00FC3DE2"/>
    <w:rsid w:val="00FC458F"/>
    <w:rsid w:val="00FC47BD"/>
    <w:rsid w:val="00FC48A7"/>
    <w:rsid w:val="00FC4A99"/>
    <w:rsid w:val="00FC4AA5"/>
    <w:rsid w:val="00FC4D56"/>
    <w:rsid w:val="00FC50E0"/>
    <w:rsid w:val="00FC5223"/>
    <w:rsid w:val="00FC5419"/>
    <w:rsid w:val="00FC5AA8"/>
    <w:rsid w:val="00FC5D70"/>
    <w:rsid w:val="00FC5F4E"/>
    <w:rsid w:val="00FC5FAF"/>
    <w:rsid w:val="00FC6086"/>
    <w:rsid w:val="00FC6A53"/>
    <w:rsid w:val="00FC6C3E"/>
    <w:rsid w:val="00FC6EA3"/>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C5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B97"/>
    <w:rsid w:val="00FD7DA8"/>
    <w:rsid w:val="00FD7F01"/>
    <w:rsid w:val="00FE0042"/>
    <w:rsid w:val="00FE02DA"/>
    <w:rsid w:val="00FE0CF5"/>
    <w:rsid w:val="00FE2202"/>
    <w:rsid w:val="00FE281E"/>
    <w:rsid w:val="00FE2842"/>
    <w:rsid w:val="00FE2AA0"/>
    <w:rsid w:val="00FE2BC4"/>
    <w:rsid w:val="00FE2C12"/>
    <w:rsid w:val="00FE2E0B"/>
    <w:rsid w:val="00FE2F4C"/>
    <w:rsid w:val="00FE3A71"/>
    <w:rsid w:val="00FE3B49"/>
    <w:rsid w:val="00FE460B"/>
    <w:rsid w:val="00FE46C7"/>
    <w:rsid w:val="00FE4C4A"/>
    <w:rsid w:val="00FE504E"/>
    <w:rsid w:val="00FE50A8"/>
    <w:rsid w:val="00FE50A9"/>
    <w:rsid w:val="00FE54D9"/>
    <w:rsid w:val="00FE5558"/>
    <w:rsid w:val="00FE5C7C"/>
    <w:rsid w:val="00FE5D74"/>
    <w:rsid w:val="00FE6096"/>
    <w:rsid w:val="00FE65FE"/>
    <w:rsid w:val="00FE66ED"/>
    <w:rsid w:val="00FE6A04"/>
    <w:rsid w:val="00FE6E7F"/>
    <w:rsid w:val="00FE7125"/>
    <w:rsid w:val="00FE7B26"/>
    <w:rsid w:val="00FE7C0F"/>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4385"/>
    <w:rsid w:val="00FF475D"/>
    <w:rsid w:val="00FF4893"/>
    <w:rsid w:val="00FF535B"/>
    <w:rsid w:val="00FF5476"/>
    <w:rsid w:val="00FF57B2"/>
    <w:rsid w:val="00FF5DAA"/>
    <w:rsid w:val="00FF5DC6"/>
    <w:rsid w:val="00FF5E38"/>
    <w:rsid w:val="00FF60D0"/>
    <w:rsid w:val="00FF6128"/>
    <w:rsid w:val="00FF665A"/>
    <w:rsid w:val="00FF68CF"/>
    <w:rsid w:val="00FF6A75"/>
    <w:rsid w:val="00FF6A91"/>
    <w:rsid w:val="00FF6F8F"/>
    <w:rsid w:val="00FF71E1"/>
    <w:rsid w:val="00FF74D7"/>
    <w:rsid w:val="00FF7501"/>
    <w:rsid w:val="00FF7596"/>
    <w:rsid w:val="00FF7D4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79"/>
    <o:shapelayout v:ext="edit">
      <o:idmap v:ext="edit" data="1"/>
    </o:shapelayout>
  </w:shapeDefaults>
  <w:decimalSymbol w:val=","/>
  <w:listSeparator w:val=";"/>
  <w14:docId w14:val="5FC20976"/>
  <w15:chartTrackingRefBased/>
  <w15:docId w15:val="{E078B70A-1E84-46EC-BCF0-A4C163252B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9"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uiPriority w:val="9"/>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uiPriority w:val="9"/>
    <w:qFormat/>
    <w:pPr>
      <w:spacing w:before="240" w:after="60"/>
      <w:outlineLvl w:val="6"/>
    </w:pPr>
  </w:style>
  <w:style w:type="paragraph" w:styleId="Ttulo8">
    <w:name w:val="heading 8"/>
    <w:basedOn w:val="Normal"/>
    <w:next w:val="Normal"/>
    <w:qFormat/>
    <w:pPr>
      <w:keepNext/>
      <w:numPr>
        <w:numId w:val="1"/>
      </w:numPr>
      <w:jc w:val="center"/>
      <w:outlineLvl w:val="7"/>
    </w:pPr>
    <w:rPr>
      <w:rFonts w:ascii="Arial" w:hAnsi="Arial" w:cs="Arial"/>
      <w:b/>
      <w:sz w:val="16"/>
      <w:szCs w:val="22"/>
    </w:rPr>
  </w:style>
  <w:style w:type="paragraph" w:styleId="Ttulo9">
    <w:name w:val="heading 9"/>
    <w:basedOn w:val="Normal"/>
    <w:next w:val="Normal"/>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uiPriority w:val="9"/>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uiPriority w:val="9"/>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uiPriority w:val="99"/>
    <w:pPr>
      <w:tabs>
        <w:tab w:val="center" w:pos="4252"/>
        <w:tab w:val="right" w:pos="8504"/>
      </w:tabs>
    </w:pPr>
    <w:rPr>
      <w:lang w:val="x-none" w:eastAsia="x-none"/>
    </w:rPr>
  </w:style>
  <w:style w:type="character" w:customStyle="1" w:styleId="PiedepginaCar">
    <w:name w:val="Pie de página Car"/>
    <w:link w:val="Piedepgina"/>
    <w:uiPriority w:val="99"/>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uiPriority w:val="99"/>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uiPriority w:val="99"/>
    <w:pPr>
      <w:spacing w:after="120"/>
    </w:pPr>
    <w:rPr>
      <w:sz w:val="16"/>
      <w:szCs w:val="16"/>
    </w:rPr>
  </w:style>
  <w:style w:type="character" w:customStyle="1" w:styleId="Textoindependiente3Car">
    <w:name w:val="Texto independiente 3 Car"/>
    <w:link w:val="Textoindependiente3"/>
    <w:uiPriority w:val="99"/>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Ttulo">
    <w:name w:val="Title"/>
    <w:aliases w:val="Título1"/>
    <w:basedOn w:val="Normal"/>
    <w:link w:val="TtuloCar1"/>
    <w:qFormat/>
    <w:pPr>
      <w:tabs>
        <w:tab w:val="left" w:pos="-720"/>
      </w:tabs>
      <w:suppressAutoHyphens/>
      <w:jc w:val="center"/>
    </w:pPr>
    <w:rPr>
      <w:rFonts w:ascii="Arial" w:eastAsia="Batang" w:hAnsi="Arial"/>
      <w:b/>
      <w:spacing w:val="-2"/>
      <w:sz w:val="22"/>
      <w:szCs w:val="20"/>
    </w:rPr>
  </w:style>
  <w:style w:type="character" w:customStyle="1" w:styleId="TtuloCar1">
    <w:name w:val="Título Car1"/>
    <w:aliases w:val="Título1 Car1"/>
    <w:link w:val="Ttul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uiPriority w:val="9"/>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uiPriority w:val="9"/>
    <w:rPr>
      <w:sz w:val="24"/>
      <w:szCs w:val="24"/>
    </w:rPr>
  </w:style>
  <w:style w:type="character" w:customStyle="1" w:styleId="Ttulo5Car">
    <w:name w:val="Título 5 Car"/>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
    <w:basedOn w:val="Normal"/>
    <w:uiPriority w:val="99"/>
    <w:semiHidden/>
    <w:rPr>
      <w:rFonts w:ascii="Arial Narrow" w:hAnsi="Arial Narrow"/>
      <w:sz w:val="22"/>
      <w:szCs w:val="22"/>
      <w:lang w:val="es-CO"/>
    </w:rPr>
  </w:style>
  <w:style w:type="character" w:customStyle="1" w:styleId="TextonotapieCar">
    <w:name w:val="Texto nota pie Car"/>
    <w:aliases w:val="Car3 Car"/>
    <w:uiPriority w:val="99"/>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qFormat/>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1"/>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DC6552"/>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uiPriority w:val="9"/>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9A126B"/>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F5E44"/>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6"/>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rsid w:val="00795688"/>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9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DF3B35"/>
    <w:rPr>
      <w:color w:val="605E5C"/>
      <w:shd w:val="clear" w:color="auto" w:fill="E1DFDD"/>
    </w:rPr>
  </w:style>
  <w:style w:type="character" w:styleId="Mencinsinresolver">
    <w:name w:val="Unresolved Mention"/>
    <w:basedOn w:val="Fuentedeprrafopredeter"/>
    <w:uiPriority w:val="99"/>
    <w:semiHidden/>
    <w:unhideWhenUsed/>
    <w:rsid w:val="005E4C8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7700920">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274090507">
      <w:bodyDiv w:val="1"/>
      <w:marLeft w:val="0"/>
      <w:marRight w:val="0"/>
      <w:marTop w:val="0"/>
      <w:marBottom w:val="0"/>
      <w:divBdr>
        <w:top w:val="none" w:sz="0" w:space="0" w:color="auto"/>
        <w:left w:val="none" w:sz="0" w:space="0" w:color="auto"/>
        <w:bottom w:val="none" w:sz="0" w:space="0" w:color="auto"/>
        <w:right w:val="none" w:sz="0" w:space="0" w:color="auto"/>
      </w:divBdr>
      <w:divsChild>
        <w:div w:id="1764060023">
          <w:marLeft w:val="0"/>
          <w:marRight w:val="0"/>
          <w:marTop w:val="0"/>
          <w:marBottom w:val="0"/>
          <w:divBdr>
            <w:top w:val="none" w:sz="0" w:space="0" w:color="auto"/>
            <w:left w:val="none" w:sz="0" w:space="0" w:color="auto"/>
            <w:bottom w:val="none" w:sz="0" w:space="0" w:color="auto"/>
            <w:right w:val="none" w:sz="0" w:space="0" w:color="auto"/>
          </w:divBdr>
        </w:div>
      </w:divsChild>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buz&#243;n1@presidencia.gov.co" TargetMode="External"/><Relationship Id="rId18" Type="http://schemas.openxmlformats.org/officeDocument/2006/relationships/hyperlink" Target="https://www.colombiacompra.gov.co/secop-ii" TargetMode="External"/><Relationship Id="rId26" Type="http://schemas.openxmlformats.org/officeDocument/2006/relationships/header" Target="header2.xml"/><Relationship Id="rId3" Type="http://schemas.openxmlformats.org/officeDocument/2006/relationships/customXml" Target="../customXml/item3.xml"/><Relationship Id="rId21" Type="http://schemas.openxmlformats.org/officeDocument/2006/relationships/hyperlink" Target="https://www.colombiacompra.gov.co/secop-II" TargetMode="External"/><Relationship Id="rId7" Type="http://schemas.openxmlformats.org/officeDocument/2006/relationships/settings" Target="settings.xml"/><Relationship Id="rId12" Type="http://schemas.openxmlformats.org/officeDocument/2006/relationships/hyperlink" Target="http://www.medicinalegal.gov.co/contratacion/procesos-contractuales" TargetMode="External"/><Relationship Id="rId17" Type="http://schemas.openxmlformats.org/officeDocument/2006/relationships/hyperlink" Target="https://www.colombiacompra.gov.co/secop-ii"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colombiacompra.gov.co/sites/cce_public/files/cce_documentos/protocolo_de_indisponibilidad_secop_ii.pdf" TargetMode="External"/><Relationship Id="rId20" Type="http://schemas.openxmlformats.org/officeDocument/2006/relationships/hyperlink" Target="https://www.colombiacompra.gov.co/secop-II"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sistema-electronico-de-contratacion-p&#250;blica-SECOP" TargetMode="External"/><Relationship Id="rId24" Type="http://schemas.openxmlformats.org/officeDocument/2006/relationships/hyperlink" Target="http://www.colombiacompra.gov.co/sites/default/files/capacitacion/manual_proveedores_para_el_uso_de_secop_ii.pdf" TargetMode="External"/><Relationship Id="rId5" Type="http://schemas.openxmlformats.org/officeDocument/2006/relationships/numbering" Target="numbering.xml"/><Relationship Id="rId15" Type="http://schemas.openxmlformats.org/officeDocument/2006/relationships/hyperlink" Target="mailto:contratacion@medicinalegal.gov.co" TargetMode="External"/><Relationship Id="rId23" Type="http://schemas.openxmlformats.org/officeDocument/2006/relationships/hyperlink" Target="https://community.secop.gov.co/STS/CCE/Login.aspx" TargetMode="External"/><Relationship Id="rId28"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yperlink" Target="https://www.colombiacompra.gov.co/secop-II"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ratacion@medicinalegal.gov.co" TargetMode="External"/><Relationship Id="rId22" Type="http://schemas.openxmlformats.org/officeDocument/2006/relationships/hyperlink" Target="https://www.colombiacompra.gov.co/secop-II" TargetMode="External"/><Relationship Id="rId27" Type="http://schemas.openxmlformats.org/officeDocument/2006/relationships/footer" Target="footer1.xm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21congreso@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99902eb0-8fba-4f2a-b5c6-f5640553f6b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DC222AEC803B1F4789B4243D71E0D7FC" ma:contentTypeVersion="16" ma:contentTypeDescription="Crear nuevo documento." ma:contentTypeScope="" ma:versionID="c93b1e6f1b167dd440e3560f3e232677">
  <xsd:schema xmlns:xsd="http://www.w3.org/2001/XMLSchema" xmlns:xs="http://www.w3.org/2001/XMLSchema" xmlns:p="http://schemas.microsoft.com/office/2006/metadata/properties" xmlns:ns3="99902eb0-8fba-4f2a-b5c6-f5640553f6b8" xmlns:ns4="d75f89c3-b337-4a7e-b779-0c4f12657fbf" targetNamespace="http://schemas.microsoft.com/office/2006/metadata/properties" ma:root="true" ma:fieldsID="28accc8de7a629027bf6720244c867e3" ns3:_="" ns4:_="">
    <xsd:import namespace="99902eb0-8fba-4f2a-b5c6-f5640553f6b8"/>
    <xsd:import namespace="d75f89c3-b337-4a7e-b779-0c4f12657fb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LengthInSeconds" minOccurs="0"/>
                <xsd:element ref="ns3:MediaServiceGenerationTime" minOccurs="0"/>
                <xsd:element ref="ns3:MediaServiceEventHashCode" minOccurs="0"/>
                <xsd:element ref="ns3:MediaServiceSystemTags" minOccurs="0"/>
                <xsd:element ref="ns3:MediaServiceSearchPropertie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902eb0-8fba-4f2a-b5c6-f5640553f6b8"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5f89c3-b337-4a7e-b779-0c4f12657fbf" elementFormDefault="qualified">
    <xsd:import namespace="http://schemas.microsoft.com/office/2006/documentManagement/types"/>
    <xsd:import namespace="http://schemas.microsoft.com/office/infopath/2007/PartnerControls"/>
    <xsd:element name="SharedWithUsers" ma:index="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Detalles de uso compartido" ma:internalName="SharedWithDetails" ma:readOnly="true">
      <xsd:simpleType>
        <xsd:restriction base="dms:Note">
          <xsd:maxLength value="255"/>
        </xsd:restriction>
      </xsd:simpleType>
    </xsd:element>
    <xsd:element name="SharingHintHash" ma:index="1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90508-154C-4CB2-804B-04A88B1D4D76}">
  <ds:schemaRefs>
    <ds:schemaRef ds:uri="http://schemas.microsoft.com/sharepoint/v3/contenttype/forms"/>
  </ds:schemaRefs>
</ds:datastoreItem>
</file>

<file path=customXml/itemProps2.xml><?xml version="1.0" encoding="utf-8"?>
<ds:datastoreItem xmlns:ds="http://schemas.openxmlformats.org/officeDocument/2006/customXml" ds:itemID="{76E0DF89-F832-46ED-A026-9E97EAE9B09E}">
  <ds:schemaRefs>
    <ds:schemaRef ds:uri="http://schemas.microsoft.com/office/2006/metadata/properties"/>
    <ds:schemaRef ds:uri="http://schemas.microsoft.com/office/infopath/2007/PartnerControls"/>
    <ds:schemaRef ds:uri="99902eb0-8fba-4f2a-b5c6-f5640553f6b8"/>
  </ds:schemaRefs>
</ds:datastoreItem>
</file>

<file path=customXml/itemProps3.xml><?xml version="1.0" encoding="utf-8"?>
<ds:datastoreItem xmlns:ds="http://schemas.openxmlformats.org/officeDocument/2006/customXml" ds:itemID="{E9D0B7CC-BEF5-4E99-A7B7-7A7BC9A0E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902eb0-8fba-4f2a-b5c6-f5640553f6b8"/>
    <ds:schemaRef ds:uri="d75f89c3-b337-4a7e-b779-0c4f12657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C3622DE-E674-4E6B-8284-2F1BE11B76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76</Pages>
  <Words>33199</Words>
  <Characters>182597</Characters>
  <Application>Microsoft Office Word</Application>
  <DocSecurity>0</DocSecurity>
  <Lines>1521</Lines>
  <Paragraphs>430</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215366</CharactersWithSpaces>
  <SharedDoc>false</SharedDoc>
  <HLinks>
    <vt:vector size="102" baseType="variant">
      <vt:variant>
        <vt:i4>2687027</vt:i4>
      </vt:variant>
      <vt:variant>
        <vt:i4>60</vt:i4>
      </vt:variant>
      <vt:variant>
        <vt:i4>0</vt:i4>
      </vt:variant>
      <vt:variant>
        <vt:i4>5</vt:i4>
      </vt:variant>
      <vt:variant>
        <vt:lpwstr>http://www.dafp.gov.co/</vt:lpwstr>
      </vt:variant>
      <vt:variant>
        <vt:lpwstr/>
      </vt:variant>
      <vt:variant>
        <vt:i4>6553654</vt:i4>
      </vt:variant>
      <vt:variant>
        <vt:i4>57</vt:i4>
      </vt:variant>
      <vt:variant>
        <vt:i4>0</vt:i4>
      </vt:variant>
      <vt:variant>
        <vt:i4>5</vt:i4>
      </vt:variant>
      <vt:variant>
        <vt:lpwstr>http://www.alcaldiabogota.gov.co/sisjur/normas/Norma1.jsp?i=43101</vt:lpwstr>
      </vt:variant>
      <vt:variant>
        <vt:lpwstr>43</vt:lpwstr>
      </vt:variant>
      <vt:variant>
        <vt:i4>6619185</vt:i4>
      </vt:variant>
      <vt:variant>
        <vt:i4>54</vt:i4>
      </vt:variant>
      <vt:variant>
        <vt:i4>0</vt:i4>
      </vt:variant>
      <vt:variant>
        <vt:i4>5</vt:i4>
      </vt:variant>
      <vt:variant>
        <vt:lpwstr>http://www.alcaldiabogota.gov.co/sisjur/normas/Norma1.jsp?i=43101</vt:lpwstr>
      </vt:variant>
      <vt:variant>
        <vt:lpwstr>32</vt:lpwstr>
      </vt:variant>
      <vt:variant>
        <vt:i4>2621441</vt:i4>
      </vt:variant>
      <vt:variant>
        <vt:i4>36</vt:i4>
      </vt:variant>
      <vt:variant>
        <vt:i4>0</vt:i4>
      </vt:variant>
      <vt:variant>
        <vt:i4>5</vt:i4>
      </vt:variant>
      <vt:variant>
        <vt:lpwstr>http://www.colombiacompra.gov.co/sites/default/files/capacitacion/manual_proveedores_para_el_uso_de_secop_ii.pdf</vt:lpwstr>
      </vt:variant>
      <vt:variant>
        <vt:lpwstr/>
      </vt:variant>
      <vt:variant>
        <vt:i4>6226010</vt:i4>
      </vt:variant>
      <vt:variant>
        <vt:i4>33</vt:i4>
      </vt:variant>
      <vt:variant>
        <vt:i4>0</vt:i4>
      </vt:variant>
      <vt:variant>
        <vt:i4>5</vt:i4>
      </vt:variant>
      <vt:variant>
        <vt:lpwstr>https://community.secop.gov.co/STS/CCE/Login.aspx</vt:lpwstr>
      </vt:variant>
      <vt:variant>
        <vt:lpwstr/>
      </vt:variant>
      <vt:variant>
        <vt:i4>2490430</vt:i4>
      </vt:variant>
      <vt:variant>
        <vt:i4>30</vt:i4>
      </vt:variant>
      <vt:variant>
        <vt:i4>0</vt:i4>
      </vt:variant>
      <vt:variant>
        <vt:i4>5</vt:i4>
      </vt:variant>
      <vt:variant>
        <vt:lpwstr>https://www.colombiacompra.gov.co/secop-II</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12</vt:i4>
      </vt:variant>
      <vt:variant>
        <vt:i4>0</vt:i4>
      </vt:variant>
      <vt:variant>
        <vt:i4>5</vt:i4>
      </vt:variant>
      <vt:variant>
        <vt:lpwstr>mailto:contratacion@medicinalegal.gov.co</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3539092</vt:i4>
      </vt:variant>
      <vt:variant>
        <vt:i4>6</vt:i4>
      </vt:variant>
      <vt:variant>
        <vt:i4>0</vt:i4>
      </vt:variant>
      <vt:variant>
        <vt:i4>5</vt:i4>
      </vt:variant>
      <vt:variant>
        <vt:lpwstr>mailto:buzón1@presidencia.gov.co</vt:lpwstr>
      </vt:variant>
      <vt:variant>
        <vt:lpwstr/>
      </vt:variant>
      <vt:variant>
        <vt:i4>3866732</vt:i4>
      </vt:variant>
      <vt:variant>
        <vt:i4>3</vt:i4>
      </vt:variant>
      <vt:variant>
        <vt:i4>0</vt:i4>
      </vt:variant>
      <vt:variant>
        <vt:i4>5</vt:i4>
      </vt:variant>
      <vt:variant>
        <vt:lpwstr>http://www.medicinalegal.gov.co/contratacion/procesos-contractuales</vt:lpwstr>
      </vt:variant>
      <vt:variant>
        <vt:lpwstr/>
      </vt:variant>
      <vt:variant>
        <vt:i4>6947053</vt:i4>
      </vt:variant>
      <vt:variant>
        <vt:i4>0</vt:i4>
      </vt:variant>
      <vt:variant>
        <vt:i4>0</vt:i4>
      </vt:variant>
      <vt:variant>
        <vt:i4>5</vt:i4>
      </vt:variant>
      <vt:variant>
        <vt:lpwstr>http://www.colombiacompra.gov.co/sistema-electronico-de-contratacion-pública-SECOP</vt:lpwstr>
      </vt:variant>
      <vt:variant>
        <vt:lpwstr/>
      </vt:variant>
      <vt:variant>
        <vt:i4>1376336</vt:i4>
      </vt:variant>
      <vt:variant>
        <vt:i4>6</vt:i4>
      </vt:variant>
      <vt:variant>
        <vt:i4>0</vt:i4>
      </vt:variant>
      <vt:variant>
        <vt:i4>5</vt:i4>
      </vt:variant>
      <vt:variant>
        <vt:lpwstr>http://www.medicinalegal.gov.co/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Andrea Milena Patiño Pinilla</cp:lastModifiedBy>
  <cp:revision>2</cp:revision>
  <cp:lastPrinted>2022-10-18T17:11:00Z</cp:lastPrinted>
  <dcterms:created xsi:type="dcterms:W3CDTF">2024-10-16T21:27:00Z</dcterms:created>
  <dcterms:modified xsi:type="dcterms:W3CDTF">2024-10-16T21:27:00Z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0x010100DC222AEC803B1F4789B4243D71E0D7FC</vt:lpwstr>
  </property>
</Properties>
</file>