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637D" w:rsidRPr="00075ADD" w:rsidRDefault="00CC1BBB" w:rsidP="00CC1BBB">
      <w:pPr>
        <w:jc w:val="center"/>
        <w:rPr>
          <w:rFonts w:ascii="Arial" w:hAnsi="Arial" w:cs="Arial"/>
          <w:b/>
          <w:sz w:val="24"/>
          <w:szCs w:val="24"/>
        </w:rPr>
      </w:pPr>
      <w:r>
        <w:rPr>
          <w:rFonts w:ascii="Arial" w:hAnsi="Arial" w:cs="Arial"/>
          <w:b/>
          <w:sz w:val="24"/>
          <w:szCs w:val="24"/>
        </w:rPr>
        <w:t xml:space="preserve">ESPECIFICACIONES TÈCNICAS </w:t>
      </w:r>
      <w:r w:rsidRPr="00075ADD">
        <w:rPr>
          <w:rFonts w:ascii="Arial" w:hAnsi="Arial" w:cs="Arial"/>
          <w:b/>
          <w:sz w:val="24"/>
          <w:szCs w:val="24"/>
        </w:rPr>
        <w:t>BLUSA FORMAL MANGA LARGA PARA DAMA</w:t>
      </w:r>
    </w:p>
    <w:p w:rsidR="004800E7" w:rsidRPr="00075ADD" w:rsidRDefault="004800E7" w:rsidP="00075ADD">
      <w:pPr>
        <w:jc w:val="both"/>
        <w:rPr>
          <w:rFonts w:ascii="Arial" w:hAnsi="Arial" w:cs="Arial"/>
          <w:b/>
          <w:sz w:val="24"/>
          <w:szCs w:val="24"/>
        </w:rPr>
      </w:pPr>
      <w:r w:rsidRPr="00075ADD">
        <w:rPr>
          <w:rFonts w:ascii="Arial" w:hAnsi="Arial" w:cs="Arial"/>
          <w:b/>
          <w:sz w:val="24"/>
          <w:szCs w:val="24"/>
        </w:rPr>
        <w:t>MATERIAL</w:t>
      </w:r>
    </w:p>
    <w:p w:rsidR="00CC1BBB" w:rsidRDefault="004800E7" w:rsidP="00075ADD">
      <w:pPr>
        <w:jc w:val="both"/>
        <w:rPr>
          <w:rFonts w:ascii="Arial" w:hAnsi="Arial" w:cs="Arial"/>
          <w:sz w:val="24"/>
          <w:szCs w:val="24"/>
        </w:rPr>
      </w:pPr>
      <w:r w:rsidRPr="00075ADD">
        <w:rPr>
          <w:rFonts w:ascii="Arial" w:hAnsi="Arial" w:cs="Arial"/>
          <w:b/>
          <w:sz w:val="24"/>
          <w:szCs w:val="24"/>
        </w:rPr>
        <w:t>Material principal:</w:t>
      </w:r>
      <w:r w:rsidRPr="00075ADD">
        <w:rPr>
          <w:rFonts w:ascii="Arial" w:hAnsi="Arial" w:cs="Arial"/>
          <w:sz w:val="24"/>
          <w:szCs w:val="24"/>
        </w:rPr>
        <w:t xml:space="preserve"> 65% algodón, 35 poliéster (± 3 puntos porcentuales). Peso: mínimo 130 g/m². </w:t>
      </w:r>
      <w:r w:rsidRPr="00075ADD">
        <w:rPr>
          <w:rFonts w:ascii="Arial" w:hAnsi="Arial" w:cs="Arial"/>
          <w:b/>
          <w:sz w:val="24"/>
          <w:szCs w:val="24"/>
        </w:rPr>
        <w:t>Tejido:</w:t>
      </w:r>
      <w:r w:rsidRPr="00075ADD">
        <w:rPr>
          <w:rFonts w:ascii="Arial" w:hAnsi="Arial" w:cs="Arial"/>
          <w:sz w:val="24"/>
          <w:szCs w:val="24"/>
        </w:rPr>
        <w:t xml:space="preserve"> diagonal 2x1 </w:t>
      </w:r>
      <w:proofErr w:type="spellStart"/>
      <w:r w:rsidRPr="00075ADD">
        <w:rPr>
          <w:rFonts w:ascii="Arial" w:hAnsi="Arial" w:cs="Arial"/>
          <w:sz w:val="24"/>
          <w:szCs w:val="24"/>
        </w:rPr>
        <w:t>ó</w:t>
      </w:r>
      <w:proofErr w:type="spellEnd"/>
      <w:r w:rsidRPr="00075ADD">
        <w:rPr>
          <w:rFonts w:ascii="Arial" w:hAnsi="Arial" w:cs="Arial"/>
          <w:sz w:val="24"/>
          <w:szCs w:val="24"/>
        </w:rPr>
        <w:t xml:space="preserve"> tipo </w:t>
      </w:r>
      <w:proofErr w:type="spellStart"/>
      <w:r w:rsidRPr="00075ADD">
        <w:rPr>
          <w:rFonts w:ascii="Arial" w:hAnsi="Arial" w:cs="Arial"/>
          <w:sz w:val="24"/>
          <w:szCs w:val="24"/>
        </w:rPr>
        <w:t>oxford</w:t>
      </w:r>
      <w:proofErr w:type="spellEnd"/>
      <w:r w:rsidRPr="00075ADD">
        <w:rPr>
          <w:rFonts w:ascii="Arial" w:hAnsi="Arial" w:cs="Arial"/>
          <w:sz w:val="24"/>
          <w:szCs w:val="24"/>
        </w:rPr>
        <w:t xml:space="preserve">. </w:t>
      </w:r>
    </w:p>
    <w:p w:rsidR="00CC1BBB" w:rsidRDefault="004800E7" w:rsidP="00075ADD">
      <w:pPr>
        <w:jc w:val="both"/>
      </w:pPr>
      <w:r w:rsidRPr="00CC1BBB">
        <w:rPr>
          <w:rFonts w:ascii="Arial" w:hAnsi="Arial" w:cs="Arial"/>
          <w:b/>
          <w:sz w:val="24"/>
          <w:szCs w:val="24"/>
        </w:rPr>
        <w:t>Entretela:</w:t>
      </w:r>
      <w:r w:rsidRPr="00075ADD">
        <w:rPr>
          <w:rFonts w:ascii="Arial" w:hAnsi="Arial" w:cs="Arial"/>
          <w:sz w:val="24"/>
          <w:szCs w:val="24"/>
        </w:rPr>
        <w:t xml:space="preserve"> </w:t>
      </w:r>
      <w:r w:rsidR="00CC1BBB" w:rsidRPr="00CC1BBB">
        <w:rPr>
          <w:rFonts w:ascii="Arial" w:hAnsi="Arial" w:cs="Arial"/>
          <w:sz w:val="24"/>
          <w:szCs w:val="24"/>
        </w:rPr>
        <w:t>Si la prenda tiene entretela, esta no debe ser teñida, debe ser estable dimensionalmente y fusionada a simple vista, no debe presentar burbujas, desprendimiento u otras no conformidades durante su uso ni cuando se sometan a procesos de lavado y planchado.</w:t>
      </w:r>
    </w:p>
    <w:p w:rsidR="004800E7" w:rsidRDefault="004800E7" w:rsidP="00075ADD">
      <w:pPr>
        <w:jc w:val="both"/>
        <w:rPr>
          <w:rFonts w:ascii="Arial" w:hAnsi="Arial" w:cs="Arial"/>
          <w:b/>
          <w:sz w:val="24"/>
          <w:szCs w:val="24"/>
        </w:rPr>
      </w:pPr>
      <w:r w:rsidRPr="00075ADD">
        <w:rPr>
          <w:rFonts w:ascii="Arial" w:hAnsi="Arial" w:cs="Arial"/>
          <w:b/>
          <w:sz w:val="24"/>
          <w:szCs w:val="24"/>
        </w:rPr>
        <w:t>REQUISITOS GENERALES</w:t>
      </w:r>
    </w:p>
    <w:p w:rsidR="00CC1BBB" w:rsidRPr="00CC1BBB" w:rsidRDefault="00CC1BBB" w:rsidP="00CC1BBB">
      <w:pPr>
        <w:pStyle w:val="Prrafodelista"/>
        <w:numPr>
          <w:ilvl w:val="0"/>
          <w:numId w:val="1"/>
        </w:numPr>
        <w:jc w:val="both"/>
        <w:rPr>
          <w:rFonts w:ascii="Arial" w:hAnsi="Arial" w:cs="Arial"/>
          <w:sz w:val="24"/>
          <w:szCs w:val="24"/>
        </w:rPr>
      </w:pPr>
      <w:r w:rsidRPr="00CC1BBB">
        <w:rPr>
          <w:rFonts w:ascii="Arial" w:hAnsi="Arial" w:cs="Arial"/>
          <w:sz w:val="24"/>
          <w:szCs w:val="24"/>
        </w:rPr>
        <w:t xml:space="preserve">El rotulado del Vestuario debe cumplir con el Reglamento Técnico sobre Etiquetado de Confecciones de la Resolución 1950 de 2009 del Ministerio de Comercio, Industria y Turismo. </w:t>
      </w:r>
      <w:r w:rsidRPr="00CC1BBB">
        <w:rPr>
          <w:rFonts w:ascii="Arial" w:hAnsi="Arial" w:cs="Arial"/>
          <w:sz w:val="24"/>
          <w:szCs w:val="24"/>
        </w:rPr>
        <w:t>–</w:t>
      </w:r>
    </w:p>
    <w:p w:rsidR="00CC1BBB" w:rsidRPr="00CC1BBB" w:rsidRDefault="00CC1BBB" w:rsidP="00CC1BBB">
      <w:pPr>
        <w:pStyle w:val="Prrafodelista"/>
        <w:numPr>
          <w:ilvl w:val="0"/>
          <w:numId w:val="1"/>
        </w:numPr>
        <w:jc w:val="both"/>
        <w:rPr>
          <w:rFonts w:ascii="Arial" w:hAnsi="Arial" w:cs="Arial"/>
          <w:sz w:val="24"/>
          <w:szCs w:val="24"/>
        </w:rPr>
      </w:pPr>
      <w:r w:rsidRPr="00CC1BBB">
        <w:rPr>
          <w:rFonts w:ascii="Arial" w:hAnsi="Arial" w:cs="Arial"/>
          <w:sz w:val="24"/>
          <w:szCs w:val="24"/>
        </w:rPr>
        <w:t>Todas las costuras deben estar exentas de fruncidos, torcidos, pliegues y deben estar suficientemente tensionadas con el fin de evitar que se agriete, se abra o se encoja la prenda durante su uso. Además, en las partes donde la costura va a tener elasticidad la puntada debe ser en cadeneta y no debe presen</w:t>
      </w:r>
      <w:r w:rsidRPr="00CC1BBB">
        <w:rPr>
          <w:rFonts w:ascii="Arial" w:hAnsi="Arial" w:cs="Arial"/>
          <w:sz w:val="24"/>
          <w:szCs w:val="24"/>
        </w:rPr>
        <w:t xml:space="preserve">tar defectos en las puntadas. </w:t>
      </w:r>
    </w:p>
    <w:p w:rsidR="00CC1BBB" w:rsidRPr="00CC1BBB" w:rsidRDefault="00CC1BBB" w:rsidP="00CC1BBB">
      <w:pPr>
        <w:pStyle w:val="Prrafodelista"/>
        <w:numPr>
          <w:ilvl w:val="0"/>
          <w:numId w:val="1"/>
        </w:numPr>
        <w:jc w:val="both"/>
        <w:rPr>
          <w:rFonts w:ascii="Arial" w:hAnsi="Arial" w:cs="Arial"/>
          <w:sz w:val="24"/>
          <w:szCs w:val="24"/>
        </w:rPr>
      </w:pPr>
      <w:r w:rsidRPr="00CC1BBB">
        <w:rPr>
          <w:rFonts w:ascii="Arial" w:hAnsi="Arial" w:cs="Arial"/>
          <w:sz w:val="24"/>
          <w:szCs w:val="24"/>
        </w:rPr>
        <w:t>El número de puntadas por pulgada debe garantizar la resistencia a</w:t>
      </w:r>
      <w:r w:rsidRPr="00CC1BBB">
        <w:rPr>
          <w:rFonts w:ascii="Arial" w:hAnsi="Arial" w:cs="Arial"/>
          <w:sz w:val="24"/>
          <w:szCs w:val="24"/>
        </w:rPr>
        <w:t xml:space="preserve"> la costura para cada prenda.</w:t>
      </w:r>
    </w:p>
    <w:p w:rsidR="00CC1BBB" w:rsidRPr="00CC1BBB" w:rsidRDefault="00CC1BBB" w:rsidP="00CC1BBB">
      <w:pPr>
        <w:pStyle w:val="Prrafodelista"/>
        <w:numPr>
          <w:ilvl w:val="0"/>
          <w:numId w:val="1"/>
        </w:numPr>
        <w:jc w:val="both"/>
        <w:rPr>
          <w:rFonts w:ascii="Arial" w:hAnsi="Arial" w:cs="Arial"/>
          <w:sz w:val="24"/>
          <w:szCs w:val="24"/>
        </w:rPr>
      </w:pPr>
      <w:r w:rsidRPr="00CC1BBB">
        <w:rPr>
          <w:rFonts w:ascii="Arial" w:hAnsi="Arial" w:cs="Arial"/>
          <w:sz w:val="24"/>
          <w:szCs w:val="24"/>
        </w:rPr>
        <w:t xml:space="preserve">No debe haber hilos o costuras sueltas en ninguna parte de la confección. Además, las puntadas de los hilos no deben incomodar al </w:t>
      </w:r>
      <w:r w:rsidRPr="00CC1BBB">
        <w:rPr>
          <w:rFonts w:ascii="Arial" w:hAnsi="Arial" w:cs="Arial"/>
          <w:sz w:val="24"/>
          <w:szCs w:val="24"/>
        </w:rPr>
        <w:t xml:space="preserve">contacto directo con la piel. </w:t>
      </w:r>
    </w:p>
    <w:p w:rsidR="00CC1BBB" w:rsidRPr="00CC1BBB" w:rsidRDefault="00CC1BBB" w:rsidP="00CC1BBB">
      <w:pPr>
        <w:pStyle w:val="Prrafodelista"/>
        <w:numPr>
          <w:ilvl w:val="0"/>
          <w:numId w:val="1"/>
        </w:numPr>
        <w:jc w:val="both"/>
        <w:rPr>
          <w:rFonts w:ascii="Arial" w:hAnsi="Arial" w:cs="Arial"/>
          <w:sz w:val="24"/>
          <w:szCs w:val="24"/>
        </w:rPr>
      </w:pPr>
      <w:r w:rsidRPr="00CC1BBB">
        <w:rPr>
          <w:rFonts w:ascii="Arial" w:hAnsi="Arial" w:cs="Arial"/>
          <w:sz w:val="24"/>
          <w:szCs w:val="24"/>
        </w:rPr>
        <w:t>Las marcas, adornos o accesorios de cualquier material que lleve la prenda no deben desteñir y deben ser adheridos a ésta con material adecuado, de tal forma que resistan los tratamient</w:t>
      </w:r>
      <w:r w:rsidRPr="00CC1BBB">
        <w:rPr>
          <w:rFonts w:ascii="Arial" w:hAnsi="Arial" w:cs="Arial"/>
          <w:sz w:val="24"/>
          <w:szCs w:val="24"/>
        </w:rPr>
        <w:t xml:space="preserve">os de la prenda que la porta. </w:t>
      </w:r>
    </w:p>
    <w:p w:rsidR="00CC1BBB" w:rsidRPr="00CC1BBB" w:rsidRDefault="00CC1BBB" w:rsidP="00CC1BBB">
      <w:pPr>
        <w:pStyle w:val="Prrafodelista"/>
        <w:numPr>
          <w:ilvl w:val="0"/>
          <w:numId w:val="1"/>
        </w:numPr>
        <w:jc w:val="both"/>
        <w:rPr>
          <w:rFonts w:ascii="Arial" w:hAnsi="Arial" w:cs="Arial"/>
          <w:sz w:val="24"/>
          <w:szCs w:val="24"/>
        </w:rPr>
      </w:pPr>
      <w:r w:rsidRPr="00CC1BBB">
        <w:rPr>
          <w:rFonts w:ascii="Arial" w:hAnsi="Arial" w:cs="Arial"/>
          <w:sz w:val="24"/>
          <w:szCs w:val="24"/>
        </w:rPr>
        <w:t>Todas las prendas deben tener un ajuste anatómico apropiado para el cuerpo femenino o masculino según corresponda.</w:t>
      </w:r>
    </w:p>
    <w:p w:rsidR="00CC1BBB" w:rsidRDefault="004800E7" w:rsidP="00075ADD">
      <w:pPr>
        <w:jc w:val="both"/>
        <w:rPr>
          <w:rFonts w:ascii="Arial" w:hAnsi="Arial" w:cs="Arial"/>
          <w:sz w:val="24"/>
          <w:szCs w:val="24"/>
        </w:rPr>
      </w:pPr>
      <w:r w:rsidRPr="00075ADD">
        <w:rPr>
          <w:rFonts w:ascii="Arial" w:hAnsi="Arial" w:cs="Arial"/>
          <w:b/>
          <w:sz w:val="24"/>
          <w:szCs w:val="24"/>
        </w:rPr>
        <w:t>Modelos:</w:t>
      </w:r>
      <w:r w:rsidRPr="00075ADD">
        <w:rPr>
          <w:rFonts w:ascii="Arial" w:hAnsi="Arial" w:cs="Arial"/>
          <w:sz w:val="24"/>
          <w:szCs w:val="24"/>
        </w:rPr>
        <w:t xml:space="preserve"> mínimo cuatro (4) modelos. Colores: cada modelo debe tener como mínimo un color en blanco, y los demás estampados o en diferentes colores. Blusa estilo camisero con corte princesa y pinzas al costado a la altura del pecho para mejor entalle. Con corte en el centro posterior y dos pinzas al costado las cuales deben ir pespuntadas al igual que corte del centro espalda. Perilla - pechera: debe llevar siete (7) ojales siendo el primer ojal en la banda de cuello en forma horizontal y el resto distribuidos equidistantes en el largo de la pechera en forma vertical. Debe llevar un botón de repuesto en el borde inferior de la falda (ruedo bajo). </w:t>
      </w:r>
    </w:p>
    <w:p w:rsidR="004800E7" w:rsidRPr="00075ADD" w:rsidRDefault="004800E7" w:rsidP="00075ADD">
      <w:pPr>
        <w:jc w:val="both"/>
        <w:rPr>
          <w:rFonts w:ascii="Arial" w:hAnsi="Arial" w:cs="Arial"/>
          <w:sz w:val="24"/>
          <w:szCs w:val="24"/>
        </w:rPr>
      </w:pPr>
      <w:r w:rsidRPr="00075ADD">
        <w:rPr>
          <w:rFonts w:ascii="Arial" w:hAnsi="Arial" w:cs="Arial"/>
          <w:b/>
          <w:sz w:val="24"/>
          <w:szCs w:val="24"/>
        </w:rPr>
        <w:t>Talla:</w:t>
      </w:r>
      <w:r w:rsidRPr="00075ADD">
        <w:rPr>
          <w:rFonts w:ascii="Arial" w:hAnsi="Arial" w:cs="Arial"/>
          <w:sz w:val="24"/>
          <w:szCs w:val="24"/>
        </w:rPr>
        <w:t xml:space="preserve"> de acuerdo con las necesidades de la Entidad Estatal.</w:t>
      </w:r>
    </w:p>
    <w:p w:rsidR="00CC1BBB" w:rsidRDefault="004800E7" w:rsidP="00075ADD">
      <w:pPr>
        <w:jc w:val="both"/>
        <w:rPr>
          <w:rFonts w:ascii="Arial" w:hAnsi="Arial" w:cs="Arial"/>
          <w:sz w:val="24"/>
          <w:szCs w:val="24"/>
        </w:rPr>
      </w:pPr>
      <w:r w:rsidRPr="00075ADD">
        <w:rPr>
          <w:rFonts w:ascii="Arial" w:hAnsi="Arial" w:cs="Arial"/>
          <w:b/>
          <w:sz w:val="24"/>
          <w:szCs w:val="24"/>
        </w:rPr>
        <w:t>Cuello:</w:t>
      </w:r>
      <w:r w:rsidRPr="00075ADD">
        <w:rPr>
          <w:rFonts w:ascii="Arial" w:hAnsi="Arial" w:cs="Arial"/>
          <w:sz w:val="24"/>
          <w:szCs w:val="24"/>
        </w:rPr>
        <w:t xml:space="preserve"> tipo camisero con pie de cuello. </w:t>
      </w:r>
    </w:p>
    <w:p w:rsidR="00CC1BBB" w:rsidRDefault="004800E7" w:rsidP="00075ADD">
      <w:pPr>
        <w:jc w:val="both"/>
        <w:rPr>
          <w:rFonts w:ascii="Arial" w:hAnsi="Arial" w:cs="Arial"/>
          <w:sz w:val="24"/>
          <w:szCs w:val="24"/>
        </w:rPr>
      </w:pPr>
      <w:r w:rsidRPr="00075ADD">
        <w:rPr>
          <w:rFonts w:ascii="Arial" w:hAnsi="Arial" w:cs="Arial"/>
          <w:b/>
          <w:sz w:val="24"/>
          <w:szCs w:val="24"/>
        </w:rPr>
        <w:lastRenderedPageBreak/>
        <w:t>Manga</w:t>
      </w:r>
      <w:r w:rsidRPr="00075ADD">
        <w:rPr>
          <w:rFonts w:ascii="Arial" w:hAnsi="Arial" w:cs="Arial"/>
          <w:sz w:val="24"/>
          <w:szCs w:val="24"/>
        </w:rPr>
        <w:t xml:space="preserve">: la manga debe ser de dos piezas: manga y puño. Los puños de la blusa deben ser fusionados con la entretela, con terminación en diagonal y abertura posterior perilla en punta y botón en mitad, ojales horizontales para graduación en puño. La costura debe estar por debajo del brazo y debe unir por ambos lados al cuerpo de la blusa conservando la línea de aplome. </w:t>
      </w:r>
    </w:p>
    <w:p w:rsidR="004800E7" w:rsidRPr="00075ADD" w:rsidRDefault="004800E7" w:rsidP="00075ADD">
      <w:pPr>
        <w:jc w:val="both"/>
        <w:rPr>
          <w:rFonts w:ascii="Arial" w:hAnsi="Arial" w:cs="Arial"/>
          <w:sz w:val="24"/>
          <w:szCs w:val="24"/>
        </w:rPr>
      </w:pPr>
      <w:r w:rsidRPr="00391C63">
        <w:rPr>
          <w:rFonts w:ascii="Arial" w:hAnsi="Arial" w:cs="Arial"/>
          <w:b/>
          <w:sz w:val="24"/>
          <w:szCs w:val="24"/>
        </w:rPr>
        <w:t>Almilla:</w:t>
      </w:r>
      <w:r w:rsidRPr="00075ADD">
        <w:rPr>
          <w:rFonts w:ascii="Arial" w:hAnsi="Arial" w:cs="Arial"/>
          <w:sz w:val="24"/>
          <w:szCs w:val="24"/>
        </w:rPr>
        <w:t xml:space="preserve"> la camisa debe tener almilla con corte espalda entalegada. Frentes: perilla sencilla fusionada con entretela, el frente derecho monta en izquierdo. Falda - ruedo bajo: cada uno con los costados inferiores de la blusa debe terminar en borde dobladillado (dobladillo de doble doblez a 10mm, margen de costura de 1.6 mm)</w:t>
      </w:r>
    </w:p>
    <w:p w:rsidR="00CC1BBB" w:rsidRDefault="00CC1BBB" w:rsidP="00075ADD">
      <w:pPr>
        <w:jc w:val="both"/>
        <w:rPr>
          <w:rFonts w:ascii="Arial" w:hAnsi="Arial" w:cs="Arial"/>
          <w:b/>
          <w:sz w:val="24"/>
          <w:szCs w:val="24"/>
        </w:rPr>
      </w:pPr>
    </w:p>
    <w:p w:rsidR="004800E7" w:rsidRPr="00075ADD" w:rsidRDefault="004800E7" w:rsidP="00075ADD">
      <w:pPr>
        <w:jc w:val="both"/>
        <w:rPr>
          <w:rFonts w:ascii="Arial" w:hAnsi="Arial" w:cs="Arial"/>
          <w:b/>
          <w:sz w:val="24"/>
          <w:szCs w:val="24"/>
        </w:rPr>
      </w:pPr>
      <w:r w:rsidRPr="00075ADD">
        <w:rPr>
          <w:rFonts w:ascii="Arial" w:hAnsi="Arial" w:cs="Arial"/>
          <w:b/>
          <w:sz w:val="24"/>
          <w:szCs w:val="24"/>
        </w:rPr>
        <w:t>REQUISITOS ESPECIFICOS</w:t>
      </w:r>
    </w:p>
    <w:p w:rsidR="004800E7" w:rsidRPr="00075ADD" w:rsidRDefault="004800E7" w:rsidP="00075ADD">
      <w:pPr>
        <w:jc w:val="both"/>
        <w:rPr>
          <w:rFonts w:ascii="Arial" w:hAnsi="Arial" w:cs="Arial"/>
          <w:sz w:val="24"/>
          <w:szCs w:val="24"/>
        </w:rPr>
      </w:pPr>
      <w:r w:rsidRPr="00391C63">
        <w:rPr>
          <w:rFonts w:ascii="Arial" w:hAnsi="Arial" w:cs="Arial"/>
          <w:b/>
          <w:sz w:val="24"/>
          <w:szCs w:val="24"/>
        </w:rPr>
        <w:t>Composición de la tela (Material principal):</w:t>
      </w:r>
      <w:r w:rsidRPr="00075ADD">
        <w:rPr>
          <w:rFonts w:ascii="Arial" w:hAnsi="Arial" w:cs="Arial"/>
          <w:sz w:val="24"/>
          <w:szCs w:val="24"/>
        </w:rPr>
        <w:t xml:space="preserve"> de acuerdo con lo indicado en la Norma Técnica Colombiana 481-3. Determinación del peso (Material principal): de acuerdo con lo indicado en la Norma Técnica Colombiana 230. Cambio dimensional (Material principal): máximo de un 2% de acuerdo con lo indicado en la Norma Técnica Colombiana 2308. Solidez del color al lavado en húmedo (Material principal): de acuerdo con lo indicado en la Norma Técnica Colombiana 1155-3 método 2a. − Cambio de color mínimo de 4 − Manchado mínimo de 3 Solidez del color al frote (Material principal): de acuerdo con lo indicado en la Norma Técnica Colombiana 786. − En seco mínimo de 4 − En húmedo mínimo de 3 Tendencia a la formación de motas (Material principal): mínimo de 4 de acuerdo con lo indicado en la Norma Técnica Colombiana 2051-2.</w:t>
      </w:r>
    </w:p>
    <w:p w:rsidR="004800E7" w:rsidRPr="00075ADD" w:rsidRDefault="004800E7" w:rsidP="00075ADD">
      <w:pPr>
        <w:jc w:val="both"/>
        <w:rPr>
          <w:rFonts w:ascii="Arial" w:hAnsi="Arial" w:cs="Arial"/>
          <w:sz w:val="24"/>
          <w:szCs w:val="24"/>
        </w:rPr>
      </w:pPr>
      <w:r w:rsidRPr="00075ADD">
        <w:rPr>
          <w:rFonts w:ascii="Arial" w:hAnsi="Arial" w:cs="Arial"/>
          <w:sz w:val="24"/>
          <w:szCs w:val="24"/>
        </w:rPr>
        <w:t>Nota: Los requisitos específicos no evaluados deben ser soportadas mediante declaración de conformidad de acuerdo con la norma NTC-ISO-IEC_17050-1 y NTCISO-IEC_17050-2.</w:t>
      </w:r>
    </w:p>
    <w:p w:rsidR="00CC1BBB" w:rsidRDefault="00CC1BBB" w:rsidP="00075ADD">
      <w:pPr>
        <w:jc w:val="both"/>
        <w:rPr>
          <w:rFonts w:ascii="Arial" w:hAnsi="Arial" w:cs="Arial"/>
          <w:b/>
          <w:sz w:val="24"/>
          <w:szCs w:val="24"/>
        </w:rPr>
      </w:pPr>
    </w:p>
    <w:p w:rsidR="004800E7" w:rsidRPr="00075ADD" w:rsidRDefault="004800E7" w:rsidP="00075ADD">
      <w:pPr>
        <w:jc w:val="both"/>
        <w:rPr>
          <w:rFonts w:ascii="Arial" w:hAnsi="Arial" w:cs="Arial"/>
          <w:b/>
          <w:sz w:val="24"/>
          <w:szCs w:val="24"/>
        </w:rPr>
      </w:pPr>
      <w:r w:rsidRPr="00075ADD">
        <w:rPr>
          <w:rFonts w:ascii="Arial" w:hAnsi="Arial" w:cs="Arial"/>
          <w:b/>
          <w:sz w:val="24"/>
          <w:szCs w:val="24"/>
        </w:rPr>
        <w:t>EMPAQUE Y ROTULADO</w:t>
      </w:r>
    </w:p>
    <w:p w:rsidR="00075ADD" w:rsidRDefault="004800E7" w:rsidP="00075ADD">
      <w:pPr>
        <w:jc w:val="both"/>
        <w:rPr>
          <w:rFonts w:ascii="Arial" w:hAnsi="Arial" w:cs="Arial"/>
          <w:sz w:val="24"/>
          <w:szCs w:val="24"/>
        </w:rPr>
      </w:pPr>
      <w:r w:rsidRPr="00075ADD">
        <w:rPr>
          <w:rFonts w:ascii="Arial" w:hAnsi="Arial" w:cs="Arial"/>
          <w:b/>
          <w:sz w:val="24"/>
          <w:szCs w:val="24"/>
        </w:rPr>
        <w:t>Empaque</w:t>
      </w:r>
      <w:r w:rsidRPr="00075ADD">
        <w:rPr>
          <w:rFonts w:ascii="Arial" w:hAnsi="Arial" w:cs="Arial"/>
          <w:sz w:val="24"/>
          <w:szCs w:val="24"/>
        </w:rPr>
        <w:t xml:space="preserve">: debe garantizar que el Vestuario no sufra daños o deterioros durante su transporte o almacenamiento y que lo conserve limpio y en buen estado hasta su destino final. El empaque debe ser amigable con el medio ambiente si el Proveedor lo ofreció en su Oferta. Las prendas deben ser entregadas en forma individual y estar cubiertas de tal manera que las conserve limpias y en buen estado hasta su destino final. </w:t>
      </w:r>
    </w:p>
    <w:p w:rsidR="000661E7" w:rsidRPr="00CC1BBB" w:rsidRDefault="004800E7" w:rsidP="00075ADD">
      <w:pPr>
        <w:jc w:val="both"/>
        <w:rPr>
          <w:rFonts w:ascii="Arial" w:hAnsi="Arial" w:cs="Arial"/>
          <w:sz w:val="24"/>
          <w:szCs w:val="24"/>
        </w:rPr>
      </w:pPr>
      <w:r w:rsidRPr="00075ADD">
        <w:rPr>
          <w:rFonts w:ascii="Arial" w:hAnsi="Arial" w:cs="Arial"/>
          <w:b/>
          <w:sz w:val="24"/>
          <w:szCs w:val="24"/>
        </w:rPr>
        <w:t>Rotulado:</w:t>
      </w:r>
      <w:r w:rsidRPr="00075ADD">
        <w:rPr>
          <w:rFonts w:ascii="Arial" w:hAnsi="Arial" w:cs="Arial"/>
          <w:sz w:val="24"/>
          <w:szCs w:val="24"/>
        </w:rPr>
        <w:t xml:space="preserve"> </w:t>
      </w:r>
      <w:r w:rsidR="00CC1BBB">
        <w:t xml:space="preserve">El </w:t>
      </w:r>
      <w:r w:rsidR="00CC1BBB" w:rsidRPr="00CC1BBB">
        <w:rPr>
          <w:rFonts w:ascii="Arial" w:hAnsi="Arial" w:cs="Arial"/>
          <w:sz w:val="24"/>
          <w:szCs w:val="24"/>
        </w:rPr>
        <w:t>rotulado del Vestuario debe cumplir con el Reglamento Técnico sobre Etiquetado de Confecciones de la Resolución 1950 de 2009 del Ministerio de Comercio, Industria y Turismo</w:t>
      </w:r>
      <w:r w:rsidR="00CC1BBB">
        <w:rPr>
          <w:rFonts w:ascii="Arial" w:hAnsi="Arial" w:cs="Arial"/>
          <w:sz w:val="24"/>
          <w:szCs w:val="24"/>
        </w:rPr>
        <w:t>.</w:t>
      </w:r>
    </w:p>
    <w:p w:rsidR="000661E7" w:rsidRPr="00CC1BBB" w:rsidRDefault="000661E7" w:rsidP="00075ADD">
      <w:pPr>
        <w:jc w:val="both"/>
        <w:rPr>
          <w:rFonts w:ascii="Arial" w:hAnsi="Arial" w:cs="Arial"/>
          <w:sz w:val="24"/>
          <w:szCs w:val="24"/>
        </w:rPr>
      </w:pPr>
    </w:p>
    <w:p w:rsidR="000661E7" w:rsidRDefault="000661E7" w:rsidP="00075ADD">
      <w:pPr>
        <w:jc w:val="both"/>
        <w:rPr>
          <w:rFonts w:ascii="Arial" w:hAnsi="Arial" w:cs="Arial"/>
          <w:color w:val="FF0000"/>
          <w:sz w:val="24"/>
          <w:szCs w:val="24"/>
        </w:rPr>
      </w:pPr>
    </w:p>
    <w:p w:rsidR="000661E7" w:rsidRDefault="00CC1BBB" w:rsidP="00871ADA">
      <w:pPr>
        <w:jc w:val="center"/>
      </w:pPr>
      <w:r>
        <w:rPr>
          <w:rFonts w:ascii="Arial" w:hAnsi="Arial" w:cs="Arial"/>
          <w:b/>
          <w:sz w:val="24"/>
          <w:szCs w:val="24"/>
        </w:rPr>
        <w:t xml:space="preserve">ESPECIFICACIONES TÈCNICAS </w:t>
      </w:r>
      <w:r w:rsidR="000661E7" w:rsidRPr="00CC1BBB">
        <w:rPr>
          <w:rFonts w:ascii="Arial" w:hAnsi="Arial" w:cs="Arial"/>
          <w:b/>
          <w:sz w:val="24"/>
          <w:szCs w:val="24"/>
        </w:rPr>
        <w:t>Cinturón en cuero natural para caballero</w:t>
      </w:r>
    </w:p>
    <w:p w:rsidR="00871ADA" w:rsidRDefault="00871ADA" w:rsidP="00075ADD">
      <w:pPr>
        <w:jc w:val="both"/>
        <w:rPr>
          <w:rFonts w:ascii="Arial" w:hAnsi="Arial" w:cs="Arial"/>
          <w:b/>
          <w:sz w:val="24"/>
          <w:szCs w:val="24"/>
        </w:rPr>
      </w:pPr>
    </w:p>
    <w:p w:rsidR="000661E7" w:rsidRPr="00CC1BBB" w:rsidRDefault="000661E7" w:rsidP="00075ADD">
      <w:pPr>
        <w:jc w:val="both"/>
        <w:rPr>
          <w:rFonts w:ascii="Arial" w:hAnsi="Arial" w:cs="Arial"/>
          <w:b/>
          <w:sz w:val="24"/>
          <w:szCs w:val="24"/>
        </w:rPr>
      </w:pPr>
      <w:r w:rsidRPr="00CC1BBB">
        <w:rPr>
          <w:rFonts w:ascii="Arial" w:hAnsi="Arial" w:cs="Arial"/>
          <w:b/>
          <w:sz w:val="24"/>
          <w:szCs w:val="24"/>
        </w:rPr>
        <w:t>MATERIAL</w:t>
      </w:r>
    </w:p>
    <w:p w:rsidR="000661E7" w:rsidRPr="00CC1BBB" w:rsidRDefault="000661E7" w:rsidP="00075ADD">
      <w:pPr>
        <w:jc w:val="both"/>
        <w:rPr>
          <w:rFonts w:ascii="Arial" w:hAnsi="Arial" w:cs="Arial"/>
          <w:sz w:val="24"/>
          <w:szCs w:val="24"/>
        </w:rPr>
      </w:pPr>
      <w:r w:rsidRPr="00CC1BBB">
        <w:rPr>
          <w:rFonts w:ascii="Arial" w:hAnsi="Arial" w:cs="Arial"/>
          <w:sz w:val="24"/>
          <w:szCs w:val="24"/>
        </w:rPr>
        <w:t>Material principal: cuero tipo napa calibre 1,4 mm -1,8mm. Hebilla: metálica de acero inoxidable</w:t>
      </w:r>
    </w:p>
    <w:p w:rsidR="000661E7" w:rsidRDefault="000661E7" w:rsidP="00075ADD">
      <w:pPr>
        <w:jc w:val="both"/>
        <w:rPr>
          <w:rFonts w:ascii="Arial" w:hAnsi="Arial" w:cs="Arial"/>
          <w:b/>
          <w:sz w:val="24"/>
          <w:szCs w:val="24"/>
        </w:rPr>
      </w:pPr>
      <w:r w:rsidRPr="00CC1BBB">
        <w:rPr>
          <w:rFonts w:ascii="Arial" w:hAnsi="Arial" w:cs="Arial"/>
          <w:b/>
          <w:sz w:val="24"/>
          <w:szCs w:val="24"/>
        </w:rPr>
        <w:t>REQUISITOS GENERALES</w:t>
      </w:r>
    </w:p>
    <w:p w:rsidR="00871ADA" w:rsidRDefault="00871ADA" w:rsidP="00075ADD">
      <w:pPr>
        <w:jc w:val="both"/>
        <w:rPr>
          <w:rFonts w:ascii="Arial" w:hAnsi="Arial" w:cs="Arial"/>
          <w:sz w:val="24"/>
          <w:szCs w:val="24"/>
        </w:rPr>
      </w:pPr>
      <w:r>
        <w:rPr>
          <w:rFonts w:ascii="Arial" w:hAnsi="Arial" w:cs="Arial"/>
          <w:sz w:val="24"/>
          <w:szCs w:val="24"/>
        </w:rPr>
        <w:t>P</w:t>
      </w:r>
      <w:r w:rsidRPr="00871ADA">
        <w:rPr>
          <w:rFonts w:ascii="Arial" w:hAnsi="Arial" w:cs="Arial"/>
          <w:sz w:val="24"/>
          <w:szCs w:val="24"/>
        </w:rPr>
        <w:t xml:space="preserve">ara todos los productos de calzado y marroquinería: </w:t>
      </w:r>
    </w:p>
    <w:p w:rsidR="00871ADA" w:rsidRDefault="00871ADA" w:rsidP="00075ADD">
      <w:pPr>
        <w:jc w:val="both"/>
        <w:rPr>
          <w:rFonts w:ascii="Arial" w:hAnsi="Arial" w:cs="Arial"/>
          <w:sz w:val="24"/>
          <w:szCs w:val="24"/>
        </w:rPr>
      </w:pPr>
      <w:r w:rsidRPr="00871ADA">
        <w:rPr>
          <w:rFonts w:ascii="Arial" w:hAnsi="Arial" w:cs="Arial"/>
          <w:sz w:val="24"/>
          <w:szCs w:val="24"/>
        </w:rPr>
        <w:t xml:space="preserve">− Todas las costuras deben ser uniformes y libres de protuberancias y saltos, si tiene forro éste no debe tener arrugas. 57 </w:t>
      </w:r>
    </w:p>
    <w:p w:rsidR="00871ADA" w:rsidRPr="00871ADA" w:rsidRDefault="00871ADA" w:rsidP="00075ADD">
      <w:pPr>
        <w:jc w:val="both"/>
        <w:rPr>
          <w:rFonts w:ascii="Arial" w:hAnsi="Arial" w:cs="Arial"/>
          <w:sz w:val="24"/>
          <w:szCs w:val="24"/>
        </w:rPr>
      </w:pPr>
      <w:r w:rsidRPr="00871ADA">
        <w:rPr>
          <w:rFonts w:ascii="Arial" w:hAnsi="Arial" w:cs="Arial"/>
          <w:sz w:val="24"/>
          <w:szCs w:val="24"/>
        </w:rPr>
        <w:t>− El cuero no debe presentar: (i) manchas; (ii) peladuras; (iii) exceso de pegantes; (iv) marcas de nuches y garrapatas; (v) rayones; (vi) no debe quedar con flor suelta, ni arrugas. − El número de puntadas por pulgada debe ser adecuado para el calzado de tal forma que garantice la resistencia a la costura.</w:t>
      </w:r>
    </w:p>
    <w:p w:rsidR="00871ADA" w:rsidRDefault="000661E7" w:rsidP="00075ADD">
      <w:pPr>
        <w:jc w:val="both"/>
        <w:rPr>
          <w:rFonts w:ascii="Arial" w:hAnsi="Arial" w:cs="Arial"/>
          <w:sz w:val="24"/>
          <w:szCs w:val="24"/>
        </w:rPr>
      </w:pPr>
      <w:r w:rsidRPr="00871ADA">
        <w:rPr>
          <w:rFonts w:ascii="Arial" w:hAnsi="Arial" w:cs="Arial"/>
          <w:b/>
          <w:sz w:val="24"/>
          <w:szCs w:val="24"/>
        </w:rPr>
        <w:t>Modelos</w:t>
      </w:r>
      <w:r w:rsidRPr="00CC1BBB">
        <w:rPr>
          <w:rFonts w:ascii="Arial" w:hAnsi="Arial" w:cs="Arial"/>
          <w:sz w:val="24"/>
          <w:szCs w:val="24"/>
        </w:rPr>
        <w:t xml:space="preserve">: mínimo dos (2) modelos en colores sobrios. El cuero debe ser flexible y uniforme, y no debe presentar eflorescencias de grasas o de sales. Los elementos metálicos no deben presentar evidencia de corrosión a simple vista, estar libre de grietas, rebabas, aristas vivas y debe presentar un aspecto de lisura. Las costuras deben estar exentas de fruncidos, torcidos o pliegues y debe estar suficientemente tensionadas con el fin de evitar que se agriete, se abra o se encojan. </w:t>
      </w:r>
    </w:p>
    <w:p w:rsidR="000661E7" w:rsidRPr="00CC1BBB" w:rsidRDefault="000661E7" w:rsidP="00075ADD">
      <w:pPr>
        <w:jc w:val="both"/>
        <w:rPr>
          <w:rFonts w:ascii="Arial" w:hAnsi="Arial" w:cs="Arial"/>
          <w:sz w:val="24"/>
          <w:szCs w:val="24"/>
        </w:rPr>
      </w:pPr>
      <w:r w:rsidRPr="00871ADA">
        <w:rPr>
          <w:rFonts w:ascii="Arial" w:hAnsi="Arial" w:cs="Arial"/>
          <w:b/>
          <w:sz w:val="24"/>
          <w:szCs w:val="24"/>
        </w:rPr>
        <w:t>Talla:</w:t>
      </w:r>
      <w:r w:rsidRPr="00CC1BBB">
        <w:rPr>
          <w:rFonts w:ascii="Arial" w:hAnsi="Arial" w:cs="Arial"/>
          <w:sz w:val="24"/>
          <w:szCs w:val="24"/>
        </w:rPr>
        <w:t xml:space="preserve"> de acuerdo con las necesidades de la Entidad Estatal</w:t>
      </w:r>
    </w:p>
    <w:p w:rsidR="00871ADA" w:rsidRDefault="00871ADA" w:rsidP="00075ADD">
      <w:pPr>
        <w:jc w:val="both"/>
        <w:rPr>
          <w:rFonts w:ascii="Arial" w:hAnsi="Arial" w:cs="Arial"/>
          <w:b/>
          <w:sz w:val="24"/>
          <w:szCs w:val="24"/>
        </w:rPr>
      </w:pPr>
    </w:p>
    <w:p w:rsidR="000661E7" w:rsidRPr="00CC1BBB" w:rsidRDefault="00572FC7" w:rsidP="00075ADD">
      <w:pPr>
        <w:jc w:val="both"/>
        <w:rPr>
          <w:rFonts w:ascii="Arial" w:hAnsi="Arial" w:cs="Arial"/>
          <w:b/>
          <w:sz w:val="24"/>
          <w:szCs w:val="24"/>
        </w:rPr>
      </w:pPr>
      <w:r w:rsidRPr="00CC1BBB">
        <w:rPr>
          <w:rFonts w:ascii="Arial" w:hAnsi="Arial" w:cs="Arial"/>
          <w:b/>
          <w:sz w:val="24"/>
          <w:szCs w:val="24"/>
        </w:rPr>
        <w:t>REQUISITOS ESPECIFIF</w:t>
      </w:r>
      <w:r w:rsidR="000661E7" w:rsidRPr="00CC1BBB">
        <w:rPr>
          <w:rFonts w:ascii="Arial" w:hAnsi="Arial" w:cs="Arial"/>
          <w:b/>
          <w:sz w:val="24"/>
          <w:szCs w:val="24"/>
        </w:rPr>
        <w:t>ICOS</w:t>
      </w:r>
    </w:p>
    <w:p w:rsidR="000661E7" w:rsidRPr="00CC1BBB" w:rsidRDefault="000661E7" w:rsidP="00075ADD">
      <w:pPr>
        <w:jc w:val="both"/>
        <w:rPr>
          <w:rFonts w:ascii="Arial" w:hAnsi="Arial" w:cs="Arial"/>
          <w:sz w:val="24"/>
          <w:szCs w:val="24"/>
        </w:rPr>
      </w:pPr>
      <w:r w:rsidRPr="00CC1BBB">
        <w:rPr>
          <w:rFonts w:ascii="Arial" w:hAnsi="Arial" w:cs="Arial"/>
          <w:sz w:val="24"/>
          <w:szCs w:val="24"/>
        </w:rPr>
        <w:t xml:space="preserve">Espesor de cuero: de acuerdo con la Norma Técnica Colombiana 1077 Empaque y rotulado Empaque: debe garantizar que el Vestuario no sufra daños o deterioros durante su transporte o almacenamiento y que lo conserve limpio y en buen estado hasta su destino final. El empaque debe ser amigable con el medio ambiente si el Proveedor lo ofreció en su Oferta. El cinturón debe empacarse ensamblado. </w:t>
      </w:r>
    </w:p>
    <w:p w:rsidR="00871ADA" w:rsidRDefault="00871ADA" w:rsidP="00075ADD">
      <w:pPr>
        <w:jc w:val="both"/>
        <w:rPr>
          <w:rFonts w:ascii="Arial" w:hAnsi="Arial" w:cs="Arial"/>
          <w:b/>
          <w:sz w:val="24"/>
          <w:szCs w:val="24"/>
        </w:rPr>
      </w:pPr>
    </w:p>
    <w:p w:rsidR="000661E7" w:rsidRPr="00CC1BBB" w:rsidRDefault="000661E7" w:rsidP="00075ADD">
      <w:pPr>
        <w:jc w:val="both"/>
        <w:rPr>
          <w:rFonts w:ascii="Arial" w:hAnsi="Arial" w:cs="Arial"/>
          <w:b/>
          <w:sz w:val="24"/>
          <w:szCs w:val="24"/>
        </w:rPr>
      </w:pPr>
      <w:r w:rsidRPr="00CC1BBB">
        <w:rPr>
          <w:rFonts w:ascii="Arial" w:hAnsi="Arial" w:cs="Arial"/>
          <w:b/>
          <w:sz w:val="24"/>
          <w:szCs w:val="24"/>
        </w:rPr>
        <w:t>ROTULADO Y EMPA</w:t>
      </w:r>
      <w:bookmarkStart w:id="0" w:name="_GoBack"/>
      <w:bookmarkEnd w:id="0"/>
      <w:r w:rsidRPr="00CC1BBB">
        <w:rPr>
          <w:rFonts w:ascii="Arial" w:hAnsi="Arial" w:cs="Arial"/>
          <w:b/>
          <w:sz w:val="24"/>
          <w:szCs w:val="24"/>
        </w:rPr>
        <w:t>QUE</w:t>
      </w:r>
    </w:p>
    <w:p w:rsidR="00871ADA" w:rsidRPr="00871ADA" w:rsidRDefault="000661E7" w:rsidP="00871ADA">
      <w:pPr>
        <w:jc w:val="both"/>
        <w:rPr>
          <w:rFonts w:ascii="Arial" w:hAnsi="Arial" w:cs="Arial"/>
          <w:b/>
          <w:sz w:val="24"/>
          <w:szCs w:val="24"/>
        </w:rPr>
      </w:pPr>
      <w:r w:rsidRPr="00871ADA">
        <w:rPr>
          <w:rFonts w:ascii="Arial" w:hAnsi="Arial" w:cs="Arial"/>
          <w:b/>
          <w:sz w:val="24"/>
          <w:szCs w:val="24"/>
        </w:rPr>
        <w:t xml:space="preserve">Rotulado: </w:t>
      </w:r>
    </w:p>
    <w:p w:rsidR="00871ADA" w:rsidRDefault="00871ADA" w:rsidP="00871ADA">
      <w:pPr>
        <w:jc w:val="both"/>
        <w:rPr>
          <w:rFonts w:ascii="Arial" w:hAnsi="Arial" w:cs="Arial"/>
          <w:sz w:val="24"/>
          <w:szCs w:val="24"/>
        </w:rPr>
      </w:pPr>
      <w:r w:rsidRPr="00871ADA">
        <w:rPr>
          <w:rFonts w:ascii="Arial" w:hAnsi="Arial" w:cs="Arial"/>
          <w:sz w:val="24"/>
          <w:szCs w:val="24"/>
        </w:rPr>
        <w:t xml:space="preserve">− El calzado debe cumplir con el Reglamento Técnico sobre Etiquetado de calzado y algunos artículos de marroquinería de la Resolución 0933 de 2008, modificada por </w:t>
      </w:r>
      <w:r w:rsidRPr="00871ADA">
        <w:rPr>
          <w:rFonts w:ascii="Arial" w:hAnsi="Arial" w:cs="Arial"/>
          <w:sz w:val="24"/>
          <w:szCs w:val="24"/>
        </w:rPr>
        <w:lastRenderedPageBreak/>
        <w:t xml:space="preserve">la Resolución 2250 del 2013 y por la Resolución 3024 del 2015, del Ministerio de Comercio, Industria y Turismo. </w:t>
      </w:r>
    </w:p>
    <w:p w:rsidR="000661E7" w:rsidRPr="00CC1BBB" w:rsidRDefault="000661E7" w:rsidP="00075ADD">
      <w:pPr>
        <w:jc w:val="both"/>
        <w:rPr>
          <w:rFonts w:ascii="Arial" w:hAnsi="Arial" w:cs="Arial"/>
          <w:sz w:val="24"/>
          <w:szCs w:val="24"/>
        </w:rPr>
      </w:pPr>
    </w:p>
    <w:sectPr w:rsidR="000661E7" w:rsidRPr="00CC1BB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AB7D4E"/>
    <w:multiLevelType w:val="hybridMultilevel"/>
    <w:tmpl w:val="7D8A85D8"/>
    <w:lvl w:ilvl="0" w:tplc="E5D0E0E0">
      <w:start w:val="1"/>
      <w:numFmt w:val="bullet"/>
      <w:lvlText w:val=""/>
      <w:lvlJc w:val="left"/>
      <w:pPr>
        <w:ind w:left="360" w:hanging="360"/>
      </w:pPr>
      <w:rPr>
        <w:rFonts w:ascii="Symbol" w:eastAsiaTheme="minorHAnsi" w:hAnsi="Symbol" w:cstheme="minorBidi" w:hint="default"/>
        <w:b w:val="0"/>
        <w:sz w:val="22"/>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0E7"/>
    <w:rsid w:val="000661E7"/>
    <w:rsid w:val="00075ADD"/>
    <w:rsid w:val="00210235"/>
    <w:rsid w:val="00391C63"/>
    <w:rsid w:val="004800E7"/>
    <w:rsid w:val="004E7231"/>
    <w:rsid w:val="00572FC7"/>
    <w:rsid w:val="00871ADA"/>
    <w:rsid w:val="00CC1BBB"/>
    <w:rsid w:val="00ED40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750EE"/>
  <w15:chartTrackingRefBased/>
  <w15:docId w15:val="{2158302E-EDEB-4EF9-A2B0-1C2F7564A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C1B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4</Pages>
  <Words>1022</Words>
  <Characters>5623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OPS.Irma Rocio Sabogal</dc:creator>
  <cp:keywords/>
  <dc:description/>
  <cp:lastModifiedBy>OPS.Irma Rocio Sabogal</cp:lastModifiedBy>
  <cp:revision>2</cp:revision>
  <dcterms:created xsi:type="dcterms:W3CDTF">2023-08-28T16:58:00Z</dcterms:created>
  <dcterms:modified xsi:type="dcterms:W3CDTF">2023-08-28T23:31:00Z</dcterms:modified>
</cp:coreProperties>
</file>