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5BA3C" w14:textId="77777777" w:rsidR="00512668" w:rsidRDefault="00232FD6" w:rsidP="00512668">
      <w:pPr>
        <w:pStyle w:val="Prrafodelista"/>
        <w:tabs>
          <w:tab w:val="left" w:pos="6075"/>
        </w:tabs>
        <w:spacing w:line="276" w:lineRule="auto"/>
        <w:ind w:left="0"/>
        <w:jc w:val="both"/>
        <w:rPr>
          <w:rFonts w:ascii="Arial Narrow" w:hAnsi="Arial Narrow" w:cs="Arial"/>
          <w:b/>
          <w:sz w:val="22"/>
          <w:szCs w:val="22"/>
        </w:rPr>
      </w:pPr>
      <w:r w:rsidRPr="00232FD6">
        <w:rPr>
          <w:rFonts w:ascii="Arial Narrow" w:hAnsi="Arial Narrow"/>
          <w:b/>
          <w:bCs/>
          <w:sz w:val="22"/>
          <w:szCs w:val="22"/>
        </w:rPr>
        <w:t>OBJETO:</w:t>
      </w:r>
      <w:r>
        <w:rPr>
          <w:rFonts w:ascii="Arial Narrow" w:hAnsi="Arial Narrow"/>
          <w:sz w:val="22"/>
          <w:szCs w:val="22"/>
        </w:rPr>
        <w:t xml:space="preserve"> </w:t>
      </w:r>
      <w:r w:rsidR="00512668" w:rsidRPr="004C7EAC">
        <w:rPr>
          <w:rFonts w:ascii="Arial Narrow" w:hAnsi="Arial Narrow"/>
          <w:color w:val="222222"/>
          <w:sz w:val="22"/>
          <w:szCs w:val="22"/>
          <w:shd w:val="clear" w:color="auto" w:fill="FFFFFF"/>
        </w:rPr>
        <w:t>OR06-004</w:t>
      </w:r>
      <w:r w:rsidR="00512668">
        <w:rPr>
          <w:rFonts w:ascii="Arial Narrow" w:hAnsi="Arial Narrow"/>
          <w:color w:val="222222"/>
          <w:sz w:val="22"/>
          <w:szCs w:val="22"/>
          <w:shd w:val="clear" w:color="auto" w:fill="FFFFFF"/>
        </w:rPr>
        <w:t xml:space="preserve"> </w:t>
      </w:r>
      <w:r w:rsidR="00512668" w:rsidRPr="003B4D64">
        <w:rPr>
          <w:rFonts w:ascii="Arial Narrow" w:hAnsi="Arial Narrow"/>
          <w:color w:val="222222"/>
          <w:sz w:val="22"/>
          <w:szCs w:val="22"/>
          <w:shd w:val="clear" w:color="auto" w:fill="FFFFFF"/>
        </w:rPr>
        <w:t>Contratar el servicio aseo y cafetería, para las sedes del Área Protegida ubicadas en los municipios de Fusagasugá, Cubarral y en la Localidad 20 de Sumapaz, conforme a las especificaciones técnicas requeridas por el Parque Nacional Natural Sumapaz</w:t>
      </w:r>
      <w:r w:rsidR="00512668">
        <w:rPr>
          <w:rFonts w:ascii="Arial Narrow" w:hAnsi="Arial Narrow"/>
          <w:color w:val="222222"/>
          <w:sz w:val="22"/>
          <w:szCs w:val="22"/>
          <w:shd w:val="clear" w:color="auto" w:fill="FFFFFF"/>
        </w:rPr>
        <w:t> </w:t>
      </w:r>
    </w:p>
    <w:p w14:paraId="34A65F4C" w14:textId="77777777" w:rsidR="00512668" w:rsidRPr="00A0680F" w:rsidRDefault="00512668" w:rsidP="00512668">
      <w:pPr>
        <w:tabs>
          <w:tab w:val="left" w:pos="6075"/>
        </w:tabs>
        <w:ind w:right="-567"/>
        <w:jc w:val="both"/>
        <w:rPr>
          <w:rFonts w:ascii="Arial Narrow" w:hAnsi="Arial Narrow"/>
          <w:sz w:val="22"/>
          <w:szCs w:val="22"/>
        </w:rPr>
      </w:pPr>
    </w:p>
    <w:p w14:paraId="73D49EBA" w14:textId="53E2FB47" w:rsidR="0092656A" w:rsidRPr="00512668" w:rsidRDefault="0092656A" w:rsidP="00512668">
      <w:pPr>
        <w:jc w:val="both"/>
        <w:rPr>
          <w:rFonts w:ascii="Arial Narrow" w:hAnsi="Arial Narrow"/>
          <w:sz w:val="22"/>
          <w:szCs w:val="22"/>
        </w:rPr>
      </w:pPr>
      <w:r w:rsidRPr="005C0E32">
        <w:rPr>
          <w:rFonts w:ascii="Arial Narrow" w:hAnsi="Arial Narrow"/>
          <w:b/>
          <w:sz w:val="22"/>
          <w:szCs w:val="22"/>
        </w:rPr>
        <w:t xml:space="preserve">DESCRIPCIÓN TECNICA DE LOS </w:t>
      </w:r>
      <w:r>
        <w:rPr>
          <w:rFonts w:ascii="Arial Narrow" w:hAnsi="Arial Narrow"/>
          <w:b/>
          <w:sz w:val="22"/>
          <w:szCs w:val="22"/>
        </w:rPr>
        <w:t>BIENES O SERVICIO</w:t>
      </w:r>
    </w:p>
    <w:p w14:paraId="5327DC47" w14:textId="0C6D7D5F" w:rsidR="0092656A" w:rsidRDefault="0092656A" w:rsidP="0092656A">
      <w:pPr>
        <w:pStyle w:val="Textoindependiente"/>
        <w:rPr>
          <w:rFonts w:ascii="Arial Narrow" w:hAnsi="Arial Narrow"/>
          <w:b/>
          <w:i w:val="0"/>
          <w:sz w:val="22"/>
          <w:szCs w:val="22"/>
        </w:rPr>
      </w:pPr>
    </w:p>
    <w:p w14:paraId="2ABB94CF" w14:textId="77777777" w:rsidR="00492269" w:rsidRPr="00492269" w:rsidRDefault="00492269" w:rsidP="00492269">
      <w:pPr>
        <w:suppressAutoHyphens/>
        <w:autoSpaceDE w:val="0"/>
        <w:autoSpaceDN w:val="0"/>
        <w:adjustRightInd w:val="0"/>
        <w:textAlignment w:val="baseline"/>
        <w:rPr>
          <w:rFonts w:ascii="Arial Narrow" w:hAnsi="Arial Narrow"/>
          <w:b/>
          <w:sz w:val="22"/>
          <w:szCs w:val="22"/>
          <w:lang w:val="es-ES" w:eastAsia="es-ES"/>
        </w:rPr>
      </w:pPr>
      <w:r w:rsidRPr="00492269">
        <w:rPr>
          <w:rFonts w:ascii="Arial Narrow" w:hAnsi="Arial Narrow"/>
          <w:b/>
          <w:sz w:val="22"/>
          <w:szCs w:val="22"/>
          <w:lang w:val="es-ES" w:eastAsia="es-ES"/>
        </w:rPr>
        <w:t>CLASIFICACION UNSPSC</w:t>
      </w:r>
    </w:p>
    <w:p w14:paraId="4D7F3556" w14:textId="77777777" w:rsidR="006B14F8" w:rsidRDefault="006B14F8" w:rsidP="006B14F8">
      <w:pPr>
        <w:autoSpaceDE w:val="0"/>
        <w:ind w:right="-567"/>
        <w:rPr>
          <w:rFonts w:ascii="Arial Narrow" w:hAnsi="Arial Narrow"/>
          <w:sz w:val="22"/>
          <w:szCs w:val="22"/>
        </w:rPr>
      </w:pPr>
    </w:p>
    <w:p w14:paraId="3DC8DECD" w14:textId="77777777" w:rsidR="00512668" w:rsidRDefault="00512668" w:rsidP="00512668">
      <w:pPr>
        <w:autoSpaceDE w:val="0"/>
        <w:ind w:right="-567"/>
        <w:rPr>
          <w:rFonts w:ascii="Arial Narrow" w:hAnsi="Arial Narrow"/>
          <w:sz w:val="22"/>
          <w:szCs w:val="22"/>
        </w:rPr>
      </w:pPr>
      <w:r>
        <w:rPr>
          <w:rFonts w:ascii="Arial Narrow" w:hAnsi="Arial Narrow"/>
          <w:sz w:val="22"/>
          <w:szCs w:val="22"/>
        </w:rPr>
        <w:t>El objeto contractual se enmarca dentro del siguiente código del Clasificador de Bienes y Servicios:</w:t>
      </w:r>
    </w:p>
    <w:p w14:paraId="5E182CEC" w14:textId="77777777" w:rsidR="00512668" w:rsidRDefault="00512668" w:rsidP="00512668">
      <w:pPr>
        <w:tabs>
          <w:tab w:val="left" w:pos="6075"/>
        </w:tabs>
        <w:ind w:right="-567"/>
        <w:jc w:val="both"/>
        <w:rPr>
          <w:rFonts w:ascii="Arial Narrow" w:hAnsi="Arial Narrow" w:cs="Arial"/>
          <w:sz w:val="22"/>
          <w:szCs w:val="22"/>
        </w:rPr>
      </w:pPr>
    </w:p>
    <w:tbl>
      <w:tblPr>
        <w:tblW w:w="9206" w:type="dxa"/>
        <w:tblCellMar>
          <w:left w:w="70" w:type="dxa"/>
          <w:right w:w="70" w:type="dxa"/>
        </w:tblCellMar>
        <w:tblLook w:val="04A0" w:firstRow="1" w:lastRow="0" w:firstColumn="1" w:lastColumn="0" w:noHBand="0" w:noVBand="1"/>
      </w:tblPr>
      <w:tblGrid>
        <w:gridCol w:w="1287"/>
        <w:gridCol w:w="2012"/>
        <w:gridCol w:w="2220"/>
        <w:gridCol w:w="2011"/>
        <w:gridCol w:w="1676"/>
      </w:tblGrid>
      <w:tr w:rsidR="00512668" w:rsidRPr="00491F0F" w14:paraId="772F70BA" w14:textId="77777777" w:rsidTr="002345D4">
        <w:trPr>
          <w:trHeight w:val="582"/>
        </w:trPr>
        <w:tc>
          <w:tcPr>
            <w:tcW w:w="128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0803A64" w14:textId="77777777" w:rsidR="00512668" w:rsidRPr="00491F0F" w:rsidRDefault="00512668" w:rsidP="002345D4">
            <w:pPr>
              <w:jc w:val="center"/>
              <w:rPr>
                <w:rFonts w:ascii="Arial Narrow" w:hAnsi="Arial Narrow" w:cs="Calibri"/>
                <w:b/>
                <w:bCs/>
                <w:color w:val="000000"/>
                <w:sz w:val="22"/>
                <w:szCs w:val="22"/>
              </w:rPr>
            </w:pPr>
            <w:r w:rsidRPr="00491F0F">
              <w:rPr>
                <w:rFonts w:ascii="Arial Narrow" w:hAnsi="Arial Narrow" w:cs="Calibri"/>
                <w:b/>
                <w:bCs/>
                <w:color w:val="000000"/>
                <w:sz w:val="22"/>
                <w:szCs w:val="22"/>
              </w:rPr>
              <w:t>Clasificación UNSPSC</w:t>
            </w:r>
          </w:p>
        </w:tc>
        <w:tc>
          <w:tcPr>
            <w:tcW w:w="2012" w:type="dxa"/>
            <w:tcBorders>
              <w:top w:val="single" w:sz="8" w:space="0" w:color="000000"/>
              <w:left w:val="nil"/>
              <w:bottom w:val="single" w:sz="8" w:space="0" w:color="000000"/>
              <w:right w:val="single" w:sz="8" w:space="0" w:color="000000"/>
            </w:tcBorders>
            <w:shd w:val="clear" w:color="000000" w:fill="FFFFFF"/>
            <w:vAlign w:val="center"/>
            <w:hideMark/>
          </w:tcPr>
          <w:p w14:paraId="324CF44F" w14:textId="77777777" w:rsidR="00512668" w:rsidRPr="00491F0F" w:rsidRDefault="00512668" w:rsidP="002345D4">
            <w:pPr>
              <w:jc w:val="center"/>
              <w:rPr>
                <w:rFonts w:ascii="Arial Narrow" w:hAnsi="Arial Narrow" w:cs="Calibri"/>
                <w:b/>
                <w:bCs/>
                <w:color w:val="000000"/>
                <w:sz w:val="22"/>
                <w:szCs w:val="22"/>
              </w:rPr>
            </w:pPr>
            <w:r w:rsidRPr="00491F0F">
              <w:rPr>
                <w:rFonts w:ascii="Arial Narrow" w:hAnsi="Arial Narrow" w:cs="Calibri"/>
                <w:b/>
                <w:bCs/>
                <w:sz w:val="22"/>
                <w:szCs w:val="22"/>
              </w:rPr>
              <w:t>Segmento</w:t>
            </w:r>
          </w:p>
        </w:tc>
        <w:tc>
          <w:tcPr>
            <w:tcW w:w="2220" w:type="dxa"/>
            <w:tcBorders>
              <w:top w:val="single" w:sz="8" w:space="0" w:color="000000"/>
              <w:left w:val="nil"/>
              <w:bottom w:val="single" w:sz="8" w:space="0" w:color="000000"/>
              <w:right w:val="single" w:sz="8" w:space="0" w:color="000000"/>
            </w:tcBorders>
            <w:shd w:val="clear" w:color="000000" w:fill="FFFFFF"/>
            <w:vAlign w:val="center"/>
            <w:hideMark/>
          </w:tcPr>
          <w:p w14:paraId="4D453657" w14:textId="77777777" w:rsidR="00512668" w:rsidRPr="00491F0F" w:rsidRDefault="00512668" w:rsidP="002345D4">
            <w:pPr>
              <w:jc w:val="center"/>
              <w:rPr>
                <w:rFonts w:ascii="Arial Narrow" w:hAnsi="Arial Narrow" w:cs="Calibri"/>
                <w:b/>
                <w:bCs/>
                <w:color w:val="000000"/>
                <w:sz w:val="22"/>
                <w:szCs w:val="22"/>
              </w:rPr>
            </w:pPr>
            <w:r w:rsidRPr="00491F0F">
              <w:rPr>
                <w:rFonts w:ascii="Arial Narrow" w:hAnsi="Arial Narrow" w:cs="Calibri"/>
                <w:b/>
                <w:bCs/>
                <w:sz w:val="22"/>
                <w:szCs w:val="22"/>
              </w:rPr>
              <w:t>Familia</w:t>
            </w:r>
          </w:p>
        </w:tc>
        <w:tc>
          <w:tcPr>
            <w:tcW w:w="2011" w:type="dxa"/>
            <w:tcBorders>
              <w:top w:val="single" w:sz="8" w:space="0" w:color="000000"/>
              <w:left w:val="nil"/>
              <w:bottom w:val="single" w:sz="8" w:space="0" w:color="000000"/>
              <w:right w:val="single" w:sz="8" w:space="0" w:color="000000"/>
            </w:tcBorders>
            <w:shd w:val="clear" w:color="000000" w:fill="FFFFFF"/>
            <w:vAlign w:val="center"/>
            <w:hideMark/>
          </w:tcPr>
          <w:p w14:paraId="734297EC" w14:textId="77777777" w:rsidR="00512668" w:rsidRPr="00491F0F" w:rsidRDefault="00512668" w:rsidP="002345D4">
            <w:pPr>
              <w:jc w:val="center"/>
              <w:rPr>
                <w:rFonts w:ascii="Arial Narrow" w:hAnsi="Arial Narrow" w:cs="Calibri"/>
                <w:b/>
                <w:bCs/>
                <w:color w:val="000000"/>
                <w:sz w:val="22"/>
                <w:szCs w:val="22"/>
              </w:rPr>
            </w:pPr>
            <w:r w:rsidRPr="00491F0F">
              <w:rPr>
                <w:rFonts w:ascii="Arial Narrow" w:hAnsi="Arial Narrow" w:cs="Calibri"/>
                <w:b/>
                <w:bCs/>
                <w:sz w:val="22"/>
                <w:szCs w:val="22"/>
              </w:rPr>
              <w:t>Clase</w:t>
            </w:r>
          </w:p>
        </w:tc>
        <w:tc>
          <w:tcPr>
            <w:tcW w:w="1676" w:type="dxa"/>
            <w:tcBorders>
              <w:top w:val="single" w:sz="8" w:space="0" w:color="000000"/>
              <w:left w:val="nil"/>
              <w:bottom w:val="single" w:sz="8" w:space="0" w:color="000000"/>
              <w:right w:val="single" w:sz="8" w:space="0" w:color="000000"/>
            </w:tcBorders>
            <w:shd w:val="clear" w:color="000000" w:fill="FFFFFF"/>
            <w:vAlign w:val="center"/>
            <w:hideMark/>
          </w:tcPr>
          <w:p w14:paraId="5CCB1D49" w14:textId="77777777" w:rsidR="00512668" w:rsidRPr="00491F0F" w:rsidRDefault="00512668" w:rsidP="002345D4">
            <w:pPr>
              <w:ind w:left="1044" w:hanging="1044"/>
              <w:jc w:val="center"/>
              <w:rPr>
                <w:rFonts w:ascii="Arial Narrow" w:hAnsi="Arial Narrow" w:cs="Calibri"/>
                <w:b/>
                <w:bCs/>
                <w:color w:val="000000"/>
                <w:sz w:val="22"/>
                <w:szCs w:val="22"/>
              </w:rPr>
            </w:pPr>
            <w:r w:rsidRPr="00491F0F">
              <w:rPr>
                <w:rFonts w:ascii="Arial Narrow" w:hAnsi="Arial Narrow" w:cs="Calibri"/>
                <w:b/>
                <w:bCs/>
                <w:sz w:val="22"/>
                <w:szCs w:val="22"/>
              </w:rPr>
              <w:t>Producto</w:t>
            </w:r>
          </w:p>
        </w:tc>
      </w:tr>
      <w:tr w:rsidR="00512668" w:rsidRPr="00491F0F" w14:paraId="78A1D6A2" w14:textId="77777777" w:rsidTr="002345D4">
        <w:trPr>
          <w:trHeight w:val="925"/>
        </w:trPr>
        <w:tc>
          <w:tcPr>
            <w:tcW w:w="1287" w:type="dxa"/>
            <w:tcBorders>
              <w:top w:val="nil"/>
              <w:left w:val="single" w:sz="8" w:space="0" w:color="000000"/>
              <w:bottom w:val="single" w:sz="8" w:space="0" w:color="000000"/>
              <w:right w:val="single" w:sz="8" w:space="0" w:color="000000"/>
            </w:tcBorders>
            <w:shd w:val="clear" w:color="000000" w:fill="FFFFFF"/>
            <w:noWrap/>
            <w:vAlign w:val="center"/>
            <w:hideMark/>
          </w:tcPr>
          <w:p w14:paraId="72048F65"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76111501</w:t>
            </w:r>
          </w:p>
        </w:tc>
        <w:tc>
          <w:tcPr>
            <w:tcW w:w="2012" w:type="dxa"/>
            <w:tcBorders>
              <w:top w:val="nil"/>
              <w:left w:val="nil"/>
              <w:bottom w:val="single" w:sz="8" w:space="0" w:color="000000"/>
              <w:right w:val="single" w:sz="8" w:space="0" w:color="000000"/>
            </w:tcBorders>
            <w:shd w:val="clear" w:color="000000" w:fill="FFFFFF"/>
            <w:vAlign w:val="center"/>
            <w:hideMark/>
          </w:tcPr>
          <w:p w14:paraId="33FE1166"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Servicios de Limpieza, descontaminación y </w:t>
            </w:r>
          </w:p>
          <w:p w14:paraId="34EE4BB3"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tratamiento de</w:t>
            </w:r>
          </w:p>
          <w:p w14:paraId="34DADD1B"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residuos</w:t>
            </w:r>
          </w:p>
        </w:tc>
        <w:tc>
          <w:tcPr>
            <w:tcW w:w="2220" w:type="dxa"/>
            <w:tcBorders>
              <w:top w:val="nil"/>
              <w:left w:val="nil"/>
              <w:bottom w:val="single" w:sz="8" w:space="0" w:color="000000"/>
              <w:right w:val="single" w:sz="8" w:space="0" w:color="000000"/>
            </w:tcBorders>
            <w:shd w:val="clear" w:color="000000" w:fill="FFFFFF"/>
            <w:vAlign w:val="center"/>
            <w:hideMark/>
          </w:tcPr>
          <w:p w14:paraId="4B612ECC"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Servicios de aseo y </w:t>
            </w:r>
          </w:p>
          <w:p w14:paraId="6A4D27B7"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limpieza</w:t>
            </w:r>
          </w:p>
        </w:tc>
        <w:tc>
          <w:tcPr>
            <w:tcW w:w="2011" w:type="dxa"/>
            <w:tcBorders>
              <w:top w:val="nil"/>
              <w:left w:val="nil"/>
              <w:bottom w:val="single" w:sz="8" w:space="0" w:color="000000"/>
              <w:right w:val="single" w:sz="8" w:space="0" w:color="000000"/>
            </w:tcBorders>
            <w:shd w:val="clear" w:color="000000" w:fill="FFFFFF"/>
            <w:vAlign w:val="center"/>
            <w:hideMark/>
          </w:tcPr>
          <w:p w14:paraId="2CF98EFE"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Servicios de Limpieza y mantenimiento de edificios generales y de oficinas</w:t>
            </w:r>
          </w:p>
        </w:tc>
        <w:tc>
          <w:tcPr>
            <w:tcW w:w="1676" w:type="dxa"/>
            <w:tcBorders>
              <w:top w:val="nil"/>
              <w:left w:val="nil"/>
              <w:bottom w:val="single" w:sz="8" w:space="0" w:color="000000"/>
              <w:right w:val="single" w:sz="8" w:space="0" w:color="000000"/>
            </w:tcBorders>
            <w:shd w:val="clear" w:color="000000" w:fill="FFFFFF"/>
            <w:vAlign w:val="center"/>
            <w:hideMark/>
          </w:tcPr>
          <w:p w14:paraId="7CEF753F"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Servicios de </w:t>
            </w:r>
          </w:p>
          <w:p w14:paraId="0971DCF7"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limpieza de </w:t>
            </w:r>
          </w:p>
          <w:p w14:paraId="70369292"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edificios</w:t>
            </w:r>
          </w:p>
        </w:tc>
      </w:tr>
      <w:tr w:rsidR="00512668" w:rsidRPr="00491F0F" w14:paraId="0D6AF5DA" w14:textId="77777777" w:rsidTr="002345D4">
        <w:trPr>
          <w:trHeight w:val="1013"/>
        </w:trPr>
        <w:tc>
          <w:tcPr>
            <w:tcW w:w="1287" w:type="dxa"/>
            <w:tcBorders>
              <w:top w:val="nil"/>
              <w:left w:val="single" w:sz="8" w:space="0" w:color="000000"/>
              <w:bottom w:val="single" w:sz="8" w:space="0" w:color="000000"/>
              <w:right w:val="single" w:sz="8" w:space="0" w:color="000000"/>
            </w:tcBorders>
            <w:shd w:val="clear" w:color="000000" w:fill="FFFFFF"/>
            <w:noWrap/>
            <w:vAlign w:val="center"/>
            <w:hideMark/>
          </w:tcPr>
          <w:p w14:paraId="73B3FEC2"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90101700</w:t>
            </w:r>
          </w:p>
        </w:tc>
        <w:tc>
          <w:tcPr>
            <w:tcW w:w="2012" w:type="dxa"/>
            <w:tcBorders>
              <w:top w:val="nil"/>
              <w:left w:val="nil"/>
              <w:bottom w:val="single" w:sz="8" w:space="0" w:color="000000"/>
              <w:right w:val="single" w:sz="8" w:space="0" w:color="000000"/>
            </w:tcBorders>
            <w:shd w:val="clear" w:color="000000" w:fill="FFFFFF"/>
            <w:vAlign w:val="center"/>
            <w:hideMark/>
          </w:tcPr>
          <w:p w14:paraId="5B4146B2" w14:textId="77777777" w:rsidR="00512668" w:rsidRPr="00491F0F" w:rsidRDefault="00512668" w:rsidP="002345D4">
            <w:pPr>
              <w:jc w:val="center"/>
              <w:rPr>
                <w:rFonts w:ascii="Arial Narrow" w:hAnsi="Arial Narrow" w:cs="Calibri"/>
                <w:sz w:val="21"/>
                <w:szCs w:val="21"/>
              </w:rPr>
            </w:pPr>
            <w:r w:rsidRPr="00491F0F">
              <w:rPr>
                <w:rFonts w:ascii="Arial Narrow" w:hAnsi="Arial Narrow" w:cs="Calibri"/>
                <w:sz w:val="21"/>
                <w:szCs w:val="21"/>
              </w:rPr>
              <w:t xml:space="preserve">Servicios de Viajes, </w:t>
            </w:r>
          </w:p>
          <w:p w14:paraId="7241FBFE" w14:textId="77777777" w:rsidR="00512668" w:rsidRPr="00491F0F" w:rsidRDefault="00512668" w:rsidP="002345D4">
            <w:pPr>
              <w:jc w:val="center"/>
              <w:rPr>
                <w:rFonts w:ascii="Arial Narrow" w:hAnsi="Arial Narrow" w:cs="Calibri"/>
                <w:sz w:val="21"/>
                <w:szCs w:val="21"/>
              </w:rPr>
            </w:pPr>
            <w:r w:rsidRPr="00491F0F">
              <w:rPr>
                <w:rFonts w:ascii="Arial Narrow" w:hAnsi="Arial Narrow" w:cs="Calibri"/>
                <w:sz w:val="21"/>
                <w:szCs w:val="21"/>
              </w:rPr>
              <w:t xml:space="preserve">Alimentación, </w:t>
            </w:r>
          </w:p>
          <w:p w14:paraId="686D3D9A" w14:textId="77777777" w:rsidR="00512668" w:rsidRDefault="00512668" w:rsidP="002345D4">
            <w:pPr>
              <w:jc w:val="center"/>
              <w:rPr>
                <w:rFonts w:ascii="Arial Narrow" w:hAnsi="Arial Narrow" w:cs="Calibri"/>
                <w:sz w:val="21"/>
                <w:szCs w:val="21"/>
              </w:rPr>
            </w:pPr>
            <w:r w:rsidRPr="00491F0F">
              <w:rPr>
                <w:rFonts w:ascii="Arial Narrow" w:hAnsi="Arial Narrow" w:cs="Calibri"/>
                <w:sz w:val="21"/>
                <w:szCs w:val="21"/>
              </w:rPr>
              <w:t xml:space="preserve">Alojamiento y </w:t>
            </w:r>
          </w:p>
          <w:p w14:paraId="41E12060"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1"/>
                <w:szCs w:val="21"/>
              </w:rPr>
              <w:t>Entretenimiento</w:t>
            </w:r>
          </w:p>
        </w:tc>
        <w:tc>
          <w:tcPr>
            <w:tcW w:w="2220" w:type="dxa"/>
            <w:tcBorders>
              <w:top w:val="nil"/>
              <w:left w:val="nil"/>
              <w:bottom w:val="single" w:sz="8" w:space="0" w:color="000000"/>
              <w:right w:val="single" w:sz="8" w:space="0" w:color="000000"/>
            </w:tcBorders>
            <w:shd w:val="clear" w:color="000000" w:fill="FFFFFF"/>
            <w:vAlign w:val="center"/>
            <w:hideMark/>
          </w:tcPr>
          <w:p w14:paraId="74A3DE23"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Restaurantes y </w:t>
            </w:r>
          </w:p>
          <w:p w14:paraId="4D8DC7B2"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catering o gastronómicos (servicios de comidas y bebidas)</w:t>
            </w:r>
          </w:p>
        </w:tc>
        <w:tc>
          <w:tcPr>
            <w:tcW w:w="2011" w:type="dxa"/>
            <w:tcBorders>
              <w:top w:val="nil"/>
              <w:left w:val="nil"/>
              <w:bottom w:val="single" w:sz="8" w:space="0" w:color="000000"/>
              <w:right w:val="single" w:sz="8" w:space="0" w:color="000000"/>
            </w:tcBorders>
            <w:shd w:val="clear" w:color="000000" w:fill="FFFFFF"/>
            <w:vAlign w:val="center"/>
            <w:hideMark/>
          </w:tcPr>
          <w:p w14:paraId="5332CF8E"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Servicios de Cafetería</w:t>
            </w:r>
          </w:p>
        </w:tc>
        <w:tc>
          <w:tcPr>
            <w:tcW w:w="1676" w:type="dxa"/>
            <w:tcBorders>
              <w:top w:val="nil"/>
              <w:left w:val="nil"/>
              <w:bottom w:val="single" w:sz="8" w:space="0" w:color="000000"/>
              <w:right w:val="single" w:sz="8" w:space="0" w:color="000000"/>
            </w:tcBorders>
            <w:shd w:val="clear" w:color="000000" w:fill="FFFFFF"/>
            <w:vAlign w:val="center"/>
            <w:hideMark/>
          </w:tcPr>
          <w:p w14:paraId="5F5156E5" w14:textId="77777777" w:rsidR="00512668" w:rsidRDefault="00512668" w:rsidP="002345D4">
            <w:pPr>
              <w:jc w:val="center"/>
              <w:rPr>
                <w:rFonts w:ascii="Arial Narrow" w:hAnsi="Arial Narrow" w:cs="Calibri"/>
                <w:sz w:val="22"/>
                <w:szCs w:val="22"/>
              </w:rPr>
            </w:pPr>
            <w:r w:rsidRPr="00491F0F">
              <w:rPr>
                <w:rFonts w:ascii="Arial Narrow" w:hAnsi="Arial Narrow" w:cs="Calibri"/>
                <w:sz w:val="22"/>
                <w:szCs w:val="22"/>
              </w:rPr>
              <w:t xml:space="preserve">Servicios de </w:t>
            </w:r>
          </w:p>
          <w:p w14:paraId="4E7F8700" w14:textId="77777777" w:rsidR="00512668" w:rsidRPr="00491F0F" w:rsidRDefault="00512668" w:rsidP="002345D4">
            <w:pPr>
              <w:jc w:val="center"/>
              <w:rPr>
                <w:rFonts w:ascii="Arial Narrow" w:hAnsi="Arial Narrow" w:cs="Calibri"/>
                <w:color w:val="000000"/>
                <w:sz w:val="22"/>
                <w:szCs w:val="22"/>
              </w:rPr>
            </w:pPr>
            <w:r w:rsidRPr="00491F0F">
              <w:rPr>
                <w:rFonts w:ascii="Arial Narrow" w:hAnsi="Arial Narrow" w:cs="Calibri"/>
                <w:sz w:val="22"/>
                <w:szCs w:val="22"/>
              </w:rPr>
              <w:t>Cafetería</w:t>
            </w:r>
          </w:p>
        </w:tc>
      </w:tr>
    </w:tbl>
    <w:p w14:paraId="5B66606B" w14:textId="77777777" w:rsidR="00512668" w:rsidRPr="00990815" w:rsidRDefault="00512668" w:rsidP="00512668">
      <w:pPr>
        <w:tabs>
          <w:tab w:val="left" w:pos="7770"/>
        </w:tabs>
        <w:ind w:right="-567"/>
        <w:jc w:val="both"/>
        <w:rPr>
          <w:rFonts w:ascii="Arial Narrow" w:hAnsi="Arial Narrow" w:cs="Arial"/>
          <w:sz w:val="22"/>
          <w:szCs w:val="22"/>
        </w:rPr>
      </w:pPr>
      <w:r w:rsidRPr="00990815">
        <w:rPr>
          <w:rFonts w:ascii="Arial Narrow" w:hAnsi="Arial Narrow" w:cs="Arial"/>
          <w:sz w:val="22"/>
          <w:szCs w:val="22"/>
        </w:rPr>
        <w:tab/>
      </w:r>
    </w:p>
    <w:p w14:paraId="018DD9DE" w14:textId="33F2B64C" w:rsidR="00512668" w:rsidRDefault="00512668" w:rsidP="00512668">
      <w:pPr>
        <w:pStyle w:val="Textoindependiente"/>
        <w:ind w:right="-567"/>
        <w:rPr>
          <w:rFonts w:ascii="Arial Narrow" w:hAnsi="Arial Narrow"/>
          <w:b/>
          <w:i w:val="0"/>
          <w:sz w:val="22"/>
          <w:szCs w:val="22"/>
        </w:rPr>
      </w:pPr>
      <w:r w:rsidRPr="00990815">
        <w:rPr>
          <w:rFonts w:ascii="Arial Narrow" w:hAnsi="Arial Narrow"/>
          <w:b/>
          <w:i w:val="0"/>
          <w:sz w:val="22"/>
          <w:szCs w:val="22"/>
        </w:rPr>
        <w:t>DESCRIPCIÓN TECNICA DE LOS BIENES O SERVICIO</w:t>
      </w:r>
    </w:p>
    <w:p w14:paraId="39EBC9D4" w14:textId="77777777" w:rsidR="00512668" w:rsidRDefault="00512668" w:rsidP="00512668">
      <w:pPr>
        <w:pStyle w:val="Textoindependiente"/>
        <w:ind w:right="-567"/>
        <w:rPr>
          <w:rFonts w:ascii="Arial Narrow" w:hAnsi="Arial Narrow"/>
          <w:b/>
          <w:i w:val="0"/>
          <w:sz w:val="22"/>
          <w:szCs w:val="22"/>
        </w:rPr>
      </w:pPr>
    </w:p>
    <w:p w14:paraId="25AA9BFE"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El servicio que se requiere deberá cumplir con las siguientes especificaciones técnicas básicas:</w:t>
      </w:r>
    </w:p>
    <w:p w14:paraId="1D2F1347" w14:textId="77777777" w:rsidR="00512668" w:rsidRDefault="00512668" w:rsidP="00512668">
      <w:pPr>
        <w:pStyle w:val="Textoindependiente"/>
        <w:ind w:right="-567"/>
        <w:rPr>
          <w:rFonts w:ascii="Arial Narrow" w:hAnsi="Arial Narrow"/>
          <w:bCs/>
          <w:i w:val="0"/>
          <w:sz w:val="22"/>
          <w:szCs w:val="22"/>
        </w:rPr>
      </w:pPr>
    </w:p>
    <w:tbl>
      <w:tblPr>
        <w:tblW w:w="7938" w:type="dxa"/>
        <w:jc w:val="center"/>
        <w:tblCellMar>
          <w:left w:w="70" w:type="dxa"/>
          <w:right w:w="70" w:type="dxa"/>
        </w:tblCellMar>
        <w:tblLook w:val="04A0" w:firstRow="1" w:lastRow="0" w:firstColumn="1" w:lastColumn="0" w:noHBand="0" w:noVBand="1"/>
      </w:tblPr>
      <w:tblGrid>
        <w:gridCol w:w="1052"/>
        <w:gridCol w:w="1186"/>
        <w:gridCol w:w="5700"/>
      </w:tblGrid>
      <w:tr w:rsidR="00512668" w:rsidRPr="00775D0C" w14:paraId="4AB3C108" w14:textId="77777777" w:rsidTr="002345D4">
        <w:trPr>
          <w:trHeight w:val="276"/>
          <w:jc w:val="center"/>
        </w:trPr>
        <w:tc>
          <w:tcPr>
            <w:tcW w:w="808" w:type="dxa"/>
            <w:vMerge w:val="restart"/>
            <w:tcBorders>
              <w:top w:val="single" w:sz="8" w:space="0" w:color="auto"/>
              <w:left w:val="single" w:sz="8" w:space="0" w:color="auto"/>
              <w:bottom w:val="single" w:sz="8" w:space="0" w:color="000000"/>
              <w:right w:val="nil"/>
            </w:tcBorders>
            <w:shd w:val="clear" w:color="auto" w:fill="auto"/>
            <w:vAlign w:val="center"/>
            <w:hideMark/>
          </w:tcPr>
          <w:p w14:paraId="32034085"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ITEM</w:t>
            </w:r>
          </w:p>
        </w:tc>
        <w:tc>
          <w:tcPr>
            <w:tcW w:w="91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CEEADC"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CANTIDAD</w:t>
            </w:r>
          </w:p>
        </w:tc>
        <w:tc>
          <w:tcPr>
            <w:tcW w:w="4377" w:type="dxa"/>
            <w:vMerge w:val="restart"/>
            <w:tcBorders>
              <w:top w:val="single" w:sz="8" w:space="0" w:color="auto"/>
              <w:left w:val="nil"/>
              <w:bottom w:val="single" w:sz="8" w:space="0" w:color="000000"/>
              <w:right w:val="single" w:sz="8" w:space="0" w:color="auto"/>
            </w:tcBorders>
            <w:shd w:val="clear" w:color="auto" w:fill="auto"/>
            <w:vAlign w:val="center"/>
            <w:hideMark/>
          </w:tcPr>
          <w:p w14:paraId="3A14CAC5"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CONCEPTO</w:t>
            </w:r>
          </w:p>
        </w:tc>
      </w:tr>
      <w:tr w:rsidR="00512668" w:rsidRPr="00775D0C" w14:paraId="6FC1D7C2" w14:textId="77777777" w:rsidTr="002345D4">
        <w:trPr>
          <w:trHeight w:val="276"/>
          <w:jc w:val="center"/>
        </w:trPr>
        <w:tc>
          <w:tcPr>
            <w:tcW w:w="808" w:type="dxa"/>
            <w:vMerge/>
            <w:tcBorders>
              <w:top w:val="single" w:sz="8" w:space="0" w:color="auto"/>
              <w:left w:val="single" w:sz="8" w:space="0" w:color="auto"/>
              <w:bottom w:val="single" w:sz="8" w:space="0" w:color="000000"/>
              <w:right w:val="nil"/>
            </w:tcBorders>
            <w:vAlign w:val="center"/>
            <w:hideMark/>
          </w:tcPr>
          <w:p w14:paraId="6D012519" w14:textId="77777777" w:rsidR="00512668" w:rsidRPr="00775D0C" w:rsidRDefault="00512668" w:rsidP="002345D4">
            <w:pPr>
              <w:rPr>
                <w:rFonts w:ascii="Arial Narrow" w:hAnsi="Arial Narrow" w:cs="Calibri"/>
                <w:b/>
                <w:bCs/>
                <w:color w:val="000000"/>
                <w:sz w:val="18"/>
                <w:szCs w:val="18"/>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14:paraId="5FF91E13" w14:textId="77777777" w:rsidR="00512668" w:rsidRPr="00775D0C" w:rsidRDefault="00512668" w:rsidP="002345D4">
            <w:pPr>
              <w:rPr>
                <w:rFonts w:ascii="Arial Narrow" w:hAnsi="Arial Narrow" w:cs="Calibri"/>
                <w:b/>
                <w:bCs/>
                <w:color w:val="000000"/>
                <w:sz w:val="18"/>
                <w:szCs w:val="18"/>
              </w:rPr>
            </w:pPr>
          </w:p>
        </w:tc>
        <w:tc>
          <w:tcPr>
            <w:tcW w:w="4377" w:type="dxa"/>
            <w:vMerge/>
            <w:tcBorders>
              <w:top w:val="single" w:sz="8" w:space="0" w:color="auto"/>
              <w:left w:val="nil"/>
              <w:bottom w:val="single" w:sz="8" w:space="0" w:color="000000"/>
              <w:right w:val="single" w:sz="8" w:space="0" w:color="auto"/>
            </w:tcBorders>
            <w:vAlign w:val="center"/>
            <w:hideMark/>
          </w:tcPr>
          <w:p w14:paraId="7303B19D" w14:textId="77777777" w:rsidR="00512668" w:rsidRPr="00775D0C" w:rsidRDefault="00512668" w:rsidP="002345D4">
            <w:pPr>
              <w:rPr>
                <w:rFonts w:ascii="Arial Narrow" w:hAnsi="Arial Narrow" w:cs="Calibri"/>
                <w:b/>
                <w:bCs/>
                <w:color w:val="000000"/>
                <w:sz w:val="18"/>
                <w:szCs w:val="18"/>
              </w:rPr>
            </w:pPr>
          </w:p>
        </w:tc>
      </w:tr>
      <w:tr w:rsidR="00512668" w:rsidRPr="00775D0C" w14:paraId="64809415" w14:textId="77777777" w:rsidTr="002345D4">
        <w:trPr>
          <w:trHeight w:val="20"/>
          <w:jc w:val="center"/>
        </w:trPr>
        <w:tc>
          <w:tcPr>
            <w:tcW w:w="808" w:type="dxa"/>
            <w:tcBorders>
              <w:top w:val="nil"/>
              <w:left w:val="single" w:sz="8" w:space="0" w:color="000000"/>
              <w:bottom w:val="single" w:sz="8" w:space="0" w:color="000000"/>
              <w:right w:val="single" w:sz="8" w:space="0" w:color="000000"/>
            </w:tcBorders>
            <w:shd w:val="clear" w:color="auto" w:fill="auto"/>
            <w:vAlign w:val="center"/>
            <w:hideMark/>
          </w:tcPr>
          <w:p w14:paraId="7A7F13E6" w14:textId="77777777" w:rsidR="00512668" w:rsidRPr="00775D0C" w:rsidRDefault="00512668" w:rsidP="002345D4">
            <w:pPr>
              <w:jc w:val="center"/>
              <w:rPr>
                <w:rFonts w:ascii="Arial Narrow" w:hAnsi="Arial Narrow" w:cs="Calibri"/>
                <w:color w:val="000000"/>
                <w:sz w:val="18"/>
                <w:szCs w:val="18"/>
              </w:rPr>
            </w:pPr>
            <w:r w:rsidRPr="00775D0C">
              <w:rPr>
                <w:rFonts w:ascii="Arial Narrow" w:hAnsi="Arial Narrow" w:cs="Calibri"/>
                <w:color w:val="000000"/>
                <w:sz w:val="18"/>
                <w:szCs w:val="18"/>
              </w:rPr>
              <w:t>1</w:t>
            </w:r>
          </w:p>
        </w:tc>
        <w:tc>
          <w:tcPr>
            <w:tcW w:w="911" w:type="dxa"/>
            <w:tcBorders>
              <w:top w:val="nil"/>
              <w:left w:val="nil"/>
              <w:bottom w:val="single" w:sz="8" w:space="0" w:color="000000"/>
              <w:right w:val="single" w:sz="8" w:space="0" w:color="000000"/>
            </w:tcBorders>
            <w:shd w:val="clear" w:color="auto" w:fill="auto"/>
            <w:vAlign w:val="center"/>
            <w:hideMark/>
          </w:tcPr>
          <w:p w14:paraId="782B6A71"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1</w:t>
            </w:r>
          </w:p>
        </w:tc>
        <w:tc>
          <w:tcPr>
            <w:tcW w:w="4377" w:type="dxa"/>
            <w:tcBorders>
              <w:top w:val="nil"/>
              <w:left w:val="nil"/>
              <w:bottom w:val="single" w:sz="8" w:space="0" w:color="000000"/>
              <w:right w:val="single" w:sz="8" w:space="0" w:color="000000"/>
            </w:tcBorders>
            <w:shd w:val="clear" w:color="auto" w:fill="auto"/>
            <w:vAlign w:val="center"/>
            <w:hideMark/>
          </w:tcPr>
          <w:p w14:paraId="349F760D" w14:textId="77777777" w:rsidR="00512668" w:rsidRPr="00775D0C" w:rsidRDefault="00512668" w:rsidP="002345D4">
            <w:pPr>
              <w:jc w:val="both"/>
              <w:rPr>
                <w:rFonts w:ascii="Arial Narrow" w:hAnsi="Arial Narrow" w:cs="Calibri"/>
                <w:color w:val="000000"/>
                <w:sz w:val="18"/>
                <w:szCs w:val="18"/>
              </w:rPr>
            </w:pPr>
            <w:r w:rsidRPr="00775D0C">
              <w:rPr>
                <w:rFonts w:ascii="Arial Narrow" w:hAnsi="Arial Narrow" w:cs="Calibri"/>
                <w:color w:val="000000"/>
                <w:sz w:val="18"/>
                <w:szCs w:val="18"/>
              </w:rPr>
              <w:t xml:space="preserve">Servicio de una operaria para aseo y cafetería de acuerdo a los requerimientos de la entidad, de LUNES A SABADO laborando </w:t>
            </w:r>
            <w:r w:rsidRPr="00775D0C">
              <w:rPr>
                <w:rFonts w:ascii="Arial Narrow" w:hAnsi="Arial Narrow" w:cs="Calibri"/>
                <w:b/>
                <w:bCs/>
                <w:color w:val="000000"/>
                <w:sz w:val="18"/>
                <w:szCs w:val="18"/>
              </w:rPr>
              <w:t xml:space="preserve">48 horas semanales con turno completo </w:t>
            </w:r>
            <w:r w:rsidRPr="00775D0C">
              <w:rPr>
                <w:rFonts w:ascii="Arial Narrow" w:hAnsi="Arial Narrow" w:cs="Calibri"/>
                <w:color w:val="000000"/>
                <w:sz w:val="18"/>
                <w:szCs w:val="18"/>
              </w:rPr>
              <w:t>en la sede del sector Bogotá, ubicada en el Km 38 vía Usme - San Juan de Sumapaz, Vereda Santa Rosa Alta, Corregimiento Nazareth, Localidad 20, Bogotá.</w:t>
            </w:r>
          </w:p>
        </w:tc>
      </w:tr>
      <w:tr w:rsidR="00512668" w:rsidRPr="00775D0C" w14:paraId="47831B90" w14:textId="77777777" w:rsidTr="002345D4">
        <w:trPr>
          <w:trHeight w:val="20"/>
          <w:jc w:val="center"/>
        </w:trPr>
        <w:tc>
          <w:tcPr>
            <w:tcW w:w="808" w:type="dxa"/>
            <w:tcBorders>
              <w:top w:val="nil"/>
              <w:left w:val="single" w:sz="8" w:space="0" w:color="000000"/>
              <w:bottom w:val="single" w:sz="8" w:space="0" w:color="000000"/>
              <w:right w:val="single" w:sz="8" w:space="0" w:color="000000"/>
            </w:tcBorders>
            <w:shd w:val="clear" w:color="auto" w:fill="auto"/>
            <w:vAlign w:val="center"/>
            <w:hideMark/>
          </w:tcPr>
          <w:p w14:paraId="33BDCEC8" w14:textId="77777777" w:rsidR="00512668" w:rsidRPr="00775D0C" w:rsidRDefault="00512668" w:rsidP="002345D4">
            <w:pPr>
              <w:jc w:val="center"/>
              <w:rPr>
                <w:rFonts w:ascii="Arial Narrow" w:hAnsi="Arial Narrow" w:cs="Calibri"/>
                <w:color w:val="000000"/>
                <w:sz w:val="18"/>
                <w:szCs w:val="18"/>
              </w:rPr>
            </w:pPr>
            <w:r w:rsidRPr="00775D0C">
              <w:rPr>
                <w:rFonts w:ascii="Arial Narrow" w:hAnsi="Arial Narrow" w:cs="Calibri"/>
                <w:color w:val="000000"/>
                <w:sz w:val="18"/>
                <w:szCs w:val="18"/>
              </w:rPr>
              <w:t>2</w:t>
            </w:r>
          </w:p>
        </w:tc>
        <w:tc>
          <w:tcPr>
            <w:tcW w:w="911" w:type="dxa"/>
            <w:tcBorders>
              <w:top w:val="nil"/>
              <w:left w:val="nil"/>
              <w:bottom w:val="single" w:sz="8" w:space="0" w:color="000000"/>
              <w:right w:val="single" w:sz="8" w:space="0" w:color="000000"/>
            </w:tcBorders>
            <w:shd w:val="clear" w:color="auto" w:fill="auto"/>
            <w:vAlign w:val="center"/>
            <w:hideMark/>
          </w:tcPr>
          <w:p w14:paraId="13B2B0BE"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1</w:t>
            </w:r>
          </w:p>
        </w:tc>
        <w:tc>
          <w:tcPr>
            <w:tcW w:w="4377" w:type="dxa"/>
            <w:tcBorders>
              <w:top w:val="nil"/>
              <w:left w:val="nil"/>
              <w:bottom w:val="single" w:sz="8" w:space="0" w:color="000000"/>
              <w:right w:val="single" w:sz="8" w:space="0" w:color="000000"/>
            </w:tcBorders>
            <w:shd w:val="clear" w:color="auto" w:fill="auto"/>
            <w:vAlign w:val="center"/>
            <w:hideMark/>
          </w:tcPr>
          <w:p w14:paraId="49331395" w14:textId="77777777" w:rsidR="00512668" w:rsidRPr="00775D0C" w:rsidRDefault="00512668" w:rsidP="002345D4">
            <w:pPr>
              <w:jc w:val="both"/>
              <w:rPr>
                <w:rFonts w:ascii="Arial Narrow" w:hAnsi="Arial Narrow" w:cs="Calibri"/>
                <w:color w:val="000000"/>
                <w:sz w:val="18"/>
                <w:szCs w:val="18"/>
              </w:rPr>
            </w:pPr>
            <w:r w:rsidRPr="00775D0C">
              <w:rPr>
                <w:rFonts w:ascii="Arial Narrow" w:hAnsi="Arial Narrow" w:cs="Calibri"/>
                <w:color w:val="000000"/>
                <w:sz w:val="18"/>
                <w:szCs w:val="18"/>
              </w:rPr>
              <w:t xml:space="preserve">Servicio de una operaria para aseo y cafetería de acuerdo a los requerimientos de la entidad, de LUNES A SABADO laborando 24 horas semanales con turno: </w:t>
            </w:r>
            <w:r w:rsidRPr="00775D0C">
              <w:rPr>
                <w:rFonts w:ascii="Arial Narrow" w:hAnsi="Arial Narrow" w:cs="Calibri"/>
                <w:b/>
                <w:bCs/>
                <w:color w:val="000000"/>
                <w:sz w:val="18"/>
                <w:szCs w:val="18"/>
              </w:rPr>
              <w:t xml:space="preserve">8:00 AM a 12:00 PM (medio tiempo) </w:t>
            </w:r>
            <w:r w:rsidRPr="00775D0C">
              <w:rPr>
                <w:rFonts w:ascii="Arial Narrow" w:hAnsi="Arial Narrow" w:cs="Calibri"/>
                <w:color w:val="000000"/>
                <w:sz w:val="18"/>
                <w:szCs w:val="18"/>
              </w:rPr>
              <w:t>en la sede del sector Cundinamarca, ubicada en el municipio de Fusagasugá, Cundinamarca</w:t>
            </w:r>
          </w:p>
        </w:tc>
      </w:tr>
      <w:tr w:rsidR="00512668" w:rsidRPr="00775D0C" w14:paraId="62123DA3" w14:textId="77777777" w:rsidTr="002345D4">
        <w:trPr>
          <w:trHeight w:val="20"/>
          <w:jc w:val="center"/>
        </w:trPr>
        <w:tc>
          <w:tcPr>
            <w:tcW w:w="808" w:type="dxa"/>
            <w:tcBorders>
              <w:top w:val="nil"/>
              <w:left w:val="single" w:sz="8" w:space="0" w:color="000000"/>
              <w:bottom w:val="single" w:sz="8" w:space="0" w:color="000000"/>
              <w:right w:val="single" w:sz="8" w:space="0" w:color="000000"/>
            </w:tcBorders>
            <w:shd w:val="clear" w:color="auto" w:fill="auto"/>
            <w:vAlign w:val="center"/>
            <w:hideMark/>
          </w:tcPr>
          <w:p w14:paraId="0BC53463" w14:textId="77777777" w:rsidR="00512668" w:rsidRPr="00775D0C" w:rsidRDefault="00512668" w:rsidP="002345D4">
            <w:pPr>
              <w:jc w:val="center"/>
              <w:rPr>
                <w:rFonts w:ascii="Arial Narrow" w:hAnsi="Arial Narrow" w:cs="Calibri"/>
                <w:color w:val="000000"/>
                <w:sz w:val="18"/>
                <w:szCs w:val="18"/>
              </w:rPr>
            </w:pPr>
            <w:r w:rsidRPr="00775D0C">
              <w:rPr>
                <w:rFonts w:ascii="Arial Narrow" w:hAnsi="Arial Narrow" w:cs="Calibri"/>
                <w:color w:val="000000"/>
                <w:sz w:val="18"/>
                <w:szCs w:val="18"/>
              </w:rPr>
              <w:t>3</w:t>
            </w:r>
          </w:p>
        </w:tc>
        <w:tc>
          <w:tcPr>
            <w:tcW w:w="911" w:type="dxa"/>
            <w:tcBorders>
              <w:top w:val="nil"/>
              <w:left w:val="nil"/>
              <w:bottom w:val="single" w:sz="8" w:space="0" w:color="000000"/>
              <w:right w:val="single" w:sz="8" w:space="0" w:color="000000"/>
            </w:tcBorders>
            <w:shd w:val="clear" w:color="auto" w:fill="auto"/>
            <w:vAlign w:val="center"/>
            <w:hideMark/>
          </w:tcPr>
          <w:p w14:paraId="277781F9" w14:textId="77777777" w:rsidR="00512668" w:rsidRPr="00775D0C" w:rsidRDefault="00512668" w:rsidP="002345D4">
            <w:pPr>
              <w:jc w:val="center"/>
              <w:rPr>
                <w:rFonts w:ascii="Arial Narrow" w:hAnsi="Arial Narrow" w:cs="Calibri"/>
                <w:b/>
                <w:bCs/>
                <w:color w:val="000000"/>
                <w:sz w:val="18"/>
                <w:szCs w:val="18"/>
              </w:rPr>
            </w:pPr>
            <w:r w:rsidRPr="00775D0C">
              <w:rPr>
                <w:rFonts w:ascii="Arial Narrow" w:hAnsi="Arial Narrow" w:cs="Calibri"/>
                <w:b/>
                <w:bCs/>
                <w:color w:val="000000"/>
                <w:sz w:val="18"/>
                <w:szCs w:val="18"/>
              </w:rPr>
              <w:t>1</w:t>
            </w:r>
          </w:p>
        </w:tc>
        <w:tc>
          <w:tcPr>
            <w:tcW w:w="4377" w:type="dxa"/>
            <w:tcBorders>
              <w:top w:val="nil"/>
              <w:left w:val="nil"/>
              <w:bottom w:val="single" w:sz="8" w:space="0" w:color="000000"/>
              <w:right w:val="single" w:sz="8" w:space="0" w:color="000000"/>
            </w:tcBorders>
            <w:shd w:val="clear" w:color="auto" w:fill="auto"/>
            <w:vAlign w:val="center"/>
            <w:hideMark/>
          </w:tcPr>
          <w:p w14:paraId="2EC1F64A" w14:textId="77777777" w:rsidR="00512668" w:rsidRPr="00775D0C" w:rsidRDefault="00512668" w:rsidP="002345D4">
            <w:pPr>
              <w:jc w:val="both"/>
              <w:rPr>
                <w:rFonts w:ascii="Arial Narrow" w:hAnsi="Arial Narrow" w:cs="Calibri"/>
                <w:color w:val="000000"/>
                <w:sz w:val="18"/>
                <w:szCs w:val="18"/>
              </w:rPr>
            </w:pPr>
            <w:r w:rsidRPr="00775D0C">
              <w:rPr>
                <w:rFonts w:ascii="Arial Narrow" w:hAnsi="Arial Narrow" w:cs="Calibri"/>
                <w:color w:val="000000"/>
                <w:sz w:val="18"/>
                <w:szCs w:val="18"/>
              </w:rPr>
              <w:t xml:space="preserve">Servicio de una operaria para aseo y cafetería de acuerdo a los requerimientos de la entidad, de LUNES A SABADO laborando 24 horas semanales con turno: </w:t>
            </w:r>
            <w:r w:rsidRPr="00775D0C">
              <w:rPr>
                <w:rFonts w:ascii="Arial Narrow" w:hAnsi="Arial Narrow" w:cs="Calibri"/>
                <w:b/>
                <w:bCs/>
                <w:color w:val="000000"/>
                <w:sz w:val="18"/>
                <w:szCs w:val="18"/>
              </w:rPr>
              <w:t>8:00 AM a 12:00 PM (medio tiempo)</w:t>
            </w:r>
            <w:r w:rsidRPr="00775D0C">
              <w:rPr>
                <w:rFonts w:ascii="Arial Narrow" w:hAnsi="Arial Narrow" w:cs="Calibri"/>
                <w:color w:val="000000"/>
                <w:sz w:val="18"/>
                <w:szCs w:val="18"/>
              </w:rPr>
              <w:t xml:space="preserve"> en la sede del sector Meta, ubicada en el municipio de Cubarral, Meta</w:t>
            </w:r>
          </w:p>
        </w:tc>
      </w:tr>
    </w:tbl>
    <w:p w14:paraId="70D37E5D" w14:textId="77777777" w:rsidR="00512668" w:rsidRDefault="00512668" w:rsidP="00512668">
      <w:pPr>
        <w:pStyle w:val="Textoindependiente"/>
        <w:ind w:right="-567"/>
        <w:rPr>
          <w:rFonts w:ascii="Arial Narrow" w:hAnsi="Arial Narrow"/>
          <w:bCs/>
          <w:i w:val="0"/>
          <w:sz w:val="22"/>
          <w:szCs w:val="22"/>
        </w:rPr>
      </w:pPr>
    </w:p>
    <w:p w14:paraId="7CA3A20E" w14:textId="77777777" w:rsidR="00512668" w:rsidRDefault="00512668" w:rsidP="00512668">
      <w:pPr>
        <w:pStyle w:val="Textoindependiente"/>
        <w:ind w:right="-567"/>
        <w:rPr>
          <w:rFonts w:ascii="Arial Narrow" w:hAnsi="Arial Narrow"/>
          <w:bCs/>
          <w:i w:val="0"/>
          <w:sz w:val="22"/>
          <w:szCs w:val="22"/>
        </w:rPr>
      </w:pPr>
    </w:p>
    <w:p w14:paraId="2C8CDF0F"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 xml:space="preserve">El presupuesto asignado para el servicio de aseo y cafetería para la vigencia fiscal 2024, es </w:t>
      </w:r>
      <w:r w:rsidRPr="00480126">
        <w:rPr>
          <w:rFonts w:ascii="Arial Narrow" w:hAnsi="Arial Narrow"/>
          <w:bCs/>
          <w:i w:val="0"/>
          <w:sz w:val="22"/>
          <w:szCs w:val="22"/>
        </w:rPr>
        <w:t xml:space="preserve">de </w:t>
      </w:r>
      <w:r>
        <w:rPr>
          <w:rFonts w:ascii="Arial Narrow" w:hAnsi="Arial Narrow"/>
          <w:bCs/>
          <w:i w:val="0"/>
          <w:sz w:val="22"/>
          <w:szCs w:val="22"/>
        </w:rPr>
        <w:t xml:space="preserve">CINCO MILLONES SETECIENTOS MIL </w:t>
      </w:r>
      <w:r w:rsidRPr="00522837">
        <w:rPr>
          <w:rFonts w:ascii="Arial Narrow" w:hAnsi="Arial Narrow"/>
          <w:bCs/>
          <w:i w:val="0"/>
          <w:sz w:val="22"/>
          <w:szCs w:val="22"/>
        </w:rPr>
        <w:t>PESOS ($</w:t>
      </w:r>
      <w:r>
        <w:rPr>
          <w:rFonts w:ascii="Arial Narrow" w:hAnsi="Arial Narrow"/>
          <w:bCs/>
          <w:i w:val="0"/>
          <w:sz w:val="22"/>
          <w:szCs w:val="22"/>
        </w:rPr>
        <w:t>5.700.000</w:t>
      </w:r>
      <w:r w:rsidRPr="00522837">
        <w:rPr>
          <w:rFonts w:ascii="Arial Narrow" w:hAnsi="Arial Narrow"/>
          <w:bCs/>
          <w:i w:val="0"/>
          <w:sz w:val="22"/>
          <w:szCs w:val="22"/>
        </w:rPr>
        <w:t>) MCTE</w:t>
      </w:r>
      <w:r w:rsidRPr="00480126">
        <w:rPr>
          <w:rFonts w:ascii="Arial Narrow" w:hAnsi="Arial Narrow"/>
          <w:bCs/>
          <w:i w:val="0"/>
          <w:sz w:val="22"/>
          <w:szCs w:val="22"/>
        </w:rPr>
        <w:t xml:space="preserve">, por tal razón el contratista al momento </w:t>
      </w:r>
      <w:r w:rsidRPr="003D7EA5">
        <w:rPr>
          <w:rFonts w:ascii="Arial Narrow" w:hAnsi="Arial Narrow"/>
          <w:bCs/>
          <w:i w:val="0"/>
          <w:sz w:val="22"/>
          <w:szCs w:val="22"/>
        </w:rPr>
        <w:t xml:space="preserve">de presentar su oferta económica no podrá superar el valor </w:t>
      </w:r>
      <w:r w:rsidRPr="00ED6212">
        <w:rPr>
          <w:rFonts w:ascii="Arial Narrow" w:hAnsi="Arial Narrow"/>
          <w:bCs/>
          <w:i w:val="0"/>
          <w:sz w:val="22"/>
          <w:szCs w:val="22"/>
        </w:rPr>
        <w:t>asignado en este ítem</w:t>
      </w:r>
      <w:r w:rsidRPr="00491F0F">
        <w:rPr>
          <w:rFonts w:ascii="Arial Narrow" w:hAnsi="Arial Narrow"/>
          <w:bCs/>
          <w:i w:val="0"/>
          <w:sz w:val="22"/>
          <w:szCs w:val="22"/>
        </w:rPr>
        <w:t xml:space="preserve">, so pena de rechazo de la propuesta. </w:t>
      </w:r>
    </w:p>
    <w:p w14:paraId="3356128C" w14:textId="77777777" w:rsidR="00512668" w:rsidRDefault="00512668" w:rsidP="00512668">
      <w:pPr>
        <w:pStyle w:val="Textoindependiente"/>
        <w:ind w:right="-567"/>
        <w:rPr>
          <w:rFonts w:ascii="Arial Narrow" w:hAnsi="Arial Narrow"/>
          <w:bCs/>
          <w:i w:val="0"/>
          <w:sz w:val="22"/>
          <w:szCs w:val="22"/>
        </w:rPr>
      </w:pPr>
    </w:p>
    <w:p w14:paraId="0812655F"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DESCRIPCIÓN DE LAS ACTIVIDADES A REALIZAR:</w:t>
      </w:r>
    </w:p>
    <w:p w14:paraId="44C79F30" w14:textId="77777777" w:rsidR="00512668" w:rsidRDefault="00512668" w:rsidP="00512668">
      <w:pPr>
        <w:pStyle w:val="Textoindependiente"/>
        <w:ind w:right="-567"/>
        <w:rPr>
          <w:rFonts w:ascii="Arial Narrow" w:hAnsi="Arial Narrow"/>
          <w:bCs/>
          <w:i w:val="0"/>
          <w:sz w:val="22"/>
          <w:szCs w:val="22"/>
        </w:rPr>
      </w:pPr>
    </w:p>
    <w:p w14:paraId="3932DEB0" w14:textId="77777777" w:rsidR="00512668" w:rsidRPr="00A752F6"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 xml:space="preserve">1. </w:t>
      </w:r>
      <w:r w:rsidRPr="00A752F6">
        <w:rPr>
          <w:rFonts w:ascii="Arial Narrow" w:hAnsi="Arial Narrow"/>
          <w:bCs/>
          <w:i w:val="0"/>
          <w:sz w:val="22"/>
          <w:szCs w:val="22"/>
        </w:rPr>
        <w:t>Garantizar la oportuna y eficaz prestación del objeto contratado, respondiendo por la calidad de los servi-cios prestados en las instalaciones del Parque Nacional Natural Sumapaz ubicadas en;</w:t>
      </w:r>
    </w:p>
    <w:p w14:paraId="6F95CF24" w14:textId="77777777" w:rsidR="00512668" w:rsidRPr="00A752F6" w:rsidRDefault="00512668" w:rsidP="00512668">
      <w:pPr>
        <w:pStyle w:val="Textoindependiente"/>
        <w:ind w:right="-567"/>
        <w:rPr>
          <w:rFonts w:ascii="Arial Narrow" w:hAnsi="Arial Narrow"/>
          <w:bCs/>
          <w:i w:val="0"/>
          <w:sz w:val="22"/>
          <w:szCs w:val="22"/>
        </w:rPr>
      </w:pPr>
      <w:r w:rsidRPr="00A752F6">
        <w:rPr>
          <w:rFonts w:ascii="Arial Narrow" w:hAnsi="Arial Narrow"/>
          <w:bCs/>
          <w:i w:val="0"/>
          <w:sz w:val="22"/>
          <w:szCs w:val="22"/>
        </w:rPr>
        <w:lastRenderedPageBreak/>
        <w:t>-</w:t>
      </w:r>
      <w:r w:rsidRPr="00A752F6">
        <w:rPr>
          <w:rFonts w:ascii="Arial Narrow" w:hAnsi="Arial Narrow"/>
          <w:bCs/>
          <w:i w:val="0"/>
          <w:sz w:val="22"/>
          <w:szCs w:val="22"/>
        </w:rPr>
        <w:tab/>
        <w:t>Sector Bogotá, Km 38 vía Usme - San Juan de Sumapaz, Vereda Santa Rosa Alta, Corregimiento Na-zareth, Localidad 20, Bogotá.</w:t>
      </w:r>
    </w:p>
    <w:p w14:paraId="613883AC" w14:textId="77777777" w:rsidR="00512668" w:rsidRDefault="00512668" w:rsidP="00512668">
      <w:pPr>
        <w:pStyle w:val="Textoindependiente"/>
        <w:ind w:right="-567"/>
        <w:rPr>
          <w:rFonts w:ascii="Arial Narrow" w:hAnsi="Arial Narrow"/>
          <w:bCs/>
          <w:i w:val="0"/>
          <w:sz w:val="22"/>
          <w:szCs w:val="22"/>
        </w:rPr>
      </w:pPr>
      <w:r w:rsidRPr="00A752F6">
        <w:rPr>
          <w:rFonts w:ascii="Arial Narrow" w:hAnsi="Arial Narrow"/>
          <w:bCs/>
          <w:i w:val="0"/>
          <w:sz w:val="22"/>
          <w:szCs w:val="22"/>
        </w:rPr>
        <w:t>-</w:t>
      </w:r>
      <w:r w:rsidRPr="00A752F6">
        <w:rPr>
          <w:rFonts w:ascii="Arial Narrow" w:hAnsi="Arial Narrow"/>
          <w:bCs/>
          <w:i w:val="0"/>
          <w:sz w:val="22"/>
          <w:szCs w:val="22"/>
        </w:rPr>
        <w:tab/>
        <w:t>Sector Cundinamarca, calle 16 No. 15–31, Barrio Santa Anita, municipio de Fusagasugá departamento de Cundinamarca;</w:t>
      </w:r>
    </w:p>
    <w:p w14:paraId="50205764"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 xml:space="preserve">- Sector Meta, </w:t>
      </w:r>
      <w:r w:rsidRPr="00A752F6">
        <w:rPr>
          <w:rFonts w:ascii="Arial Narrow" w:hAnsi="Arial Narrow"/>
          <w:bCs/>
          <w:i w:val="0"/>
          <w:sz w:val="22"/>
          <w:szCs w:val="22"/>
        </w:rPr>
        <w:t>Calle 10A No. 5A-23, Barrio Santa Lucía, municipio de Cubarral</w:t>
      </w:r>
      <w:r>
        <w:rPr>
          <w:rFonts w:ascii="Arial Narrow" w:hAnsi="Arial Narrow"/>
          <w:bCs/>
          <w:i w:val="0"/>
          <w:sz w:val="22"/>
          <w:szCs w:val="22"/>
        </w:rPr>
        <w:t xml:space="preserve"> departamento de Meta.</w:t>
      </w:r>
    </w:p>
    <w:p w14:paraId="03C5857A"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 xml:space="preserve">2. Dar estricto cumplimiento a los términos pactados, según el contrato que se suscriba. </w:t>
      </w:r>
    </w:p>
    <w:p w14:paraId="4B9E4D3F" w14:textId="77777777" w:rsidR="00512668" w:rsidRPr="000F68E8" w:rsidRDefault="00512668" w:rsidP="00512668">
      <w:pPr>
        <w:pStyle w:val="Textoindependiente"/>
        <w:ind w:right="-567"/>
        <w:rPr>
          <w:rFonts w:ascii="Arial Narrow" w:hAnsi="Arial Narrow"/>
          <w:bCs/>
          <w:i w:val="0"/>
          <w:sz w:val="22"/>
          <w:szCs w:val="22"/>
        </w:rPr>
      </w:pPr>
      <w:r w:rsidRPr="000F68E8">
        <w:rPr>
          <w:rFonts w:ascii="Arial Narrow" w:hAnsi="Arial Narrow"/>
          <w:bCs/>
          <w:i w:val="0"/>
          <w:sz w:val="22"/>
          <w:szCs w:val="22"/>
        </w:rPr>
        <w:t xml:space="preserve">3. Prestar diariamente los servicios de cafetería en las cantidades y periodos de tiempos requeridos, preparando y sirviendo el tinto, aromáticas, aguas y demás bebidas, con la utilización de los bienes suministrados por la Dirección Territorial Orinoquia. </w:t>
      </w:r>
    </w:p>
    <w:p w14:paraId="13063F02" w14:textId="77777777" w:rsidR="00512668" w:rsidRPr="000F68E8" w:rsidRDefault="00512668" w:rsidP="00512668">
      <w:pPr>
        <w:pStyle w:val="Textoindependiente"/>
        <w:ind w:right="-567"/>
        <w:rPr>
          <w:rFonts w:ascii="Arial Narrow" w:hAnsi="Arial Narrow"/>
          <w:bCs/>
          <w:i w:val="0"/>
          <w:sz w:val="22"/>
          <w:szCs w:val="22"/>
        </w:rPr>
      </w:pPr>
      <w:r w:rsidRPr="000F68E8">
        <w:rPr>
          <w:rFonts w:ascii="Arial Narrow" w:hAnsi="Arial Narrow"/>
          <w:bCs/>
          <w:i w:val="0"/>
          <w:sz w:val="22"/>
          <w:szCs w:val="22"/>
        </w:rPr>
        <w:t>4. Recolección y clasificación diaria de los residuos sólidos que se generen en la sede.</w:t>
      </w:r>
    </w:p>
    <w:p w14:paraId="71ABF063" w14:textId="77777777" w:rsidR="00512668" w:rsidRDefault="00512668" w:rsidP="00512668">
      <w:pPr>
        <w:pStyle w:val="Textoindependiente"/>
        <w:ind w:right="-567"/>
        <w:rPr>
          <w:rFonts w:ascii="Arial Narrow" w:hAnsi="Arial Narrow"/>
          <w:bCs/>
          <w:i w:val="0"/>
          <w:iCs/>
          <w:sz w:val="22"/>
          <w:szCs w:val="22"/>
        </w:rPr>
      </w:pPr>
      <w:r w:rsidRPr="000F68E8">
        <w:rPr>
          <w:rFonts w:ascii="Arial Narrow" w:hAnsi="Arial Narrow" w:cs="Arial Narrow"/>
          <w:i w:val="0"/>
          <w:iCs/>
          <w:sz w:val="22"/>
          <w:szCs w:val="22"/>
          <w:lang w:val="es-CO"/>
        </w:rPr>
        <w:t>5.</w:t>
      </w:r>
      <w:r>
        <w:rPr>
          <w:rFonts w:ascii="Arial Narrow" w:hAnsi="Arial Narrow" w:cs="Arial Narrow"/>
          <w:i w:val="0"/>
          <w:iCs/>
          <w:sz w:val="22"/>
          <w:szCs w:val="22"/>
          <w:lang w:val="es-CO"/>
        </w:rPr>
        <w:t xml:space="preserve"> </w:t>
      </w:r>
      <w:r w:rsidRPr="000F68E8">
        <w:rPr>
          <w:rFonts w:ascii="Arial Narrow" w:hAnsi="Arial Narrow" w:cs="Arial Narrow"/>
          <w:i w:val="0"/>
          <w:iCs/>
          <w:sz w:val="22"/>
          <w:szCs w:val="22"/>
          <w:lang w:val="es-CO"/>
        </w:rPr>
        <w:t>Prestar diariamente el servicio en la sedes administrativas y operativas del PNN Sumapaz en las jornadas laborales definidas así; jornada ordinaria de cuarenta y ocho (48) horas semanales en la sede del Sector Bogotá, jornada veinticuatro (24) horas semanales en la sede del sector Cundinamarca</w:t>
      </w:r>
      <w:r>
        <w:rPr>
          <w:rFonts w:ascii="Arial Narrow" w:hAnsi="Arial Narrow" w:cs="Arial Narrow"/>
          <w:i w:val="0"/>
          <w:iCs/>
          <w:sz w:val="22"/>
          <w:szCs w:val="22"/>
          <w:lang w:val="es-CO"/>
        </w:rPr>
        <w:t xml:space="preserve"> y sector Meta.</w:t>
      </w:r>
    </w:p>
    <w:p w14:paraId="6C31FCCC" w14:textId="77777777" w:rsidR="00512668" w:rsidRPr="000F68E8" w:rsidRDefault="00512668" w:rsidP="00512668">
      <w:pPr>
        <w:pStyle w:val="Textoindependiente"/>
        <w:ind w:right="-567"/>
        <w:rPr>
          <w:rFonts w:ascii="Arial Narrow" w:hAnsi="Arial Narrow"/>
          <w:bCs/>
          <w:i w:val="0"/>
          <w:iCs/>
          <w:sz w:val="22"/>
          <w:szCs w:val="22"/>
        </w:rPr>
      </w:pPr>
      <w:r>
        <w:rPr>
          <w:rFonts w:ascii="Arial Narrow" w:hAnsi="Arial Narrow"/>
          <w:bCs/>
          <w:i w:val="0"/>
          <w:sz w:val="22"/>
          <w:szCs w:val="22"/>
        </w:rPr>
        <w:t>6</w:t>
      </w:r>
      <w:r w:rsidRPr="000F68E8">
        <w:rPr>
          <w:rFonts w:ascii="Arial Narrow" w:hAnsi="Arial Narrow"/>
          <w:bCs/>
          <w:i w:val="0"/>
          <w:sz w:val="22"/>
          <w:szCs w:val="22"/>
        </w:rPr>
        <w:t xml:space="preserve">. Lavado y desinfección diaria de baños, sanitarios, duchas, lavamanos, pisos, espejos, papeleras, puertas, corredores y paredes. </w:t>
      </w:r>
    </w:p>
    <w:p w14:paraId="54BC219C"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7</w:t>
      </w:r>
      <w:r w:rsidRPr="00491F0F">
        <w:rPr>
          <w:rFonts w:ascii="Arial Narrow" w:hAnsi="Arial Narrow"/>
          <w:bCs/>
          <w:i w:val="0"/>
          <w:sz w:val="22"/>
          <w:szCs w:val="22"/>
        </w:rPr>
        <w:t xml:space="preserve">. Limpiar vidrios ventanas y ventanales cada segundo día. </w:t>
      </w:r>
    </w:p>
    <w:p w14:paraId="50622F1E"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8</w:t>
      </w:r>
      <w:r w:rsidRPr="00491F0F">
        <w:rPr>
          <w:rFonts w:ascii="Arial Narrow" w:hAnsi="Arial Narrow"/>
          <w:bCs/>
          <w:i w:val="0"/>
          <w:sz w:val="22"/>
          <w:szCs w:val="22"/>
        </w:rPr>
        <w:t xml:space="preserve">. Limpiar, lustrar y brillar diariamente escritorios, archivadores y demás elementos de uso en la sede de la Dirección Territorial Orinoquia. </w:t>
      </w:r>
    </w:p>
    <w:p w14:paraId="61B67CBF"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9</w:t>
      </w:r>
      <w:r w:rsidRPr="00491F0F">
        <w:rPr>
          <w:rFonts w:ascii="Arial Narrow" w:hAnsi="Arial Narrow"/>
          <w:bCs/>
          <w:i w:val="0"/>
          <w:sz w:val="22"/>
          <w:szCs w:val="22"/>
        </w:rPr>
        <w:t xml:space="preserve">. Limpiar diariamente y cada ocho días desinfectar los aparatos telefónicos, aparatos eléctricos y electrónicos y demás elementos que hacen parte de las oficinas y se encuentran en servicio. </w:t>
      </w:r>
    </w:p>
    <w:p w14:paraId="30DC85FA"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10</w:t>
      </w:r>
      <w:r w:rsidRPr="00491F0F">
        <w:rPr>
          <w:rFonts w:ascii="Arial Narrow" w:hAnsi="Arial Narrow"/>
          <w:bCs/>
          <w:i w:val="0"/>
          <w:sz w:val="22"/>
          <w:szCs w:val="22"/>
        </w:rPr>
        <w:t xml:space="preserve">. Atender diariamente reuniones y diferentes eventos que se presenten en la sede de la Dirección Territorial Orinoquia. </w:t>
      </w:r>
    </w:p>
    <w:p w14:paraId="170C9274"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1</w:t>
      </w:r>
      <w:r>
        <w:rPr>
          <w:rFonts w:ascii="Arial Narrow" w:hAnsi="Arial Narrow"/>
          <w:bCs/>
          <w:i w:val="0"/>
          <w:sz w:val="22"/>
          <w:szCs w:val="22"/>
        </w:rPr>
        <w:t>1</w:t>
      </w:r>
      <w:r w:rsidRPr="00491F0F">
        <w:rPr>
          <w:rFonts w:ascii="Arial Narrow" w:hAnsi="Arial Narrow"/>
          <w:bCs/>
          <w:i w:val="0"/>
          <w:sz w:val="22"/>
          <w:szCs w:val="22"/>
        </w:rPr>
        <w:t xml:space="preserve">. Realización de brigadas de aseo general cuando se programen y requieran. </w:t>
      </w:r>
    </w:p>
    <w:p w14:paraId="585B1C52"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1</w:t>
      </w:r>
      <w:r>
        <w:rPr>
          <w:rFonts w:ascii="Arial Narrow" w:hAnsi="Arial Narrow"/>
          <w:bCs/>
          <w:i w:val="0"/>
          <w:sz w:val="22"/>
          <w:szCs w:val="22"/>
        </w:rPr>
        <w:t>2</w:t>
      </w:r>
      <w:r w:rsidRPr="00491F0F">
        <w:rPr>
          <w:rFonts w:ascii="Arial Narrow" w:hAnsi="Arial Narrow"/>
          <w:bCs/>
          <w:i w:val="0"/>
          <w:sz w:val="22"/>
          <w:szCs w:val="22"/>
        </w:rPr>
        <w:t xml:space="preserve">. Información diaria sobre daños o requerimientos que se presenten en tuberías, sanitarios, lavamanos, muebles de cocina y comedor, escaleras, lámparas, bombillos, pisos, vidrios, ventanales, puertas, etc. </w:t>
      </w:r>
    </w:p>
    <w:p w14:paraId="3A5A47C3" w14:textId="77777777" w:rsidR="00512668"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1</w:t>
      </w:r>
      <w:r>
        <w:rPr>
          <w:rFonts w:ascii="Arial Narrow" w:hAnsi="Arial Narrow"/>
          <w:bCs/>
          <w:i w:val="0"/>
          <w:sz w:val="22"/>
          <w:szCs w:val="22"/>
        </w:rPr>
        <w:t>3</w:t>
      </w:r>
      <w:r w:rsidRPr="00491F0F">
        <w:rPr>
          <w:rFonts w:ascii="Arial Narrow" w:hAnsi="Arial Narrow"/>
          <w:bCs/>
          <w:i w:val="0"/>
          <w:sz w:val="22"/>
          <w:szCs w:val="22"/>
        </w:rPr>
        <w:t xml:space="preserve">. Realizar jornadas de fumigación una vez por mes. </w:t>
      </w:r>
    </w:p>
    <w:p w14:paraId="347FD2BE" w14:textId="77777777" w:rsidR="00512668" w:rsidRPr="004B6E76" w:rsidRDefault="00512668" w:rsidP="00512668">
      <w:pPr>
        <w:pStyle w:val="Textoindependiente"/>
        <w:ind w:right="-567"/>
        <w:rPr>
          <w:rFonts w:ascii="Arial Narrow" w:hAnsi="Arial Narrow"/>
          <w:bCs/>
          <w:i w:val="0"/>
          <w:sz w:val="22"/>
          <w:szCs w:val="22"/>
        </w:rPr>
      </w:pPr>
      <w:r w:rsidRPr="00491F0F">
        <w:rPr>
          <w:rFonts w:ascii="Arial Narrow" w:hAnsi="Arial Narrow"/>
          <w:bCs/>
          <w:i w:val="0"/>
          <w:sz w:val="22"/>
          <w:szCs w:val="22"/>
        </w:rPr>
        <w:t>1</w:t>
      </w:r>
      <w:r>
        <w:rPr>
          <w:rFonts w:ascii="Arial Narrow" w:hAnsi="Arial Narrow"/>
          <w:bCs/>
          <w:i w:val="0"/>
          <w:sz w:val="22"/>
          <w:szCs w:val="22"/>
        </w:rPr>
        <w:t>4</w:t>
      </w:r>
      <w:r w:rsidRPr="00491F0F">
        <w:rPr>
          <w:rFonts w:ascii="Arial Narrow" w:hAnsi="Arial Narrow"/>
          <w:bCs/>
          <w:i w:val="0"/>
          <w:sz w:val="22"/>
          <w:szCs w:val="22"/>
        </w:rPr>
        <w:t xml:space="preserve">. </w:t>
      </w:r>
      <w:r w:rsidRPr="004B6E76">
        <w:rPr>
          <w:rFonts w:ascii="Arial Narrow" w:hAnsi="Arial Narrow"/>
          <w:bCs/>
          <w:i w:val="0"/>
          <w:sz w:val="22"/>
          <w:szCs w:val="22"/>
        </w:rPr>
        <w:t>El personal seleccionado por la empresa contratista deberá ser idóneo y calificado, reuniendo las condiciones personales optimas y características humanas sobresalientes en cuanto a relaciones interpersonales,</w:t>
      </w:r>
      <w:r>
        <w:rPr>
          <w:rFonts w:ascii="Arial Narrow" w:hAnsi="Arial Narrow"/>
          <w:bCs/>
          <w:i w:val="0"/>
          <w:sz w:val="22"/>
          <w:szCs w:val="22"/>
        </w:rPr>
        <w:t xml:space="preserve"> </w:t>
      </w:r>
      <w:r w:rsidRPr="004B6E76">
        <w:rPr>
          <w:rFonts w:ascii="Arial Narrow" w:hAnsi="Arial Narrow"/>
          <w:bCs/>
          <w:i w:val="0"/>
          <w:sz w:val="22"/>
          <w:szCs w:val="22"/>
        </w:rPr>
        <w:t>responsabilidad, seriedad, criterio, honorabilidad, honestidad, presentación personal, capacidad de manejo,</w:t>
      </w:r>
      <w:r>
        <w:rPr>
          <w:rFonts w:ascii="Arial Narrow" w:hAnsi="Arial Narrow"/>
          <w:bCs/>
          <w:i w:val="0"/>
          <w:sz w:val="22"/>
          <w:szCs w:val="22"/>
        </w:rPr>
        <w:t xml:space="preserve"> </w:t>
      </w:r>
      <w:r w:rsidRPr="004B6E76">
        <w:rPr>
          <w:rFonts w:ascii="Arial Narrow" w:hAnsi="Arial Narrow"/>
          <w:bCs/>
          <w:i w:val="0"/>
          <w:sz w:val="22"/>
          <w:szCs w:val="22"/>
        </w:rPr>
        <w:t>conocimiento y utilización de los diferentes bienes puestos a su servicio para la ejecución de los trabajos</w:t>
      </w:r>
      <w:r>
        <w:rPr>
          <w:rFonts w:ascii="Arial Narrow" w:hAnsi="Arial Narrow"/>
          <w:bCs/>
          <w:i w:val="0"/>
          <w:sz w:val="22"/>
          <w:szCs w:val="22"/>
        </w:rPr>
        <w:t xml:space="preserve"> </w:t>
      </w:r>
      <w:r w:rsidRPr="004B6E76">
        <w:rPr>
          <w:rFonts w:ascii="Arial Narrow" w:hAnsi="Arial Narrow"/>
          <w:bCs/>
          <w:i w:val="0"/>
          <w:sz w:val="22"/>
          <w:szCs w:val="22"/>
        </w:rPr>
        <w:t>contratados</w:t>
      </w:r>
      <w:r>
        <w:rPr>
          <w:rFonts w:ascii="Arial Narrow" w:hAnsi="Arial Narrow"/>
          <w:bCs/>
          <w:i w:val="0"/>
          <w:sz w:val="22"/>
          <w:szCs w:val="22"/>
        </w:rPr>
        <w:t xml:space="preserve">, </w:t>
      </w:r>
      <w:r w:rsidRPr="004B6E76">
        <w:rPr>
          <w:rFonts w:ascii="Arial Narrow" w:hAnsi="Arial Narrow"/>
          <w:bCs/>
          <w:i w:val="0"/>
          <w:sz w:val="22"/>
          <w:szCs w:val="22"/>
        </w:rPr>
        <w:t xml:space="preserve">deberá estar afiliado a las siguientes entidades: Entidad Promotora de </w:t>
      </w:r>
      <w:r>
        <w:rPr>
          <w:rFonts w:ascii="Arial Narrow" w:hAnsi="Arial Narrow"/>
          <w:bCs/>
          <w:i w:val="0"/>
          <w:sz w:val="22"/>
          <w:szCs w:val="22"/>
        </w:rPr>
        <w:t>S</w:t>
      </w:r>
      <w:r w:rsidRPr="004B6E76">
        <w:rPr>
          <w:rFonts w:ascii="Arial Narrow" w:hAnsi="Arial Narrow"/>
          <w:bCs/>
          <w:i w:val="0"/>
          <w:sz w:val="22"/>
          <w:szCs w:val="22"/>
        </w:rPr>
        <w:t xml:space="preserve">alud, Fondo de </w:t>
      </w:r>
      <w:r>
        <w:rPr>
          <w:rFonts w:ascii="Arial Narrow" w:hAnsi="Arial Narrow"/>
          <w:bCs/>
          <w:i w:val="0"/>
          <w:sz w:val="22"/>
          <w:szCs w:val="22"/>
        </w:rPr>
        <w:t>P</w:t>
      </w:r>
      <w:r w:rsidRPr="004B6E76">
        <w:rPr>
          <w:rFonts w:ascii="Arial Narrow" w:hAnsi="Arial Narrow"/>
          <w:bCs/>
          <w:i w:val="0"/>
          <w:sz w:val="22"/>
          <w:szCs w:val="22"/>
        </w:rPr>
        <w:t xml:space="preserve">ensiones, Fondo de </w:t>
      </w:r>
      <w:r>
        <w:rPr>
          <w:rFonts w:ascii="Arial Narrow" w:hAnsi="Arial Narrow"/>
          <w:bCs/>
          <w:i w:val="0"/>
          <w:sz w:val="22"/>
          <w:szCs w:val="22"/>
        </w:rPr>
        <w:t>C</w:t>
      </w:r>
      <w:r w:rsidRPr="004B6E76">
        <w:rPr>
          <w:rFonts w:ascii="Arial Narrow" w:hAnsi="Arial Narrow"/>
          <w:bCs/>
          <w:i w:val="0"/>
          <w:sz w:val="22"/>
          <w:szCs w:val="22"/>
        </w:rPr>
        <w:t>esantías</w:t>
      </w:r>
      <w:r>
        <w:rPr>
          <w:rFonts w:ascii="Arial Narrow" w:hAnsi="Arial Narrow"/>
          <w:bCs/>
          <w:i w:val="0"/>
          <w:sz w:val="22"/>
          <w:szCs w:val="22"/>
        </w:rPr>
        <w:t xml:space="preserve"> y</w:t>
      </w:r>
      <w:r w:rsidRPr="004B6E76">
        <w:rPr>
          <w:rFonts w:ascii="Arial Narrow" w:hAnsi="Arial Narrow"/>
          <w:bCs/>
          <w:i w:val="0"/>
          <w:sz w:val="22"/>
          <w:szCs w:val="22"/>
        </w:rPr>
        <w:t xml:space="preserve"> ARL</w:t>
      </w:r>
      <w:r>
        <w:rPr>
          <w:rFonts w:ascii="Arial Narrow" w:hAnsi="Arial Narrow"/>
          <w:bCs/>
          <w:i w:val="0"/>
          <w:sz w:val="22"/>
          <w:szCs w:val="22"/>
        </w:rPr>
        <w:t xml:space="preserve">, </w:t>
      </w:r>
      <w:r w:rsidRPr="00491F0F">
        <w:rPr>
          <w:rFonts w:ascii="Arial Narrow" w:hAnsi="Arial Narrow"/>
          <w:bCs/>
          <w:i w:val="0"/>
          <w:sz w:val="22"/>
          <w:szCs w:val="22"/>
        </w:rPr>
        <w:t>el cual estará bajo responsabilidad del contratista</w:t>
      </w:r>
      <w:r>
        <w:rPr>
          <w:rFonts w:ascii="Arial Narrow" w:hAnsi="Arial Narrow"/>
          <w:bCs/>
          <w:i w:val="0"/>
          <w:sz w:val="22"/>
          <w:szCs w:val="22"/>
        </w:rPr>
        <w:t>.</w:t>
      </w:r>
    </w:p>
    <w:p w14:paraId="26C480C4" w14:textId="77777777" w:rsidR="00512668" w:rsidRPr="004B6E76" w:rsidRDefault="00512668" w:rsidP="00512668">
      <w:pPr>
        <w:pStyle w:val="Textoindependiente"/>
        <w:ind w:right="-567"/>
        <w:rPr>
          <w:rFonts w:ascii="Arial Narrow" w:hAnsi="Arial Narrow"/>
          <w:bCs/>
          <w:i w:val="0"/>
          <w:sz w:val="22"/>
          <w:szCs w:val="22"/>
        </w:rPr>
      </w:pPr>
      <w:r w:rsidRPr="004B6E76">
        <w:rPr>
          <w:rFonts w:ascii="Arial Narrow" w:hAnsi="Arial Narrow"/>
          <w:bCs/>
          <w:i w:val="0"/>
          <w:sz w:val="22"/>
          <w:szCs w:val="22"/>
        </w:rPr>
        <w:t>1</w:t>
      </w:r>
      <w:r>
        <w:rPr>
          <w:rFonts w:ascii="Arial Narrow" w:hAnsi="Arial Narrow"/>
          <w:bCs/>
          <w:i w:val="0"/>
          <w:sz w:val="22"/>
          <w:szCs w:val="22"/>
        </w:rPr>
        <w:t>5</w:t>
      </w:r>
      <w:r w:rsidRPr="004B6E76">
        <w:rPr>
          <w:rFonts w:ascii="Arial Narrow" w:hAnsi="Arial Narrow"/>
          <w:bCs/>
          <w:i w:val="0"/>
          <w:sz w:val="22"/>
          <w:szCs w:val="22"/>
        </w:rPr>
        <w:t>. El contratista deberá suministrar la dotación con que debe contar el personal y que cumpla con las condiciones de salubridad y bioseguridad por la situación de emergencia sanitaria actual en que se encuentre el</w:t>
      </w:r>
      <w:r>
        <w:rPr>
          <w:rFonts w:ascii="Arial Narrow" w:hAnsi="Arial Narrow"/>
          <w:bCs/>
          <w:i w:val="0"/>
          <w:sz w:val="22"/>
          <w:szCs w:val="22"/>
        </w:rPr>
        <w:t xml:space="preserve"> </w:t>
      </w:r>
      <w:r w:rsidRPr="004B6E76">
        <w:rPr>
          <w:rFonts w:ascii="Arial Narrow" w:hAnsi="Arial Narrow"/>
          <w:bCs/>
          <w:i w:val="0"/>
          <w:sz w:val="22"/>
          <w:szCs w:val="22"/>
        </w:rPr>
        <w:t>país, para el desarrollo de las labores y prestación de los servicios realizados en ejecución del contrato</w:t>
      </w:r>
      <w:r>
        <w:rPr>
          <w:rFonts w:ascii="Arial Narrow" w:hAnsi="Arial Narrow"/>
          <w:bCs/>
          <w:i w:val="0"/>
          <w:sz w:val="22"/>
          <w:szCs w:val="22"/>
        </w:rPr>
        <w:t>.</w:t>
      </w:r>
    </w:p>
    <w:p w14:paraId="5B8CAC74" w14:textId="77777777" w:rsidR="00512668" w:rsidRPr="004B6E76" w:rsidRDefault="00512668" w:rsidP="00512668">
      <w:pPr>
        <w:pStyle w:val="Textoindependiente"/>
        <w:ind w:right="-567"/>
        <w:rPr>
          <w:rFonts w:ascii="Arial Narrow" w:hAnsi="Arial Narrow"/>
          <w:bCs/>
          <w:i w:val="0"/>
          <w:sz w:val="22"/>
          <w:szCs w:val="22"/>
        </w:rPr>
      </w:pPr>
      <w:r w:rsidRPr="004B6E76">
        <w:rPr>
          <w:rFonts w:ascii="Arial Narrow" w:hAnsi="Arial Narrow"/>
          <w:bCs/>
          <w:i w:val="0"/>
          <w:sz w:val="22"/>
          <w:szCs w:val="22"/>
        </w:rPr>
        <w:t>1</w:t>
      </w:r>
      <w:r>
        <w:rPr>
          <w:rFonts w:ascii="Arial Narrow" w:hAnsi="Arial Narrow"/>
          <w:bCs/>
          <w:i w:val="0"/>
          <w:sz w:val="22"/>
          <w:szCs w:val="22"/>
        </w:rPr>
        <w:t>6</w:t>
      </w:r>
      <w:r w:rsidRPr="004B6E76">
        <w:rPr>
          <w:rFonts w:ascii="Arial Narrow" w:hAnsi="Arial Narrow"/>
          <w:bCs/>
          <w:i w:val="0"/>
          <w:sz w:val="22"/>
          <w:szCs w:val="22"/>
        </w:rPr>
        <w:t>. Reemplazar de inmediato a cualquiera de las personas destinadas a prestar el servicio de aseo y cafetería</w:t>
      </w:r>
      <w:r>
        <w:rPr>
          <w:rFonts w:ascii="Arial Narrow" w:hAnsi="Arial Narrow"/>
          <w:bCs/>
          <w:i w:val="0"/>
          <w:sz w:val="22"/>
          <w:szCs w:val="22"/>
        </w:rPr>
        <w:t xml:space="preserve"> </w:t>
      </w:r>
      <w:r w:rsidRPr="004B6E76">
        <w:rPr>
          <w:rFonts w:ascii="Arial Narrow" w:hAnsi="Arial Narrow"/>
          <w:bCs/>
          <w:i w:val="0"/>
          <w:sz w:val="22"/>
          <w:szCs w:val="22"/>
        </w:rPr>
        <w:t xml:space="preserve">que por cualquier motivo que </w:t>
      </w:r>
      <w:r>
        <w:rPr>
          <w:rFonts w:ascii="Arial Narrow" w:hAnsi="Arial Narrow"/>
          <w:bCs/>
          <w:i w:val="0"/>
          <w:sz w:val="22"/>
          <w:szCs w:val="22"/>
        </w:rPr>
        <w:t>el Parque Nacional Natural Sumapaz</w:t>
      </w:r>
      <w:r w:rsidRPr="004B6E76">
        <w:rPr>
          <w:rFonts w:ascii="Arial Narrow" w:hAnsi="Arial Narrow"/>
          <w:bCs/>
          <w:i w:val="0"/>
          <w:sz w:val="22"/>
          <w:szCs w:val="22"/>
        </w:rPr>
        <w:t xml:space="preserve"> lo requiera o por ausencias parciales derivadas de permisos,</w:t>
      </w:r>
      <w:r>
        <w:rPr>
          <w:rFonts w:ascii="Arial Narrow" w:hAnsi="Arial Narrow"/>
          <w:bCs/>
          <w:i w:val="0"/>
          <w:sz w:val="22"/>
          <w:szCs w:val="22"/>
        </w:rPr>
        <w:t xml:space="preserve"> </w:t>
      </w:r>
      <w:r w:rsidRPr="004B6E76">
        <w:rPr>
          <w:rFonts w:ascii="Arial Narrow" w:hAnsi="Arial Narrow"/>
          <w:bCs/>
          <w:i w:val="0"/>
          <w:sz w:val="22"/>
          <w:szCs w:val="22"/>
        </w:rPr>
        <w:t>incapacidades y cualquier otra eventualidad que implique ausencia parcial o total para la prestación del</w:t>
      </w:r>
    </w:p>
    <w:p w14:paraId="3EC0C265" w14:textId="77777777" w:rsidR="00512668" w:rsidRPr="004B6E76" w:rsidRDefault="00512668" w:rsidP="00512668">
      <w:pPr>
        <w:pStyle w:val="Textoindependiente"/>
        <w:ind w:right="-567"/>
        <w:rPr>
          <w:rFonts w:ascii="Arial Narrow" w:hAnsi="Arial Narrow"/>
          <w:bCs/>
          <w:i w:val="0"/>
          <w:sz w:val="22"/>
          <w:szCs w:val="22"/>
        </w:rPr>
      </w:pPr>
      <w:r w:rsidRPr="004B6E76">
        <w:rPr>
          <w:rFonts w:ascii="Arial Narrow" w:hAnsi="Arial Narrow"/>
          <w:bCs/>
          <w:i w:val="0"/>
          <w:sz w:val="22"/>
          <w:szCs w:val="22"/>
        </w:rPr>
        <w:t>servicio.</w:t>
      </w:r>
    </w:p>
    <w:p w14:paraId="03EE77E2" w14:textId="77777777" w:rsidR="00512668" w:rsidRDefault="00512668" w:rsidP="00512668">
      <w:pPr>
        <w:pStyle w:val="Textoindependiente"/>
        <w:ind w:right="-567"/>
        <w:rPr>
          <w:rFonts w:ascii="Arial Narrow" w:hAnsi="Arial Narrow"/>
          <w:bCs/>
          <w:i w:val="0"/>
          <w:sz w:val="22"/>
          <w:szCs w:val="22"/>
        </w:rPr>
      </w:pPr>
      <w:r w:rsidRPr="004B6E76">
        <w:rPr>
          <w:rFonts w:ascii="Arial Narrow" w:hAnsi="Arial Narrow"/>
          <w:bCs/>
          <w:i w:val="0"/>
          <w:sz w:val="22"/>
          <w:szCs w:val="22"/>
        </w:rPr>
        <w:t>1</w:t>
      </w:r>
      <w:r>
        <w:rPr>
          <w:rFonts w:ascii="Arial Narrow" w:hAnsi="Arial Narrow"/>
          <w:bCs/>
          <w:i w:val="0"/>
          <w:sz w:val="22"/>
          <w:szCs w:val="22"/>
        </w:rPr>
        <w:t>6</w:t>
      </w:r>
      <w:r w:rsidRPr="004B6E76">
        <w:rPr>
          <w:rFonts w:ascii="Arial Narrow" w:hAnsi="Arial Narrow"/>
          <w:bCs/>
          <w:i w:val="0"/>
          <w:sz w:val="22"/>
          <w:szCs w:val="22"/>
        </w:rPr>
        <w:t>. El contratista deberá atender en debida forma los reclamos que presente Parques en relación con la prestación del servicio y adoptará las medidas correctivas de manera inmediata.</w:t>
      </w:r>
    </w:p>
    <w:p w14:paraId="6E79CEBF" w14:textId="77777777" w:rsidR="00512668" w:rsidRDefault="00512668" w:rsidP="00512668">
      <w:pPr>
        <w:pStyle w:val="Textoindependiente"/>
        <w:ind w:right="-567"/>
        <w:rPr>
          <w:rFonts w:ascii="Arial Narrow" w:hAnsi="Arial Narrow"/>
          <w:bCs/>
          <w:i w:val="0"/>
          <w:sz w:val="22"/>
          <w:szCs w:val="22"/>
        </w:rPr>
      </w:pPr>
      <w:r w:rsidRPr="004B6E76">
        <w:rPr>
          <w:rFonts w:ascii="Arial Narrow" w:hAnsi="Arial Narrow"/>
          <w:bCs/>
          <w:i w:val="0"/>
          <w:sz w:val="22"/>
          <w:szCs w:val="22"/>
        </w:rPr>
        <w:t>1</w:t>
      </w:r>
      <w:r>
        <w:rPr>
          <w:rFonts w:ascii="Arial Narrow" w:hAnsi="Arial Narrow"/>
          <w:bCs/>
          <w:i w:val="0"/>
          <w:sz w:val="22"/>
          <w:szCs w:val="22"/>
        </w:rPr>
        <w:t>7</w:t>
      </w:r>
      <w:r w:rsidRPr="004B6E76">
        <w:rPr>
          <w:rFonts w:ascii="Arial Narrow" w:hAnsi="Arial Narrow"/>
          <w:bCs/>
          <w:i w:val="0"/>
          <w:sz w:val="22"/>
          <w:szCs w:val="22"/>
        </w:rPr>
        <w:t>. El contratista deberá realizar los controles de plagas que se requieran, teniendo en cuenta la no afectación</w:t>
      </w:r>
      <w:r>
        <w:rPr>
          <w:rFonts w:ascii="Arial Narrow" w:hAnsi="Arial Narrow"/>
          <w:bCs/>
          <w:i w:val="0"/>
          <w:sz w:val="22"/>
          <w:szCs w:val="22"/>
        </w:rPr>
        <w:t xml:space="preserve"> </w:t>
      </w:r>
      <w:r w:rsidRPr="004B6E76">
        <w:rPr>
          <w:rFonts w:ascii="Arial Narrow" w:hAnsi="Arial Narrow"/>
          <w:bCs/>
          <w:i w:val="0"/>
          <w:sz w:val="22"/>
          <w:szCs w:val="22"/>
        </w:rPr>
        <w:t>de los valores objeto de conservación del área protegida</w:t>
      </w:r>
      <w:r>
        <w:rPr>
          <w:rFonts w:ascii="Arial Narrow" w:hAnsi="Arial Narrow"/>
          <w:bCs/>
          <w:i w:val="0"/>
          <w:sz w:val="22"/>
          <w:szCs w:val="22"/>
        </w:rPr>
        <w:t>.</w:t>
      </w:r>
    </w:p>
    <w:p w14:paraId="51FD77B0"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 xml:space="preserve">18. </w:t>
      </w:r>
      <w:r w:rsidRPr="00491F0F">
        <w:rPr>
          <w:rFonts w:ascii="Arial Narrow" w:hAnsi="Arial Narrow"/>
          <w:bCs/>
          <w:i w:val="0"/>
          <w:sz w:val="22"/>
          <w:szCs w:val="22"/>
        </w:rPr>
        <w:t>Al terminar cada jornada el contratista deberá dejar todos los implementos de aseo limpios y en perfecto orden.</w:t>
      </w:r>
    </w:p>
    <w:p w14:paraId="03E56FFC" w14:textId="77777777" w:rsidR="00512668" w:rsidRDefault="00512668" w:rsidP="00512668">
      <w:pPr>
        <w:pStyle w:val="Textoindependiente"/>
        <w:ind w:right="-567"/>
        <w:rPr>
          <w:rFonts w:ascii="Arial Narrow" w:hAnsi="Arial Narrow"/>
          <w:bCs/>
          <w:i w:val="0"/>
          <w:sz w:val="22"/>
          <w:szCs w:val="22"/>
        </w:rPr>
      </w:pPr>
      <w:r>
        <w:rPr>
          <w:rFonts w:ascii="Arial Narrow" w:hAnsi="Arial Narrow"/>
          <w:bCs/>
          <w:i w:val="0"/>
          <w:sz w:val="22"/>
          <w:szCs w:val="22"/>
        </w:rPr>
        <w:t>19</w:t>
      </w:r>
      <w:r w:rsidRPr="00491F0F">
        <w:rPr>
          <w:rFonts w:ascii="Arial Narrow" w:hAnsi="Arial Narrow"/>
          <w:bCs/>
          <w:i w:val="0"/>
          <w:sz w:val="22"/>
          <w:szCs w:val="22"/>
        </w:rPr>
        <w:t xml:space="preserve">. El contratista deberá atender en debida forma los reclamos que presente Parques en relación con la prestación del servicio y adoptará las medidas correctivas de manera inmediata. </w:t>
      </w:r>
    </w:p>
    <w:p w14:paraId="1405D03F" w14:textId="77777777" w:rsidR="00512668" w:rsidRDefault="00512668" w:rsidP="00512668">
      <w:pPr>
        <w:pStyle w:val="Textoindependiente"/>
        <w:ind w:right="-567"/>
        <w:rPr>
          <w:rFonts w:ascii="Arial Narrow" w:hAnsi="Arial Narrow" w:cs="Arial"/>
          <w:b/>
          <w:i w:val="0"/>
          <w:iCs/>
          <w:sz w:val="22"/>
          <w:szCs w:val="22"/>
        </w:rPr>
      </w:pPr>
    </w:p>
    <w:p w14:paraId="3E12AF1E" w14:textId="3A354861" w:rsidR="00512668" w:rsidRPr="00114B95" w:rsidRDefault="00512668" w:rsidP="00512668">
      <w:pPr>
        <w:pStyle w:val="Textoindependiente"/>
        <w:ind w:right="-567"/>
        <w:rPr>
          <w:rFonts w:ascii="Arial Narrow" w:hAnsi="Arial Narrow" w:cs="Arial"/>
          <w:b/>
          <w:i w:val="0"/>
          <w:iCs/>
          <w:sz w:val="22"/>
          <w:szCs w:val="22"/>
        </w:rPr>
      </w:pPr>
      <w:r w:rsidRPr="00114B95">
        <w:rPr>
          <w:rFonts w:ascii="Arial Narrow" w:hAnsi="Arial Narrow" w:cs="Arial"/>
          <w:b/>
          <w:i w:val="0"/>
          <w:iCs/>
          <w:sz w:val="22"/>
          <w:szCs w:val="22"/>
        </w:rPr>
        <w:t>OBLIGACIONES DEL CONTRATISTA</w:t>
      </w:r>
    </w:p>
    <w:p w14:paraId="6DD4EE82" w14:textId="77777777" w:rsidR="00512668" w:rsidRDefault="00512668" w:rsidP="00512668">
      <w:pPr>
        <w:ind w:right="-567"/>
        <w:rPr>
          <w:rFonts w:ascii="Arial Narrow" w:hAnsi="Arial Narrow" w:cs="Arial"/>
          <w:sz w:val="22"/>
          <w:szCs w:val="22"/>
        </w:rPr>
      </w:pPr>
    </w:p>
    <w:p w14:paraId="1CCEDE8D"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lastRenderedPageBreak/>
        <w:t xml:space="preserve">Prestar el servicio de aseo y cafetería en; </w:t>
      </w:r>
      <w:r w:rsidRPr="00A752F6">
        <w:rPr>
          <w:rFonts w:ascii="Arial Narrow" w:hAnsi="Arial Narrow"/>
          <w:bCs/>
          <w:i w:val="0"/>
          <w:sz w:val="22"/>
          <w:szCs w:val="22"/>
        </w:rPr>
        <w:t>Sector Bogotá, Km 38 vía Usme - San Juan de Sumapaz, Vereda Santa Rosa Alta, Corregimiento Na-zareth, Localidad 20, Bogotá</w:t>
      </w:r>
      <w:r>
        <w:rPr>
          <w:rFonts w:ascii="Arial Narrow" w:hAnsi="Arial Narrow"/>
          <w:bCs/>
          <w:i w:val="0"/>
          <w:sz w:val="22"/>
          <w:szCs w:val="22"/>
        </w:rPr>
        <w:t>. s</w:t>
      </w:r>
      <w:r w:rsidRPr="00A752F6">
        <w:rPr>
          <w:rFonts w:ascii="Arial Narrow" w:hAnsi="Arial Narrow"/>
          <w:bCs/>
          <w:i w:val="0"/>
          <w:sz w:val="22"/>
          <w:szCs w:val="22"/>
        </w:rPr>
        <w:t>ector Cundinamarca, calle 16 No. 15–31, Barrio Santa Anita, municipio de Fusagasugá departamento de Cundinamarca</w:t>
      </w:r>
      <w:r>
        <w:rPr>
          <w:rFonts w:ascii="Arial Narrow" w:hAnsi="Arial Narrow"/>
          <w:bCs/>
          <w:i w:val="0"/>
          <w:sz w:val="22"/>
          <w:szCs w:val="22"/>
        </w:rPr>
        <w:t xml:space="preserve">, sector Meta, </w:t>
      </w:r>
      <w:r w:rsidRPr="00A752F6">
        <w:rPr>
          <w:rFonts w:ascii="Arial Narrow" w:hAnsi="Arial Narrow"/>
          <w:bCs/>
          <w:i w:val="0"/>
          <w:sz w:val="22"/>
          <w:szCs w:val="22"/>
        </w:rPr>
        <w:t>Calle 10A No. 5A-23, Barrio Santa Lucía, municipio de Cubarral</w:t>
      </w:r>
      <w:r>
        <w:rPr>
          <w:rFonts w:ascii="Arial Narrow" w:hAnsi="Arial Narrow"/>
          <w:bCs/>
          <w:i w:val="0"/>
          <w:sz w:val="22"/>
          <w:szCs w:val="22"/>
        </w:rPr>
        <w:t xml:space="preserve"> departamento de Meta.</w:t>
      </w:r>
    </w:p>
    <w:p w14:paraId="473C7B4C" w14:textId="77777777" w:rsidR="00512668" w:rsidRPr="00A27349"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Cumplir con las especificaciones técnicas establecidas, de acuerdo al numeral 3.2 DESCRIPCIÓN TECNICA DE LOS BIENES O SERVICIOS.</w:t>
      </w:r>
    </w:p>
    <w:p w14:paraId="7652F5A9" w14:textId="77777777" w:rsidR="00512668" w:rsidRPr="00A27349"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Acatar y cumplir las instrucciones que el Supervisor le imparta en relación con el objeto contractual.</w:t>
      </w:r>
    </w:p>
    <w:p w14:paraId="67A7598A" w14:textId="77777777" w:rsidR="00512668" w:rsidRPr="00A27349"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 xml:space="preserve">Parques no adquiere con el contratista ni con el personal que este contrate para la ejecución del presente contrato obligación laboral alguna. </w:t>
      </w:r>
    </w:p>
    <w:p w14:paraId="1A22FACC"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Hacer los aportes al sistema de seguridad social como cotizante independiente o si es persona jurídica deberá pagar oportunamente al personal que utilice en la ejecución del contrato, todos los salarios, prestaciones sociales que le correspondan de acuerdo con las leyes vigentes, especialmente las consagradas en el Código Sustantivo del Trabajo. Parques podrá exigir si lo cree conveniente, las pruebas que indiquen que el contratista ha cumplido con estas obligaciones.</w:t>
      </w:r>
    </w:p>
    <w:p w14:paraId="4AFC1AA8"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Suministrar al personal su propia dotación (uniforme y EPP) necesarios para el desarrollo de las labores y servicios a contratar.</w:t>
      </w:r>
    </w:p>
    <w:p w14:paraId="449781DD"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Afiliar al personal que se destine para la prestación del servicio en la DIRECCION TERRITORIAL ORINOQUIA, las siguientes Entidades: Entidad promotora de Salud, Fondo de Pensiones, Fondo de Cesantías y ARL.</w:t>
      </w:r>
    </w:p>
    <w:p w14:paraId="035DC52B"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 xml:space="preserve">Reemplazar de inmediato a cualquier de las personas destinadas a prestar el servicio de limpieza y cafetería que por cualquier </w:t>
      </w:r>
      <w:r>
        <w:rPr>
          <w:rFonts w:ascii="Arial Narrow" w:hAnsi="Arial Narrow"/>
          <w:bCs/>
          <w:i w:val="0"/>
          <w:sz w:val="22"/>
          <w:szCs w:val="22"/>
        </w:rPr>
        <w:t>el PARQUE NACIONAL NATURAL SUMAPAZ</w:t>
      </w:r>
      <w:r w:rsidRPr="00A27349">
        <w:rPr>
          <w:rFonts w:ascii="Arial Narrow" w:hAnsi="Arial Narrow"/>
          <w:bCs/>
          <w:i w:val="0"/>
          <w:sz w:val="22"/>
          <w:szCs w:val="22"/>
        </w:rPr>
        <w:t xml:space="preserve">, lo requiera o por ausencias parciales derivadas de permisos, incapacidades y cualquier otra eventualidad que implique ausencia parcial o total para la prestación del servicio. </w:t>
      </w:r>
    </w:p>
    <w:p w14:paraId="3F61B9D8"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 xml:space="preserve">Seleccionar personal idóneo y competente, reuniendo las condiciones personales optimas y características humanas sobresalientes en cuento a relaciones interpersonales, responsabilidades, seriedad, criterio, presentación personal, y utilización de los diferentes bienes puestos a su servicio para la ejecución de los trabajos contratados. </w:t>
      </w:r>
    </w:p>
    <w:p w14:paraId="2323684A"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Atender en debida forma los reclamos que presente Parques en relación con la prestación del servicio y adoptará las medidas correctivas de manera inmediata.</w:t>
      </w:r>
    </w:p>
    <w:p w14:paraId="2064AA0A"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Realizar los controles de plagas que se requieran, teniendo en cuenta la no afectación de los valores objeto de conservación del área protegida.</w:t>
      </w:r>
    </w:p>
    <w:p w14:paraId="50DBFC3A"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Los gastos en que incurra el CONTRATISTA por el cumplimiento de las medidas de seguridad e higiene y prevención de accidentes serán por su cuenta, y no tendrá derecho a pago por separado ya que éstos deben estar incluidos como costos indirectos (A.I.U.) del contrato.</w:t>
      </w:r>
    </w:p>
    <w:p w14:paraId="2268188F"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Responder de la supervisión directa del personal que ejecute el contrato, quienes estarán bajo su control, normas y regulaciones, sin embargo, el personal estará a disposición del supervisor del contrato, quien deberá informarse de todos los asuntos relacionados con la prestación del servicio.</w:t>
      </w:r>
    </w:p>
    <w:p w14:paraId="0E82F779"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 xml:space="preserve">La pérdida o extravío de cualquier elemento que se encuentre en la dependencia </w:t>
      </w:r>
      <w:r>
        <w:rPr>
          <w:rFonts w:ascii="Arial Narrow" w:hAnsi="Arial Narrow"/>
          <w:bCs/>
          <w:i w:val="0"/>
          <w:sz w:val="22"/>
          <w:szCs w:val="22"/>
        </w:rPr>
        <w:t>en las diferentes sedes del Parque Nacional Natural Sumapaz</w:t>
      </w:r>
      <w:r w:rsidRPr="00A27349">
        <w:rPr>
          <w:rFonts w:ascii="Arial Narrow" w:hAnsi="Arial Narrow"/>
          <w:bCs/>
          <w:i w:val="0"/>
          <w:sz w:val="22"/>
          <w:szCs w:val="22"/>
        </w:rPr>
        <w:t xml:space="preserve">, así como todos los daños ocasionados a las instalaciones mismas, cuya causa fuera atribuible a negligencia, mala fe o simple culpabilidad del servicio de aseo y cafetería, previa la comprobación mediante la investigación interna correspondiente, serian asumidos o cubiertos por el Contratista dentro de los cinco ( 5 ) días siguientes la notificación de que ello le haga </w:t>
      </w:r>
      <w:r>
        <w:rPr>
          <w:rFonts w:ascii="Arial Narrow" w:hAnsi="Arial Narrow"/>
          <w:bCs/>
          <w:i w:val="0"/>
          <w:sz w:val="22"/>
          <w:szCs w:val="22"/>
        </w:rPr>
        <w:t>el supervisor</w:t>
      </w:r>
      <w:r w:rsidRPr="00A27349">
        <w:rPr>
          <w:rFonts w:ascii="Arial Narrow" w:hAnsi="Arial Narrow"/>
          <w:bCs/>
          <w:i w:val="0"/>
          <w:sz w:val="22"/>
          <w:szCs w:val="22"/>
        </w:rPr>
        <w:t>.</w:t>
      </w:r>
    </w:p>
    <w:p w14:paraId="515CA869"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 xml:space="preserve">Cargar en la plataforma transaccional de contratación SECOP II cada una de las facturas, cuentas de cobro, informes de avances (en caso de requerirse)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6AB59A9C"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53F9440A"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lastRenderedPageBreak/>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1CB406A8" w14:textId="77777777" w:rsidR="00512668"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Constituir las garantías exigidas y mantener su vigencia.</w:t>
      </w:r>
    </w:p>
    <w:p w14:paraId="41701866" w14:textId="77777777" w:rsidR="00512668" w:rsidRPr="00A27349" w:rsidRDefault="00512668" w:rsidP="00512668">
      <w:pPr>
        <w:pStyle w:val="Textoindependiente"/>
        <w:numPr>
          <w:ilvl w:val="0"/>
          <w:numId w:val="20"/>
        </w:numPr>
        <w:suppressAutoHyphens/>
        <w:adjustRightInd/>
        <w:ind w:right="-567"/>
        <w:textAlignment w:val="baseline"/>
        <w:rPr>
          <w:rFonts w:ascii="Arial Narrow" w:hAnsi="Arial Narrow"/>
          <w:bCs/>
          <w:i w:val="0"/>
          <w:sz w:val="22"/>
          <w:szCs w:val="22"/>
        </w:rPr>
      </w:pPr>
      <w:r w:rsidRPr="00A27349">
        <w:rPr>
          <w:rFonts w:ascii="Arial Narrow" w:hAnsi="Arial Narrow"/>
          <w:bCs/>
          <w:i w:val="0"/>
          <w:sz w:val="22"/>
          <w:szCs w:val="22"/>
        </w:rPr>
        <w:t>Realizar las demás obligaciones que se deriven de los presentes términos de referencia y de la naturaleza del contrato.</w:t>
      </w:r>
    </w:p>
    <w:p w14:paraId="0464D1D5" w14:textId="77777777" w:rsidR="00512668" w:rsidRPr="00A27349" w:rsidRDefault="00512668" w:rsidP="00512668">
      <w:pPr>
        <w:pStyle w:val="Textoindependiente"/>
        <w:ind w:left="284" w:right="-567"/>
        <w:rPr>
          <w:rFonts w:ascii="Arial Narrow" w:hAnsi="Arial Narrow"/>
          <w:bCs/>
          <w:i w:val="0"/>
          <w:sz w:val="22"/>
          <w:szCs w:val="22"/>
        </w:rPr>
      </w:pPr>
    </w:p>
    <w:p w14:paraId="2AD28483" w14:textId="11DDD05B" w:rsidR="00512668" w:rsidRPr="00114B95" w:rsidRDefault="00512668" w:rsidP="00512668">
      <w:pPr>
        <w:pStyle w:val="Textoindependiente"/>
        <w:ind w:right="-567"/>
        <w:rPr>
          <w:rFonts w:ascii="Arial Narrow" w:hAnsi="Arial Narrow"/>
          <w:sz w:val="22"/>
          <w:szCs w:val="22"/>
        </w:rPr>
      </w:pPr>
      <w:r w:rsidRPr="00114B95">
        <w:rPr>
          <w:rFonts w:ascii="Arial Narrow" w:hAnsi="Arial Narrow" w:cs="Arial"/>
          <w:b/>
          <w:i w:val="0"/>
          <w:sz w:val="22"/>
          <w:szCs w:val="22"/>
        </w:rPr>
        <w:t xml:space="preserve">OBLIGACIONES </w:t>
      </w:r>
      <w:r w:rsidRPr="00114B95">
        <w:rPr>
          <w:rFonts w:ascii="Arial Narrow" w:hAnsi="Arial Narrow" w:cs="Arial"/>
          <w:b/>
          <w:i w:val="0"/>
          <w:iCs/>
          <w:sz w:val="22"/>
          <w:szCs w:val="22"/>
        </w:rPr>
        <w:t xml:space="preserve">DE LA ENTIDAD </w:t>
      </w:r>
    </w:p>
    <w:p w14:paraId="69326EE7" w14:textId="77777777" w:rsidR="00512668" w:rsidRPr="00114B95" w:rsidRDefault="00512668" w:rsidP="00512668">
      <w:pPr>
        <w:pStyle w:val="Textoindependiente"/>
        <w:ind w:right="-567"/>
        <w:rPr>
          <w:rFonts w:ascii="Arial Narrow" w:hAnsi="Arial Narrow" w:cs="Arial"/>
          <w:b/>
          <w:i w:val="0"/>
          <w:iCs/>
          <w:sz w:val="22"/>
          <w:szCs w:val="22"/>
        </w:rPr>
      </w:pPr>
    </w:p>
    <w:p w14:paraId="4ED5818A"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eastAsia="Calibri" w:hAnsi="Arial Narrow" w:cs="Arial"/>
          <w:sz w:val="22"/>
          <w:szCs w:val="22"/>
        </w:rPr>
        <w:t>Expedir constancia(s) de cumplimiento en forma oportuna para el respectivo pago</w:t>
      </w:r>
    </w:p>
    <w:p w14:paraId="6FD75B01"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eastAsia="Calibri" w:hAnsi="Arial Narrow" w:cs="Arial"/>
          <w:sz w:val="22"/>
          <w:szCs w:val="22"/>
        </w:rPr>
        <w:t>Verificar el cumplimiento de las obligacione</w:t>
      </w:r>
      <w:r w:rsidRPr="0015782F">
        <w:rPr>
          <w:rFonts w:ascii="Arial Narrow" w:hAnsi="Arial Narrow" w:cs="Arial"/>
          <w:sz w:val="22"/>
          <w:szCs w:val="22"/>
        </w:rPr>
        <w:t>s contraídas por el Contratista</w:t>
      </w:r>
    </w:p>
    <w:p w14:paraId="33CB2755"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eastAsia="Calibri" w:hAnsi="Arial Narrow" w:cs="Arial"/>
          <w:sz w:val="22"/>
          <w:szCs w:val="22"/>
        </w:rPr>
        <w:t>Prestar la colaboración necesaria para que el Contratista satisfaga plenamente el objeto contractual, teniendo en cuenta lo acordado previamente por el supervisor del contrato</w:t>
      </w:r>
      <w:r w:rsidRPr="0015782F">
        <w:rPr>
          <w:rFonts w:ascii="Arial Narrow" w:hAnsi="Arial Narrow" w:cs="Arial"/>
          <w:sz w:val="22"/>
          <w:szCs w:val="22"/>
        </w:rPr>
        <w:t>.</w:t>
      </w:r>
    </w:p>
    <w:p w14:paraId="13B0A5FF"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eastAsia="Calibri" w:hAnsi="Arial Narrow" w:cs="Arial"/>
          <w:sz w:val="22"/>
          <w:szCs w:val="22"/>
        </w:rPr>
        <w:t>Efectuar los pagos en la forma pactada en el presente contrato</w:t>
      </w:r>
      <w:r w:rsidRPr="0015782F">
        <w:rPr>
          <w:rFonts w:ascii="Arial Narrow" w:hAnsi="Arial Narrow" w:cs="Arial"/>
          <w:sz w:val="22"/>
          <w:szCs w:val="22"/>
        </w:rPr>
        <w:t>.</w:t>
      </w:r>
    </w:p>
    <w:p w14:paraId="7ADCF15D"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eastAsia="Calibri" w:hAnsi="Arial Narrow" w:cs="Arial"/>
          <w:sz w:val="22"/>
          <w:szCs w:val="22"/>
        </w:rPr>
        <w:t>Dirimir las controversias que se presenten entre el Supervisor y el Contratista en la ejecución del Contrato</w:t>
      </w:r>
      <w:r w:rsidRPr="0015782F">
        <w:rPr>
          <w:rFonts w:ascii="Arial Narrow" w:hAnsi="Arial Narrow" w:cs="Arial"/>
          <w:sz w:val="22"/>
          <w:szCs w:val="22"/>
        </w:rPr>
        <w:t>.</w:t>
      </w:r>
    </w:p>
    <w:p w14:paraId="092472CD"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654D93F" w14:textId="77777777" w:rsidR="00512668" w:rsidRPr="0015782F" w:rsidRDefault="00512668" w:rsidP="00512668">
      <w:pPr>
        <w:pStyle w:val="Prrafodelista"/>
        <w:widowControl/>
        <w:numPr>
          <w:ilvl w:val="3"/>
          <w:numId w:val="19"/>
        </w:numPr>
        <w:overflowPunct w:val="0"/>
        <w:autoSpaceDE w:val="0"/>
        <w:autoSpaceDN w:val="0"/>
        <w:ind w:left="284" w:right="-567" w:hanging="284"/>
        <w:contextualSpacing w:val="0"/>
        <w:jc w:val="both"/>
        <w:textAlignment w:val="baseline"/>
        <w:rPr>
          <w:rFonts w:ascii="Arial Narrow" w:hAnsi="Arial Narrow"/>
          <w:sz w:val="22"/>
          <w:szCs w:val="22"/>
        </w:rPr>
      </w:pPr>
      <w:r w:rsidRPr="0015782F">
        <w:rPr>
          <w:rFonts w:ascii="Arial Narrow" w:hAnsi="Arial Narrow" w:cs="Arial Narrow"/>
          <w:sz w:val="22"/>
          <w:szCs w:val="22"/>
        </w:rPr>
        <w:t>Parques de acuerdo con la normatividad vigente en materia de contratación impondrá las multas a que haya lugar, siempre que se compruebe el incumplimiento del objeto del contrato.</w:t>
      </w:r>
    </w:p>
    <w:p w14:paraId="7187C7C7" w14:textId="77777777" w:rsidR="006B14F8" w:rsidRPr="0015782F" w:rsidRDefault="006B14F8" w:rsidP="006B14F8">
      <w:pPr>
        <w:pStyle w:val="Prrafodelista"/>
        <w:widowControl/>
        <w:overflowPunct w:val="0"/>
        <w:autoSpaceDE w:val="0"/>
        <w:autoSpaceDN w:val="0"/>
        <w:ind w:left="284" w:right="-567"/>
        <w:contextualSpacing w:val="0"/>
        <w:jc w:val="both"/>
        <w:textAlignment w:val="baseline"/>
        <w:rPr>
          <w:rFonts w:ascii="Arial Narrow" w:hAnsi="Arial Narrow"/>
          <w:sz w:val="22"/>
          <w:szCs w:val="22"/>
        </w:rPr>
      </w:pPr>
    </w:p>
    <w:p w14:paraId="2E394F6C" w14:textId="77777777" w:rsidR="00B05140" w:rsidRPr="00B05140" w:rsidRDefault="00B05140" w:rsidP="00B05140">
      <w:pPr>
        <w:pBdr>
          <w:top w:val="nil"/>
          <w:left w:val="nil"/>
          <w:bottom w:val="nil"/>
          <w:right w:val="nil"/>
          <w:between w:val="nil"/>
        </w:pBdr>
        <w:suppressAutoHyphens/>
        <w:spacing w:after="160" w:line="259" w:lineRule="auto"/>
        <w:ind w:leftChars="-1" w:hangingChars="1" w:hanging="2"/>
        <w:jc w:val="both"/>
        <w:textDirection w:val="btLr"/>
        <w:textAlignment w:val="top"/>
        <w:outlineLvl w:val="0"/>
        <w:rPr>
          <w:rFonts w:ascii="Arial Narrow" w:eastAsia="Arial Narrow" w:hAnsi="Arial Narrow" w:cs="Arial Narrow"/>
          <w:position w:val="-1"/>
          <w:sz w:val="22"/>
          <w:szCs w:val="22"/>
        </w:rPr>
      </w:pPr>
      <w:r w:rsidRPr="00B05140">
        <w:rPr>
          <w:rFonts w:ascii="Arial Narrow" w:eastAsia="Arial Narrow" w:hAnsi="Arial Narrow" w:cs="Arial Narrow"/>
          <w:b/>
          <w:position w:val="-1"/>
          <w:sz w:val="22"/>
          <w:szCs w:val="22"/>
        </w:rPr>
        <w:t>NOTA:</w:t>
      </w:r>
      <w:r w:rsidRPr="00B05140">
        <w:rPr>
          <w:rFonts w:ascii="Arial Narrow" w:eastAsia="Arial Narrow" w:hAnsi="Arial Narrow" w:cs="Arial Narrow"/>
          <w:position w:val="-1"/>
          <w:sz w:val="22"/>
          <w:szCs w:val="22"/>
        </w:rPr>
        <w:t xml:space="preserve">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p>
    <w:p w14:paraId="3B3A7E50" w14:textId="77777777" w:rsidR="0092656A" w:rsidRPr="00D94339" w:rsidRDefault="0092656A" w:rsidP="0092656A">
      <w:pPr>
        <w:autoSpaceDE w:val="0"/>
        <w:autoSpaceDN w:val="0"/>
        <w:adjustRightInd w:val="0"/>
        <w:jc w:val="both"/>
        <w:rPr>
          <w:rFonts w:ascii="Arial Narrow" w:hAnsi="Arial Narrow" w:cs="Arial"/>
          <w:color w:val="000000"/>
        </w:rPr>
      </w:pPr>
    </w:p>
    <w:p w14:paraId="4E0C99D4"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547640E4" w14:textId="77777777" w:rsidR="0092656A" w:rsidRPr="00D94339" w:rsidRDefault="0092656A" w:rsidP="0092656A">
      <w:pPr>
        <w:autoSpaceDE w:val="0"/>
        <w:autoSpaceDN w:val="0"/>
        <w:adjustRightInd w:val="0"/>
        <w:rPr>
          <w:rFonts w:ascii="Arial Narrow" w:hAnsi="Arial Narrow" w:cs="Arial"/>
          <w:color w:val="000000"/>
        </w:rPr>
      </w:pPr>
    </w:p>
    <w:p w14:paraId="57A453BA"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D94339" w:rsidRDefault="0092656A" w:rsidP="0092656A">
      <w:pPr>
        <w:autoSpaceDE w:val="0"/>
        <w:autoSpaceDN w:val="0"/>
        <w:adjustRightInd w:val="0"/>
        <w:rPr>
          <w:rFonts w:ascii="Arial Narrow" w:hAnsi="Arial Narrow" w:cs="Arial"/>
          <w:color w:val="000000"/>
        </w:rPr>
      </w:pPr>
    </w:p>
    <w:p w14:paraId="145EDA2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5E423B3" w14:textId="77777777" w:rsidR="0092656A" w:rsidRDefault="0092656A" w:rsidP="0092656A">
      <w:pPr>
        <w:autoSpaceDE w:val="0"/>
        <w:autoSpaceDN w:val="0"/>
        <w:adjustRightInd w:val="0"/>
        <w:rPr>
          <w:rFonts w:ascii="Arial Narrow" w:hAnsi="Arial Narrow" w:cs="Arial"/>
          <w:color w:val="000000"/>
        </w:rPr>
      </w:pPr>
    </w:p>
    <w:p w14:paraId="6C3A4478" w14:textId="77777777" w:rsidR="0092656A" w:rsidRPr="00D94339" w:rsidRDefault="0092656A" w:rsidP="0092656A">
      <w:pPr>
        <w:autoSpaceDE w:val="0"/>
        <w:autoSpaceDN w:val="0"/>
        <w:adjustRightInd w:val="0"/>
        <w:rPr>
          <w:rFonts w:ascii="Arial Narrow" w:hAnsi="Arial Narrow" w:cs="Arial"/>
          <w:color w:val="000000"/>
        </w:rPr>
      </w:pPr>
    </w:p>
    <w:p w14:paraId="1261A383"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Razón Social……………………………………………………………………… Nombre…………………………………………………………………………..… </w:t>
      </w:r>
    </w:p>
    <w:p w14:paraId="46CA8C11"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Dirección………………………………………………………………………..… </w:t>
      </w:r>
    </w:p>
    <w:p w14:paraId="636C39D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49F4133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33923FEF" w14:textId="77777777" w:rsidR="0092656A" w:rsidRPr="00D94339" w:rsidRDefault="0092656A" w:rsidP="0092656A">
      <w:pPr>
        <w:rPr>
          <w:rFonts w:ascii="Arial Narrow" w:hAnsi="Arial Narrow"/>
          <w:b/>
        </w:rPr>
      </w:pPr>
      <w:r w:rsidRPr="00D94339">
        <w:rPr>
          <w:rFonts w:ascii="Arial Narrow" w:hAnsi="Arial Narrow" w:cs="Arial"/>
          <w:color w:val="000000"/>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3C9D9" w14:textId="77777777" w:rsidR="004C37EF" w:rsidRDefault="004C37EF">
      <w:r>
        <w:separator/>
      </w:r>
    </w:p>
  </w:endnote>
  <w:endnote w:type="continuationSeparator" w:id="0">
    <w:p w14:paraId="55057645" w14:textId="77777777" w:rsidR="004C37EF" w:rsidRDefault="004C3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FC18B" w14:textId="77777777" w:rsidR="004C37EF" w:rsidRDefault="004C37EF">
      <w:r>
        <w:separator/>
      </w:r>
    </w:p>
  </w:footnote>
  <w:footnote w:type="continuationSeparator" w:id="0">
    <w:p w14:paraId="7B3CAEF1" w14:textId="77777777" w:rsidR="004C37EF" w:rsidRDefault="004C3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777777" w:rsidR="008906D5" w:rsidRDefault="00AA7CE4">
    <w:pPr>
      <w:widowControl w:val="0"/>
      <w:spacing w:line="14" w:lineRule="auto"/>
      <w:rPr>
        <w:rFonts w:ascii="Arial" w:eastAsia="Arial" w:hAnsi="Arial" w:cs="Arial"/>
        <w:b/>
        <w:color w:val="333333"/>
        <w:sz w:val="18"/>
        <w:szCs w:val="18"/>
      </w:rPr>
    </w:pPr>
    <w:r>
      <w:rPr>
        <w:rFonts w:ascii="Arial MT" w:eastAsia="Arial MT" w:hAnsi="Arial MT" w:cs="Arial MT"/>
        <w:noProof/>
      </w:rPr>
      <w:drawing>
        <wp:inline distT="0" distB="0" distL="0" distR="0" wp14:anchorId="5E73C850" wp14:editId="1AD87B75">
          <wp:extent cx="5724525" cy="736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870" t="1681" r="10145" b="88935"/>
                  <a:stretch>
                    <a:fillRect/>
                  </a:stretch>
                </pic:blipFill>
                <pic:spPr>
                  <a:xfrm>
                    <a:off x="0" y="0"/>
                    <a:ext cx="5724525" cy="736600"/>
                  </a:xfrm>
                  <a:prstGeom prst="rect">
                    <a:avLst/>
                  </a:prstGeom>
                  <a:ln/>
                </pic:spPr>
              </pic:pic>
            </a:graphicData>
          </a:graphic>
        </wp:inline>
      </w:drawing>
    </w: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284721FE"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492269" w:rsidRPr="00512668">
      <w:rPr>
        <w:rFonts w:ascii="Arial Narrow" w:hAnsi="Arial Narrow"/>
        <w:b/>
        <w:color w:val="FF0000"/>
      </w:rPr>
      <w:t>IPMC-DTOR-0</w:t>
    </w:r>
    <w:r w:rsidR="006B14F8" w:rsidRPr="00512668">
      <w:rPr>
        <w:rFonts w:ascii="Arial Narrow" w:hAnsi="Arial Narrow"/>
        <w:b/>
        <w:color w:val="FF0000"/>
      </w:rPr>
      <w:t>83</w:t>
    </w:r>
    <w:r w:rsidR="00492269" w:rsidRPr="00512668">
      <w:rPr>
        <w:rFonts w:ascii="Arial Narrow" w:hAnsi="Arial Narrow"/>
        <w:b/>
        <w:color w:val="FF0000"/>
      </w:rPr>
      <w:t>-2024</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484D21"/>
    <w:multiLevelType w:val="multilevel"/>
    <w:tmpl w:val="63C8859A"/>
    <w:lvl w:ilvl="0">
      <w:start w:val="1"/>
      <w:numFmt w:val="decimal"/>
      <w:lvlText w:val="%1."/>
      <w:lvlJc w:val="right"/>
      <w:pPr>
        <w:ind w:left="720" w:hanging="360"/>
      </w:pPr>
      <w:rPr>
        <w:rFonts w:ascii="Arial" w:eastAsia="Arial" w:hAnsi="Arial" w:cs="Arial"/>
        <w:b/>
        <w:u w:val="none"/>
        <w:vertAlign w:val="baseline"/>
      </w:rPr>
    </w:lvl>
    <w:lvl w:ilvl="1">
      <w:start w:val="1"/>
      <w:numFmt w:val="decimal"/>
      <w:lvlText w:val="%1.%2."/>
      <w:lvlJc w:val="right"/>
      <w:pPr>
        <w:ind w:left="1440" w:hanging="360"/>
      </w:pPr>
      <w:rPr>
        <w:u w:val="none"/>
        <w:vertAlign w:val="baseline"/>
      </w:rPr>
    </w:lvl>
    <w:lvl w:ilvl="2">
      <w:start w:val="1"/>
      <w:numFmt w:val="decimal"/>
      <w:lvlText w:val="%1.%2.%3."/>
      <w:lvlJc w:val="right"/>
      <w:pPr>
        <w:ind w:left="2160" w:hanging="360"/>
      </w:pPr>
      <w:rPr>
        <w:u w:val="none"/>
        <w:vertAlign w:val="baseline"/>
      </w:rPr>
    </w:lvl>
    <w:lvl w:ilvl="3">
      <w:start w:val="1"/>
      <w:numFmt w:val="decimal"/>
      <w:lvlText w:val="%1.%2.%3.%4."/>
      <w:lvlJc w:val="right"/>
      <w:pPr>
        <w:ind w:left="2880" w:hanging="360"/>
      </w:pPr>
      <w:rPr>
        <w:u w:val="none"/>
        <w:vertAlign w:val="baseline"/>
      </w:rPr>
    </w:lvl>
    <w:lvl w:ilvl="4">
      <w:start w:val="1"/>
      <w:numFmt w:val="decimal"/>
      <w:lvlText w:val="%1.%2.%3.%4.%5."/>
      <w:lvlJc w:val="right"/>
      <w:pPr>
        <w:ind w:left="3600" w:hanging="360"/>
      </w:pPr>
      <w:rPr>
        <w:u w:val="none"/>
        <w:vertAlign w:val="baseline"/>
      </w:rPr>
    </w:lvl>
    <w:lvl w:ilvl="5">
      <w:start w:val="1"/>
      <w:numFmt w:val="decimal"/>
      <w:lvlText w:val="%1.%2.%3.%4.%5.%6."/>
      <w:lvlJc w:val="right"/>
      <w:pPr>
        <w:ind w:left="4320" w:hanging="360"/>
      </w:pPr>
      <w:rPr>
        <w:u w:val="none"/>
        <w:vertAlign w:val="baseline"/>
      </w:rPr>
    </w:lvl>
    <w:lvl w:ilvl="6">
      <w:start w:val="1"/>
      <w:numFmt w:val="decimal"/>
      <w:lvlText w:val="%1.%2.%3.%4.%5.%6.%7."/>
      <w:lvlJc w:val="right"/>
      <w:pPr>
        <w:ind w:left="5040" w:hanging="360"/>
      </w:pPr>
      <w:rPr>
        <w:u w:val="none"/>
        <w:vertAlign w:val="baseline"/>
      </w:rPr>
    </w:lvl>
    <w:lvl w:ilvl="7">
      <w:start w:val="1"/>
      <w:numFmt w:val="decimal"/>
      <w:lvlText w:val="%1.%2.%3.%4.%5.%6.%7.%8."/>
      <w:lvlJc w:val="right"/>
      <w:pPr>
        <w:ind w:left="5760" w:hanging="360"/>
      </w:pPr>
      <w:rPr>
        <w:u w:val="none"/>
        <w:vertAlign w:val="baseline"/>
      </w:rPr>
    </w:lvl>
    <w:lvl w:ilvl="8">
      <w:start w:val="1"/>
      <w:numFmt w:val="decimal"/>
      <w:lvlText w:val="%1.%2.%3.%4.%5.%6.%7.%8.%9."/>
      <w:lvlJc w:val="right"/>
      <w:pPr>
        <w:ind w:left="6480" w:hanging="360"/>
      </w:pPr>
      <w:rPr>
        <w:u w:val="none"/>
        <w:vertAlign w:val="baseline"/>
      </w:rPr>
    </w:lvl>
  </w:abstractNum>
  <w:abstractNum w:abstractNumId="6" w15:restartNumberingAfterBreak="0">
    <w:nsid w:val="0E2D0857"/>
    <w:multiLevelType w:val="multilevel"/>
    <w:tmpl w:val="56BCF0A2"/>
    <w:lvl w:ilvl="0">
      <w:start w:val="1"/>
      <w:numFmt w:val="decimal"/>
      <w:lvlText w:val="%1."/>
      <w:lvlJc w:val="left"/>
      <w:pPr>
        <w:ind w:left="720" w:hanging="360"/>
      </w:pPr>
      <w:rPr>
        <w:rFonts w:ascii="Arial" w:eastAsia="Arial" w:hAnsi="Arial" w:cs="Arial"/>
        <w:b/>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7"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9E2F0C"/>
    <w:multiLevelType w:val="hybridMultilevel"/>
    <w:tmpl w:val="20E200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04F0916"/>
    <w:multiLevelType w:val="multilevel"/>
    <w:tmpl w:val="1D34AB32"/>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1495"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10"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1"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2DC010A"/>
    <w:multiLevelType w:val="multilevel"/>
    <w:tmpl w:val="0DFCF0BA"/>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5A153203"/>
    <w:multiLevelType w:val="multilevel"/>
    <w:tmpl w:val="B372B576"/>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7"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0D61958"/>
    <w:multiLevelType w:val="multilevel"/>
    <w:tmpl w:val="309C1974"/>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502"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num w:numId="1">
    <w:abstractNumId w:val="17"/>
  </w:num>
  <w:num w:numId="2">
    <w:abstractNumId w:val="14"/>
  </w:num>
  <w:num w:numId="3">
    <w:abstractNumId w:val="4"/>
  </w:num>
  <w:num w:numId="4">
    <w:abstractNumId w:val="1"/>
  </w:num>
  <w:num w:numId="5">
    <w:abstractNumId w:val="3"/>
  </w:num>
  <w:num w:numId="6">
    <w:abstractNumId w:val="2"/>
  </w:num>
  <w:num w:numId="7">
    <w:abstractNumId w:val="0"/>
  </w:num>
  <w:num w:numId="8">
    <w:abstractNumId w:val="6"/>
  </w:num>
  <w:num w:numId="9">
    <w:abstractNumId w:val="5"/>
  </w:num>
  <w:num w:numId="10">
    <w:abstractNumId w:val="16"/>
  </w:num>
  <w:num w:numId="11">
    <w:abstractNumId w:val="12"/>
  </w:num>
  <w:num w:numId="12">
    <w:abstractNumId w:val="10"/>
  </w:num>
  <w:num w:numId="13">
    <w:abstractNumId w:val="11"/>
  </w:num>
  <w:num w:numId="14">
    <w:abstractNumId w:val="7"/>
  </w:num>
  <w:num w:numId="15">
    <w:abstractNumId w:val="13"/>
  </w:num>
  <w:num w:numId="16">
    <w:abstractNumId w:val="18"/>
  </w:num>
  <w:num w:numId="17">
    <w:abstractNumId w:val="15"/>
  </w:num>
  <w:num w:numId="18">
    <w:abstractNumId w:val="9"/>
  </w:num>
  <w:num w:numId="19">
    <w:abstractNumId w:val="19"/>
  </w:num>
  <w:num w:numId="2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25C86"/>
    <w:rsid w:val="00143E21"/>
    <w:rsid w:val="00144C08"/>
    <w:rsid w:val="00155EDA"/>
    <w:rsid w:val="0018741D"/>
    <w:rsid w:val="00232FD6"/>
    <w:rsid w:val="00274BDE"/>
    <w:rsid w:val="00275EE8"/>
    <w:rsid w:val="00311039"/>
    <w:rsid w:val="0032441F"/>
    <w:rsid w:val="003A29AF"/>
    <w:rsid w:val="0047462D"/>
    <w:rsid w:val="00492269"/>
    <w:rsid w:val="004A35C4"/>
    <w:rsid w:val="004B0FFA"/>
    <w:rsid w:val="004C37EF"/>
    <w:rsid w:val="00502689"/>
    <w:rsid w:val="00512668"/>
    <w:rsid w:val="00632658"/>
    <w:rsid w:val="00636741"/>
    <w:rsid w:val="006B14F8"/>
    <w:rsid w:val="006E2D3F"/>
    <w:rsid w:val="00823556"/>
    <w:rsid w:val="00846C05"/>
    <w:rsid w:val="008906D5"/>
    <w:rsid w:val="00893276"/>
    <w:rsid w:val="008A0092"/>
    <w:rsid w:val="0092656A"/>
    <w:rsid w:val="00971B92"/>
    <w:rsid w:val="00A13153"/>
    <w:rsid w:val="00A3751B"/>
    <w:rsid w:val="00A44113"/>
    <w:rsid w:val="00AA7CE4"/>
    <w:rsid w:val="00AB6153"/>
    <w:rsid w:val="00B05140"/>
    <w:rsid w:val="00D96985"/>
    <w:rsid w:val="00D97CAA"/>
    <w:rsid w:val="00DA2116"/>
    <w:rsid w:val="00DC56C3"/>
    <w:rsid w:val="00E3263E"/>
    <w:rsid w:val="00F20C87"/>
    <w:rsid w:val="00F519C8"/>
    <w:rsid w:val="00F743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uiPriority w:val="9"/>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uiPriority w:val="9"/>
    <w:rsid w:val="00232FD6"/>
    <w:rPr>
      <w:b/>
      <w:sz w:val="48"/>
      <w:szCs w:val="48"/>
    </w:rPr>
  </w:style>
  <w:style w:type="character" w:styleId="Textoennegrita">
    <w:name w:val="Strong"/>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uiPriority w:val="9"/>
    <w:rsid w:val="00232FD6"/>
    <w:rPr>
      <w:b/>
      <w:sz w:val="36"/>
      <w:szCs w:val="36"/>
    </w:rPr>
  </w:style>
  <w:style w:type="character" w:customStyle="1" w:styleId="Ttulo3Car">
    <w:name w:val="Título 3 Car"/>
    <w:aliases w:val="Edgar 3 Car,1.1.1Título 3 Car"/>
    <w:basedOn w:val="Fuentedeprrafopredeter"/>
    <w:link w:val="Ttulo3"/>
    <w:uiPriority w:val="9"/>
    <w:rsid w:val="00232FD6"/>
    <w:rPr>
      <w:b/>
      <w:sz w:val="28"/>
      <w:szCs w:val="28"/>
    </w:rPr>
  </w:style>
  <w:style w:type="character" w:customStyle="1" w:styleId="Ttulo4Car">
    <w:name w:val="Título 4 Car"/>
    <w:basedOn w:val="Fuentedeprrafopredeter"/>
    <w:link w:val="Ttulo4"/>
    <w:uiPriority w:val="9"/>
    <w:rsid w:val="00232FD6"/>
    <w:rPr>
      <w:b/>
    </w:rPr>
  </w:style>
  <w:style w:type="character" w:customStyle="1" w:styleId="Ttulo5Car">
    <w:name w:val="Título 5 Car"/>
    <w:basedOn w:val="Fuentedeprrafopredeter"/>
    <w:link w:val="Ttulo5"/>
    <w:uiPriority w:val="9"/>
    <w:rsid w:val="00232FD6"/>
    <w:rPr>
      <w:b/>
      <w:sz w:val="22"/>
      <w:szCs w:val="22"/>
    </w:rPr>
  </w:style>
  <w:style w:type="character" w:customStyle="1" w:styleId="Ttulo6Car">
    <w:name w:val="Título 6 Car"/>
    <w:basedOn w:val="Fuentedeprrafopredeter"/>
    <w:link w:val="Ttulo6"/>
    <w:uiPriority w:val="9"/>
    <w:rsid w:val="00232FD6"/>
    <w:rPr>
      <w:b/>
      <w:sz w:val="20"/>
      <w:szCs w:val="20"/>
    </w:rPr>
  </w:style>
  <w:style w:type="paragraph" w:styleId="Encabezado">
    <w:name w:val="header"/>
    <w:aliases w:val="h,h8,h9,h10,h18,Encabezado 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rsid w:val="00232FD6"/>
    <w:rPr>
      <w:rFonts w:asciiTheme="minorHAnsi" w:hAnsiTheme="minorHAnsi"/>
      <w:kern w:val="2"/>
      <w:sz w:val="22"/>
      <w:szCs w:val="22"/>
      <w:lang w:eastAsia="en-US"/>
    </w:rPr>
  </w:style>
  <w:style w:type="character" w:styleId="Hipervnculo">
    <w:name w:val="Hyperlink"/>
    <w:rsid w:val="00232FD6"/>
    <w:rPr>
      <w:color w:val="0000FF"/>
      <w:u w:val="single"/>
    </w:rPr>
  </w:style>
  <w:style w:type="character" w:customStyle="1" w:styleId="TtuloCar">
    <w:name w:val="Título Car"/>
    <w:basedOn w:val="Fuentedeprrafopredeter"/>
    <w:link w:val="Ttulo"/>
    <w:uiPriority w:val="10"/>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qFormat/>
    <w:rsid w:val="00232FD6"/>
    <w:rPr>
      <w:color w:val="800080"/>
      <w:u w:val="single"/>
    </w:rPr>
  </w:style>
  <w:style w:type="character" w:customStyle="1" w:styleId="SubttuloCar">
    <w:name w:val="Subtítulo Car"/>
    <w:basedOn w:val="Fuentedeprrafopredeter"/>
    <w:link w:val="Subttulo"/>
    <w:uiPriority w:val="11"/>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2"/>
      </w:numPr>
    </w:pPr>
  </w:style>
  <w:style w:type="numbering" w:customStyle="1" w:styleId="LFO2">
    <w:name w:val="LFO2"/>
    <w:basedOn w:val="Sinlista"/>
    <w:rsid w:val="00232FD6"/>
    <w:pPr>
      <w:numPr>
        <w:numId w:val="3"/>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paragraph" w:styleId="Cita">
    <w:name w:val="Quote"/>
    <w:basedOn w:val="Normal"/>
    <w:next w:val="Normal"/>
    <w:link w:val="CitaCar"/>
    <w:qFormat/>
    <w:rsid w:val="00025C86"/>
    <w:pPr>
      <w:suppressAutoHyphens/>
      <w:autoSpaceDN w:val="0"/>
      <w:spacing w:before="160"/>
      <w:jc w:val="center"/>
    </w:pPr>
    <w:rPr>
      <w:i/>
      <w:iCs/>
      <w:color w:val="404040"/>
      <w:lang w:val="es-ES" w:eastAsia="es-ES"/>
    </w:rPr>
  </w:style>
  <w:style w:type="character" w:customStyle="1" w:styleId="CitaCar">
    <w:name w:val="Cita Car"/>
    <w:basedOn w:val="Fuentedeprrafopredeter"/>
    <w:link w:val="Cita"/>
    <w:rsid w:val="00025C86"/>
    <w:rPr>
      <w:i/>
      <w:iCs/>
      <w:color w:val="404040"/>
      <w:lang w:val="es-ES" w:eastAsia="es-ES"/>
    </w:rPr>
  </w:style>
  <w:style w:type="paragraph" w:styleId="Citadestacada">
    <w:name w:val="Intense Quote"/>
    <w:basedOn w:val="Normal"/>
    <w:next w:val="Normal"/>
    <w:link w:val="CitadestacadaCar"/>
    <w:qFormat/>
    <w:rsid w:val="00025C86"/>
    <w:pPr>
      <w:pBdr>
        <w:top w:val="single" w:sz="4" w:space="10" w:color="0F4761"/>
        <w:bottom w:val="single" w:sz="4" w:space="10" w:color="0F4761"/>
      </w:pBdr>
      <w:suppressAutoHyphens/>
      <w:autoSpaceDN w:val="0"/>
      <w:spacing w:before="360" w:after="360"/>
      <w:ind w:left="864" w:right="864"/>
      <w:jc w:val="center"/>
    </w:pPr>
    <w:rPr>
      <w:i/>
      <w:iCs/>
      <w:color w:val="0F4761"/>
      <w:lang w:val="es-ES" w:eastAsia="es-ES"/>
    </w:rPr>
  </w:style>
  <w:style w:type="character" w:customStyle="1" w:styleId="CitadestacadaCar">
    <w:name w:val="Cita destacada Car"/>
    <w:basedOn w:val="Fuentedeprrafopredeter"/>
    <w:link w:val="Citadestacada"/>
    <w:rsid w:val="00025C86"/>
    <w:rPr>
      <w:i/>
      <w:iCs/>
      <w:color w:val="0F4761"/>
      <w:lang w:val="es-ES" w:eastAsia="es-ES"/>
    </w:rPr>
  </w:style>
  <w:style w:type="character" w:styleId="nfasisintenso">
    <w:name w:val="Intense Emphasis"/>
    <w:basedOn w:val="Fuentedeprrafopredeter"/>
    <w:qFormat/>
    <w:rsid w:val="00025C86"/>
    <w:rPr>
      <w:i/>
      <w:iCs/>
      <w:color w:val="0F4761"/>
    </w:rPr>
  </w:style>
  <w:style w:type="character" w:styleId="Referenciaintensa">
    <w:name w:val="Intense Reference"/>
    <w:basedOn w:val="Fuentedeprrafopredeter"/>
    <w:qFormat/>
    <w:rsid w:val="00025C86"/>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 w:id="2018582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2092</Words>
  <Characters>11509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12</cp:revision>
  <cp:lastPrinted>2024-02-23T15:30:00Z</cp:lastPrinted>
  <dcterms:created xsi:type="dcterms:W3CDTF">2024-03-04T14:12:00Z</dcterms:created>
  <dcterms:modified xsi:type="dcterms:W3CDTF">2024-10-23T20:50:00Z</dcterms:modified>
</cp:coreProperties>
</file>