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C63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4AAF162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9F1BEC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A3054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7B36B4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C6F39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777B8A1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96DBB5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1BA00B4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7B9E763" w14:textId="3971B61C" w:rsidR="00D156BE" w:rsidRPr="00DA626F" w:rsidRDefault="00D156BE" w:rsidP="0054183C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>PÚBLICA Nº XXX de 20</w:t>
      </w:r>
      <w:r w:rsidR="006B4E60">
        <w:rPr>
          <w:rFonts w:ascii="Arial Narrow" w:hAnsi="Arial Narrow" w:cs="Arial"/>
          <w:sz w:val="22"/>
          <w:szCs w:val="22"/>
        </w:rPr>
        <w:t>2</w:t>
      </w:r>
      <w:r w:rsidR="00F666EA">
        <w:rPr>
          <w:rFonts w:ascii="Arial Narrow" w:hAnsi="Arial Narrow" w:cs="Arial"/>
          <w:sz w:val="22"/>
          <w:szCs w:val="22"/>
        </w:rPr>
        <w:t>4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71EE8D5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67B039C9" w14:textId="194390BC" w:rsidR="00D156BE" w:rsidRPr="00DA626F" w:rsidRDefault="00D156BE" w:rsidP="0054183C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</w:t>
      </w:r>
      <w:r w:rsidR="004F4FD8" w:rsidRPr="00DA626F">
        <w:rPr>
          <w:rFonts w:ascii="Arial Narrow" w:hAnsi="Arial Narrow"/>
          <w:sz w:val="22"/>
          <w:szCs w:val="22"/>
        </w:rPr>
        <w:t>e 20</w:t>
      </w:r>
      <w:r w:rsidR="006B4E60">
        <w:rPr>
          <w:rFonts w:ascii="Arial Narrow" w:hAnsi="Arial Narrow"/>
          <w:sz w:val="22"/>
          <w:szCs w:val="22"/>
        </w:rPr>
        <w:t>2</w:t>
      </w:r>
      <w:r w:rsidR="00E34A61">
        <w:rPr>
          <w:rFonts w:ascii="Arial Narrow" w:hAnsi="Arial Narrow"/>
          <w:sz w:val="22"/>
          <w:szCs w:val="22"/>
        </w:rPr>
        <w:t>3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Pr="00DA626F">
        <w:rPr>
          <w:rFonts w:ascii="Arial Narrow" w:hAnsi="Arial Narrow" w:cs="Tahoma"/>
          <w:sz w:val="22"/>
          <w:szCs w:val="22"/>
        </w:rPr>
        <w:t>XXXXXXXXXXXXXXXXXXXXXXXXXXXXXXXXXXXXXXXXXXXXXXXXXXXXXXXXXXXXXXXXXXXXXXXXXXXXXXXXXXXXXXXXXXXXXXXXXXXXXXXXXXX</w:t>
      </w:r>
      <w:r w:rsidRPr="00DA626F">
        <w:rPr>
          <w:rFonts w:ascii="Arial Narrow" w:hAnsi="Arial Narrow" w:cs="Arial"/>
          <w:color w:val="222222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EA5BA7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6EE8CD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5ABE2B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1E24ED1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9A802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0D6F8B6C" w14:textId="53F1F013" w:rsidR="00D156BE" w:rsidRPr="003B5CF0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>
        <w:rPr>
          <w:rFonts w:ascii="Arial Narrow" w:hAnsi="Arial Narrow" w:cs="Arial"/>
          <w:sz w:val="22"/>
          <w:szCs w:val="22"/>
          <w:lang w:val="es-CO"/>
        </w:rPr>
        <w:t>e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l artículo 10  de la ley 2080 de 2021 el cual  modific</w:t>
      </w:r>
      <w:r w:rsidR="00D24CB5">
        <w:rPr>
          <w:rFonts w:ascii="Arial Narrow" w:hAnsi="Arial Narrow" w:cs="Arial"/>
          <w:sz w:val="22"/>
          <w:szCs w:val="22"/>
          <w:lang w:val="es-CO"/>
        </w:rPr>
        <w:t>ó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 xml:space="preserve"> el art</w:t>
      </w:r>
      <w:r w:rsidR="00D24CB5">
        <w:rPr>
          <w:rFonts w:ascii="Arial Narrow" w:hAnsi="Arial Narrow" w:cs="Arial"/>
          <w:sz w:val="22"/>
          <w:szCs w:val="22"/>
          <w:lang w:val="es-CO"/>
        </w:rPr>
        <w:t>í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culo 56 de la Ley 1437 de 2011  Código de Procedimiento Administrativo y de lo Contencioso  Administrativo  ley 1437 de 2011</w:t>
      </w:r>
      <w:r w:rsidRPr="003B5CF0">
        <w:rPr>
          <w:rFonts w:ascii="Arial Narrow" w:hAnsi="Arial Narrow" w:cs="Arial"/>
          <w:sz w:val="22"/>
          <w:szCs w:val="22"/>
        </w:rPr>
        <w:t xml:space="preserve">, </w:t>
      </w:r>
      <w:r w:rsidRPr="003B5CF0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3B5CF0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3B5CF0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B44555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78B0A2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28D7E6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36F31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E46A4C4" w14:textId="77777777" w:rsidR="004472CA" w:rsidRDefault="004472CA" w:rsidP="004472CA">
      <w:pPr>
        <w:autoSpaceDE w:val="0"/>
        <w:autoSpaceDN w:val="0"/>
        <w:adjustRightInd w:val="0"/>
        <w:ind w:left="-142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672BCE0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168B4EFD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79620A16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4129E77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7FA1118C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612B21D7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4EBE2A38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32334432" w14:textId="70667C82" w:rsidR="00D156BE" w:rsidRPr="00574375" w:rsidRDefault="004472CA" w:rsidP="004472CA">
      <w:pPr>
        <w:ind w:left="-14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  <w:r w:rsidR="00D156BE" w:rsidRPr="00574375">
        <w:rPr>
          <w:rFonts w:ascii="Arial Narrow" w:hAnsi="Arial Narrow" w:cs="Arial"/>
          <w:sz w:val="22"/>
          <w:szCs w:val="22"/>
        </w:rPr>
        <w:t>:</w:t>
      </w:r>
    </w:p>
    <w:p w14:paraId="73CBF78B" w14:textId="77777777" w:rsidR="00834828" w:rsidRDefault="00F666EA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75A28"/>
    <w:rsid w:val="000D197C"/>
    <w:rsid w:val="00214C63"/>
    <w:rsid w:val="003B5CF0"/>
    <w:rsid w:val="004472CA"/>
    <w:rsid w:val="004F4FD8"/>
    <w:rsid w:val="0054183C"/>
    <w:rsid w:val="00560A34"/>
    <w:rsid w:val="00677569"/>
    <w:rsid w:val="006B4E60"/>
    <w:rsid w:val="00964A29"/>
    <w:rsid w:val="00B96652"/>
    <w:rsid w:val="00BC6483"/>
    <w:rsid w:val="00D156BE"/>
    <w:rsid w:val="00D24CB5"/>
    <w:rsid w:val="00DA626F"/>
    <w:rsid w:val="00DF30DD"/>
    <w:rsid w:val="00E34A61"/>
    <w:rsid w:val="00F6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Andrés Mauricio Villegas Navarro</cp:lastModifiedBy>
  <cp:revision>4</cp:revision>
  <dcterms:created xsi:type="dcterms:W3CDTF">2022-01-11T18:58:00Z</dcterms:created>
  <dcterms:modified xsi:type="dcterms:W3CDTF">2024-02-19T20:29:00Z</dcterms:modified>
</cp:coreProperties>
</file>