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8CB572" w14:textId="77777777" w:rsidR="00DC09D0" w:rsidRPr="00654B80" w:rsidRDefault="0063420F">
      <w:pPr>
        <w:pStyle w:val="Ttulo1"/>
        <w:spacing w:before="101"/>
        <w:ind w:left="2417" w:right="2023"/>
        <w:jc w:val="center"/>
        <w:rPr>
          <w:rFonts w:ascii="Arial Narrow" w:hAnsi="Arial Narrow"/>
          <w:bCs w:val="0"/>
          <w:w w:val="90"/>
        </w:rPr>
      </w:pPr>
      <w:r w:rsidRPr="00654B80">
        <w:rPr>
          <w:rFonts w:ascii="Arial Narrow" w:hAnsi="Arial Narrow"/>
          <w:bCs w:val="0"/>
          <w:w w:val="90"/>
        </w:rPr>
        <w:t xml:space="preserve">ANEXO </w:t>
      </w:r>
    </w:p>
    <w:p w14:paraId="74199EDE" w14:textId="77777777" w:rsidR="00DC09D0" w:rsidRPr="00654B80" w:rsidRDefault="0063420F">
      <w:pPr>
        <w:spacing w:before="8"/>
        <w:ind w:left="2417" w:right="2024"/>
        <w:jc w:val="center"/>
        <w:rPr>
          <w:rFonts w:ascii="Arial Narrow" w:eastAsia="Arial" w:hAnsi="Arial Narrow" w:cs="Arial"/>
          <w:b/>
          <w:w w:val="90"/>
        </w:rPr>
      </w:pPr>
      <w:r w:rsidRPr="00654B80">
        <w:rPr>
          <w:rFonts w:ascii="Arial Narrow" w:eastAsia="Arial" w:hAnsi="Arial Narrow" w:cs="Arial"/>
          <w:b/>
          <w:w w:val="90"/>
        </w:rPr>
        <w:t xml:space="preserve">ESPECIFICACIONES Y REQUISITOS TÉCNICOS MÍNIMOS </w:t>
      </w:r>
    </w:p>
    <w:p w14:paraId="15F09D4B" w14:textId="77777777" w:rsidR="00DC09D0" w:rsidRPr="004D22E5" w:rsidRDefault="00DC09D0">
      <w:pPr>
        <w:pStyle w:val="Textoindependiente"/>
        <w:spacing w:before="8"/>
        <w:rPr>
          <w:rFonts w:ascii="Arial Narrow" w:hAnsi="Arial Narrow"/>
          <w:b/>
        </w:rPr>
      </w:pPr>
    </w:p>
    <w:p w14:paraId="4ACEF66D" w14:textId="77777777" w:rsidR="00DC09D0" w:rsidRPr="004D22E5" w:rsidRDefault="0063420F" w:rsidP="005A1DCD">
      <w:pPr>
        <w:pStyle w:val="Prrafodelista"/>
        <w:numPr>
          <w:ilvl w:val="0"/>
          <w:numId w:val="21"/>
        </w:numPr>
        <w:tabs>
          <w:tab w:val="left" w:pos="975"/>
          <w:tab w:val="left" w:pos="976"/>
        </w:tabs>
        <w:spacing w:before="0"/>
        <w:rPr>
          <w:rFonts w:ascii="Arial Narrow" w:hAnsi="Arial Narrow"/>
          <w:b/>
        </w:rPr>
      </w:pPr>
      <w:r w:rsidRPr="004D22E5">
        <w:rPr>
          <w:rFonts w:ascii="Arial Narrow" w:hAnsi="Arial Narrow"/>
          <w:b/>
          <w:w w:val="90"/>
        </w:rPr>
        <w:t>OBJETO</w:t>
      </w:r>
    </w:p>
    <w:p w14:paraId="1C4764E4" w14:textId="77777777" w:rsidR="009338A2" w:rsidRPr="004D22E5" w:rsidRDefault="009338A2">
      <w:pPr>
        <w:pStyle w:val="Textoindependiente"/>
        <w:spacing w:before="8"/>
        <w:rPr>
          <w:rFonts w:ascii="Arial Narrow" w:hAnsi="Arial Narrow"/>
        </w:rPr>
      </w:pPr>
    </w:p>
    <w:p w14:paraId="5AA100F0" w14:textId="282F6D50" w:rsidR="008645B1" w:rsidRDefault="001F5DC0" w:rsidP="008645B1">
      <w:pPr>
        <w:pStyle w:val="Textoindependiente"/>
        <w:spacing w:before="3"/>
        <w:rPr>
          <w:rFonts w:ascii="Arial Narrow" w:hAnsi="Arial Narrow"/>
        </w:rPr>
      </w:pPr>
      <w:r w:rsidRPr="001F5DC0">
        <w:rPr>
          <w:rFonts w:ascii="Arial Narrow" w:hAnsi="Arial Narrow"/>
        </w:rPr>
        <w:t xml:space="preserve">Renovar la garantía para los Sistemas de Control de Acceso e identificación Biométrica para la sede de Bogotá y los Puntos de Atención Regional de </w:t>
      </w:r>
      <w:proofErr w:type="spellStart"/>
      <w:r w:rsidRPr="001F5DC0">
        <w:rPr>
          <w:rFonts w:ascii="Arial Narrow" w:hAnsi="Arial Narrow"/>
        </w:rPr>
        <w:t>Ibague</w:t>
      </w:r>
      <w:proofErr w:type="spellEnd"/>
      <w:r w:rsidRPr="001F5DC0">
        <w:rPr>
          <w:rFonts w:ascii="Arial Narrow" w:hAnsi="Arial Narrow"/>
        </w:rPr>
        <w:t xml:space="preserve"> y </w:t>
      </w:r>
      <w:r w:rsidR="00A04D88" w:rsidRPr="001F5DC0">
        <w:rPr>
          <w:rFonts w:ascii="Arial Narrow" w:hAnsi="Arial Narrow"/>
        </w:rPr>
        <w:t>Bucaramanga.</w:t>
      </w:r>
      <w:r w:rsidR="00A04D88">
        <w:rPr>
          <w:rFonts w:ascii="Arial Narrow" w:hAnsi="Arial Narrow"/>
        </w:rPr>
        <w:t xml:space="preserve"> (</w:t>
      </w:r>
      <w:r w:rsidR="00B81994">
        <w:rPr>
          <w:rFonts w:ascii="Arial Narrow" w:hAnsi="Arial Narrow"/>
        </w:rPr>
        <w:t>Línea 130018124 del PAA)</w:t>
      </w:r>
    </w:p>
    <w:p w14:paraId="6DADDB4A" w14:textId="77777777" w:rsidR="003C4970" w:rsidRPr="004D22E5" w:rsidRDefault="003C4970" w:rsidP="008645B1">
      <w:pPr>
        <w:pStyle w:val="Textoindependiente"/>
        <w:spacing w:before="3"/>
        <w:rPr>
          <w:rFonts w:ascii="Arial Narrow" w:hAnsi="Arial Narrow"/>
          <w:b/>
        </w:rPr>
      </w:pPr>
    </w:p>
    <w:p w14:paraId="5704A4A2" w14:textId="77777777" w:rsidR="00097582" w:rsidRPr="004D22E5" w:rsidRDefault="00097582" w:rsidP="005A1DCD">
      <w:pPr>
        <w:pStyle w:val="Prrafodelista"/>
        <w:numPr>
          <w:ilvl w:val="0"/>
          <w:numId w:val="21"/>
        </w:numPr>
        <w:tabs>
          <w:tab w:val="left" w:pos="975"/>
          <w:tab w:val="left" w:pos="976"/>
        </w:tabs>
        <w:spacing w:before="0"/>
        <w:rPr>
          <w:rFonts w:ascii="Arial Narrow" w:eastAsia="Verdana" w:hAnsi="Arial Narrow"/>
          <w:b/>
          <w:bCs/>
          <w:lang w:eastAsia="es-ES"/>
        </w:rPr>
      </w:pPr>
      <w:r w:rsidRPr="004D22E5">
        <w:rPr>
          <w:rFonts w:ascii="Arial Narrow" w:eastAsia="Verdana" w:hAnsi="Arial Narrow"/>
          <w:b/>
          <w:bCs/>
          <w:lang w:eastAsia="es-ES"/>
        </w:rPr>
        <w:t>ALCANCE DEL OBJETO</w:t>
      </w:r>
    </w:p>
    <w:p w14:paraId="682CBBCF" w14:textId="77777777" w:rsidR="00097582" w:rsidRPr="004D22E5" w:rsidRDefault="00097582" w:rsidP="008645B1">
      <w:pPr>
        <w:pStyle w:val="Textoindependiente"/>
        <w:spacing w:before="3"/>
        <w:rPr>
          <w:rFonts w:ascii="Arial Narrow" w:hAnsi="Arial Narrow"/>
          <w:b/>
        </w:rPr>
      </w:pPr>
    </w:p>
    <w:p w14:paraId="719BF9AF" w14:textId="77777777" w:rsidR="001B7AB4" w:rsidRDefault="001B7AB4" w:rsidP="001B7AB4">
      <w:pPr>
        <w:jc w:val="both"/>
        <w:rPr>
          <w:rFonts w:ascii="Arial Narrow" w:hAnsi="Arial Narrow"/>
          <w:lang w:val="x-none"/>
        </w:rPr>
      </w:pPr>
      <w:r>
        <w:rPr>
          <w:rFonts w:ascii="Arial Narrow" w:hAnsi="Arial Narrow"/>
          <w:lang w:val="x-none"/>
        </w:rPr>
        <w:t xml:space="preserve">Con el presente proceso de contratación, se pretende establecer </w:t>
      </w:r>
      <w:r w:rsidRPr="00E415EB">
        <w:rPr>
          <w:rFonts w:ascii="Arial Narrow" w:hAnsi="Arial Narrow"/>
          <w:lang w:val="x-none"/>
        </w:rPr>
        <w:t xml:space="preserve">las condiciones necesarias para la renovación </w:t>
      </w:r>
      <w:r>
        <w:rPr>
          <w:rFonts w:ascii="Arial Narrow" w:hAnsi="Arial Narrow"/>
          <w:lang w:val="x-none"/>
        </w:rPr>
        <w:t xml:space="preserve">de la suscripción </w:t>
      </w:r>
      <w:r w:rsidRPr="00E415EB">
        <w:rPr>
          <w:rFonts w:ascii="Arial Narrow" w:hAnsi="Arial Narrow"/>
          <w:lang w:val="x-none"/>
        </w:rPr>
        <w:t xml:space="preserve">de la garantía </w:t>
      </w:r>
      <w:r>
        <w:rPr>
          <w:rFonts w:ascii="Arial Narrow" w:hAnsi="Arial Narrow"/>
          <w:lang w:val="x-none"/>
        </w:rPr>
        <w:t xml:space="preserve">extendida </w:t>
      </w:r>
      <w:r w:rsidRPr="00E415EB">
        <w:rPr>
          <w:rFonts w:ascii="Arial Narrow" w:hAnsi="Arial Narrow"/>
          <w:lang w:val="x-none"/>
        </w:rPr>
        <w:t>del sistema de control de acceso</w:t>
      </w:r>
      <w:r>
        <w:rPr>
          <w:rFonts w:ascii="Arial Narrow" w:hAnsi="Arial Narrow"/>
          <w:lang w:val="x-none"/>
        </w:rPr>
        <w:t xml:space="preserve"> </w:t>
      </w:r>
      <w:r w:rsidRPr="00E415EB">
        <w:rPr>
          <w:rFonts w:ascii="Arial Narrow" w:hAnsi="Arial Narrow"/>
          <w:lang w:val="x-none"/>
        </w:rPr>
        <w:t xml:space="preserve">e identificación biométrica de la </w:t>
      </w:r>
      <w:r>
        <w:rPr>
          <w:rFonts w:ascii="Arial Narrow" w:hAnsi="Arial Narrow"/>
          <w:lang w:val="x-none"/>
        </w:rPr>
        <w:t>S</w:t>
      </w:r>
      <w:r w:rsidRPr="00E415EB">
        <w:rPr>
          <w:rFonts w:ascii="Arial Narrow" w:hAnsi="Arial Narrow"/>
          <w:lang w:val="x-none"/>
        </w:rPr>
        <w:t xml:space="preserve">ede </w:t>
      </w:r>
      <w:r>
        <w:rPr>
          <w:rFonts w:ascii="Arial Narrow" w:hAnsi="Arial Narrow"/>
          <w:lang w:val="x-none"/>
        </w:rPr>
        <w:t>C</w:t>
      </w:r>
      <w:r w:rsidRPr="00E415EB">
        <w:rPr>
          <w:rFonts w:ascii="Arial Narrow" w:hAnsi="Arial Narrow"/>
          <w:lang w:val="x-none"/>
        </w:rPr>
        <w:t xml:space="preserve">entral y los </w:t>
      </w:r>
      <w:r>
        <w:rPr>
          <w:rFonts w:ascii="Arial Narrow" w:hAnsi="Arial Narrow"/>
          <w:lang w:val="x-none"/>
        </w:rPr>
        <w:t>P</w:t>
      </w:r>
      <w:r w:rsidRPr="00E415EB">
        <w:rPr>
          <w:rFonts w:ascii="Arial Narrow" w:hAnsi="Arial Narrow"/>
          <w:lang w:val="x-none"/>
        </w:rPr>
        <w:t xml:space="preserve">untos de </w:t>
      </w:r>
      <w:r>
        <w:rPr>
          <w:rFonts w:ascii="Arial Narrow" w:hAnsi="Arial Narrow"/>
          <w:lang w:val="x-none"/>
        </w:rPr>
        <w:t>A</w:t>
      </w:r>
      <w:r w:rsidRPr="00E415EB">
        <w:rPr>
          <w:rFonts w:ascii="Arial Narrow" w:hAnsi="Arial Narrow"/>
          <w:lang w:val="x-none"/>
        </w:rPr>
        <w:t xml:space="preserve">tención </w:t>
      </w:r>
      <w:r>
        <w:rPr>
          <w:rFonts w:ascii="Arial Narrow" w:hAnsi="Arial Narrow"/>
          <w:lang w:val="x-none"/>
        </w:rPr>
        <w:t>R</w:t>
      </w:r>
      <w:r w:rsidRPr="00E415EB">
        <w:rPr>
          <w:rFonts w:ascii="Arial Narrow" w:hAnsi="Arial Narrow"/>
          <w:lang w:val="x-none"/>
        </w:rPr>
        <w:t>egional de</w:t>
      </w:r>
      <w:r>
        <w:rPr>
          <w:rFonts w:ascii="Arial Narrow" w:hAnsi="Arial Narrow"/>
          <w:lang w:val="x-none"/>
        </w:rPr>
        <w:t xml:space="preserve"> Ibagué y Bucaramanga de</w:t>
      </w:r>
      <w:r w:rsidRPr="00E415EB">
        <w:rPr>
          <w:rFonts w:ascii="Arial Narrow" w:hAnsi="Arial Narrow"/>
          <w:lang w:val="x-none"/>
        </w:rPr>
        <w:t xml:space="preserve"> la ANM. Esto garantizará el correcto funcionamiento de estos equipos</w:t>
      </w:r>
      <w:r>
        <w:rPr>
          <w:rFonts w:ascii="Arial Narrow" w:hAnsi="Arial Narrow"/>
          <w:lang w:val="x-none"/>
        </w:rPr>
        <w:t xml:space="preserve">, por lo que permite </w:t>
      </w:r>
      <w:r w:rsidRPr="00803242">
        <w:rPr>
          <w:rFonts w:ascii="Arial Narrow" w:hAnsi="Arial Narrow"/>
          <w:lang w:val="x-none"/>
        </w:rPr>
        <w:t>prevenir el deterioro y posibles fallos, asegurando así una vida útil</w:t>
      </w:r>
      <w:r>
        <w:rPr>
          <w:rFonts w:ascii="Arial Narrow" w:hAnsi="Arial Narrow"/>
          <w:lang w:val="x-none"/>
        </w:rPr>
        <w:t xml:space="preserve"> </w:t>
      </w:r>
      <w:r w:rsidRPr="00803242">
        <w:rPr>
          <w:rFonts w:ascii="Arial Narrow" w:hAnsi="Arial Narrow"/>
          <w:lang w:val="x-none"/>
        </w:rPr>
        <w:t>prolongada y eficiente de los sistema</w:t>
      </w:r>
      <w:r>
        <w:rPr>
          <w:rFonts w:ascii="Arial Narrow" w:hAnsi="Arial Narrow"/>
          <w:lang w:val="x-none"/>
        </w:rPr>
        <w:t>s</w:t>
      </w:r>
      <w:r w:rsidRPr="00803242">
        <w:rPr>
          <w:rFonts w:ascii="Arial Narrow" w:hAnsi="Arial Narrow"/>
          <w:lang w:val="x-none"/>
        </w:rPr>
        <w:t>.</w:t>
      </w:r>
      <w:r w:rsidRPr="00E415EB">
        <w:rPr>
          <w:rFonts w:ascii="Arial Narrow" w:hAnsi="Arial Narrow"/>
          <w:lang w:val="x-none"/>
        </w:rPr>
        <w:t xml:space="preserve"> </w:t>
      </w:r>
    </w:p>
    <w:p w14:paraId="50C33B1E" w14:textId="77777777" w:rsidR="00B81994" w:rsidRPr="004D22E5" w:rsidRDefault="00B81994" w:rsidP="00DB6373">
      <w:pPr>
        <w:pStyle w:val="Textoindependiente"/>
        <w:spacing w:before="3"/>
        <w:rPr>
          <w:rFonts w:ascii="Arial Narrow" w:hAnsi="Arial Narrow"/>
          <w:b/>
        </w:rPr>
      </w:pPr>
    </w:p>
    <w:p w14:paraId="23A3D40E" w14:textId="27195674" w:rsidR="00B81994" w:rsidRDefault="00B81994" w:rsidP="00B81994">
      <w:pPr>
        <w:pStyle w:val="Prrafodelista"/>
        <w:numPr>
          <w:ilvl w:val="0"/>
          <w:numId w:val="21"/>
        </w:numPr>
        <w:tabs>
          <w:tab w:val="left" w:pos="975"/>
          <w:tab w:val="left" w:pos="976"/>
        </w:tabs>
        <w:spacing w:before="0"/>
        <w:rPr>
          <w:rFonts w:ascii="Arial Narrow" w:hAnsi="Arial Narrow"/>
          <w:b/>
        </w:rPr>
      </w:pPr>
      <w:r>
        <w:rPr>
          <w:rFonts w:ascii="Arial Narrow" w:hAnsi="Arial Narrow"/>
          <w:b/>
        </w:rPr>
        <w:t>CÓDIGOS UNSPSC</w:t>
      </w:r>
    </w:p>
    <w:p w14:paraId="7DDA82D5" w14:textId="77777777" w:rsidR="00B81994" w:rsidRDefault="00B81994" w:rsidP="00B81994">
      <w:pPr>
        <w:tabs>
          <w:tab w:val="left" w:pos="975"/>
          <w:tab w:val="left" w:pos="976"/>
        </w:tabs>
        <w:rPr>
          <w:rFonts w:ascii="Arial Narrow" w:hAnsi="Arial Narrow"/>
          <w:b/>
        </w:rPr>
      </w:pPr>
    </w:p>
    <w:tbl>
      <w:tblPr>
        <w:tblW w:w="861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07"/>
        <w:gridCol w:w="2928"/>
        <w:gridCol w:w="2482"/>
        <w:gridCol w:w="2294"/>
      </w:tblGrid>
      <w:tr w:rsidR="00B81994" w:rsidRPr="004D22E5" w14:paraId="44B9E036" w14:textId="77777777" w:rsidTr="00394041">
        <w:trPr>
          <w:trHeight w:val="527"/>
          <w:jc w:val="center"/>
        </w:trPr>
        <w:tc>
          <w:tcPr>
            <w:tcW w:w="907" w:type="dxa"/>
            <w:shd w:val="clear" w:color="auto" w:fill="D5E2BB"/>
          </w:tcPr>
          <w:p w14:paraId="69640588" w14:textId="77777777" w:rsidR="00B81994" w:rsidRPr="004D22E5" w:rsidRDefault="00B81994" w:rsidP="00394041">
            <w:pPr>
              <w:pStyle w:val="TableParagraph"/>
              <w:spacing w:line="229" w:lineRule="exact"/>
              <w:ind w:left="121"/>
              <w:rPr>
                <w:rFonts w:ascii="Arial Narrow" w:hAnsi="Arial Narrow" w:cs="Arial"/>
                <w:b/>
              </w:rPr>
            </w:pPr>
            <w:bookmarkStart w:id="0" w:name="_Hlk169128244"/>
            <w:r w:rsidRPr="004D22E5">
              <w:rPr>
                <w:rFonts w:ascii="Arial Narrow" w:hAnsi="Arial Narrow" w:cs="Arial"/>
                <w:b/>
                <w:w w:val="90"/>
              </w:rPr>
              <w:t>CÓDIGO</w:t>
            </w:r>
          </w:p>
          <w:p w14:paraId="3D350FEB" w14:textId="77777777" w:rsidR="00B81994" w:rsidRPr="004D22E5" w:rsidRDefault="00B81994" w:rsidP="00394041">
            <w:pPr>
              <w:pStyle w:val="TableParagraph"/>
              <w:spacing w:before="34"/>
              <w:ind w:left="109"/>
              <w:rPr>
                <w:rFonts w:ascii="Arial Narrow" w:hAnsi="Arial Narrow" w:cs="Arial"/>
                <w:b/>
              </w:rPr>
            </w:pPr>
            <w:r w:rsidRPr="004D22E5">
              <w:rPr>
                <w:rFonts w:ascii="Arial Narrow" w:hAnsi="Arial Narrow" w:cs="Arial"/>
                <w:b/>
                <w:w w:val="85"/>
              </w:rPr>
              <w:t>UNSPSC</w:t>
            </w:r>
          </w:p>
        </w:tc>
        <w:tc>
          <w:tcPr>
            <w:tcW w:w="2928" w:type="dxa"/>
            <w:shd w:val="clear" w:color="auto" w:fill="D5E2BB"/>
          </w:tcPr>
          <w:p w14:paraId="37B07839" w14:textId="77777777" w:rsidR="00B81994" w:rsidRPr="004D22E5" w:rsidRDefault="00B81994" w:rsidP="00394041">
            <w:pPr>
              <w:pStyle w:val="TableParagraph"/>
              <w:spacing w:before="131"/>
              <w:ind w:left="926" w:right="911"/>
              <w:rPr>
                <w:rFonts w:ascii="Arial Narrow" w:hAnsi="Arial Narrow" w:cs="Arial"/>
                <w:b/>
              </w:rPr>
            </w:pPr>
            <w:r w:rsidRPr="004D22E5">
              <w:rPr>
                <w:rFonts w:ascii="Arial Narrow" w:hAnsi="Arial Narrow" w:cs="Arial"/>
                <w:b/>
                <w:w w:val="90"/>
              </w:rPr>
              <w:t>SEGMENTO</w:t>
            </w:r>
          </w:p>
        </w:tc>
        <w:tc>
          <w:tcPr>
            <w:tcW w:w="2482" w:type="dxa"/>
            <w:shd w:val="clear" w:color="auto" w:fill="D5E2BB"/>
          </w:tcPr>
          <w:p w14:paraId="0800F1FC" w14:textId="77777777" w:rsidR="00B81994" w:rsidRPr="004D22E5" w:rsidRDefault="00B81994" w:rsidP="00394041">
            <w:pPr>
              <w:pStyle w:val="TableParagraph"/>
              <w:spacing w:before="131"/>
              <w:ind w:left="855" w:right="837"/>
              <w:rPr>
                <w:rFonts w:ascii="Arial Narrow" w:hAnsi="Arial Narrow" w:cs="Arial"/>
                <w:b/>
              </w:rPr>
            </w:pPr>
            <w:r w:rsidRPr="004D22E5">
              <w:rPr>
                <w:rFonts w:ascii="Arial Narrow" w:hAnsi="Arial Narrow" w:cs="Arial"/>
                <w:b/>
                <w:w w:val="90"/>
              </w:rPr>
              <w:t>FAMILIA</w:t>
            </w:r>
          </w:p>
        </w:tc>
        <w:tc>
          <w:tcPr>
            <w:tcW w:w="2294" w:type="dxa"/>
            <w:shd w:val="clear" w:color="auto" w:fill="D5E2BB"/>
          </w:tcPr>
          <w:p w14:paraId="27500AC5" w14:textId="77777777" w:rsidR="00B81994" w:rsidRPr="004D22E5" w:rsidRDefault="00B81994" w:rsidP="00394041">
            <w:pPr>
              <w:pStyle w:val="TableParagraph"/>
              <w:spacing w:before="131"/>
              <w:ind w:right="849"/>
              <w:jc w:val="right"/>
              <w:rPr>
                <w:rFonts w:ascii="Arial Narrow" w:hAnsi="Arial Narrow" w:cs="Arial"/>
                <w:b/>
              </w:rPr>
            </w:pPr>
            <w:r w:rsidRPr="004D22E5">
              <w:rPr>
                <w:rFonts w:ascii="Arial Narrow" w:hAnsi="Arial Narrow" w:cs="Arial"/>
                <w:b/>
                <w:w w:val="90"/>
              </w:rPr>
              <w:t>CLASE</w:t>
            </w:r>
          </w:p>
        </w:tc>
      </w:tr>
      <w:tr w:rsidR="00B81994" w:rsidRPr="004D22E5" w14:paraId="2A51DABC" w14:textId="77777777" w:rsidTr="00394041">
        <w:trPr>
          <w:trHeight w:val="553"/>
          <w:jc w:val="center"/>
        </w:trPr>
        <w:tc>
          <w:tcPr>
            <w:tcW w:w="907" w:type="dxa"/>
            <w:shd w:val="clear" w:color="auto" w:fill="auto"/>
          </w:tcPr>
          <w:p w14:paraId="29DB5DBF" w14:textId="77777777" w:rsidR="00B81994" w:rsidRPr="004D22E5" w:rsidRDefault="00B81994" w:rsidP="00394041">
            <w:pPr>
              <w:pStyle w:val="TableParagraph"/>
              <w:spacing w:line="229" w:lineRule="exact"/>
              <w:ind w:left="14" w:right="31"/>
              <w:rPr>
                <w:rFonts w:ascii="Arial Narrow" w:hAnsi="Arial Narrow" w:cs="Arial"/>
                <w:w w:val="90"/>
              </w:rPr>
            </w:pPr>
            <w:r w:rsidRPr="003C4970">
              <w:rPr>
                <w:rFonts w:ascii="Arial Narrow" w:hAnsi="Arial Narrow" w:cs="Arial"/>
                <w:w w:val="90"/>
              </w:rPr>
              <w:t>46171500</w:t>
            </w:r>
          </w:p>
        </w:tc>
        <w:tc>
          <w:tcPr>
            <w:tcW w:w="2928" w:type="dxa"/>
            <w:shd w:val="clear" w:color="auto" w:fill="auto"/>
          </w:tcPr>
          <w:p w14:paraId="5FA831F7" w14:textId="77777777" w:rsidR="00B81994" w:rsidRPr="004D22E5" w:rsidRDefault="00B81994" w:rsidP="00394041">
            <w:pPr>
              <w:pStyle w:val="TableParagraph"/>
              <w:spacing w:line="276" w:lineRule="auto"/>
              <w:ind w:left="69" w:right="197"/>
              <w:rPr>
                <w:rFonts w:ascii="Arial Narrow" w:hAnsi="Arial Narrow" w:cs="Arial"/>
                <w:w w:val="80"/>
              </w:rPr>
            </w:pPr>
            <w:r w:rsidRPr="00084D9D">
              <w:rPr>
                <w:rFonts w:ascii="Arial Narrow" w:hAnsi="Arial Narrow" w:cs="Arial"/>
                <w:w w:val="80"/>
              </w:rPr>
              <w:t xml:space="preserve">Equipos y Suministros de Defensa, Orden Público, </w:t>
            </w:r>
            <w:proofErr w:type="spellStart"/>
            <w:r w:rsidRPr="00084D9D">
              <w:rPr>
                <w:rFonts w:ascii="Arial Narrow" w:hAnsi="Arial Narrow" w:cs="Arial"/>
                <w:w w:val="80"/>
              </w:rPr>
              <w:t>Proteccion</w:t>
            </w:r>
            <w:proofErr w:type="spellEnd"/>
            <w:r w:rsidRPr="00084D9D">
              <w:rPr>
                <w:rFonts w:ascii="Arial Narrow" w:hAnsi="Arial Narrow" w:cs="Arial"/>
                <w:w w:val="80"/>
              </w:rPr>
              <w:t>, Vigilancia y Seguridad</w:t>
            </w:r>
            <w:r w:rsidRPr="00084D9D">
              <w:rPr>
                <w:rFonts w:ascii="Arial Narrow" w:hAnsi="Arial Narrow" w:cs="Arial"/>
                <w:w w:val="80"/>
              </w:rPr>
              <w:tab/>
            </w:r>
          </w:p>
        </w:tc>
        <w:tc>
          <w:tcPr>
            <w:tcW w:w="2482" w:type="dxa"/>
            <w:shd w:val="clear" w:color="auto" w:fill="auto"/>
          </w:tcPr>
          <w:p w14:paraId="5291B8CE" w14:textId="77777777" w:rsidR="00B81994" w:rsidRPr="004D22E5" w:rsidRDefault="00B81994" w:rsidP="00394041">
            <w:pPr>
              <w:pStyle w:val="TableParagraph"/>
              <w:spacing w:line="229" w:lineRule="exact"/>
              <w:ind w:left="70"/>
              <w:rPr>
                <w:rFonts w:ascii="Arial Narrow" w:hAnsi="Arial Narrow" w:cs="Arial"/>
                <w:w w:val="80"/>
              </w:rPr>
            </w:pPr>
            <w:r w:rsidRPr="00084D9D">
              <w:rPr>
                <w:rFonts w:ascii="Arial Narrow" w:hAnsi="Arial Narrow" w:cs="Arial"/>
                <w:w w:val="80"/>
              </w:rPr>
              <w:t>Seguridad, vigilancia y detección</w:t>
            </w:r>
          </w:p>
        </w:tc>
        <w:tc>
          <w:tcPr>
            <w:tcW w:w="2294" w:type="dxa"/>
            <w:shd w:val="clear" w:color="auto" w:fill="auto"/>
          </w:tcPr>
          <w:p w14:paraId="3B6B9C24" w14:textId="77777777" w:rsidR="00B81994" w:rsidRPr="004D22E5" w:rsidRDefault="00B81994" w:rsidP="00394041">
            <w:pPr>
              <w:pStyle w:val="TableParagraph"/>
              <w:spacing w:line="276" w:lineRule="auto"/>
              <w:ind w:left="70"/>
              <w:rPr>
                <w:rFonts w:ascii="Arial Narrow" w:hAnsi="Arial Narrow" w:cs="Arial"/>
                <w:w w:val="80"/>
              </w:rPr>
            </w:pPr>
            <w:r w:rsidRPr="00084D9D">
              <w:rPr>
                <w:rFonts w:ascii="Arial Narrow" w:hAnsi="Arial Narrow" w:cs="Arial"/>
                <w:w w:val="80"/>
              </w:rPr>
              <w:t>Cerraduras, elementos de seguridad y accesorios</w:t>
            </w:r>
          </w:p>
        </w:tc>
      </w:tr>
      <w:tr w:rsidR="00B81994" w:rsidRPr="004D22E5" w14:paraId="742890C5" w14:textId="77777777" w:rsidTr="00394041">
        <w:trPr>
          <w:trHeight w:val="553"/>
          <w:jc w:val="center"/>
        </w:trPr>
        <w:tc>
          <w:tcPr>
            <w:tcW w:w="907" w:type="dxa"/>
            <w:shd w:val="clear" w:color="auto" w:fill="auto"/>
          </w:tcPr>
          <w:p w14:paraId="214126FB" w14:textId="77777777" w:rsidR="00B81994" w:rsidRPr="004D22E5" w:rsidRDefault="00B81994" w:rsidP="00394041">
            <w:pPr>
              <w:pStyle w:val="TableParagraph"/>
              <w:spacing w:line="229" w:lineRule="exact"/>
              <w:ind w:left="14" w:right="31"/>
              <w:rPr>
                <w:rFonts w:ascii="Arial Narrow" w:hAnsi="Arial Narrow" w:cs="Arial"/>
                <w:w w:val="90"/>
              </w:rPr>
            </w:pPr>
            <w:r w:rsidRPr="003C4970">
              <w:rPr>
                <w:rFonts w:ascii="Arial Narrow" w:eastAsia="Calibri" w:hAnsi="Arial Narrow" w:cs="Arial"/>
                <w:color w:val="000000"/>
                <w:lang w:val="es-ES_tradnl" w:eastAsia="es-ES"/>
              </w:rPr>
              <w:t>46171600</w:t>
            </w:r>
          </w:p>
        </w:tc>
        <w:tc>
          <w:tcPr>
            <w:tcW w:w="2928" w:type="dxa"/>
            <w:shd w:val="clear" w:color="auto" w:fill="auto"/>
          </w:tcPr>
          <w:p w14:paraId="5B812600" w14:textId="77777777" w:rsidR="00B81994" w:rsidRPr="004D22E5" w:rsidRDefault="00B81994" w:rsidP="00394041">
            <w:pPr>
              <w:pStyle w:val="TableParagraph"/>
              <w:spacing w:line="276" w:lineRule="auto"/>
              <w:ind w:left="69" w:right="197"/>
              <w:rPr>
                <w:rFonts w:ascii="Arial Narrow" w:hAnsi="Arial Narrow" w:cs="Arial"/>
                <w:w w:val="80"/>
              </w:rPr>
            </w:pPr>
            <w:r w:rsidRPr="00084D9D">
              <w:rPr>
                <w:rFonts w:ascii="Arial Narrow" w:hAnsi="Arial Narrow" w:cs="Arial"/>
                <w:w w:val="80"/>
              </w:rPr>
              <w:t xml:space="preserve">Equipos y Suministros de Defensa, Orden Público, </w:t>
            </w:r>
            <w:proofErr w:type="spellStart"/>
            <w:r w:rsidRPr="00084D9D">
              <w:rPr>
                <w:rFonts w:ascii="Arial Narrow" w:hAnsi="Arial Narrow" w:cs="Arial"/>
                <w:w w:val="80"/>
              </w:rPr>
              <w:t>Proteccion</w:t>
            </w:r>
            <w:proofErr w:type="spellEnd"/>
            <w:r w:rsidRPr="00084D9D">
              <w:rPr>
                <w:rFonts w:ascii="Arial Narrow" w:hAnsi="Arial Narrow" w:cs="Arial"/>
                <w:w w:val="80"/>
              </w:rPr>
              <w:t>, Vigilancia y Seguridad</w:t>
            </w:r>
          </w:p>
        </w:tc>
        <w:tc>
          <w:tcPr>
            <w:tcW w:w="2482" w:type="dxa"/>
            <w:shd w:val="clear" w:color="auto" w:fill="auto"/>
          </w:tcPr>
          <w:p w14:paraId="049BBE65" w14:textId="77777777" w:rsidR="00B81994" w:rsidRPr="004D22E5" w:rsidRDefault="00B81994" w:rsidP="00394041">
            <w:pPr>
              <w:pStyle w:val="TableParagraph"/>
              <w:spacing w:line="229" w:lineRule="exact"/>
              <w:ind w:left="70"/>
              <w:rPr>
                <w:rFonts w:ascii="Arial Narrow" w:hAnsi="Arial Narrow" w:cs="Arial"/>
                <w:w w:val="80"/>
              </w:rPr>
            </w:pPr>
            <w:r w:rsidRPr="00084D9D">
              <w:rPr>
                <w:rFonts w:ascii="Arial Narrow" w:hAnsi="Arial Narrow" w:cs="Arial"/>
                <w:w w:val="80"/>
              </w:rPr>
              <w:t>Seguridad, vigilancia y detección</w:t>
            </w:r>
            <w:r w:rsidRPr="004D22E5">
              <w:rPr>
                <w:rFonts w:ascii="Arial Narrow" w:hAnsi="Arial Narrow" w:cs="Arial"/>
                <w:w w:val="80"/>
              </w:rPr>
              <w:tab/>
            </w:r>
          </w:p>
        </w:tc>
        <w:tc>
          <w:tcPr>
            <w:tcW w:w="2294" w:type="dxa"/>
            <w:shd w:val="clear" w:color="auto" w:fill="auto"/>
          </w:tcPr>
          <w:p w14:paraId="65E3EDD9" w14:textId="77777777" w:rsidR="00B81994" w:rsidRPr="004D22E5" w:rsidRDefault="00B81994" w:rsidP="00394041">
            <w:pPr>
              <w:pStyle w:val="TableParagraph"/>
              <w:spacing w:line="276" w:lineRule="auto"/>
              <w:ind w:left="70"/>
              <w:rPr>
                <w:rFonts w:ascii="Arial Narrow" w:hAnsi="Arial Narrow" w:cs="Arial"/>
                <w:w w:val="80"/>
              </w:rPr>
            </w:pPr>
            <w:r w:rsidRPr="00084D9D">
              <w:rPr>
                <w:rFonts w:ascii="Arial Narrow" w:hAnsi="Arial Narrow" w:cs="Arial"/>
                <w:w w:val="80"/>
              </w:rPr>
              <w:t>Equipo de vigilancia y detección</w:t>
            </w:r>
          </w:p>
        </w:tc>
      </w:tr>
      <w:bookmarkEnd w:id="0"/>
    </w:tbl>
    <w:p w14:paraId="379850E4" w14:textId="77777777" w:rsidR="00B81994" w:rsidRPr="00B81994" w:rsidRDefault="00B81994" w:rsidP="00B81994">
      <w:pPr>
        <w:tabs>
          <w:tab w:val="left" w:pos="975"/>
          <w:tab w:val="left" w:pos="976"/>
        </w:tabs>
        <w:rPr>
          <w:rFonts w:ascii="Arial Narrow" w:hAnsi="Arial Narrow"/>
          <w:b/>
        </w:rPr>
      </w:pPr>
    </w:p>
    <w:p w14:paraId="25D6F642" w14:textId="6CBFC723" w:rsidR="00DC09D0" w:rsidRPr="00654B80" w:rsidRDefault="0063420F" w:rsidP="005A1DCD">
      <w:pPr>
        <w:pStyle w:val="Prrafodelista"/>
        <w:numPr>
          <w:ilvl w:val="0"/>
          <w:numId w:val="21"/>
        </w:numPr>
        <w:tabs>
          <w:tab w:val="left" w:pos="975"/>
          <w:tab w:val="left" w:pos="976"/>
        </w:tabs>
        <w:spacing w:before="0"/>
        <w:rPr>
          <w:rFonts w:ascii="Arial Narrow" w:eastAsia="Times New Roman" w:hAnsi="Arial Narrow" w:cs="Calibri"/>
          <w:b/>
          <w:bCs/>
          <w:color w:val="000000"/>
          <w:lang w:val="es-ES_tradnl" w:eastAsia="es-ES"/>
        </w:rPr>
      </w:pPr>
      <w:r w:rsidRPr="00654B80">
        <w:rPr>
          <w:rFonts w:ascii="Arial Narrow" w:eastAsia="Times New Roman" w:hAnsi="Arial Narrow" w:cs="Calibri"/>
          <w:b/>
          <w:bCs/>
          <w:color w:val="000000"/>
          <w:lang w:val="es-ES_tradnl" w:eastAsia="es-ES"/>
        </w:rPr>
        <w:t>PLAZO DE EJECUCIÓN</w:t>
      </w:r>
    </w:p>
    <w:p w14:paraId="42B20CFB" w14:textId="77777777" w:rsidR="00DC09D0" w:rsidRPr="004D22E5" w:rsidRDefault="00DC09D0">
      <w:pPr>
        <w:pStyle w:val="Textoindependiente"/>
        <w:rPr>
          <w:rFonts w:ascii="Arial Narrow" w:hAnsi="Arial Narrow"/>
          <w:b/>
        </w:rPr>
      </w:pPr>
    </w:p>
    <w:p w14:paraId="252304EA" w14:textId="4769C074" w:rsidR="001B7AB4" w:rsidRPr="00870456" w:rsidRDefault="001B7AB4" w:rsidP="001B7AB4">
      <w:pPr>
        <w:pStyle w:val="Sinespaciado"/>
        <w:jc w:val="both"/>
        <w:rPr>
          <w:rFonts w:cs="Calibri"/>
        </w:rPr>
      </w:pPr>
      <w:r w:rsidRPr="00870456">
        <w:rPr>
          <w:rFonts w:cs="Calibri"/>
        </w:rPr>
        <w:t xml:space="preserve">El plazo de ejecución del contrato será </w:t>
      </w:r>
      <w:r w:rsidRPr="005E46FC">
        <w:rPr>
          <w:rFonts w:cs="Calibri"/>
        </w:rPr>
        <w:t>hasta el 31 de diciembre de 2024, dicho</w:t>
      </w:r>
      <w:r w:rsidRPr="00870456">
        <w:rPr>
          <w:rFonts w:cs="Calibri"/>
        </w:rPr>
        <w:t xml:space="preserve"> término empezará a contarse a partir de la suscripción del acta de inicio, previo cumplimiento de los requisitos de perfeccionamiento y ejecución de este. Adicional a lo anterior, se debe tener en cuenta lo</w:t>
      </w:r>
      <w:r>
        <w:rPr>
          <w:rFonts w:cs="Calibri"/>
        </w:rPr>
        <w:t>s</w:t>
      </w:r>
      <w:r w:rsidRPr="00870456">
        <w:rPr>
          <w:rFonts w:cs="Calibri"/>
        </w:rPr>
        <w:t xml:space="preserve"> siguiente</w:t>
      </w:r>
      <w:r>
        <w:rPr>
          <w:rFonts w:cs="Calibri"/>
        </w:rPr>
        <w:t>s criterios</w:t>
      </w:r>
      <w:r w:rsidRPr="00870456">
        <w:rPr>
          <w:rFonts w:cs="Calibri"/>
        </w:rPr>
        <w:t xml:space="preserve">: </w:t>
      </w:r>
    </w:p>
    <w:p w14:paraId="4B805302" w14:textId="77777777" w:rsidR="001B7AB4" w:rsidRDefault="001B7AB4" w:rsidP="001B7AB4">
      <w:pPr>
        <w:pStyle w:val="Sinespaciado"/>
        <w:jc w:val="both"/>
        <w:rPr>
          <w:rFonts w:cs="Calibri"/>
        </w:rPr>
      </w:pPr>
    </w:p>
    <w:p w14:paraId="14FD50F1" w14:textId="77777777" w:rsidR="001B7AB4" w:rsidRDefault="001B7AB4" w:rsidP="001B7AB4">
      <w:pPr>
        <w:pStyle w:val="Sinespaciado"/>
        <w:numPr>
          <w:ilvl w:val="1"/>
          <w:numId w:val="48"/>
        </w:numPr>
        <w:jc w:val="both"/>
        <w:rPr>
          <w:rFonts w:cs="Calibri"/>
          <w:b/>
          <w:bCs/>
        </w:rPr>
      </w:pPr>
      <w:r>
        <w:rPr>
          <w:rFonts w:cs="Calibri"/>
          <w:b/>
          <w:bCs/>
        </w:rPr>
        <w:t>VIGENCIA DE LA RENOVACIÓN DE LA GARANTIA:</w:t>
      </w:r>
    </w:p>
    <w:p w14:paraId="5516DF87" w14:textId="77777777" w:rsidR="001B7AB4" w:rsidRPr="00F63037" w:rsidRDefault="001B7AB4" w:rsidP="001B7AB4">
      <w:pPr>
        <w:pStyle w:val="Sinespaciado"/>
        <w:ind w:left="360"/>
        <w:jc w:val="both"/>
        <w:rPr>
          <w:rFonts w:cs="Calibri"/>
          <w:b/>
          <w:bCs/>
        </w:rPr>
      </w:pPr>
    </w:p>
    <w:p w14:paraId="698A1DCD" w14:textId="77777777" w:rsidR="001B7AB4" w:rsidRPr="00870456" w:rsidRDefault="001B7AB4" w:rsidP="001B7AB4">
      <w:pPr>
        <w:pStyle w:val="Sinespaciado"/>
        <w:jc w:val="both"/>
        <w:rPr>
          <w:rFonts w:cs="Calibri"/>
        </w:rPr>
      </w:pPr>
      <w:r w:rsidRPr="00870456">
        <w:rPr>
          <w:rFonts w:cs="Calibri"/>
        </w:rPr>
        <w:t xml:space="preserve">La vigencia de la </w:t>
      </w:r>
      <w:r>
        <w:rPr>
          <w:rFonts w:cs="Calibri"/>
        </w:rPr>
        <w:t>suscripción</w:t>
      </w:r>
      <w:r w:rsidRPr="00870456">
        <w:rPr>
          <w:rFonts w:cs="Calibri"/>
        </w:rPr>
        <w:t xml:space="preserve"> de la </w:t>
      </w:r>
      <w:r>
        <w:rPr>
          <w:rFonts w:cs="Calibri"/>
        </w:rPr>
        <w:t>extensión de la g</w:t>
      </w:r>
      <w:r w:rsidRPr="00870456">
        <w:rPr>
          <w:rFonts w:cs="Calibri"/>
        </w:rPr>
        <w:t>arantía para los Sistemas de Control de Acceso e identificación Biométrica para la sede de Bogotá y los Puntos de Atención Regional de Ibagué y Bucaramanga será de doce (12) meses contados a partir del cumplimiento de los requisitos y la entrega del soporte documental de la Garantía extendida.</w:t>
      </w:r>
    </w:p>
    <w:p w14:paraId="72A6208E" w14:textId="77777777" w:rsidR="001B7AB4" w:rsidRPr="00870456" w:rsidRDefault="001B7AB4" w:rsidP="001B7AB4">
      <w:pPr>
        <w:pStyle w:val="Sinespaciado"/>
        <w:jc w:val="both"/>
        <w:rPr>
          <w:rFonts w:cs="Calibri"/>
        </w:rPr>
      </w:pPr>
    </w:p>
    <w:p w14:paraId="6A3BD4AE" w14:textId="77777777" w:rsidR="001B7AB4" w:rsidRDefault="001B7AB4" w:rsidP="001B7AB4">
      <w:pPr>
        <w:tabs>
          <w:tab w:val="left" w:pos="0"/>
        </w:tabs>
        <w:adjustRightInd w:val="0"/>
        <w:spacing w:after="248"/>
        <w:jc w:val="both"/>
        <w:rPr>
          <w:rFonts w:ascii="Arial Narrow" w:hAnsi="Arial Narrow" w:cs="Calibri"/>
        </w:rPr>
      </w:pPr>
      <w:r w:rsidRPr="00870456">
        <w:rPr>
          <w:rFonts w:ascii="Arial Narrow" w:hAnsi="Arial Narrow" w:cs="Calibri"/>
        </w:rPr>
        <w:t xml:space="preserve">El término para la entrega del soporte documental en el que conste la renovación de garantía para los Sistemas de Control de Acceso e identificación Biométrica para la sede de Bogotá y los Puntos de Atención Regional de Ibagué y Bucaramanga, será de </w:t>
      </w:r>
      <w:r>
        <w:rPr>
          <w:rFonts w:ascii="Arial Narrow" w:hAnsi="Arial Narrow" w:cs="Calibri"/>
        </w:rPr>
        <w:t xml:space="preserve">cinco </w:t>
      </w:r>
      <w:r w:rsidRPr="00870456">
        <w:rPr>
          <w:rFonts w:ascii="Arial Narrow" w:hAnsi="Arial Narrow" w:cs="Calibri"/>
        </w:rPr>
        <w:t xml:space="preserve">(5) días </w:t>
      </w:r>
      <w:r>
        <w:rPr>
          <w:rFonts w:ascii="Arial Narrow" w:hAnsi="Arial Narrow" w:cs="Calibri"/>
        </w:rPr>
        <w:t xml:space="preserve">hábiles </w:t>
      </w:r>
      <w:r w:rsidRPr="00870456">
        <w:rPr>
          <w:rFonts w:ascii="Arial Narrow" w:hAnsi="Arial Narrow" w:cs="Calibri"/>
        </w:rPr>
        <w:t>contados a partir de</w:t>
      </w:r>
      <w:r>
        <w:rPr>
          <w:rFonts w:ascii="Arial Narrow" w:hAnsi="Arial Narrow" w:cs="Calibri"/>
        </w:rPr>
        <w:t xml:space="preserve"> la suscripción del acta de inicio del contrato. </w:t>
      </w:r>
    </w:p>
    <w:p w14:paraId="17278845" w14:textId="77777777" w:rsidR="00DC09D0" w:rsidRPr="004D22E5" w:rsidRDefault="0063420F" w:rsidP="005A1DCD">
      <w:pPr>
        <w:pStyle w:val="Ttulo1"/>
        <w:numPr>
          <w:ilvl w:val="0"/>
          <w:numId w:val="21"/>
        </w:numPr>
        <w:tabs>
          <w:tab w:val="left" w:pos="832"/>
        </w:tabs>
        <w:spacing w:before="1"/>
        <w:rPr>
          <w:rFonts w:ascii="Arial Narrow" w:hAnsi="Arial Narrow"/>
        </w:rPr>
      </w:pPr>
      <w:r w:rsidRPr="004D22E5">
        <w:rPr>
          <w:rFonts w:ascii="Arial Narrow" w:hAnsi="Arial Narrow"/>
          <w:w w:val="80"/>
        </w:rPr>
        <w:t>ESPECIFICACIONES</w:t>
      </w:r>
      <w:r w:rsidRPr="004D22E5">
        <w:rPr>
          <w:rFonts w:ascii="Arial Narrow" w:hAnsi="Arial Narrow"/>
          <w:spacing w:val="22"/>
          <w:w w:val="80"/>
        </w:rPr>
        <w:t xml:space="preserve"> </w:t>
      </w:r>
      <w:r w:rsidR="00D04707" w:rsidRPr="004D22E5">
        <w:rPr>
          <w:rFonts w:ascii="Arial Narrow" w:hAnsi="Arial Narrow"/>
          <w:w w:val="80"/>
        </w:rPr>
        <w:t>TÉCNICAS Y</w:t>
      </w:r>
      <w:r w:rsidR="00DE1753" w:rsidRPr="004D22E5">
        <w:rPr>
          <w:rFonts w:ascii="Arial Narrow" w:hAnsi="Arial Narrow"/>
          <w:w w:val="80"/>
        </w:rPr>
        <w:t xml:space="preserve"> CANTIDADES</w:t>
      </w:r>
    </w:p>
    <w:p w14:paraId="62A37217" w14:textId="77777777" w:rsidR="00DC09D0" w:rsidRDefault="00DC09D0">
      <w:pPr>
        <w:pStyle w:val="Textoindependiente"/>
        <w:spacing w:before="10"/>
        <w:rPr>
          <w:rFonts w:ascii="Arial Narrow" w:hAnsi="Arial Narrow"/>
          <w:b/>
        </w:rPr>
      </w:pPr>
    </w:p>
    <w:p w14:paraId="335CD0F2" w14:textId="7ECF4B41" w:rsidR="003C5FBF" w:rsidRDefault="003C5FBF" w:rsidP="003C5FBF">
      <w:pPr>
        <w:jc w:val="both"/>
        <w:rPr>
          <w:rFonts w:ascii="Arial Narrow" w:hAnsi="Arial Narrow"/>
        </w:rPr>
      </w:pPr>
      <w:r w:rsidRPr="00185C5E">
        <w:rPr>
          <w:rFonts w:ascii="Arial Narrow" w:hAnsi="Arial Narrow"/>
        </w:rPr>
        <w:t xml:space="preserve">Dada la importancia que reviste los controles de accesos para </w:t>
      </w:r>
      <w:r w:rsidR="00730709" w:rsidRPr="00185C5E">
        <w:rPr>
          <w:rFonts w:ascii="Arial Narrow" w:hAnsi="Arial Narrow"/>
        </w:rPr>
        <w:t>el funcionamiento</w:t>
      </w:r>
      <w:r w:rsidRPr="00185C5E">
        <w:rPr>
          <w:rFonts w:ascii="Arial Narrow" w:hAnsi="Arial Narrow"/>
        </w:rPr>
        <w:t xml:space="preserve"> de la Entidad y la prestación de los servicios a su cargo, se hace necesario contar con el respaldo directo de los fabricantes, con </w:t>
      </w:r>
      <w:r>
        <w:rPr>
          <w:rFonts w:ascii="Arial Narrow" w:hAnsi="Arial Narrow"/>
        </w:rPr>
        <w:t>la</w:t>
      </w:r>
      <w:r w:rsidRPr="00185C5E">
        <w:rPr>
          <w:rFonts w:ascii="Arial Narrow" w:hAnsi="Arial Narrow"/>
        </w:rPr>
        <w:t xml:space="preserve"> </w:t>
      </w:r>
      <w:r>
        <w:rPr>
          <w:rFonts w:ascii="Arial Narrow" w:hAnsi="Arial Narrow"/>
        </w:rPr>
        <w:t xml:space="preserve">extensión </w:t>
      </w:r>
      <w:r w:rsidRPr="00185C5E">
        <w:rPr>
          <w:rFonts w:ascii="Arial Narrow" w:hAnsi="Arial Narrow"/>
        </w:rPr>
        <w:t>de las garantías de los equipos</w:t>
      </w:r>
      <w:r>
        <w:rPr>
          <w:rFonts w:ascii="Arial Narrow" w:hAnsi="Arial Narrow"/>
        </w:rPr>
        <w:t xml:space="preserve"> y el</w:t>
      </w:r>
      <w:r w:rsidRPr="00185C5E">
        <w:rPr>
          <w:rFonts w:ascii="Arial Narrow" w:hAnsi="Arial Narrow"/>
        </w:rPr>
        <w:t xml:space="preserve"> soporte y mantenimiento</w:t>
      </w:r>
      <w:r>
        <w:rPr>
          <w:rFonts w:ascii="Arial Narrow" w:hAnsi="Arial Narrow"/>
        </w:rPr>
        <w:t xml:space="preserve"> de</w:t>
      </w:r>
      <w:r w:rsidRPr="00185C5E">
        <w:rPr>
          <w:rFonts w:ascii="Arial Narrow" w:hAnsi="Arial Narrow"/>
        </w:rPr>
        <w:t xml:space="preserve"> calidad</w:t>
      </w:r>
      <w:r>
        <w:rPr>
          <w:rFonts w:ascii="Arial Narrow" w:hAnsi="Arial Narrow"/>
        </w:rPr>
        <w:t>,</w:t>
      </w:r>
      <w:r w:rsidRPr="00185C5E">
        <w:rPr>
          <w:rFonts w:ascii="Arial Narrow" w:hAnsi="Arial Narrow"/>
        </w:rPr>
        <w:t xml:space="preserve"> </w:t>
      </w:r>
      <w:r>
        <w:rPr>
          <w:rFonts w:ascii="Arial Narrow" w:hAnsi="Arial Narrow"/>
        </w:rPr>
        <w:t>brindado por empresas avaladas y certificadas</w:t>
      </w:r>
      <w:r w:rsidR="00462E26">
        <w:rPr>
          <w:rFonts w:ascii="Arial Narrow" w:hAnsi="Arial Narrow"/>
        </w:rPr>
        <w:t>.</w:t>
      </w:r>
    </w:p>
    <w:p w14:paraId="0AC89FAC" w14:textId="77777777" w:rsidR="003C5FBF" w:rsidRDefault="003C5FBF" w:rsidP="003C5FBF">
      <w:pPr>
        <w:jc w:val="both"/>
        <w:rPr>
          <w:rFonts w:ascii="Arial Narrow" w:hAnsi="Arial Narrow"/>
        </w:rPr>
      </w:pPr>
    </w:p>
    <w:p w14:paraId="4DA22F19" w14:textId="7427B9F1" w:rsidR="00D57F3B" w:rsidRDefault="003C5FBF" w:rsidP="003C5FBF">
      <w:pPr>
        <w:jc w:val="both"/>
        <w:rPr>
          <w:rFonts w:ascii="Arial Narrow" w:hAnsi="Arial Narrow"/>
        </w:rPr>
      </w:pPr>
      <w:r>
        <w:rPr>
          <w:rFonts w:ascii="Arial Narrow" w:hAnsi="Arial Narrow"/>
        </w:rPr>
        <w:t>S</w:t>
      </w:r>
      <w:r w:rsidRPr="00185C5E">
        <w:rPr>
          <w:rFonts w:ascii="Arial Narrow" w:hAnsi="Arial Narrow"/>
        </w:rPr>
        <w:t>e requiere contar con</w:t>
      </w:r>
      <w:r>
        <w:rPr>
          <w:rFonts w:ascii="Arial Narrow" w:hAnsi="Arial Narrow"/>
        </w:rPr>
        <w:t xml:space="preserve"> el</w:t>
      </w:r>
      <w:r w:rsidRPr="00185C5E">
        <w:rPr>
          <w:rFonts w:ascii="Arial Narrow" w:hAnsi="Arial Narrow"/>
        </w:rPr>
        <w:t xml:space="preserve"> mantenimiento </w:t>
      </w:r>
      <w:r>
        <w:rPr>
          <w:rFonts w:ascii="Arial Narrow" w:hAnsi="Arial Narrow"/>
        </w:rPr>
        <w:t>de los equipos, c</w:t>
      </w:r>
      <w:r w:rsidRPr="00185C5E">
        <w:rPr>
          <w:rFonts w:ascii="Arial Narrow" w:hAnsi="Arial Narrow"/>
        </w:rPr>
        <w:t>on el fin de evitar que el desgaste gradual y progresivo</w:t>
      </w:r>
      <w:r>
        <w:rPr>
          <w:rFonts w:ascii="Arial Narrow" w:hAnsi="Arial Narrow"/>
        </w:rPr>
        <w:t>,</w:t>
      </w:r>
      <w:r w:rsidRPr="00185C5E">
        <w:rPr>
          <w:rFonts w:ascii="Arial Narrow" w:hAnsi="Arial Narrow"/>
        </w:rPr>
        <w:t xml:space="preserve"> ocasione fallas en su funcionamiento </w:t>
      </w:r>
      <w:r>
        <w:rPr>
          <w:rFonts w:ascii="Arial Narrow" w:hAnsi="Arial Narrow"/>
        </w:rPr>
        <w:t>y</w:t>
      </w:r>
      <w:r w:rsidRPr="00185C5E">
        <w:rPr>
          <w:rFonts w:ascii="Arial Narrow" w:hAnsi="Arial Narrow"/>
        </w:rPr>
        <w:t xml:space="preserve"> </w:t>
      </w:r>
      <w:r>
        <w:rPr>
          <w:rFonts w:ascii="Arial Narrow" w:hAnsi="Arial Narrow"/>
        </w:rPr>
        <w:t xml:space="preserve">con el </w:t>
      </w:r>
      <w:r w:rsidRPr="00185C5E">
        <w:rPr>
          <w:rFonts w:ascii="Arial Narrow" w:hAnsi="Arial Narrow"/>
        </w:rPr>
        <w:t>respaldo del fabricante para el remplazo de partes dado que el sólo servicio de mantenimiento</w:t>
      </w:r>
      <w:r>
        <w:rPr>
          <w:rFonts w:ascii="Arial Narrow" w:hAnsi="Arial Narrow"/>
        </w:rPr>
        <w:t>,</w:t>
      </w:r>
      <w:r w:rsidRPr="00185C5E">
        <w:rPr>
          <w:rFonts w:ascii="Arial Narrow" w:hAnsi="Arial Narrow"/>
        </w:rPr>
        <w:t xml:space="preserve"> no satisface las necesidades de la Entidad y el fabricante es el único que puede garantizar l</w:t>
      </w:r>
      <w:r>
        <w:rPr>
          <w:rFonts w:ascii="Arial Narrow" w:hAnsi="Arial Narrow"/>
        </w:rPr>
        <w:t>a</w:t>
      </w:r>
      <w:r w:rsidRPr="00185C5E">
        <w:rPr>
          <w:rFonts w:ascii="Arial Narrow" w:hAnsi="Arial Narrow"/>
        </w:rPr>
        <w:t xml:space="preserve"> óptima funcionalidad de los mismos</w:t>
      </w:r>
      <w:r>
        <w:rPr>
          <w:rFonts w:ascii="Arial Narrow" w:hAnsi="Arial Narrow"/>
        </w:rPr>
        <w:t xml:space="preserve"> y el </w:t>
      </w:r>
      <w:r w:rsidRPr="00185C5E">
        <w:rPr>
          <w:rFonts w:ascii="Arial Narrow" w:hAnsi="Arial Narrow"/>
        </w:rPr>
        <w:t xml:space="preserve">suministro de las piezas que se requieran. </w:t>
      </w:r>
      <w:r>
        <w:rPr>
          <w:rFonts w:ascii="Arial Narrow" w:hAnsi="Arial Narrow"/>
        </w:rPr>
        <w:t>L</w:t>
      </w:r>
      <w:r w:rsidRPr="00185C5E">
        <w:rPr>
          <w:rFonts w:ascii="Arial Narrow" w:hAnsi="Arial Narrow"/>
        </w:rPr>
        <w:t>a renovación de garantía alarga la vida útil de los equipos</w:t>
      </w:r>
      <w:r w:rsidR="00462E26">
        <w:rPr>
          <w:rFonts w:ascii="Arial Narrow" w:hAnsi="Arial Narrow"/>
        </w:rPr>
        <w:t xml:space="preserve"> y funcionalidades que hacen parte de los </w:t>
      </w:r>
      <w:r w:rsidRPr="00185C5E">
        <w:rPr>
          <w:rFonts w:ascii="Arial Narrow" w:hAnsi="Arial Narrow"/>
        </w:rPr>
        <w:t>Controles de Acceso</w:t>
      </w:r>
      <w:r>
        <w:rPr>
          <w:rFonts w:ascii="Arial Narrow" w:hAnsi="Arial Narrow"/>
        </w:rPr>
        <w:t xml:space="preserve"> </w:t>
      </w:r>
      <w:r w:rsidR="00462E26">
        <w:rPr>
          <w:rFonts w:ascii="Arial Narrow" w:hAnsi="Arial Narrow"/>
        </w:rPr>
        <w:t>en las cantidades que se relacionan a continuación</w:t>
      </w:r>
      <w:r w:rsidR="00D57F3B" w:rsidRPr="0088525F">
        <w:rPr>
          <w:rFonts w:ascii="Arial Narrow" w:hAnsi="Arial Narrow"/>
        </w:rPr>
        <w:t>:</w:t>
      </w:r>
    </w:p>
    <w:p w14:paraId="61F5B2F6" w14:textId="77777777" w:rsidR="00D57F3B" w:rsidRDefault="00D57F3B">
      <w:pPr>
        <w:pStyle w:val="Textoindependiente"/>
        <w:spacing w:before="10"/>
        <w:rPr>
          <w:rFonts w:ascii="Arial Narrow" w:hAnsi="Arial Narrow"/>
          <w:b/>
        </w:rPr>
      </w:pPr>
    </w:p>
    <w:tbl>
      <w:tblPr>
        <w:tblW w:w="9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8402"/>
        <w:gridCol w:w="987"/>
      </w:tblGrid>
      <w:tr w:rsidR="00D57F3B" w:rsidRPr="00BA7150" w14:paraId="5407BF6F" w14:textId="77777777" w:rsidTr="00D746C7">
        <w:trPr>
          <w:trHeight w:val="375"/>
          <w:jc w:val="center"/>
        </w:trPr>
        <w:tc>
          <w:tcPr>
            <w:tcW w:w="569" w:type="dxa"/>
            <w:shd w:val="clear" w:color="auto" w:fill="C5E0B3"/>
            <w:vAlign w:val="center"/>
          </w:tcPr>
          <w:p w14:paraId="7E94A6E4" w14:textId="77777777" w:rsidR="00D57F3B" w:rsidRPr="00BA7150" w:rsidRDefault="00D57F3B" w:rsidP="00D746C7">
            <w:pPr>
              <w:jc w:val="center"/>
              <w:rPr>
                <w:rFonts w:ascii="Arial Narrow" w:hAnsi="Arial Narrow" w:cs="Calibri"/>
                <w:b/>
                <w:color w:val="000000"/>
                <w:sz w:val="18"/>
                <w:szCs w:val="18"/>
              </w:rPr>
            </w:pPr>
            <w:r w:rsidRPr="00BA7150">
              <w:rPr>
                <w:rFonts w:ascii="Arial Narrow" w:hAnsi="Arial Narrow" w:cs="Calibri"/>
                <w:b/>
                <w:color w:val="000000"/>
                <w:sz w:val="18"/>
                <w:szCs w:val="18"/>
              </w:rPr>
              <w:t>ITEM</w:t>
            </w:r>
          </w:p>
        </w:tc>
        <w:tc>
          <w:tcPr>
            <w:tcW w:w="8402" w:type="dxa"/>
            <w:shd w:val="clear" w:color="auto" w:fill="C5E0B3"/>
            <w:vAlign w:val="center"/>
          </w:tcPr>
          <w:p w14:paraId="27D36A45" w14:textId="77777777" w:rsidR="00D57F3B" w:rsidRPr="00BA7150" w:rsidRDefault="00D57F3B" w:rsidP="00D746C7">
            <w:pPr>
              <w:jc w:val="center"/>
              <w:rPr>
                <w:rFonts w:ascii="Arial Narrow" w:hAnsi="Arial Narrow" w:cs="Calibri"/>
                <w:b/>
                <w:sz w:val="18"/>
                <w:szCs w:val="18"/>
              </w:rPr>
            </w:pPr>
            <w:r w:rsidRPr="00BA7150">
              <w:rPr>
                <w:rFonts w:ascii="Arial Narrow" w:hAnsi="Arial Narrow" w:cs="Calibri"/>
                <w:b/>
                <w:sz w:val="18"/>
                <w:szCs w:val="18"/>
              </w:rPr>
              <w:t>DESCRIPCIÓN</w:t>
            </w:r>
          </w:p>
        </w:tc>
        <w:tc>
          <w:tcPr>
            <w:tcW w:w="987" w:type="dxa"/>
            <w:shd w:val="clear" w:color="auto" w:fill="C5E0B3"/>
            <w:vAlign w:val="center"/>
          </w:tcPr>
          <w:p w14:paraId="74A0B334" w14:textId="77777777" w:rsidR="00D57F3B" w:rsidRPr="00BA7150" w:rsidRDefault="00D57F3B" w:rsidP="00D746C7">
            <w:pPr>
              <w:jc w:val="center"/>
              <w:rPr>
                <w:rFonts w:ascii="Arial Narrow" w:hAnsi="Arial Narrow" w:cs="Calibri"/>
                <w:b/>
                <w:sz w:val="18"/>
                <w:szCs w:val="18"/>
              </w:rPr>
            </w:pPr>
            <w:r w:rsidRPr="00BA7150">
              <w:rPr>
                <w:rFonts w:ascii="Arial Narrow" w:hAnsi="Arial Narrow" w:cs="Calibri"/>
                <w:b/>
                <w:sz w:val="18"/>
                <w:szCs w:val="18"/>
              </w:rPr>
              <w:t>CANTIDAD</w:t>
            </w:r>
          </w:p>
        </w:tc>
      </w:tr>
      <w:tr w:rsidR="00D57F3B" w:rsidRPr="00BA7150" w14:paraId="0365A1D2" w14:textId="77777777" w:rsidTr="00D746C7">
        <w:trPr>
          <w:trHeight w:val="284"/>
          <w:jc w:val="center"/>
        </w:trPr>
        <w:tc>
          <w:tcPr>
            <w:tcW w:w="569" w:type="dxa"/>
            <w:shd w:val="clear" w:color="auto" w:fill="auto"/>
            <w:vAlign w:val="center"/>
          </w:tcPr>
          <w:p w14:paraId="4847F4BE" w14:textId="77777777" w:rsidR="00D57F3B" w:rsidRPr="00BA7150" w:rsidRDefault="00D57F3B" w:rsidP="00D746C7">
            <w:pPr>
              <w:jc w:val="center"/>
              <w:rPr>
                <w:rFonts w:ascii="Arial Narrow" w:hAnsi="Arial Narrow" w:cs="Calibri"/>
                <w:b/>
                <w:color w:val="000000"/>
                <w:sz w:val="18"/>
                <w:szCs w:val="18"/>
              </w:rPr>
            </w:pPr>
            <w:r>
              <w:rPr>
                <w:rFonts w:ascii="Arial Narrow" w:hAnsi="Arial Narrow" w:cs="Calibri"/>
                <w:b/>
                <w:color w:val="000000"/>
                <w:sz w:val="18"/>
                <w:szCs w:val="18"/>
              </w:rPr>
              <w:t>1</w:t>
            </w:r>
          </w:p>
        </w:tc>
        <w:tc>
          <w:tcPr>
            <w:tcW w:w="8402" w:type="dxa"/>
            <w:shd w:val="clear" w:color="auto" w:fill="auto"/>
            <w:vAlign w:val="center"/>
          </w:tcPr>
          <w:p w14:paraId="0B84FAB0" w14:textId="401D11F1" w:rsidR="00D57F3B" w:rsidRPr="00BA7150" w:rsidRDefault="003C5FBF" w:rsidP="00D746C7">
            <w:pPr>
              <w:jc w:val="both"/>
              <w:rPr>
                <w:rFonts w:ascii="Arial Narrow" w:hAnsi="Arial Narrow" w:cs="Calibri"/>
                <w:color w:val="000000"/>
                <w:sz w:val="18"/>
                <w:szCs w:val="18"/>
              </w:rPr>
            </w:pPr>
            <w:r w:rsidRPr="00BA7150">
              <w:rPr>
                <w:rFonts w:ascii="Arial Narrow" w:hAnsi="Arial Narrow" w:cs="Calibri"/>
                <w:color w:val="000000"/>
                <w:sz w:val="18"/>
                <w:szCs w:val="18"/>
              </w:rPr>
              <w:t>Renovar la Garantía Extendida del sistema de Control de acceso e identificación biométrica</w:t>
            </w:r>
            <w:r w:rsidR="001F5DC0">
              <w:rPr>
                <w:rFonts w:ascii="Arial Narrow" w:hAnsi="Arial Narrow" w:cs="Calibri"/>
                <w:color w:val="000000"/>
                <w:sz w:val="18"/>
                <w:szCs w:val="18"/>
              </w:rPr>
              <w:t xml:space="preserve"> de </w:t>
            </w:r>
            <w:r>
              <w:rPr>
                <w:rFonts w:ascii="Arial Narrow" w:hAnsi="Arial Narrow" w:cs="Calibri"/>
                <w:color w:val="000000"/>
                <w:sz w:val="18"/>
                <w:szCs w:val="18"/>
              </w:rPr>
              <w:t>Bogotá en</w:t>
            </w:r>
            <w:r w:rsidRPr="00BA7150">
              <w:rPr>
                <w:rFonts w:ascii="Arial Narrow" w:hAnsi="Arial Narrow" w:cs="Calibri"/>
                <w:color w:val="000000"/>
                <w:sz w:val="18"/>
                <w:szCs w:val="18"/>
              </w:rPr>
              <w:t xml:space="preserve"> los pisos 8, 9</w:t>
            </w:r>
            <w:r>
              <w:rPr>
                <w:rFonts w:ascii="Arial Narrow" w:hAnsi="Arial Narrow" w:cs="Calibri"/>
                <w:color w:val="000000"/>
                <w:sz w:val="18"/>
                <w:szCs w:val="18"/>
              </w:rPr>
              <w:t xml:space="preserve"> ,</w:t>
            </w:r>
            <w:r w:rsidRPr="00BA7150">
              <w:rPr>
                <w:rFonts w:ascii="Arial Narrow" w:hAnsi="Arial Narrow" w:cs="Calibri"/>
                <w:color w:val="000000"/>
                <w:sz w:val="18"/>
                <w:szCs w:val="18"/>
              </w:rPr>
              <w:t xml:space="preserve">10 </w:t>
            </w:r>
            <w:r>
              <w:rPr>
                <w:rFonts w:ascii="Arial Narrow" w:hAnsi="Arial Narrow" w:cs="Calibri"/>
                <w:color w:val="000000"/>
                <w:sz w:val="18"/>
                <w:szCs w:val="18"/>
              </w:rPr>
              <w:t>y Torre 7</w:t>
            </w:r>
            <w:r w:rsidR="001F5DC0">
              <w:rPr>
                <w:rFonts w:ascii="Arial Narrow" w:hAnsi="Arial Narrow" w:cs="Calibri"/>
                <w:color w:val="000000"/>
                <w:sz w:val="18"/>
                <w:szCs w:val="18"/>
              </w:rPr>
              <w:t>.</w:t>
            </w:r>
          </w:p>
        </w:tc>
        <w:tc>
          <w:tcPr>
            <w:tcW w:w="987" w:type="dxa"/>
            <w:vAlign w:val="center"/>
          </w:tcPr>
          <w:p w14:paraId="0791E75D" w14:textId="36461F25" w:rsidR="00D57F3B" w:rsidRPr="00BA7150" w:rsidRDefault="001F5DC0" w:rsidP="00D746C7">
            <w:pPr>
              <w:jc w:val="center"/>
              <w:rPr>
                <w:rFonts w:ascii="Arial Narrow" w:hAnsi="Arial Narrow" w:cs="Calibri"/>
                <w:sz w:val="18"/>
                <w:szCs w:val="18"/>
              </w:rPr>
            </w:pPr>
            <w:r>
              <w:rPr>
                <w:rFonts w:ascii="Arial Narrow" w:hAnsi="Arial Narrow" w:cs="Calibri"/>
                <w:sz w:val="18"/>
                <w:szCs w:val="18"/>
              </w:rPr>
              <w:t>1</w:t>
            </w:r>
          </w:p>
        </w:tc>
      </w:tr>
      <w:tr w:rsidR="001F5DC0" w:rsidRPr="00BA7150" w14:paraId="097DD42A" w14:textId="77777777" w:rsidTr="00D746C7">
        <w:trPr>
          <w:trHeight w:val="284"/>
          <w:jc w:val="center"/>
        </w:trPr>
        <w:tc>
          <w:tcPr>
            <w:tcW w:w="569" w:type="dxa"/>
            <w:shd w:val="clear" w:color="auto" w:fill="auto"/>
            <w:vAlign w:val="center"/>
          </w:tcPr>
          <w:p w14:paraId="09667911" w14:textId="02F5C9A2" w:rsidR="001F5DC0" w:rsidRDefault="001F5DC0" w:rsidP="001F5DC0">
            <w:pPr>
              <w:jc w:val="center"/>
              <w:rPr>
                <w:rFonts w:ascii="Arial Narrow" w:hAnsi="Arial Narrow" w:cs="Calibri"/>
                <w:b/>
                <w:color w:val="000000"/>
                <w:sz w:val="18"/>
                <w:szCs w:val="18"/>
              </w:rPr>
            </w:pPr>
            <w:r>
              <w:rPr>
                <w:rFonts w:ascii="Arial Narrow" w:hAnsi="Arial Narrow" w:cs="Calibri"/>
                <w:b/>
                <w:color w:val="000000"/>
                <w:sz w:val="18"/>
                <w:szCs w:val="18"/>
              </w:rPr>
              <w:t>2</w:t>
            </w:r>
          </w:p>
        </w:tc>
        <w:tc>
          <w:tcPr>
            <w:tcW w:w="8402" w:type="dxa"/>
            <w:shd w:val="clear" w:color="auto" w:fill="auto"/>
            <w:vAlign w:val="center"/>
          </w:tcPr>
          <w:p w14:paraId="3B3F49C8" w14:textId="7C26CBFC" w:rsidR="001F5DC0" w:rsidRPr="00BA7150" w:rsidRDefault="001F5DC0" w:rsidP="001F5DC0">
            <w:pPr>
              <w:jc w:val="both"/>
              <w:rPr>
                <w:rFonts w:ascii="Arial Narrow" w:hAnsi="Arial Narrow" w:cs="Calibri"/>
                <w:color w:val="000000"/>
                <w:sz w:val="18"/>
                <w:szCs w:val="18"/>
              </w:rPr>
            </w:pPr>
            <w:r w:rsidRPr="00BA7150">
              <w:rPr>
                <w:rFonts w:ascii="Arial Narrow" w:hAnsi="Arial Narrow" w:cs="Calibri"/>
                <w:color w:val="000000"/>
                <w:sz w:val="18"/>
                <w:szCs w:val="18"/>
              </w:rPr>
              <w:t xml:space="preserve">Renovar la Garantía Extendida del sistema de Control de acceso e identificación biométrica </w:t>
            </w:r>
            <w:r>
              <w:rPr>
                <w:rFonts w:ascii="Arial Narrow" w:hAnsi="Arial Narrow" w:cs="Calibri"/>
                <w:color w:val="000000"/>
                <w:sz w:val="18"/>
                <w:szCs w:val="18"/>
              </w:rPr>
              <w:t>de</w:t>
            </w:r>
            <w:r w:rsidRPr="00BA7150">
              <w:rPr>
                <w:rFonts w:ascii="Arial Narrow" w:hAnsi="Arial Narrow" w:cs="Calibri"/>
                <w:color w:val="000000"/>
                <w:sz w:val="18"/>
                <w:szCs w:val="18"/>
              </w:rPr>
              <w:t xml:space="preserve"> la sede Bucaramanga</w:t>
            </w:r>
          </w:p>
        </w:tc>
        <w:tc>
          <w:tcPr>
            <w:tcW w:w="987" w:type="dxa"/>
            <w:vAlign w:val="center"/>
          </w:tcPr>
          <w:p w14:paraId="05FE57E0" w14:textId="09F7D04E" w:rsidR="001F5DC0" w:rsidRDefault="001F5DC0" w:rsidP="001F5DC0">
            <w:pPr>
              <w:jc w:val="center"/>
              <w:rPr>
                <w:rFonts w:ascii="Arial Narrow" w:hAnsi="Arial Narrow" w:cs="Calibri"/>
                <w:sz w:val="18"/>
                <w:szCs w:val="18"/>
              </w:rPr>
            </w:pPr>
            <w:r>
              <w:rPr>
                <w:rFonts w:ascii="Arial Narrow" w:hAnsi="Arial Narrow" w:cs="Calibri"/>
                <w:sz w:val="18"/>
                <w:szCs w:val="18"/>
              </w:rPr>
              <w:t>1</w:t>
            </w:r>
          </w:p>
        </w:tc>
      </w:tr>
      <w:tr w:rsidR="001F5DC0" w:rsidRPr="00BA7150" w14:paraId="74B29F9E" w14:textId="77777777" w:rsidTr="00D746C7">
        <w:trPr>
          <w:trHeight w:val="284"/>
          <w:jc w:val="center"/>
        </w:trPr>
        <w:tc>
          <w:tcPr>
            <w:tcW w:w="569" w:type="dxa"/>
            <w:shd w:val="clear" w:color="auto" w:fill="auto"/>
            <w:vAlign w:val="center"/>
          </w:tcPr>
          <w:p w14:paraId="5B2C5838" w14:textId="17FB667B" w:rsidR="001F5DC0" w:rsidRDefault="001F5DC0" w:rsidP="001F5DC0">
            <w:pPr>
              <w:jc w:val="center"/>
              <w:rPr>
                <w:rFonts w:ascii="Arial Narrow" w:hAnsi="Arial Narrow" w:cs="Calibri"/>
                <w:b/>
                <w:color w:val="000000"/>
                <w:sz w:val="18"/>
                <w:szCs w:val="18"/>
              </w:rPr>
            </w:pPr>
            <w:r>
              <w:rPr>
                <w:rFonts w:ascii="Arial Narrow" w:hAnsi="Arial Narrow" w:cs="Calibri"/>
                <w:b/>
                <w:color w:val="000000"/>
                <w:sz w:val="18"/>
                <w:szCs w:val="18"/>
              </w:rPr>
              <w:t>3</w:t>
            </w:r>
          </w:p>
        </w:tc>
        <w:tc>
          <w:tcPr>
            <w:tcW w:w="8402" w:type="dxa"/>
            <w:shd w:val="clear" w:color="auto" w:fill="auto"/>
            <w:vAlign w:val="center"/>
          </w:tcPr>
          <w:p w14:paraId="4F415521" w14:textId="5E4C73D6" w:rsidR="001F5DC0" w:rsidRPr="00BA7150" w:rsidRDefault="001F5DC0" w:rsidP="001F5DC0">
            <w:pPr>
              <w:jc w:val="both"/>
              <w:rPr>
                <w:rFonts w:ascii="Arial Narrow" w:hAnsi="Arial Narrow" w:cs="Calibri"/>
                <w:color w:val="000000"/>
                <w:sz w:val="18"/>
                <w:szCs w:val="18"/>
              </w:rPr>
            </w:pPr>
            <w:r w:rsidRPr="00BA7150">
              <w:rPr>
                <w:rFonts w:ascii="Arial Narrow" w:hAnsi="Arial Narrow" w:cs="Calibri"/>
                <w:color w:val="000000"/>
                <w:sz w:val="18"/>
                <w:szCs w:val="18"/>
              </w:rPr>
              <w:t>Renovar la Garantía Extendida del sistema de Control de acceso e identificación biométrica</w:t>
            </w:r>
            <w:r>
              <w:rPr>
                <w:rFonts w:ascii="Arial Narrow" w:hAnsi="Arial Narrow" w:cs="Calibri"/>
                <w:color w:val="000000"/>
                <w:sz w:val="18"/>
                <w:szCs w:val="18"/>
              </w:rPr>
              <w:t xml:space="preserve"> de</w:t>
            </w:r>
            <w:r w:rsidRPr="00BA7150">
              <w:rPr>
                <w:rFonts w:ascii="Arial Narrow" w:hAnsi="Arial Narrow" w:cs="Calibri"/>
                <w:color w:val="000000"/>
                <w:sz w:val="18"/>
                <w:szCs w:val="18"/>
              </w:rPr>
              <w:t xml:space="preserve"> la sede Ibagué</w:t>
            </w:r>
          </w:p>
        </w:tc>
        <w:tc>
          <w:tcPr>
            <w:tcW w:w="987" w:type="dxa"/>
            <w:vAlign w:val="center"/>
          </w:tcPr>
          <w:p w14:paraId="186BA556" w14:textId="7B49913B" w:rsidR="001F5DC0" w:rsidRDefault="001F5DC0" w:rsidP="001F5DC0">
            <w:pPr>
              <w:jc w:val="center"/>
              <w:rPr>
                <w:rFonts w:ascii="Arial Narrow" w:hAnsi="Arial Narrow" w:cs="Calibri"/>
                <w:sz w:val="18"/>
                <w:szCs w:val="18"/>
              </w:rPr>
            </w:pPr>
            <w:r>
              <w:rPr>
                <w:rFonts w:ascii="Arial Narrow" w:hAnsi="Arial Narrow" w:cs="Calibri"/>
                <w:sz w:val="18"/>
                <w:szCs w:val="18"/>
              </w:rPr>
              <w:t>1</w:t>
            </w:r>
          </w:p>
        </w:tc>
      </w:tr>
    </w:tbl>
    <w:p w14:paraId="6CFDB041" w14:textId="77777777" w:rsidR="00D57F3B" w:rsidRPr="004D22E5" w:rsidRDefault="00D57F3B">
      <w:pPr>
        <w:pStyle w:val="Textoindependiente"/>
        <w:spacing w:before="10"/>
        <w:rPr>
          <w:rFonts w:ascii="Arial Narrow" w:hAnsi="Arial Narrow"/>
          <w:b/>
        </w:rPr>
      </w:pPr>
    </w:p>
    <w:p w14:paraId="5B5FABF1" w14:textId="443053FF" w:rsidR="003C5FBF" w:rsidRPr="00185C5E" w:rsidRDefault="003C5FBF" w:rsidP="003C5FBF">
      <w:pPr>
        <w:jc w:val="both"/>
        <w:rPr>
          <w:rFonts w:ascii="Arial Narrow" w:hAnsi="Arial Narrow"/>
        </w:rPr>
      </w:pPr>
      <w:r>
        <w:rPr>
          <w:rFonts w:ascii="Arial Narrow" w:hAnsi="Arial Narrow"/>
        </w:rPr>
        <w:t>Se</w:t>
      </w:r>
      <w:r w:rsidRPr="00185C5E">
        <w:rPr>
          <w:rFonts w:ascii="Arial Narrow" w:hAnsi="Arial Narrow"/>
        </w:rPr>
        <w:t xml:space="preserve"> hace necesario adquirir renovación de garantía para el sistema de control de acceso AXION V, de la marca RBH, de</w:t>
      </w:r>
      <w:r w:rsidR="001F5DC0">
        <w:rPr>
          <w:rFonts w:ascii="Arial Narrow" w:hAnsi="Arial Narrow"/>
        </w:rPr>
        <w:t xml:space="preserve"> las sedes que cuentan con estos dispositivos, las cuales son: </w:t>
      </w:r>
      <w:r w:rsidRPr="00185C5E">
        <w:rPr>
          <w:rFonts w:ascii="Arial Narrow" w:hAnsi="Arial Narrow"/>
        </w:rPr>
        <w:t>la sede central</w:t>
      </w:r>
      <w:r>
        <w:rPr>
          <w:rFonts w:ascii="Arial Narrow" w:hAnsi="Arial Narrow"/>
        </w:rPr>
        <w:t>, torre 7 piso 2</w:t>
      </w:r>
      <w:r w:rsidRPr="00185C5E">
        <w:rPr>
          <w:rFonts w:ascii="Arial Narrow" w:hAnsi="Arial Narrow"/>
        </w:rPr>
        <w:t xml:space="preserve"> y los </w:t>
      </w:r>
      <w:r w:rsidR="00462E26">
        <w:rPr>
          <w:rFonts w:ascii="Arial Narrow" w:hAnsi="Arial Narrow"/>
        </w:rPr>
        <w:t xml:space="preserve">de los Puntos de Atención Regional de </w:t>
      </w:r>
      <w:r w:rsidRPr="00185C5E">
        <w:rPr>
          <w:rFonts w:ascii="Arial Narrow" w:hAnsi="Arial Narrow"/>
        </w:rPr>
        <w:t>Bucaramanga e Ibagué</w:t>
      </w:r>
      <w:r w:rsidR="001F5DC0">
        <w:rPr>
          <w:rFonts w:ascii="Arial Narrow" w:hAnsi="Arial Narrow"/>
        </w:rPr>
        <w:t xml:space="preserve">; Esto </w:t>
      </w:r>
      <w:r w:rsidRPr="00185C5E">
        <w:rPr>
          <w:rFonts w:ascii="Arial Narrow" w:hAnsi="Arial Narrow"/>
        </w:rPr>
        <w:t>para garantizar el buen funcionamiento</w:t>
      </w:r>
      <w:r>
        <w:rPr>
          <w:rFonts w:ascii="Arial Narrow" w:hAnsi="Arial Narrow"/>
        </w:rPr>
        <w:t xml:space="preserve"> de estos equipos necesarios para la seguridad de las sedes</w:t>
      </w:r>
    </w:p>
    <w:p w14:paraId="365BBB72" w14:textId="77777777" w:rsidR="002647D4" w:rsidRPr="004D22E5" w:rsidRDefault="002647D4" w:rsidP="005A1DCD">
      <w:pPr>
        <w:pStyle w:val="Textoindependiente"/>
        <w:spacing w:before="7"/>
        <w:rPr>
          <w:rFonts w:ascii="Arial Narrow" w:hAnsi="Arial Narrow"/>
        </w:rPr>
      </w:pPr>
    </w:p>
    <w:p w14:paraId="7832E765" w14:textId="77777777" w:rsidR="003C5FBF" w:rsidRPr="00BA7150" w:rsidRDefault="003C5FBF" w:rsidP="00830FFD">
      <w:pPr>
        <w:widowControl/>
        <w:numPr>
          <w:ilvl w:val="0"/>
          <w:numId w:val="21"/>
        </w:numPr>
        <w:autoSpaceDE/>
        <w:autoSpaceDN/>
        <w:contextualSpacing/>
        <w:jc w:val="both"/>
        <w:rPr>
          <w:rFonts w:ascii="Arial Narrow" w:eastAsia="Calibri" w:hAnsi="Arial Narrow" w:cs="Calibri"/>
          <w:b/>
          <w:spacing w:val="1"/>
        </w:rPr>
      </w:pPr>
      <w:r w:rsidRPr="00BA7150">
        <w:rPr>
          <w:rFonts w:ascii="Arial Narrow" w:eastAsia="Calibri" w:hAnsi="Arial Narrow" w:cs="Calibri"/>
          <w:b/>
          <w:spacing w:val="1"/>
        </w:rPr>
        <w:t>SISTEMAS</w:t>
      </w:r>
      <w:r w:rsidRPr="00BA7150">
        <w:rPr>
          <w:rFonts w:ascii="Arial Narrow" w:hAnsi="Arial Narrow" w:cs="Calibri"/>
          <w:b/>
          <w:color w:val="000000"/>
        </w:rPr>
        <w:t xml:space="preserve"> DE CONTROL DE ACCESO E IDENTIFICACIÓN BIOMÉTRICA DE BOGOTA PISOS 8, 9, 10 y TORRE 7 PISO 2 Y DE LOS PARES DE IBAGUE Y BUCARAMANGA</w:t>
      </w:r>
    </w:p>
    <w:p w14:paraId="53E3F3E5" w14:textId="77777777" w:rsidR="00074225" w:rsidRPr="004D22E5" w:rsidRDefault="00074225" w:rsidP="004B0ECE">
      <w:pPr>
        <w:pStyle w:val="Textoindependiente"/>
        <w:spacing w:before="7"/>
        <w:rPr>
          <w:rFonts w:ascii="Arial Narrow" w:hAnsi="Arial Narrow"/>
          <w:bCs/>
          <w:lang w:val="es-ES_tradnl"/>
        </w:rPr>
      </w:pPr>
    </w:p>
    <w:p w14:paraId="6B1068BD" w14:textId="77777777" w:rsidR="00D57F3B" w:rsidRPr="00BC07AF" w:rsidRDefault="00D57F3B" w:rsidP="00D57F3B">
      <w:pPr>
        <w:pStyle w:val="Textoindependiente"/>
        <w:rPr>
          <w:rFonts w:ascii="Arial Narrow" w:hAnsi="Arial Narrow"/>
        </w:rPr>
      </w:pPr>
      <w:r w:rsidRPr="00BC07AF">
        <w:rPr>
          <w:rFonts w:ascii="Arial Narrow" w:hAnsi="Arial Narrow"/>
        </w:rPr>
        <w:t>Las</w:t>
      </w:r>
      <w:r w:rsidRPr="00BC07AF">
        <w:rPr>
          <w:rFonts w:ascii="Arial Narrow" w:hAnsi="Arial Narrow"/>
          <w:spacing w:val="-5"/>
        </w:rPr>
        <w:t xml:space="preserve"> </w:t>
      </w:r>
      <w:r w:rsidRPr="00BC07AF">
        <w:rPr>
          <w:rFonts w:ascii="Arial Narrow" w:hAnsi="Arial Narrow"/>
        </w:rPr>
        <w:t>especificaciones</w:t>
      </w:r>
      <w:r w:rsidRPr="00BC07AF">
        <w:rPr>
          <w:rFonts w:ascii="Arial Narrow" w:hAnsi="Arial Narrow"/>
          <w:spacing w:val="-6"/>
        </w:rPr>
        <w:t xml:space="preserve"> </w:t>
      </w:r>
      <w:r w:rsidRPr="00BC07AF">
        <w:rPr>
          <w:rFonts w:ascii="Arial Narrow" w:hAnsi="Arial Narrow"/>
        </w:rPr>
        <w:t>Técnicas</w:t>
      </w:r>
      <w:r w:rsidRPr="00BC07AF">
        <w:rPr>
          <w:rFonts w:ascii="Arial Narrow" w:hAnsi="Arial Narrow"/>
          <w:spacing w:val="-3"/>
        </w:rPr>
        <w:t xml:space="preserve"> </w:t>
      </w:r>
      <w:r w:rsidRPr="00BC07AF">
        <w:rPr>
          <w:rFonts w:ascii="Arial Narrow" w:hAnsi="Arial Narrow"/>
        </w:rPr>
        <w:t>mínimas</w:t>
      </w:r>
      <w:r w:rsidRPr="00BC07AF">
        <w:rPr>
          <w:rFonts w:ascii="Arial Narrow" w:hAnsi="Arial Narrow"/>
          <w:spacing w:val="-4"/>
        </w:rPr>
        <w:t xml:space="preserve"> </w:t>
      </w:r>
      <w:r w:rsidRPr="00BC07AF">
        <w:rPr>
          <w:rFonts w:ascii="Arial Narrow" w:hAnsi="Arial Narrow"/>
        </w:rPr>
        <w:t>requeridas</w:t>
      </w:r>
      <w:r w:rsidRPr="00BC07AF">
        <w:rPr>
          <w:rFonts w:ascii="Arial Narrow" w:hAnsi="Arial Narrow"/>
          <w:spacing w:val="-6"/>
        </w:rPr>
        <w:t xml:space="preserve"> </w:t>
      </w:r>
      <w:r w:rsidRPr="00BC07AF">
        <w:rPr>
          <w:rFonts w:ascii="Arial Narrow" w:hAnsi="Arial Narrow"/>
        </w:rPr>
        <w:t>para</w:t>
      </w:r>
      <w:r w:rsidRPr="00BC07AF">
        <w:rPr>
          <w:rFonts w:ascii="Arial Narrow" w:hAnsi="Arial Narrow"/>
          <w:spacing w:val="-2"/>
        </w:rPr>
        <w:t xml:space="preserve"> </w:t>
      </w:r>
      <w:r w:rsidRPr="00BC07AF">
        <w:rPr>
          <w:rFonts w:ascii="Arial Narrow" w:hAnsi="Arial Narrow"/>
        </w:rPr>
        <w:t>l</w:t>
      </w:r>
      <w:r>
        <w:rPr>
          <w:rFonts w:ascii="Arial Narrow" w:hAnsi="Arial Narrow"/>
        </w:rPr>
        <w:t>os Monitores Interactivos</w:t>
      </w:r>
      <w:r w:rsidRPr="00BC07AF">
        <w:rPr>
          <w:rFonts w:ascii="Arial Narrow" w:hAnsi="Arial Narrow"/>
        </w:rPr>
        <w:t xml:space="preserve"> son</w:t>
      </w:r>
      <w:r w:rsidRPr="00BC07AF">
        <w:rPr>
          <w:rFonts w:ascii="Arial Narrow" w:hAnsi="Arial Narrow"/>
          <w:spacing w:val="-3"/>
        </w:rPr>
        <w:t xml:space="preserve"> </w:t>
      </w:r>
      <w:r w:rsidRPr="00BC07AF">
        <w:rPr>
          <w:rFonts w:ascii="Arial Narrow" w:hAnsi="Arial Narrow"/>
        </w:rPr>
        <w:t>las</w:t>
      </w:r>
      <w:r w:rsidRPr="00BC07AF">
        <w:rPr>
          <w:rFonts w:ascii="Arial Narrow" w:hAnsi="Arial Narrow"/>
          <w:spacing w:val="-3"/>
        </w:rPr>
        <w:t xml:space="preserve"> </w:t>
      </w:r>
      <w:r w:rsidRPr="00BC07AF">
        <w:rPr>
          <w:rFonts w:ascii="Arial Narrow" w:hAnsi="Arial Narrow"/>
        </w:rPr>
        <w:t>siguientes:</w:t>
      </w:r>
    </w:p>
    <w:p w14:paraId="6F8EFE9D" w14:textId="77777777" w:rsidR="00074225" w:rsidRDefault="00074225" w:rsidP="004B0ECE">
      <w:pPr>
        <w:pStyle w:val="Textoindependiente"/>
        <w:spacing w:before="7"/>
        <w:rPr>
          <w:rFonts w:ascii="Arial Narrow" w:hAnsi="Arial Narrow"/>
          <w:bCs/>
        </w:rPr>
      </w:pPr>
    </w:p>
    <w:p w14:paraId="5BCAB2DD" w14:textId="77777777" w:rsidR="003C5FBF" w:rsidRPr="00BA7150" w:rsidRDefault="003C5FBF" w:rsidP="00830FFD">
      <w:pPr>
        <w:widowControl/>
        <w:numPr>
          <w:ilvl w:val="1"/>
          <w:numId w:val="47"/>
        </w:numPr>
        <w:autoSpaceDE/>
        <w:autoSpaceDN/>
        <w:ind w:right="50"/>
        <w:contextualSpacing/>
        <w:jc w:val="both"/>
        <w:rPr>
          <w:rFonts w:ascii="Arial Narrow" w:hAnsi="Arial Narrow" w:cs="Calibri"/>
          <w:b/>
        </w:rPr>
      </w:pPr>
      <w:r w:rsidRPr="00BA7150">
        <w:rPr>
          <w:rFonts w:ascii="Arial Narrow" w:hAnsi="Arial Narrow" w:cs="Calibri"/>
          <w:b/>
        </w:rPr>
        <w:t>BOGOTÁ SEDE CENTRAL Y TORRE 7</w:t>
      </w:r>
    </w:p>
    <w:p w14:paraId="0A3C9C6F" w14:textId="77777777" w:rsidR="00282841" w:rsidRDefault="00282841" w:rsidP="004B0ECE">
      <w:pPr>
        <w:pStyle w:val="Textoindependiente"/>
        <w:spacing w:before="7"/>
        <w:rPr>
          <w:rFonts w:ascii="Arial Narrow" w:hAnsi="Arial Narrow"/>
          <w:w w:val="80"/>
        </w:rPr>
      </w:pPr>
    </w:p>
    <w:p w14:paraId="524A0120" w14:textId="77777777" w:rsidR="003C5FBF" w:rsidRPr="00BA7150" w:rsidRDefault="003C5FBF" w:rsidP="003C5FBF">
      <w:pPr>
        <w:contextualSpacing/>
        <w:jc w:val="both"/>
        <w:rPr>
          <w:rFonts w:ascii="Arial Narrow" w:hAnsi="Arial Narrow" w:cs="Calibri"/>
          <w:color w:val="000000"/>
        </w:rPr>
      </w:pPr>
      <w:r w:rsidRPr="00BA7150">
        <w:rPr>
          <w:rFonts w:ascii="Arial Narrow" w:hAnsi="Arial Narrow" w:cs="Calibri"/>
        </w:rPr>
        <w:t xml:space="preserve">El sistema de control de acceso, biometría y proximidad de la sede central de la Entidad, la cual consta de </w:t>
      </w:r>
      <w:r w:rsidRPr="00BA7150">
        <w:rPr>
          <w:rFonts w:ascii="Arial Narrow" w:hAnsi="Arial Narrow" w:cs="Calibri"/>
          <w:color w:val="000000"/>
        </w:rPr>
        <w:t>8 puertas de vidrio y 2 puertas de madera en los pisos 8,</w:t>
      </w:r>
      <w:r>
        <w:rPr>
          <w:rFonts w:ascii="Arial Narrow" w:hAnsi="Arial Narrow" w:cs="Calibri"/>
          <w:color w:val="000000"/>
        </w:rPr>
        <w:t xml:space="preserve"> </w:t>
      </w:r>
      <w:r w:rsidRPr="00BA7150">
        <w:rPr>
          <w:rFonts w:ascii="Arial Narrow" w:hAnsi="Arial Narrow" w:cs="Calibri"/>
          <w:color w:val="000000"/>
        </w:rPr>
        <w:t>9 y 10, en la sede de Bogotá Torre 7, el sistema cuenta 3 puertas de vidrio y 1 puerta de madera</w:t>
      </w:r>
      <w:r>
        <w:rPr>
          <w:rFonts w:ascii="Arial Narrow" w:hAnsi="Arial Narrow" w:cs="Calibri"/>
          <w:color w:val="000000"/>
        </w:rPr>
        <w:t>.</w:t>
      </w:r>
      <w:r w:rsidRPr="00BA7150">
        <w:rPr>
          <w:rFonts w:ascii="Arial Narrow" w:hAnsi="Arial Narrow" w:cs="Calibri"/>
          <w:color w:val="000000"/>
        </w:rPr>
        <w:t xml:space="preserve"> </w:t>
      </w:r>
      <w:r>
        <w:rPr>
          <w:rFonts w:ascii="Arial Narrow" w:hAnsi="Arial Narrow" w:cs="Calibri"/>
          <w:color w:val="000000"/>
        </w:rPr>
        <w:t>L</w:t>
      </w:r>
      <w:r w:rsidRPr="00BA7150">
        <w:rPr>
          <w:rFonts w:ascii="Arial Narrow" w:hAnsi="Arial Narrow" w:cs="Calibri"/>
          <w:color w:val="000000"/>
        </w:rPr>
        <w:t>os equipos y elementos cuenta</w:t>
      </w:r>
      <w:r>
        <w:rPr>
          <w:rFonts w:ascii="Arial Narrow" w:hAnsi="Arial Narrow" w:cs="Calibri"/>
          <w:color w:val="000000"/>
        </w:rPr>
        <w:t>n</w:t>
      </w:r>
      <w:r w:rsidRPr="00BA7150">
        <w:rPr>
          <w:rFonts w:ascii="Arial Narrow" w:hAnsi="Arial Narrow" w:cs="Calibri"/>
          <w:color w:val="000000"/>
        </w:rPr>
        <w:t xml:space="preserve"> con las siguientes características técnicas que se detallan a continuación: </w:t>
      </w:r>
    </w:p>
    <w:p w14:paraId="7C1A084E" w14:textId="77777777" w:rsidR="003C5FBF" w:rsidRDefault="003C5FBF" w:rsidP="004B0ECE">
      <w:pPr>
        <w:pStyle w:val="Textoindependiente"/>
        <w:spacing w:before="7"/>
        <w:rPr>
          <w:rFonts w:ascii="Arial Narrow" w:hAnsi="Arial Narrow"/>
          <w:w w:val="80"/>
        </w:rPr>
      </w:pPr>
    </w:p>
    <w:tbl>
      <w:tblPr>
        <w:tblW w:w="9300" w:type="dxa"/>
        <w:jc w:val="center"/>
        <w:tblCellMar>
          <w:left w:w="70" w:type="dxa"/>
          <w:right w:w="70" w:type="dxa"/>
        </w:tblCellMar>
        <w:tblLook w:val="04A0" w:firstRow="1" w:lastRow="0" w:firstColumn="1" w:lastColumn="0" w:noHBand="0" w:noVBand="1"/>
      </w:tblPr>
      <w:tblGrid>
        <w:gridCol w:w="532"/>
        <w:gridCol w:w="3476"/>
        <w:gridCol w:w="2124"/>
        <w:gridCol w:w="1399"/>
        <w:gridCol w:w="596"/>
        <w:gridCol w:w="1173"/>
      </w:tblGrid>
      <w:tr w:rsidR="003C5FBF" w:rsidRPr="00BA7150" w14:paraId="381BCA2C" w14:textId="77777777" w:rsidTr="00712935">
        <w:trPr>
          <w:trHeight w:val="300"/>
          <w:tblHeader/>
          <w:jc w:val="center"/>
        </w:trPr>
        <w:tc>
          <w:tcPr>
            <w:tcW w:w="532" w:type="dxa"/>
            <w:tcBorders>
              <w:top w:val="single" w:sz="4" w:space="0" w:color="auto"/>
              <w:left w:val="single" w:sz="4" w:space="0" w:color="auto"/>
              <w:bottom w:val="single" w:sz="4" w:space="0" w:color="auto"/>
              <w:right w:val="single" w:sz="4" w:space="0" w:color="auto"/>
            </w:tcBorders>
            <w:shd w:val="clear" w:color="000000" w:fill="C5E0B3"/>
            <w:vAlign w:val="center"/>
            <w:hideMark/>
          </w:tcPr>
          <w:p w14:paraId="0DBD96D1" w14:textId="77777777" w:rsidR="003C5FBF" w:rsidRPr="00CE45E5" w:rsidRDefault="003C5FBF" w:rsidP="00712935">
            <w:pPr>
              <w:jc w:val="center"/>
              <w:rPr>
                <w:rFonts w:ascii="Arial Narrow" w:hAnsi="Arial Narrow" w:cs="Calibri"/>
                <w:b/>
                <w:bCs/>
                <w:color w:val="000000"/>
                <w:sz w:val="20"/>
                <w:szCs w:val="20"/>
                <w:lang w:eastAsia="es-419"/>
              </w:rPr>
            </w:pPr>
            <w:r w:rsidRPr="00CE45E5">
              <w:rPr>
                <w:rFonts w:ascii="Arial Narrow" w:hAnsi="Arial Narrow" w:cs="Calibri"/>
                <w:b/>
                <w:bCs/>
                <w:color w:val="000000"/>
                <w:sz w:val="20"/>
                <w:szCs w:val="20"/>
              </w:rPr>
              <w:t>ITEM</w:t>
            </w:r>
          </w:p>
        </w:tc>
        <w:tc>
          <w:tcPr>
            <w:tcW w:w="3481" w:type="dxa"/>
            <w:tcBorders>
              <w:top w:val="single" w:sz="4" w:space="0" w:color="auto"/>
              <w:left w:val="nil"/>
              <w:bottom w:val="single" w:sz="4" w:space="0" w:color="auto"/>
              <w:right w:val="single" w:sz="4" w:space="0" w:color="auto"/>
            </w:tcBorders>
            <w:shd w:val="clear" w:color="000000" w:fill="C5E0B3"/>
            <w:vAlign w:val="center"/>
            <w:hideMark/>
          </w:tcPr>
          <w:p w14:paraId="3D4F9AC8" w14:textId="77777777" w:rsidR="003C5FBF" w:rsidRPr="00CE45E5" w:rsidRDefault="003C5FBF" w:rsidP="00712935">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DESCRIPCIÓN</w:t>
            </w:r>
          </w:p>
        </w:tc>
        <w:tc>
          <w:tcPr>
            <w:tcW w:w="2126" w:type="dxa"/>
            <w:tcBorders>
              <w:top w:val="single" w:sz="4" w:space="0" w:color="auto"/>
              <w:left w:val="nil"/>
              <w:bottom w:val="single" w:sz="4" w:space="0" w:color="auto"/>
              <w:right w:val="single" w:sz="4" w:space="0" w:color="auto"/>
            </w:tcBorders>
            <w:shd w:val="clear" w:color="000000" w:fill="C5E0B3"/>
            <w:vAlign w:val="center"/>
            <w:hideMark/>
          </w:tcPr>
          <w:p w14:paraId="31F1AFBE" w14:textId="77777777" w:rsidR="003C5FBF" w:rsidRPr="00CE45E5" w:rsidRDefault="003C5FBF" w:rsidP="00712935">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UBICACIÓN</w:t>
            </w:r>
          </w:p>
        </w:tc>
        <w:tc>
          <w:tcPr>
            <w:tcW w:w="1400" w:type="dxa"/>
            <w:tcBorders>
              <w:top w:val="single" w:sz="4" w:space="0" w:color="auto"/>
              <w:left w:val="nil"/>
              <w:bottom w:val="single" w:sz="4" w:space="0" w:color="auto"/>
              <w:right w:val="single" w:sz="4" w:space="0" w:color="auto"/>
            </w:tcBorders>
            <w:shd w:val="clear" w:color="000000" w:fill="C5E0B3"/>
            <w:vAlign w:val="center"/>
            <w:hideMark/>
          </w:tcPr>
          <w:p w14:paraId="1FEFD1A2" w14:textId="77777777" w:rsidR="003C5FBF" w:rsidRPr="00CE45E5" w:rsidRDefault="003C5FBF" w:rsidP="00712935">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MODELO</w:t>
            </w:r>
          </w:p>
        </w:tc>
        <w:tc>
          <w:tcPr>
            <w:tcW w:w="587" w:type="dxa"/>
            <w:tcBorders>
              <w:top w:val="single" w:sz="4" w:space="0" w:color="auto"/>
              <w:left w:val="nil"/>
              <w:bottom w:val="single" w:sz="4" w:space="0" w:color="auto"/>
              <w:right w:val="single" w:sz="4" w:space="0" w:color="auto"/>
            </w:tcBorders>
            <w:shd w:val="clear" w:color="000000" w:fill="C5E0B3"/>
            <w:vAlign w:val="center"/>
            <w:hideMark/>
          </w:tcPr>
          <w:p w14:paraId="4E4A03E0" w14:textId="77777777" w:rsidR="003C5FBF" w:rsidRPr="00CE45E5" w:rsidRDefault="003C5FBF" w:rsidP="00712935">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CANT</w:t>
            </w:r>
          </w:p>
        </w:tc>
        <w:tc>
          <w:tcPr>
            <w:tcW w:w="1174" w:type="dxa"/>
            <w:tcBorders>
              <w:top w:val="single" w:sz="4" w:space="0" w:color="auto"/>
              <w:left w:val="nil"/>
              <w:bottom w:val="single" w:sz="4" w:space="0" w:color="auto"/>
              <w:right w:val="single" w:sz="4" w:space="0" w:color="auto"/>
            </w:tcBorders>
            <w:shd w:val="clear" w:color="000000" w:fill="C5E0B3"/>
            <w:vAlign w:val="center"/>
            <w:hideMark/>
          </w:tcPr>
          <w:p w14:paraId="088381EB" w14:textId="77777777" w:rsidR="003C5FBF" w:rsidRPr="00CE45E5" w:rsidRDefault="003C5FBF" w:rsidP="00712935">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MARCA</w:t>
            </w:r>
          </w:p>
        </w:tc>
      </w:tr>
      <w:tr w:rsidR="003C5FBF" w:rsidRPr="00BA7150" w14:paraId="27D64D9B" w14:textId="77777777" w:rsidTr="00712935">
        <w:trPr>
          <w:trHeight w:val="300"/>
          <w:jc w:val="center"/>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1D27BD7F"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1</w:t>
            </w:r>
          </w:p>
        </w:tc>
        <w:tc>
          <w:tcPr>
            <w:tcW w:w="3481" w:type="dxa"/>
            <w:tcBorders>
              <w:top w:val="nil"/>
              <w:left w:val="nil"/>
              <w:bottom w:val="single" w:sz="4" w:space="0" w:color="auto"/>
              <w:right w:val="single" w:sz="4" w:space="0" w:color="auto"/>
            </w:tcBorders>
            <w:shd w:val="clear" w:color="auto" w:fill="auto"/>
            <w:vAlign w:val="center"/>
            <w:hideMark/>
          </w:tcPr>
          <w:p w14:paraId="189D7DDE" w14:textId="77777777" w:rsidR="003C5FBF" w:rsidRPr="00BA7150" w:rsidRDefault="003C5FBF" w:rsidP="00712935">
            <w:pPr>
              <w:rPr>
                <w:rFonts w:ascii="Arial Narrow" w:hAnsi="Arial Narrow" w:cs="Arial"/>
                <w:color w:val="000000"/>
                <w:sz w:val="20"/>
                <w:szCs w:val="20"/>
              </w:rPr>
            </w:pPr>
            <w:r w:rsidRPr="00BA7150">
              <w:rPr>
                <w:rFonts w:ascii="Arial Narrow" w:hAnsi="Arial Narrow" w:cs="Arial"/>
                <w:color w:val="000000"/>
                <w:sz w:val="20"/>
                <w:szCs w:val="20"/>
              </w:rPr>
              <w:t>Controladoras</w:t>
            </w:r>
          </w:p>
        </w:tc>
        <w:tc>
          <w:tcPr>
            <w:tcW w:w="2126" w:type="dxa"/>
            <w:tcBorders>
              <w:top w:val="nil"/>
              <w:left w:val="nil"/>
              <w:bottom w:val="single" w:sz="4" w:space="0" w:color="auto"/>
              <w:right w:val="single" w:sz="4" w:space="0" w:color="auto"/>
            </w:tcBorders>
            <w:shd w:val="clear" w:color="auto" w:fill="auto"/>
            <w:vAlign w:val="center"/>
            <w:hideMark/>
          </w:tcPr>
          <w:p w14:paraId="6CF2611F" w14:textId="77777777" w:rsidR="003C5FBF" w:rsidRPr="00BA7150" w:rsidRDefault="003C5FBF" w:rsidP="00712935">
            <w:pPr>
              <w:rPr>
                <w:rFonts w:ascii="Arial Narrow" w:hAnsi="Arial Narrow" w:cs="Arial"/>
                <w:color w:val="000000"/>
                <w:sz w:val="20"/>
                <w:szCs w:val="20"/>
              </w:rPr>
            </w:pPr>
            <w:r w:rsidRPr="00BA7150">
              <w:rPr>
                <w:rFonts w:ascii="Arial Narrow" w:hAnsi="Arial Narrow" w:cs="Arial"/>
                <w:color w:val="000000"/>
                <w:sz w:val="20"/>
                <w:szCs w:val="20"/>
              </w:rPr>
              <w:t xml:space="preserve">Bogotá </w:t>
            </w:r>
            <w:proofErr w:type="spellStart"/>
            <w:r w:rsidRPr="00BA7150">
              <w:rPr>
                <w:rFonts w:ascii="Arial Narrow" w:hAnsi="Arial Narrow" w:cs="Arial"/>
                <w:color w:val="000000"/>
                <w:sz w:val="20"/>
                <w:szCs w:val="20"/>
              </w:rPr>
              <w:t>Datacenter</w:t>
            </w:r>
            <w:proofErr w:type="spellEnd"/>
            <w:r w:rsidRPr="00BA7150">
              <w:rPr>
                <w:rFonts w:ascii="Arial Narrow" w:hAnsi="Arial Narrow" w:cs="Arial"/>
                <w:color w:val="000000"/>
                <w:sz w:val="20"/>
                <w:szCs w:val="20"/>
              </w:rPr>
              <w:t xml:space="preserve"> Piso 9</w:t>
            </w:r>
          </w:p>
        </w:tc>
        <w:tc>
          <w:tcPr>
            <w:tcW w:w="1400" w:type="dxa"/>
            <w:tcBorders>
              <w:top w:val="nil"/>
              <w:left w:val="nil"/>
              <w:bottom w:val="single" w:sz="4" w:space="0" w:color="auto"/>
              <w:right w:val="single" w:sz="4" w:space="0" w:color="auto"/>
            </w:tcBorders>
            <w:shd w:val="clear" w:color="auto" w:fill="auto"/>
            <w:vAlign w:val="center"/>
            <w:hideMark/>
          </w:tcPr>
          <w:p w14:paraId="2984DA4C"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IRC 2000</w:t>
            </w:r>
          </w:p>
        </w:tc>
        <w:tc>
          <w:tcPr>
            <w:tcW w:w="587" w:type="dxa"/>
            <w:tcBorders>
              <w:top w:val="nil"/>
              <w:left w:val="nil"/>
              <w:bottom w:val="single" w:sz="4" w:space="0" w:color="auto"/>
              <w:right w:val="single" w:sz="4" w:space="0" w:color="auto"/>
            </w:tcBorders>
            <w:shd w:val="clear" w:color="auto" w:fill="auto"/>
            <w:vAlign w:val="center"/>
            <w:hideMark/>
          </w:tcPr>
          <w:p w14:paraId="68B76F26"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10</w:t>
            </w:r>
          </w:p>
        </w:tc>
        <w:tc>
          <w:tcPr>
            <w:tcW w:w="1174" w:type="dxa"/>
            <w:tcBorders>
              <w:top w:val="nil"/>
              <w:left w:val="nil"/>
              <w:bottom w:val="single" w:sz="4" w:space="0" w:color="auto"/>
              <w:right w:val="single" w:sz="4" w:space="0" w:color="auto"/>
            </w:tcBorders>
            <w:shd w:val="clear" w:color="auto" w:fill="auto"/>
            <w:vAlign w:val="center"/>
            <w:hideMark/>
          </w:tcPr>
          <w:p w14:paraId="602FE0F7" w14:textId="77777777" w:rsidR="003C5FBF" w:rsidRPr="00BA7150" w:rsidRDefault="003C5FBF" w:rsidP="00712935">
            <w:pPr>
              <w:rPr>
                <w:rFonts w:ascii="Arial Narrow" w:hAnsi="Arial Narrow" w:cs="Arial"/>
                <w:color w:val="000000"/>
                <w:sz w:val="20"/>
                <w:szCs w:val="20"/>
              </w:rPr>
            </w:pPr>
            <w:r w:rsidRPr="00BA7150">
              <w:rPr>
                <w:rFonts w:ascii="Arial Narrow" w:hAnsi="Arial Narrow" w:cs="Arial"/>
                <w:color w:val="000000"/>
                <w:sz w:val="20"/>
                <w:szCs w:val="20"/>
              </w:rPr>
              <w:t xml:space="preserve">RBH Access </w:t>
            </w:r>
          </w:p>
        </w:tc>
      </w:tr>
      <w:tr w:rsidR="003C5FBF" w:rsidRPr="00BA7150" w14:paraId="259DD5EE" w14:textId="77777777" w:rsidTr="00712935">
        <w:trPr>
          <w:trHeight w:val="300"/>
          <w:jc w:val="center"/>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636C0009"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2</w:t>
            </w:r>
          </w:p>
        </w:tc>
        <w:tc>
          <w:tcPr>
            <w:tcW w:w="3481" w:type="dxa"/>
            <w:tcBorders>
              <w:top w:val="nil"/>
              <w:left w:val="nil"/>
              <w:bottom w:val="single" w:sz="4" w:space="0" w:color="auto"/>
              <w:right w:val="single" w:sz="4" w:space="0" w:color="auto"/>
            </w:tcBorders>
            <w:shd w:val="clear" w:color="auto" w:fill="auto"/>
            <w:vAlign w:val="center"/>
            <w:hideMark/>
          </w:tcPr>
          <w:p w14:paraId="414A331C" w14:textId="77777777" w:rsidR="003C5FBF" w:rsidRPr="00BA7150" w:rsidRDefault="003C5FBF" w:rsidP="00712935">
            <w:pPr>
              <w:rPr>
                <w:rFonts w:ascii="Arial Narrow" w:hAnsi="Arial Narrow" w:cs="Arial"/>
                <w:color w:val="000000"/>
                <w:sz w:val="20"/>
                <w:szCs w:val="20"/>
              </w:rPr>
            </w:pPr>
            <w:r w:rsidRPr="00BA7150">
              <w:rPr>
                <w:rFonts w:ascii="Arial Narrow" w:hAnsi="Arial Narrow" w:cs="Arial"/>
                <w:color w:val="000000"/>
                <w:sz w:val="20"/>
                <w:szCs w:val="20"/>
              </w:rPr>
              <w:t xml:space="preserve">controladores de Red </w:t>
            </w:r>
          </w:p>
        </w:tc>
        <w:tc>
          <w:tcPr>
            <w:tcW w:w="2126" w:type="dxa"/>
            <w:tcBorders>
              <w:top w:val="nil"/>
              <w:left w:val="nil"/>
              <w:bottom w:val="single" w:sz="4" w:space="0" w:color="auto"/>
              <w:right w:val="single" w:sz="4" w:space="0" w:color="auto"/>
            </w:tcBorders>
            <w:shd w:val="clear" w:color="auto" w:fill="auto"/>
            <w:vAlign w:val="center"/>
            <w:hideMark/>
          </w:tcPr>
          <w:p w14:paraId="56978AD8" w14:textId="77777777" w:rsidR="003C5FBF" w:rsidRPr="00BA7150" w:rsidRDefault="003C5FBF" w:rsidP="00712935">
            <w:pPr>
              <w:rPr>
                <w:rFonts w:ascii="Arial Narrow" w:hAnsi="Arial Narrow" w:cs="Arial"/>
                <w:color w:val="000000"/>
                <w:sz w:val="20"/>
                <w:szCs w:val="20"/>
              </w:rPr>
            </w:pPr>
            <w:r w:rsidRPr="00BA7150">
              <w:rPr>
                <w:rFonts w:ascii="Arial Narrow" w:hAnsi="Arial Narrow" w:cs="Arial"/>
                <w:color w:val="000000"/>
                <w:sz w:val="20"/>
                <w:szCs w:val="20"/>
              </w:rPr>
              <w:t xml:space="preserve">Bogotá </w:t>
            </w:r>
            <w:proofErr w:type="spellStart"/>
            <w:r w:rsidRPr="00BA7150">
              <w:rPr>
                <w:rFonts w:ascii="Arial Narrow" w:hAnsi="Arial Narrow" w:cs="Arial"/>
                <w:color w:val="000000"/>
                <w:sz w:val="20"/>
                <w:szCs w:val="20"/>
              </w:rPr>
              <w:t>Datacenter</w:t>
            </w:r>
            <w:proofErr w:type="spellEnd"/>
            <w:r w:rsidRPr="00BA7150">
              <w:rPr>
                <w:rFonts w:ascii="Arial Narrow" w:hAnsi="Arial Narrow" w:cs="Arial"/>
                <w:color w:val="000000"/>
                <w:sz w:val="20"/>
                <w:szCs w:val="20"/>
              </w:rPr>
              <w:t xml:space="preserve"> Piso 9</w:t>
            </w:r>
          </w:p>
        </w:tc>
        <w:tc>
          <w:tcPr>
            <w:tcW w:w="1400" w:type="dxa"/>
            <w:tcBorders>
              <w:top w:val="nil"/>
              <w:left w:val="nil"/>
              <w:bottom w:val="single" w:sz="4" w:space="0" w:color="auto"/>
              <w:right w:val="single" w:sz="4" w:space="0" w:color="auto"/>
            </w:tcBorders>
            <w:shd w:val="clear" w:color="auto" w:fill="auto"/>
            <w:vAlign w:val="center"/>
            <w:hideMark/>
          </w:tcPr>
          <w:p w14:paraId="0EB659DD"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UNC100</w:t>
            </w:r>
          </w:p>
        </w:tc>
        <w:tc>
          <w:tcPr>
            <w:tcW w:w="587" w:type="dxa"/>
            <w:tcBorders>
              <w:top w:val="nil"/>
              <w:left w:val="nil"/>
              <w:bottom w:val="single" w:sz="4" w:space="0" w:color="auto"/>
              <w:right w:val="single" w:sz="4" w:space="0" w:color="auto"/>
            </w:tcBorders>
            <w:shd w:val="clear" w:color="auto" w:fill="auto"/>
            <w:vAlign w:val="center"/>
            <w:hideMark/>
          </w:tcPr>
          <w:p w14:paraId="04A21B27"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10</w:t>
            </w:r>
          </w:p>
        </w:tc>
        <w:tc>
          <w:tcPr>
            <w:tcW w:w="1174" w:type="dxa"/>
            <w:tcBorders>
              <w:top w:val="nil"/>
              <w:left w:val="nil"/>
              <w:bottom w:val="single" w:sz="4" w:space="0" w:color="auto"/>
              <w:right w:val="single" w:sz="4" w:space="0" w:color="auto"/>
            </w:tcBorders>
            <w:shd w:val="clear" w:color="auto" w:fill="auto"/>
            <w:vAlign w:val="center"/>
            <w:hideMark/>
          </w:tcPr>
          <w:p w14:paraId="59F84C8E" w14:textId="77777777" w:rsidR="003C5FBF" w:rsidRPr="00BA7150" w:rsidRDefault="003C5FBF" w:rsidP="00712935">
            <w:pPr>
              <w:rPr>
                <w:rFonts w:ascii="Arial Narrow" w:hAnsi="Arial Narrow" w:cs="Arial"/>
                <w:color w:val="000000"/>
                <w:sz w:val="20"/>
                <w:szCs w:val="20"/>
              </w:rPr>
            </w:pPr>
            <w:r w:rsidRPr="00BA7150">
              <w:rPr>
                <w:rFonts w:ascii="Arial Narrow" w:hAnsi="Arial Narrow" w:cs="Arial"/>
                <w:color w:val="000000"/>
                <w:sz w:val="20"/>
                <w:szCs w:val="20"/>
              </w:rPr>
              <w:t xml:space="preserve">RBH Access </w:t>
            </w:r>
          </w:p>
        </w:tc>
      </w:tr>
      <w:tr w:rsidR="003C5FBF" w:rsidRPr="00BA7150" w14:paraId="29DB3C34" w14:textId="77777777" w:rsidTr="00712935">
        <w:trPr>
          <w:trHeight w:val="300"/>
          <w:jc w:val="center"/>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3324C5FB"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3</w:t>
            </w:r>
          </w:p>
        </w:tc>
        <w:tc>
          <w:tcPr>
            <w:tcW w:w="3481" w:type="dxa"/>
            <w:tcBorders>
              <w:top w:val="nil"/>
              <w:left w:val="nil"/>
              <w:bottom w:val="single" w:sz="4" w:space="0" w:color="auto"/>
              <w:right w:val="single" w:sz="4" w:space="0" w:color="auto"/>
            </w:tcBorders>
            <w:shd w:val="clear" w:color="auto" w:fill="auto"/>
            <w:vAlign w:val="center"/>
            <w:hideMark/>
          </w:tcPr>
          <w:p w14:paraId="24CC02B4" w14:textId="77777777" w:rsidR="003C5FBF" w:rsidRPr="00BA7150" w:rsidRDefault="003C5FBF" w:rsidP="00712935">
            <w:pPr>
              <w:rPr>
                <w:rFonts w:ascii="Arial Narrow" w:hAnsi="Arial Narrow" w:cs="Arial"/>
                <w:color w:val="000000"/>
                <w:sz w:val="20"/>
                <w:szCs w:val="20"/>
              </w:rPr>
            </w:pPr>
            <w:r w:rsidRPr="00BA7150">
              <w:rPr>
                <w:rFonts w:ascii="Arial Narrow" w:hAnsi="Arial Narrow" w:cs="Arial"/>
                <w:color w:val="000000"/>
                <w:sz w:val="20"/>
                <w:szCs w:val="20"/>
              </w:rPr>
              <w:t xml:space="preserve">Lectoras Biométricas </w:t>
            </w:r>
          </w:p>
        </w:tc>
        <w:tc>
          <w:tcPr>
            <w:tcW w:w="2126" w:type="dxa"/>
            <w:tcBorders>
              <w:top w:val="nil"/>
              <w:left w:val="nil"/>
              <w:bottom w:val="single" w:sz="4" w:space="0" w:color="auto"/>
              <w:right w:val="single" w:sz="4" w:space="0" w:color="auto"/>
            </w:tcBorders>
            <w:shd w:val="clear" w:color="auto" w:fill="auto"/>
            <w:vAlign w:val="center"/>
            <w:hideMark/>
          </w:tcPr>
          <w:p w14:paraId="41908909" w14:textId="77777777" w:rsidR="003C5FBF" w:rsidRPr="00BA7150" w:rsidRDefault="003C5FBF" w:rsidP="00712935">
            <w:pPr>
              <w:rPr>
                <w:rFonts w:ascii="Arial Narrow" w:hAnsi="Arial Narrow" w:cs="Arial"/>
                <w:color w:val="000000"/>
                <w:sz w:val="20"/>
                <w:szCs w:val="20"/>
              </w:rPr>
            </w:pPr>
            <w:r w:rsidRPr="00BA7150">
              <w:rPr>
                <w:rFonts w:ascii="Arial Narrow" w:hAnsi="Arial Narrow" w:cs="Arial"/>
                <w:color w:val="000000"/>
                <w:sz w:val="20"/>
                <w:szCs w:val="20"/>
              </w:rPr>
              <w:t>pisos 8,9 y 10</w:t>
            </w:r>
          </w:p>
        </w:tc>
        <w:tc>
          <w:tcPr>
            <w:tcW w:w="1400" w:type="dxa"/>
            <w:tcBorders>
              <w:top w:val="nil"/>
              <w:left w:val="nil"/>
              <w:bottom w:val="single" w:sz="4" w:space="0" w:color="auto"/>
              <w:right w:val="single" w:sz="4" w:space="0" w:color="auto"/>
            </w:tcBorders>
            <w:shd w:val="clear" w:color="auto" w:fill="auto"/>
            <w:vAlign w:val="center"/>
            <w:hideMark/>
          </w:tcPr>
          <w:p w14:paraId="60E5E959"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BFR-150</w:t>
            </w:r>
          </w:p>
        </w:tc>
        <w:tc>
          <w:tcPr>
            <w:tcW w:w="587" w:type="dxa"/>
            <w:tcBorders>
              <w:top w:val="nil"/>
              <w:left w:val="nil"/>
              <w:bottom w:val="single" w:sz="4" w:space="0" w:color="auto"/>
              <w:right w:val="single" w:sz="4" w:space="0" w:color="auto"/>
            </w:tcBorders>
            <w:shd w:val="clear" w:color="auto" w:fill="auto"/>
            <w:vAlign w:val="center"/>
            <w:hideMark/>
          </w:tcPr>
          <w:p w14:paraId="6F35D551"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20</w:t>
            </w:r>
          </w:p>
        </w:tc>
        <w:tc>
          <w:tcPr>
            <w:tcW w:w="1174" w:type="dxa"/>
            <w:tcBorders>
              <w:top w:val="nil"/>
              <w:left w:val="nil"/>
              <w:bottom w:val="single" w:sz="4" w:space="0" w:color="auto"/>
              <w:right w:val="single" w:sz="4" w:space="0" w:color="auto"/>
            </w:tcBorders>
            <w:shd w:val="clear" w:color="auto" w:fill="auto"/>
            <w:vAlign w:val="center"/>
            <w:hideMark/>
          </w:tcPr>
          <w:p w14:paraId="7F458A65" w14:textId="77777777" w:rsidR="003C5FBF" w:rsidRPr="00BA7150" w:rsidRDefault="003C5FBF" w:rsidP="00712935">
            <w:pPr>
              <w:rPr>
                <w:rFonts w:ascii="Arial Narrow" w:hAnsi="Arial Narrow" w:cs="Arial"/>
                <w:color w:val="000000"/>
                <w:sz w:val="20"/>
                <w:szCs w:val="20"/>
              </w:rPr>
            </w:pPr>
            <w:r w:rsidRPr="00BA7150">
              <w:rPr>
                <w:rFonts w:ascii="Arial Narrow" w:hAnsi="Arial Narrow" w:cs="Arial"/>
                <w:color w:val="000000"/>
                <w:sz w:val="20"/>
                <w:szCs w:val="20"/>
              </w:rPr>
              <w:t xml:space="preserve">RBH Access </w:t>
            </w:r>
          </w:p>
        </w:tc>
      </w:tr>
      <w:tr w:rsidR="003C5FBF" w:rsidRPr="00BA7150" w14:paraId="0DF63479" w14:textId="77777777" w:rsidTr="00712935">
        <w:trPr>
          <w:trHeight w:val="300"/>
          <w:jc w:val="center"/>
        </w:trPr>
        <w:tc>
          <w:tcPr>
            <w:tcW w:w="532" w:type="dxa"/>
            <w:tcBorders>
              <w:top w:val="nil"/>
              <w:left w:val="single" w:sz="4" w:space="0" w:color="auto"/>
              <w:bottom w:val="single" w:sz="4" w:space="0" w:color="auto"/>
              <w:right w:val="single" w:sz="4" w:space="0" w:color="auto"/>
            </w:tcBorders>
            <w:shd w:val="clear" w:color="auto" w:fill="auto"/>
            <w:vAlign w:val="center"/>
          </w:tcPr>
          <w:p w14:paraId="5AA165F0"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4</w:t>
            </w:r>
          </w:p>
        </w:tc>
        <w:tc>
          <w:tcPr>
            <w:tcW w:w="3481" w:type="dxa"/>
            <w:tcBorders>
              <w:top w:val="nil"/>
              <w:left w:val="nil"/>
              <w:bottom w:val="single" w:sz="4" w:space="0" w:color="auto"/>
              <w:right w:val="single" w:sz="4" w:space="0" w:color="auto"/>
            </w:tcBorders>
            <w:shd w:val="clear" w:color="auto" w:fill="auto"/>
            <w:vAlign w:val="center"/>
          </w:tcPr>
          <w:p w14:paraId="7CD09A3A" w14:textId="77777777" w:rsidR="003C5FBF" w:rsidRPr="00BA7150" w:rsidRDefault="003C5FBF" w:rsidP="00712935">
            <w:pPr>
              <w:rPr>
                <w:rFonts w:ascii="Arial Narrow" w:hAnsi="Arial Narrow" w:cs="Arial"/>
                <w:color w:val="000000"/>
                <w:sz w:val="20"/>
                <w:szCs w:val="20"/>
              </w:rPr>
            </w:pPr>
            <w:r>
              <w:rPr>
                <w:rFonts w:ascii="Arial Narrow" w:hAnsi="Arial Narrow" w:cs="Arial"/>
                <w:color w:val="000000"/>
                <w:sz w:val="20"/>
                <w:szCs w:val="20"/>
              </w:rPr>
              <w:t>S</w:t>
            </w:r>
            <w:r w:rsidRPr="00BA7150">
              <w:rPr>
                <w:rFonts w:ascii="Arial Narrow" w:hAnsi="Arial Narrow" w:cs="Arial"/>
                <w:color w:val="000000"/>
                <w:sz w:val="20"/>
                <w:szCs w:val="20"/>
              </w:rPr>
              <w:t>oftware del sistema de control de acceso versión 5.3.14</w:t>
            </w:r>
          </w:p>
        </w:tc>
        <w:tc>
          <w:tcPr>
            <w:tcW w:w="2126" w:type="dxa"/>
            <w:tcBorders>
              <w:top w:val="nil"/>
              <w:left w:val="nil"/>
              <w:bottom w:val="single" w:sz="4" w:space="0" w:color="auto"/>
              <w:right w:val="single" w:sz="4" w:space="0" w:color="auto"/>
            </w:tcBorders>
            <w:shd w:val="clear" w:color="auto" w:fill="auto"/>
            <w:vAlign w:val="center"/>
          </w:tcPr>
          <w:p w14:paraId="69B98E71" w14:textId="77777777" w:rsidR="003C5FBF" w:rsidRPr="00BA7150" w:rsidRDefault="003C5FBF" w:rsidP="00712935">
            <w:pPr>
              <w:rPr>
                <w:rFonts w:ascii="Arial Narrow" w:hAnsi="Arial Narrow" w:cs="Arial"/>
                <w:color w:val="000000"/>
                <w:sz w:val="20"/>
                <w:szCs w:val="20"/>
              </w:rPr>
            </w:pPr>
            <w:r>
              <w:rPr>
                <w:rFonts w:ascii="Arial Narrow" w:hAnsi="Arial Narrow" w:cs="Arial"/>
                <w:color w:val="000000"/>
                <w:sz w:val="20"/>
                <w:szCs w:val="20"/>
              </w:rPr>
              <w:t>S</w:t>
            </w:r>
            <w:r w:rsidRPr="00BA7150">
              <w:rPr>
                <w:rFonts w:ascii="Arial Narrow" w:hAnsi="Arial Narrow" w:cs="Arial"/>
                <w:color w:val="000000"/>
                <w:sz w:val="20"/>
                <w:szCs w:val="20"/>
              </w:rPr>
              <w:t>ervidor virtual ANM</w:t>
            </w:r>
          </w:p>
        </w:tc>
        <w:tc>
          <w:tcPr>
            <w:tcW w:w="1400" w:type="dxa"/>
            <w:tcBorders>
              <w:top w:val="nil"/>
              <w:left w:val="nil"/>
              <w:bottom w:val="single" w:sz="4" w:space="0" w:color="auto"/>
              <w:right w:val="single" w:sz="4" w:space="0" w:color="auto"/>
            </w:tcBorders>
            <w:shd w:val="clear" w:color="auto" w:fill="auto"/>
            <w:vAlign w:val="center"/>
          </w:tcPr>
          <w:p w14:paraId="0E9A6A22" w14:textId="77777777" w:rsidR="003C5FBF" w:rsidRPr="00BA7150" w:rsidRDefault="003C5FBF" w:rsidP="00712935">
            <w:pPr>
              <w:jc w:val="center"/>
              <w:rPr>
                <w:rFonts w:ascii="Arial Narrow" w:hAnsi="Arial Narrow" w:cs="Arial"/>
                <w:color w:val="000000"/>
                <w:sz w:val="20"/>
                <w:szCs w:val="20"/>
              </w:rPr>
            </w:pPr>
            <w:proofErr w:type="spellStart"/>
            <w:r w:rsidRPr="00BA7150">
              <w:rPr>
                <w:rFonts w:ascii="Arial Narrow" w:hAnsi="Arial Narrow" w:cs="Arial"/>
                <w:color w:val="000000"/>
                <w:sz w:val="20"/>
                <w:szCs w:val="20"/>
              </w:rPr>
              <w:t>AxiomV</w:t>
            </w:r>
            <w:proofErr w:type="spellEnd"/>
            <w:r w:rsidRPr="00BA7150">
              <w:rPr>
                <w:rFonts w:ascii="Arial Narrow" w:hAnsi="Arial Narrow" w:cs="Arial"/>
                <w:color w:val="000000"/>
                <w:sz w:val="20"/>
                <w:szCs w:val="20"/>
              </w:rPr>
              <w:t>, edición profesional</w:t>
            </w:r>
          </w:p>
        </w:tc>
        <w:tc>
          <w:tcPr>
            <w:tcW w:w="587" w:type="dxa"/>
            <w:tcBorders>
              <w:top w:val="nil"/>
              <w:left w:val="nil"/>
              <w:bottom w:val="single" w:sz="4" w:space="0" w:color="auto"/>
              <w:right w:val="single" w:sz="4" w:space="0" w:color="auto"/>
            </w:tcBorders>
            <w:shd w:val="clear" w:color="auto" w:fill="auto"/>
            <w:vAlign w:val="center"/>
          </w:tcPr>
          <w:p w14:paraId="54E64F1A"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1</w:t>
            </w:r>
          </w:p>
        </w:tc>
        <w:tc>
          <w:tcPr>
            <w:tcW w:w="1174" w:type="dxa"/>
            <w:tcBorders>
              <w:top w:val="nil"/>
              <w:left w:val="nil"/>
              <w:bottom w:val="single" w:sz="4" w:space="0" w:color="auto"/>
              <w:right w:val="single" w:sz="4" w:space="0" w:color="auto"/>
            </w:tcBorders>
            <w:shd w:val="clear" w:color="auto" w:fill="auto"/>
            <w:vAlign w:val="center"/>
          </w:tcPr>
          <w:p w14:paraId="22756D7E" w14:textId="77777777" w:rsidR="003C5FBF" w:rsidRPr="00BA7150" w:rsidRDefault="003C5FBF" w:rsidP="00712935">
            <w:pPr>
              <w:rPr>
                <w:rFonts w:ascii="Arial Narrow" w:hAnsi="Arial Narrow" w:cs="Arial"/>
                <w:color w:val="000000"/>
                <w:sz w:val="20"/>
                <w:szCs w:val="20"/>
              </w:rPr>
            </w:pPr>
            <w:r w:rsidRPr="00BA7150">
              <w:rPr>
                <w:rFonts w:ascii="Arial Narrow" w:hAnsi="Arial Narrow" w:cs="Arial"/>
                <w:color w:val="000000"/>
                <w:sz w:val="20"/>
                <w:szCs w:val="20"/>
              </w:rPr>
              <w:t xml:space="preserve">RBH Access </w:t>
            </w:r>
          </w:p>
        </w:tc>
      </w:tr>
      <w:tr w:rsidR="003C5FBF" w:rsidRPr="00BA7150" w14:paraId="2D7CC946" w14:textId="77777777" w:rsidTr="00712935">
        <w:trPr>
          <w:trHeight w:val="300"/>
          <w:jc w:val="center"/>
        </w:trPr>
        <w:tc>
          <w:tcPr>
            <w:tcW w:w="532" w:type="dxa"/>
            <w:tcBorders>
              <w:top w:val="nil"/>
              <w:left w:val="single" w:sz="4" w:space="0" w:color="auto"/>
              <w:bottom w:val="single" w:sz="4" w:space="0" w:color="auto"/>
              <w:right w:val="single" w:sz="4" w:space="0" w:color="auto"/>
            </w:tcBorders>
            <w:shd w:val="clear" w:color="auto" w:fill="auto"/>
            <w:vAlign w:val="center"/>
          </w:tcPr>
          <w:p w14:paraId="3947B430"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5</w:t>
            </w:r>
          </w:p>
        </w:tc>
        <w:tc>
          <w:tcPr>
            <w:tcW w:w="3481" w:type="dxa"/>
            <w:tcBorders>
              <w:top w:val="nil"/>
              <w:left w:val="nil"/>
              <w:bottom w:val="single" w:sz="4" w:space="0" w:color="auto"/>
              <w:right w:val="single" w:sz="4" w:space="0" w:color="auto"/>
            </w:tcBorders>
            <w:shd w:val="clear" w:color="auto" w:fill="auto"/>
            <w:vAlign w:val="center"/>
          </w:tcPr>
          <w:p w14:paraId="0ED8720D" w14:textId="77777777" w:rsidR="003C5FBF" w:rsidRPr="00BA7150" w:rsidRDefault="003C5FBF" w:rsidP="00712935">
            <w:pPr>
              <w:rPr>
                <w:rFonts w:ascii="Arial Narrow" w:hAnsi="Arial Narrow" w:cs="Arial"/>
                <w:color w:val="000000"/>
                <w:sz w:val="20"/>
                <w:szCs w:val="20"/>
              </w:rPr>
            </w:pPr>
            <w:r>
              <w:rPr>
                <w:rFonts w:ascii="Arial Narrow" w:hAnsi="Arial Narrow" w:cs="Arial"/>
                <w:color w:val="000000"/>
                <w:sz w:val="20"/>
                <w:szCs w:val="20"/>
              </w:rPr>
              <w:t>C</w:t>
            </w:r>
            <w:r w:rsidRPr="00BA7150">
              <w:rPr>
                <w:rFonts w:ascii="Arial Narrow" w:hAnsi="Arial Narrow" w:cs="Arial"/>
                <w:color w:val="000000"/>
                <w:sz w:val="20"/>
                <w:szCs w:val="20"/>
              </w:rPr>
              <w:t>ontroladoras</w:t>
            </w:r>
          </w:p>
        </w:tc>
        <w:tc>
          <w:tcPr>
            <w:tcW w:w="2126" w:type="dxa"/>
            <w:tcBorders>
              <w:top w:val="nil"/>
              <w:left w:val="nil"/>
              <w:bottom w:val="single" w:sz="4" w:space="0" w:color="auto"/>
              <w:right w:val="single" w:sz="4" w:space="0" w:color="auto"/>
            </w:tcBorders>
            <w:shd w:val="clear" w:color="auto" w:fill="auto"/>
            <w:vAlign w:val="center"/>
          </w:tcPr>
          <w:p w14:paraId="209C23AF" w14:textId="76EA7EC3" w:rsidR="003C5FBF" w:rsidRPr="00BA7150" w:rsidRDefault="003C5FBF" w:rsidP="00712935">
            <w:pPr>
              <w:rPr>
                <w:rFonts w:ascii="Arial Narrow" w:hAnsi="Arial Narrow" w:cs="Arial"/>
                <w:color w:val="000000"/>
                <w:sz w:val="20"/>
                <w:szCs w:val="20"/>
              </w:rPr>
            </w:pPr>
            <w:r w:rsidRPr="00BA7150">
              <w:rPr>
                <w:rFonts w:ascii="Arial Narrow" w:hAnsi="Arial Narrow" w:cs="Arial"/>
                <w:color w:val="000000"/>
                <w:sz w:val="20"/>
                <w:szCs w:val="20"/>
              </w:rPr>
              <w:t>Centro de cableado</w:t>
            </w:r>
            <w:r w:rsidR="0043526C">
              <w:rPr>
                <w:rFonts w:ascii="Arial Narrow" w:hAnsi="Arial Narrow" w:cs="Arial"/>
                <w:color w:val="000000"/>
                <w:sz w:val="20"/>
                <w:szCs w:val="20"/>
              </w:rPr>
              <w:t xml:space="preserve"> T 7</w:t>
            </w:r>
          </w:p>
        </w:tc>
        <w:tc>
          <w:tcPr>
            <w:tcW w:w="1400" w:type="dxa"/>
            <w:tcBorders>
              <w:top w:val="nil"/>
              <w:left w:val="nil"/>
              <w:bottom w:val="single" w:sz="4" w:space="0" w:color="auto"/>
              <w:right w:val="single" w:sz="4" w:space="0" w:color="auto"/>
            </w:tcBorders>
            <w:shd w:val="clear" w:color="auto" w:fill="auto"/>
            <w:vAlign w:val="center"/>
          </w:tcPr>
          <w:p w14:paraId="2111A494"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IRC 2000</w:t>
            </w:r>
          </w:p>
        </w:tc>
        <w:tc>
          <w:tcPr>
            <w:tcW w:w="587" w:type="dxa"/>
            <w:tcBorders>
              <w:top w:val="nil"/>
              <w:left w:val="nil"/>
              <w:bottom w:val="single" w:sz="4" w:space="0" w:color="auto"/>
              <w:right w:val="single" w:sz="4" w:space="0" w:color="auto"/>
            </w:tcBorders>
            <w:shd w:val="clear" w:color="auto" w:fill="auto"/>
            <w:vAlign w:val="center"/>
          </w:tcPr>
          <w:p w14:paraId="3CE3777D"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2</w:t>
            </w:r>
          </w:p>
        </w:tc>
        <w:tc>
          <w:tcPr>
            <w:tcW w:w="1174" w:type="dxa"/>
            <w:tcBorders>
              <w:top w:val="nil"/>
              <w:left w:val="nil"/>
              <w:bottom w:val="single" w:sz="4" w:space="0" w:color="auto"/>
              <w:right w:val="single" w:sz="4" w:space="0" w:color="auto"/>
            </w:tcBorders>
            <w:shd w:val="clear" w:color="auto" w:fill="auto"/>
            <w:vAlign w:val="center"/>
          </w:tcPr>
          <w:p w14:paraId="7D6BD950" w14:textId="77777777" w:rsidR="003C5FBF" w:rsidRPr="00BA7150" w:rsidRDefault="003C5FBF" w:rsidP="00712935">
            <w:pPr>
              <w:rPr>
                <w:rFonts w:ascii="Arial Narrow" w:hAnsi="Arial Narrow" w:cs="Arial"/>
                <w:color w:val="000000"/>
                <w:sz w:val="20"/>
                <w:szCs w:val="20"/>
              </w:rPr>
            </w:pPr>
            <w:r w:rsidRPr="00BA7150">
              <w:rPr>
                <w:rFonts w:ascii="Arial Narrow" w:hAnsi="Arial Narrow" w:cs="Arial"/>
                <w:color w:val="000000"/>
                <w:sz w:val="20"/>
                <w:szCs w:val="20"/>
              </w:rPr>
              <w:t xml:space="preserve">RBH Access </w:t>
            </w:r>
          </w:p>
        </w:tc>
      </w:tr>
      <w:tr w:rsidR="003C5FBF" w:rsidRPr="00BA7150" w14:paraId="6BCC1A5D" w14:textId="77777777" w:rsidTr="00712935">
        <w:trPr>
          <w:trHeight w:val="300"/>
          <w:jc w:val="center"/>
        </w:trPr>
        <w:tc>
          <w:tcPr>
            <w:tcW w:w="532" w:type="dxa"/>
            <w:tcBorders>
              <w:top w:val="nil"/>
              <w:left w:val="single" w:sz="4" w:space="0" w:color="auto"/>
              <w:bottom w:val="single" w:sz="4" w:space="0" w:color="auto"/>
              <w:right w:val="single" w:sz="4" w:space="0" w:color="auto"/>
            </w:tcBorders>
            <w:shd w:val="clear" w:color="auto" w:fill="auto"/>
            <w:vAlign w:val="center"/>
          </w:tcPr>
          <w:p w14:paraId="27425BF9"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6</w:t>
            </w:r>
          </w:p>
        </w:tc>
        <w:tc>
          <w:tcPr>
            <w:tcW w:w="3481" w:type="dxa"/>
            <w:tcBorders>
              <w:top w:val="nil"/>
              <w:left w:val="nil"/>
              <w:bottom w:val="single" w:sz="4" w:space="0" w:color="auto"/>
              <w:right w:val="single" w:sz="4" w:space="0" w:color="auto"/>
            </w:tcBorders>
            <w:shd w:val="clear" w:color="auto" w:fill="auto"/>
            <w:vAlign w:val="center"/>
          </w:tcPr>
          <w:p w14:paraId="37CF1542" w14:textId="77777777" w:rsidR="003C5FBF" w:rsidRPr="00BA7150" w:rsidRDefault="003C5FBF" w:rsidP="00712935">
            <w:pPr>
              <w:rPr>
                <w:rFonts w:ascii="Arial Narrow" w:hAnsi="Arial Narrow" w:cs="Arial"/>
                <w:color w:val="000000"/>
                <w:sz w:val="20"/>
                <w:szCs w:val="20"/>
              </w:rPr>
            </w:pPr>
            <w:r>
              <w:rPr>
                <w:rFonts w:ascii="Arial Narrow" w:hAnsi="Arial Narrow" w:cs="Arial"/>
                <w:color w:val="000000"/>
                <w:sz w:val="20"/>
                <w:szCs w:val="20"/>
              </w:rPr>
              <w:t>C</w:t>
            </w:r>
            <w:r w:rsidRPr="00BA7150">
              <w:rPr>
                <w:rFonts w:ascii="Arial Narrow" w:hAnsi="Arial Narrow" w:cs="Arial"/>
                <w:color w:val="000000"/>
                <w:sz w:val="20"/>
                <w:szCs w:val="20"/>
              </w:rPr>
              <w:t xml:space="preserve">ontroladores de Red </w:t>
            </w:r>
          </w:p>
        </w:tc>
        <w:tc>
          <w:tcPr>
            <w:tcW w:w="2126" w:type="dxa"/>
            <w:tcBorders>
              <w:top w:val="nil"/>
              <w:left w:val="nil"/>
              <w:bottom w:val="single" w:sz="4" w:space="0" w:color="auto"/>
              <w:right w:val="single" w:sz="4" w:space="0" w:color="auto"/>
            </w:tcBorders>
            <w:shd w:val="clear" w:color="auto" w:fill="auto"/>
            <w:vAlign w:val="center"/>
          </w:tcPr>
          <w:p w14:paraId="1E6F487D" w14:textId="01B75101" w:rsidR="003C5FBF" w:rsidRPr="00BA7150" w:rsidRDefault="003C5FBF" w:rsidP="00712935">
            <w:pPr>
              <w:rPr>
                <w:rFonts w:ascii="Arial Narrow" w:hAnsi="Arial Narrow" w:cs="Arial"/>
                <w:color w:val="000000"/>
                <w:sz w:val="20"/>
                <w:szCs w:val="20"/>
              </w:rPr>
            </w:pPr>
            <w:r w:rsidRPr="00BA7150">
              <w:rPr>
                <w:rFonts w:ascii="Arial Narrow" w:hAnsi="Arial Narrow" w:cs="Arial"/>
                <w:color w:val="000000"/>
                <w:sz w:val="20"/>
                <w:szCs w:val="20"/>
              </w:rPr>
              <w:t>Centro de cableado</w:t>
            </w:r>
            <w:r w:rsidR="0043526C">
              <w:rPr>
                <w:rFonts w:ascii="Arial Narrow" w:hAnsi="Arial Narrow" w:cs="Arial"/>
                <w:color w:val="000000"/>
                <w:sz w:val="20"/>
                <w:szCs w:val="20"/>
              </w:rPr>
              <w:t xml:space="preserve"> T 7</w:t>
            </w:r>
          </w:p>
        </w:tc>
        <w:tc>
          <w:tcPr>
            <w:tcW w:w="1400" w:type="dxa"/>
            <w:tcBorders>
              <w:top w:val="nil"/>
              <w:left w:val="nil"/>
              <w:bottom w:val="single" w:sz="4" w:space="0" w:color="auto"/>
              <w:right w:val="single" w:sz="4" w:space="0" w:color="auto"/>
            </w:tcBorders>
            <w:shd w:val="clear" w:color="auto" w:fill="auto"/>
            <w:vAlign w:val="center"/>
          </w:tcPr>
          <w:p w14:paraId="2E3CB023"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UNC100</w:t>
            </w:r>
          </w:p>
        </w:tc>
        <w:tc>
          <w:tcPr>
            <w:tcW w:w="587" w:type="dxa"/>
            <w:tcBorders>
              <w:top w:val="nil"/>
              <w:left w:val="nil"/>
              <w:bottom w:val="single" w:sz="4" w:space="0" w:color="auto"/>
              <w:right w:val="single" w:sz="4" w:space="0" w:color="auto"/>
            </w:tcBorders>
            <w:shd w:val="clear" w:color="auto" w:fill="auto"/>
            <w:vAlign w:val="center"/>
          </w:tcPr>
          <w:p w14:paraId="693E088D" w14:textId="768A0F1D" w:rsidR="003C5FBF" w:rsidRPr="00BA7150" w:rsidRDefault="0043526C" w:rsidP="00712935">
            <w:pPr>
              <w:jc w:val="center"/>
              <w:rPr>
                <w:rFonts w:ascii="Arial Narrow" w:hAnsi="Arial Narrow" w:cs="Arial"/>
                <w:color w:val="000000"/>
                <w:sz w:val="20"/>
                <w:szCs w:val="20"/>
              </w:rPr>
            </w:pPr>
            <w:r>
              <w:rPr>
                <w:rFonts w:ascii="Arial Narrow" w:hAnsi="Arial Narrow" w:cs="Arial"/>
                <w:color w:val="000000"/>
                <w:sz w:val="20"/>
                <w:szCs w:val="20"/>
              </w:rPr>
              <w:t>4</w:t>
            </w:r>
          </w:p>
        </w:tc>
        <w:tc>
          <w:tcPr>
            <w:tcW w:w="1174" w:type="dxa"/>
            <w:tcBorders>
              <w:top w:val="nil"/>
              <w:left w:val="nil"/>
              <w:bottom w:val="single" w:sz="4" w:space="0" w:color="auto"/>
              <w:right w:val="single" w:sz="4" w:space="0" w:color="auto"/>
            </w:tcBorders>
            <w:shd w:val="clear" w:color="auto" w:fill="auto"/>
            <w:vAlign w:val="center"/>
          </w:tcPr>
          <w:p w14:paraId="0BDB0143" w14:textId="77777777" w:rsidR="003C5FBF" w:rsidRPr="00BA7150" w:rsidRDefault="003C5FBF" w:rsidP="00712935">
            <w:pPr>
              <w:rPr>
                <w:rFonts w:ascii="Arial Narrow" w:hAnsi="Arial Narrow" w:cs="Arial"/>
                <w:color w:val="000000"/>
                <w:sz w:val="20"/>
                <w:szCs w:val="20"/>
              </w:rPr>
            </w:pPr>
            <w:r w:rsidRPr="00BA7150">
              <w:rPr>
                <w:rFonts w:ascii="Arial Narrow" w:hAnsi="Arial Narrow" w:cs="Arial"/>
                <w:color w:val="000000"/>
                <w:sz w:val="20"/>
                <w:szCs w:val="20"/>
              </w:rPr>
              <w:t xml:space="preserve">RBH Access </w:t>
            </w:r>
          </w:p>
        </w:tc>
      </w:tr>
      <w:tr w:rsidR="003C5FBF" w:rsidRPr="00BA7150" w14:paraId="4D16D203" w14:textId="77777777" w:rsidTr="00712935">
        <w:trPr>
          <w:trHeight w:val="300"/>
          <w:jc w:val="center"/>
        </w:trPr>
        <w:tc>
          <w:tcPr>
            <w:tcW w:w="532" w:type="dxa"/>
            <w:tcBorders>
              <w:top w:val="nil"/>
              <w:left w:val="single" w:sz="4" w:space="0" w:color="auto"/>
              <w:bottom w:val="single" w:sz="4" w:space="0" w:color="auto"/>
              <w:right w:val="single" w:sz="4" w:space="0" w:color="auto"/>
            </w:tcBorders>
            <w:shd w:val="clear" w:color="auto" w:fill="auto"/>
            <w:vAlign w:val="center"/>
          </w:tcPr>
          <w:p w14:paraId="101C5660"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7</w:t>
            </w:r>
          </w:p>
        </w:tc>
        <w:tc>
          <w:tcPr>
            <w:tcW w:w="3481" w:type="dxa"/>
            <w:tcBorders>
              <w:top w:val="nil"/>
              <w:left w:val="nil"/>
              <w:bottom w:val="single" w:sz="4" w:space="0" w:color="auto"/>
              <w:right w:val="single" w:sz="4" w:space="0" w:color="auto"/>
            </w:tcBorders>
            <w:shd w:val="clear" w:color="auto" w:fill="auto"/>
            <w:vAlign w:val="center"/>
          </w:tcPr>
          <w:p w14:paraId="2A2A6CA1" w14:textId="77777777" w:rsidR="003C5FBF" w:rsidRPr="00BA7150" w:rsidRDefault="003C5FBF" w:rsidP="00712935">
            <w:pPr>
              <w:rPr>
                <w:rFonts w:ascii="Arial Narrow" w:hAnsi="Arial Narrow" w:cs="Arial"/>
                <w:color w:val="000000"/>
                <w:sz w:val="20"/>
                <w:szCs w:val="20"/>
              </w:rPr>
            </w:pPr>
            <w:r w:rsidRPr="00BA7150">
              <w:rPr>
                <w:rFonts w:ascii="Arial Narrow" w:hAnsi="Arial Narrow" w:cs="Arial"/>
                <w:color w:val="000000"/>
                <w:sz w:val="20"/>
                <w:szCs w:val="20"/>
              </w:rPr>
              <w:t xml:space="preserve">Lectoras Biométricas </w:t>
            </w:r>
          </w:p>
        </w:tc>
        <w:tc>
          <w:tcPr>
            <w:tcW w:w="2126" w:type="dxa"/>
            <w:tcBorders>
              <w:top w:val="nil"/>
              <w:left w:val="nil"/>
              <w:bottom w:val="single" w:sz="4" w:space="0" w:color="auto"/>
              <w:right w:val="single" w:sz="4" w:space="0" w:color="auto"/>
            </w:tcBorders>
            <w:shd w:val="clear" w:color="auto" w:fill="auto"/>
            <w:vAlign w:val="center"/>
          </w:tcPr>
          <w:p w14:paraId="38962877" w14:textId="60091272" w:rsidR="003C5FBF" w:rsidRPr="00BA7150" w:rsidRDefault="001A73B9" w:rsidP="00712935">
            <w:pPr>
              <w:rPr>
                <w:rFonts w:ascii="Arial Narrow" w:hAnsi="Arial Narrow" w:cs="Arial"/>
                <w:color w:val="000000"/>
                <w:sz w:val="20"/>
                <w:szCs w:val="20"/>
              </w:rPr>
            </w:pPr>
            <w:r>
              <w:rPr>
                <w:rFonts w:ascii="Arial Narrow" w:hAnsi="Arial Narrow" w:cs="Arial"/>
                <w:color w:val="000000"/>
                <w:sz w:val="20"/>
                <w:szCs w:val="20"/>
              </w:rPr>
              <w:t xml:space="preserve">Puertas </w:t>
            </w:r>
            <w:r w:rsidR="00147878">
              <w:rPr>
                <w:rFonts w:ascii="Arial Narrow" w:hAnsi="Arial Narrow" w:cs="Arial"/>
                <w:color w:val="000000"/>
                <w:sz w:val="20"/>
                <w:szCs w:val="20"/>
              </w:rPr>
              <w:t>Torre 7 Piso 2</w:t>
            </w:r>
          </w:p>
        </w:tc>
        <w:tc>
          <w:tcPr>
            <w:tcW w:w="1400" w:type="dxa"/>
            <w:tcBorders>
              <w:top w:val="nil"/>
              <w:left w:val="nil"/>
              <w:bottom w:val="single" w:sz="4" w:space="0" w:color="auto"/>
              <w:right w:val="single" w:sz="4" w:space="0" w:color="auto"/>
            </w:tcBorders>
            <w:shd w:val="clear" w:color="auto" w:fill="auto"/>
            <w:vAlign w:val="center"/>
          </w:tcPr>
          <w:p w14:paraId="739B3E1C"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RBH</w:t>
            </w:r>
          </w:p>
        </w:tc>
        <w:tc>
          <w:tcPr>
            <w:tcW w:w="587" w:type="dxa"/>
            <w:tcBorders>
              <w:top w:val="nil"/>
              <w:left w:val="nil"/>
              <w:bottom w:val="single" w:sz="4" w:space="0" w:color="auto"/>
              <w:right w:val="single" w:sz="4" w:space="0" w:color="auto"/>
            </w:tcBorders>
            <w:shd w:val="clear" w:color="auto" w:fill="auto"/>
            <w:vAlign w:val="center"/>
          </w:tcPr>
          <w:p w14:paraId="25AAB30E"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8</w:t>
            </w:r>
          </w:p>
        </w:tc>
        <w:tc>
          <w:tcPr>
            <w:tcW w:w="1174" w:type="dxa"/>
            <w:tcBorders>
              <w:top w:val="nil"/>
              <w:left w:val="nil"/>
              <w:bottom w:val="single" w:sz="4" w:space="0" w:color="auto"/>
              <w:right w:val="single" w:sz="4" w:space="0" w:color="auto"/>
            </w:tcBorders>
            <w:shd w:val="clear" w:color="auto" w:fill="auto"/>
            <w:vAlign w:val="center"/>
          </w:tcPr>
          <w:p w14:paraId="20A3F5BB" w14:textId="77777777" w:rsidR="003C5FBF" w:rsidRPr="00BA7150" w:rsidRDefault="003C5FBF" w:rsidP="00712935">
            <w:pPr>
              <w:rPr>
                <w:rFonts w:ascii="Arial Narrow" w:hAnsi="Arial Narrow" w:cs="Arial"/>
                <w:color w:val="000000"/>
                <w:sz w:val="20"/>
                <w:szCs w:val="20"/>
              </w:rPr>
            </w:pPr>
            <w:r w:rsidRPr="00BA7150">
              <w:rPr>
                <w:rFonts w:ascii="Arial Narrow" w:hAnsi="Arial Narrow" w:cs="Arial"/>
                <w:color w:val="000000"/>
                <w:sz w:val="20"/>
                <w:szCs w:val="20"/>
              </w:rPr>
              <w:t xml:space="preserve">RBH Access </w:t>
            </w:r>
          </w:p>
        </w:tc>
      </w:tr>
      <w:tr w:rsidR="003C5FBF" w:rsidRPr="00BA7150" w14:paraId="1569F601" w14:textId="77777777" w:rsidTr="00712935">
        <w:trPr>
          <w:trHeight w:val="540"/>
          <w:jc w:val="center"/>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7F839713"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8</w:t>
            </w:r>
          </w:p>
        </w:tc>
        <w:tc>
          <w:tcPr>
            <w:tcW w:w="3481" w:type="dxa"/>
            <w:tcBorders>
              <w:top w:val="nil"/>
              <w:left w:val="nil"/>
              <w:bottom w:val="single" w:sz="4" w:space="0" w:color="auto"/>
              <w:right w:val="single" w:sz="4" w:space="0" w:color="auto"/>
            </w:tcBorders>
            <w:shd w:val="clear" w:color="auto" w:fill="auto"/>
            <w:vAlign w:val="center"/>
            <w:hideMark/>
          </w:tcPr>
          <w:p w14:paraId="7647B9DF" w14:textId="77777777" w:rsidR="003C5FBF" w:rsidRPr="00BA7150" w:rsidRDefault="003C5FBF" w:rsidP="00712935">
            <w:pPr>
              <w:rPr>
                <w:rFonts w:ascii="Arial Narrow" w:hAnsi="Arial Narrow" w:cs="Arial"/>
                <w:color w:val="000000"/>
                <w:sz w:val="20"/>
                <w:szCs w:val="20"/>
              </w:rPr>
            </w:pPr>
            <w:r>
              <w:rPr>
                <w:rFonts w:ascii="Arial Narrow" w:hAnsi="Arial Narrow" w:cs="Arial"/>
                <w:color w:val="000000"/>
                <w:sz w:val="20"/>
                <w:szCs w:val="20"/>
              </w:rPr>
              <w:t>S</w:t>
            </w:r>
            <w:r w:rsidRPr="00BA7150">
              <w:rPr>
                <w:rFonts w:ascii="Arial Narrow" w:hAnsi="Arial Narrow" w:cs="Arial"/>
                <w:color w:val="000000"/>
                <w:sz w:val="20"/>
                <w:szCs w:val="20"/>
              </w:rPr>
              <w:t xml:space="preserve">oftware del sistema de control </w:t>
            </w:r>
          </w:p>
        </w:tc>
        <w:tc>
          <w:tcPr>
            <w:tcW w:w="2126" w:type="dxa"/>
            <w:tcBorders>
              <w:top w:val="nil"/>
              <w:left w:val="nil"/>
              <w:bottom w:val="single" w:sz="4" w:space="0" w:color="auto"/>
              <w:right w:val="single" w:sz="4" w:space="0" w:color="auto"/>
            </w:tcBorders>
            <w:shd w:val="clear" w:color="auto" w:fill="auto"/>
            <w:vAlign w:val="center"/>
            <w:hideMark/>
          </w:tcPr>
          <w:p w14:paraId="38B29786" w14:textId="19EF5177" w:rsidR="003C5FBF" w:rsidRPr="00BA7150" w:rsidRDefault="003C5FBF" w:rsidP="00712935">
            <w:pPr>
              <w:rPr>
                <w:rFonts w:ascii="Arial Narrow" w:hAnsi="Arial Narrow" w:cs="Arial"/>
                <w:color w:val="000000"/>
                <w:sz w:val="20"/>
                <w:szCs w:val="20"/>
              </w:rPr>
            </w:pPr>
            <w:r>
              <w:rPr>
                <w:rFonts w:ascii="Arial Narrow" w:hAnsi="Arial Narrow" w:cs="Arial"/>
                <w:color w:val="000000"/>
                <w:sz w:val="20"/>
                <w:szCs w:val="20"/>
              </w:rPr>
              <w:t>E</w:t>
            </w:r>
            <w:r w:rsidRPr="00BA7150">
              <w:rPr>
                <w:rFonts w:ascii="Arial Narrow" w:hAnsi="Arial Narrow" w:cs="Arial"/>
                <w:color w:val="000000"/>
                <w:sz w:val="20"/>
                <w:szCs w:val="20"/>
              </w:rPr>
              <w:t xml:space="preserve">quipo del </w:t>
            </w:r>
            <w:r w:rsidR="00147878">
              <w:rPr>
                <w:rFonts w:ascii="Arial Narrow" w:hAnsi="Arial Narrow" w:cs="Arial"/>
                <w:color w:val="000000"/>
                <w:sz w:val="20"/>
                <w:szCs w:val="20"/>
              </w:rPr>
              <w:t>Técnico OTI</w:t>
            </w:r>
          </w:p>
        </w:tc>
        <w:tc>
          <w:tcPr>
            <w:tcW w:w="1400" w:type="dxa"/>
            <w:tcBorders>
              <w:top w:val="nil"/>
              <w:left w:val="nil"/>
              <w:bottom w:val="single" w:sz="4" w:space="0" w:color="auto"/>
              <w:right w:val="single" w:sz="4" w:space="0" w:color="auto"/>
            </w:tcBorders>
            <w:shd w:val="clear" w:color="auto" w:fill="auto"/>
            <w:vAlign w:val="center"/>
            <w:hideMark/>
          </w:tcPr>
          <w:p w14:paraId="366BBEBB"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INTEGRA 32</w:t>
            </w:r>
          </w:p>
        </w:tc>
        <w:tc>
          <w:tcPr>
            <w:tcW w:w="587" w:type="dxa"/>
            <w:tcBorders>
              <w:top w:val="nil"/>
              <w:left w:val="nil"/>
              <w:bottom w:val="single" w:sz="4" w:space="0" w:color="auto"/>
              <w:right w:val="single" w:sz="4" w:space="0" w:color="auto"/>
            </w:tcBorders>
            <w:shd w:val="clear" w:color="auto" w:fill="auto"/>
            <w:vAlign w:val="center"/>
            <w:hideMark/>
          </w:tcPr>
          <w:p w14:paraId="5E80D79C" w14:textId="77777777" w:rsidR="003C5FBF" w:rsidRPr="00BA7150" w:rsidRDefault="003C5FBF" w:rsidP="00712935">
            <w:pPr>
              <w:jc w:val="center"/>
              <w:rPr>
                <w:rFonts w:ascii="Arial Narrow" w:hAnsi="Arial Narrow" w:cs="Arial"/>
                <w:color w:val="000000"/>
                <w:sz w:val="20"/>
                <w:szCs w:val="20"/>
              </w:rPr>
            </w:pPr>
            <w:r w:rsidRPr="00BA7150">
              <w:rPr>
                <w:rFonts w:ascii="Arial Narrow" w:hAnsi="Arial Narrow" w:cs="Arial"/>
                <w:color w:val="000000"/>
                <w:sz w:val="20"/>
                <w:szCs w:val="20"/>
              </w:rPr>
              <w:t>1</w:t>
            </w:r>
          </w:p>
        </w:tc>
        <w:tc>
          <w:tcPr>
            <w:tcW w:w="1174" w:type="dxa"/>
            <w:tcBorders>
              <w:top w:val="nil"/>
              <w:left w:val="nil"/>
              <w:bottom w:val="single" w:sz="4" w:space="0" w:color="auto"/>
              <w:right w:val="single" w:sz="4" w:space="0" w:color="auto"/>
            </w:tcBorders>
            <w:shd w:val="clear" w:color="auto" w:fill="auto"/>
            <w:vAlign w:val="center"/>
            <w:hideMark/>
          </w:tcPr>
          <w:p w14:paraId="0FDC670C" w14:textId="77777777" w:rsidR="003C5FBF" w:rsidRPr="00BA7150" w:rsidRDefault="003C5FBF" w:rsidP="00712935">
            <w:pPr>
              <w:rPr>
                <w:rFonts w:ascii="Arial Narrow" w:hAnsi="Arial Narrow" w:cs="Arial"/>
                <w:color w:val="000000"/>
                <w:sz w:val="20"/>
                <w:szCs w:val="20"/>
              </w:rPr>
            </w:pPr>
            <w:r w:rsidRPr="00BA7150">
              <w:rPr>
                <w:rFonts w:ascii="Arial Narrow" w:hAnsi="Arial Narrow" w:cs="Arial"/>
                <w:color w:val="000000"/>
                <w:sz w:val="20"/>
                <w:szCs w:val="20"/>
              </w:rPr>
              <w:t xml:space="preserve">RBH Access </w:t>
            </w:r>
          </w:p>
        </w:tc>
      </w:tr>
    </w:tbl>
    <w:p w14:paraId="1D0F3226" w14:textId="77777777" w:rsidR="002576C7" w:rsidRDefault="002576C7" w:rsidP="002576C7">
      <w:pPr>
        <w:rPr>
          <w:rFonts w:ascii="Arial Narrow" w:hAnsi="Arial Narrow" w:cs="Calibri"/>
          <w:b/>
        </w:rPr>
      </w:pPr>
    </w:p>
    <w:p w14:paraId="6B038E9B" w14:textId="77777777" w:rsidR="002576C7" w:rsidRPr="00BA7150" w:rsidRDefault="002576C7" w:rsidP="00830FFD">
      <w:pPr>
        <w:widowControl/>
        <w:numPr>
          <w:ilvl w:val="1"/>
          <w:numId w:val="47"/>
        </w:numPr>
        <w:autoSpaceDE/>
        <w:autoSpaceDN/>
        <w:rPr>
          <w:rFonts w:ascii="Arial Narrow" w:hAnsi="Arial Narrow" w:cs="Calibri"/>
        </w:rPr>
      </w:pPr>
      <w:r w:rsidRPr="00BA7150">
        <w:rPr>
          <w:rFonts w:ascii="Arial Narrow" w:hAnsi="Arial Narrow" w:cs="Calibri"/>
          <w:b/>
        </w:rPr>
        <w:t>P</w:t>
      </w:r>
      <w:r>
        <w:rPr>
          <w:rFonts w:ascii="Arial Narrow" w:hAnsi="Arial Narrow" w:cs="Calibri"/>
          <w:b/>
        </w:rPr>
        <w:t xml:space="preserve">UNTO DE ATENCION REGIONAL </w:t>
      </w:r>
      <w:r w:rsidRPr="00BA7150">
        <w:rPr>
          <w:rFonts w:ascii="Arial Narrow" w:hAnsi="Arial Narrow" w:cs="Calibri"/>
          <w:b/>
        </w:rPr>
        <w:t>IBAGUÉ</w:t>
      </w:r>
    </w:p>
    <w:p w14:paraId="0282AFFF" w14:textId="77777777" w:rsidR="002576C7" w:rsidRDefault="002576C7" w:rsidP="004B0ECE">
      <w:pPr>
        <w:pStyle w:val="Textoindependiente"/>
        <w:spacing w:before="7"/>
        <w:rPr>
          <w:rFonts w:ascii="Arial Narrow" w:hAnsi="Arial Narrow"/>
          <w:w w:val="80"/>
        </w:rPr>
      </w:pPr>
    </w:p>
    <w:p w14:paraId="6AA67B76" w14:textId="77777777" w:rsidR="002576C7" w:rsidRDefault="002576C7" w:rsidP="002576C7">
      <w:pPr>
        <w:rPr>
          <w:rFonts w:ascii="Arial Narrow" w:hAnsi="Arial Narrow" w:cs="Calibri"/>
        </w:rPr>
      </w:pPr>
      <w:r w:rsidRPr="00BA7150">
        <w:rPr>
          <w:rFonts w:ascii="Arial Narrow" w:hAnsi="Arial Narrow" w:cs="Calibri"/>
        </w:rPr>
        <w:t xml:space="preserve">El sistema de control de acceso, biometría y proximidad cuenta con la estructura física en la que opera actualmente el Punto de Atención Regional Ibagué, la cual consta de 8 puertas de vidrio y 1 puerta de madera, estos son los equipos y elementos con las características técnicas que se detallan a continuación: </w:t>
      </w:r>
    </w:p>
    <w:p w14:paraId="0FDB560F" w14:textId="77777777" w:rsidR="001E1B58" w:rsidRDefault="001E1B58" w:rsidP="004B0ECE">
      <w:pPr>
        <w:pStyle w:val="Textoindependiente"/>
        <w:spacing w:before="7"/>
        <w:rPr>
          <w:rFonts w:ascii="Arial Narrow" w:hAnsi="Arial Narrow"/>
          <w:w w:val="80"/>
        </w:rPr>
      </w:pPr>
    </w:p>
    <w:tbl>
      <w:tblPr>
        <w:tblW w:w="9560" w:type="dxa"/>
        <w:tblCellMar>
          <w:left w:w="70" w:type="dxa"/>
          <w:right w:w="70" w:type="dxa"/>
        </w:tblCellMar>
        <w:tblLook w:val="04A0" w:firstRow="1" w:lastRow="0" w:firstColumn="1" w:lastColumn="0" w:noHBand="0" w:noVBand="1"/>
      </w:tblPr>
      <w:tblGrid>
        <w:gridCol w:w="532"/>
        <w:gridCol w:w="2931"/>
        <w:gridCol w:w="2419"/>
        <w:gridCol w:w="1559"/>
        <w:gridCol w:w="709"/>
        <w:gridCol w:w="1410"/>
      </w:tblGrid>
      <w:tr w:rsidR="002576C7" w:rsidRPr="00CE45E5" w14:paraId="04EF52C6" w14:textId="77777777" w:rsidTr="00712935">
        <w:trPr>
          <w:trHeight w:val="300"/>
          <w:tblHeader/>
        </w:trPr>
        <w:tc>
          <w:tcPr>
            <w:tcW w:w="532" w:type="dxa"/>
            <w:tcBorders>
              <w:top w:val="single" w:sz="4" w:space="0" w:color="auto"/>
              <w:left w:val="single" w:sz="4" w:space="0" w:color="auto"/>
              <w:bottom w:val="single" w:sz="4" w:space="0" w:color="auto"/>
              <w:right w:val="single" w:sz="4" w:space="0" w:color="auto"/>
            </w:tcBorders>
            <w:shd w:val="clear" w:color="000000" w:fill="C5E0B3"/>
            <w:vAlign w:val="center"/>
            <w:hideMark/>
          </w:tcPr>
          <w:p w14:paraId="6C812F0D" w14:textId="77777777" w:rsidR="002576C7" w:rsidRPr="00CE45E5" w:rsidRDefault="002576C7" w:rsidP="00712935">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ITEM</w:t>
            </w:r>
          </w:p>
        </w:tc>
        <w:tc>
          <w:tcPr>
            <w:tcW w:w="2931" w:type="dxa"/>
            <w:tcBorders>
              <w:top w:val="single" w:sz="4" w:space="0" w:color="auto"/>
              <w:left w:val="nil"/>
              <w:bottom w:val="single" w:sz="4" w:space="0" w:color="auto"/>
              <w:right w:val="single" w:sz="4" w:space="0" w:color="auto"/>
            </w:tcBorders>
            <w:shd w:val="clear" w:color="000000" w:fill="C5E0B3"/>
            <w:vAlign w:val="center"/>
            <w:hideMark/>
          </w:tcPr>
          <w:p w14:paraId="32F6E901" w14:textId="77777777" w:rsidR="002576C7" w:rsidRPr="00CE45E5" w:rsidRDefault="002576C7" w:rsidP="00712935">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DESCRIPCIÓN</w:t>
            </w:r>
          </w:p>
        </w:tc>
        <w:tc>
          <w:tcPr>
            <w:tcW w:w="2419" w:type="dxa"/>
            <w:tcBorders>
              <w:top w:val="single" w:sz="4" w:space="0" w:color="auto"/>
              <w:left w:val="nil"/>
              <w:bottom w:val="single" w:sz="4" w:space="0" w:color="auto"/>
              <w:right w:val="single" w:sz="4" w:space="0" w:color="auto"/>
            </w:tcBorders>
            <w:shd w:val="clear" w:color="000000" w:fill="C5E0B3"/>
            <w:vAlign w:val="center"/>
            <w:hideMark/>
          </w:tcPr>
          <w:p w14:paraId="455598C4" w14:textId="77777777" w:rsidR="002576C7" w:rsidRPr="00CE45E5" w:rsidRDefault="002576C7" w:rsidP="00712935">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UBICACIÓN</w:t>
            </w:r>
          </w:p>
        </w:tc>
        <w:tc>
          <w:tcPr>
            <w:tcW w:w="1559" w:type="dxa"/>
            <w:tcBorders>
              <w:top w:val="single" w:sz="4" w:space="0" w:color="auto"/>
              <w:left w:val="nil"/>
              <w:bottom w:val="single" w:sz="4" w:space="0" w:color="auto"/>
              <w:right w:val="single" w:sz="4" w:space="0" w:color="auto"/>
            </w:tcBorders>
            <w:shd w:val="clear" w:color="000000" w:fill="C5E0B3"/>
            <w:vAlign w:val="center"/>
            <w:hideMark/>
          </w:tcPr>
          <w:p w14:paraId="7FD26307" w14:textId="77777777" w:rsidR="002576C7" w:rsidRPr="00CE45E5" w:rsidRDefault="002576C7" w:rsidP="00712935">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MODELO</w:t>
            </w:r>
          </w:p>
        </w:tc>
        <w:tc>
          <w:tcPr>
            <w:tcW w:w="709" w:type="dxa"/>
            <w:tcBorders>
              <w:top w:val="single" w:sz="4" w:space="0" w:color="auto"/>
              <w:left w:val="nil"/>
              <w:bottom w:val="single" w:sz="4" w:space="0" w:color="auto"/>
              <w:right w:val="single" w:sz="4" w:space="0" w:color="auto"/>
            </w:tcBorders>
            <w:shd w:val="clear" w:color="000000" w:fill="C5E0B3"/>
            <w:vAlign w:val="center"/>
            <w:hideMark/>
          </w:tcPr>
          <w:p w14:paraId="452DFCDA" w14:textId="77777777" w:rsidR="002576C7" w:rsidRPr="00CE45E5" w:rsidRDefault="002576C7" w:rsidP="00712935">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CANT</w:t>
            </w:r>
          </w:p>
        </w:tc>
        <w:tc>
          <w:tcPr>
            <w:tcW w:w="1410" w:type="dxa"/>
            <w:tcBorders>
              <w:top w:val="single" w:sz="4" w:space="0" w:color="auto"/>
              <w:left w:val="nil"/>
              <w:bottom w:val="single" w:sz="4" w:space="0" w:color="auto"/>
              <w:right w:val="single" w:sz="4" w:space="0" w:color="auto"/>
            </w:tcBorders>
            <w:shd w:val="clear" w:color="000000" w:fill="C5E0B3"/>
            <w:vAlign w:val="center"/>
            <w:hideMark/>
          </w:tcPr>
          <w:p w14:paraId="104A1409" w14:textId="77777777" w:rsidR="002576C7" w:rsidRPr="00CE45E5" w:rsidRDefault="002576C7" w:rsidP="00712935">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MARCA</w:t>
            </w:r>
          </w:p>
        </w:tc>
      </w:tr>
      <w:tr w:rsidR="002576C7" w:rsidRPr="00CE45E5" w14:paraId="7FF04B32" w14:textId="77777777" w:rsidTr="00712935">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6C471D90" w14:textId="77777777" w:rsidR="002576C7" w:rsidRPr="00CE45E5" w:rsidRDefault="002576C7" w:rsidP="00712935">
            <w:pPr>
              <w:jc w:val="center"/>
              <w:rPr>
                <w:rFonts w:ascii="Arial Narrow" w:hAnsi="Arial Narrow" w:cs="Arial"/>
                <w:color w:val="000000"/>
                <w:sz w:val="20"/>
                <w:szCs w:val="20"/>
              </w:rPr>
            </w:pPr>
            <w:r w:rsidRPr="00CE45E5">
              <w:rPr>
                <w:rFonts w:ascii="Arial Narrow" w:hAnsi="Arial Narrow" w:cs="Arial"/>
                <w:color w:val="000000"/>
                <w:sz w:val="20"/>
                <w:szCs w:val="20"/>
              </w:rPr>
              <w:t>1</w:t>
            </w:r>
          </w:p>
        </w:tc>
        <w:tc>
          <w:tcPr>
            <w:tcW w:w="2931" w:type="dxa"/>
            <w:tcBorders>
              <w:top w:val="nil"/>
              <w:left w:val="nil"/>
              <w:bottom w:val="single" w:sz="4" w:space="0" w:color="auto"/>
              <w:right w:val="single" w:sz="4" w:space="0" w:color="auto"/>
            </w:tcBorders>
            <w:shd w:val="clear" w:color="auto" w:fill="auto"/>
            <w:vAlign w:val="center"/>
            <w:hideMark/>
          </w:tcPr>
          <w:p w14:paraId="7F4620E2" w14:textId="77777777" w:rsidR="002576C7" w:rsidRPr="00CE45E5" w:rsidRDefault="002576C7" w:rsidP="00712935">
            <w:pPr>
              <w:rPr>
                <w:rFonts w:ascii="Arial Narrow" w:hAnsi="Arial Narrow" w:cs="Arial"/>
                <w:color w:val="000000"/>
                <w:sz w:val="20"/>
                <w:szCs w:val="20"/>
              </w:rPr>
            </w:pPr>
            <w:r>
              <w:rPr>
                <w:rFonts w:ascii="Arial Narrow" w:hAnsi="Arial Narrow" w:cs="Arial"/>
                <w:color w:val="000000"/>
                <w:sz w:val="20"/>
                <w:szCs w:val="20"/>
              </w:rPr>
              <w:t>C</w:t>
            </w:r>
            <w:r w:rsidRPr="00CE45E5">
              <w:rPr>
                <w:rFonts w:ascii="Arial Narrow" w:hAnsi="Arial Narrow" w:cs="Arial"/>
                <w:color w:val="000000"/>
                <w:sz w:val="20"/>
                <w:szCs w:val="20"/>
              </w:rPr>
              <w:t>ontroladoras</w:t>
            </w:r>
          </w:p>
        </w:tc>
        <w:tc>
          <w:tcPr>
            <w:tcW w:w="2419" w:type="dxa"/>
            <w:tcBorders>
              <w:top w:val="nil"/>
              <w:left w:val="nil"/>
              <w:bottom w:val="single" w:sz="4" w:space="0" w:color="auto"/>
              <w:right w:val="single" w:sz="4" w:space="0" w:color="auto"/>
            </w:tcBorders>
            <w:shd w:val="clear" w:color="auto" w:fill="auto"/>
            <w:vAlign w:val="center"/>
            <w:hideMark/>
          </w:tcPr>
          <w:p w14:paraId="40687CCE"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Centro de cableado</w:t>
            </w:r>
          </w:p>
        </w:tc>
        <w:tc>
          <w:tcPr>
            <w:tcW w:w="1559" w:type="dxa"/>
            <w:tcBorders>
              <w:top w:val="nil"/>
              <w:left w:val="nil"/>
              <w:bottom w:val="single" w:sz="4" w:space="0" w:color="auto"/>
              <w:right w:val="single" w:sz="4" w:space="0" w:color="auto"/>
            </w:tcBorders>
            <w:shd w:val="clear" w:color="auto" w:fill="auto"/>
            <w:vAlign w:val="center"/>
            <w:hideMark/>
          </w:tcPr>
          <w:p w14:paraId="0388CAAC"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 xml:space="preserve">IRC 2000 </w:t>
            </w:r>
          </w:p>
        </w:tc>
        <w:tc>
          <w:tcPr>
            <w:tcW w:w="709" w:type="dxa"/>
            <w:tcBorders>
              <w:top w:val="nil"/>
              <w:left w:val="nil"/>
              <w:bottom w:val="single" w:sz="4" w:space="0" w:color="auto"/>
              <w:right w:val="single" w:sz="4" w:space="0" w:color="auto"/>
            </w:tcBorders>
            <w:shd w:val="clear" w:color="auto" w:fill="auto"/>
            <w:vAlign w:val="center"/>
            <w:hideMark/>
          </w:tcPr>
          <w:p w14:paraId="31D3E82D" w14:textId="77777777" w:rsidR="002576C7" w:rsidRPr="00CE45E5" w:rsidRDefault="002576C7" w:rsidP="00712935">
            <w:pPr>
              <w:jc w:val="center"/>
              <w:rPr>
                <w:rFonts w:ascii="Arial Narrow" w:hAnsi="Arial Narrow" w:cs="Arial"/>
                <w:color w:val="000000"/>
                <w:sz w:val="20"/>
                <w:szCs w:val="20"/>
              </w:rPr>
            </w:pPr>
            <w:r w:rsidRPr="00CE45E5">
              <w:rPr>
                <w:rFonts w:ascii="Arial Narrow" w:hAnsi="Arial Narrow" w:cs="Arial"/>
                <w:color w:val="000000"/>
                <w:sz w:val="20"/>
                <w:szCs w:val="20"/>
              </w:rPr>
              <w:t>18</w:t>
            </w:r>
          </w:p>
        </w:tc>
        <w:tc>
          <w:tcPr>
            <w:tcW w:w="1410" w:type="dxa"/>
            <w:tcBorders>
              <w:top w:val="nil"/>
              <w:left w:val="nil"/>
              <w:bottom w:val="single" w:sz="4" w:space="0" w:color="auto"/>
              <w:right w:val="single" w:sz="4" w:space="0" w:color="auto"/>
            </w:tcBorders>
            <w:shd w:val="clear" w:color="auto" w:fill="auto"/>
            <w:vAlign w:val="center"/>
            <w:hideMark/>
          </w:tcPr>
          <w:p w14:paraId="297EC8F6"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 xml:space="preserve">RBH Access </w:t>
            </w:r>
          </w:p>
        </w:tc>
      </w:tr>
      <w:tr w:rsidR="002576C7" w:rsidRPr="00CE45E5" w14:paraId="1C964032" w14:textId="77777777" w:rsidTr="00712935">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4081C875" w14:textId="77777777" w:rsidR="002576C7" w:rsidRPr="00CE45E5" w:rsidRDefault="002576C7" w:rsidP="00712935">
            <w:pPr>
              <w:jc w:val="center"/>
              <w:rPr>
                <w:rFonts w:ascii="Arial Narrow" w:hAnsi="Arial Narrow" w:cs="Arial"/>
                <w:color w:val="000000"/>
                <w:sz w:val="20"/>
                <w:szCs w:val="20"/>
              </w:rPr>
            </w:pPr>
            <w:r w:rsidRPr="00CE45E5">
              <w:rPr>
                <w:rFonts w:ascii="Arial Narrow" w:hAnsi="Arial Narrow" w:cs="Arial"/>
                <w:color w:val="000000"/>
                <w:sz w:val="20"/>
                <w:szCs w:val="20"/>
              </w:rPr>
              <w:t>2</w:t>
            </w:r>
          </w:p>
        </w:tc>
        <w:tc>
          <w:tcPr>
            <w:tcW w:w="2931" w:type="dxa"/>
            <w:tcBorders>
              <w:top w:val="nil"/>
              <w:left w:val="nil"/>
              <w:bottom w:val="single" w:sz="4" w:space="0" w:color="auto"/>
              <w:right w:val="single" w:sz="4" w:space="0" w:color="auto"/>
            </w:tcBorders>
            <w:shd w:val="clear" w:color="auto" w:fill="auto"/>
            <w:vAlign w:val="center"/>
            <w:hideMark/>
          </w:tcPr>
          <w:p w14:paraId="4DF3FDC1" w14:textId="77777777" w:rsidR="002576C7" w:rsidRPr="00CE45E5" w:rsidRDefault="002576C7" w:rsidP="00712935">
            <w:pPr>
              <w:rPr>
                <w:rFonts w:ascii="Arial Narrow" w:hAnsi="Arial Narrow" w:cs="Arial"/>
                <w:color w:val="000000"/>
                <w:sz w:val="20"/>
                <w:szCs w:val="20"/>
              </w:rPr>
            </w:pPr>
            <w:r>
              <w:rPr>
                <w:rFonts w:ascii="Arial Narrow" w:hAnsi="Arial Narrow" w:cs="Arial"/>
                <w:color w:val="000000"/>
                <w:sz w:val="20"/>
                <w:szCs w:val="20"/>
              </w:rPr>
              <w:t>C</w:t>
            </w:r>
            <w:r w:rsidRPr="00CE45E5">
              <w:rPr>
                <w:rFonts w:ascii="Arial Narrow" w:hAnsi="Arial Narrow" w:cs="Arial"/>
                <w:color w:val="000000"/>
                <w:sz w:val="20"/>
                <w:szCs w:val="20"/>
              </w:rPr>
              <w:t xml:space="preserve">ontroladores de Red </w:t>
            </w:r>
          </w:p>
        </w:tc>
        <w:tc>
          <w:tcPr>
            <w:tcW w:w="2419" w:type="dxa"/>
            <w:tcBorders>
              <w:top w:val="nil"/>
              <w:left w:val="nil"/>
              <w:bottom w:val="single" w:sz="4" w:space="0" w:color="auto"/>
              <w:right w:val="single" w:sz="4" w:space="0" w:color="auto"/>
            </w:tcBorders>
            <w:shd w:val="clear" w:color="auto" w:fill="auto"/>
            <w:vAlign w:val="center"/>
            <w:hideMark/>
          </w:tcPr>
          <w:p w14:paraId="245AB95F"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Centro de cableado</w:t>
            </w:r>
          </w:p>
        </w:tc>
        <w:tc>
          <w:tcPr>
            <w:tcW w:w="1559" w:type="dxa"/>
            <w:tcBorders>
              <w:top w:val="nil"/>
              <w:left w:val="nil"/>
              <w:bottom w:val="single" w:sz="4" w:space="0" w:color="auto"/>
              <w:right w:val="single" w:sz="4" w:space="0" w:color="auto"/>
            </w:tcBorders>
            <w:shd w:val="clear" w:color="auto" w:fill="auto"/>
            <w:vAlign w:val="center"/>
            <w:hideMark/>
          </w:tcPr>
          <w:p w14:paraId="47862656"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UNC100</w:t>
            </w:r>
          </w:p>
        </w:tc>
        <w:tc>
          <w:tcPr>
            <w:tcW w:w="709" w:type="dxa"/>
            <w:tcBorders>
              <w:top w:val="nil"/>
              <w:left w:val="nil"/>
              <w:bottom w:val="single" w:sz="4" w:space="0" w:color="auto"/>
              <w:right w:val="single" w:sz="4" w:space="0" w:color="auto"/>
            </w:tcBorders>
            <w:shd w:val="clear" w:color="auto" w:fill="auto"/>
            <w:vAlign w:val="center"/>
            <w:hideMark/>
          </w:tcPr>
          <w:p w14:paraId="00798D42" w14:textId="77777777" w:rsidR="002576C7" w:rsidRPr="00CE45E5" w:rsidRDefault="002576C7" w:rsidP="00712935">
            <w:pPr>
              <w:jc w:val="center"/>
              <w:rPr>
                <w:rFonts w:ascii="Arial Narrow" w:hAnsi="Arial Narrow" w:cs="Arial"/>
                <w:color w:val="000000"/>
                <w:sz w:val="20"/>
                <w:szCs w:val="20"/>
              </w:rPr>
            </w:pPr>
            <w:r w:rsidRPr="00CE45E5">
              <w:rPr>
                <w:rFonts w:ascii="Arial Narrow" w:hAnsi="Arial Narrow" w:cs="Arial"/>
                <w:color w:val="000000"/>
                <w:sz w:val="20"/>
                <w:szCs w:val="20"/>
              </w:rPr>
              <w:t>9</w:t>
            </w:r>
          </w:p>
        </w:tc>
        <w:tc>
          <w:tcPr>
            <w:tcW w:w="1410" w:type="dxa"/>
            <w:tcBorders>
              <w:top w:val="nil"/>
              <w:left w:val="nil"/>
              <w:bottom w:val="single" w:sz="4" w:space="0" w:color="auto"/>
              <w:right w:val="single" w:sz="4" w:space="0" w:color="auto"/>
            </w:tcBorders>
            <w:shd w:val="clear" w:color="auto" w:fill="auto"/>
            <w:vAlign w:val="center"/>
            <w:hideMark/>
          </w:tcPr>
          <w:p w14:paraId="522CD28D"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 xml:space="preserve">RBH Access </w:t>
            </w:r>
          </w:p>
        </w:tc>
      </w:tr>
      <w:tr w:rsidR="002576C7" w:rsidRPr="00CE45E5" w14:paraId="29FFB75A" w14:textId="77777777" w:rsidTr="00712935">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4B297C5B" w14:textId="77777777" w:rsidR="002576C7" w:rsidRPr="00CE45E5" w:rsidRDefault="002576C7" w:rsidP="00712935">
            <w:pPr>
              <w:jc w:val="center"/>
              <w:rPr>
                <w:rFonts w:ascii="Arial Narrow" w:hAnsi="Arial Narrow" w:cs="Arial"/>
                <w:color w:val="000000"/>
                <w:sz w:val="20"/>
                <w:szCs w:val="20"/>
              </w:rPr>
            </w:pPr>
            <w:r w:rsidRPr="00CE45E5">
              <w:rPr>
                <w:rFonts w:ascii="Arial Narrow" w:hAnsi="Arial Narrow" w:cs="Arial"/>
                <w:color w:val="000000"/>
                <w:sz w:val="20"/>
                <w:szCs w:val="20"/>
              </w:rPr>
              <w:t>3</w:t>
            </w:r>
          </w:p>
        </w:tc>
        <w:tc>
          <w:tcPr>
            <w:tcW w:w="2931" w:type="dxa"/>
            <w:tcBorders>
              <w:top w:val="nil"/>
              <w:left w:val="nil"/>
              <w:bottom w:val="single" w:sz="4" w:space="0" w:color="auto"/>
              <w:right w:val="single" w:sz="4" w:space="0" w:color="auto"/>
            </w:tcBorders>
            <w:shd w:val="clear" w:color="auto" w:fill="auto"/>
            <w:vAlign w:val="center"/>
            <w:hideMark/>
          </w:tcPr>
          <w:p w14:paraId="11947FC2"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 xml:space="preserve">Lectoras Biométricas </w:t>
            </w:r>
          </w:p>
        </w:tc>
        <w:tc>
          <w:tcPr>
            <w:tcW w:w="2419" w:type="dxa"/>
            <w:tcBorders>
              <w:top w:val="nil"/>
              <w:left w:val="nil"/>
              <w:bottom w:val="single" w:sz="4" w:space="0" w:color="auto"/>
              <w:right w:val="single" w:sz="4" w:space="0" w:color="auto"/>
            </w:tcBorders>
            <w:shd w:val="clear" w:color="auto" w:fill="auto"/>
            <w:vAlign w:val="center"/>
            <w:hideMark/>
          </w:tcPr>
          <w:p w14:paraId="08F60102" w14:textId="327EE4E3" w:rsidR="002576C7" w:rsidRPr="00CE45E5" w:rsidRDefault="001A73B9" w:rsidP="00712935">
            <w:pPr>
              <w:rPr>
                <w:rFonts w:ascii="Arial Narrow" w:hAnsi="Arial Narrow" w:cs="Arial"/>
                <w:color w:val="000000"/>
                <w:sz w:val="20"/>
                <w:szCs w:val="20"/>
              </w:rPr>
            </w:pPr>
            <w:r>
              <w:rPr>
                <w:rFonts w:ascii="Arial Narrow" w:hAnsi="Arial Narrow" w:cs="Arial"/>
                <w:color w:val="000000"/>
                <w:sz w:val="20"/>
                <w:szCs w:val="20"/>
              </w:rPr>
              <w:t>Puertas de</w:t>
            </w:r>
            <w:r w:rsidRPr="00BA7150">
              <w:rPr>
                <w:rFonts w:ascii="Arial Narrow" w:hAnsi="Arial Narrow" w:cs="Arial"/>
                <w:color w:val="000000"/>
                <w:sz w:val="20"/>
                <w:szCs w:val="20"/>
              </w:rPr>
              <w:t xml:space="preserve"> la sede</w:t>
            </w:r>
            <w:r w:rsidR="00644BC9">
              <w:rPr>
                <w:rFonts w:ascii="Arial Narrow" w:hAnsi="Arial Narrow" w:cs="Arial"/>
                <w:color w:val="000000"/>
                <w:sz w:val="20"/>
                <w:szCs w:val="20"/>
              </w:rPr>
              <w:t xml:space="preserve"> Ibagué</w:t>
            </w:r>
          </w:p>
        </w:tc>
        <w:tc>
          <w:tcPr>
            <w:tcW w:w="1559" w:type="dxa"/>
            <w:tcBorders>
              <w:top w:val="nil"/>
              <w:left w:val="nil"/>
              <w:bottom w:val="single" w:sz="4" w:space="0" w:color="auto"/>
              <w:right w:val="single" w:sz="4" w:space="0" w:color="auto"/>
            </w:tcBorders>
            <w:shd w:val="clear" w:color="auto" w:fill="auto"/>
            <w:vAlign w:val="center"/>
            <w:hideMark/>
          </w:tcPr>
          <w:p w14:paraId="609160CC"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BFR-150</w:t>
            </w:r>
          </w:p>
        </w:tc>
        <w:tc>
          <w:tcPr>
            <w:tcW w:w="709" w:type="dxa"/>
            <w:tcBorders>
              <w:top w:val="nil"/>
              <w:left w:val="nil"/>
              <w:bottom w:val="single" w:sz="4" w:space="0" w:color="auto"/>
              <w:right w:val="single" w:sz="4" w:space="0" w:color="auto"/>
            </w:tcBorders>
            <w:shd w:val="clear" w:color="auto" w:fill="auto"/>
            <w:vAlign w:val="center"/>
            <w:hideMark/>
          </w:tcPr>
          <w:p w14:paraId="443B5F5B" w14:textId="77777777" w:rsidR="002576C7" w:rsidRPr="00CE45E5" w:rsidRDefault="002576C7" w:rsidP="00712935">
            <w:pPr>
              <w:jc w:val="center"/>
              <w:rPr>
                <w:rFonts w:ascii="Arial Narrow" w:hAnsi="Arial Narrow" w:cs="Arial"/>
                <w:color w:val="000000"/>
                <w:sz w:val="20"/>
                <w:szCs w:val="20"/>
              </w:rPr>
            </w:pPr>
            <w:r w:rsidRPr="00CE45E5">
              <w:rPr>
                <w:rFonts w:ascii="Arial Narrow" w:hAnsi="Arial Narrow" w:cs="Arial"/>
                <w:color w:val="000000"/>
                <w:sz w:val="20"/>
                <w:szCs w:val="20"/>
              </w:rPr>
              <w:t>18</w:t>
            </w:r>
          </w:p>
        </w:tc>
        <w:tc>
          <w:tcPr>
            <w:tcW w:w="1410" w:type="dxa"/>
            <w:tcBorders>
              <w:top w:val="nil"/>
              <w:left w:val="nil"/>
              <w:bottom w:val="single" w:sz="4" w:space="0" w:color="auto"/>
              <w:right w:val="single" w:sz="4" w:space="0" w:color="auto"/>
            </w:tcBorders>
            <w:shd w:val="clear" w:color="auto" w:fill="auto"/>
            <w:vAlign w:val="center"/>
            <w:hideMark/>
          </w:tcPr>
          <w:p w14:paraId="34C5F974"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 xml:space="preserve">RBH Access </w:t>
            </w:r>
          </w:p>
        </w:tc>
      </w:tr>
      <w:tr w:rsidR="002576C7" w:rsidRPr="00CE45E5" w14:paraId="503B9175" w14:textId="77777777" w:rsidTr="00712935">
        <w:trPr>
          <w:trHeight w:val="300"/>
        </w:trPr>
        <w:tc>
          <w:tcPr>
            <w:tcW w:w="532" w:type="dxa"/>
            <w:tcBorders>
              <w:top w:val="nil"/>
              <w:left w:val="single" w:sz="4" w:space="0" w:color="auto"/>
              <w:bottom w:val="single" w:sz="4" w:space="0" w:color="auto"/>
              <w:right w:val="single" w:sz="4" w:space="0" w:color="auto"/>
            </w:tcBorders>
            <w:shd w:val="clear" w:color="auto" w:fill="auto"/>
            <w:vAlign w:val="center"/>
          </w:tcPr>
          <w:p w14:paraId="5229B3DD" w14:textId="77777777" w:rsidR="002576C7" w:rsidRPr="00CE45E5" w:rsidRDefault="002576C7" w:rsidP="00712935">
            <w:pPr>
              <w:jc w:val="center"/>
              <w:rPr>
                <w:rFonts w:ascii="Arial Narrow" w:hAnsi="Arial Narrow" w:cs="Arial"/>
                <w:color w:val="000000"/>
                <w:sz w:val="20"/>
                <w:szCs w:val="20"/>
              </w:rPr>
            </w:pPr>
            <w:r w:rsidRPr="00CE45E5">
              <w:rPr>
                <w:rFonts w:ascii="Arial Narrow" w:hAnsi="Arial Narrow" w:cs="Arial"/>
                <w:color w:val="000000"/>
                <w:sz w:val="20"/>
                <w:szCs w:val="20"/>
              </w:rPr>
              <w:t>4</w:t>
            </w:r>
          </w:p>
        </w:tc>
        <w:tc>
          <w:tcPr>
            <w:tcW w:w="2931" w:type="dxa"/>
            <w:tcBorders>
              <w:top w:val="nil"/>
              <w:left w:val="nil"/>
              <w:bottom w:val="single" w:sz="4" w:space="0" w:color="auto"/>
              <w:right w:val="single" w:sz="4" w:space="0" w:color="auto"/>
            </w:tcBorders>
            <w:shd w:val="clear" w:color="auto" w:fill="auto"/>
            <w:vAlign w:val="center"/>
          </w:tcPr>
          <w:p w14:paraId="24E5F9A8" w14:textId="77777777" w:rsidR="002576C7" w:rsidRPr="00CE45E5" w:rsidRDefault="002576C7" w:rsidP="00712935">
            <w:pPr>
              <w:rPr>
                <w:rFonts w:ascii="Arial Narrow" w:hAnsi="Arial Narrow" w:cs="Arial"/>
                <w:color w:val="000000"/>
                <w:sz w:val="20"/>
                <w:szCs w:val="20"/>
              </w:rPr>
            </w:pPr>
            <w:r>
              <w:rPr>
                <w:rFonts w:ascii="Arial Narrow" w:hAnsi="Arial Narrow" w:cs="Arial"/>
                <w:color w:val="000000"/>
                <w:sz w:val="20"/>
                <w:szCs w:val="20"/>
              </w:rPr>
              <w:t>S</w:t>
            </w:r>
            <w:r w:rsidRPr="00CE45E5">
              <w:rPr>
                <w:rFonts w:ascii="Arial Narrow" w:hAnsi="Arial Narrow" w:cs="Arial"/>
                <w:color w:val="000000"/>
                <w:sz w:val="20"/>
                <w:szCs w:val="20"/>
              </w:rPr>
              <w:t xml:space="preserve">oftware del sistema de control </w:t>
            </w:r>
          </w:p>
        </w:tc>
        <w:tc>
          <w:tcPr>
            <w:tcW w:w="2419" w:type="dxa"/>
            <w:tcBorders>
              <w:top w:val="nil"/>
              <w:left w:val="nil"/>
              <w:bottom w:val="single" w:sz="4" w:space="0" w:color="auto"/>
              <w:right w:val="single" w:sz="4" w:space="0" w:color="auto"/>
            </w:tcBorders>
            <w:shd w:val="clear" w:color="auto" w:fill="auto"/>
            <w:vAlign w:val="center"/>
          </w:tcPr>
          <w:p w14:paraId="25A769BD" w14:textId="34A99D2B" w:rsidR="002576C7" w:rsidRPr="00CE45E5" w:rsidRDefault="00014990" w:rsidP="00712935">
            <w:pPr>
              <w:rPr>
                <w:rFonts w:ascii="Arial Narrow" w:hAnsi="Arial Narrow" w:cs="Arial"/>
                <w:color w:val="000000"/>
                <w:sz w:val="20"/>
                <w:szCs w:val="20"/>
              </w:rPr>
            </w:pPr>
            <w:r>
              <w:rPr>
                <w:rFonts w:ascii="Arial Narrow" w:hAnsi="Arial Narrow" w:cs="Arial"/>
                <w:color w:val="000000"/>
                <w:sz w:val="20"/>
                <w:szCs w:val="20"/>
              </w:rPr>
              <w:t>S</w:t>
            </w:r>
            <w:r w:rsidRPr="00BA7150">
              <w:rPr>
                <w:rFonts w:ascii="Arial Narrow" w:hAnsi="Arial Narrow" w:cs="Arial"/>
                <w:color w:val="000000"/>
                <w:sz w:val="20"/>
                <w:szCs w:val="20"/>
              </w:rPr>
              <w:t>ervidor virtual ANM</w:t>
            </w:r>
          </w:p>
        </w:tc>
        <w:tc>
          <w:tcPr>
            <w:tcW w:w="1559" w:type="dxa"/>
            <w:tcBorders>
              <w:top w:val="nil"/>
              <w:left w:val="nil"/>
              <w:bottom w:val="single" w:sz="4" w:space="0" w:color="auto"/>
              <w:right w:val="single" w:sz="4" w:space="0" w:color="auto"/>
            </w:tcBorders>
            <w:shd w:val="clear" w:color="auto" w:fill="auto"/>
            <w:vAlign w:val="center"/>
          </w:tcPr>
          <w:p w14:paraId="22904AFC" w14:textId="77777777" w:rsidR="002576C7" w:rsidRPr="00CE45E5" w:rsidRDefault="002576C7" w:rsidP="00712935">
            <w:pPr>
              <w:rPr>
                <w:rFonts w:ascii="Arial Narrow" w:hAnsi="Arial Narrow" w:cs="Arial"/>
                <w:color w:val="000000"/>
                <w:sz w:val="20"/>
                <w:szCs w:val="20"/>
              </w:rPr>
            </w:pPr>
            <w:proofErr w:type="spellStart"/>
            <w:r w:rsidRPr="00CE45E5">
              <w:rPr>
                <w:rFonts w:ascii="Arial Narrow" w:hAnsi="Arial Narrow" w:cs="Arial"/>
                <w:color w:val="000000"/>
                <w:sz w:val="20"/>
                <w:szCs w:val="20"/>
              </w:rPr>
              <w:t>Axiomv</w:t>
            </w:r>
            <w:proofErr w:type="spellEnd"/>
            <w:r w:rsidRPr="00CE45E5">
              <w:rPr>
                <w:rFonts w:ascii="Arial Narrow" w:hAnsi="Arial Narrow" w:cs="Arial"/>
                <w:color w:val="000000"/>
                <w:sz w:val="20"/>
                <w:szCs w:val="20"/>
              </w:rPr>
              <w:t xml:space="preserve">, edición profesional </w:t>
            </w:r>
          </w:p>
        </w:tc>
        <w:tc>
          <w:tcPr>
            <w:tcW w:w="709" w:type="dxa"/>
            <w:tcBorders>
              <w:top w:val="nil"/>
              <w:left w:val="nil"/>
              <w:bottom w:val="single" w:sz="4" w:space="0" w:color="auto"/>
              <w:right w:val="single" w:sz="4" w:space="0" w:color="auto"/>
            </w:tcBorders>
            <w:shd w:val="clear" w:color="auto" w:fill="auto"/>
            <w:vAlign w:val="center"/>
          </w:tcPr>
          <w:p w14:paraId="1499586D" w14:textId="77777777" w:rsidR="002576C7" w:rsidRPr="00CE45E5" w:rsidRDefault="002576C7" w:rsidP="00712935">
            <w:pPr>
              <w:jc w:val="center"/>
              <w:rPr>
                <w:rFonts w:ascii="Arial Narrow" w:hAnsi="Arial Narrow" w:cs="Arial"/>
                <w:color w:val="000000"/>
                <w:sz w:val="20"/>
                <w:szCs w:val="20"/>
              </w:rPr>
            </w:pPr>
            <w:r w:rsidRPr="00CE45E5">
              <w:rPr>
                <w:rFonts w:ascii="Arial Narrow" w:hAnsi="Arial Narrow" w:cs="Arial"/>
                <w:color w:val="000000"/>
                <w:sz w:val="20"/>
                <w:szCs w:val="20"/>
              </w:rPr>
              <w:t>1</w:t>
            </w:r>
          </w:p>
        </w:tc>
        <w:tc>
          <w:tcPr>
            <w:tcW w:w="1410" w:type="dxa"/>
            <w:tcBorders>
              <w:top w:val="nil"/>
              <w:left w:val="nil"/>
              <w:bottom w:val="single" w:sz="4" w:space="0" w:color="auto"/>
              <w:right w:val="single" w:sz="4" w:space="0" w:color="auto"/>
            </w:tcBorders>
            <w:shd w:val="clear" w:color="auto" w:fill="auto"/>
            <w:vAlign w:val="center"/>
          </w:tcPr>
          <w:p w14:paraId="59E20DE3"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 xml:space="preserve">RBH Access </w:t>
            </w:r>
          </w:p>
        </w:tc>
      </w:tr>
    </w:tbl>
    <w:p w14:paraId="18482719" w14:textId="77777777" w:rsidR="002576C7" w:rsidRDefault="002576C7" w:rsidP="004B0ECE">
      <w:pPr>
        <w:pStyle w:val="Textoindependiente"/>
        <w:spacing w:before="7"/>
        <w:rPr>
          <w:rFonts w:ascii="Arial Narrow" w:hAnsi="Arial Narrow"/>
          <w:w w:val="80"/>
        </w:rPr>
      </w:pPr>
    </w:p>
    <w:p w14:paraId="2310ABA5" w14:textId="07DBC825" w:rsidR="002576C7" w:rsidRPr="00BA7150" w:rsidRDefault="004A4225" w:rsidP="00830FFD">
      <w:pPr>
        <w:widowControl/>
        <w:numPr>
          <w:ilvl w:val="1"/>
          <w:numId w:val="47"/>
        </w:numPr>
        <w:autoSpaceDE/>
        <w:autoSpaceDN/>
        <w:ind w:right="50"/>
        <w:contextualSpacing/>
        <w:jc w:val="both"/>
        <w:rPr>
          <w:rFonts w:ascii="Arial Narrow" w:hAnsi="Arial Narrow" w:cs="Calibri"/>
          <w:b/>
        </w:rPr>
      </w:pPr>
      <w:r w:rsidRPr="00BA7150">
        <w:rPr>
          <w:rFonts w:ascii="Arial Narrow" w:hAnsi="Arial Narrow" w:cs="Calibri"/>
          <w:b/>
        </w:rPr>
        <w:t>P</w:t>
      </w:r>
      <w:r>
        <w:rPr>
          <w:rFonts w:ascii="Arial Narrow" w:hAnsi="Arial Narrow" w:cs="Calibri"/>
          <w:b/>
        </w:rPr>
        <w:t xml:space="preserve">UNTO DE ATENCION REGIONAL </w:t>
      </w:r>
      <w:r w:rsidR="002576C7" w:rsidRPr="00BA7150">
        <w:rPr>
          <w:rFonts w:ascii="Arial Narrow" w:hAnsi="Arial Narrow" w:cs="Calibri"/>
          <w:b/>
        </w:rPr>
        <w:t>BUCARAMANGA</w:t>
      </w:r>
    </w:p>
    <w:p w14:paraId="5195B04F" w14:textId="77777777" w:rsidR="002576C7" w:rsidRDefault="002576C7" w:rsidP="004B0ECE">
      <w:pPr>
        <w:pStyle w:val="Textoindependiente"/>
        <w:spacing w:before="7"/>
        <w:rPr>
          <w:rFonts w:ascii="Arial Narrow" w:hAnsi="Arial Narrow"/>
          <w:w w:val="80"/>
        </w:rPr>
      </w:pPr>
    </w:p>
    <w:p w14:paraId="76999898" w14:textId="77777777" w:rsidR="002576C7" w:rsidRPr="00BA7150" w:rsidRDefault="002576C7" w:rsidP="002576C7">
      <w:pPr>
        <w:jc w:val="both"/>
        <w:rPr>
          <w:rFonts w:ascii="Arial Narrow" w:hAnsi="Arial Narrow" w:cs="Calibri"/>
          <w:color w:val="000000"/>
        </w:rPr>
      </w:pPr>
      <w:r w:rsidRPr="00BA7150">
        <w:rPr>
          <w:rFonts w:ascii="Arial Narrow" w:hAnsi="Arial Narrow" w:cs="Calibri"/>
        </w:rPr>
        <w:t>El sistema de control de acceso, biometría y proximidad que se oferte debe ser acorde con la estructura física en la que opera actualmente el Punto de Atención Regional,</w:t>
      </w:r>
      <w:r w:rsidRPr="00BA7150">
        <w:rPr>
          <w:rFonts w:ascii="Arial Narrow" w:hAnsi="Arial Narrow" w:cs="Calibri"/>
          <w:color w:val="000000"/>
          <w:sz w:val="18"/>
          <w:szCs w:val="18"/>
        </w:rPr>
        <w:t xml:space="preserve"> </w:t>
      </w:r>
      <w:r w:rsidRPr="00BA7150">
        <w:rPr>
          <w:rFonts w:ascii="Arial Narrow" w:hAnsi="Arial Narrow" w:cs="Calibri"/>
        </w:rPr>
        <w:t>Bucaramanga está formado por 11 puertas de madera, 2 puertas de vidrio, estos son los equipos y elementos con l</w:t>
      </w:r>
      <w:r w:rsidRPr="00BA7150">
        <w:rPr>
          <w:rFonts w:ascii="Arial Narrow" w:hAnsi="Arial Narrow" w:cs="Calibri"/>
          <w:color w:val="000000"/>
        </w:rPr>
        <w:t>as características técnicas que se detallan a continuación</w:t>
      </w:r>
    </w:p>
    <w:p w14:paraId="7D7FED83" w14:textId="77777777" w:rsidR="002576C7" w:rsidRDefault="002576C7" w:rsidP="004B0ECE">
      <w:pPr>
        <w:pStyle w:val="Textoindependiente"/>
        <w:spacing w:before="7"/>
        <w:rPr>
          <w:rFonts w:ascii="Arial Narrow" w:hAnsi="Arial Narrow"/>
          <w:w w:val="80"/>
        </w:rPr>
      </w:pPr>
    </w:p>
    <w:tbl>
      <w:tblPr>
        <w:tblW w:w="9560" w:type="dxa"/>
        <w:tblCellMar>
          <w:left w:w="70" w:type="dxa"/>
          <w:right w:w="70" w:type="dxa"/>
        </w:tblCellMar>
        <w:tblLook w:val="04A0" w:firstRow="1" w:lastRow="0" w:firstColumn="1" w:lastColumn="0" w:noHBand="0" w:noVBand="1"/>
      </w:tblPr>
      <w:tblGrid>
        <w:gridCol w:w="532"/>
        <w:gridCol w:w="2984"/>
        <w:gridCol w:w="2524"/>
        <w:gridCol w:w="1411"/>
        <w:gridCol w:w="848"/>
        <w:gridCol w:w="1261"/>
      </w:tblGrid>
      <w:tr w:rsidR="002576C7" w:rsidRPr="00CE45E5" w14:paraId="5C0647A0" w14:textId="77777777" w:rsidTr="00712935">
        <w:trPr>
          <w:trHeight w:val="300"/>
          <w:tblHeader/>
        </w:trPr>
        <w:tc>
          <w:tcPr>
            <w:tcW w:w="532" w:type="dxa"/>
            <w:tcBorders>
              <w:top w:val="single" w:sz="4" w:space="0" w:color="auto"/>
              <w:left w:val="single" w:sz="4" w:space="0" w:color="auto"/>
              <w:bottom w:val="single" w:sz="4" w:space="0" w:color="auto"/>
              <w:right w:val="single" w:sz="4" w:space="0" w:color="auto"/>
            </w:tcBorders>
            <w:shd w:val="clear" w:color="000000" w:fill="C5E0B3"/>
            <w:vAlign w:val="center"/>
            <w:hideMark/>
          </w:tcPr>
          <w:p w14:paraId="2FC7A2D1" w14:textId="77777777" w:rsidR="002576C7" w:rsidRPr="00CE45E5" w:rsidRDefault="002576C7" w:rsidP="00712935">
            <w:pPr>
              <w:jc w:val="center"/>
              <w:rPr>
                <w:rFonts w:ascii="Arial Narrow" w:hAnsi="Arial Narrow" w:cs="Calibri"/>
                <w:b/>
                <w:bCs/>
                <w:color w:val="000000"/>
                <w:sz w:val="20"/>
                <w:szCs w:val="20"/>
                <w:lang w:eastAsia="es-419"/>
              </w:rPr>
            </w:pPr>
            <w:r w:rsidRPr="00CE45E5">
              <w:rPr>
                <w:rFonts w:ascii="Arial Narrow" w:hAnsi="Arial Narrow" w:cs="Calibri"/>
                <w:b/>
                <w:bCs/>
                <w:color w:val="000000"/>
                <w:sz w:val="20"/>
                <w:szCs w:val="20"/>
              </w:rPr>
              <w:t>ITEM</w:t>
            </w:r>
          </w:p>
        </w:tc>
        <w:tc>
          <w:tcPr>
            <w:tcW w:w="2984" w:type="dxa"/>
            <w:tcBorders>
              <w:top w:val="single" w:sz="4" w:space="0" w:color="auto"/>
              <w:left w:val="nil"/>
              <w:bottom w:val="single" w:sz="4" w:space="0" w:color="auto"/>
              <w:right w:val="single" w:sz="4" w:space="0" w:color="auto"/>
            </w:tcBorders>
            <w:shd w:val="clear" w:color="000000" w:fill="C5E0B3"/>
            <w:vAlign w:val="center"/>
            <w:hideMark/>
          </w:tcPr>
          <w:p w14:paraId="18BDF8E1" w14:textId="77777777" w:rsidR="002576C7" w:rsidRPr="00CE45E5" w:rsidRDefault="002576C7" w:rsidP="00712935">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DESCRIPCIÓN</w:t>
            </w:r>
          </w:p>
        </w:tc>
        <w:tc>
          <w:tcPr>
            <w:tcW w:w="2524" w:type="dxa"/>
            <w:tcBorders>
              <w:top w:val="single" w:sz="4" w:space="0" w:color="auto"/>
              <w:left w:val="nil"/>
              <w:bottom w:val="single" w:sz="4" w:space="0" w:color="auto"/>
              <w:right w:val="single" w:sz="4" w:space="0" w:color="auto"/>
            </w:tcBorders>
            <w:shd w:val="clear" w:color="000000" w:fill="C5E0B3"/>
            <w:vAlign w:val="center"/>
            <w:hideMark/>
          </w:tcPr>
          <w:p w14:paraId="4B01981E" w14:textId="77777777" w:rsidR="002576C7" w:rsidRPr="00CE45E5" w:rsidRDefault="002576C7" w:rsidP="00712935">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UBICACIÓN</w:t>
            </w:r>
          </w:p>
        </w:tc>
        <w:tc>
          <w:tcPr>
            <w:tcW w:w="1411" w:type="dxa"/>
            <w:tcBorders>
              <w:top w:val="single" w:sz="4" w:space="0" w:color="auto"/>
              <w:left w:val="nil"/>
              <w:bottom w:val="single" w:sz="4" w:space="0" w:color="auto"/>
              <w:right w:val="single" w:sz="4" w:space="0" w:color="auto"/>
            </w:tcBorders>
            <w:shd w:val="clear" w:color="000000" w:fill="C5E0B3"/>
            <w:vAlign w:val="center"/>
            <w:hideMark/>
          </w:tcPr>
          <w:p w14:paraId="1735A293" w14:textId="77777777" w:rsidR="002576C7" w:rsidRPr="00CE45E5" w:rsidRDefault="002576C7" w:rsidP="00712935">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MODELO</w:t>
            </w:r>
          </w:p>
        </w:tc>
        <w:tc>
          <w:tcPr>
            <w:tcW w:w="848" w:type="dxa"/>
            <w:tcBorders>
              <w:top w:val="single" w:sz="4" w:space="0" w:color="auto"/>
              <w:left w:val="nil"/>
              <w:bottom w:val="single" w:sz="4" w:space="0" w:color="auto"/>
              <w:right w:val="single" w:sz="4" w:space="0" w:color="auto"/>
            </w:tcBorders>
            <w:shd w:val="clear" w:color="000000" w:fill="C5E0B3"/>
            <w:vAlign w:val="center"/>
            <w:hideMark/>
          </w:tcPr>
          <w:p w14:paraId="7FAA958D" w14:textId="77777777" w:rsidR="002576C7" w:rsidRPr="00CE45E5" w:rsidRDefault="002576C7" w:rsidP="00712935">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CANT</w:t>
            </w:r>
          </w:p>
        </w:tc>
        <w:tc>
          <w:tcPr>
            <w:tcW w:w="1261" w:type="dxa"/>
            <w:tcBorders>
              <w:top w:val="single" w:sz="4" w:space="0" w:color="auto"/>
              <w:left w:val="nil"/>
              <w:bottom w:val="single" w:sz="4" w:space="0" w:color="auto"/>
              <w:right w:val="single" w:sz="4" w:space="0" w:color="auto"/>
            </w:tcBorders>
            <w:shd w:val="clear" w:color="000000" w:fill="C5E0B3"/>
            <w:vAlign w:val="center"/>
            <w:hideMark/>
          </w:tcPr>
          <w:p w14:paraId="4E382C3F" w14:textId="77777777" w:rsidR="002576C7" w:rsidRPr="00CE45E5" w:rsidRDefault="002576C7" w:rsidP="00712935">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MARCA</w:t>
            </w:r>
          </w:p>
        </w:tc>
      </w:tr>
      <w:tr w:rsidR="002576C7" w:rsidRPr="00CE45E5" w14:paraId="08A4531D" w14:textId="77777777" w:rsidTr="00712935">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77F69DB0" w14:textId="77777777" w:rsidR="002576C7" w:rsidRPr="00CE45E5" w:rsidRDefault="002576C7" w:rsidP="00712935">
            <w:pPr>
              <w:jc w:val="center"/>
              <w:rPr>
                <w:rFonts w:ascii="Arial Narrow" w:hAnsi="Arial Narrow" w:cs="Arial"/>
                <w:color w:val="000000"/>
                <w:sz w:val="20"/>
                <w:szCs w:val="20"/>
              </w:rPr>
            </w:pPr>
            <w:r w:rsidRPr="00CE45E5">
              <w:rPr>
                <w:rFonts w:ascii="Arial Narrow" w:hAnsi="Arial Narrow" w:cs="Arial"/>
                <w:color w:val="000000"/>
                <w:sz w:val="20"/>
                <w:szCs w:val="20"/>
              </w:rPr>
              <w:t>1</w:t>
            </w:r>
          </w:p>
        </w:tc>
        <w:tc>
          <w:tcPr>
            <w:tcW w:w="2984" w:type="dxa"/>
            <w:tcBorders>
              <w:top w:val="nil"/>
              <w:left w:val="nil"/>
              <w:bottom w:val="single" w:sz="4" w:space="0" w:color="auto"/>
              <w:right w:val="single" w:sz="4" w:space="0" w:color="auto"/>
            </w:tcBorders>
            <w:shd w:val="clear" w:color="auto" w:fill="auto"/>
            <w:vAlign w:val="center"/>
            <w:hideMark/>
          </w:tcPr>
          <w:p w14:paraId="4B0C5D9A" w14:textId="77777777" w:rsidR="002576C7" w:rsidRPr="00CE45E5" w:rsidRDefault="002576C7" w:rsidP="00712935">
            <w:pPr>
              <w:rPr>
                <w:rFonts w:ascii="Arial Narrow" w:hAnsi="Arial Narrow" w:cs="Arial"/>
                <w:color w:val="000000"/>
                <w:sz w:val="20"/>
                <w:szCs w:val="20"/>
              </w:rPr>
            </w:pPr>
            <w:r>
              <w:rPr>
                <w:rFonts w:ascii="Arial Narrow" w:hAnsi="Arial Narrow" w:cs="Arial"/>
                <w:color w:val="000000"/>
                <w:sz w:val="20"/>
                <w:szCs w:val="20"/>
              </w:rPr>
              <w:t>C</w:t>
            </w:r>
            <w:r w:rsidRPr="00CE45E5">
              <w:rPr>
                <w:rFonts w:ascii="Arial Narrow" w:hAnsi="Arial Narrow" w:cs="Arial"/>
                <w:color w:val="000000"/>
                <w:sz w:val="20"/>
                <w:szCs w:val="20"/>
              </w:rPr>
              <w:t>ontroladoras</w:t>
            </w:r>
          </w:p>
        </w:tc>
        <w:tc>
          <w:tcPr>
            <w:tcW w:w="2524" w:type="dxa"/>
            <w:tcBorders>
              <w:top w:val="nil"/>
              <w:left w:val="nil"/>
              <w:bottom w:val="single" w:sz="4" w:space="0" w:color="auto"/>
              <w:right w:val="single" w:sz="4" w:space="0" w:color="auto"/>
            </w:tcBorders>
            <w:shd w:val="clear" w:color="auto" w:fill="auto"/>
            <w:vAlign w:val="center"/>
            <w:hideMark/>
          </w:tcPr>
          <w:p w14:paraId="346FAFBE"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Centro de cableado</w:t>
            </w:r>
          </w:p>
        </w:tc>
        <w:tc>
          <w:tcPr>
            <w:tcW w:w="1411" w:type="dxa"/>
            <w:tcBorders>
              <w:top w:val="nil"/>
              <w:left w:val="nil"/>
              <w:bottom w:val="single" w:sz="4" w:space="0" w:color="auto"/>
              <w:right w:val="single" w:sz="4" w:space="0" w:color="auto"/>
            </w:tcBorders>
            <w:shd w:val="clear" w:color="auto" w:fill="auto"/>
            <w:vAlign w:val="center"/>
            <w:hideMark/>
          </w:tcPr>
          <w:p w14:paraId="3BB5DAD9"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 xml:space="preserve">IRC 2000 </w:t>
            </w:r>
          </w:p>
        </w:tc>
        <w:tc>
          <w:tcPr>
            <w:tcW w:w="848" w:type="dxa"/>
            <w:tcBorders>
              <w:top w:val="nil"/>
              <w:left w:val="nil"/>
              <w:bottom w:val="single" w:sz="4" w:space="0" w:color="auto"/>
              <w:right w:val="single" w:sz="4" w:space="0" w:color="auto"/>
            </w:tcBorders>
            <w:shd w:val="clear" w:color="auto" w:fill="auto"/>
            <w:vAlign w:val="center"/>
            <w:hideMark/>
          </w:tcPr>
          <w:p w14:paraId="4A9993F8" w14:textId="77777777" w:rsidR="002576C7" w:rsidRPr="00CE45E5" w:rsidRDefault="002576C7" w:rsidP="00712935">
            <w:pPr>
              <w:jc w:val="center"/>
              <w:rPr>
                <w:rFonts w:ascii="Arial Narrow" w:hAnsi="Arial Narrow" w:cs="Arial"/>
                <w:color w:val="000000"/>
                <w:sz w:val="20"/>
                <w:szCs w:val="20"/>
              </w:rPr>
            </w:pPr>
            <w:r w:rsidRPr="00CE45E5">
              <w:rPr>
                <w:rFonts w:ascii="Arial Narrow" w:hAnsi="Arial Narrow" w:cs="Arial"/>
                <w:color w:val="000000"/>
                <w:sz w:val="20"/>
                <w:szCs w:val="20"/>
              </w:rPr>
              <w:t>26</w:t>
            </w:r>
          </w:p>
        </w:tc>
        <w:tc>
          <w:tcPr>
            <w:tcW w:w="1261" w:type="dxa"/>
            <w:tcBorders>
              <w:top w:val="nil"/>
              <w:left w:val="nil"/>
              <w:bottom w:val="single" w:sz="4" w:space="0" w:color="auto"/>
              <w:right w:val="single" w:sz="4" w:space="0" w:color="auto"/>
            </w:tcBorders>
            <w:shd w:val="clear" w:color="auto" w:fill="auto"/>
            <w:vAlign w:val="center"/>
            <w:hideMark/>
          </w:tcPr>
          <w:p w14:paraId="00CE6278"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 xml:space="preserve">RBH Access </w:t>
            </w:r>
          </w:p>
        </w:tc>
      </w:tr>
      <w:tr w:rsidR="002576C7" w:rsidRPr="00CE45E5" w14:paraId="468A33E2" w14:textId="77777777" w:rsidTr="00712935">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231537E2" w14:textId="77777777" w:rsidR="002576C7" w:rsidRPr="00CE45E5" w:rsidRDefault="002576C7" w:rsidP="00712935">
            <w:pPr>
              <w:jc w:val="center"/>
              <w:rPr>
                <w:rFonts w:ascii="Arial Narrow" w:hAnsi="Arial Narrow" w:cs="Arial"/>
                <w:color w:val="000000"/>
                <w:sz w:val="20"/>
                <w:szCs w:val="20"/>
              </w:rPr>
            </w:pPr>
            <w:r w:rsidRPr="00CE45E5">
              <w:rPr>
                <w:rFonts w:ascii="Arial Narrow" w:hAnsi="Arial Narrow" w:cs="Arial"/>
                <w:color w:val="000000"/>
                <w:sz w:val="20"/>
                <w:szCs w:val="20"/>
              </w:rPr>
              <w:t>2</w:t>
            </w:r>
          </w:p>
        </w:tc>
        <w:tc>
          <w:tcPr>
            <w:tcW w:w="2984" w:type="dxa"/>
            <w:tcBorders>
              <w:top w:val="nil"/>
              <w:left w:val="nil"/>
              <w:bottom w:val="single" w:sz="4" w:space="0" w:color="auto"/>
              <w:right w:val="single" w:sz="4" w:space="0" w:color="auto"/>
            </w:tcBorders>
            <w:shd w:val="clear" w:color="auto" w:fill="auto"/>
            <w:vAlign w:val="center"/>
            <w:hideMark/>
          </w:tcPr>
          <w:p w14:paraId="000DAEDC" w14:textId="77777777" w:rsidR="002576C7" w:rsidRPr="00CE45E5" w:rsidRDefault="002576C7" w:rsidP="00712935">
            <w:pPr>
              <w:rPr>
                <w:rFonts w:ascii="Arial Narrow" w:hAnsi="Arial Narrow" w:cs="Arial"/>
                <w:color w:val="000000"/>
                <w:sz w:val="20"/>
                <w:szCs w:val="20"/>
              </w:rPr>
            </w:pPr>
            <w:r>
              <w:rPr>
                <w:rFonts w:ascii="Arial Narrow" w:hAnsi="Arial Narrow" w:cs="Arial"/>
                <w:color w:val="000000"/>
                <w:sz w:val="20"/>
                <w:szCs w:val="20"/>
              </w:rPr>
              <w:t>C</w:t>
            </w:r>
            <w:r w:rsidRPr="00CE45E5">
              <w:rPr>
                <w:rFonts w:ascii="Arial Narrow" w:hAnsi="Arial Narrow" w:cs="Arial"/>
                <w:color w:val="000000"/>
                <w:sz w:val="20"/>
                <w:szCs w:val="20"/>
              </w:rPr>
              <w:t xml:space="preserve">ontroladores de Red </w:t>
            </w:r>
          </w:p>
        </w:tc>
        <w:tc>
          <w:tcPr>
            <w:tcW w:w="2524" w:type="dxa"/>
            <w:tcBorders>
              <w:top w:val="nil"/>
              <w:left w:val="nil"/>
              <w:bottom w:val="single" w:sz="4" w:space="0" w:color="auto"/>
              <w:right w:val="single" w:sz="4" w:space="0" w:color="auto"/>
            </w:tcBorders>
            <w:shd w:val="clear" w:color="auto" w:fill="auto"/>
            <w:vAlign w:val="center"/>
            <w:hideMark/>
          </w:tcPr>
          <w:p w14:paraId="27F9F046"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Centro de cableado</w:t>
            </w:r>
          </w:p>
        </w:tc>
        <w:tc>
          <w:tcPr>
            <w:tcW w:w="1411" w:type="dxa"/>
            <w:tcBorders>
              <w:top w:val="nil"/>
              <w:left w:val="nil"/>
              <w:bottom w:val="single" w:sz="4" w:space="0" w:color="auto"/>
              <w:right w:val="single" w:sz="4" w:space="0" w:color="auto"/>
            </w:tcBorders>
            <w:shd w:val="clear" w:color="auto" w:fill="auto"/>
            <w:vAlign w:val="center"/>
            <w:hideMark/>
          </w:tcPr>
          <w:p w14:paraId="3A836E0F"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UNC100</w:t>
            </w:r>
          </w:p>
        </w:tc>
        <w:tc>
          <w:tcPr>
            <w:tcW w:w="848" w:type="dxa"/>
            <w:tcBorders>
              <w:top w:val="nil"/>
              <w:left w:val="nil"/>
              <w:bottom w:val="single" w:sz="4" w:space="0" w:color="auto"/>
              <w:right w:val="single" w:sz="4" w:space="0" w:color="auto"/>
            </w:tcBorders>
            <w:shd w:val="clear" w:color="auto" w:fill="auto"/>
            <w:vAlign w:val="center"/>
            <w:hideMark/>
          </w:tcPr>
          <w:p w14:paraId="5F21FCE4" w14:textId="77777777" w:rsidR="002576C7" w:rsidRPr="00CE45E5" w:rsidRDefault="002576C7" w:rsidP="00712935">
            <w:pPr>
              <w:jc w:val="center"/>
              <w:rPr>
                <w:rFonts w:ascii="Arial Narrow" w:hAnsi="Arial Narrow" w:cs="Arial"/>
                <w:color w:val="000000"/>
                <w:sz w:val="20"/>
                <w:szCs w:val="20"/>
              </w:rPr>
            </w:pPr>
            <w:r w:rsidRPr="00CE45E5">
              <w:rPr>
                <w:rFonts w:ascii="Arial Narrow" w:hAnsi="Arial Narrow" w:cs="Arial"/>
                <w:color w:val="000000"/>
                <w:sz w:val="20"/>
                <w:szCs w:val="20"/>
              </w:rPr>
              <w:t>13</w:t>
            </w:r>
          </w:p>
        </w:tc>
        <w:tc>
          <w:tcPr>
            <w:tcW w:w="1261" w:type="dxa"/>
            <w:tcBorders>
              <w:top w:val="nil"/>
              <w:left w:val="nil"/>
              <w:bottom w:val="single" w:sz="4" w:space="0" w:color="auto"/>
              <w:right w:val="single" w:sz="4" w:space="0" w:color="auto"/>
            </w:tcBorders>
            <w:shd w:val="clear" w:color="auto" w:fill="auto"/>
            <w:vAlign w:val="center"/>
            <w:hideMark/>
          </w:tcPr>
          <w:p w14:paraId="35EFAB45"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 xml:space="preserve">RBH Access </w:t>
            </w:r>
          </w:p>
        </w:tc>
      </w:tr>
      <w:tr w:rsidR="002576C7" w:rsidRPr="00CE45E5" w14:paraId="450AB232" w14:textId="77777777" w:rsidTr="00712935">
        <w:trPr>
          <w:trHeight w:val="30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3EF53952" w14:textId="77777777" w:rsidR="002576C7" w:rsidRPr="00CE45E5" w:rsidRDefault="002576C7" w:rsidP="00712935">
            <w:pPr>
              <w:jc w:val="center"/>
              <w:rPr>
                <w:rFonts w:ascii="Arial Narrow" w:hAnsi="Arial Narrow" w:cs="Arial"/>
                <w:color w:val="000000"/>
                <w:sz w:val="20"/>
                <w:szCs w:val="20"/>
              </w:rPr>
            </w:pPr>
            <w:r w:rsidRPr="00CE45E5">
              <w:rPr>
                <w:rFonts w:ascii="Arial Narrow" w:hAnsi="Arial Narrow" w:cs="Arial"/>
                <w:color w:val="000000"/>
                <w:sz w:val="20"/>
                <w:szCs w:val="20"/>
              </w:rPr>
              <w:t>3</w:t>
            </w:r>
          </w:p>
        </w:tc>
        <w:tc>
          <w:tcPr>
            <w:tcW w:w="2984" w:type="dxa"/>
            <w:tcBorders>
              <w:top w:val="nil"/>
              <w:left w:val="nil"/>
              <w:bottom w:val="single" w:sz="4" w:space="0" w:color="auto"/>
              <w:right w:val="single" w:sz="4" w:space="0" w:color="auto"/>
            </w:tcBorders>
            <w:shd w:val="clear" w:color="auto" w:fill="auto"/>
            <w:vAlign w:val="center"/>
            <w:hideMark/>
          </w:tcPr>
          <w:p w14:paraId="60A4DEEC"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 xml:space="preserve">Lectoras Biométricas </w:t>
            </w:r>
          </w:p>
        </w:tc>
        <w:tc>
          <w:tcPr>
            <w:tcW w:w="2524" w:type="dxa"/>
            <w:tcBorders>
              <w:top w:val="nil"/>
              <w:left w:val="nil"/>
              <w:bottom w:val="single" w:sz="4" w:space="0" w:color="auto"/>
              <w:right w:val="single" w:sz="4" w:space="0" w:color="auto"/>
            </w:tcBorders>
            <w:shd w:val="clear" w:color="auto" w:fill="auto"/>
            <w:vAlign w:val="center"/>
            <w:hideMark/>
          </w:tcPr>
          <w:p w14:paraId="3008DF4C" w14:textId="24FC90A9" w:rsidR="002576C7" w:rsidRPr="00CE45E5" w:rsidRDefault="001A73B9" w:rsidP="00712935">
            <w:pPr>
              <w:rPr>
                <w:rFonts w:ascii="Arial Narrow" w:hAnsi="Arial Narrow" w:cs="Arial"/>
                <w:color w:val="000000"/>
                <w:sz w:val="20"/>
                <w:szCs w:val="20"/>
              </w:rPr>
            </w:pPr>
            <w:r>
              <w:rPr>
                <w:rFonts w:ascii="Arial Narrow" w:hAnsi="Arial Narrow" w:cs="Arial"/>
                <w:color w:val="000000"/>
                <w:sz w:val="20"/>
                <w:szCs w:val="20"/>
              </w:rPr>
              <w:t>Puertas de</w:t>
            </w:r>
            <w:r w:rsidRPr="00BA7150">
              <w:rPr>
                <w:rFonts w:ascii="Arial Narrow" w:hAnsi="Arial Narrow" w:cs="Arial"/>
                <w:color w:val="000000"/>
                <w:sz w:val="20"/>
                <w:szCs w:val="20"/>
              </w:rPr>
              <w:t xml:space="preserve"> la sede</w:t>
            </w:r>
            <w:r w:rsidR="002576C7" w:rsidRPr="00CE45E5">
              <w:rPr>
                <w:rFonts w:ascii="Arial Narrow" w:hAnsi="Arial Narrow" w:cs="Arial"/>
                <w:color w:val="000000"/>
                <w:sz w:val="20"/>
                <w:szCs w:val="20"/>
              </w:rPr>
              <w:t xml:space="preserve"> </w:t>
            </w:r>
            <w:r w:rsidR="00644BC9">
              <w:rPr>
                <w:rFonts w:ascii="Arial Narrow" w:hAnsi="Arial Narrow" w:cs="Arial"/>
                <w:color w:val="000000"/>
                <w:sz w:val="20"/>
                <w:szCs w:val="20"/>
              </w:rPr>
              <w:t>Bucaramanga</w:t>
            </w:r>
          </w:p>
        </w:tc>
        <w:tc>
          <w:tcPr>
            <w:tcW w:w="1411" w:type="dxa"/>
            <w:tcBorders>
              <w:top w:val="nil"/>
              <w:left w:val="nil"/>
              <w:bottom w:val="single" w:sz="4" w:space="0" w:color="auto"/>
              <w:right w:val="single" w:sz="4" w:space="0" w:color="auto"/>
            </w:tcBorders>
            <w:shd w:val="clear" w:color="auto" w:fill="auto"/>
            <w:vAlign w:val="center"/>
            <w:hideMark/>
          </w:tcPr>
          <w:p w14:paraId="5F6B3F19"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BFR-150</w:t>
            </w:r>
          </w:p>
        </w:tc>
        <w:tc>
          <w:tcPr>
            <w:tcW w:w="848" w:type="dxa"/>
            <w:tcBorders>
              <w:top w:val="nil"/>
              <w:left w:val="nil"/>
              <w:bottom w:val="single" w:sz="4" w:space="0" w:color="auto"/>
              <w:right w:val="single" w:sz="4" w:space="0" w:color="auto"/>
            </w:tcBorders>
            <w:shd w:val="clear" w:color="auto" w:fill="auto"/>
            <w:vAlign w:val="center"/>
            <w:hideMark/>
          </w:tcPr>
          <w:p w14:paraId="30608FC7" w14:textId="77777777" w:rsidR="002576C7" w:rsidRPr="00CE45E5" w:rsidRDefault="002576C7" w:rsidP="00712935">
            <w:pPr>
              <w:jc w:val="center"/>
              <w:rPr>
                <w:rFonts w:ascii="Arial Narrow" w:hAnsi="Arial Narrow" w:cs="Arial"/>
                <w:color w:val="000000"/>
                <w:sz w:val="20"/>
                <w:szCs w:val="20"/>
              </w:rPr>
            </w:pPr>
            <w:r w:rsidRPr="00CE45E5">
              <w:rPr>
                <w:rFonts w:ascii="Arial Narrow" w:hAnsi="Arial Narrow" w:cs="Arial"/>
                <w:color w:val="000000"/>
                <w:sz w:val="20"/>
                <w:szCs w:val="20"/>
              </w:rPr>
              <w:t>26</w:t>
            </w:r>
          </w:p>
        </w:tc>
        <w:tc>
          <w:tcPr>
            <w:tcW w:w="1261" w:type="dxa"/>
            <w:tcBorders>
              <w:top w:val="nil"/>
              <w:left w:val="nil"/>
              <w:bottom w:val="single" w:sz="4" w:space="0" w:color="auto"/>
              <w:right w:val="single" w:sz="4" w:space="0" w:color="auto"/>
            </w:tcBorders>
            <w:shd w:val="clear" w:color="auto" w:fill="auto"/>
            <w:vAlign w:val="center"/>
            <w:hideMark/>
          </w:tcPr>
          <w:p w14:paraId="03789C24"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 xml:space="preserve">RBH Access </w:t>
            </w:r>
          </w:p>
        </w:tc>
      </w:tr>
      <w:tr w:rsidR="002576C7" w:rsidRPr="00CE45E5" w14:paraId="0579A0E6" w14:textId="77777777" w:rsidTr="00712935">
        <w:trPr>
          <w:trHeight w:val="54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46630CF1" w14:textId="77777777" w:rsidR="002576C7" w:rsidRPr="00CE45E5" w:rsidRDefault="002576C7" w:rsidP="00712935">
            <w:pPr>
              <w:jc w:val="center"/>
              <w:rPr>
                <w:rFonts w:ascii="Arial Narrow" w:hAnsi="Arial Narrow" w:cs="Arial"/>
                <w:color w:val="000000"/>
                <w:sz w:val="20"/>
                <w:szCs w:val="20"/>
              </w:rPr>
            </w:pPr>
            <w:r w:rsidRPr="00CE45E5">
              <w:rPr>
                <w:rFonts w:ascii="Arial Narrow" w:hAnsi="Arial Narrow" w:cs="Arial"/>
                <w:color w:val="000000"/>
                <w:sz w:val="20"/>
                <w:szCs w:val="20"/>
              </w:rPr>
              <w:t>4</w:t>
            </w:r>
          </w:p>
        </w:tc>
        <w:tc>
          <w:tcPr>
            <w:tcW w:w="2984" w:type="dxa"/>
            <w:tcBorders>
              <w:top w:val="nil"/>
              <w:left w:val="nil"/>
              <w:bottom w:val="single" w:sz="4" w:space="0" w:color="auto"/>
              <w:right w:val="single" w:sz="4" w:space="0" w:color="auto"/>
            </w:tcBorders>
            <w:shd w:val="clear" w:color="auto" w:fill="auto"/>
            <w:noWrap/>
            <w:vAlign w:val="center"/>
            <w:hideMark/>
          </w:tcPr>
          <w:p w14:paraId="60F45F27" w14:textId="77777777" w:rsidR="002576C7" w:rsidRPr="00CE45E5" w:rsidRDefault="002576C7" w:rsidP="00712935">
            <w:pPr>
              <w:rPr>
                <w:rFonts w:ascii="Arial Narrow" w:hAnsi="Arial Narrow" w:cs="Arial"/>
                <w:color w:val="000000"/>
                <w:sz w:val="20"/>
                <w:szCs w:val="20"/>
              </w:rPr>
            </w:pPr>
            <w:r>
              <w:rPr>
                <w:rFonts w:ascii="Arial Narrow" w:hAnsi="Arial Narrow" w:cs="Arial"/>
                <w:color w:val="000000"/>
                <w:sz w:val="20"/>
                <w:szCs w:val="20"/>
              </w:rPr>
              <w:t>S</w:t>
            </w:r>
            <w:r w:rsidRPr="00CE45E5">
              <w:rPr>
                <w:rFonts w:ascii="Arial Narrow" w:hAnsi="Arial Narrow" w:cs="Arial"/>
                <w:color w:val="000000"/>
                <w:sz w:val="20"/>
                <w:szCs w:val="20"/>
              </w:rPr>
              <w:t xml:space="preserve">oftware del sistema de control </w:t>
            </w:r>
          </w:p>
        </w:tc>
        <w:tc>
          <w:tcPr>
            <w:tcW w:w="2524" w:type="dxa"/>
            <w:tcBorders>
              <w:top w:val="nil"/>
              <w:left w:val="nil"/>
              <w:bottom w:val="single" w:sz="4" w:space="0" w:color="auto"/>
              <w:right w:val="single" w:sz="4" w:space="0" w:color="auto"/>
            </w:tcBorders>
            <w:shd w:val="clear" w:color="auto" w:fill="auto"/>
            <w:vAlign w:val="center"/>
            <w:hideMark/>
          </w:tcPr>
          <w:p w14:paraId="19F340B3" w14:textId="3849F4AB" w:rsidR="002576C7" w:rsidRPr="00CE45E5" w:rsidRDefault="00014990" w:rsidP="00712935">
            <w:pPr>
              <w:rPr>
                <w:rFonts w:ascii="Arial Narrow" w:hAnsi="Arial Narrow" w:cs="Arial"/>
                <w:color w:val="000000"/>
                <w:sz w:val="20"/>
                <w:szCs w:val="20"/>
              </w:rPr>
            </w:pPr>
            <w:r>
              <w:rPr>
                <w:rFonts w:ascii="Arial Narrow" w:hAnsi="Arial Narrow" w:cs="Arial"/>
                <w:color w:val="000000"/>
                <w:sz w:val="20"/>
                <w:szCs w:val="20"/>
              </w:rPr>
              <w:t>S</w:t>
            </w:r>
            <w:r w:rsidRPr="00BA7150">
              <w:rPr>
                <w:rFonts w:ascii="Arial Narrow" w:hAnsi="Arial Narrow" w:cs="Arial"/>
                <w:color w:val="000000"/>
                <w:sz w:val="20"/>
                <w:szCs w:val="20"/>
              </w:rPr>
              <w:t>ervidor virtual ANM</w:t>
            </w:r>
          </w:p>
        </w:tc>
        <w:tc>
          <w:tcPr>
            <w:tcW w:w="1411" w:type="dxa"/>
            <w:tcBorders>
              <w:top w:val="nil"/>
              <w:left w:val="nil"/>
              <w:bottom w:val="single" w:sz="4" w:space="0" w:color="auto"/>
              <w:right w:val="single" w:sz="4" w:space="0" w:color="auto"/>
            </w:tcBorders>
            <w:shd w:val="clear" w:color="auto" w:fill="auto"/>
            <w:vAlign w:val="center"/>
            <w:hideMark/>
          </w:tcPr>
          <w:p w14:paraId="2405CB3A" w14:textId="77777777" w:rsidR="002576C7" w:rsidRPr="00CE45E5" w:rsidRDefault="002576C7" w:rsidP="00712935">
            <w:pPr>
              <w:rPr>
                <w:rFonts w:ascii="Arial Narrow" w:hAnsi="Arial Narrow" w:cs="Arial"/>
                <w:color w:val="000000"/>
                <w:sz w:val="20"/>
                <w:szCs w:val="20"/>
              </w:rPr>
            </w:pPr>
            <w:proofErr w:type="spellStart"/>
            <w:r w:rsidRPr="00CE45E5">
              <w:rPr>
                <w:rFonts w:ascii="Arial Narrow" w:hAnsi="Arial Narrow" w:cs="Arial"/>
                <w:color w:val="000000"/>
                <w:sz w:val="20"/>
                <w:szCs w:val="20"/>
              </w:rPr>
              <w:t>Axiom</w:t>
            </w:r>
            <w:r>
              <w:rPr>
                <w:rFonts w:ascii="Arial Narrow" w:hAnsi="Arial Narrow" w:cs="Arial"/>
                <w:color w:val="000000"/>
                <w:sz w:val="20"/>
                <w:szCs w:val="20"/>
              </w:rPr>
              <w:t>V</w:t>
            </w:r>
            <w:proofErr w:type="spellEnd"/>
            <w:r w:rsidRPr="00CE45E5">
              <w:rPr>
                <w:rFonts w:ascii="Arial Narrow" w:hAnsi="Arial Narrow" w:cs="Arial"/>
                <w:color w:val="000000"/>
                <w:sz w:val="20"/>
                <w:szCs w:val="20"/>
              </w:rPr>
              <w:t xml:space="preserve">, edición profesional </w:t>
            </w:r>
          </w:p>
        </w:tc>
        <w:tc>
          <w:tcPr>
            <w:tcW w:w="848" w:type="dxa"/>
            <w:tcBorders>
              <w:top w:val="nil"/>
              <w:left w:val="nil"/>
              <w:bottom w:val="single" w:sz="4" w:space="0" w:color="auto"/>
              <w:right w:val="single" w:sz="4" w:space="0" w:color="auto"/>
            </w:tcBorders>
            <w:shd w:val="clear" w:color="auto" w:fill="auto"/>
            <w:vAlign w:val="center"/>
            <w:hideMark/>
          </w:tcPr>
          <w:p w14:paraId="0D522C64" w14:textId="77777777" w:rsidR="002576C7" w:rsidRPr="00CE45E5" w:rsidRDefault="002576C7" w:rsidP="00712935">
            <w:pPr>
              <w:jc w:val="center"/>
              <w:rPr>
                <w:rFonts w:ascii="Arial Narrow" w:hAnsi="Arial Narrow" w:cs="Arial"/>
                <w:color w:val="000000"/>
                <w:sz w:val="20"/>
                <w:szCs w:val="20"/>
              </w:rPr>
            </w:pPr>
            <w:r w:rsidRPr="00CE45E5">
              <w:rPr>
                <w:rFonts w:ascii="Arial Narrow" w:hAnsi="Arial Narrow" w:cs="Arial"/>
                <w:color w:val="000000"/>
                <w:sz w:val="20"/>
                <w:szCs w:val="20"/>
              </w:rPr>
              <w:t>1</w:t>
            </w:r>
          </w:p>
        </w:tc>
        <w:tc>
          <w:tcPr>
            <w:tcW w:w="1261" w:type="dxa"/>
            <w:tcBorders>
              <w:top w:val="nil"/>
              <w:left w:val="nil"/>
              <w:bottom w:val="single" w:sz="4" w:space="0" w:color="auto"/>
              <w:right w:val="single" w:sz="4" w:space="0" w:color="auto"/>
            </w:tcBorders>
            <w:shd w:val="clear" w:color="auto" w:fill="auto"/>
            <w:vAlign w:val="center"/>
            <w:hideMark/>
          </w:tcPr>
          <w:p w14:paraId="247DB446" w14:textId="77777777" w:rsidR="002576C7" w:rsidRPr="00CE45E5" w:rsidRDefault="002576C7" w:rsidP="00712935">
            <w:pPr>
              <w:rPr>
                <w:rFonts w:ascii="Arial Narrow" w:hAnsi="Arial Narrow" w:cs="Arial"/>
                <w:color w:val="000000"/>
                <w:sz w:val="20"/>
                <w:szCs w:val="20"/>
              </w:rPr>
            </w:pPr>
            <w:r w:rsidRPr="00CE45E5">
              <w:rPr>
                <w:rFonts w:ascii="Arial Narrow" w:hAnsi="Arial Narrow" w:cs="Arial"/>
                <w:color w:val="000000"/>
                <w:sz w:val="20"/>
                <w:szCs w:val="20"/>
              </w:rPr>
              <w:t xml:space="preserve">RBH Access </w:t>
            </w:r>
          </w:p>
        </w:tc>
      </w:tr>
    </w:tbl>
    <w:p w14:paraId="261E4543" w14:textId="77777777" w:rsidR="002576C7" w:rsidRDefault="002576C7" w:rsidP="004B0ECE">
      <w:pPr>
        <w:pStyle w:val="Textoindependiente"/>
        <w:spacing w:before="7"/>
        <w:rPr>
          <w:rFonts w:ascii="Arial Narrow" w:hAnsi="Arial Narrow"/>
          <w:w w:val="80"/>
        </w:rPr>
      </w:pPr>
    </w:p>
    <w:p w14:paraId="18CC8494" w14:textId="77777777" w:rsidR="00DC09D0" w:rsidRPr="00534A1E" w:rsidRDefault="0063420F" w:rsidP="005A1DCD">
      <w:pPr>
        <w:pStyle w:val="Prrafodelista"/>
        <w:numPr>
          <w:ilvl w:val="0"/>
          <w:numId w:val="21"/>
        </w:numPr>
        <w:tabs>
          <w:tab w:val="left" w:pos="975"/>
          <w:tab w:val="left" w:pos="976"/>
        </w:tabs>
        <w:spacing w:before="100"/>
        <w:rPr>
          <w:rFonts w:ascii="Arial Narrow" w:eastAsia="Arial MT" w:hAnsi="Arial Narrow" w:cs="Calibri"/>
          <w:b/>
        </w:rPr>
      </w:pPr>
      <w:r w:rsidRPr="00534A1E">
        <w:rPr>
          <w:rFonts w:ascii="Arial Narrow" w:eastAsia="Arial MT" w:hAnsi="Arial Narrow" w:cs="Calibri"/>
          <w:b/>
        </w:rPr>
        <w:t>LUGAR DE EJECUCIÓN</w:t>
      </w:r>
    </w:p>
    <w:p w14:paraId="7906D324" w14:textId="77777777" w:rsidR="00803B12" w:rsidRPr="004D22E5" w:rsidRDefault="00803B12" w:rsidP="00803B12">
      <w:pPr>
        <w:pStyle w:val="TableParagraph"/>
        <w:spacing w:line="250" w:lineRule="exact"/>
        <w:ind w:right="130"/>
        <w:jc w:val="both"/>
        <w:rPr>
          <w:rFonts w:ascii="Arial Narrow" w:hAnsi="Arial Narrow"/>
          <w:w w:val="80"/>
        </w:rPr>
      </w:pPr>
    </w:p>
    <w:p w14:paraId="15DF00D2" w14:textId="6715EB31" w:rsidR="00DE1753" w:rsidRPr="004D22E5" w:rsidRDefault="0063420F" w:rsidP="00074225">
      <w:pPr>
        <w:pStyle w:val="TableParagraph"/>
        <w:spacing w:line="250" w:lineRule="exact"/>
        <w:ind w:right="130"/>
        <w:jc w:val="left"/>
        <w:rPr>
          <w:rFonts w:ascii="Arial Narrow" w:hAnsi="Arial Narrow"/>
        </w:rPr>
      </w:pPr>
      <w:r w:rsidRPr="004D22E5">
        <w:rPr>
          <w:rFonts w:ascii="Arial Narrow" w:hAnsi="Arial Narrow"/>
        </w:rPr>
        <w:t xml:space="preserve">Los </w:t>
      </w:r>
      <w:r w:rsidR="001A73B9">
        <w:rPr>
          <w:rFonts w:ascii="Arial Narrow" w:hAnsi="Arial Narrow"/>
        </w:rPr>
        <w:t>Servicios se deben prestar</w:t>
      </w:r>
      <w:r w:rsidRPr="004D22E5">
        <w:rPr>
          <w:rFonts w:ascii="Arial Narrow" w:hAnsi="Arial Narrow"/>
        </w:rPr>
        <w:t xml:space="preserve"> en </w:t>
      </w:r>
      <w:r w:rsidR="00DE1753" w:rsidRPr="004D22E5">
        <w:rPr>
          <w:rFonts w:ascii="Arial Narrow" w:hAnsi="Arial Narrow"/>
        </w:rPr>
        <w:t>la sede central Avenida Calle 26 No. 59-51, Edificio ARGOS, Torre 4, Piso</w:t>
      </w:r>
      <w:r w:rsidR="001A73B9">
        <w:rPr>
          <w:rFonts w:ascii="Arial Narrow" w:hAnsi="Arial Narrow"/>
        </w:rPr>
        <w:t>s</w:t>
      </w:r>
      <w:r w:rsidR="00803B12" w:rsidRPr="004D22E5">
        <w:rPr>
          <w:rFonts w:ascii="Arial Narrow" w:hAnsi="Arial Narrow"/>
        </w:rPr>
        <w:t xml:space="preserve"> </w:t>
      </w:r>
      <w:r w:rsidR="001A73B9">
        <w:rPr>
          <w:rFonts w:ascii="Arial Narrow" w:hAnsi="Arial Narrow"/>
        </w:rPr>
        <w:t xml:space="preserve">8, </w:t>
      </w:r>
      <w:r w:rsidR="00074225" w:rsidRPr="004D22E5">
        <w:rPr>
          <w:rFonts w:ascii="Arial Narrow" w:hAnsi="Arial Narrow"/>
        </w:rPr>
        <w:t>9</w:t>
      </w:r>
      <w:r w:rsidR="001A73B9">
        <w:rPr>
          <w:rFonts w:ascii="Arial Narrow" w:hAnsi="Arial Narrow"/>
        </w:rPr>
        <w:t xml:space="preserve"> y 10 y torre 7 piso 2</w:t>
      </w:r>
      <w:r w:rsidR="00DE1753" w:rsidRPr="004D22E5">
        <w:rPr>
          <w:rFonts w:ascii="Arial Narrow" w:hAnsi="Arial Narrow"/>
        </w:rPr>
        <w:t>, Bogotá, Colombia</w:t>
      </w:r>
      <w:r w:rsidR="001A73B9">
        <w:rPr>
          <w:rFonts w:ascii="Arial Narrow" w:hAnsi="Arial Narrow"/>
        </w:rPr>
        <w:t xml:space="preserve"> y en los puntos de Atención Regional de Bucaramanga en la </w:t>
      </w:r>
      <w:r w:rsidR="001A73B9" w:rsidRPr="001A73B9">
        <w:rPr>
          <w:rFonts w:ascii="Arial Narrow" w:hAnsi="Arial Narrow"/>
        </w:rPr>
        <w:t>Carrera 20 No. 24 – 71</w:t>
      </w:r>
      <w:r w:rsidR="001A73B9">
        <w:rPr>
          <w:rFonts w:ascii="Arial Narrow" w:hAnsi="Arial Narrow"/>
        </w:rPr>
        <w:t>, Bucaramanga - Santander</w:t>
      </w:r>
      <w:r w:rsidR="001A73B9" w:rsidRPr="001A73B9">
        <w:rPr>
          <w:rFonts w:ascii="Arial Narrow" w:hAnsi="Arial Narrow"/>
        </w:rPr>
        <w:t>.</w:t>
      </w:r>
      <w:r w:rsidR="001A73B9">
        <w:rPr>
          <w:rFonts w:ascii="Arial Narrow" w:hAnsi="Arial Narrow"/>
        </w:rPr>
        <w:t xml:space="preserve"> </w:t>
      </w:r>
      <w:proofErr w:type="spellStart"/>
      <w:r w:rsidR="001A73B9">
        <w:rPr>
          <w:rFonts w:ascii="Arial Narrow" w:hAnsi="Arial Narrow"/>
        </w:rPr>
        <w:t>e</w:t>
      </w:r>
      <w:proofErr w:type="spellEnd"/>
      <w:r w:rsidR="001A73B9">
        <w:rPr>
          <w:rFonts w:ascii="Arial Narrow" w:hAnsi="Arial Narrow"/>
        </w:rPr>
        <w:t xml:space="preserve"> Ibagué en la </w:t>
      </w:r>
      <w:r w:rsidR="001A73B9" w:rsidRPr="001A73B9">
        <w:rPr>
          <w:rFonts w:ascii="Arial Narrow" w:hAnsi="Arial Narrow"/>
        </w:rPr>
        <w:t xml:space="preserve">Carrera 8 No. 19 – 31. Barrio </w:t>
      </w:r>
      <w:proofErr w:type="spellStart"/>
      <w:r w:rsidR="001A73B9" w:rsidRPr="001A73B9">
        <w:rPr>
          <w:rFonts w:ascii="Arial Narrow" w:hAnsi="Arial Narrow"/>
        </w:rPr>
        <w:t>Interlaken</w:t>
      </w:r>
      <w:proofErr w:type="spellEnd"/>
      <w:r w:rsidR="001A73B9">
        <w:rPr>
          <w:rFonts w:ascii="Arial Narrow" w:hAnsi="Arial Narrow"/>
        </w:rPr>
        <w:t>, Ibagu</w:t>
      </w:r>
      <w:r w:rsidR="00566522">
        <w:rPr>
          <w:rFonts w:ascii="Arial Narrow" w:hAnsi="Arial Narrow"/>
        </w:rPr>
        <w:t>é</w:t>
      </w:r>
      <w:r w:rsidR="001A73B9">
        <w:rPr>
          <w:rFonts w:ascii="Arial Narrow" w:hAnsi="Arial Narrow"/>
        </w:rPr>
        <w:t xml:space="preserve"> - Tolima.</w:t>
      </w:r>
    </w:p>
    <w:p w14:paraId="272F2BC4" w14:textId="77777777" w:rsidR="00170565" w:rsidRPr="004D22E5" w:rsidRDefault="00170565" w:rsidP="00803B12">
      <w:pPr>
        <w:pStyle w:val="TableParagraph"/>
        <w:spacing w:line="250" w:lineRule="exact"/>
        <w:ind w:right="130"/>
        <w:jc w:val="both"/>
        <w:rPr>
          <w:rFonts w:ascii="Arial Narrow" w:hAnsi="Arial Narrow"/>
          <w:w w:val="80"/>
        </w:rPr>
      </w:pPr>
    </w:p>
    <w:p w14:paraId="57AECFE0" w14:textId="77777777" w:rsidR="002576C7" w:rsidRPr="00BA7150" w:rsidRDefault="002576C7" w:rsidP="00830FFD">
      <w:pPr>
        <w:widowControl/>
        <w:numPr>
          <w:ilvl w:val="0"/>
          <w:numId w:val="21"/>
        </w:numPr>
        <w:autoSpaceDE/>
        <w:autoSpaceDN/>
        <w:contextualSpacing/>
        <w:jc w:val="both"/>
        <w:rPr>
          <w:rFonts w:ascii="Arial Narrow" w:eastAsia="Calibri" w:hAnsi="Arial Narrow" w:cs="Calibri"/>
          <w:b/>
          <w:spacing w:val="1"/>
        </w:rPr>
      </w:pPr>
      <w:r w:rsidRPr="00BA7150">
        <w:rPr>
          <w:rFonts w:ascii="Arial Narrow" w:eastAsia="Calibri" w:hAnsi="Arial Narrow" w:cs="Calibri"/>
          <w:b/>
          <w:spacing w:val="1"/>
        </w:rPr>
        <w:t xml:space="preserve">CONDICIONES ESPECÍFICAS PARA LA EXTENSIÓN DE GARANTÍA Y LA PRESTACIÓN DE LOS SERVICIOS CONEXOS PARA LAS UPS, AIRES ACONDICIONADOS </w:t>
      </w:r>
      <w:r>
        <w:rPr>
          <w:rFonts w:ascii="Arial Narrow" w:eastAsia="Calibri" w:hAnsi="Arial Narrow" w:cs="Calibri"/>
          <w:b/>
          <w:spacing w:val="1"/>
        </w:rPr>
        <w:t>Y</w:t>
      </w:r>
      <w:r w:rsidRPr="00BA7150">
        <w:rPr>
          <w:rFonts w:ascii="Arial Narrow" w:eastAsia="Calibri" w:hAnsi="Arial Narrow" w:cs="Calibri"/>
          <w:b/>
          <w:spacing w:val="1"/>
        </w:rPr>
        <w:t xml:space="preserve"> </w:t>
      </w:r>
      <w:r>
        <w:rPr>
          <w:rFonts w:ascii="Arial Narrow" w:eastAsia="Calibri" w:hAnsi="Arial Narrow" w:cs="Calibri"/>
          <w:b/>
          <w:spacing w:val="1"/>
        </w:rPr>
        <w:t>LOS</w:t>
      </w:r>
      <w:r w:rsidRPr="00BA7150">
        <w:rPr>
          <w:rFonts w:ascii="Arial Narrow" w:eastAsia="Calibri" w:hAnsi="Arial Narrow" w:cs="Calibri"/>
          <w:b/>
          <w:spacing w:val="1"/>
        </w:rPr>
        <w:t xml:space="preserve"> </w:t>
      </w:r>
      <w:r w:rsidRPr="00BA7150">
        <w:rPr>
          <w:rFonts w:ascii="Arial Narrow" w:hAnsi="Arial Narrow" w:cs="Calibri"/>
          <w:b/>
          <w:color w:val="000000"/>
        </w:rPr>
        <w:t>SISTEMA</w:t>
      </w:r>
      <w:r>
        <w:rPr>
          <w:rFonts w:ascii="Arial Narrow" w:hAnsi="Arial Narrow" w:cs="Calibri"/>
          <w:b/>
          <w:color w:val="000000"/>
        </w:rPr>
        <w:t>S</w:t>
      </w:r>
      <w:r w:rsidRPr="00BA7150">
        <w:rPr>
          <w:rFonts w:ascii="Arial Narrow" w:hAnsi="Arial Narrow" w:cs="Calibri"/>
          <w:b/>
          <w:color w:val="000000"/>
        </w:rPr>
        <w:t xml:space="preserve"> DE CONTROL DE ACCESO</w:t>
      </w:r>
      <w:r>
        <w:rPr>
          <w:rFonts w:ascii="Arial Narrow" w:hAnsi="Arial Narrow" w:cs="Calibri"/>
          <w:b/>
          <w:color w:val="000000"/>
        </w:rPr>
        <w:t>.</w:t>
      </w:r>
      <w:r w:rsidRPr="00BA7150">
        <w:rPr>
          <w:rFonts w:ascii="Arial Narrow" w:hAnsi="Arial Narrow" w:cs="Calibri"/>
          <w:b/>
          <w:color w:val="000000"/>
        </w:rPr>
        <w:t xml:space="preserve"> </w:t>
      </w:r>
    </w:p>
    <w:p w14:paraId="68699DC3" w14:textId="77777777" w:rsidR="002F3C99" w:rsidRDefault="002F3C99" w:rsidP="002F3C99">
      <w:pPr>
        <w:pStyle w:val="TableParagraph"/>
        <w:spacing w:line="250" w:lineRule="exact"/>
        <w:ind w:right="130"/>
        <w:jc w:val="left"/>
        <w:rPr>
          <w:rFonts w:ascii="Arial Narrow" w:hAnsi="Arial Narrow"/>
        </w:rPr>
      </w:pPr>
    </w:p>
    <w:p w14:paraId="36D6366E" w14:textId="77777777" w:rsidR="002576C7" w:rsidRPr="00BA7150" w:rsidRDefault="002576C7" w:rsidP="00830FFD">
      <w:pPr>
        <w:widowControl/>
        <w:numPr>
          <w:ilvl w:val="1"/>
          <w:numId w:val="21"/>
        </w:numPr>
        <w:autoSpaceDE/>
        <w:autoSpaceDN/>
        <w:contextualSpacing/>
        <w:jc w:val="both"/>
        <w:rPr>
          <w:rFonts w:ascii="Arial Narrow" w:hAnsi="Arial Narrow" w:cs="Calibri"/>
          <w:b/>
        </w:rPr>
      </w:pPr>
      <w:r w:rsidRPr="00BA7150">
        <w:rPr>
          <w:rFonts w:ascii="Arial Narrow" w:eastAsia="Calibri" w:hAnsi="Arial Narrow" w:cs="Calibri"/>
          <w:b/>
          <w:spacing w:val="1"/>
        </w:rPr>
        <w:t>SOPORTE</w:t>
      </w:r>
      <w:r w:rsidRPr="00BA7150">
        <w:rPr>
          <w:rFonts w:ascii="Arial Narrow" w:hAnsi="Arial Narrow" w:cs="Calibri"/>
          <w:b/>
        </w:rPr>
        <w:t xml:space="preserve"> Y ASISTENCIA TÉCNICA</w:t>
      </w:r>
    </w:p>
    <w:p w14:paraId="52F2E5B6" w14:textId="77777777" w:rsidR="002576C7" w:rsidRDefault="002576C7" w:rsidP="002F3C99">
      <w:pPr>
        <w:pStyle w:val="TableParagraph"/>
        <w:spacing w:line="250" w:lineRule="exact"/>
        <w:ind w:right="130"/>
        <w:jc w:val="left"/>
        <w:rPr>
          <w:rFonts w:ascii="Arial Narrow" w:hAnsi="Arial Narrow"/>
        </w:rPr>
      </w:pPr>
    </w:p>
    <w:p w14:paraId="4B636975" w14:textId="1CAF9FA5" w:rsidR="002576C7" w:rsidRPr="00BA7150" w:rsidRDefault="002576C7" w:rsidP="002576C7">
      <w:pPr>
        <w:kinsoku w:val="0"/>
        <w:overflowPunct w:val="0"/>
        <w:adjustRightInd w:val="0"/>
        <w:spacing w:before="16" w:line="240" w:lineRule="exact"/>
        <w:jc w:val="both"/>
        <w:rPr>
          <w:rFonts w:ascii="Arial Narrow" w:hAnsi="Arial Narrow" w:cs="Calibri"/>
        </w:rPr>
      </w:pPr>
      <w:r w:rsidRPr="00BA7150">
        <w:rPr>
          <w:rFonts w:ascii="Arial Narrow" w:hAnsi="Arial Narrow" w:cs="Calibri"/>
        </w:rPr>
        <w:t xml:space="preserve">Para los equipos </w:t>
      </w:r>
      <w:r>
        <w:rPr>
          <w:rFonts w:ascii="Arial Narrow" w:hAnsi="Arial Narrow" w:cs="Calibri"/>
        </w:rPr>
        <w:t>del</w:t>
      </w:r>
      <w:r w:rsidRPr="00BA7150">
        <w:rPr>
          <w:rFonts w:ascii="Arial Narrow" w:hAnsi="Arial Narrow" w:cs="Calibri"/>
        </w:rPr>
        <w:t xml:space="preserve"> el Sistema de Control de Acceso de Biometría y proximidad </w:t>
      </w:r>
      <w:r>
        <w:rPr>
          <w:rFonts w:ascii="Arial Narrow" w:hAnsi="Arial Narrow" w:cs="Calibri"/>
        </w:rPr>
        <w:t xml:space="preserve">de la </w:t>
      </w:r>
      <w:r w:rsidRPr="00BA7150">
        <w:rPr>
          <w:rFonts w:ascii="Arial Narrow" w:hAnsi="Arial Narrow" w:cs="Calibri"/>
          <w:bCs/>
          <w:color w:val="000000"/>
        </w:rPr>
        <w:t>sede central</w:t>
      </w:r>
      <w:r>
        <w:rPr>
          <w:rFonts w:ascii="Arial Narrow" w:hAnsi="Arial Narrow" w:cs="Calibri"/>
          <w:bCs/>
          <w:color w:val="000000"/>
        </w:rPr>
        <w:t xml:space="preserve"> y los puntos de atención regional</w:t>
      </w:r>
      <w:r w:rsidR="00462E26">
        <w:rPr>
          <w:rFonts w:ascii="Arial Narrow" w:hAnsi="Arial Narrow" w:cs="Calibri"/>
          <w:bCs/>
          <w:color w:val="000000"/>
        </w:rPr>
        <w:t xml:space="preserve"> de Bucaramanga e Ibagué</w:t>
      </w:r>
      <w:r>
        <w:rPr>
          <w:rFonts w:ascii="Arial Narrow" w:hAnsi="Arial Narrow" w:cs="Calibri"/>
          <w:bCs/>
          <w:color w:val="000000"/>
        </w:rPr>
        <w:t>,</w:t>
      </w:r>
      <w:r w:rsidRPr="00BA7150">
        <w:rPr>
          <w:rFonts w:ascii="Arial Narrow" w:hAnsi="Arial Narrow" w:cs="Calibri"/>
        </w:rPr>
        <w:t xml:space="preserve"> el soporte deberá prestarse en modalidad 5x8, esto es, cinco (5) días de la semana, durante 8 horas al día. El tiempo de respuesta una vez sea reportado el incidente, no debe ser mayor a dos (2) horas.</w:t>
      </w:r>
    </w:p>
    <w:p w14:paraId="3FD18E63" w14:textId="77777777" w:rsidR="002576C7" w:rsidRPr="00BA7150" w:rsidRDefault="002576C7" w:rsidP="002576C7">
      <w:pPr>
        <w:kinsoku w:val="0"/>
        <w:overflowPunct w:val="0"/>
        <w:adjustRightInd w:val="0"/>
        <w:spacing w:before="16" w:line="240" w:lineRule="exact"/>
        <w:jc w:val="both"/>
        <w:rPr>
          <w:rFonts w:ascii="Arial Narrow" w:hAnsi="Arial Narrow" w:cs="Calibri"/>
        </w:rPr>
      </w:pPr>
    </w:p>
    <w:p w14:paraId="6550407B" w14:textId="77777777" w:rsidR="002576C7" w:rsidRDefault="002576C7" w:rsidP="002576C7">
      <w:pPr>
        <w:kinsoku w:val="0"/>
        <w:overflowPunct w:val="0"/>
        <w:adjustRightInd w:val="0"/>
        <w:spacing w:line="252" w:lineRule="exact"/>
        <w:ind w:right="50"/>
        <w:jc w:val="both"/>
        <w:rPr>
          <w:rFonts w:ascii="Arial Narrow" w:hAnsi="Arial Narrow" w:cs="Calibri"/>
        </w:rPr>
      </w:pPr>
      <w:r w:rsidRPr="00BA7150">
        <w:rPr>
          <w:rFonts w:ascii="Arial Narrow" w:hAnsi="Arial Narrow" w:cs="Calibri"/>
        </w:rPr>
        <w:t>El soporte técnico debe incluir todos los costos de operación, comprendida la mano de obra, transporte y repuestos.</w:t>
      </w:r>
    </w:p>
    <w:p w14:paraId="2BD0B334" w14:textId="77777777" w:rsidR="00093439" w:rsidRDefault="00093439" w:rsidP="002576C7">
      <w:pPr>
        <w:kinsoku w:val="0"/>
        <w:overflowPunct w:val="0"/>
        <w:adjustRightInd w:val="0"/>
        <w:spacing w:line="252" w:lineRule="exact"/>
        <w:ind w:right="50"/>
        <w:jc w:val="both"/>
        <w:rPr>
          <w:rFonts w:ascii="Arial Narrow" w:hAnsi="Arial Narrow" w:cs="Calibri"/>
        </w:rPr>
      </w:pPr>
    </w:p>
    <w:p w14:paraId="58F4D8AD" w14:textId="39A9A356" w:rsidR="00093439" w:rsidRDefault="00093439" w:rsidP="00093439">
      <w:pPr>
        <w:jc w:val="both"/>
        <w:rPr>
          <w:rFonts w:ascii="Arial Narrow" w:hAnsi="Arial Narrow" w:cs="Calibri"/>
          <w:color w:val="000000"/>
        </w:rPr>
      </w:pPr>
      <w:r w:rsidRPr="00BA7150">
        <w:rPr>
          <w:rFonts w:ascii="Arial Narrow" w:hAnsi="Arial Narrow" w:cs="Calibri"/>
          <w:color w:val="000000"/>
        </w:rPr>
        <w:t xml:space="preserve">Se </w:t>
      </w:r>
      <w:r>
        <w:rPr>
          <w:rFonts w:ascii="Arial Narrow" w:hAnsi="Arial Narrow" w:cs="Calibri"/>
          <w:color w:val="000000"/>
        </w:rPr>
        <w:t>deben realizar mínimo d</w:t>
      </w:r>
      <w:r w:rsidRPr="00BA7150">
        <w:rPr>
          <w:rFonts w:ascii="Arial Narrow" w:hAnsi="Arial Narrow" w:cs="Calibri"/>
          <w:color w:val="000000"/>
        </w:rPr>
        <w:t>os (2) mantenimientos preventivos en sitio durante la vigencia del contrato de renovación de garantía</w:t>
      </w:r>
      <w:r>
        <w:rPr>
          <w:rFonts w:ascii="Arial Narrow" w:hAnsi="Arial Narrow" w:cs="Calibri"/>
          <w:color w:val="000000"/>
        </w:rPr>
        <w:t xml:space="preserve"> y</w:t>
      </w:r>
      <w:r w:rsidRPr="00BA7150">
        <w:rPr>
          <w:rFonts w:ascii="Arial Narrow" w:hAnsi="Arial Narrow" w:cs="Calibri"/>
          <w:color w:val="000000"/>
        </w:rPr>
        <w:t xml:space="preserve"> deben contar con ajustes, actualizaciones, limpieza interna y externa, análisis y reporte de su estado, así </w:t>
      </w:r>
      <w:r>
        <w:rPr>
          <w:rFonts w:ascii="Arial Narrow" w:hAnsi="Arial Narrow" w:cs="Calibri"/>
          <w:color w:val="000000"/>
        </w:rPr>
        <w:t xml:space="preserve">como la </w:t>
      </w:r>
      <w:r w:rsidRPr="00BA7150">
        <w:rPr>
          <w:rFonts w:ascii="Arial Narrow" w:hAnsi="Arial Narrow" w:cs="Calibri"/>
          <w:color w:val="000000"/>
        </w:rPr>
        <w:t>revisión de todas las funciones básicas y operativas del Sistema y sus elementos (tanto hardware como software).</w:t>
      </w:r>
      <w:r w:rsidR="006E2A06" w:rsidRPr="006E2A06">
        <w:rPr>
          <w:rFonts w:ascii="Arial Narrow" w:hAnsi="Arial Narrow"/>
        </w:rPr>
        <w:t xml:space="preserve"> </w:t>
      </w:r>
      <w:r w:rsidR="006E2A06" w:rsidRPr="00457998">
        <w:rPr>
          <w:rFonts w:ascii="Arial Narrow" w:hAnsi="Arial Narrow"/>
        </w:rPr>
        <w:t>El proponente deberá realizar las actualizaciones sin costo adicional, en la última versión liberada por el fabricante</w:t>
      </w:r>
      <w:r w:rsidR="006E2A06">
        <w:rPr>
          <w:rFonts w:ascii="Arial Narrow" w:hAnsi="Arial Narrow"/>
        </w:rPr>
        <w:t>.</w:t>
      </w:r>
    </w:p>
    <w:p w14:paraId="2A8F1361" w14:textId="77777777" w:rsidR="00D4620B" w:rsidRPr="00491793" w:rsidRDefault="00D4620B" w:rsidP="00491793">
      <w:pPr>
        <w:pStyle w:val="TableParagraph"/>
        <w:spacing w:line="250" w:lineRule="exact"/>
        <w:ind w:right="130"/>
        <w:jc w:val="both"/>
        <w:rPr>
          <w:rFonts w:ascii="Arial Narrow" w:hAnsi="Arial Narrow"/>
        </w:rPr>
      </w:pPr>
    </w:p>
    <w:p w14:paraId="4DE74A3A" w14:textId="00B0414F" w:rsidR="00567930" w:rsidRPr="00F97B61" w:rsidRDefault="005774EA" w:rsidP="00F97B61">
      <w:pPr>
        <w:pStyle w:val="Prrafodelista"/>
        <w:numPr>
          <w:ilvl w:val="1"/>
          <w:numId w:val="21"/>
        </w:numPr>
        <w:rPr>
          <w:rFonts w:ascii="Arial Narrow" w:hAnsi="Arial Narrow"/>
          <w:b/>
          <w:bCs/>
        </w:rPr>
      </w:pPr>
      <w:r w:rsidRPr="00F97B61">
        <w:rPr>
          <w:rFonts w:ascii="Arial Narrow" w:hAnsi="Arial Narrow"/>
          <w:b/>
          <w:bCs/>
        </w:rPr>
        <w:t>SOPORTE TÉCNICO</w:t>
      </w:r>
    </w:p>
    <w:p w14:paraId="3D1772AE" w14:textId="77777777" w:rsidR="005774EA" w:rsidRPr="004D22E5" w:rsidRDefault="005774EA" w:rsidP="00803B12">
      <w:pPr>
        <w:pStyle w:val="TableParagraph"/>
        <w:spacing w:line="250" w:lineRule="exact"/>
        <w:ind w:right="130"/>
        <w:jc w:val="both"/>
        <w:rPr>
          <w:rFonts w:ascii="Arial Narrow" w:hAnsi="Arial Narrow"/>
          <w:w w:val="80"/>
        </w:rPr>
      </w:pPr>
    </w:p>
    <w:p w14:paraId="47974E5C" w14:textId="77777777" w:rsidR="00F8257D" w:rsidRPr="004D22E5" w:rsidRDefault="00F8257D" w:rsidP="00491793">
      <w:pPr>
        <w:pStyle w:val="Textoindependiente"/>
        <w:ind w:right="42"/>
        <w:jc w:val="both"/>
        <w:rPr>
          <w:rFonts w:ascii="Arial Narrow" w:hAnsi="Arial Narrow"/>
        </w:rPr>
      </w:pPr>
      <w:r w:rsidRPr="004D22E5">
        <w:rPr>
          <w:rFonts w:ascii="Arial Narrow" w:hAnsi="Arial Narrow"/>
        </w:rPr>
        <w:lastRenderedPageBreak/>
        <w:t>El contratista deberá entregar a la Entidad el servicio de soporte técnico de</w:t>
      </w:r>
      <w:r w:rsidR="00D4620B">
        <w:rPr>
          <w:rFonts w:ascii="Arial Narrow" w:hAnsi="Arial Narrow"/>
        </w:rPr>
        <w:t xml:space="preserve"> los equipos ofertados</w:t>
      </w:r>
      <w:r w:rsidRPr="004D22E5">
        <w:rPr>
          <w:rFonts w:ascii="Arial Narrow" w:hAnsi="Arial Narrow"/>
        </w:rPr>
        <w:t>, brindando asistencia técnica ante la ocurrencia de fallas cuando la Entidad lo requiera y   atendiendo las siguientes condiciones mínimas:</w:t>
      </w:r>
    </w:p>
    <w:p w14:paraId="12A5EE66" w14:textId="77777777" w:rsidR="004D22E5" w:rsidRDefault="004D22E5" w:rsidP="004D22E5">
      <w:pPr>
        <w:pStyle w:val="Default"/>
      </w:pPr>
    </w:p>
    <w:p w14:paraId="16270483" w14:textId="77777777" w:rsidR="00D4620B" w:rsidRPr="00F97B61" w:rsidRDefault="00D4620B" w:rsidP="00F97B61">
      <w:pPr>
        <w:pStyle w:val="Prrafodelista"/>
        <w:widowControl/>
        <w:numPr>
          <w:ilvl w:val="0"/>
          <w:numId w:val="37"/>
        </w:numPr>
        <w:tabs>
          <w:tab w:val="left" w:pos="0"/>
          <w:tab w:val="left" w:pos="142"/>
          <w:tab w:val="left" w:pos="284"/>
        </w:tabs>
        <w:autoSpaceDE/>
        <w:autoSpaceDN/>
        <w:spacing w:before="0"/>
        <w:ind w:left="709" w:right="42"/>
        <w:contextualSpacing/>
        <w:jc w:val="both"/>
        <w:rPr>
          <w:rFonts w:ascii="Arial Narrow" w:eastAsia="Arial MT" w:hAnsi="Arial Narrow" w:cs="Arial MT"/>
        </w:rPr>
      </w:pPr>
      <w:r w:rsidRPr="00F97B61">
        <w:rPr>
          <w:rFonts w:ascii="Arial Narrow" w:eastAsia="Arial MT" w:hAnsi="Arial Narrow" w:cs="Arial MT"/>
        </w:rPr>
        <w:t xml:space="preserve">En caso de presentarse fallas o desperfectos de tipo técnico o de fabricación, el tiempo de respuesta del servicio de garantía no debe ser mayor de (72) horas. </w:t>
      </w:r>
    </w:p>
    <w:p w14:paraId="71E4DDE5" w14:textId="1CE64557" w:rsidR="00D4620B" w:rsidRPr="00F97B61" w:rsidRDefault="00D4620B" w:rsidP="00F97B61">
      <w:pPr>
        <w:pStyle w:val="Prrafodelista"/>
        <w:widowControl/>
        <w:numPr>
          <w:ilvl w:val="0"/>
          <w:numId w:val="37"/>
        </w:numPr>
        <w:tabs>
          <w:tab w:val="left" w:pos="0"/>
          <w:tab w:val="left" w:pos="142"/>
          <w:tab w:val="left" w:pos="284"/>
        </w:tabs>
        <w:autoSpaceDE/>
        <w:autoSpaceDN/>
        <w:spacing w:before="0"/>
        <w:ind w:left="709" w:right="42"/>
        <w:contextualSpacing/>
        <w:jc w:val="both"/>
        <w:rPr>
          <w:rFonts w:ascii="Arial Narrow" w:eastAsia="Arial MT" w:hAnsi="Arial Narrow" w:cs="Arial MT"/>
        </w:rPr>
      </w:pPr>
      <w:r w:rsidRPr="00F97B61">
        <w:rPr>
          <w:rFonts w:ascii="Arial Narrow" w:eastAsia="Arial MT" w:hAnsi="Arial Narrow" w:cs="Arial MT"/>
        </w:rPr>
        <w:t>En el caso de fallas no reparadas dentro 60 días hábiles, el contratista reemplazar</w:t>
      </w:r>
      <w:r w:rsidR="00462E26">
        <w:rPr>
          <w:rFonts w:ascii="Arial Narrow" w:eastAsia="Arial MT" w:hAnsi="Arial Narrow" w:cs="Arial MT"/>
        </w:rPr>
        <w:t>á</w:t>
      </w:r>
      <w:r w:rsidRPr="00F97B61">
        <w:rPr>
          <w:rFonts w:ascii="Arial Narrow" w:eastAsia="Arial MT" w:hAnsi="Arial Narrow" w:cs="Arial MT"/>
        </w:rPr>
        <w:t xml:space="preserve"> el equipo y/o accesorio defectuoso, por uno igual, similar o mejor características técnicas en un tiempo no mayor de 60 días. Los tiempos se contarán a partir del momento en que se comunique la falla.</w:t>
      </w:r>
    </w:p>
    <w:p w14:paraId="74217EE4" w14:textId="77777777" w:rsidR="00D4620B" w:rsidRDefault="00D4620B">
      <w:pPr>
        <w:pStyle w:val="Prrafodelista"/>
        <w:widowControl/>
        <w:numPr>
          <w:ilvl w:val="0"/>
          <w:numId w:val="37"/>
        </w:numPr>
        <w:tabs>
          <w:tab w:val="left" w:pos="0"/>
          <w:tab w:val="left" w:pos="142"/>
          <w:tab w:val="left" w:pos="284"/>
        </w:tabs>
        <w:autoSpaceDE/>
        <w:autoSpaceDN/>
        <w:spacing w:before="0"/>
        <w:ind w:left="709" w:right="42"/>
        <w:contextualSpacing/>
        <w:jc w:val="both"/>
        <w:rPr>
          <w:rFonts w:ascii="Arial Narrow" w:eastAsia="Arial MT" w:hAnsi="Arial Narrow" w:cs="Arial MT"/>
        </w:rPr>
      </w:pPr>
      <w:r w:rsidRPr="00F97B61">
        <w:rPr>
          <w:rFonts w:ascii="Arial Narrow" w:eastAsia="Arial MT" w:hAnsi="Arial Narrow" w:cs="Arial MT"/>
        </w:rPr>
        <w:t>Contar con una mesa de ayuda disponible, la mesa de ayuda deberá estar disponible de lunes a viernes de 7:00 AM a 5:30 PM.</w:t>
      </w:r>
    </w:p>
    <w:p w14:paraId="2F96DEAA" w14:textId="77777777" w:rsidR="001A73B9" w:rsidRDefault="001A73B9" w:rsidP="001A73B9">
      <w:pPr>
        <w:pStyle w:val="Prrafodelista"/>
        <w:widowControl/>
        <w:numPr>
          <w:ilvl w:val="0"/>
          <w:numId w:val="37"/>
        </w:numPr>
        <w:tabs>
          <w:tab w:val="left" w:pos="0"/>
          <w:tab w:val="left" w:pos="142"/>
          <w:tab w:val="left" w:pos="284"/>
        </w:tabs>
        <w:autoSpaceDE/>
        <w:autoSpaceDN/>
        <w:ind w:right="42"/>
        <w:contextualSpacing/>
        <w:jc w:val="both"/>
        <w:rPr>
          <w:rFonts w:ascii="Arial Narrow" w:eastAsia="Arial MT" w:hAnsi="Arial Narrow" w:cs="Arial MT"/>
        </w:rPr>
      </w:pPr>
      <w:r w:rsidRPr="001A73B9">
        <w:rPr>
          <w:rFonts w:ascii="Arial Narrow" w:eastAsia="Arial MT" w:hAnsi="Arial Narrow" w:cs="Arial MT"/>
        </w:rPr>
        <w:t>Cuando se presente un número acumulado mayor a tres (3) fallas técnicas o incidentes por la misma causa en los equipos objeto de la garantía extendida, el proponente deberá cambiar el elemento o el equipo, por uno de iguales o superiores características, sin ningún tipo de costo para la Entidad.</w:t>
      </w:r>
    </w:p>
    <w:p w14:paraId="62EE0127" w14:textId="77777777" w:rsidR="001A73B9" w:rsidRDefault="001A73B9" w:rsidP="001A73B9">
      <w:pPr>
        <w:pStyle w:val="Prrafodelista"/>
        <w:widowControl/>
        <w:tabs>
          <w:tab w:val="left" w:pos="0"/>
          <w:tab w:val="left" w:pos="142"/>
          <w:tab w:val="left" w:pos="284"/>
        </w:tabs>
        <w:autoSpaceDE/>
        <w:autoSpaceDN/>
        <w:ind w:left="1068" w:right="42" w:firstLine="0"/>
        <w:contextualSpacing/>
        <w:jc w:val="both"/>
        <w:rPr>
          <w:rFonts w:ascii="Arial Narrow" w:eastAsia="Arial MT" w:hAnsi="Arial Narrow" w:cs="Arial MT"/>
        </w:rPr>
      </w:pPr>
    </w:p>
    <w:p w14:paraId="3F7FF6B8" w14:textId="321500BB" w:rsidR="001A73B9" w:rsidRPr="00F97B61" w:rsidRDefault="001A73B9" w:rsidP="00F97B61">
      <w:pPr>
        <w:pStyle w:val="Prrafodelista"/>
        <w:widowControl/>
        <w:tabs>
          <w:tab w:val="left" w:pos="0"/>
          <w:tab w:val="left" w:pos="142"/>
          <w:tab w:val="left" w:pos="284"/>
        </w:tabs>
        <w:autoSpaceDE/>
        <w:autoSpaceDN/>
        <w:ind w:left="720" w:right="42" w:firstLine="0"/>
        <w:contextualSpacing/>
        <w:jc w:val="both"/>
        <w:rPr>
          <w:rFonts w:ascii="Arial Narrow" w:eastAsia="Arial MT" w:hAnsi="Arial Narrow" w:cs="Arial MT"/>
        </w:rPr>
      </w:pPr>
      <w:r w:rsidRPr="00F97B61">
        <w:rPr>
          <w:rFonts w:ascii="Arial Narrow" w:hAnsi="Arial Narrow"/>
        </w:rPr>
        <w:t xml:space="preserve">Nota: El contratista debe garantizar que cualquier elemento, parte y/o equipo que sea </w:t>
      </w:r>
      <w:r w:rsidRPr="001A73B9">
        <w:rPr>
          <w:rFonts w:ascii="Arial Narrow" w:hAnsi="Arial Narrow"/>
        </w:rPr>
        <w:t>suministrado sea</w:t>
      </w:r>
      <w:r w:rsidRPr="00F97B61">
        <w:rPr>
          <w:rFonts w:ascii="Arial Narrow" w:hAnsi="Arial Narrow"/>
        </w:rPr>
        <w:t xml:space="preserve"> compatible con la solución existente en la ANM</w:t>
      </w:r>
    </w:p>
    <w:p w14:paraId="440DF5D3" w14:textId="77777777" w:rsidR="00D4620B" w:rsidRDefault="00D4620B" w:rsidP="004D22E5">
      <w:pPr>
        <w:pStyle w:val="Default"/>
        <w:rPr>
          <w:rFonts w:ascii="Arial Narrow" w:hAnsi="Arial Narrow"/>
          <w:sz w:val="22"/>
          <w:szCs w:val="22"/>
        </w:rPr>
      </w:pPr>
    </w:p>
    <w:p w14:paraId="669C8960" w14:textId="049E6134" w:rsidR="00A008B3" w:rsidRPr="00BA7150" w:rsidRDefault="00A008B3" w:rsidP="00A008B3">
      <w:pPr>
        <w:jc w:val="both"/>
        <w:rPr>
          <w:rFonts w:ascii="Arial Narrow" w:hAnsi="Arial Narrow" w:cs="Calibri"/>
        </w:rPr>
      </w:pPr>
      <w:r w:rsidRPr="00BA7150">
        <w:rPr>
          <w:rFonts w:ascii="Arial Narrow" w:hAnsi="Arial Narrow" w:cs="Calibri"/>
          <w:b/>
          <w:color w:val="000000"/>
          <w:u w:val="single"/>
        </w:rPr>
        <w:t>Contacto de soporte técnico:</w:t>
      </w:r>
      <w:r w:rsidRPr="00BA7150">
        <w:rPr>
          <w:rFonts w:ascii="Arial Narrow" w:hAnsi="Arial Narrow" w:cs="Calibri"/>
          <w:color w:val="000000"/>
        </w:rPr>
        <w:t xml:space="preserve"> La entidad en conjunto con el proveedor, deberá identificar el número correspondiente de contacto</w:t>
      </w:r>
      <w:r w:rsidRPr="00BA7150">
        <w:rPr>
          <w:rFonts w:ascii="Arial Narrow" w:hAnsi="Arial Narrow" w:cs="Calibri"/>
        </w:rPr>
        <w:t xml:space="preserve"> </w:t>
      </w:r>
      <w:r w:rsidRPr="00BA7150">
        <w:rPr>
          <w:rFonts w:ascii="Arial Narrow" w:hAnsi="Arial Narrow" w:cs="Calibri"/>
          <w:color w:val="000000"/>
        </w:rPr>
        <w:t xml:space="preserve">y/o medio electrónico de contacto, que será el contratista para acceder a los servicios de soporte técnico, </w:t>
      </w:r>
      <w:r w:rsidRPr="00BA7150">
        <w:rPr>
          <w:rFonts w:ascii="Arial Narrow" w:hAnsi="Arial Narrow" w:cs="Calibri"/>
        </w:rPr>
        <w:t>sin costo adicional para la entidad.</w:t>
      </w:r>
    </w:p>
    <w:p w14:paraId="1E4F0D08" w14:textId="77777777" w:rsidR="00A008B3" w:rsidRPr="00BA7150" w:rsidRDefault="00A008B3" w:rsidP="00A008B3">
      <w:pPr>
        <w:ind w:left="66"/>
        <w:jc w:val="both"/>
        <w:rPr>
          <w:rFonts w:ascii="Arial Narrow" w:hAnsi="Arial Narrow" w:cs="Calibri"/>
        </w:rPr>
      </w:pPr>
    </w:p>
    <w:p w14:paraId="59B3A79F" w14:textId="77777777" w:rsidR="00A008B3" w:rsidRPr="00BA7150" w:rsidRDefault="00A008B3" w:rsidP="00A008B3">
      <w:pPr>
        <w:jc w:val="both"/>
        <w:rPr>
          <w:rFonts w:ascii="Arial Narrow" w:hAnsi="Arial Narrow" w:cs="Calibri"/>
        </w:rPr>
      </w:pPr>
      <w:r w:rsidRPr="00BA7150">
        <w:rPr>
          <w:rFonts w:ascii="Arial Narrow" w:hAnsi="Arial Narrow" w:cs="Calibri"/>
        </w:rPr>
        <w:t>Con este servicio, el contratista atenderá los requerimientos de soporte reportados y brindará asistencia técnica ante la presencia de fallas, para lo cual</w:t>
      </w:r>
      <w:r>
        <w:rPr>
          <w:rFonts w:ascii="Arial Narrow" w:hAnsi="Arial Narrow" w:cs="Calibri"/>
        </w:rPr>
        <w:t>,</w:t>
      </w:r>
      <w:r w:rsidRPr="00BA7150">
        <w:rPr>
          <w:rFonts w:ascii="Arial Narrow" w:hAnsi="Arial Narrow" w:cs="Calibri"/>
        </w:rPr>
        <w:t xml:space="preserve"> se realizará un diagnóstico del problema; si este diagnóstico determina que se requiere el servicio en sitio, el contratista deberán desplazar un técnico a las instalaciones de la Entidad en las que se encuentra ubicados los equipos de los centros de cómputo objeto de garantía extendida, con el fin de realizar el mantenimiento, cambio y/o configuración del software para la solución del problema</w:t>
      </w:r>
      <w:r>
        <w:rPr>
          <w:rFonts w:ascii="Arial Narrow" w:hAnsi="Arial Narrow" w:cs="Calibri"/>
        </w:rPr>
        <w:t>.</w:t>
      </w:r>
      <w:r w:rsidRPr="00BA7150">
        <w:rPr>
          <w:rFonts w:ascii="Arial Narrow" w:hAnsi="Arial Narrow" w:cs="Calibri"/>
        </w:rPr>
        <w:t xml:space="preserve"> </w:t>
      </w:r>
      <w:r>
        <w:rPr>
          <w:rFonts w:ascii="Arial Narrow" w:hAnsi="Arial Narrow" w:cs="Calibri"/>
        </w:rPr>
        <w:t>E</w:t>
      </w:r>
      <w:r w:rsidRPr="00BA7150">
        <w:rPr>
          <w:rFonts w:ascii="Arial Narrow" w:hAnsi="Arial Narrow" w:cs="Calibri"/>
        </w:rPr>
        <w:t>l tiempo de respuesta en sitio no debe ser mayor a dos (2) horas.</w:t>
      </w:r>
    </w:p>
    <w:p w14:paraId="5C32760C" w14:textId="77777777" w:rsidR="00A008B3" w:rsidRPr="00BA7150" w:rsidRDefault="00A008B3" w:rsidP="00A008B3">
      <w:pPr>
        <w:ind w:left="66"/>
        <w:jc w:val="both"/>
        <w:rPr>
          <w:rFonts w:ascii="Arial Narrow" w:hAnsi="Arial Narrow" w:cs="Calibri"/>
        </w:rPr>
      </w:pPr>
    </w:p>
    <w:p w14:paraId="16E78ACB" w14:textId="235B16D6" w:rsidR="00A008B3" w:rsidRPr="005A5E3D" w:rsidRDefault="00A008B3" w:rsidP="00A008B3">
      <w:pPr>
        <w:jc w:val="both"/>
        <w:rPr>
          <w:rFonts w:ascii="Arial Narrow" w:hAnsi="Arial Narrow" w:cs="Calibri"/>
          <w:bCs/>
        </w:rPr>
      </w:pPr>
      <w:r w:rsidRPr="005A5E3D">
        <w:rPr>
          <w:rFonts w:ascii="Arial Narrow" w:hAnsi="Arial Narrow" w:cs="Calibri"/>
          <w:bCs/>
        </w:rPr>
        <w:t>Los gastos de transporte del personal ajeno a la ANM deben correr por cuenta del contratista y no deben generar ningún costo adicional para la Entidad.</w:t>
      </w:r>
    </w:p>
    <w:p w14:paraId="4BC45ED1" w14:textId="77777777" w:rsidR="00A008B3" w:rsidRPr="00BA7150" w:rsidRDefault="00A008B3" w:rsidP="00A008B3">
      <w:pPr>
        <w:ind w:left="426" w:hanging="284"/>
        <w:jc w:val="both"/>
        <w:rPr>
          <w:rFonts w:ascii="Arial Narrow" w:hAnsi="Arial Narrow" w:cs="Calibri"/>
        </w:rPr>
      </w:pPr>
    </w:p>
    <w:p w14:paraId="4776664C" w14:textId="77777777" w:rsidR="00A008B3" w:rsidRPr="00BA7150" w:rsidRDefault="00A008B3" w:rsidP="00A008B3">
      <w:pPr>
        <w:jc w:val="both"/>
        <w:rPr>
          <w:rFonts w:ascii="Arial Narrow" w:hAnsi="Arial Narrow" w:cs="Calibri"/>
        </w:rPr>
      </w:pPr>
      <w:r w:rsidRPr="00BA7150">
        <w:rPr>
          <w:rFonts w:ascii="Arial Narrow" w:hAnsi="Arial Narrow" w:cs="Calibri"/>
        </w:rPr>
        <w:t xml:space="preserve">El servicio de soporte técnico debe garantizar una adecuada operación de los equipos descritos en el presente documento, de conformidad con las especificaciones técnicas establecidas por el fabricante. </w:t>
      </w:r>
    </w:p>
    <w:p w14:paraId="243F3A71" w14:textId="77777777" w:rsidR="00A008B3" w:rsidRPr="00BA7150" w:rsidRDefault="00A008B3" w:rsidP="00A008B3">
      <w:pPr>
        <w:ind w:left="142"/>
        <w:jc w:val="both"/>
        <w:rPr>
          <w:rFonts w:ascii="Arial Narrow" w:hAnsi="Arial Narrow" w:cs="Calibri"/>
        </w:rPr>
      </w:pPr>
    </w:p>
    <w:p w14:paraId="28B1C9CF" w14:textId="77777777" w:rsidR="00A008B3" w:rsidRPr="00BA7150" w:rsidRDefault="00A008B3" w:rsidP="00A008B3">
      <w:pPr>
        <w:jc w:val="both"/>
        <w:rPr>
          <w:rFonts w:ascii="Arial Narrow" w:hAnsi="Arial Narrow" w:cs="Calibri"/>
        </w:rPr>
      </w:pPr>
      <w:r w:rsidRPr="00BA7150">
        <w:rPr>
          <w:rFonts w:ascii="Arial Narrow" w:hAnsi="Arial Narrow" w:cs="Calibri"/>
        </w:rPr>
        <w:t xml:space="preserve">El soporte y servicio debe brindarse en forma proactiva y preventiva, con el fin de evitar al máximo la interrupción del servicio y garantizar la operación correcta y permanente de los equipos descritos en el presente documento. </w:t>
      </w:r>
    </w:p>
    <w:p w14:paraId="4797CBFC" w14:textId="77777777" w:rsidR="00A008B3" w:rsidRPr="00BA7150" w:rsidRDefault="00A008B3" w:rsidP="00A008B3">
      <w:pPr>
        <w:ind w:left="142"/>
        <w:jc w:val="both"/>
        <w:rPr>
          <w:rFonts w:ascii="Arial Narrow" w:hAnsi="Arial Narrow" w:cs="Calibri"/>
        </w:rPr>
      </w:pPr>
    </w:p>
    <w:p w14:paraId="25796ED2" w14:textId="77777777" w:rsidR="00A008B3" w:rsidRPr="00BA7150" w:rsidRDefault="00A008B3" w:rsidP="00A008B3">
      <w:pPr>
        <w:jc w:val="both"/>
        <w:rPr>
          <w:rFonts w:ascii="Arial Narrow" w:eastAsia="MS Mincho" w:hAnsi="Arial Narrow" w:cs="Calibri"/>
        </w:rPr>
      </w:pPr>
      <w:r w:rsidRPr="00BA7150">
        <w:rPr>
          <w:rFonts w:ascii="Arial Narrow" w:eastAsia="MS Mincho" w:hAnsi="Arial Narrow" w:cs="Calibri"/>
        </w:rPr>
        <w:t>El contratista deberá llevar un registro histórico de cada uno de los incidentes y mantenimientos que se realice a los equipos.</w:t>
      </w:r>
    </w:p>
    <w:p w14:paraId="3E9D33D3" w14:textId="77777777" w:rsidR="00A008B3" w:rsidRPr="00BA7150" w:rsidRDefault="00A008B3" w:rsidP="00A008B3">
      <w:pPr>
        <w:ind w:left="142"/>
        <w:jc w:val="both"/>
        <w:rPr>
          <w:rFonts w:ascii="Arial Narrow" w:eastAsia="MS Mincho" w:hAnsi="Arial Narrow" w:cs="Calibri"/>
        </w:rPr>
      </w:pPr>
    </w:p>
    <w:p w14:paraId="2FD9EEB5" w14:textId="77777777" w:rsidR="00A008B3" w:rsidRDefault="00A008B3" w:rsidP="00A008B3">
      <w:pPr>
        <w:jc w:val="both"/>
        <w:rPr>
          <w:rFonts w:ascii="Arial Narrow" w:hAnsi="Arial Narrow" w:cs="Calibri"/>
        </w:rPr>
      </w:pPr>
      <w:r w:rsidRPr="00BA7150">
        <w:rPr>
          <w:rFonts w:ascii="Arial Narrow" w:hAnsi="Arial Narrow" w:cs="Calibri"/>
        </w:rPr>
        <w:t xml:space="preserve">El contratista deberá explicar claramente la metodología que se debe seguir para solicitar y prestar el servicio de garantía, soporte y mantenimiento a los equipos descritos en el presente documento. </w:t>
      </w:r>
    </w:p>
    <w:p w14:paraId="56A7736A" w14:textId="77777777" w:rsidR="00A008B3" w:rsidRDefault="00A008B3" w:rsidP="00A008B3">
      <w:pPr>
        <w:jc w:val="both"/>
        <w:rPr>
          <w:rFonts w:ascii="Arial Narrow" w:hAnsi="Arial Narrow" w:cs="Calibri"/>
        </w:rPr>
      </w:pPr>
    </w:p>
    <w:p w14:paraId="7103854B" w14:textId="77777777" w:rsidR="00A008B3" w:rsidRDefault="00A008B3" w:rsidP="00A008B3">
      <w:pPr>
        <w:jc w:val="both"/>
        <w:rPr>
          <w:rFonts w:ascii="Arial Narrow" w:hAnsi="Arial Narrow"/>
        </w:rPr>
      </w:pPr>
      <w:r w:rsidRPr="00E22260">
        <w:rPr>
          <w:rFonts w:ascii="Arial Narrow" w:hAnsi="Arial Narrow"/>
        </w:rPr>
        <w:t xml:space="preserve">Así mismo,  el contratista se compromete a hacer efectiva, la garantía de los equipos que deban ser reparados y garantizar el reemplazo total e inmediato de cualquier parte, equipo o repuesto que presente defectos o fallas de material por método de fabricación, por otros nuevos de iguales o superiores características técnicas, sin que ello genere costos adicionales para la entidad y asegurando el correcto funcionamiento de los mismos, para el caso del sistema de control de acceso de biometría y proximidad, se compromete a hacer efectiva la garantía de los equipos que deban ser reparados y garantizar el remplazo total e inmediato de cualquier parte, con el respaldo del Distribuidor Autorizado, equipo o repuesto que presente defectos o fallas de material por método de fabricación, por otros nuevos de iguales o </w:t>
      </w:r>
      <w:r w:rsidRPr="00E22260">
        <w:rPr>
          <w:rFonts w:ascii="Arial Narrow" w:hAnsi="Arial Narrow"/>
        </w:rPr>
        <w:lastRenderedPageBreak/>
        <w:t>superiores características técnicas, sin que ello genere costos adicionales para la entidad y asegurando el correcto funcionamiento de los mismos.</w:t>
      </w:r>
    </w:p>
    <w:p w14:paraId="41A10CA3" w14:textId="77777777" w:rsidR="001A73B9" w:rsidRDefault="001A73B9" w:rsidP="00A008B3">
      <w:pPr>
        <w:jc w:val="both"/>
        <w:rPr>
          <w:rFonts w:ascii="Arial Narrow" w:hAnsi="Arial Narrow"/>
        </w:rPr>
      </w:pPr>
    </w:p>
    <w:p w14:paraId="778B6F71" w14:textId="2A02F3F6" w:rsidR="001A73B9" w:rsidRDefault="001A73B9" w:rsidP="001A73B9">
      <w:pPr>
        <w:pStyle w:val="Textonotapie"/>
        <w:jc w:val="both"/>
        <w:rPr>
          <w:rFonts w:ascii="Arial Narrow" w:hAnsi="Arial Narrow" w:cs="Calibri"/>
          <w:sz w:val="22"/>
          <w:szCs w:val="22"/>
          <w:lang w:val="es-CO"/>
        </w:rPr>
      </w:pPr>
      <w:r>
        <w:rPr>
          <w:rFonts w:ascii="Arial Narrow" w:hAnsi="Arial Narrow" w:cs="Calibri"/>
          <w:sz w:val="22"/>
          <w:szCs w:val="22"/>
          <w:lang w:val="es-CO"/>
        </w:rPr>
        <w:t>C</w:t>
      </w:r>
      <w:r w:rsidRPr="0057647D">
        <w:rPr>
          <w:rFonts w:ascii="Arial Narrow" w:hAnsi="Arial Narrow" w:cs="Calibri"/>
          <w:sz w:val="22"/>
          <w:szCs w:val="22"/>
          <w:lang w:val="es-CO"/>
        </w:rPr>
        <w:t>uando se presente un número acumulado mayor a tres (3) fallas técnicas por la misma causa</w:t>
      </w:r>
      <w:r>
        <w:rPr>
          <w:rFonts w:ascii="Arial Narrow" w:hAnsi="Arial Narrow" w:cs="Calibri"/>
          <w:sz w:val="22"/>
          <w:szCs w:val="22"/>
          <w:lang w:val="es-CO"/>
        </w:rPr>
        <w:t xml:space="preserve"> en los equipos objeto de la garantía extendida, e</w:t>
      </w:r>
      <w:r w:rsidRPr="0057647D">
        <w:rPr>
          <w:rFonts w:ascii="Arial Narrow" w:hAnsi="Arial Narrow" w:cs="Calibri"/>
          <w:sz w:val="22"/>
          <w:szCs w:val="22"/>
          <w:lang w:val="es-CO"/>
        </w:rPr>
        <w:t>l proponente debe</w:t>
      </w:r>
      <w:r>
        <w:rPr>
          <w:rFonts w:ascii="Arial Narrow" w:hAnsi="Arial Narrow" w:cs="Calibri"/>
          <w:sz w:val="22"/>
          <w:szCs w:val="22"/>
          <w:lang w:val="es-CO"/>
        </w:rPr>
        <w:t>rá</w:t>
      </w:r>
      <w:r w:rsidRPr="0057647D">
        <w:rPr>
          <w:rFonts w:ascii="Arial Narrow" w:hAnsi="Arial Narrow" w:cs="Calibri"/>
          <w:sz w:val="22"/>
          <w:szCs w:val="22"/>
          <w:lang w:val="es-CO"/>
        </w:rPr>
        <w:t xml:space="preserve"> cambi</w:t>
      </w:r>
      <w:r>
        <w:rPr>
          <w:rFonts w:ascii="Arial Narrow" w:hAnsi="Arial Narrow" w:cs="Calibri"/>
          <w:sz w:val="22"/>
          <w:szCs w:val="22"/>
          <w:lang w:val="es-CO"/>
        </w:rPr>
        <w:t>ar</w:t>
      </w:r>
      <w:r w:rsidRPr="0057647D">
        <w:rPr>
          <w:rFonts w:ascii="Arial Narrow" w:hAnsi="Arial Narrow" w:cs="Calibri"/>
          <w:sz w:val="22"/>
          <w:szCs w:val="22"/>
          <w:lang w:val="es-CO"/>
        </w:rPr>
        <w:t xml:space="preserve"> </w:t>
      </w:r>
      <w:r>
        <w:rPr>
          <w:rFonts w:ascii="Arial Narrow" w:hAnsi="Arial Narrow" w:cs="Calibri"/>
          <w:sz w:val="22"/>
          <w:szCs w:val="22"/>
          <w:lang w:val="es-CO"/>
        </w:rPr>
        <w:t xml:space="preserve">el </w:t>
      </w:r>
      <w:r w:rsidRPr="0057647D">
        <w:rPr>
          <w:rFonts w:ascii="Arial Narrow" w:hAnsi="Arial Narrow" w:cs="Calibri"/>
          <w:sz w:val="22"/>
          <w:szCs w:val="22"/>
          <w:lang w:val="es-CO"/>
        </w:rPr>
        <w:t xml:space="preserve">elemento </w:t>
      </w:r>
      <w:r>
        <w:rPr>
          <w:rFonts w:ascii="Arial Narrow" w:hAnsi="Arial Narrow" w:cs="Calibri"/>
          <w:sz w:val="22"/>
          <w:szCs w:val="22"/>
          <w:lang w:val="es-CO"/>
        </w:rPr>
        <w:t xml:space="preserve">o el equipo, </w:t>
      </w:r>
      <w:r w:rsidRPr="0057647D">
        <w:rPr>
          <w:rFonts w:ascii="Arial Narrow" w:hAnsi="Arial Narrow" w:cs="Calibri"/>
          <w:sz w:val="22"/>
          <w:szCs w:val="22"/>
          <w:lang w:val="es-CO"/>
        </w:rPr>
        <w:t xml:space="preserve">por uno </w:t>
      </w:r>
      <w:r w:rsidR="00666807">
        <w:rPr>
          <w:rFonts w:ascii="Arial Narrow" w:hAnsi="Arial Narrow" w:cs="Calibri"/>
          <w:sz w:val="22"/>
          <w:szCs w:val="22"/>
          <w:lang w:val="es-CO"/>
        </w:rPr>
        <w:t xml:space="preserve">nuevo </w:t>
      </w:r>
      <w:r w:rsidRPr="0057647D">
        <w:rPr>
          <w:rFonts w:ascii="Arial Narrow" w:hAnsi="Arial Narrow" w:cs="Calibri"/>
          <w:sz w:val="22"/>
          <w:szCs w:val="22"/>
          <w:lang w:val="es-CO"/>
        </w:rPr>
        <w:t>de iguales o superiores características,</w:t>
      </w:r>
      <w:r>
        <w:rPr>
          <w:rFonts w:ascii="Arial Narrow" w:hAnsi="Arial Narrow" w:cs="Calibri"/>
          <w:sz w:val="22"/>
          <w:szCs w:val="22"/>
          <w:lang w:val="es-CO"/>
        </w:rPr>
        <w:t xml:space="preserve"> </w:t>
      </w:r>
      <w:r w:rsidR="00666807">
        <w:rPr>
          <w:rFonts w:ascii="Arial Narrow" w:hAnsi="Arial Narrow" w:cs="Calibri"/>
          <w:sz w:val="22"/>
          <w:szCs w:val="22"/>
          <w:lang w:val="es-CO"/>
        </w:rPr>
        <w:t xml:space="preserve">que sea 100% compatible y </w:t>
      </w:r>
      <w:r w:rsidRPr="0057647D">
        <w:rPr>
          <w:rFonts w:ascii="Arial Narrow" w:hAnsi="Arial Narrow" w:cs="Calibri"/>
          <w:sz w:val="22"/>
          <w:szCs w:val="22"/>
          <w:lang w:val="es-CO"/>
        </w:rPr>
        <w:t xml:space="preserve">sin </w:t>
      </w:r>
      <w:r w:rsidR="00666807">
        <w:rPr>
          <w:rFonts w:ascii="Arial Narrow" w:hAnsi="Arial Narrow" w:cs="Calibri"/>
          <w:sz w:val="22"/>
          <w:szCs w:val="22"/>
          <w:lang w:val="es-CO"/>
        </w:rPr>
        <w:t xml:space="preserve">que genere </w:t>
      </w:r>
      <w:r w:rsidRPr="0057647D">
        <w:rPr>
          <w:rFonts w:ascii="Arial Narrow" w:hAnsi="Arial Narrow" w:cs="Calibri"/>
          <w:sz w:val="22"/>
          <w:szCs w:val="22"/>
          <w:lang w:val="es-CO"/>
        </w:rPr>
        <w:t>ningún tipo de costo para la Entidad.</w:t>
      </w:r>
    </w:p>
    <w:p w14:paraId="3B3F3A76" w14:textId="77777777" w:rsidR="001A73B9" w:rsidRDefault="001A73B9" w:rsidP="001A73B9">
      <w:pPr>
        <w:pStyle w:val="Textonotapie"/>
        <w:jc w:val="both"/>
        <w:rPr>
          <w:rFonts w:ascii="Arial Narrow" w:hAnsi="Arial Narrow" w:cs="Calibri"/>
          <w:sz w:val="22"/>
          <w:szCs w:val="22"/>
          <w:lang w:val="es-CO"/>
        </w:rPr>
      </w:pPr>
    </w:p>
    <w:p w14:paraId="191D23EA" w14:textId="48FED294" w:rsidR="00A008B3" w:rsidRPr="00BA7150" w:rsidRDefault="00830FFD" w:rsidP="00F97B61">
      <w:pPr>
        <w:pStyle w:val="Prrafodelista"/>
        <w:numPr>
          <w:ilvl w:val="1"/>
          <w:numId w:val="21"/>
        </w:numPr>
        <w:rPr>
          <w:rFonts w:cs="Calibri"/>
          <w:b/>
        </w:rPr>
      </w:pPr>
      <w:r>
        <w:rPr>
          <w:rFonts w:cs="Calibri"/>
          <w:b/>
        </w:rPr>
        <w:t xml:space="preserve"> </w:t>
      </w:r>
      <w:r w:rsidR="00A008B3" w:rsidRPr="00BA7150">
        <w:rPr>
          <w:rFonts w:cs="Calibri"/>
          <w:b/>
        </w:rPr>
        <w:t>MANTENIMIENTO</w:t>
      </w:r>
      <w:r w:rsidR="00A008B3">
        <w:rPr>
          <w:rFonts w:cs="Calibri"/>
          <w:b/>
        </w:rPr>
        <w:t>S</w:t>
      </w:r>
      <w:r w:rsidR="00A008B3" w:rsidRPr="00BA7150">
        <w:rPr>
          <w:rFonts w:cs="Calibri"/>
          <w:b/>
        </w:rPr>
        <w:t xml:space="preserve"> </w:t>
      </w:r>
      <w:r w:rsidR="00A008B3">
        <w:rPr>
          <w:rFonts w:cs="Calibri"/>
          <w:b/>
        </w:rPr>
        <w:t>PARA LOS EQUIPOS OBJETO DE LA</w:t>
      </w:r>
      <w:r w:rsidR="00A008B3" w:rsidRPr="005D79D6">
        <w:rPr>
          <w:rFonts w:eastAsia="Calibri" w:cs="Calibri"/>
          <w:b/>
          <w:spacing w:val="1"/>
        </w:rPr>
        <w:t xml:space="preserve"> </w:t>
      </w:r>
      <w:r w:rsidR="00A008B3" w:rsidRPr="00BA7150">
        <w:rPr>
          <w:rFonts w:eastAsia="Calibri" w:cs="Calibri"/>
          <w:b/>
          <w:spacing w:val="1"/>
        </w:rPr>
        <w:t>EXTENSIÓN DE GARANTÍA</w:t>
      </w:r>
      <w:r w:rsidR="00A008B3" w:rsidRPr="00BA7150">
        <w:rPr>
          <w:rFonts w:cs="Calibri"/>
          <w:b/>
        </w:rPr>
        <w:t xml:space="preserve"> </w:t>
      </w:r>
    </w:p>
    <w:p w14:paraId="0DF7799D" w14:textId="77777777" w:rsidR="00A008B3" w:rsidRDefault="00A008B3" w:rsidP="004D22E5">
      <w:pPr>
        <w:pStyle w:val="Default"/>
        <w:rPr>
          <w:rFonts w:ascii="Arial Narrow" w:hAnsi="Arial Narrow"/>
          <w:sz w:val="22"/>
          <w:szCs w:val="22"/>
        </w:rPr>
      </w:pPr>
    </w:p>
    <w:p w14:paraId="6A0138F3" w14:textId="4735ADCD" w:rsidR="00A008B3" w:rsidRDefault="00A008B3" w:rsidP="00A008B3">
      <w:pPr>
        <w:pStyle w:val="Textonotapie"/>
        <w:jc w:val="both"/>
        <w:rPr>
          <w:rFonts w:ascii="Arial Narrow" w:eastAsia="MS Mincho" w:hAnsi="Arial Narrow" w:cs="Calibri"/>
          <w:sz w:val="22"/>
          <w:szCs w:val="22"/>
          <w:lang w:val="es-CO"/>
        </w:rPr>
      </w:pPr>
      <w:r w:rsidRPr="00BA7150">
        <w:rPr>
          <w:rFonts w:ascii="Arial Narrow" w:eastAsia="MS Mincho" w:hAnsi="Arial Narrow" w:cs="Calibri"/>
          <w:sz w:val="22"/>
          <w:szCs w:val="22"/>
          <w:lang w:val="es-CO"/>
        </w:rPr>
        <w:t xml:space="preserve">El proponente que resulte favorecido deberá realizar como mínimo dos (2) mantenimientos preventivos en sitio, durante </w:t>
      </w:r>
      <w:r w:rsidR="00666807">
        <w:rPr>
          <w:rFonts w:ascii="Arial Narrow" w:eastAsia="MS Mincho" w:hAnsi="Arial Narrow" w:cs="Calibri"/>
          <w:sz w:val="22"/>
          <w:szCs w:val="22"/>
          <w:lang w:val="es-CO"/>
        </w:rPr>
        <w:t xml:space="preserve">el año de </w:t>
      </w:r>
      <w:r w:rsidRPr="00BA7150">
        <w:rPr>
          <w:rFonts w:ascii="Arial Narrow" w:eastAsia="MS Mincho" w:hAnsi="Arial Narrow" w:cs="Calibri"/>
          <w:sz w:val="22"/>
          <w:szCs w:val="22"/>
          <w:lang w:val="es-CO"/>
        </w:rPr>
        <w:t>la vigencia de la garantía extendida, para cada uno de los equipos descritos en el presente documento</w:t>
      </w:r>
      <w:r w:rsidR="006F4C42">
        <w:rPr>
          <w:rFonts w:ascii="Arial Narrow" w:eastAsia="MS Mincho" w:hAnsi="Arial Narrow" w:cs="Calibri"/>
          <w:sz w:val="22"/>
          <w:szCs w:val="22"/>
          <w:lang w:val="es-CO"/>
        </w:rPr>
        <w:t>, que incluyan como mínimo lo siguiente:</w:t>
      </w:r>
    </w:p>
    <w:p w14:paraId="4BF2B5F7" w14:textId="77777777" w:rsidR="00A008B3" w:rsidRDefault="00A008B3" w:rsidP="004D22E5">
      <w:pPr>
        <w:pStyle w:val="Default"/>
        <w:rPr>
          <w:rFonts w:ascii="Arial Narrow" w:hAnsi="Arial Narrow"/>
          <w:sz w:val="22"/>
          <w:szCs w:val="22"/>
        </w:rPr>
      </w:pPr>
    </w:p>
    <w:p w14:paraId="6273CE24" w14:textId="77777777" w:rsidR="00A008B3" w:rsidRPr="00BA7150" w:rsidRDefault="00A008B3" w:rsidP="00A008B3">
      <w:pPr>
        <w:pStyle w:val="Prrafodelista"/>
        <w:widowControl/>
        <w:numPr>
          <w:ilvl w:val="0"/>
          <w:numId w:val="43"/>
        </w:numPr>
        <w:suppressAutoHyphens/>
        <w:autoSpaceDE/>
        <w:autoSpaceDN/>
        <w:spacing w:before="0"/>
        <w:contextualSpacing/>
        <w:jc w:val="both"/>
        <w:rPr>
          <w:rFonts w:ascii="Arial Narrow" w:eastAsia="MS Mincho" w:hAnsi="Arial Narrow" w:cs="Calibri"/>
          <w:lang w:val="es-CO"/>
        </w:rPr>
      </w:pPr>
      <w:r w:rsidRPr="00BA7150">
        <w:rPr>
          <w:rFonts w:ascii="Arial Narrow" w:eastAsia="MS Mincho" w:hAnsi="Arial Narrow" w:cs="Calibri"/>
          <w:lang w:val="es-CO"/>
        </w:rPr>
        <w:t xml:space="preserve">Limpieza interna y externa del panel de control del sistema.  </w:t>
      </w:r>
    </w:p>
    <w:p w14:paraId="0FB8137F" w14:textId="77777777" w:rsidR="00A008B3" w:rsidRPr="00BA7150" w:rsidRDefault="00A008B3" w:rsidP="00A008B3">
      <w:pPr>
        <w:pStyle w:val="Prrafodelista"/>
        <w:widowControl/>
        <w:numPr>
          <w:ilvl w:val="0"/>
          <w:numId w:val="43"/>
        </w:numPr>
        <w:suppressAutoHyphens/>
        <w:autoSpaceDE/>
        <w:autoSpaceDN/>
        <w:spacing w:before="0"/>
        <w:contextualSpacing/>
        <w:jc w:val="both"/>
        <w:rPr>
          <w:rFonts w:ascii="Arial Narrow" w:eastAsia="MS Mincho" w:hAnsi="Arial Narrow" w:cs="Calibri"/>
          <w:lang w:val="es-CO"/>
        </w:rPr>
      </w:pPr>
      <w:r w:rsidRPr="00BA7150">
        <w:rPr>
          <w:rFonts w:ascii="Arial Narrow" w:eastAsia="MS Mincho" w:hAnsi="Arial Narrow" w:cs="Calibri"/>
          <w:lang w:val="es-CO"/>
        </w:rPr>
        <w:t>Ajuste y calibración de los sensores de detección ubicados en la sede central de la ANM.</w:t>
      </w:r>
    </w:p>
    <w:p w14:paraId="23D0AF81" w14:textId="77777777" w:rsidR="00A008B3" w:rsidRPr="00BA7150" w:rsidRDefault="00A008B3" w:rsidP="00A008B3">
      <w:pPr>
        <w:pStyle w:val="Prrafodelista"/>
        <w:widowControl/>
        <w:numPr>
          <w:ilvl w:val="0"/>
          <w:numId w:val="43"/>
        </w:numPr>
        <w:suppressAutoHyphens/>
        <w:autoSpaceDE/>
        <w:autoSpaceDN/>
        <w:spacing w:before="0"/>
        <w:contextualSpacing/>
        <w:jc w:val="both"/>
        <w:rPr>
          <w:rFonts w:ascii="Arial Narrow" w:eastAsia="MS Mincho" w:hAnsi="Arial Narrow" w:cs="Calibri"/>
          <w:lang w:val="es-CO"/>
        </w:rPr>
      </w:pPr>
      <w:r w:rsidRPr="00BA7150">
        <w:rPr>
          <w:rFonts w:ascii="Arial Narrow" w:eastAsia="MS Mincho" w:hAnsi="Arial Narrow" w:cs="Calibri"/>
          <w:lang w:val="es-CO"/>
        </w:rPr>
        <w:t>reemplazo de partes y dispositivos, por desgaste o daño normal, hasta dejarlos en condiciones óptimas de funcionamiento.</w:t>
      </w:r>
    </w:p>
    <w:p w14:paraId="17E99C77" w14:textId="77777777" w:rsidR="00A008B3" w:rsidRPr="00BA7150" w:rsidRDefault="00A008B3" w:rsidP="00A008B3">
      <w:pPr>
        <w:jc w:val="both"/>
        <w:rPr>
          <w:rFonts w:ascii="Arial Narrow" w:hAnsi="Arial Narrow" w:cs="Calibri"/>
          <w:b/>
        </w:rPr>
      </w:pPr>
    </w:p>
    <w:p w14:paraId="78244856" w14:textId="77777777" w:rsidR="00A008B3" w:rsidRDefault="00A008B3" w:rsidP="00A008B3">
      <w:pPr>
        <w:jc w:val="both"/>
        <w:rPr>
          <w:rFonts w:ascii="Arial Narrow" w:hAnsi="Arial Narrow" w:cs="Calibri"/>
        </w:rPr>
      </w:pPr>
      <w:r w:rsidRPr="00BA7150">
        <w:rPr>
          <w:rFonts w:ascii="Arial Narrow" w:hAnsi="Arial Narrow" w:cs="Calibri"/>
        </w:rPr>
        <w:t xml:space="preserve">Luego de la realización del mantenimiento preventivo, el proveedor deberá entregar un informe que incluya como mínimo: </w:t>
      </w:r>
    </w:p>
    <w:p w14:paraId="1D46EF58" w14:textId="77777777" w:rsidR="00A008B3" w:rsidRPr="00BA7150" w:rsidRDefault="00A008B3" w:rsidP="00A008B3">
      <w:pPr>
        <w:pStyle w:val="Prrafodelista"/>
        <w:widowControl/>
        <w:numPr>
          <w:ilvl w:val="0"/>
          <w:numId w:val="43"/>
        </w:numPr>
        <w:suppressAutoHyphens/>
        <w:autoSpaceDE/>
        <w:autoSpaceDN/>
        <w:spacing w:before="0"/>
        <w:contextualSpacing/>
        <w:jc w:val="both"/>
        <w:rPr>
          <w:rFonts w:ascii="Arial Narrow" w:hAnsi="Arial Narrow" w:cs="Calibri"/>
          <w:lang w:val="es-CO"/>
        </w:rPr>
      </w:pPr>
      <w:r w:rsidRPr="00BA7150">
        <w:rPr>
          <w:rFonts w:ascii="Arial Narrow" w:hAnsi="Arial Narrow" w:cs="Calibri"/>
          <w:lang w:val="es-CO"/>
        </w:rPr>
        <w:t xml:space="preserve">Registro fotográfico del antes y después de realizado el mantenimiento. </w:t>
      </w:r>
    </w:p>
    <w:p w14:paraId="4558C043" w14:textId="77777777" w:rsidR="00A008B3" w:rsidRPr="00BA7150" w:rsidRDefault="00A008B3" w:rsidP="00A008B3">
      <w:pPr>
        <w:pStyle w:val="Prrafodelista"/>
        <w:widowControl/>
        <w:numPr>
          <w:ilvl w:val="0"/>
          <w:numId w:val="43"/>
        </w:numPr>
        <w:suppressAutoHyphens/>
        <w:autoSpaceDE/>
        <w:autoSpaceDN/>
        <w:spacing w:before="0"/>
        <w:contextualSpacing/>
        <w:jc w:val="both"/>
        <w:rPr>
          <w:rFonts w:ascii="Arial Narrow" w:hAnsi="Arial Narrow" w:cs="Calibri"/>
          <w:lang w:val="es-CO"/>
        </w:rPr>
      </w:pPr>
      <w:r w:rsidRPr="00BA7150">
        <w:rPr>
          <w:rFonts w:ascii="Arial Narrow" w:hAnsi="Arial Narrow" w:cs="Calibri"/>
          <w:lang w:val="es-CO"/>
        </w:rPr>
        <w:t xml:space="preserve">El detalle de las actividades realizadas y el resultado de las mismas. </w:t>
      </w:r>
    </w:p>
    <w:p w14:paraId="78D49424" w14:textId="77777777" w:rsidR="00A008B3" w:rsidRDefault="00A008B3" w:rsidP="00A008B3">
      <w:pPr>
        <w:pStyle w:val="Prrafodelista"/>
        <w:numPr>
          <w:ilvl w:val="0"/>
          <w:numId w:val="44"/>
        </w:numPr>
        <w:suppressAutoHyphens/>
        <w:kinsoku w:val="0"/>
        <w:overflowPunct w:val="0"/>
        <w:adjustRightInd w:val="0"/>
        <w:spacing w:before="0"/>
        <w:ind w:right="398"/>
        <w:contextualSpacing/>
        <w:jc w:val="both"/>
        <w:rPr>
          <w:rFonts w:ascii="Arial Narrow" w:hAnsi="Arial Narrow" w:cs="Calibri"/>
          <w:lang w:val="es-CO"/>
        </w:rPr>
      </w:pPr>
      <w:r w:rsidRPr="005D79D6">
        <w:rPr>
          <w:rFonts w:ascii="Arial Narrow" w:hAnsi="Arial Narrow" w:cs="Calibri"/>
          <w:lang w:val="es-CO"/>
        </w:rPr>
        <w:t>Las recomendaciones a que haya lugar, a fin de mantener mayor seguridad y funcionalidad del sistema de detección y extinción automática de incendio.</w:t>
      </w:r>
    </w:p>
    <w:p w14:paraId="0E442610" w14:textId="77777777" w:rsidR="00A008B3" w:rsidRPr="005D79D6" w:rsidRDefault="00A008B3" w:rsidP="00A008B3">
      <w:pPr>
        <w:pStyle w:val="Prrafodelista"/>
        <w:numPr>
          <w:ilvl w:val="0"/>
          <w:numId w:val="44"/>
        </w:numPr>
        <w:suppressAutoHyphens/>
        <w:kinsoku w:val="0"/>
        <w:overflowPunct w:val="0"/>
        <w:adjustRightInd w:val="0"/>
        <w:spacing w:before="0"/>
        <w:ind w:right="398"/>
        <w:contextualSpacing/>
        <w:jc w:val="both"/>
        <w:rPr>
          <w:rFonts w:ascii="Arial Narrow" w:hAnsi="Arial Narrow" w:cs="Calibri"/>
          <w:lang w:val="es-CO"/>
        </w:rPr>
      </w:pPr>
      <w:r w:rsidRPr="005D79D6">
        <w:rPr>
          <w:rFonts w:ascii="Arial Narrow" w:hAnsi="Arial Narrow" w:cs="Calibri"/>
          <w:lang w:val="es-CO"/>
        </w:rPr>
        <w:t>Mantenimientos preventivo y correctivo por un (1) año</w:t>
      </w:r>
    </w:p>
    <w:p w14:paraId="6774E663" w14:textId="77777777" w:rsidR="00A008B3" w:rsidRPr="00BA7150" w:rsidRDefault="00A008B3" w:rsidP="00A008B3">
      <w:pPr>
        <w:pStyle w:val="Prrafodelista"/>
        <w:numPr>
          <w:ilvl w:val="0"/>
          <w:numId w:val="44"/>
        </w:numPr>
        <w:kinsoku w:val="0"/>
        <w:overflowPunct w:val="0"/>
        <w:adjustRightInd w:val="0"/>
        <w:spacing w:before="0"/>
        <w:ind w:right="398"/>
        <w:contextualSpacing/>
        <w:jc w:val="both"/>
        <w:rPr>
          <w:rFonts w:ascii="Arial Narrow" w:hAnsi="Arial Narrow" w:cs="Calibri"/>
          <w:lang w:val="es-CO"/>
        </w:rPr>
      </w:pPr>
      <w:r w:rsidRPr="00BA7150">
        <w:rPr>
          <w:rFonts w:ascii="Arial Narrow" w:hAnsi="Arial Narrow" w:cs="Calibri"/>
          <w:lang w:val="es-CO"/>
        </w:rPr>
        <w:t>Cantidad de visitas: 2 visitas por año</w:t>
      </w:r>
    </w:p>
    <w:p w14:paraId="0AB7551C" w14:textId="77777777" w:rsidR="00A008B3" w:rsidRPr="00BA7150" w:rsidRDefault="00A008B3" w:rsidP="00A008B3">
      <w:pPr>
        <w:pStyle w:val="Prrafodelista"/>
        <w:numPr>
          <w:ilvl w:val="0"/>
          <w:numId w:val="44"/>
        </w:numPr>
        <w:kinsoku w:val="0"/>
        <w:overflowPunct w:val="0"/>
        <w:adjustRightInd w:val="0"/>
        <w:spacing w:before="0"/>
        <w:ind w:right="398"/>
        <w:contextualSpacing/>
        <w:jc w:val="both"/>
        <w:rPr>
          <w:rFonts w:ascii="Arial Narrow" w:hAnsi="Arial Narrow" w:cs="Calibri"/>
          <w:lang w:val="es-CO"/>
        </w:rPr>
      </w:pPr>
      <w:r w:rsidRPr="00BA7150">
        <w:rPr>
          <w:rFonts w:ascii="Arial Narrow" w:hAnsi="Arial Narrow" w:cs="Calibri"/>
          <w:lang w:val="es-CO"/>
        </w:rPr>
        <w:t>Horario de atención: 5x8</w:t>
      </w:r>
    </w:p>
    <w:p w14:paraId="3648D14A" w14:textId="77777777" w:rsidR="00A008B3" w:rsidRPr="00BA7150" w:rsidRDefault="00A008B3" w:rsidP="00A008B3">
      <w:pPr>
        <w:pStyle w:val="Prrafodelista"/>
        <w:numPr>
          <w:ilvl w:val="0"/>
          <w:numId w:val="44"/>
        </w:numPr>
        <w:kinsoku w:val="0"/>
        <w:overflowPunct w:val="0"/>
        <w:adjustRightInd w:val="0"/>
        <w:spacing w:before="0"/>
        <w:ind w:right="398"/>
        <w:contextualSpacing/>
        <w:jc w:val="both"/>
        <w:rPr>
          <w:rFonts w:ascii="Arial Narrow" w:hAnsi="Arial Narrow" w:cs="Calibri"/>
          <w:lang w:val="es-CO"/>
        </w:rPr>
      </w:pPr>
      <w:r w:rsidRPr="00BA7150">
        <w:rPr>
          <w:rFonts w:ascii="Arial Narrow" w:hAnsi="Arial Narrow" w:cs="Calibri"/>
          <w:lang w:val="es-CO"/>
        </w:rPr>
        <w:t>Correctivo incluye: Panel, Sensores, lazo, Estaciones manuales</w:t>
      </w:r>
    </w:p>
    <w:p w14:paraId="2291CD9D" w14:textId="77777777" w:rsidR="00A008B3" w:rsidRPr="00BA7150" w:rsidRDefault="00A008B3" w:rsidP="00A008B3">
      <w:pPr>
        <w:pStyle w:val="Prrafodelista"/>
        <w:kinsoku w:val="0"/>
        <w:overflowPunct w:val="0"/>
        <w:adjustRightInd w:val="0"/>
        <w:ind w:left="1440" w:right="398"/>
        <w:jc w:val="both"/>
        <w:rPr>
          <w:rFonts w:ascii="Arial Narrow" w:hAnsi="Arial Narrow" w:cs="Calibri"/>
          <w:lang w:val="es-CO"/>
        </w:rPr>
      </w:pPr>
    </w:p>
    <w:p w14:paraId="4E89CFAF" w14:textId="77777777" w:rsidR="00A008B3" w:rsidRDefault="00A008B3" w:rsidP="00A008B3">
      <w:pPr>
        <w:jc w:val="both"/>
        <w:rPr>
          <w:rFonts w:ascii="Arial Narrow" w:hAnsi="Arial Narrow" w:cs="Calibri"/>
          <w:bCs/>
          <w:u w:val="single"/>
        </w:rPr>
      </w:pPr>
      <w:r w:rsidRPr="00BA7150">
        <w:rPr>
          <w:rFonts w:ascii="Arial Narrow" w:hAnsi="Arial Narrow" w:cs="Calibri"/>
          <w:b/>
          <w:bCs/>
        </w:rPr>
        <w:t xml:space="preserve">Nota 1: </w:t>
      </w:r>
      <w:r w:rsidRPr="005D79D6">
        <w:rPr>
          <w:rFonts w:ascii="Arial Narrow" w:hAnsi="Arial Narrow" w:cs="Calibri"/>
          <w:bCs/>
        </w:rPr>
        <w:t>Este mantenimiento se realizará en la modalidad 5x8 en horario comprendido de lunes a viernes de 8:00 am a 4:00 p.m.</w:t>
      </w:r>
      <w:r w:rsidRPr="00BA7150">
        <w:rPr>
          <w:rFonts w:ascii="Arial Narrow" w:hAnsi="Arial Narrow" w:cs="Calibri"/>
          <w:bCs/>
          <w:u w:val="single"/>
        </w:rPr>
        <w:t xml:space="preserve"> </w:t>
      </w:r>
    </w:p>
    <w:p w14:paraId="17F149A3" w14:textId="77777777" w:rsidR="00A008B3" w:rsidRDefault="00A008B3" w:rsidP="00A008B3">
      <w:pPr>
        <w:jc w:val="both"/>
        <w:rPr>
          <w:rFonts w:ascii="Arial Narrow" w:hAnsi="Arial Narrow" w:cs="Calibri"/>
          <w:bCs/>
          <w:u w:val="single"/>
        </w:rPr>
      </w:pPr>
    </w:p>
    <w:p w14:paraId="1EA2BC9F" w14:textId="77777777" w:rsidR="00A008B3" w:rsidRPr="0097168E" w:rsidRDefault="00A008B3" w:rsidP="00F97B61">
      <w:pPr>
        <w:widowControl/>
        <w:numPr>
          <w:ilvl w:val="1"/>
          <w:numId w:val="21"/>
        </w:numPr>
        <w:suppressAutoHyphens/>
        <w:autoSpaceDE/>
        <w:autoSpaceDN/>
        <w:jc w:val="both"/>
        <w:rPr>
          <w:rFonts w:ascii="Arial Narrow" w:hAnsi="Arial Narrow" w:cs="Calibri"/>
        </w:rPr>
      </w:pPr>
      <w:r>
        <w:rPr>
          <w:rFonts w:ascii="Arial Narrow" w:hAnsi="Arial Narrow" w:cs="Calibri"/>
          <w:b/>
          <w:bCs/>
        </w:rPr>
        <w:t xml:space="preserve">CARACTERÍSTICAS TRANSVERSALES PARA LOS MANTENIMIENTOS </w:t>
      </w:r>
    </w:p>
    <w:p w14:paraId="642AE166" w14:textId="77777777" w:rsidR="00A008B3" w:rsidRDefault="00A008B3" w:rsidP="004D22E5">
      <w:pPr>
        <w:pStyle w:val="Default"/>
        <w:rPr>
          <w:rFonts w:ascii="Arial Narrow" w:hAnsi="Arial Narrow"/>
          <w:sz w:val="22"/>
          <w:szCs w:val="22"/>
        </w:rPr>
      </w:pPr>
    </w:p>
    <w:p w14:paraId="5C15E463" w14:textId="77777777" w:rsidR="00A008B3" w:rsidRDefault="00A008B3" w:rsidP="00A008B3">
      <w:pPr>
        <w:pStyle w:val="Textonotapie"/>
        <w:jc w:val="both"/>
        <w:rPr>
          <w:rFonts w:ascii="Arial Narrow" w:hAnsi="Arial Narrow" w:cs="Calibri"/>
          <w:sz w:val="22"/>
          <w:szCs w:val="22"/>
        </w:rPr>
      </w:pPr>
      <w:r>
        <w:rPr>
          <w:rFonts w:ascii="Arial Narrow" w:hAnsi="Arial Narrow" w:cs="Calibri"/>
          <w:sz w:val="22"/>
          <w:szCs w:val="22"/>
        </w:rPr>
        <w:t>L</w:t>
      </w:r>
      <w:r w:rsidRPr="00BA7150">
        <w:rPr>
          <w:rFonts w:ascii="Arial Narrow" w:hAnsi="Arial Narrow" w:cs="Calibri"/>
          <w:sz w:val="22"/>
          <w:szCs w:val="22"/>
        </w:rPr>
        <w:t>a extensión de la garantía no sólo incluye el mantenimiento preventivo y correctivo, sino también soporte, remplazo de partes, y de encontrarse necesario, el remplazo del equipo en caso de fallas repetitivas que afecten su funcionalidad</w:t>
      </w:r>
      <w:r>
        <w:rPr>
          <w:rFonts w:ascii="Arial Narrow" w:hAnsi="Arial Narrow" w:cs="Calibri"/>
          <w:sz w:val="22"/>
          <w:szCs w:val="22"/>
        </w:rPr>
        <w:t>.</w:t>
      </w:r>
    </w:p>
    <w:p w14:paraId="4EE79E1A" w14:textId="77777777" w:rsidR="00A008B3" w:rsidRDefault="00A008B3" w:rsidP="00A008B3">
      <w:pPr>
        <w:pStyle w:val="Textonotapie"/>
        <w:jc w:val="both"/>
        <w:rPr>
          <w:rFonts w:ascii="Arial Narrow" w:hAnsi="Arial Narrow" w:cs="Calibri"/>
          <w:sz w:val="22"/>
          <w:szCs w:val="22"/>
        </w:rPr>
      </w:pPr>
    </w:p>
    <w:p w14:paraId="26A93A1E" w14:textId="77777777" w:rsidR="00A008B3" w:rsidRDefault="00A008B3" w:rsidP="00A008B3">
      <w:pPr>
        <w:pStyle w:val="Textonotapie"/>
        <w:jc w:val="both"/>
        <w:rPr>
          <w:rFonts w:ascii="Arial Narrow" w:hAnsi="Arial Narrow" w:cs="Calibri"/>
          <w:sz w:val="22"/>
          <w:szCs w:val="22"/>
          <w:lang w:val="es-CO"/>
        </w:rPr>
      </w:pPr>
      <w:r w:rsidRPr="00BA7150">
        <w:rPr>
          <w:rFonts w:ascii="Arial Narrow" w:hAnsi="Arial Narrow" w:cs="Calibri"/>
          <w:sz w:val="22"/>
          <w:szCs w:val="22"/>
          <w:lang w:val="es-CO"/>
        </w:rPr>
        <w:t>Las partes que sean remplazadas en los mantenimientos correctivos realizados durante el término de duración del contrato de renovación de garantía deben ser nuevas, originales y homologados por el fabricante del equipo, y entregados a la entidad.</w:t>
      </w:r>
    </w:p>
    <w:p w14:paraId="7B9E8994" w14:textId="77777777" w:rsidR="00CE045E" w:rsidRDefault="00CE045E" w:rsidP="00A008B3">
      <w:pPr>
        <w:pStyle w:val="Textonotapie"/>
        <w:jc w:val="both"/>
        <w:rPr>
          <w:rFonts w:ascii="Arial Narrow" w:hAnsi="Arial Narrow" w:cs="Calibri"/>
          <w:sz w:val="22"/>
          <w:szCs w:val="22"/>
          <w:lang w:val="es-CO"/>
        </w:rPr>
      </w:pPr>
    </w:p>
    <w:p w14:paraId="00D0E262" w14:textId="6B66C8D2" w:rsidR="00CE045E" w:rsidRPr="00F97B61" w:rsidRDefault="00CE045E" w:rsidP="00A008B3">
      <w:pPr>
        <w:pStyle w:val="Textonotapie"/>
        <w:jc w:val="both"/>
        <w:rPr>
          <w:rFonts w:ascii="Arial Narrow" w:hAnsi="Arial Narrow" w:cs="Calibri"/>
          <w:sz w:val="22"/>
          <w:szCs w:val="22"/>
          <w:lang w:val="es-MX"/>
        </w:rPr>
      </w:pPr>
      <w:r w:rsidRPr="00CE045E">
        <w:rPr>
          <w:rFonts w:ascii="Arial Narrow" w:hAnsi="Arial Narrow" w:cs="Calibri"/>
          <w:sz w:val="22"/>
          <w:szCs w:val="22"/>
          <w:lang w:val="es-MX"/>
        </w:rPr>
        <w:t>El contratista se obliga a Garantizar que todos los empaques y residuos generados en l</w:t>
      </w:r>
      <w:r>
        <w:rPr>
          <w:rFonts w:ascii="Arial Narrow" w:hAnsi="Arial Narrow" w:cs="Calibri"/>
          <w:sz w:val="22"/>
          <w:szCs w:val="22"/>
          <w:lang w:val="es-MX"/>
        </w:rPr>
        <w:t>os mantenimientos y soportes técnicos</w:t>
      </w:r>
      <w:r w:rsidRPr="00CE045E">
        <w:rPr>
          <w:rFonts w:ascii="Arial Narrow" w:hAnsi="Arial Narrow" w:cs="Calibri"/>
          <w:sz w:val="22"/>
          <w:szCs w:val="22"/>
          <w:lang w:val="es-MX"/>
        </w:rPr>
        <w:t xml:space="preserve"> serán retirados de la entidad y se dará el manejo ambiental correspondiente.</w:t>
      </w:r>
    </w:p>
    <w:p w14:paraId="45274F3D" w14:textId="77777777" w:rsidR="00A008B3" w:rsidRPr="00BA7150" w:rsidRDefault="00A008B3" w:rsidP="00A008B3">
      <w:pPr>
        <w:pStyle w:val="Textonotapie"/>
        <w:jc w:val="both"/>
        <w:rPr>
          <w:rFonts w:ascii="Arial Narrow" w:hAnsi="Arial Narrow" w:cs="Calibri"/>
          <w:sz w:val="22"/>
          <w:szCs w:val="22"/>
          <w:lang w:val="es-CO"/>
        </w:rPr>
      </w:pPr>
    </w:p>
    <w:p w14:paraId="1017B5CC" w14:textId="77777777" w:rsidR="00A008B3" w:rsidRPr="00BA7150" w:rsidRDefault="00A008B3" w:rsidP="00A008B3">
      <w:pPr>
        <w:jc w:val="both"/>
        <w:rPr>
          <w:rFonts w:ascii="Arial Narrow" w:hAnsi="Arial Narrow" w:cs="Calibri"/>
        </w:rPr>
      </w:pPr>
      <w:r w:rsidRPr="00BA7150">
        <w:rPr>
          <w:rFonts w:ascii="Arial Narrow" w:hAnsi="Arial Narrow" w:cs="Calibri"/>
        </w:rPr>
        <w:t>Las notificaciones de los incidentes reportados por la ANM por mantenimiento correctivo se realizarán a través de los siguientes medios:</w:t>
      </w:r>
    </w:p>
    <w:p w14:paraId="78A61664" w14:textId="77777777" w:rsidR="00A008B3" w:rsidRPr="00BA7150" w:rsidRDefault="00A008B3" w:rsidP="00A008B3">
      <w:pPr>
        <w:jc w:val="both"/>
        <w:rPr>
          <w:rFonts w:ascii="Arial Narrow" w:hAnsi="Arial Narrow" w:cs="Calibri"/>
        </w:rPr>
      </w:pPr>
    </w:p>
    <w:p w14:paraId="16B5FEE1" w14:textId="77777777" w:rsidR="00A008B3" w:rsidRPr="00BA7150" w:rsidRDefault="00A008B3" w:rsidP="00A008B3">
      <w:pPr>
        <w:widowControl/>
        <w:numPr>
          <w:ilvl w:val="1"/>
          <w:numId w:val="46"/>
        </w:numPr>
        <w:suppressAutoHyphens/>
        <w:autoSpaceDE/>
        <w:autoSpaceDN/>
        <w:jc w:val="both"/>
        <w:rPr>
          <w:rFonts w:ascii="Arial Narrow" w:hAnsi="Arial Narrow" w:cs="Calibri"/>
        </w:rPr>
      </w:pPr>
      <w:r w:rsidRPr="00BA7150">
        <w:rPr>
          <w:rFonts w:ascii="Arial Narrow" w:hAnsi="Arial Narrow" w:cs="Calibri"/>
        </w:rPr>
        <w:t>Soporte telefónico.</w:t>
      </w:r>
    </w:p>
    <w:p w14:paraId="5EFFBDA7" w14:textId="02A5367D" w:rsidR="00A008B3" w:rsidRPr="00BA7150" w:rsidRDefault="00A008B3" w:rsidP="00A008B3">
      <w:pPr>
        <w:widowControl/>
        <w:numPr>
          <w:ilvl w:val="1"/>
          <w:numId w:val="46"/>
        </w:numPr>
        <w:suppressAutoHyphens/>
        <w:autoSpaceDE/>
        <w:autoSpaceDN/>
        <w:jc w:val="both"/>
        <w:rPr>
          <w:rFonts w:ascii="Arial Narrow" w:hAnsi="Arial Narrow" w:cs="Calibri"/>
        </w:rPr>
      </w:pPr>
      <w:r w:rsidRPr="00BA7150">
        <w:rPr>
          <w:rFonts w:ascii="Arial Narrow" w:hAnsi="Arial Narrow" w:cs="Calibri"/>
        </w:rPr>
        <w:lastRenderedPageBreak/>
        <w:t xml:space="preserve">Soporte presencial en el lugar donde se encuentra instalados los equipos descritos en el presente documento. </w:t>
      </w:r>
    </w:p>
    <w:p w14:paraId="141B8730" w14:textId="77777777" w:rsidR="00A008B3" w:rsidRPr="00BA7150" w:rsidRDefault="00A008B3" w:rsidP="00A008B3">
      <w:pPr>
        <w:widowControl/>
        <w:numPr>
          <w:ilvl w:val="1"/>
          <w:numId w:val="46"/>
        </w:numPr>
        <w:suppressAutoHyphens/>
        <w:autoSpaceDE/>
        <w:autoSpaceDN/>
        <w:jc w:val="both"/>
        <w:rPr>
          <w:rFonts w:ascii="Arial Narrow" w:hAnsi="Arial Narrow" w:cs="Calibri"/>
        </w:rPr>
      </w:pPr>
      <w:r w:rsidRPr="00BA7150">
        <w:rPr>
          <w:rFonts w:ascii="Arial Narrow" w:hAnsi="Arial Narrow" w:cs="Calibri"/>
        </w:rPr>
        <w:t>Soporte vía correo electrónico.</w:t>
      </w:r>
    </w:p>
    <w:p w14:paraId="7F1DF5E7" w14:textId="77777777" w:rsidR="00A008B3" w:rsidRPr="00BA7150" w:rsidRDefault="00A008B3" w:rsidP="00A008B3">
      <w:pPr>
        <w:jc w:val="both"/>
        <w:rPr>
          <w:rFonts w:ascii="Arial Narrow" w:hAnsi="Arial Narrow" w:cs="Calibri"/>
        </w:rPr>
      </w:pPr>
    </w:p>
    <w:p w14:paraId="3B6FAB56" w14:textId="7F30A150" w:rsidR="00A008B3" w:rsidRPr="00BA7150" w:rsidRDefault="00A008B3" w:rsidP="00A008B3">
      <w:pPr>
        <w:suppressAutoHyphens/>
        <w:jc w:val="both"/>
        <w:rPr>
          <w:rFonts w:ascii="Arial Narrow" w:hAnsi="Arial Narrow" w:cs="Calibri"/>
        </w:rPr>
      </w:pPr>
      <w:r w:rsidRPr="00BA7150">
        <w:rPr>
          <w:rFonts w:ascii="Arial Narrow" w:hAnsi="Arial Narrow" w:cs="Calibri"/>
        </w:rPr>
        <w:t>El mantenimiento correctivo se deberá realizar, cuantas veces la Entidad lo requiera, y prestarse en las instalaciones de la Agencia Nacional de Minería</w:t>
      </w:r>
      <w:r>
        <w:rPr>
          <w:rFonts w:ascii="Arial Narrow" w:hAnsi="Arial Narrow" w:cs="Calibri"/>
        </w:rPr>
        <w:t>,</w:t>
      </w:r>
      <w:r w:rsidRPr="00BA7150">
        <w:rPr>
          <w:rFonts w:ascii="Arial Narrow" w:hAnsi="Arial Narrow" w:cs="Calibri"/>
        </w:rPr>
        <w:t xml:space="preserve"> donde se encuentren ubicados los equipos descritos en el presente documento. </w:t>
      </w:r>
    </w:p>
    <w:p w14:paraId="460CC501" w14:textId="77777777" w:rsidR="00A008B3" w:rsidRPr="00BA7150" w:rsidRDefault="00A008B3" w:rsidP="00A008B3">
      <w:pPr>
        <w:suppressAutoHyphens/>
        <w:jc w:val="both"/>
        <w:rPr>
          <w:rFonts w:ascii="Arial Narrow" w:hAnsi="Arial Narrow" w:cs="Calibri"/>
        </w:rPr>
      </w:pPr>
    </w:p>
    <w:p w14:paraId="72EE8B21" w14:textId="07A9782C" w:rsidR="00A008B3" w:rsidRPr="00BA7150" w:rsidRDefault="00A008B3" w:rsidP="00A008B3">
      <w:pPr>
        <w:pStyle w:val="Textonotapie"/>
        <w:jc w:val="both"/>
        <w:rPr>
          <w:rFonts w:ascii="Arial Narrow" w:eastAsia="MS Mincho" w:hAnsi="Arial Narrow" w:cs="Calibri"/>
          <w:sz w:val="22"/>
          <w:szCs w:val="22"/>
          <w:lang w:val="es-CO"/>
        </w:rPr>
      </w:pPr>
      <w:r w:rsidRPr="00BA7150">
        <w:rPr>
          <w:rFonts w:ascii="Arial Narrow" w:eastAsia="MS Mincho" w:hAnsi="Arial Narrow" w:cs="Calibri"/>
          <w:sz w:val="22"/>
          <w:szCs w:val="22"/>
          <w:lang w:val="es-CO"/>
        </w:rPr>
        <w:t xml:space="preserve">Los repuestos que sean necesarios para efectuar la reparación y dejar en perfecto funcionamiento cualquiera de los elementos de los equipos o partes, correrán por cuenta del contratista y deberán ser originales, </w:t>
      </w:r>
      <w:proofErr w:type="gramStart"/>
      <w:r w:rsidRPr="00BA7150">
        <w:rPr>
          <w:rFonts w:ascii="Arial Narrow" w:eastAsia="MS Mincho" w:hAnsi="Arial Narrow" w:cs="Calibri"/>
          <w:sz w:val="22"/>
          <w:szCs w:val="22"/>
          <w:lang w:val="es-CO"/>
        </w:rPr>
        <w:t>nuevos,</w:t>
      </w:r>
      <w:r w:rsidRPr="00BA7150">
        <w:rPr>
          <w:rFonts w:ascii="Arial Narrow" w:hAnsi="Arial Narrow"/>
          <w:lang w:val="es-CO"/>
        </w:rPr>
        <w:t xml:space="preserve"> </w:t>
      </w:r>
      <w:r w:rsidRPr="00BA7150">
        <w:rPr>
          <w:rFonts w:ascii="Arial Narrow" w:eastAsia="MS Mincho" w:hAnsi="Arial Narrow" w:cs="Calibri"/>
          <w:sz w:val="22"/>
          <w:szCs w:val="22"/>
          <w:lang w:val="es-CO"/>
        </w:rPr>
        <w:t xml:space="preserve"> no</w:t>
      </w:r>
      <w:proofErr w:type="gramEnd"/>
      <w:r w:rsidRPr="00BA7150">
        <w:rPr>
          <w:rFonts w:ascii="Arial Narrow" w:eastAsia="MS Mincho" w:hAnsi="Arial Narrow" w:cs="Calibri"/>
          <w:sz w:val="22"/>
          <w:szCs w:val="22"/>
          <w:lang w:val="es-CO"/>
        </w:rPr>
        <w:t xml:space="preserve"> remanufacturados</w:t>
      </w:r>
      <w:r>
        <w:rPr>
          <w:rFonts w:ascii="Arial Narrow" w:eastAsia="MS Mincho" w:hAnsi="Arial Narrow" w:cs="Calibri"/>
          <w:sz w:val="22"/>
          <w:szCs w:val="22"/>
          <w:lang w:val="es-CO"/>
        </w:rPr>
        <w:t>.</w:t>
      </w:r>
    </w:p>
    <w:p w14:paraId="445C740A" w14:textId="77777777" w:rsidR="00A008B3" w:rsidRPr="00BA7150" w:rsidRDefault="00A008B3" w:rsidP="00A008B3">
      <w:pPr>
        <w:pStyle w:val="Prrafodelista"/>
        <w:jc w:val="both"/>
        <w:rPr>
          <w:rFonts w:ascii="Arial Narrow" w:eastAsia="MS Mincho" w:hAnsi="Arial Narrow" w:cs="Calibri"/>
          <w:lang w:val="es-CO"/>
        </w:rPr>
      </w:pPr>
    </w:p>
    <w:p w14:paraId="29DC71A3" w14:textId="77777777" w:rsidR="00A008B3" w:rsidRPr="00BA7150" w:rsidRDefault="00A008B3" w:rsidP="00A008B3">
      <w:pPr>
        <w:pStyle w:val="Textonotapie"/>
        <w:jc w:val="both"/>
        <w:rPr>
          <w:rFonts w:ascii="Arial Narrow" w:hAnsi="Arial Narrow" w:cs="Calibri"/>
          <w:sz w:val="22"/>
          <w:szCs w:val="22"/>
          <w:lang w:val="es-CO"/>
        </w:rPr>
      </w:pPr>
      <w:r w:rsidRPr="00BA7150">
        <w:rPr>
          <w:rFonts w:ascii="Arial Narrow" w:hAnsi="Arial Narrow" w:cs="Calibri"/>
          <w:sz w:val="22"/>
          <w:szCs w:val="22"/>
          <w:lang w:val="es-CO"/>
        </w:rPr>
        <w:t xml:space="preserve">Una vez realizado el mantenimiento correctivo, los equipos o periféricos se deberán dejar en perfecto estado de funcionamiento. </w:t>
      </w:r>
    </w:p>
    <w:p w14:paraId="5CC1AEE1" w14:textId="77777777" w:rsidR="00A008B3" w:rsidRPr="00BA7150" w:rsidRDefault="00A008B3" w:rsidP="00A008B3">
      <w:pPr>
        <w:jc w:val="both"/>
        <w:rPr>
          <w:rFonts w:ascii="Arial Narrow" w:hAnsi="Arial Narrow" w:cs="Calibri"/>
        </w:rPr>
      </w:pPr>
    </w:p>
    <w:p w14:paraId="0D5EE088" w14:textId="77777777" w:rsidR="00A008B3" w:rsidRDefault="00A008B3" w:rsidP="00A008B3">
      <w:pPr>
        <w:jc w:val="both"/>
        <w:rPr>
          <w:rFonts w:ascii="Arial Narrow" w:hAnsi="Arial Narrow" w:cs="Calibri"/>
        </w:rPr>
      </w:pPr>
      <w:r w:rsidRPr="00BA7150">
        <w:rPr>
          <w:rFonts w:ascii="Arial Narrow" w:hAnsi="Arial Narrow" w:cs="Calibri"/>
        </w:rPr>
        <w:t>En caso de requerirse como parte de los mantenimientos correctivos, la desinstalación, traslado dentro del mismo espacio físico del centro de cómputo de la Entidad o fuera de ést</w:t>
      </w:r>
      <w:r>
        <w:rPr>
          <w:rFonts w:ascii="Arial Narrow" w:hAnsi="Arial Narrow" w:cs="Calibri"/>
        </w:rPr>
        <w:t>e</w:t>
      </w:r>
      <w:r w:rsidRPr="00BA7150">
        <w:rPr>
          <w:rFonts w:ascii="Arial Narrow" w:hAnsi="Arial Narrow" w:cs="Calibri"/>
        </w:rPr>
        <w:t xml:space="preserve"> y puesta en funcionamiento de alguno o varios de los equipos, el contratista deberá realizar dichas actividades, debiendo entregar los equipos instalados y funcionando nuevamente, por lo que la Entidad no asumirá ninguna responsabilidad ni costos adicionales por cualquier daño, desperfecto o evento que por efecto de dichas actividades, impida su adecuada puesta funcionamiento.</w:t>
      </w:r>
    </w:p>
    <w:p w14:paraId="06CF5E82" w14:textId="77777777" w:rsidR="00093439" w:rsidRDefault="00093439" w:rsidP="00A008B3">
      <w:pPr>
        <w:jc w:val="both"/>
        <w:rPr>
          <w:rFonts w:ascii="Arial Narrow" w:hAnsi="Arial Narrow" w:cs="Calibri"/>
        </w:rPr>
      </w:pPr>
    </w:p>
    <w:p w14:paraId="6EDAD1DA" w14:textId="6DA3320C" w:rsidR="00093439" w:rsidRPr="00F97B61" w:rsidRDefault="00093439" w:rsidP="00A008B3">
      <w:pPr>
        <w:jc w:val="both"/>
        <w:rPr>
          <w:rFonts w:ascii="Arial Narrow" w:hAnsi="Arial Narrow" w:cs="Calibri"/>
          <w:lang w:val="es-MX"/>
        </w:rPr>
      </w:pPr>
      <w:r w:rsidRPr="00093439">
        <w:rPr>
          <w:rFonts w:ascii="Arial Narrow" w:hAnsi="Arial Narrow" w:cs="Calibri"/>
          <w:lang w:val="es-MX"/>
        </w:rPr>
        <w:t>Solamente se desplazarán los equipos de su sitio cuando requieran ser observados en el laboratorio del proveedor, sin embargo, si los equipos salen de servicio, se deberá entregar e instalar uno de iguales o mejores características técnicas dentro de las 36 horas siguientes a la detección del daño, con el fin de no suspender el funcionamiento del sistema.</w:t>
      </w:r>
    </w:p>
    <w:p w14:paraId="0BD87F60" w14:textId="77777777" w:rsidR="00A008B3" w:rsidRPr="00BA7150" w:rsidRDefault="00A008B3" w:rsidP="00A008B3">
      <w:pPr>
        <w:jc w:val="both"/>
        <w:rPr>
          <w:rFonts w:ascii="Arial Narrow" w:hAnsi="Arial Narrow" w:cs="Calibri"/>
        </w:rPr>
      </w:pPr>
    </w:p>
    <w:p w14:paraId="0B9B41AC" w14:textId="77777777" w:rsidR="00A008B3" w:rsidRPr="00BA7150" w:rsidRDefault="00A008B3" w:rsidP="00A008B3">
      <w:pPr>
        <w:contextualSpacing/>
        <w:jc w:val="both"/>
        <w:rPr>
          <w:rFonts w:ascii="Arial Narrow" w:hAnsi="Arial Narrow" w:cs="Calibri"/>
        </w:rPr>
      </w:pPr>
      <w:r w:rsidRPr="00BA7150">
        <w:rPr>
          <w:rFonts w:ascii="Arial Narrow" w:hAnsi="Arial Narrow" w:cs="Calibri"/>
        </w:rPr>
        <w:t xml:space="preserve">El mantenimiento correctivo incluye en forma integral, las pruebas de funcionamiento, reconfiguraciones y demás actividades técnicas frente a cada uno de los equipos descritos en </w:t>
      </w:r>
      <w:proofErr w:type="gramStart"/>
      <w:r w:rsidRPr="00BA7150">
        <w:rPr>
          <w:rFonts w:ascii="Arial Narrow" w:hAnsi="Arial Narrow" w:cs="Calibri"/>
        </w:rPr>
        <w:t>el  presente</w:t>
      </w:r>
      <w:proofErr w:type="gramEnd"/>
      <w:r w:rsidRPr="00BA7150">
        <w:rPr>
          <w:rFonts w:ascii="Arial Narrow" w:hAnsi="Arial Narrow" w:cs="Calibri"/>
        </w:rPr>
        <w:t xml:space="preserve"> documento, que garanticen su correcta y eficiente operación</w:t>
      </w:r>
      <w:r>
        <w:rPr>
          <w:rFonts w:ascii="Arial Narrow" w:hAnsi="Arial Narrow" w:cs="Calibri"/>
        </w:rPr>
        <w:t xml:space="preserve"> del</w:t>
      </w:r>
      <w:r w:rsidRPr="00BA7150">
        <w:rPr>
          <w:rFonts w:ascii="Arial Narrow" w:hAnsi="Arial Narrow" w:cs="Calibri"/>
        </w:rPr>
        <w:t xml:space="preserve"> Sistema de Control de Acceso, Biometría y Proximidad.</w:t>
      </w:r>
    </w:p>
    <w:p w14:paraId="5E331503" w14:textId="77777777" w:rsidR="00A008B3" w:rsidRPr="00BA7150" w:rsidRDefault="00A008B3" w:rsidP="00A008B3">
      <w:pPr>
        <w:jc w:val="both"/>
        <w:rPr>
          <w:rFonts w:ascii="Arial Narrow" w:hAnsi="Arial Narrow" w:cs="Calibri"/>
        </w:rPr>
      </w:pPr>
    </w:p>
    <w:p w14:paraId="68B9F066" w14:textId="77CC2C60" w:rsidR="00A008B3" w:rsidRPr="00BA7150" w:rsidRDefault="00A008B3" w:rsidP="00A008B3">
      <w:pPr>
        <w:jc w:val="both"/>
        <w:rPr>
          <w:rFonts w:ascii="Arial Narrow" w:hAnsi="Arial Narrow" w:cs="Calibri"/>
        </w:rPr>
      </w:pPr>
      <w:r w:rsidRPr="00BA7150">
        <w:rPr>
          <w:rFonts w:ascii="Arial Narrow" w:hAnsi="Arial Narrow" w:cs="Calibri"/>
        </w:rPr>
        <w:t>En caso de que sea necesario retirar un sistema o una parte del mismo, fuera de la Entidad, para realizar reparaciones, el proveedor deberá reemplazarlo por uno</w:t>
      </w:r>
      <w:r w:rsidR="001C746A">
        <w:rPr>
          <w:rFonts w:ascii="Arial Narrow" w:hAnsi="Arial Narrow" w:cs="Calibri"/>
        </w:rPr>
        <w:t xml:space="preserve"> compatible </w:t>
      </w:r>
      <w:r w:rsidRPr="00BA7150">
        <w:rPr>
          <w:rFonts w:ascii="Arial Narrow" w:hAnsi="Arial Narrow" w:cs="Calibri"/>
        </w:rPr>
        <w:t>de iguales o superiores características</w:t>
      </w:r>
      <w:proofErr w:type="gramStart"/>
      <w:r w:rsidRPr="00BA7150">
        <w:rPr>
          <w:rFonts w:ascii="Arial Narrow" w:hAnsi="Arial Narrow" w:cs="Calibri"/>
        </w:rPr>
        <w:t xml:space="preserve">, </w:t>
      </w:r>
      <w:r w:rsidR="00037ED6">
        <w:rPr>
          <w:rFonts w:ascii="Arial Narrow" w:hAnsi="Arial Narrow" w:cs="Calibri"/>
        </w:rPr>
        <w:t>,</w:t>
      </w:r>
      <w:proofErr w:type="gramEnd"/>
      <w:r w:rsidR="00037ED6">
        <w:rPr>
          <w:rFonts w:ascii="Arial Narrow" w:hAnsi="Arial Narrow" w:cs="Calibri"/>
        </w:rPr>
        <w:t xml:space="preserve"> </w:t>
      </w:r>
      <w:r w:rsidRPr="00BA7150">
        <w:rPr>
          <w:rFonts w:ascii="Arial Narrow" w:hAnsi="Arial Narrow" w:cs="Calibri"/>
        </w:rPr>
        <w:t>durante el tiempo que dure la solución de la falla presentada, previa autorización del supervisor del contrato.</w:t>
      </w:r>
    </w:p>
    <w:p w14:paraId="404870DE" w14:textId="77777777" w:rsidR="00A008B3" w:rsidRPr="00BA7150" w:rsidRDefault="00A008B3" w:rsidP="00A008B3">
      <w:pPr>
        <w:jc w:val="both"/>
        <w:rPr>
          <w:rFonts w:ascii="Arial Narrow" w:eastAsia="Calibri" w:hAnsi="Arial Narrow" w:cs="Calibri"/>
          <w:spacing w:val="1"/>
        </w:rPr>
      </w:pPr>
    </w:p>
    <w:p w14:paraId="361EB922" w14:textId="77777777" w:rsidR="00A008B3" w:rsidRDefault="00A008B3" w:rsidP="00A008B3">
      <w:pPr>
        <w:jc w:val="both"/>
        <w:rPr>
          <w:rFonts w:ascii="Arial Narrow" w:hAnsi="Arial Narrow" w:cs="Calibri"/>
        </w:rPr>
      </w:pPr>
      <w:r w:rsidRPr="00BA7150">
        <w:rPr>
          <w:rFonts w:ascii="Arial Narrow" w:hAnsi="Arial Narrow" w:cs="Calibri"/>
        </w:rPr>
        <w:t>En caso de que el repuesto sea de difícil consecución, por salida del mercado u obsolescencia tecnológica, se aceptará uno con iguales o mejores características técnicas, siempre y cuando se garantice por parte del fabricante del equipo instalado la calidad y funcionamiento normal del subsistema. El proveedor deberá comunicar por escrito al supervisor del contrato esta situación, quien previo estudio autorizará y aceptará el remplazo del mismo.</w:t>
      </w:r>
    </w:p>
    <w:p w14:paraId="4E56132E" w14:textId="77777777" w:rsidR="00D4620B" w:rsidRPr="004D22E5" w:rsidRDefault="00D4620B" w:rsidP="004D22E5">
      <w:pPr>
        <w:pStyle w:val="Default"/>
        <w:rPr>
          <w:rFonts w:ascii="Arial Narrow" w:hAnsi="Arial Narrow"/>
          <w:sz w:val="22"/>
          <w:szCs w:val="22"/>
        </w:rPr>
      </w:pPr>
    </w:p>
    <w:p w14:paraId="572AA241" w14:textId="77777777" w:rsidR="002F3C99" w:rsidRPr="004D22E5" w:rsidRDefault="009121CA" w:rsidP="00534A1E">
      <w:pPr>
        <w:pStyle w:val="Prrafodelista"/>
        <w:numPr>
          <w:ilvl w:val="0"/>
          <w:numId w:val="21"/>
        </w:numPr>
        <w:spacing w:before="100"/>
        <w:rPr>
          <w:rFonts w:ascii="Arial Narrow" w:hAnsi="Arial Narrow"/>
        </w:rPr>
      </w:pPr>
      <w:r w:rsidRPr="004D22E5">
        <w:rPr>
          <w:rFonts w:ascii="Arial Narrow" w:hAnsi="Arial Narrow"/>
          <w:b/>
          <w:w w:val="80"/>
        </w:rPr>
        <w:t>TRANSFERENCIA DE CONOCIMIENTO:</w:t>
      </w:r>
      <w:r w:rsidRPr="004D22E5">
        <w:rPr>
          <w:rFonts w:ascii="Arial Narrow" w:hAnsi="Arial Narrow"/>
        </w:rPr>
        <w:t xml:space="preserve"> </w:t>
      </w:r>
    </w:p>
    <w:p w14:paraId="199F6996" w14:textId="77777777" w:rsidR="002E2342" w:rsidRPr="004D22E5" w:rsidRDefault="002E2342" w:rsidP="002F3C99">
      <w:pPr>
        <w:pStyle w:val="TableParagraph"/>
        <w:spacing w:line="250" w:lineRule="exact"/>
        <w:ind w:left="-142" w:right="130"/>
        <w:jc w:val="both"/>
        <w:rPr>
          <w:rFonts w:ascii="Arial Narrow" w:hAnsi="Arial Narrow"/>
          <w:w w:val="80"/>
        </w:rPr>
      </w:pPr>
    </w:p>
    <w:p w14:paraId="13A26E65" w14:textId="6ECF5FE6" w:rsidR="004F05BA" w:rsidRPr="004D22E5" w:rsidRDefault="004F05BA" w:rsidP="004F05BA">
      <w:pPr>
        <w:pStyle w:val="Textoindependiente"/>
        <w:ind w:right="42"/>
        <w:jc w:val="both"/>
        <w:rPr>
          <w:rFonts w:ascii="Arial Narrow" w:hAnsi="Arial Narrow"/>
        </w:rPr>
      </w:pPr>
      <w:r w:rsidRPr="004D22E5">
        <w:rPr>
          <w:rFonts w:ascii="Arial Narrow" w:hAnsi="Arial Narrow"/>
        </w:rPr>
        <w:t>El</w:t>
      </w:r>
      <w:r w:rsidRPr="004D22E5">
        <w:rPr>
          <w:rFonts w:ascii="Arial Narrow" w:hAnsi="Arial Narrow"/>
          <w:spacing w:val="1"/>
        </w:rPr>
        <w:t xml:space="preserve"> </w:t>
      </w:r>
      <w:r w:rsidRPr="004D22E5">
        <w:rPr>
          <w:rFonts w:ascii="Arial Narrow" w:hAnsi="Arial Narrow"/>
        </w:rPr>
        <w:t>proponente,</w:t>
      </w:r>
      <w:r w:rsidRPr="004D22E5">
        <w:rPr>
          <w:rFonts w:ascii="Arial Narrow" w:hAnsi="Arial Narrow"/>
          <w:spacing w:val="1"/>
        </w:rPr>
        <w:t xml:space="preserve"> </w:t>
      </w:r>
      <w:r w:rsidRPr="004D22E5">
        <w:rPr>
          <w:rFonts w:ascii="Arial Narrow" w:hAnsi="Arial Narrow"/>
        </w:rPr>
        <w:t>que</w:t>
      </w:r>
      <w:r w:rsidRPr="004D22E5">
        <w:rPr>
          <w:rFonts w:ascii="Arial Narrow" w:hAnsi="Arial Narrow"/>
          <w:spacing w:val="1"/>
        </w:rPr>
        <w:t xml:space="preserve"> </w:t>
      </w:r>
      <w:r w:rsidRPr="004D22E5">
        <w:rPr>
          <w:rFonts w:ascii="Arial Narrow" w:hAnsi="Arial Narrow"/>
        </w:rPr>
        <w:t>resulte</w:t>
      </w:r>
      <w:r w:rsidRPr="004D22E5">
        <w:rPr>
          <w:rFonts w:ascii="Arial Narrow" w:hAnsi="Arial Narrow"/>
          <w:spacing w:val="1"/>
        </w:rPr>
        <w:t xml:space="preserve"> </w:t>
      </w:r>
      <w:r w:rsidRPr="004D22E5">
        <w:rPr>
          <w:rFonts w:ascii="Arial Narrow" w:hAnsi="Arial Narrow"/>
        </w:rPr>
        <w:t>adjudicatario</w:t>
      </w:r>
      <w:r w:rsidRPr="004D22E5">
        <w:rPr>
          <w:rFonts w:ascii="Arial Narrow" w:hAnsi="Arial Narrow"/>
          <w:spacing w:val="1"/>
        </w:rPr>
        <w:t xml:space="preserve"> </w:t>
      </w:r>
      <w:r w:rsidRPr="004D22E5">
        <w:rPr>
          <w:rFonts w:ascii="Arial Narrow" w:hAnsi="Arial Narrow"/>
        </w:rPr>
        <w:t>de</w:t>
      </w:r>
      <w:r w:rsidRPr="004D22E5">
        <w:rPr>
          <w:rFonts w:ascii="Arial Narrow" w:hAnsi="Arial Narrow"/>
          <w:spacing w:val="1"/>
        </w:rPr>
        <w:t xml:space="preserve"> </w:t>
      </w:r>
      <w:r w:rsidRPr="004D22E5">
        <w:rPr>
          <w:rFonts w:ascii="Arial Narrow" w:hAnsi="Arial Narrow"/>
        </w:rPr>
        <w:t>este</w:t>
      </w:r>
      <w:r w:rsidRPr="004D22E5">
        <w:rPr>
          <w:rFonts w:ascii="Arial Narrow" w:hAnsi="Arial Narrow"/>
          <w:spacing w:val="1"/>
        </w:rPr>
        <w:t xml:space="preserve"> </w:t>
      </w:r>
      <w:r w:rsidRPr="004D22E5">
        <w:rPr>
          <w:rFonts w:ascii="Arial Narrow" w:hAnsi="Arial Narrow"/>
        </w:rPr>
        <w:t>proceso,</w:t>
      </w:r>
      <w:r w:rsidRPr="004D22E5">
        <w:rPr>
          <w:rFonts w:ascii="Arial Narrow" w:hAnsi="Arial Narrow"/>
          <w:spacing w:val="1"/>
        </w:rPr>
        <w:t xml:space="preserve"> </w:t>
      </w:r>
      <w:r w:rsidRPr="004D22E5">
        <w:rPr>
          <w:rFonts w:ascii="Arial Narrow" w:hAnsi="Arial Narrow"/>
        </w:rPr>
        <w:t>deberá</w:t>
      </w:r>
      <w:r w:rsidRPr="004D22E5">
        <w:rPr>
          <w:rFonts w:ascii="Arial Narrow" w:hAnsi="Arial Narrow"/>
          <w:spacing w:val="1"/>
        </w:rPr>
        <w:t xml:space="preserve"> </w:t>
      </w:r>
      <w:r w:rsidRPr="004D22E5">
        <w:rPr>
          <w:rFonts w:ascii="Arial Narrow" w:hAnsi="Arial Narrow"/>
        </w:rPr>
        <w:t>realizar</w:t>
      </w:r>
      <w:r w:rsidRPr="004D22E5">
        <w:rPr>
          <w:rFonts w:ascii="Arial Narrow" w:hAnsi="Arial Narrow"/>
          <w:spacing w:val="1"/>
        </w:rPr>
        <w:t xml:space="preserve"> </w:t>
      </w:r>
      <w:r w:rsidRPr="004D22E5">
        <w:rPr>
          <w:rFonts w:ascii="Arial Narrow" w:hAnsi="Arial Narrow"/>
        </w:rPr>
        <w:t>la</w:t>
      </w:r>
      <w:r w:rsidRPr="004D22E5">
        <w:rPr>
          <w:rFonts w:ascii="Arial Narrow" w:hAnsi="Arial Narrow"/>
          <w:spacing w:val="1"/>
        </w:rPr>
        <w:t xml:space="preserve"> </w:t>
      </w:r>
      <w:r w:rsidRPr="004D22E5">
        <w:rPr>
          <w:rFonts w:ascii="Arial Narrow" w:hAnsi="Arial Narrow"/>
        </w:rPr>
        <w:t>transferencia</w:t>
      </w:r>
      <w:r w:rsidRPr="004D22E5">
        <w:rPr>
          <w:rFonts w:ascii="Arial Narrow" w:hAnsi="Arial Narrow"/>
          <w:spacing w:val="1"/>
        </w:rPr>
        <w:t xml:space="preserve"> </w:t>
      </w:r>
      <w:r w:rsidRPr="004D22E5">
        <w:rPr>
          <w:rFonts w:ascii="Arial Narrow" w:hAnsi="Arial Narrow"/>
        </w:rPr>
        <w:t>tecnológica</w:t>
      </w:r>
      <w:r w:rsidRPr="004D22E5">
        <w:rPr>
          <w:rFonts w:ascii="Arial Narrow" w:hAnsi="Arial Narrow"/>
          <w:spacing w:val="1"/>
        </w:rPr>
        <w:t xml:space="preserve"> </w:t>
      </w:r>
      <w:r w:rsidRPr="004D22E5">
        <w:rPr>
          <w:rFonts w:ascii="Arial Narrow" w:hAnsi="Arial Narrow"/>
        </w:rPr>
        <w:t>de</w:t>
      </w:r>
      <w:r w:rsidRPr="004D22E5">
        <w:rPr>
          <w:rFonts w:ascii="Arial Narrow" w:hAnsi="Arial Narrow"/>
          <w:spacing w:val="1"/>
        </w:rPr>
        <w:t xml:space="preserve"> </w:t>
      </w:r>
      <w:r w:rsidRPr="004D22E5">
        <w:rPr>
          <w:rFonts w:ascii="Arial Narrow" w:hAnsi="Arial Narrow"/>
        </w:rPr>
        <w:t>conocimiento</w:t>
      </w:r>
      <w:r w:rsidRPr="004D22E5">
        <w:rPr>
          <w:rFonts w:ascii="Arial Narrow" w:hAnsi="Arial Narrow"/>
          <w:spacing w:val="1"/>
        </w:rPr>
        <w:t xml:space="preserve"> </w:t>
      </w:r>
      <w:r w:rsidRPr="004D22E5">
        <w:rPr>
          <w:rFonts w:ascii="Arial Narrow" w:hAnsi="Arial Narrow"/>
        </w:rPr>
        <w:t>en</w:t>
      </w:r>
      <w:r w:rsidRPr="004D22E5">
        <w:rPr>
          <w:rFonts w:ascii="Arial Narrow" w:hAnsi="Arial Narrow"/>
          <w:spacing w:val="1"/>
        </w:rPr>
        <w:t xml:space="preserve"> </w:t>
      </w:r>
      <w:r w:rsidRPr="004D22E5">
        <w:rPr>
          <w:rFonts w:ascii="Arial Narrow" w:hAnsi="Arial Narrow"/>
        </w:rPr>
        <w:t>instalación,</w:t>
      </w:r>
      <w:r w:rsidRPr="004D22E5">
        <w:rPr>
          <w:rFonts w:ascii="Arial Narrow" w:hAnsi="Arial Narrow"/>
          <w:spacing w:val="1"/>
        </w:rPr>
        <w:t xml:space="preserve"> </w:t>
      </w:r>
      <w:r w:rsidRPr="004D22E5">
        <w:rPr>
          <w:rFonts w:ascii="Arial Narrow" w:hAnsi="Arial Narrow"/>
        </w:rPr>
        <w:t>configuración,</w:t>
      </w:r>
      <w:r w:rsidRPr="004D22E5">
        <w:rPr>
          <w:rFonts w:ascii="Arial Narrow" w:hAnsi="Arial Narrow"/>
          <w:spacing w:val="1"/>
        </w:rPr>
        <w:t xml:space="preserve"> </w:t>
      </w:r>
      <w:r w:rsidRPr="004D22E5">
        <w:rPr>
          <w:rFonts w:ascii="Arial Narrow" w:hAnsi="Arial Narrow"/>
        </w:rPr>
        <w:t>administración</w:t>
      </w:r>
      <w:r w:rsidRPr="004D22E5">
        <w:rPr>
          <w:rFonts w:ascii="Arial Narrow" w:hAnsi="Arial Narrow"/>
          <w:spacing w:val="1"/>
        </w:rPr>
        <w:t xml:space="preserve"> </w:t>
      </w:r>
      <w:r w:rsidR="00830FFD">
        <w:rPr>
          <w:rFonts w:ascii="Arial Narrow" w:hAnsi="Arial Narrow"/>
          <w:spacing w:val="1"/>
        </w:rPr>
        <w:t xml:space="preserve">y </w:t>
      </w:r>
      <w:r w:rsidRPr="00D4620B">
        <w:rPr>
          <w:rFonts w:ascii="Arial Narrow" w:hAnsi="Arial Narrow"/>
        </w:rPr>
        <w:t xml:space="preserve">sugerencias de su utilización para el aprovechamiento </w:t>
      </w:r>
      <w:r w:rsidR="00830FFD">
        <w:rPr>
          <w:rFonts w:ascii="Arial Narrow" w:hAnsi="Arial Narrow"/>
        </w:rPr>
        <w:t>del sistema control de acceso</w:t>
      </w:r>
      <w:r w:rsidRPr="004D22E5">
        <w:rPr>
          <w:rFonts w:ascii="Arial Narrow" w:hAnsi="Arial Narrow"/>
        </w:rPr>
        <w:t xml:space="preserve"> a</w:t>
      </w:r>
      <w:r w:rsidRPr="00D4620B">
        <w:rPr>
          <w:rFonts w:ascii="Arial Narrow" w:hAnsi="Arial Narrow"/>
        </w:rPr>
        <w:t xml:space="preserve"> </w:t>
      </w:r>
      <w:r w:rsidR="00830FFD">
        <w:rPr>
          <w:rFonts w:ascii="Arial Narrow" w:hAnsi="Arial Narrow"/>
        </w:rPr>
        <w:t>3</w:t>
      </w:r>
      <w:r w:rsidRPr="00D4620B">
        <w:rPr>
          <w:rFonts w:ascii="Arial Narrow" w:hAnsi="Arial Narrow"/>
        </w:rPr>
        <w:t xml:space="preserve"> personas </w:t>
      </w:r>
      <w:r w:rsidRPr="004D22E5">
        <w:rPr>
          <w:rFonts w:ascii="Arial Narrow" w:hAnsi="Arial Narrow"/>
        </w:rPr>
        <w:t>de la Oficina de Tecnología e Información que sea designado para tal fin por un periodo mínimo de 8 horas, La transferencia</w:t>
      </w:r>
      <w:r w:rsidRPr="00D4620B">
        <w:rPr>
          <w:rFonts w:ascii="Arial Narrow" w:hAnsi="Arial Narrow"/>
        </w:rPr>
        <w:t xml:space="preserve"> </w:t>
      </w:r>
      <w:r w:rsidRPr="004D22E5">
        <w:rPr>
          <w:rFonts w:ascii="Arial Narrow" w:hAnsi="Arial Narrow"/>
        </w:rPr>
        <w:t>tecnológica</w:t>
      </w:r>
      <w:r w:rsidRPr="00D4620B">
        <w:rPr>
          <w:rFonts w:ascii="Arial Narrow" w:hAnsi="Arial Narrow"/>
        </w:rPr>
        <w:t xml:space="preserve"> </w:t>
      </w:r>
      <w:r w:rsidRPr="004D22E5">
        <w:rPr>
          <w:rFonts w:ascii="Arial Narrow" w:hAnsi="Arial Narrow"/>
        </w:rPr>
        <w:t>de</w:t>
      </w:r>
      <w:r w:rsidRPr="00D4620B">
        <w:rPr>
          <w:rFonts w:ascii="Arial Narrow" w:hAnsi="Arial Narrow"/>
        </w:rPr>
        <w:t xml:space="preserve"> </w:t>
      </w:r>
      <w:r w:rsidRPr="004D22E5">
        <w:rPr>
          <w:rFonts w:ascii="Arial Narrow" w:hAnsi="Arial Narrow"/>
        </w:rPr>
        <w:t>conocimiento</w:t>
      </w:r>
      <w:r w:rsidRPr="00D4620B">
        <w:rPr>
          <w:rFonts w:ascii="Arial Narrow" w:hAnsi="Arial Narrow"/>
        </w:rPr>
        <w:t xml:space="preserve"> </w:t>
      </w:r>
      <w:r w:rsidRPr="004D22E5">
        <w:rPr>
          <w:rFonts w:ascii="Arial Narrow" w:hAnsi="Arial Narrow"/>
        </w:rPr>
        <w:t>no</w:t>
      </w:r>
      <w:r w:rsidRPr="00D4620B">
        <w:rPr>
          <w:rFonts w:ascii="Arial Narrow" w:hAnsi="Arial Narrow"/>
        </w:rPr>
        <w:t xml:space="preserve"> </w:t>
      </w:r>
      <w:r w:rsidRPr="004D22E5">
        <w:rPr>
          <w:rFonts w:ascii="Arial Narrow" w:hAnsi="Arial Narrow"/>
        </w:rPr>
        <w:t>tendrá</w:t>
      </w:r>
      <w:r w:rsidRPr="00D4620B">
        <w:rPr>
          <w:rFonts w:ascii="Arial Narrow" w:hAnsi="Arial Narrow"/>
        </w:rPr>
        <w:t xml:space="preserve"> </w:t>
      </w:r>
      <w:r w:rsidRPr="004D22E5">
        <w:rPr>
          <w:rFonts w:ascii="Arial Narrow" w:hAnsi="Arial Narrow"/>
        </w:rPr>
        <w:t>costo</w:t>
      </w:r>
      <w:r w:rsidRPr="00D4620B">
        <w:rPr>
          <w:rFonts w:ascii="Arial Narrow" w:hAnsi="Arial Narrow"/>
        </w:rPr>
        <w:t xml:space="preserve"> </w:t>
      </w:r>
      <w:r w:rsidRPr="004D22E5">
        <w:rPr>
          <w:rFonts w:ascii="Arial Narrow" w:hAnsi="Arial Narrow"/>
        </w:rPr>
        <w:t>adicional</w:t>
      </w:r>
      <w:r w:rsidRPr="00D4620B">
        <w:rPr>
          <w:rFonts w:ascii="Arial Narrow" w:hAnsi="Arial Narrow"/>
        </w:rPr>
        <w:t xml:space="preserve"> </w:t>
      </w:r>
      <w:r w:rsidRPr="004D22E5">
        <w:rPr>
          <w:rFonts w:ascii="Arial Narrow" w:hAnsi="Arial Narrow"/>
        </w:rPr>
        <w:t>para</w:t>
      </w:r>
      <w:r w:rsidRPr="00D4620B">
        <w:rPr>
          <w:rFonts w:ascii="Arial Narrow" w:hAnsi="Arial Narrow"/>
        </w:rPr>
        <w:t xml:space="preserve"> </w:t>
      </w:r>
      <w:r w:rsidRPr="004D22E5">
        <w:rPr>
          <w:rFonts w:ascii="Arial Narrow" w:hAnsi="Arial Narrow"/>
        </w:rPr>
        <w:t>la</w:t>
      </w:r>
      <w:r w:rsidRPr="00D4620B">
        <w:rPr>
          <w:rFonts w:ascii="Arial Narrow" w:hAnsi="Arial Narrow"/>
        </w:rPr>
        <w:t xml:space="preserve"> </w:t>
      </w:r>
      <w:r w:rsidRPr="004D22E5">
        <w:rPr>
          <w:rFonts w:ascii="Arial Narrow" w:hAnsi="Arial Narrow"/>
        </w:rPr>
        <w:t>Entidad</w:t>
      </w:r>
      <w:r w:rsidRPr="00D4620B">
        <w:rPr>
          <w:rFonts w:ascii="Arial Narrow" w:hAnsi="Arial Narrow"/>
        </w:rPr>
        <w:t>.</w:t>
      </w:r>
    </w:p>
    <w:p w14:paraId="5971D66E" w14:textId="77777777" w:rsidR="004F05BA" w:rsidRPr="004D22E5" w:rsidRDefault="004F05BA" w:rsidP="004F05BA">
      <w:pPr>
        <w:pStyle w:val="TableParagraph"/>
        <w:spacing w:line="250" w:lineRule="exact"/>
        <w:ind w:right="130"/>
        <w:jc w:val="left"/>
        <w:rPr>
          <w:rFonts w:ascii="Arial Narrow" w:hAnsi="Arial Narrow"/>
          <w:w w:val="80"/>
        </w:rPr>
      </w:pPr>
    </w:p>
    <w:p w14:paraId="7F3C2D92" w14:textId="77777777" w:rsidR="004F05BA" w:rsidRPr="00D6340D" w:rsidRDefault="004F05BA" w:rsidP="004F05BA">
      <w:pPr>
        <w:jc w:val="both"/>
        <w:rPr>
          <w:rFonts w:ascii="Arial Narrow" w:hAnsi="Arial Narrow"/>
        </w:rPr>
      </w:pPr>
      <w:r w:rsidRPr="00D6340D">
        <w:rPr>
          <w:rFonts w:ascii="Arial Narrow" w:hAnsi="Arial Narrow"/>
        </w:rPr>
        <w:t xml:space="preserve"> Esta capacitación debe incluir como mínimo las siguientes temáticas: </w:t>
      </w:r>
    </w:p>
    <w:p w14:paraId="42AD44A8" w14:textId="77777777" w:rsidR="004F05BA" w:rsidRPr="00D6340D" w:rsidRDefault="004F05BA" w:rsidP="004F05BA">
      <w:pPr>
        <w:jc w:val="both"/>
        <w:rPr>
          <w:rFonts w:ascii="Arial Narrow" w:hAnsi="Arial Narrow"/>
        </w:rPr>
      </w:pPr>
    </w:p>
    <w:p w14:paraId="0C2FBC5F" w14:textId="77777777" w:rsidR="004F05BA" w:rsidRPr="00D6340D" w:rsidRDefault="004F05BA" w:rsidP="004F05BA">
      <w:pPr>
        <w:widowControl/>
        <w:numPr>
          <w:ilvl w:val="0"/>
          <w:numId w:val="38"/>
        </w:numPr>
        <w:pBdr>
          <w:top w:val="nil"/>
          <w:left w:val="nil"/>
          <w:bottom w:val="nil"/>
          <w:right w:val="nil"/>
          <w:between w:val="nil"/>
        </w:pBdr>
        <w:autoSpaceDE/>
        <w:autoSpaceDN/>
        <w:jc w:val="both"/>
        <w:rPr>
          <w:rFonts w:ascii="Arial Narrow" w:hAnsi="Arial Narrow"/>
        </w:rPr>
      </w:pPr>
      <w:r w:rsidRPr="00D6340D">
        <w:rPr>
          <w:rFonts w:ascii="Arial Narrow" w:hAnsi="Arial Narrow"/>
        </w:rPr>
        <w:t xml:space="preserve">Características de los equipos </w:t>
      </w:r>
    </w:p>
    <w:p w14:paraId="1E5A4C19" w14:textId="77777777" w:rsidR="004F05BA" w:rsidRPr="00D6340D" w:rsidRDefault="004F05BA" w:rsidP="004F05BA">
      <w:pPr>
        <w:widowControl/>
        <w:numPr>
          <w:ilvl w:val="0"/>
          <w:numId w:val="38"/>
        </w:numPr>
        <w:pBdr>
          <w:top w:val="nil"/>
          <w:left w:val="nil"/>
          <w:bottom w:val="nil"/>
          <w:right w:val="nil"/>
          <w:between w:val="nil"/>
        </w:pBdr>
        <w:autoSpaceDE/>
        <w:autoSpaceDN/>
        <w:jc w:val="both"/>
        <w:rPr>
          <w:rFonts w:ascii="Arial Narrow" w:hAnsi="Arial Narrow"/>
        </w:rPr>
      </w:pPr>
      <w:r w:rsidRPr="00D6340D">
        <w:rPr>
          <w:rFonts w:ascii="Arial Narrow" w:hAnsi="Arial Narrow"/>
        </w:rPr>
        <w:t>Configuración y gestión de los equipos y sistemas</w:t>
      </w:r>
    </w:p>
    <w:p w14:paraId="09262EC8" w14:textId="77777777" w:rsidR="004F05BA" w:rsidRDefault="004F05BA" w:rsidP="004F05BA">
      <w:pPr>
        <w:widowControl/>
        <w:numPr>
          <w:ilvl w:val="0"/>
          <w:numId w:val="38"/>
        </w:numPr>
        <w:pBdr>
          <w:top w:val="nil"/>
          <w:left w:val="nil"/>
          <w:bottom w:val="nil"/>
          <w:right w:val="nil"/>
          <w:between w:val="nil"/>
        </w:pBdr>
        <w:autoSpaceDE/>
        <w:autoSpaceDN/>
        <w:jc w:val="both"/>
        <w:rPr>
          <w:rFonts w:ascii="Arial Narrow" w:hAnsi="Arial Narrow"/>
        </w:rPr>
      </w:pPr>
      <w:r w:rsidRPr="00D6340D">
        <w:rPr>
          <w:rFonts w:ascii="Arial Narrow" w:hAnsi="Arial Narrow"/>
        </w:rPr>
        <w:t>Fallas recurrentes, y posibles soluciones</w:t>
      </w:r>
    </w:p>
    <w:p w14:paraId="18DD5E03" w14:textId="77777777" w:rsidR="004F05BA" w:rsidRDefault="004F05BA" w:rsidP="004F05BA">
      <w:pPr>
        <w:pStyle w:val="Textoindependiente"/>
        <w:numPr>
          <w:ilvl w:val="0"/>
          <w:numId w:val="38"/>
        </w:numPr>
        <w:ind w:right="42"/>
        <w:jc w:val="both"/>
        <w:rPr>
          <w:rFonts w:ascii="Arial Narrow" w:hAnsi="Arial Narrow"/>
        </w:rPr>
      </w:pPr>
      <w:r w:rsidRPr="00D6340D">
        <w:rPr>
          <w:rFonts w:ascii="Arial Narrow" w:hAnsi="Arial Narrow"/>
        </w:rPr>
        <w:t>Infraestructura o esquema de operación</w:t>
      </w:r>
    </w:p>
    <w:p w14:paraId="7F6C6B22" w14:textId="77777777" w:rsidR="004F05BA" w:rsidRDefault="004F05BA" w:rsidP="00491793">
      <w:pPr>
        <w:pStyle w:val="Textoindependiente"/>
        <w:ind w:right="42"/>
        <w:jc w:val="both"/>
        <w:rPr>
          <w:rFonts w:ascii="Arial Narrow" w:hAnsi="Arial Narrow"/>
        </w:rPr>
      </w:pPr>
      <w:r>
        <w:rPr>
          <w:rFonts w:ascii="Arial Narrow" w:hAnsi="Arial Narrow"/>
        </w:rPr>
        <w:lastRenderedPageBreak/>
        <w:t xml:space="preserve">          </w:t>
      </w:r>
    </w:p>
    <w:p w14:paraId="7D56F394" w14:textId="77777777" w:rsidR="00830FFD" w:rsidRPr="009D00B9" w:rsidRDefault="00BA2BA3" w:rsidP="00830FFD">
      <w:pPr>
        <w:widowControl/>
        <w:numPr>
          <w:ilvl w:val="0"/>
          <w:numId w:val="21"/>
        </w:numPr>
        <w:adjustRightInd w:val="0"/>
        <w:jc w:val="both"/>
        <w:rPr>
          <w:rFonts w:ascii="Arial Narrow" w:hAnsi="Arial Narrow" w:cs="Calibri"/>
          <w:b/>
        </w:rPr>
      </w:pPr>
      <w:r w:rsidRPr="00830FFD">
        <w:rPr>
          <w:rFonts w:ascii="Arial Narrow" w:eastAsia="Verdana" w:hAnsi="Arial Narrow"/>
          <w:b/>
          <w:bCs/>
          <w:lang w:eastAsia="es-ES"/>
        </w:rPr>
        <w:t>CERTIFICACIÓN</w:t>
      </w:r>
      <w:r w:rsidRPr="00830FFD">
        <w:rPr>
          <w:rFonts w:ascii="Arial Narrow" w:hAnsi="Arial Narrow"/>
          <w:b/>
          <w:w w:val="80"/>
        </w:rPr>
        <w:t xml:space="preserve"> </w:t>
      </w:r>
      <w:r w:rsidR="00097582" w:rsidRPr="00830FFD">
        <w:rPr>
          <w:rFonts w:ascii="Arial Narrow" w:eastAsia="Verdana" w:hAnsi="Arial Narrow"/>
          <w:b/>
          <w:bCs/>
          <w:lang w:eastAsia="es-ES"/>
        </w:rPr>
        <w:t xml:space="preserve">DEL FABRICANTE </w:t>
      </w:r>
      <w:r w:rsidR="00830FFD" w:rsidRPr="009D00B9">
        <w:rPr>
          <w:rFonts w:ascii="Arial Narrow" w:hAnsi="Arial Narrow" w:cs="Calibri"/>
          <w:b/>
        </w:rPr>
        <w:t>CONTROL DE ACCESO, BIOMETRIA Y PROXIMIDAD</w:t>
      </w:r>
    </w:p>
    <w:p w14:paraId="0BCB7B44" w14:textId="77777777" w:rsidR="002E2342" w:rsidRPr="00830FFD" w:rsidRDefault="002E2342" w:rsidP="00830FFD">
      <w:pPr>
        <w:pStyle w:val="Prrafodelista"/>
        <w:tabs>
          <w:tab w:val="left" w:pos="975"/>
          <w:tab w:val="left" w:pos="976"/>
        </w:tabs>
        <w:spacing w:before="100"/>
        <w:ind w:left="360" w:firstLine="0"/>
        <w:jc w:val="both"/>
        <w:rPr>
          <w:rFonts w:ascii="Arial Narrow" w:hAnsi="Arial Narrow"/>
          <w:b/>
          <w:w w:val="80"/>
        </w:rPr>
      </w:pPr>
    </w:p>
    <w:p w14:paraId="184494FB" w14:textId="00D04432" w:rsidR="00830FFD" w:rsidRDefault="00830FFD" w:rsidP="00830FFD">
      <w:pPr>
        <w:jc w:val="both"/>
        <w:rPr>
          <w:rFonts w:ascii="Arial Narrow" w:hAnsi="Arial Narrow" w:cs="Calibri"/>
        </w:rPr>
      </w:pPr>
      <w:r w:rsidRPr="00D667DC">
        <w:rPr>
          <w:rFonts w:ascii="Arial Narrow" w:hAnsi="Arial Narrow" w:cs="Calibri"/>
        </w:rPr>
        <w:t xml:space="preserve">El proponente deberá anexar certificación expedida por el fabricante, donde se acredite que es canal certificado en equipos RBH para los tramites de gestión de garantías, comercialización, instalación, mantenimiento y soporte de equipos de control de acceso y Biometría. La fecha de expedición de la certificación no debe ser mayor a </w:t>
      </w:r>
      <w:r w:rsidR="00CE045E">
        <w:rPr>
          <w:rFonts w:ascii="Arial Narrow" w:hAnsi="Arial Narrow" w:cs="Calibri"/>
        </w:rPr>
        <w:t>sesenta</w:t>
      </w:r>
      <w:r w:rsidRPr="00D667DC">
        <w:rPr>
          <w:rFonts w:ascii="Arial Narrow" w:hAnsi="Arial Narrow" w:cs="Calibri"/>
        </w:rPr>
        <w:t xml:space="preserve"> (</w:t>
      </w:r>
      <w:r w:rsidR="00093439">
        <w:rPr>
          <w:rFonts w:ascii="Arial Narrow" w:hAnsi="Arial Narrow" w:cs="Calibri"/>
        </w:rPr>
        <w:t>6</w:t>
      </w:r>
      <w:r w:rsidRPr="00D667DC">
        <w:rPr>
          <w:rFonts w:ascii="Arial Narrow" w:hAnsi="Arial Narrow" w:cs="Calibri"/>
        </w:rPr>
        <w:t>0) días calendario.</w:t>
      </w:r>
    </w:p>
    <w:p w14:paraId="15B10DC5" w14:textId="77777777" w:rsidR="003F1108" w:rsidRPr="004D22E5" w:rsidRDefault="003F1108" w:rsidP="00C031FB">
      <w:pPr>
        <w:pStyle w:val="Ttulo1"/>
        <w:spacing w:line="247" w:lineRule="auto"/>
        <w:ind w:left="0" w:right="155"/>
        <w:jc w:val="both"/>
        <w:rPr>
          <w:rFonts w:ascii="Arial Narrow" w:hAnsi="Arial Narrow"/>
          <w:spacing w:val="-2"/>
          <w:w w:val="90"/>
        </w:rPr>
      </w:pPr>
    </w:p>
    <w:p w14:paraId="446A0D51" w14:textId="77777777" w:rsidR="00DC09D0" w:rsidRPr="001B7AB4" w:rsidRDefault="0063420F" w:rsidP="00803B12">
      <w:pPr>
        <w:pStyle w:val="Ttulo1"/>
        <w:spacing w:line="247" w:lineRule="auto"/>
        <w:ind w:left="0" w:right="155"/>
        <w:jc w:val="both"/>
        <w:rPr>
          <w:rFonts w:ascii="Arial Narrow" w:eastAsia="Verdana" w:hAnsi="Arial Narrow" w:cs="Arial MT"/>
          <w:lang w:eastAsia="es-ES"/>
        </w:rPr>
      </w:pPr>
      <w:r w:rsidRPr="001B7AB4">
        <w:rPr>
          <w:rFonts w:ascii="Arial Narrow" w:eastAsia="Verdana" w:hAnsi="Arial Narrow" w:cs="Arial MT"/>
          <w:lang w:eastAsia="es-ES"/>
        </w:rPr>
        <w:t>CONOCEMOS, ACEPTAMOS Y NOS COMPROMETEMOS A CUMPLIR CON TODOS LOS REQUERIMIENTOS MÍNIMOS OBLIGATORIOS ESTABLECIDOS EN ESTE DOCUMENTO, LOS CUALES SE ENTENDERÁN COMO OFERTA TÉCNICA MÍNIMA.</w:t>
      </w:r>
    </w:p>
    <w:p w14:paraId="338DB298" w14:textId="77777777" w:rsidR="00DC09D0" w:rsidRPr="004D22E5" w:rsidRDefault="00DC09D0">
      <w:pPr>
        <w:pStyle w:val="Textoindependiente"/>
        <w:spacing w:before="6"/>
        <w:rPr>
          <w:rFonts w:ascii="Arial Narrow" w:hAnsi="Arial Narrow"/>
          <w:b/>
        </w:rPr>
      </w:pPr>
    </w:p>
    <w:p w14:paraId="5E0946B6" w14:textId="77777777" w:rsidR="00803B12" w:rsidRPr="004D22E5" w:rsidRDefault="00803B12" w:rsidP="00803B12">
      <w:pPr>
        <w:pStyle w:val="Default"/>
        <w:rPr>
          <w:rFonts w:ascii="Arial Narrow" w:hAnsi="Arial Narrow" w:cs="Calibri"/>
          <w:sz w:val="22"/>
          <w:szCs w:val="22"/>
        </w:rPr>
      </w:pPr>
      <w:r w:rsidRPr="004D22E5">
        <w:rPr>
          <w:rFonts w:ascii="Arial Narrow" w:hAnsi="Arial Narrow" w:cs="Calibri"/>
          <w:b/>
          <w:bCs/>
          <w:sz w:val="22"/>
          <w:szCs w:val="22"/>
        </w:rPr>
        <w:t xml:space="preserve">Nombre o Razón Social del Proponente_________________________ </w:t>
      </w:r>
    </w:p>
    <w:p w14:paraId="24EA97A0" w14:textId="77777777" w:rsidR="00803B12" w:rsidRPr="004D22E5" w:rsidRDefault="00803B12" w:rsidP="00803B12">
      <w:pPr>
        <w:pStyle w:val="Default"/>
        <w:rPr>
          <w:rFonts w:ascii="Arial Narrow" w:hAnsi="Arial Narrow" w:cs="Calibri"/>
          <w:sz w:val="22"/>
          <w:szCs w:val="22"/>
        </w:rPr>
      </w:pPr>
      <w:r w:rsidRPr="004D22E5">
        <w:rPr>
          <w:rFonts w:ascii="Arial Narrow" w:hAnsi="Arial Narrow" w:cs="Calibri"/>
          <w:b/>
          <w:bCs/>
          <w:sz w:val="22"/>
          <w:szCs w:val="22"/>
        </w:rPr>
        <w:t xml:space="preserve">Nombre del Representante Legal ______________________________ </w:t>
      </w:r>
    </w:p>
    <w:p w14:paraId="56C790FE" w14:textId="77777777" w:rsidR="00803B12" w:rsidRPr="004D22E5" w:rsidRDefault="00803B12" w:rsidP="00803B12">
      <w:pPr>
        <w:pStyle w:val="Default"/>
        <w:rPr>
          <w:rFonts w:ascii="Arial Narrow" w:hAnsi="Arial Narrow" w:cs="Calibri"/>
          <w:sz w:val="22"/>
          <w:szCs w:val="22"/>
        </w:rPr>
      </w:pPr>
      <w:r w:rsidRPr="004D22E5">
        <w:rPr>
          <w:rFonts w:ascii="Arial Narrow" w:hAnsi="Arial Narrow" w:cs="Calibri"/>
          <w:b/>
          <w:bCs/>
          <w:sz w:val="22"/>
          <w:szCs w:val="22"/>
        </w:rPr>
        <w:t xml:space="preserve">Dirección postal ____________________________________________ </w:t>
      </w:r>
    </w:p>
    <w:p w14:paraId="41123F22" w14:textId="77777777" w:rsidR="00803B12" w:rsidRPr="004D22E5" w:rsidRDefault="00803B12" w:rsidP="00803B12">
      <w:pPr>
        <w:pStyle w:val="Default"/>
        <w:rPr>
          <w:rFonts w:ascii="Arial Narrow" w:hAnsi="Arial Narrow" w:cs="Calibri"/>
          <w:sz w:val="22"/>
          <w:szCs w:val="22"/>
        </w:rPr>
      </w:pPr>
      <w:r w:rsidRPr="004D22E5">
        <w:rPr>
          <w:rFonts w:ascii="Arial Narrow" w:hAnsi="Arial Narrow" w:cs="Calibri"/>
          <w:b/>
          <w:bCs/>
          <w:sz w:val="22"/>
          <w:szCs w:val="22"/>
        </w:rPr>
        <w:t xml:space="preserve">Correo electrónico __________________________________________ </w:t>
      </w:r>
    </w:p>
    <w:p w14:paraId="740CD38A" w14:textId="77777777" w:rsidR="00803B12" w:rsidRPr="004D22E5" w:rsidRDefault="00803B12" w:rsidP="00803B12">
      <w:pPr>
        <w:pStyle w:val="Default"/>
        <w:rPr>
          <w:rFonts w:ascii="Arial Narrow" w:hAnsi="Arial Narrow" w:cs="Calibri"/>
          <w:b/>
          <w:bCs/>
          <w:sz w:val="22"/>
          <w:szCs w:val="22"/>
        </w:rPr>
      </w:pPr>
      <w:r w:rsidRPr="004D22E5">
        <w:rPr>
          <w:rFonts w:ascii="Arial Narrow" w:hAnsi="Arial Narrow" w:cs="Calibri"/>
          <w:b/>
          <w:bCs/>
          <w:sz w:val="22"/>
          <w:szCs w:val="22"/>
        </w:rPr>
        <w:t xml:space="preserve">Teléfonos de contacto_______________________________________ </w:t>
      </w:r>
    </w:p>
    <w:p w14:paraId="2B1C4D52" w14:textId="77777777" w:rsidR="008B18F5" w:rsidRPr="004D22E5" w:rsidRDefault="008B18F5" w:rsidP="008B18F5">
      <w:pPr>
        <w:pStyle w:val="Default"/>
        <w:rPr>
          <w:rFonts w:ascii="Arial Narrow" w:hAnsi="Arial Narrow" w:cs="Calibri"/>
          <w:b/>
          <w:bCs/>
          <w:sz w:val="22"/>
          <w:szCs w:val="22"/>
        </w:rPr>
      </w:pPr>
      <w:r w:rsidRPr="004D22E5">
        <w:rPr>
          <w:rFonts w:ascii="Arial Narrow" w:hAnsi="Arial Narrow" w:cs="Calibri"/>
          <w:b/>
          <w:bCs/>
          <w:sz w:val="22"/>
          <w:szCs w:val="22"/>
        </w:rPr>
        <w:t xml:space="preserve">Fecha _____________________________________________________ </w:t>
      </w:r>
    </w:p>
    <w:p w14:paraId="77CF03C0" w14:textId="77777777" w:rsidR="00803B12" w:rsidRPr="004D22E5" w:rsidRDefault="00803B12">
      <w:pPr>
        <w:pStyle w:val="Textoindependiente"/>
        <w:spacing w:before="6"/>
        <w:rPr>
          <w:rFonts w:ascii="Arial Narrow" w:hAnsi="Arial Narrow"/>
          <w:b/>
        </w:rPr>
      </w:pPr>
    </w:p>
    <w:sectPr w:rsidR="00803B12" w:rsidRPr="004D22E5">
      <w:headerReference w:type="default" r:id="rId10"/>
      <w:footerReference w:type="default" r:id="rId11"/>
      <w:pgSz w:w="12240" w:h="15840"/>
      <w:pgMar w:top="2000" w:right="980" w:bottom="1060" w:left="1720" w:header="713" w:footer="8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9D4DFF" w14:textId="77777777" w:rsidR="008242E4" w:rsidRDefault="008242E4">
      <w:r>
        <w:separator/>
      </w:r>
    </w:p>
  </w:endnote>
  <w:endnote w:type="continuationSeparator" w:id="0">
    <w:p w14:paraId="4ABC6F9A" w14:textId="77777777" w:rsidR="008242E4" w:rsidRDefault="00824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charset w:val="02"/>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1A32B9" w14:textId="37D9AA5C" w:rsidR="00D44E3A" w:rsidRDefault="00F13070">
    <w:pPr>
      <w:pStyle w:val="Textoindependiente"/>
      <w:spacing w:line="14" w:lineRule="auto"/>
      <w:rPr>
        <w:sz w:val="20"/>
      </w:rPr>
    </w:pPr>
    <w:r>
      <w:rPr>
        <w:noProof/>
      </w:rPr>
      <mc:AlternateContent>
        <mc:Choice Requires="wps">
          <w:drawing>
            <wp:anchor distT="0" distB="0" distL="114300" distR="114300" simplePos="0" relativeHeight="251657728" behindDoc="1" locked="0" layoutInCell="1" allowOverlap="1" wp14:anchorId="58760E04" wp14:editId="6B3DAB18">
              <wp:simplePos x="0" y="0"/>
              <wp:positionH relativeFrom="page">
                <wp:posOffset>6096635</wp:posOffset>
              </wp:positionH>
              <wp:positionV relativeFrom="page">
                <wp:posOffset>9368155</wp:posOffset>
              </wp:positionV>
              <wp:extent cx="1010285" cy="251460"/>
              <wp:effectExtent l="0" t="0" r="0" b="0"/>
              <wp:wrapNone/>
              <wp:docPr id="205522949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25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04A098" w14:textId="77777777" w:rsidR="00D44E3A" w:rsidRDefault="00D44E3A">
                          <w:pPr>
                            <w:spacing w:line="183" w:lineRule="exact"/>
                            <w:ind w:right="78"/>
                            <w:jc w:val="right"/>
                            <w:rPr>
                              <w:rFonts w:ascii="Calibri"/>
                              <w:sz w:val="16"/>
                            </w:rPr>
                          </w:pPr>
                          <w:r>
                            <w:rPr>
                              <w:rFonts w:ascii="Calibri"/>
                              <w:sz w:val="16"/>
                            </w:rPr>
                            <w:t>APO1-P-001-F-030</w:t>
                          </w:r>
                          <w:r>
                            <w:rPr>
                              <w:rFonts w:ascii="Calibri"/>
                              <w:spacing w:val="-2"/>
                              <w:sz w:val="16"/>
                            </w:rPr>
                            <w:t xml:space="preserve"> </w:t>
                          </w:r>
                          <w:r>
                            <w:rPr>
                              <w:rFonts w:ascii="Calibri"/>
                              <w:sz w:val="16"/>
                            </w:rPr>
                            <w:t>/</w:t>
                          </w:r>
                          <w:r>
                            <w:rPr>
                              <w:rFonts w:ascii="Calibri"/>
                              <w:spacing w:val="-1"/>
                              <w:sz w:val="16"/>
                            </w:rPr>
                            <w:t xml:space="preserve"> </w:t>
                          </w:r>
                          <w:r>
                            <w:rPr>
                              <w:rFonts w:ascii="Calibri"/>
                              <w:sz w:val="16"/>
                            </w:rPr>
                            <w:t>v2</w:t>
                          </w:r>
                        </w:p>
                        <w:p w14:paraId="0091CBB4" w14:textId="77777777" w:rsidR="00D44E3A" w:rsidRDefault="00D44E3A">
                          <w:pPr>
                            <w:spacing w:line="195" w:lineRule="exact"/>
                            <w:ind w:right="78"/>
                            <w:jc w:val="right"/>
                            <w:rPr>
                              <w:rFonts w:ascii="Calibri" w:hAnsi="Calibri"/>
                              <w:sz w:val="16"/>
                            </w:rPr>
                          </w:pPr>
                          <w:r>
                            <w:rPr>
                              <w:rFonts w:ascii="Calibri" w:hAnsi="Calibri"/>
                              <w:sz w:val="16"/>
                            </w:rPr>
                            <w:t>Página</w:t>
                          </w:r>
                          <w:r>
                            <w:rPr>
                              <w:rFonts w:ascii="Calibri" w:hAnsi="Calibri"/>
                              <w:spacing w:val="-1"/>
                              <w:sz w:val="16"/>
                            </w:rPr>
                            <w:t xml:space="preserve"> </w:t>
                          </w:r>
                          <w:r>
                            <w:fldChar w:fldCharType="begin"/>
                          </w:r>
                          <w:r>
                            <w:rPr>
                              <w:rFonts w:ascii="Calibri" w:hAnsi="Calibri"/>
                              <w:sz w:val="16"/>
                            </w:rPr>
                            <w:instrText xml:space="preserve"> PAGE </w:instrText>
                          </w:r>
                          <w:r>
                            <w:fldChar w:fldCharType="separate"/>
                          </w:r>
                          <w:r w:rsidR="004841A0">
                            <w:rPr>
                              <w:rFonts w:ascii="Calibri" w:hAnsi="Calibri"/>
                              <w:noProof/>
                              <w:sz w:val="16"/>
                            </w:rPr>
                            <w:t>1</w:t>
                          </w:r>
                          <w:r>
                            <w:fldChar w:fldCharType="end"/>
                          </w:r>
                          <w:r>
                            <w:rPr>
                              <w:rFonts w:ascii="Calibri" w:hAnsi="Calibri"/>
                              <w:spacing w:val="-1"/>
                              <w:sz w:val="16"/>
                            </w:rPr>
                            <w:t xml:space="preserve"> </w:t>
                          </w:r>
                          <w:r>
                            <w:rPr>
                              <w:rFonts w:ascii="Calibri" w:hAnsi="Calibri"/>
                              <w:sz w:val="16"/>
                            </w:rPr>
                            <w:t>de</w:t>
                          </w:r>
                          <w:r>
                            <w:rPr>
                              <w:rFonts w:ascii="Calibri" w:hAnsi="Calibri"/>
                              <w:spacing w:val="-1"/>
                              <w:sz w:val="16"/>
                            </w:rPr>
                            <w:t xml:space="preserve"> </w:t>
                          </w:r>
                          <w:r>
                            <w:rPr>
                              <w:rFonts w:ascii="Calibri" w:hAnsi="Calibri"/>
                              <w:sz w:val="16"/>
                            </w:rP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760E04" id="_x0000_t202" coordsize="21600,21600" o:spt="202" path="m,l,21600r21600,l21600,xe">
              <v:stroke joinstyle="miter"/>
              <v:path gradientshapeok="t" o:connecttype="rect"/>
            </v:shapetype>
            <v:shape id="Text Box 1" o:spid="_x0000_s1026" type="#_x0000_t202" style="position:absolute;margin-left:480.05pt;margin-top:737.65pt;width:79.55pt;height:19.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" filled="f" stroked="f">
              <v:textbox inset="0,0,0,0">
                <w:txbxContent>
                  <w:p w14:paraId="4404A098" w14:textId="77777777" w:rsidR="00D44E3A" w:rsidRDefault="00D44E3A">
                    <w:pPr>
                      <w:spacing w:line="183" w:lineRule="exact"/>
                      <w:ind w:right="78"/>
                      <w:jc w:val="right"/>
                      <w:rPr>
                        <w:rFonts w:ascii="Calibri"/>
                        <w:sz w:val="16"/>
                      </w:rPr>
                    </w:pPr>
                    <w:r>
                      <w:rPr>
                        <w:rFonts w:ascii="Calibri"/>
                        <w:sz w:val="16"/>
                      </w:rPr>
                      <w:t>APO1-P-001-F-030</w:t>
                    </w:r>
                    <w:r>
                      <w:rPr>
                        <w:rFonts w:ascii="Calibri"/>
                        <w:spacing w:val="-2"/>
                        <w:sz w:val="16"/>
                      </w:rPr>
                      <w:t xml:space="preserve"> </w:t>
                    </w:r>
                    <w:r>
                      <w:rPr>
                        <w:rFonts w:ascii="Calibri"/>
                        <w:sz w:val="16"/>
                      </w:rPr>
                      <w:t>/</w:t>
                    </w:r>
                    <w:r>
                      <w:rPr>
                        <w:rFonts w:ascii="Calibri"/>
                        <w:spacing w:val="-1"/>
                        <w:sz w:val="16"/>
                      </w:rPr>
                      <w:t xml:space="preserve"> </w:t>
                    </w:r>
                    <w:r>
                      <w:rPr>
                        <w:rFonts w:ascii="Calibri"/>
                        <w:sz w:val="16"/>
                      </w:rPr>
                      <w:t>v2</w:t>
                    </w:r>
                  </w:p>
                  <w:p w14:paraId="0091CBB4" w14:textId="77777777" w:rsidR="00D44E3A" w:rsidRDefault="00D44E3A">
                    <w:pPr>
                      <w:spacing w:line="195" w:lineRule="exact"/>
                      <w:ind w:right="78"/>
                      <w:jc w:val="right"/>
                      <w:rPr>
                        <w:rFonts w:ascii="Calibri" w:hAnsi="Calibri"/>
                        <w:sz w:val="16"/>
                      </w:rPr>
                    </w:pPr>
                    <w:r>
                      <w:rPr>
                        <w:rFonts w:ascii="Calibri" w:hAnsi="Calibri"/>
                        <w:sz w:val="16"/>
                      </w:rPr>
                      <w:t>Página</w:t>
                    </w:r>
                    <w:r>
                      <w:rPr>
                        <w:rFonts w:ascii="Calibri" w:hAnsi="Calibri"/>
                        <w:spacing w:val="-1"/>
                        <w:sz w:val="16"/>
                      </w:rPr>
                      <w:t xml:space="preserve"> </w:t>
                    </w:r>
                    <w:r>
                      <w:fldChar w:fldCharType="begin"/>
                    </w:r>
                    <w:r>
                      <w:rPr>
                        <w:rFonts w:ascii="Calibri" w:hAnsi="Calibri"/>
                        <w:sz w:val="16"/>
                      </w:rPr>
                      <w:instrText xml:space="preserve"> PAGE </w:instrText>
                    </w:r>
                    <w:r>
                      <w:fldChar w:fldCharType="separate"/>
                    </w:r>
                    <w:r w:rsidR="004841A0">
                      <w:rPr>
                        <w:rFonts w:ascii="Calibri" w:hAnsi="Calibri"/>
                        <w:noProof/>
                        <w:sz w:val="16"/>
                      </w:rPr>
                      <w:t>1</w:t>
                    </w:r>
                    <w:r>
                      <w:fldChar w:fldCharType="end"/>
                    </w:r>
                    <w:r>
                      <w:rPr>
                        <w:rFonts w:ascii="Calibri" w:hAnsi="Calibri"/>
                        <w:spacing w:val="-1"/>
                        <w:sz w:val="16"/>
                      </w:rPr>
                      <w:t xml:space="preserve"> </w:t>
                    </w:r>
                    <w:r>
                      <w:rPr>
                        <w:rFonts w:ascii="Calibri" w:hAnsi="Calibri"/>
                        <w:sz w:val="16"/>
                      </w:rPr>
                      <w:t>de</w:t>
                    </w:r>
                    <w:r>
                      <w:rPr>
                        <w:rFonts w:ascii="Calibri" w:hAnsi="Calibri"/>
                        <w:spacing w:val="-1"/>
                        <w:sz w:val="16"/>
                      </w:rPr>
                      <w:t xml:space="preserve"> </w:t>
                    </w:r>
                    <w:r>
                      <w:rPr>
                        <w:rFonts w:ascii="Calibri" w:hAnsi="Calibri"/>
                        <w:sz w:val="16"/>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13F0D1" w14:textId="77777777" w:rsidR="008242E4" w:rsidRDefault="008242E4">
      <w:r>
        <w:separator/>
      </w:r>
    </w:p>
  </w:footnote>
  <w:footnote w:type="continuationSeparator" w:id="0">
    <w:p w14:paraId="439F4434" w14:textId="77777777" w:rsidR="008242E4" w:rsidRDefault="008242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498" w:type="dxa"/>
      <w:tblInd w:w="-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6"/>
      <w:gridCol w:w="6662"/>
    </w:tblGrid>
    <w:tr w:rsidR="00FB7EFF" w14:paraId="5459829F" w14:textId="77777777" w:rsidTr="00045E5D">
      <w:trPr>
        <w:trHeight w:val="1120"/>
      </w:trPr>
      <w:tc>
        <w:tcPr>
          <w:tcW w:w="2836" w:type="dxa"/>
          <w:shd w:val="clear" w:color="auto" w:fill="auto"/>
          <w:tcMar>
            <w:top w:w="0" w:type="dxa"/>
            <w:left w:w="70" w:type="dxa"/>
            <w:bottom w:w="0" w:type="dxa"/>
            <w:right w:w="70" w:type="dxa"/>
          </w:tcMar>
          <w:vAlign w:val="center"/>
        </w:tcPr>
        <w:p w14:paraId="097D396F" w14:textId="5A1AFC28" w:rsidR="00FB7EFF" w:rsidRPr="007C3CA2" w:rsidRDefault="00F13070" w:rsidP="00FB7EFF">
          <w:pPr>
            <w:spacing w:after="200" w:line="276" w:lineRule="auto"/>
            <w:jc w:val="center"/>
            <w:rPr>
              <w:rFonts w:ascii="Calibri" w:eastAsia="Calibri" w:hAnsi="Calibri" w:cs="Calibri"/>
            </w:rPr>
          </w:pPr>
          <w:r w:rsidRPr="00C0636D">
            <w:rPr>
              <w:noProof/>
            </w:rPr>
            <w:drawing>
              <wp:inline distT="0" distB="0" distL="0" distR="0" wp14:anchorId="25ED9094" wp14:editId="64743B7C">
                <wp:extent cx="1668145" cy="516255"/>
                <wp:effectExtent l="0" t="0" r="0" b="0"/>
                <wp:docPr id="1" name="imag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145" cy="516255"/>
                        </a:xfrm>
                        <a:prstGeom prst="rect">
                          <a:avLst/>
                        </a:prstGeom>
                        <a:noFill/>
                        <a:ln>
                          <a:noFill/>
                        </a:ln>
                      </pic:spPr>
                    </pic:pic>
                  </a:graphicData>
                </a:graphic>
              </wp:inline>
            </w:drawing>
          </w:r>
        </w:p>
      </w:tc>
      <w:tc>
        <w:tcPr>
          <w:tcW w:w="6662" w:type="dxa"/>
          <w:shd w:val="clear" w:color="auto" w:fill="auto"/>
          <w:tcMar>
            <w:top w:w="0" w:type="dxa"/>
            <w:left w:w="70" w:type="dxa"/>
            <w:bottom w:w="0" w:type="dxa"/>
            <w:right w:w="70" w:type="dxa"/>
          </w:tcMar>
          <w:vAlign w:val="center"/>
        </w:tcPr>
        <w:p w14:paraId="2410FD3D" w14:textId="77777777" w:rsidR="00FB7EFF" w:rsidRPr="007C3CA2" w:rsidRDefault="00FB7EFF" w:rsidP="00FB7EFF">
          <w:pPr>
            <w:jc w:val="center"/>
            <w:rPr>
              <w:rFonts w:ascii="Calibri" w:eastAsia="Arial Narrow" w:hAnsi="Calibri" w:cs="Calibri"/>
            </w:rPr>
          </w:pPr>
          <w:r w:rsidRPr="007C3CA2">
            <w:rPr>
              <w:rFonts w:ascii="Calibri" w:eastAsia="Arial Narrow" w:hAnsi="Calibri" w:cs="Calibri"/>
              <w:b/>
            </w:rPr>
            <w:t>ANEXO ESPECIFICACIONES Y REQUERIMIENTOS</w:t>
          </w:r>
        </w:p>
        <w:p w14:paraId="3ACFE38E" w14:textId="77777777" w:rsidR="00FB7EFF" w:rsidRPr="007C3CA2" w:rsidRDefault="00FB7EFF" w:rsidP="00FB7EFF">
          <w:pPr>
            <w:jc w:val="center"/>
            <w:rPr>
              <w:rFonts w:ascii="Calibri" w:eastAsia="Arial Narrow" w:hAnsi="Calibri" w:cs="Calibri"/>
            </w:rPr>
          </w:pPr>
          <w:r w:rsidRPr="007C3CA2">
            <w:rPr>
              <w:rFonts w:ascii="Calibri" w:eastAsia="Arial Narrow" w:hAnsi="Calibri" w:cs="Calibri"/>
              <w:b/>
            </w:rPr>
            <w:t>TÉCNICOS MÍNIMOS</w:t>
          </w:r>
        </w:p>
      </w:tc>
    </w:tr>
  </w:tbl>
  <w:p w14:paraId="08F4E4E8" w14:textId="77777777" w:rsidR="00FB7EFF" w:rsidRDefault="00FB7EFF" w:rsidP="00FB7EFF">
    <w:pPr>
      <w:rPr>
        <w:sz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multilevel"/>
    <w:tmpl w:val="00000006"/>
    <w:name w:val="WW8Num6"/>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1" w15:restartNumberingAfterBreak="0">
    <w:nsid w:val="00100A82"/>
    <w:multiLevelType w:val="hybridMultilevel"/>
    <w:tmpl w:val="F8347E86"/>
    <w:lvl w:ilvl="0" w:tplc="7A605A68">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 w15:restartNumberingAfterBreak="0">
    <w:nsid w:val="0059767A"/>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B55322"/>
    <w:multiLevelType w:val="hybridMultilevel"/>
    <w:tmpl w:val="C450CF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7B625A"/>
    <w:multiLevelType w:val="multilevel"/>
    <w:tmpl w:val="5F86354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7F16A59"/>
    <w:multiLevelType w:val="hybridMultilevel"/>
    <w:tmpl w:val="F0AEF5F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7943C0"/>
    <w:multiLevelType w:val="multilevel"/>
    <w:tmpl w:val="BEC412DA"/>
    <w:lvl w:ilvl="0">
      <w:start w:val="5"/>
      <w:numFmt w:val="decimal"/>
      <w:lvlText w:val="%1"/>
      <w:lvlJc w:val="left"/>
      <w:pPr>
        <w:ind w:left="360" w:hanging="360"/>
      </w:pPr>
      <w:rPr>
        <w:rFonts w:hint="default"/>
      </w:rPr>
    </w:lvl>
    <w:lvl w:ilvl="1">
      <w:start w:val="1"/>
      <w:numFmt w:val="decimal"/>
      <w:lvlText w:val="%1.%2"/>
      <w:lvlJc w:val="left"/>
      <w:pPr>
        <w:ind w:left="900" w:hanging="360"/>
      </w:pPr>
      <w:rPr>
        <w:rFonts w:hint="default"/>
        <w:b/>
        <w:bCs/>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7" w15:restartNumberingAfterBreak="0">
    <w:nsid w:val="0F8D4FF9"/>
    <w:multiLevelType w:val="multilevel"/>
    <w:tmpl w:val="B640495E"/>
    <w:lvl w:ilvl="0">
      <w:start w:val="1"/>
      <w:numFmt w:val="decimal"/>
      <w:lvlText w:val="%1."/>
      <w:lvlJc w:val="left"/>
      <w:pPr>
        <w:ind w:left="360" w:hanging="360"/>
      </w:pPr>
      <w:rPr>
        <w:b/>
        <w:bCs/>
      </w:rPr>
    </w:lvl>
    <w:lvl w:ilvl="1">
      <w:start w:val="1"/>
      <w:numFmt w:val="decimal"/>
      <w:lvlText w:val="%1.%2."/>
      <w:lvlJc w:val="left"/>
      <w:pPr>
        <w:ind w:left="792" w:hanging="432"/>
      </w:pPr>
      <w:rPr>
        <w:rFonts w:ascii="Arial Narrow" w:hAnsi="Arial Narrow" w:cs="Calibri" w:hint="default"/>
        <w:b/>
        <w:color w:val="auto"/>
        <w:sz w:val="22"/>
        <w:szCs w:val="22"/>
      </w:rPr>
    </w:lvl>
    <w:lvl w:ilvl="2">
      <w:start w:val="1"/>
      <w:numFmt w:val="decimal"/>
      <w:lvlText w:val="%1.%2.%3."/>
      <w:lvlJc w:val="left"/>
      <w:pPr>
        <w:ind w:left="1224" w:hanging="504"/>
      </w:pPr>
      <w:rPr>
        <w:b/>
        <w:lang w:val="es-C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410889"/>
    <w:multiLevelType w:val="hybridMultilevel"/>
    <w:tmpl w:val="BE86CAE8"/>
    <w:lvl w:ilvl="0" w:tplc="2D0ECFAE">
      <w:start w:val="3"/>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75F5F1B"/>
    <w:multiLevelType w:val="multilevel"/>
    <w:tmpl w:val="0F964AB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7BB215B"/>
    <w:multiLevelType w:val="multilevel"/>
    <w:tmpl w:val="B640495E"/>
    <w:lvl w:ilvl="0">
      <w:start w:val="1"/>
      <w:numFmt w:val="decimal"/>
      <w:lvlText w:val="%1."/>
      <w:lvlJc w:val="left"/>
      <w:pPr>
        <w:ind w:left="360" w:hanging="360"/>
      </w:pPr>
      <w:rPr>
        <w:b/>
        <w:bCs/>
      </w:rPr>
    </w:lvl>
    <w:lvl w:ilvl="1">
      <w:start w:val="1"/>
      <w:numFmt w:val="decimal"/>
      <w:lvlText w:val="%1.%2."/>
      <w:lvlJc w:val="left"/>
      <w:pPr>
        <w:ind w:left="792" w:hanging="432"/>
      </w:pPr>
      <w:rPr>
        <w:rFonts w:ascii="Arial Narrow" w:hAnsi="Arial Narrow" w:cs="Calibri" w:hint="default"/>
        <w:b/>
        <w:color w:val="auto"/>
        <w:sz w:val="22"/>
        <w:szCs w:val="22"/>
      </w:rPr>
    </w:lvl>
    <w:lvl w:ilvl="2">
      <w:start w:val="1"/>
      <w:numFmt w:val="decimal"/>
      <w:lvlText w:val="%1.%2.%3."/>
      <w:lvlJc w:val="left"/>
      <w:pPr>
        <w:ind w:left="1224" w:hanging="504"/>
      </w:pPr>
      <w:rPr>
        <w:b/>
        <w:lang w:val="es-C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92A15E4"/>
    <w:multiLevelType w:val="multilevel"/>
    <w:tmpl w:val="B640495E"/>
    <w:lvl w:ilvl="0">
      <w:start w:val="1"/>
      <w:numFmt w:val="decimal"/>
      <w:lvlText w:val="%1."/>
      <w:lvlJc w:val="left"/>
      <w:pPr>
        <w:ind w:left="360" w:hanging="360"/>
      </w:pPr>
      <w:rPr>
        <w:b/>
        <w:bCs/>
      </w:rPr>
    </w:lvl>
    <w:lvl w:ilvl="1">
      <w:start w:val="1"/>
      <w:numFmt w:val="decimal"/>
      <w:lvlText w:val="%1.%2."/>
      <w:lvlJc w:val="left"/>
      <w:pPr>
        <w:ind w:left="792" w:hanging="432"/>
      </w:pPr>
      <w:rPr>
        <w:rFonts w:ascii="Arial Narrow" w:hAnsi="Arial Narrow" w:cs="Calibri" w:hint="default"/>
        <w:b/>
        <w:color w:val="auto"/>
        <w:sz w:val="22"/>
        <w:szCs w:val="22"/>
      </w:rPr>
    </w:lvl>
    <w:lvl w:ilvl="2">
      <w:start w:val="1"/>
      <w:numFmt w:val="decimal"/>
      <w:lvlText w:val="%1.%2.%3."/>
      <w:lvlJc w:val="left"/>
      <w:pPr>
        <w:ind w:left="1224" w:hanging="504"/>
      </w:pPr>
      <w:rPr>
        <w:b/>
        <w:lang w:val="es-C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A7398"/>
    <w:multiLevelType w:val="hybridMultilevel"/>
    <w:tmpl w:val="B248F30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49C1C6D"/>
    <w:multiLevelType w:val="hybridMultilevel"/>
    <w:tmpl w:val="205CD2E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253615"/>
    <w:multiLevelType w:val="hybridMultilevel"/>
    <w:tmpl w:val="54C0CBA8"/>
    <w:lvl w:ilvl="0" w:tplc="A78E647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280206"/>
    <w:multiLevelType w:val="multilevel"/>
    <w:tmpl w:val="70CCC44C"/>
    <w:lvl w:ilvl="0">
      <w:start w:val="1"/>
      <w:numFmt w:val="decimal"/>
      <w:lvlText w:val="%1."/>
      <w:lvlJc w:val="left"/>
      <w:pPr>
        <w:ind w:left="360" w:hanging="360"/>
      </w:pPr>
      <w:rPr>
        <w:rFonts w:hint="default"/>
        <w:b/>
        <w:bCs/>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ascii="Arial Narrow" w:hAnsi="Arial Narrow" w:hint="default"/>
        <w:b/>
        <w:bCs/>
        <w:sz w:val="22"/>
        <w:szCs w:val="22"/>
        <w:lang w:val="es-E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C27B81"/>
    <w:multiLevelType w:val="hybridMultilevel"/>
    <w:tmpl w:val="438E2C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9DC244B"/>
    <w:multiLevelType w:val="hybridMultilevel"/>
    <w:tmpl w:val="063A1B08"/>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AE7279C"/>
    <w:multiLevelType w:val="hybridMultilevel"/>
    <w:tmpl w:val="6DC6C4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B7279AD"/>
    <w:multiLevelType w:val="hybridMultilevel"/>
    <w:tmpl w:val="DF30F79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B74389E"/>
    <w:multiLevelType w:val="hybridMultilevel"/>
    <w:tmpl w:val="9434262E"/>
    <w:lvl w:ilvl="0" w:tplc="85BC1964">
      <w:start w:val="8"/>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D7A4D76"/>
    <w:multiLevelType w:val="hybridMultilevel"/>
    <w:tmpl w:val="E4B0C9E4"/>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22" w15:restartNumberingAfterBreak="0">
    <w:nsid w:val="2E0B161B"/>
    <w:multiLevelType w:val="hybridMultilevel"/>
    <w:tmpl w:val="333023D0"/>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3B131178"/>
    <w:multiLevelType w:val="hybridMultilevel"/>
    <w:tmpl w:val="9C8878CA"/>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7902DEE"/>
    <w:multiLevelType w:val="hybridMultilevel"/>
    <w:tmpl w:val="9A74E45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7BD6B2B"/>
    <w:multiLevelType w:val="hybridMultilevel"/>
    <w:tmpl w:val="1DB87F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87E51DC"/>
    <w:multiLevelType w:val="hybridMultilevel"/>
    <w:tmpl w:val="6ABC3860"/>
    <w:lvl w:ilvl="0" w:tplc="74569C1C">
      <w:start w:val="12"/>
      <w:numFmt w:val="decimal"/>
      <w:lvlText w:val="%1"/>
      <w:lvlJc w:val="left"/>
      <w:pPr>
        <w:ind w:left="720" w:hanging="360"/>
      </w:pPr>
      <w:rPr>
        <w:rFonts w:hint="default"/>
        <w:b/>
        <w:w w:val="8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D0905CE"/>
    <w:multiLevelType w:val="hybridMultilevel"/>
    <w:tmpl w:val="E14E13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D7541CF"/>
    <w:multiLevelType w:val="hybridMultilevel"/>
    <w:tmpl w:val="BDB66154"/>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504B25CD"/>
    <w:multiLevelType w:val="hybridMultilevel"/>
    <w:tmpl w:val="CECC04E0"/>
    <w:lvl w:ilvl="0" w:tplc="920690A6">
      <w:start w:val="7"/>
      <w:numFmt w:val="decimal"/>
      <w:lvlText w:val="%1."/>
      <w:lvlJc w:val="left"/>
      <w:pPr>
        <w:ind w:left="907" w:hanging="360"/>
      </w:pPr>
      <w:rPr>
        <w:rFonts w:hint="default"/>
      </w:rPr>
    </w:lvl>
    <w:lvl w:ilvl="1" w:tplc="240A0019" w:tentative="1">
      <w:start w:val="1"/>
      <w:numFmt w:val="lowerLetter"/>
      <w:lvlText w:val="%2."/>
      <w:lvlJc w:val="left"/>
      <w:pPr>
        <w:ind w:left="1627" w:hanging="360"/>
      </w:pPr>
    </w:lvl>
    <w:lvl w:ilvl="2" w:tplc="240A001B" w:tentative="1">
      <w:start w:val="1"/>
      <w:numFmt w:val="lowerRoman"/>
      <w:lvlText w:val="%3."/>
      <w:lvlJc w:val="right"/>
      <w:pPr>
        <w:ind w:left="2347" w:hanging="180"/>
      </w:pPr>
    </w:lvl>
    <w:lvl w:ilvl="3" w:tplc="240A000F" w:tentative="1">
      <w:start w:val="1"/>
      <w:numFmt w:val="decimal"/>
      <w:lvlText w:val="%4."/>
      <w:lvlJc w:val="left"/>
      <w:pPr>
        <w:ind w:left="3067" w:hanging="360"/>
      </w:pPr>
    </w:lvl>
    <w:lvl w:ilvl="4" w:tplc="240A0019" w:tentative="1">
      <w:start w:val="1"/>
      <w:numFmt w:val="lowerLetter"/>
      <w:lvlText w:val="%5."/>
      <w:lvlJc w:val="left"/>
      <w:pPr>
        <w:ind w:left="3787" w:hanging="360"/>
      </w:pPr>
    </w:lvl>
    <w:lvl w:ilvl="5" w:tplc="240A001B" w:tentative="1">
      <w:start w:val="1"/>
      <w:numFmt w:val="lowerRoman"/>
      <w:lvlText w:val="%6."/>
      <w:lvlJc w:val="right"/>
      <w:pPr>
        <w:ind w:left="4507" w:hanging="180"/>
      </w:pPr>
    </w:lvl>
    <w:lvl w:ilvl="6" w:tplc="240A000F" w:tentative="1">
      <w:start w:val="1"/>
      <w:numFmt w:val="decimal"/>
      <w:lvlText w:val="%7."/>
      <w:lvlJc w:val="left"/>
      <w:pPr>
        <w:ind w:left="5227" w:hanging="360"/>
      </w:pPr>
    </w:lvl>
    <w:lvl w:ilvl="7" w:tplc="240A0019" w:tentative="1">
      <w:start w:val="1"/>
      <w:numFmt w:val="lowerLetter"/>
      <w:lvlText w:val="%8."/>
      <w:lvlJc w:val="left"/>
      <w:pPr>
        <w:ind w:left="5947" w:hanging="360"/>
      </w:pPr>
    </w:lvl>
    <w:lvl w:ilvl="8" w:tplc="240A001B" w:tentative="1">
      <w:start w:val="1"/>
      <w:numFmt w:val="lowerRoman"/>
      <w:lvlText w:val="%9."/>
      <w:lvlJc w:val="right"/>
      <w:pPr>
        <w:ind w:left="6667" w:hanging="180"/>
      </w:pPr>
    </w:lvl>
  </w:abstractNum>
  <w:abstractNum w:abstractNumId="30" w15:restartNumberingAfterBreak="0">
    <w:nsid w:val="564D1A1E"/>
    <w:multiLevelType w:val="hybridMultilevel"/>
    <w:tmpl w:val="3004777C"/>
    <w:lvl w:ilvl="0" w:tplc="240A000B">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31" w15:restartNumberingAfterBreak="0">
    <w:nsid w:val="568E5BB4"/>
    <w:multiLevelType w:val="hybridMultilevel"/>
    <w:tmpl w:val="A8A099FE"/>
    <w:lvl w:ilvl="0" w:tplc="000ABBEA">
      <w:start w:val="3"/>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57437C52"/>
    <w:multiLevelType w:val="hybridMultilevel"/>
    <w:tmpl w:val="6142AF9E"/>
    <w:lvl w:ilvl="0" w:tplc="55866F68">
      <w:start w:val="10"/>
      <w:numFmt w:val="decimal"/>
      <w:lvlText w:val="%1."/>
      <w:lvlJc w:val="left"/>
      <w:pPr>
        <w:ind w:left="907" w:hanging="360"/>
      </w:pPr>
      <w:rPr>
        <w:rFonts w:hint="default"/>
      </w:rPr>
    </w:lvl>
    <w:lvl w:ilvl="1" w:tplc="240A0019" w:tentative="1">
      <w:start w:val="1"/>
      <w:numFmt w:val="lowerLetter"/>
      <w:lvlText w:val="%2."/>
      <w:lvlJc w:val="left"/>
      <w:pPr>
        <w:ind w:left="1627" w:hanging="360"/>
      </w:pPr>
    </w:lvl>
    <w:lvl w:ilvl="2" w:tplc="240A001B" w:tentative="1">
      <w:start w:val="1"/>
      <w:numFmt w:val="lowerRoman"/>
      <w:lvlText w:val="%3."/>
      <w:lvlJc w:val="right"/>
      <w:pPr>
        <w:ind w:left="2347" w:hanging="180"/>
      </w:pPr>
    </w:lvl>
    <w:lvl w:ilvl="3" w:tplc="240A000F" w:tentative="1">
      <w:start w:val="1"/>
      <w:numFmt w:val="decimal"/>
      <w:lvlText w:val="%4."/>
      <w:lvlJc w:val="left"/>
      <w:pPr>
        <w:ind w:left="3067" w:hanging="360"/>
      </w:pPr>
    </w:lvl>
    <w:lvl w:ilvl="4" w:tplc="240A0019" w:tentative="1">
      <w:start w:val="1"/>
      <w:numFmt w:val="lowerLetter"/>
      <w:lvlText w:val="%5."/>
      <w:lvlJc w:val="left"/>
      <w:pPr>
        <w:ind w:left="3787" w:hanging="360"/>
      </w:pPr>
    </w:lvl>
    <w:lvl w:ilvl="5" w:tplc="240A001B" w:tentative="1">
      <w:start w:val="1"/>
      <w:numFmt w:val="lowerRoman"/>
      <w:lvlText w:val="%6."/>
      <w:lvlJc w:val="right"/>
      <w:pPr>
        <w:ind w:left="4507" w:hanging="180"/>
      </w:pPr>
    </w:lvl>
    <w:lvl w:ilvl="6" w:tplc="240A000F" w:tentative="1">
      <w:start w:val="1"/>
      <w:numFmt w:val="decimal"/>
      <w:lvlText w:val="%7."/>
      <w:lvlJc w:val="left"/>
      <w:pPr>
        <w:ind w:left="5227" w:hanging="360"/>
      </w:pPr>
    </w:lvl>
    <w:lvl w:ilvl="7" w:tplc="240A0019" w:tentative="1">
      <w:start w:val="1"/>
      <w:numFmt w:val="lowerLetter"/>
      <w:lvlText w:val="%8."/>
      <w:lvlJc w:val="left"/>
      <w:pPr>
        <w:ind w:left="5947" w:hanging="360"/>
      </w:pPr>
    </w:lvl>
    <w:lvl w:ilvl="8" w:tplc="240A001B" w:tentative="1">
      <w:start w:val="1"/>
      <w:numFmt w:val="lowerRoman"/>
      <w:lvlText w:val="%9."/>
      <w:lvlJc w:val="right"/>
      <w:pPr>
        <w:ind w:left="6667" w:hanging="180"/>
      </w:pPr>
    </w:lvl>
  </w:abstractNum>
  <w:abstractNum w:abstractNumId="33" w15:restartNumberingAfterBreak="0">
    <w:nsid w:val="57826AE5"/>
    <w:multiLevelType w:val="multilevel"/>
    <w:tmpl w:val="830A9DD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5B2574A4"/>
    <w:multiLevelType w:val="multilevel"/>
    <w:tmpl w:val="10B0AA2E"/>
    <w:lvl w:ilvl="0">
      <w:start w:val="1"/>
      <w:numFmt w:val="decimal"/>
      <w:lvlText w:val="%1."/>
      <w:lvlJc w:val="left"/>
      <w:pPr>
        <w:ind w:left="360" w:hanging="360"/>
      </w:pPr>
      <w:rPr>
        <w:rFonts w:hint="default"/>
        <w:b/>
        <w:bCs/>
        <w:sz w:val="22"/>
        <w:szCs w:val="22"/>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7BF5B1D"/>
    <w:multiLevelType w:val="multilevel"/>
    <w:tmpl w:val="AA587AF0"/>
    <w:lvl w:ilvl="0">
      <w:start w:val="1"/>
      <w:numFmt w:val="decimal"/>
      <w:lvlText w:val="%1."/>
      <w:lvlJc w:val="left"/>
      <w:pPr>
        <w:ind w:left="360" w:hanging="360"/>
      </w:pPr>
      <w:rPr>
        <w:rFonts w:hint="default"/>
        <w:b/>
        <w:bCs/>
      </w:rPr>
    </w:lvl>
    <w:lvl w:ilvl="1">
      <w:start w:val="2"/>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6" w15:restartNumberingAfterBreak="0">
    <w:nsid w:val="698E3422"/>
    <w:multiLevelType w:val="hybridMultilevel"/>
    <w:tmpl w:val="4B2C5A4A"/>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37" w15:restartNumberingAfterBreak="0">
    <w:nsid w:val="6B1B338A"/>
    <w:multiLevelType w:val="hybridMultilevel"/>
    <w:tmpl w:val="DD440C2A"/>
    <w:lvl w:ilvl="0" w:tplc="0F5A5766">
      <w:start w:val="1"/>
      <w:numFmt w:val="decimal"/>
      <w:lvlText w:val="%1."/>
      <w:lvlJc w:val="left"/>
      <w:pPr>
        <w:ind w:left="975" w:hanging="428"/>
        <w:jc w:val="right"/>
      </w:pPr>
      <w:rPr>
        <w:rFonts w:ascii="Arial" w:eastAsia="Arial" w:hAnsi="Arial" w:cs="Arial" w:hint="default"/>
        <w:b/>
        <w:bCs/>
        <w:w w:val="82"/>
        <w:sz w:val="22"/>
        <w:szCs w:val="22"/>
        <w:lang w:val="es-ES" w:eastAsia="en-US" w:bidi="ar-SA"/>
      </w:rPr>
    </w:lvl>
    <w:lvl w:ilvl="1" w:tplc="5B982CA8">
      <w:numFmt w:val="bullet"/>
      <w:lvlText w:val="•"/>
      <w:lvlJc w:val="left"/>
      <w:pPr>
        <w:ind w:left="1836" w:hanging="428"/>
      </w:pPr>
      <w:rPr>
        <w:rFonts w:hint="default"/>
        <w:lang w:val="es-ES" w:eastAsia="en-US" w:bidi="ar-SA"/>
      </w:rPr>
    </w:lvl>
    <w:lvl w:ilvl="2" w:tplc="94BA1DC4">
      <w:numFmt w:val="bullet"/>
      <w:lvlText w:val="•"/>
      <w:lvlJc w:val="left"/>
      <w:pPr>
        <w:ind w:left="2692" w:hanging="428"/>
      </w:pPr>
      <w:rPr>
        <w:rFonts w:hint="default"/>
        <w:lang w:val="es-ES" w:eastAsia="en-US" w:bidi="ar-SA"/>
      </w:rPr>
    </w:lvl>
    <w:lvl w:ilvl="3" w:tplc="31BA0B02">
      <w:numFmt w:val="bullet"/>
      <w:lvlText w:val="•"/>
      <w:lvlJc w:val="left"/>
      <w:pPr>
        <w:ind w:left="3548" w:hanging="428"/>
      </w:pPr>
      <w:rPr>
        <w:rFonts w:hint="default"/>
        <w:lang w:val="es-ES" w:eastAsia="en-US" w:bidi="ar-SA"/>
      </w:rPr>
    </w:lvl>
    <w:lvl w:ilvl="4" w:tplc="8BE2DBE8">
      <w:numFmt w:val="bullet"/>
      <w:lvlText w:val="•"/>
      <w:lvlJc w:val="left"/>
      <w:pPr>
        <w:ind w:left="4404" w:hanging="428"/>
      </w:pPr>
      <w:rPr>
        <w:rFonts w:hint="default"/>
        <w:lang w:val="es-ES" w:eastAsia="en-US" w:bidi="ar-SA"/>
      </w:rPr>
    </w:lvl>
    <w:lvl w:ilvl="5" w:tplc="05C47F6A">
      <w:numFmt w:val="bullet"/>
      <w:lvlText w:val="•"/>
      <w:lvlJc w:val="left"/>
      <w:pPr>
        <w:ind w:left="5260" w:hanging="428"/>
      </w:pPr>
      <w:rPr>
        <w:rFonts w:hint="default"/>
        <w:lang w:val="es-ES" w:eastAsia="en-US" w:bidi="ar-SA"/>
      </w:rPr>
    </w:lvl>
    <w:lvl w:ilvl="6" w:tplc="99B8C91A">
      <w:numFmt w:val="bullet"/>
      <w:lvlText w:val="•"/>
      <w:lvlJc w:val="left"/>
      <w:pPr>
        <w:ind w:left="6116" w:hanging="428"/>
      </w:pPr>
      <w:rPr>
        <w:rFonts w:hint="default"/>
        <w:lang w:val="es-ES" w:eastAsia="en-US" w:bidi="ar-SA"/>
      </w:rPr>
    </w:lvl>
    <w:lvl w:ilvl="7" w:tplc="60089A2A">
      <w:numFmt w:val="bullet"/>
      <w:lvlText w:val="•"/>
      <w:lvlJc w:val="left"/>
      <w:pPr>
        <w:ind w:left="6972" w:hanging="428"/>
      </w:pPr>
      <w:rPr>
        <w:rFonts w:hint="default"/>
        <w:lang w:val="es-ES" w:eastAsia="en-US" w:bidi="ar-SA"/>
      </w:rPr>
    </w:lvl>
    <w:lvl w:ilvl="8" w:tplc="C7AE03AC">
      <w:numFmt w:val="bullet"/>
      <w:lvlText w:val="•"/>
      <w:lvlJc w:val="left"/>
      <w:pPr>
        <w:ind w:left="7828" w:hanging="428"/>
      </w:pPr>
      <w:rPr>
        <w:rFonts w:hint="default"/>
        <w:lang w:val="es-ES" w:eastAsia="en-US" w:bidi="ar-SA"/>
      </w:rPr>
    </w:lvl>
  </w:abstractNum>
  <w:abstractNum w:abstractNumId="38" w15:restartNumberingAfterBreak="0">
    <w:nsid w:val="6C565B59"/>
    <w:multiLevelType w:val="multilevel"/>
    <w:tmpl w:val="B640495E"/>
    <w:lvl w:ilvl="0">
      <w:start w:val="1"/>
      <w:numFmt w:val="decimal"/>
      <w:lvlText w:val="%1."/>
      <w:lvlJc w:val="left"/>
      <w:pPr>
        <w:ind w:left="360" w:hanging="360"/>
      </w:pPr>
      <w:rPr>
        <w:b/>
        <w:bCs/>
      </w:rPr>
    </w:lvl>
    <w:lvl w:ilvl="1">
      <w:start w:val="1"/>
      <w:numFmt w:val="decimal"/>
      <w:lvlText w:val="%1.%2."/>
      <w:lvlJc w:val="left"/>
      <w:pPr>
        <w:ind w:left="792" w:hanging="432"/>
      </w:pPr>
      <w:rPr>
        <w:rFonts w:ascii="Arial Narrow" w:hAnsi="Arial Narrow" w:cs="Calibri" w:hint="default"/>
        <w:b/>
        <w:color w:val="auto"/>
        <w:sz w:val="22"/>
        <w:szCs w:val="22"/>
      </w:rPr>
    </w:lvl>
    <w:lvl w:ilvl="2">
      <w:start w:val="1"/>
      <w:numFmt w:val="decimal"/>
      <w:lvlText w:val="%1.%2.%3."/>
      <w:lvlJc w:val="left"/>
      <w:pPr>
        <w:ind w:left="1224" w:hanging="504"/>
      </w:pPr>
      <w:rPr>
        <w:b/>
        <w:lang w:val="es-C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C747F5F"/>
    <w:multiLevelType w:val="hybridMultilevel"/>
    <w:tmpl w:val="8BD8693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6CD45A04"/>
    <w:multiLevelType w:val="hybridMultilevel"/>
    <w:tmpl w:val="CE4CB810"/>
    <w:lvl w:ilvl="0" w:tplc="240A000B">
      <w:start w:val="1"/>
      <w:numFmt w:val="bullet"/>
      <w:lvlText w:val=""/>
      <w:lvlJc w:val="left"/>
      <w:pPr>
        <w:ind w:left="1258" w:hanging="360"/>
      </w:pPr>
      <w:rPr>
        <w:rFonts w:ascii="Wingdings" w:hAnsi="Wingdings" w:hint="default"/>
      </w:rPr>
    </w:lvl>
    <w:lvl w:ilvl="1" w:tplc="240A0003" w:tentative="1">
      <w:start w:val="1"/>
      <w:numFmt w:val="bullet"/>
      <w:lvlText w:val="o"/>
      <w:lvlJc w:val="left"/>
      <w:pPr>
        <w:ind w:left="1978" w:hanging="360"/>
      </w:pPr>
      <w:rPr>
        <w:rFonts w:ascii="Courier New" w:hAnsi="Courier New" w:cs="Courier New" w:hint="default"/>
      </w:rPr>
    </w:lvl>
    <w:lvl w:ilvl="2" w:tplc="240A0005" w:tentative="1">
      <w:start w:val="1"/>
      <w:numFmt w:val="bullet"/>
      <w:lvlText w:val=""/>
      <w:lvlJc w:val="left"/>
      <w:pPr>
        <w:ind w:left="2698" w:hanging="360"/>
      </w:pPr>
      <w:rPr>
        <w:rFonts w:ascii="Wingdings" w:hAnsi="Wingdings" w:hint="default"/>
      </w:rPr>
    </w:lvl>
    <w:lvl w:ilvl="3" w:tplc="240A0001" w:tentative="1">
      <w:start w:val="1"/>
      <w:numFmt w:val="bullet"/>
      <w:lvlText w:val=""/>
      <w:lvlJc w:val="left"/>
      <w:pPr>
        <w:ind w:left="3418" w:hanging="360"/>
      </w:pPr>
      <w:rPr>
        <w:rFonts w:ascii="Symbol" w:hAnsi="Symbol" w:hint="default"/>
      </w:rPr>
    </w:lvl>
    <w:lvl w:ilvl="4" w:tplc="240A0003" w:tentative="1">
      <w:start w:val="1"/>
      <w:numFmt w:val="bullet"/>
      <w:lvlText w:val="o"/>
      <w:lvlJc w:val="left"/>
      <w:pPr>
        <w:ind w:left="4138" w:hanging="360"/>
      </w:pPr>
      <w:rPr>
        <w:rFonts w:ascii="Courier New" w:hAnsi="Courier New" w:cs="Courier New" w:hint="default"/>
      </w:rPr>
    </w:lvl>
    <w:lvl w:ilvl="5" w:tplc="240A0005" w:tentative="1">
      <w:start w:val="1"/>
      <w:numFmt w:val="bullet"/>
      <w:lvlText w:val=""/>
      <w:lvlJc w:val="left"/>
      <w:pPr>
        <w:ind w:left="4858" w:hanging="360"/>
      </w:pPr>
      <w:rPr>
        <w:rFonts w:ascii="Wingdings" w:hAnsi="Wingdings" w:hint="default"/>
      </w:rPr>
    </w:lvl>
    <w:lvl w:ilvl="6" w:tplc="240A0001" w:tentative="1">
      <w:start w:val="1"/>
      <w:numFmt w:val="bullet"/>
      <w:lvlText w:val=""/>
      <w:lvlJc w:val="left"/>
      <w:pPr>
        <w:ind w:left="5578" w:hanging="360"/>
      </w:pPr>
      <w:rPr>
        <w:rFonts w:ascii="Symbol" w:hAnsi="Symbol" w:hint="default"/>
      </w:rPr>
    </w:lvl>
    <w:lvl w:ilvl="7" w:tplc="240A0003" w:tentative="1">
      <w:start w:val="1"/>
      <w:numFmt w:val="bullet"/>
      <w:lvlText w:val="o"/>
      <w:lvlJc w:val="left"/>
      <w:pPr>
        <w:ind w:left="6298" w:hanging="360"/>
      </w:pPr>
      <w:rPr>
        <w:rFonts w:ascii="Courier New" w:hAnsi="Courier New" w:cs="Courier New" w:hint="default"/>
      </w:rPr>
    </w:lvl>
    <w:lvl w:ilvl="8" w:tplc="240A0005" w:tentative="1">
      <w:start w:val="1"/>
      <w:numFmt w:val="bullet"/>
      <w:lvlText w:val=""/>
      <w:lvlJc w:val="left"/>
      <w:pPr>
        <w:ind w:left="7018" w:hanging="360"/>
      </w:pPr>
      <w:rPr>
        <w:rFonts w:ascii="Wingdings" w:hAnsi="Wingdings" w:hint="default"/>
      </w:rPr>
    </w:lvl>
  </w:abstractNum>
  <w:abstractNum w:abstractNumId="41" w15:restartNumberingAfterBreak="0">
    <w:nsid w:val="71B87C21"/>
    <w:multiLevelType w:val="multilevel"/>
    <w:tmpl w:val="B640495E"/>
    <w:lvl w:ilvl="0">
      <w:start w:val="1"/>
      <w:numFmt w:val="decimal"/>
      <w:lvlText w:val="%1."/>
      <w:lvlJc w:val="left"/>
      <w:pPr>
        <w:ind w:left="360" w:hanging="360"/>
      </w:pPr>
      <w:rPr>
        <w:b/>
        <w:bCs/>
      </w:rPr>
    </w:lvl>
    <w:lvl w:ilvl="1">
      <w:start w:val="1"/>
      <w:numFmt w:val="decimal"/>
      <w:lvlText w:val="%1.%2."/>
      <w:lvlJc w:val="left"/>
      <w:pPr>
        <w:ind w:left="792" w:hanging="432"/>
      </w:pPr>
      <w:rPr>
        <w:rFonts w:ascii="Arial Narrow" w:hAnsi="Arial Narrow" w:cs="Calibri" w:hint="default"/>
        <w:b/>
        <w:color w:val="auto"/>
        <w:sz w:val="22"/>
        <w:szCs w:val="22"/>
      </w:rPr>
    </w:lvl>
    <w:lvl w:ilvl="2">
      <w:start w:val="1"/>
      <w:numFmt w:val="decimal"/>
      <w:lvlText w:val="%1.%2.%3."/>
      <w:lvlJc w:val="left"/>
      <w:pPr>
        <w:ind w:left="1224" w:hanging="504"/>
      </w:pPr>
      <w:rPr>
        <w:b/>
        <w:lang w:val="es-C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27A03F6"/>
    <w:multiLevelType w:val="hybridMultilevel"/>
    <w:tmpl w:val="398E5036"/>
    <w:lvl w:ilvl="0" w:tplc="1FDA49D8">
      <w:start w:val="1"/>
      <w:numFmt w:val="decimal"/>
      <w:lvlText w:val="%1."/>
      <w:lvlJc w:val="left"/>
      <w:pPr>
        <w:ind w:left="907" w:hanging="360"/>
      </w:pPr>
      <w:rPr>
        <w:rFonts w:hint="default"/>
      </w:rPr>
    </w:lvl>
    <w:lvl w:ilvl="1" w:tplc="240A0019" w:tentative="1">
      <w:start w:val="1"/>
      <w:numFmt w:val="lowerLetter"/>
      <w:lvlText w:val="%2."/>
      <w:lvlJc w:val="left"/>
      <w:pPr>
        <w:ind w:left="1627" w:hanging="360"/>
      </w:pPr>
    </w:lvl>
    <w:lvl w:ilvl="2" w:tplc="240A001B" w:tentative="1">
      <w:start w:val="1"/>
      <w:numFmt w:val="lowerRoman"/>
      <w:lvlText w:val="%3."/>
      <w:lvlJc w:val="right"/>
      <w:pPr>
        <w:ind w:left="2347" w:hanging="180"/>
      </w:pPr>
    </w:lvl>
    <w:lvl w:ilvl="3" w:tplc="240A000F" w:tentative="1">
      <w:start w:val="1"/>
      <w:numFmt w:val="decimal"/>
      <w:lvlText w:val="%4."/>
      <w:lvlJc w:val="left"/>
      <w:pPr>
        <w:ind w:left="3067" w:hanging="360"/>
      </w:pPr>
    </w:lvl>
    <w:lvl w:ilvl="4" w:tplc="240A0019" w:tentative="1">
      <w:start w:val="1"/>
      <w:numFmt w:val="lowerLetter"/>
      <w:lvlText w:val="%5."/>
      <w:lvlJc w:val="left"/>
      <w:pPr>
        <w:ind w:left="3787" w:hanging="360"/>
      </w:pPr>
    </w:lvl>
    <w:lvl w:ilvl="5" w:tplc="240A001B" w:tentative="1">
      <w:start w:val="1"/>
      <w:numFmt w:val="lowerRoman"/>
      <w:lvlText w:val="%6."/>
      <w:lvlJc w:val="right"/>
      <w:pPr>
        <w:ind w:left="4507" w:hanging="180"/>
      </w:pPr>
    </w:lvl>
    <w:lvl w:ilvl="6" w:tplc="240A000F" w:tentative="1">
      <w:start w:val="1"/>
      <w:numFmt w:val="decimal"/>
      <w:lvlText w:val="%7."/>
      <w:lvlJc w:val="left"/>
      <w:pPr>
        <w:ind w:left="5227" w:hanging="360"/>
      </w:pPr>
    </w:lvl>
    <w:lvl w:ilvl="7" w:tplc="240A0019" w:tentative="1">
      <w:start w:val="1"/>
      <w:numFmt w:val="lowerLetter"/>
      <w:lvlText w:val="%8."/>
      <w:lvlJc w:val="left"/>
      <w:pPr>
        <w:ind w:left="5947" w:hanging="360"/>
      </w:pPr>
    </w:lvl>
    <w:lvl w:ilvl="8" w:tplc="240A001B" w:tentative="1">
      <w:start w:val="1"/>
      <w:numFmt w:val="lowerRoman"/>
      <w:lvlText w:val="%9."/>
      <w:lvlJc w:val="right"/>
      <w:pPr>
        <w:ind w:left="6667" w:hanging="180"/>
      </w:pPr>
    </w:lvl>
  </w:abstractNum>
  <w:abstractNum w:abstractNumId="43" w15:restartNumberingAfterBreak="0">
    <w:nsid w:val="74BF0D8B"/>
    <w:multiLevelType w:val="hybridMultilevel"/>
    <w:tmpl w:val="9BC8B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5533652"/>
    <w:multiLevelType w:val="hybridMultilevel"/>
    <w:tmpl w:val="4B767942"/>
    <w:lvl w:ilvl="0" w:tplc="240A0005">
      <w:start w:val="1"/>
      <w:numFmt w:val="bullet"/>
      <w:lvlText w:val=""/>
      <w:lvlJc w:val="left"/>
      <w:pPr>
        <w:ind w:left="938" w:hanging="360"/>
      </w:pPr>
      <w:rPr>
        <w:rFonts w:ascii="Wingdings" w:hAnsi="Wingdings"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45" w15:restartNumberingAfterBreak="0">
    <w:nsid w:val="75854D6C"/>
    <w:multiLevelType w:val="hybridMultilevel"/>
    <w:tmpl w:val="701C50F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A630824"/>
    <w:multiLevelType w:val="hybridMultilevel"/>
    <w:tmpl w:val="2E56190A"/>
    <w:lvl w:ilvl="0" w:tplc="E7FAF90C">
      <w:start w:val="1"/>
      <w:numFmt w:val="lowerLetter"/>
      <w:lvlText w:val="%1)"/>
      <w:lvlJc w:val="left"/>
      <w:pPr>
        <w:ind w:left="1069"/>
      </w:pPr>
      <w:rPr>
        <w:rFonts w:ascii="Arial Narrow" w:eastAsia="Calibri" w:hAnsi="Arial Narrow" w:cs="Arial"/>
        <w:b w:val="0"/>
        <w:i w:val="0"/>
        <w:strike w:val="0"/>
        <w:dstrike w:val="0"/>
        <w:color w:val="000000"/>
        <w:sz w:val="22"/>
        <w:szCs w:val="22"/>
        <w:u w:val="none" w:color="000000"/>
        <w:bdr w:val="none" w:sz="0" w:space="0" w:color="auto"/>
        <w:shd w:val="clear" w:color="auto" w:fill="auto"/>
        <w:vertAlign w:val="baseline"/>
      </w:rPr>
    </w:lvl>
    <w:lvl w:ilvl="1" w:tplc="A8D8D05E">
      <w:start w:val="1"/>
      <w:numFmt w:val="lowerLetter"/>
      <w:lvlText w:val="%2"/>
      <w:lvlJc w:val="left"/>
      <w:pPr>
        <w:ind w:left="18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54EE86C">
      <w:start w:val="1"/>
      <w:numFmt w:val="lowerRoman"/>
      <w:lvlText w:val="%3"/>
      <w:lvlJc w:val="left"/>
      <w:pPr>
        <w:ind w:left="26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C5065F0">
      <w:start w:val="1"/>
      <w:numFmt w:val="decimal"/>
      <w:lvlText w:val="%4"/>
      <w:lvlJc w:val="left"/>
      <w:pPr>
        <w:ind w:left="33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6E041EE">
      <w:start w:val="1"/>
      <w:numFmt w:val="lowerLetter"/>
      <w:lvlText w:val="%5"/>
      <w:lvlJc w:val="left"/>
      <w:pPr>
        <w:ind w:left="40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B54A1AE">
      <w:start w:val="1"/>
      <w:numFmt w:val="lowerRoman"/>
      <w:lvlText w:val="%6"/>
      <w:lvlJc w:val="left"/>
      <w:pPr>
        <w:ind w:left="47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76EFFC4">
      <w:start w:val="1"/>
      <w:numFmt w:val="decimal"/>
      <w:lvlText w:val="%7"/>
      <w:lvlJc w:val="left"/>
      <w:pPr>
        <w:ind w:left="54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FE366A">
      <w:start w:val="1"/>
      <w:numFmt w:val="lowerLetter"/>
      <w:lvlText w:val="%8"/>
      <w:lvlJc w:val="left"/>
      <w:pPr>
        <w:ind w:left="62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22459CA">
      <w:start w:val="1"/>
      <w:numFmt w:val="lowerRoman"/>
      <w:lvlText w:val="%9"/>
      <w:lvlJc w:val="left"/>
      <w:pPr>
        <w:ind w:left="69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7D753C99"/>
    <w:multiLevelType w:val="multilevel"/>
    <w:tmpl w:val="42A4F8BE"/>
    <w:lvl w:ilvl="0">
      <w:start w:val="1"/>
      <w:numFmt w:val="lowerLetter"/>
      <w:lvlText w:val="%1."/>
      <w:lvlJc w:val="left"/>
      <w:pPr>
        <w:ind w:left="900" w:hanging="360"/>
      </w:pPr>
      <w:rPr>
        <w:rFonts w:hint="default"/>
      </w:rPr>
    </w:lvl>
    <w:lvl w:ilvl="1">
      <w:start w:val="1"/>
      <w:numFmt w:val="decimal"/>
      <w:lvlText w:val="%1.%2."/>
      <w:lvlJc w:val="left"/>
      <w:pPr>
        <w:ind w:left="1332" w:hanging="432"/>
      </w:pPr>
      <w:rPr>
        <w:rFonts w:hint="default"/>
      </w:rPr>
    </w:lvl>
    <w:lvl w:ilvl="2">
      <w:start w:val="1"/>
      <w:numFmt w:val="decimal"/>
      <w:lvlText w:val="%1.%2.%3."/>
      <w:lvlJc w:val="left"/>
      <w:pPr>
        <w:ind w:left="1764" w:hanging="504"/>
      </w:pPr>
      <w:rPr>
        <w:rFonts w:hint="default"/>
      </w:rPr>
    </w:lvl>
    <w:lvl w:ilvl="3">
      <w:start w:val="1"/>
      <w:numFmt w:val="decimal"/>
      <w:lvlText w:val="%1.%2.%3.%4."/>
      <w:lvlJc w:val="left"/>
      <w:pPr>
        <w:ind w:left="2268" w:hanging="648"/>
      </w:pPr>
      <w:rPr>
        <w:rFonts w:hint="default"/>
      </w:rPr>
    </w:lvl>
    <w:lvl w:ilvl="4">
      <w:start w:val="1"/>
      <w:numFmt w:val="decimal"/>
      <w:lvlText w:val="%1.%2.%3.%4.%5."/>
      <w:lvlJc w:val="left"/>
      <w:pPr>
        <w:ind w:left="2772" w:hanging="792"/>
      </w:pPr>
      <w:rPr>
        <w:rFonts w:hint="default"/>
      </w:rPr>
    </w:lvl>
    <w:lvl w:ilvl="5">
      <w:start w:val="1"/>
      <w:numFmt w:val="decimal"/>
      <w:lvlText w:val="%1.%2.%3.%4.%5.%6."/>
      <w:lvlJc w:val="left"/>
      <w:pPr>
        <w:ind w:left="3276" w:hanging="936"/>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284" w:hanging="1224"/>
      </w:pPr>
      <w:rPr>
        <w:rFonts w:hint="default"/>
      </w:rPr>
    </w:lvl>
    <w:lvl w:ilvl="8">
      <w:start w:val="1"/>
      <w:numFmt w:val="decimal"/>
      <w:lvlText w:val="%1.%2.%3.%4.%5.%6.%7.%8.%9."/>
      <w:lvlJc w:val="left"/>
      <w:pPr>
        <w:ind w:left="4860" w:hanging="1440"/>
      </w:pPr>
      <w:rPr>
        <w:rFonts w:hint="default"/>
      </w:rPr>
    </w:lvl>
  </w:abstractNum>
  <w:num w:numId="1" w16cid:durableId="1436287541">
    <w:abstractNumId w:val="37"/>
  </w:num>
  <w:num w:numId="2" w16cid:durableId="984553007">
    <w:abstractNumId w:val="40"/>
  </w:num>
  <w:num w:numId="3" w16cid:durableId="1405761202">
    <w:abstractNumId w:val="18"/>
  </w:num>
  <w:num w:numId="4" w16cid:durableId="1729961371">
    <w:abstractNumId w:val="43"/>
  </w:num>
  <w:num w:numId="5" w16cid:durableId="1140540610">
    <w:abstractNumId w:val="35"/>
  </w:num>
  <w:num w:numId="6" w16cid:durableId="69616666">
    <w:abstractNumId w:val="4"/>
  </w:num>
  <w:num w:numId="7" w16cid:durableId="1764109873">
    <w:abstractNumId w:val="14"/>
  </w:num>
  <w:num w:numId="8" w16cid:durableId="26568030">
    <w:abstractNumId w:val="12"/>
  </w:num>
  <w:num w:numId="9" w16cid:durableId="956332811">
    <w:abstractNumId w:val="16"/>
  </w:num>
  <w:num w:numId="10" w16cid:durableId="407775840">
    <w:abstractNumId w:val="29"/>
  </w:num>
  <w:num w:numId="11" w16cid:durableId="20202889">
    <w:abstractNumId w:val="13"/>
  </w:num>
  <w:num w:numId="12" w16cid:durableId="812218470">
    <w:abstractNumId w:val="3"/>
  </w:num>
  <w:num w:numId="13" w16cid:durableId="1066996935">
    <w:abstractNumId w:val="32"/>
  </w:num>
  <w:num w:numId="14" w16cid:durableId="1132213629">
    <w:abstractNumId w:val="42"/>
  </w:num>
  <w:num w:numId="15" w16cid:durableId="1304039353">
    <w:abstractNumId w:val="46"/>
  </w:num>
  <w:num w:numId="16" w16cid:durableId="618031491">
    <w:abstractNumId w:val="1"/>
  </w:num>
  <w:num w:numId="17" w16cid:durableId="1700466177">
    <w:abstractNumId w:val="5"/>
  </w:num>
  <w:num w:numId="18" w16cid:durableId="1620993947">
    <w:abstractNumId w:val="31"/>
  </w:num>
  <w:num w:numId="19" w16cid:durableId="869299203">
    <w:abstractNumId w:val="8"/>
  </w:num>
  <w:num w:numId="20" w16cid:durableId="1477987503">
    <w:abstractNumId w:val="6"/>
  </w:num>
  <w:num w:numId="21" w16cid:durableId="728042276">
    <w:abstractNumId w:val="34"/>
  </w:num>
  <w:num w:numId="22" w16cid:durableId="1688360300">
    <w:abstractNumId w:val="9"/>
  </w:num>
  <w:num w:numId="23" w16cid:durableId="1903368904">
    <w:abstractNumId w:val="45"/>
  </w:num>
  <w:num w:numId="24" w16cid:durableId="816798532">
    <w:abstractNumId w:val="2"/>
  </w:num>
  <w:num w:numId="25" w16cid:durableId="666985302">
    <w:abstractNumId w:val="47"/>
  </w:num>
  <w:num w:numId="26" w16cid:durableId="1136875435">
    <w:abstractNumId w:val="24"/>
  </w:num>
  <w:num w:numId="27" w16cid:durableId="1495755917">
    <w:abstractNumId w:val="21"/>
  </w:num>
  <w:num w:numId="28" w16cid:durableId="2107655440">
    <w:abstractNumId w:val="44"/>
  </w:num>
  <w:num w:numId="29" w16cid:durableId="749160067">
    <w:abstractNumId w:val="19"/>
  </w:num>
  <w:num w:numId="30" w16cid:durableId="292254461">
    <w:abstractNumId w:val="30"/>
  </w:num>
  <w:num w:numId="31" w16cid:durableId="1325015695">
    <w:abstractNumId w:val="27"/>
  </w:num>
  <w:num w:numId="32" w16cid:durableId="6566877">
    <w:abstractNumId w:val="41"/>
  </w:num>
  <w:num w:numId="33" w16cid:durableId="1247692530">
    <w:abstractNumId w:val="22"/>
  </w:num>
  <w:num w:numId="34" w16cid:durableId="815875804">
    <w:abstractNumId w:val="23"/>
  </w:num>
  <w:num w:numId="35" w16cid:durableId="1124150796">
    <w:abstractNumId w:val="17"/>
  </w:num>
  <w:num w:numId="36" w16cid:durableId="1405493895">
    <w:abstractNumId w:val="20"/>
  </w:num>
  <w:num w:numId="37" w16cid:durableId="1733312232">
    <w:abstractNumId w:val="36"/>
  </w:num>
  <w:num w:numId="38" w16cid:durableId="1613127166">
    <w:abstractNumId w:val="25"/>
  </w:num>
  <w:num w:numId="39" w16cid:durableId="1291277056">
    <w:abstractNumId w:val="26"/>
  </w:num>
  <w:num w:numId="40" w16cid:durableId="1620650101">
    <w:abstractNumId w:val="11"/>
  </w:num>
  <w:num w:numId="41" w16cid:durableId="741757256">
    <w:abstractNumId w:val="7"/>
  </w:num>
  <w:num w:numId="42" w16cid:durableId="1751464153">
    <w:abstractNumId w:val="38"/>
  </w:num>
  <w:num w:numId="43" w16cid:durableId="187835481">
    <w:abstractNumId w:val="28"/>
  </w:num>
  <w:num w:numId="44" w16cid:durableId="1685745747">
    <w:abstractNumId w:val="39"/>
  </w:num>
  <w:num w:numId="45" w16cid:durableId="522793194">
    <w:abstractNumId w:val="10"/>
  </w:num>
  <w:num w:numId="46" w16cid:durableId="609354772">
    <w:abstractNumId w:val="0"/>
  </w:num>
  <w:num w:numId="47" w16cid:durableId="1543903750">
    <w:abstractNumId w:val="33"/>
  </w:num>
  <w:num w:numId="48" w16cid:durableId="87709047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9D0"/>
    <w:rsid w:val="00002FE3"/>
    <w:rsid w:val="00007717"/>
    <w:rsid w:val="00011F69"/>
    <w:rsid w:val="00014990"/>
    <w:rsid w:val="00017019"/>
    <w:rsid w:val="00020011"/>
    <w:rsid w:val="00024B4C"/>
    <w:rsid w:val="00037ED6"/>
    <w:rsid w:val="00045E5D"/>
    <w:rsid w:val="00072072"/>
    <w:rsid w:val="00074225"/>
    <w:rsid w:val="00084D9D"/>
    <w:rsid w:val="00093439"/>
    <w:rsid w:val="00097582"/>
    <w:rsid w:val="000A109D"/>
    <w:rsid w:val="000B1E08"/>
    <w:rsid w:val="000B3571"/>
    <w:rsid w:val="000E128C"/>
    <w:rsid w:val="000E5A0C"/>
    <w:rsid w:val="00103127"/>
    <w:rsid w:val="00103F0C"/>
    <w:rsid w:val="001320B6"/>
    <w:rsid w:val="00147878"/>
    <w:rsid w:val="001519E8"/>
    <w:rsid w:val="00170565"/>
    <w:rsid w:val="00186B52"/>
    <w:rsid w:val="001A73B9"/>
    <w:rsid w:val="001B7AB4"/>
    <w:rsid w:val="001C746A"/>
    <w:rsid w:val="001D2CBF"/>
    <w:rsid w:val="001D2F0F"/>
    <w:rsid w:val="001E04C9"/>
    <w:rsid w:val="001E1B58"/>
    <w:rsid w:val="001F5DC0"/>
    <w:rsid w:val="0020453C"/>
    <w:rsid w:val="00233C76"/>
    <w:rsid w:val="002576C7"/>
    <w:rsid w:val="002647D4"/>
    <w:rsid w:val="00282841"/>
    <w:rsid w:val="00297E4E"/>
    <w:rsid w:val="002A3043"/>
    <w:rsid w:val="002C14BF"/>
    <w:rsid w:val="002D1126"/>
    <w:rsid w:val="002D160B"/>
    <w:rsid w:val="002E2342"/>
    <w:rsid w:val="002F3C99"/>
    <w:rsid w:val="00330853"/>
    <w:rsid w:val="00332A67"/>
    <w:rsid w:val="00390C70"/>
    <w:rsid w:val="00393CF0"/>
    <w:rsid w:val="00396C52"/>
    <w:rsid w:val="003B256C"/>
    <w:rsid w:val="003C4970"/>
    <w:rsid w:val="003C5FBF"/>
    <w:rsid w:val="003F1108"/>
    <w:rsid w:val="003F412D"/>
    <w:rsid w:val="003F7684"/>
    <w:rsid w:val="0043526C"/>
    <w:rsid w:val="00441591"/>
    <w:rsid w:val="00446A45"/>
    <w:rsid w:val="0045527F"/>
    <w:rsid w:val="00462E26"/>
    <w:rsid w:val="00466FD6"/>
    <w:rsid w:val="004832A1"/>
    <w:rsid w:val="004841A0"/>
    <w:rsid w:val="004842A1"/>
    <w:rsid w:val="004878F3"/>
    <w:rsid w:val="00491793"/>
    <w:rsid w:val="004945EA"/>
    <w:rsid w:val="004A4225"/>
    <w:rsid w:val="004B0ECE"/>
    <w:rsid w:val="004C291E"/>
    <w:rsid w:val="004D22E5"/>
    <w:rsid w:val="004D5D36"/>
    <w:rsid w:val="004E39F0"/>
    <w:rsid w:val="004F05BA"/>
    <w:rsid w:val="00525DCC"/>
    <w:rsid w:val="0053266F"/>
    <w:rsid w:val="00533C44"/>
    <w:rsid w:val="00534A1E"/>
    <w:rsid w:val="00536C95"/>
    <w:rsid w:val="00551064"/>
    <w:rsid w:val="00566522"/>
    <w:rsid w:val="00567930"/>
    <w:rsid w:val="005774EA"/>
    <w:rsid w:val="005803C4"/>
    <w:rsid w:val="00586852"/>
    <w:rsid w:val="005A1DCD"/>
    <w:rsid w:val="005C0293"/>
    <w:rsid w:val="005C39A8"/>
    <w:rsid w:val="005E46FC"/>
    <w:rsid w:val="005F3323"/>
    <w:rsid w:val="0060041E"/>
    <w:rsid w:val="006037AB"/>
    <w:rsid w:val="00616C9E"/>
    <w:rsid w:val="00621855"/>
    <w:rsid w:val="0063420F"/>
    <w:rsid w:val="00644BC9"/>
    <w:rsid w:val="00645D51"/>
    <w:rsid w:val="00654B80"/>
    <w:rsid w:val="0066229A"/>
    <w:rsid w:val="00666807"/>
    <w:rsid w:val="00672EC5"/>
    <w:rsid w:val="0069060F"/>
    <w:rsid w:val="00697055"/>
    <w:rsid w:val="006A22EA"/>
    <w:rsid w:val="006B54B2"/>
    <w:rsid w:val="006C2129"/>
    <w:rsid w:val="006D79BB"/>
    <w:rsid w:val="006E2A06"/>
    <w:rsid w:val="006F4C42"/>
    <w:rsid w:val="00700A89"/>
    <w:rsid w:val="00712935"/>
    <w:rsid w:val="00720305"/>
    <w:rsid w:val="00730709"/>
    <w:rsid w:val="0074648D"/>
    <w:rsid w:val="00746FAC"/>
    <w:rsid w:val="007578FE"/>
    <w:rsid w:val="00761B76"/>
    <w:rsid w:val="0076358B"/>
    <w:rsid w:val="007B52AF"/>
    <w:rsid w:val="007C677D"/>
    <w:rsid w:val="007D2FD2"/>
    <w:rsid w:val="007E1ED0"/>
    <w:rsid w:val="007E2422"/>
    <w:rsid w:val="007E38E5"/>
    <w:rsid w:val="007E61BA"/>
    <w:rsid w:val="007F3681"/>
    <w:rsid w:val="00803B12"/>
    <w:rsid w:val="00820961"/>
    <w:rsid w:val="008242E4"/>
    <w:rsid w:val="00827AAF"/>
    <w:rsid w:val="00830FFD"/>
    <w:rsid w:val="00833281"/>
    <w:rsid w:val="0085012B"/>
    <w:rsid w:val="0086068D"/>
    <w:rsid w:val="0086367A"/>
    <w:rsid w:val="008645B1"/>
    <w:rsid w:val="00874C09"/>
    <w:rsid w:val="0088525F"/>
    <w:rsid w:val="008A47DD"/>
    <w:rsid w:val="008B18F5"/>
    <w:rsid w:val="008E1B63"/>
    <w:rsid w:val="009121CA"/>
    <w:rsid w:val="009200D2"/>
    <w:rsid w:val="00922494"/>
    <w:rsid w:val="00924B61"/>
    <w:rsid w:val="009338A2"/>
    <w:rsid w:val="00950DEB"/>
    <w:rsid w:val="0097673A"/>
    <w:rsid w:val="0098674E"/>
    <w:rsid w:val="009B411C"/>
    <w:rsid w:val="009C587D"/>
    <w:rsid w:val="009E43F4"/>
    <w:rsid w:val="009F3BC5"/>
    <w:rsid w:val="00A008B3"/>
    <w:rsid w:val="00A04D88"/>
    <w:rsid w:val="00A20B2B"/>
    <w:rsid w:val="00A21EB3"/>
    <w:rsid w:val="00A47EF7"/>
    <w:rsid w:val="00A52406"/>
    <w:rsid w:val="00A544F6"/>
    <w:rsid w:val="00A63142"/>
    <w:rsid w:val="00A747D3"/>
    <w:rsid w:val="00A80633"/>
    <w:rsid w:val="00A8624D"/>
    <w:rsid w:val="00A86974"/>
    <w:rsid w:val="00A9113D"/>
    <w:rsid w:val="00AA7BDA"/>
    <w:rsid w:val="00AC518D"/>
    <w:rsid w:val="00AF112D"/>
    <w:rsid w:val="00B81994"/>
    <w:rsid w:val="00BA2BA3"/>
    <w:rsid w:val="00BC2B3E"/>
    <w:rsid w:val="00BC64AD"/>
    <w:rsid w:val="00BE5633"/>
    <w:rsid w:val="00BF1709"/>
    <w:rsid w:val="00C000AD"/>
    <w:rsid w:val="00C03022"/>
    <w:rsid w:val="00C031FB"/>
    <w:rsid w:val="00C0473B"/>
    <w:rsid w:val="00C07355"/>
    <w:rsid w:val="00C112D6"/>
    <w:rsid w:val="00C44CE9"/>
    <w:rsid w:val="00C4672A"/>
    <w:rsid w:val="00C9260D"/>
    <w:rsid w:val="00C93AC9"/>
    <w:rsid w:val="00C953C5"/>
    <w:rsid w:val="00CA2266"/>
    <w:rsid w:val="00CE045E"/>
    <w:rsid w:val="00CE51BE"/>
    <w:rsid w:val="00CF6C19"/>
    <w:rsid w:val="00D04707"/>
    <w:rsid w:val="00D40E50"/>
    <w:rsid w:val="00D44E3A"/>
    <w:rsid w:val="00D4620B"/>
    <w:rsid w:val="00D557AD"/>
    <w:rsid w:val="00D57F3B"/>
    <w:rsid w:val="00D746C7"/>
    <w:rsid w:val="00D828E5"/>
    <w:rsid w:val="00D83C3D"/>
    <w:rsid w:val="00D942EF"/>
    <w:rsid w:val="00DA522F"/>
    <w:rsid w:val="00DB3F53"/>
    <w:rsid w:val="00DB6373"/>
    <w:rsid w:val="00DC09D0"/>
    <w:rsid w:val="00DE1753"/>
    <w:rsid w:val="00DE36A1"/>
    <w:rsid w:val="00DE665E"/>
    <w:rsid w:val="00DF1406"/>
    <w:rsid w:val="00E07DA1"/>
    <w:rsid w:val="00E27257"/>
    <w:rsid w:val="00E7096D"/>
    <w:rsid w:val="00E752D4"/>
    <w:rsid w:val="00E773B9"/>
    <w:rsid w:val="00E77EA0"/>
    <w:rsid w:val="00E81D36"/>
    <w:rsid w:val="00E91390"/>
    <w:rsid w:val="00EA00B4"/>
    <w:rsid w:val="00EA2C3B"/>
    <w:rsid w:val="00EA4DD7"/>
    <w:rsid w:val="00ED4A31"/>
    <w:rsid w:val="00EE1279"/>
    <w:rsid w:val="00F13070"/>
    <w:rsid w:val="00F2504E"/>
    <w:rsid w:val="00F40C59"/>
    <w:rsid w:val="00F47D43"/>
    <w:rsid w:val="00F57D04"/>
    <w:rsid w:val="00F8257D"/>
    <w:rsid w:val="00F91B0B"/>
    <w:rsid w:val="00F97B61"/>
    <w:rsid w:val="00FA2C94"/>
    <w:rsid w:val="00FB247E"/>
    <w:rsid w:val="00FB7EFF"/>
    <w:rsid w:val="00FC0D58"/>
    <w:rsid w:val="00FF6411"/>
    <w:rsid w:val="00FF74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4F74B"/>
  <w15:docId w15:val="{FF0C45AB-D1FF-4183-876B-1D036F8BF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Arial MT" w:eastAsia="Arial MT" w:hAnsi="Arial MT" w:cs="Arial MT"/>
      <w:sz w:val="22"/>
      <w:szCs w:val="22"/>
      <w:lang w:val="es-ES" w:eastAsia="en-US"/>
    </w:rPr>
  </w:style>
  <w:style w:type="paragraph" w:styleId="Ttulo1">
    <w:name w:val="heading 1"/>
    <w:basedOn w:val="Normal"/>
    <w:uiPriority w:val="1"/>
    <w:qFormat/>
    <w:pPr>
      <w:ind w:left="831"/>
      <w:outlineLvl w:val="0"/>
    </w:pPr>
    <w:rPr>
      <w:rFonts w:ascii="Arial" w:eastAsia="Arial" w:hAnsi="Arial" w:cs="Arial"/>
      <w:b/>
      <w:bCs/>
    </w:rPr>
  </w:style>
  <w:style w:type="paragraph" w:styleId="Ttulo2">
    <w:name w:val="heading 2"/>
    <w:basedOn w:val="Normal"/>
    <w:next w:val="Normal"/>
    <w:link w:val="Ttulo2Car"/>
    <w:uiPriority w:val="9"/>
    <w:semiHidden/>
    <w:unhideWhenUsed/>
    <w:qFormat/>
    <w:rsid w:val="00DB6373"/>
    <w:pPr>
      <w:keepNext/>
      <w:spacing w:before="240" w:after="60"/>
      <w:outlineLvl w:val="1"/>
    </w:pPr>
    <w:rPr>
      <w:rFonts w:ascii="Calibri Light" w:eastAsia="Times New Roman" w:hAnsi="Calibri Light" w:cs="Times New Roman"/>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2">
    <w:name w:val="Table Normal2"/>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List,titulo 3,Bullets,Ha,Cuadrícula clara - Énfasis 31,Lista vistosa - Énfasis 11,LISTA,Lista HD,Lista multicolor - Énfasis 11,VIÑETA,VIÑETAS,Párrafo de lista2,Chulito,parrafo,Fotografía,Párrafo de lista1,Bullet List,lp1,FooterText,Foot"/>
    <w:basedOn w:val="Normal"/>
    <w:link w:val="PrrafodelistaCar"/>
    <w:uiPriority w:val="34"/>
    <w:qFormat/>
    <w:pPr>
      <w:spacing w:before="1"/>
      <w:ind w:left="831" w:hanging="428"/>
    </w:pPr>
    <w:rPr>
      <w:rFonts w:ascii="Arial" w:eastAsia="Arial" w:hAnsi="Arial" w:cs="Arial"/>
    </w:rPr>
  </w:style>
  <w:style w:type="paragraph" w:customStyle="1" w:styleId="TableParagraph">
    <w:name w:val="Table Paragraph"/>
    <w:basedOn w:val="Normal"/>
    <w:uiPriority w:val="1"/>
    <w:qFormat/>
    <w:pPr>
      <w:jc w:val="center"/>
    </w:pPr>
  </w:style>
  <w:style w:type="paragraph" w:styleId="Encabezado">
    <w:name w:val="header"/>
    <w:basedOn w:val="Normal"/>
    <w:link w:val="EncabezadoCar"/>
    <w:uiPriority w:val="99"/>
    <w:unhideWhenUsed/>
    <w:rsid w:val="00FB7EFF"/>
    <w:pPr>
      <w:tabs>
        <w:tab w:val="center" w:pos="4419"/>
        <w:tab w:val="right" w:pos="8838"/>
      </w:tabs>
    </w:pPr>
  </w:style>
  <w:style w:type="character" w:customStyle="1" w:styleId="EncabezadoCar">
    <w:name w:val="Encabezado Car"/>
    <w:link w:val="Encabezado"/>
    <w:uiPriority w:val="99"/>
    <w:rsid w:val="00FB7EFF"/>
    <w:rPr>
      <w:rFonts w:ascii="Arial MT" w:eastAsia="Arial MT" w:hAnsi="Arial MT" w:cs="Arial MT"/>
      <w:sz w:val="22"/>
      <w:szCs w:val="22"/>
      <w:lang w:val="es-ES" w:eastAsia="en-US"/>
    </w:rPr>
  </w:style>
  <w:style w:type="paragraph" w:styleId="Piedepgina">
    <w:name w:val="footer"/>
    <w:basedOn w:val="Normal"/>
    <w:link w:val="PiedepginaCar"/>
    <w:uiPriority w:val="99"/>
    <w:unhideWhenUsed/>
    <w:rsid w:val="00FB7EFF"/>
    <w:pPr>
      <w:tabs>
        <w:tab w:val="center" w:pos="4419"/>
        <w:tab w:val="right" w:pos="8838"/>
      </w:tabs>
    </w:pPr>
  </w:style>
  <w:style w:type="character" w:customStyle="1" w:styleId="PiedepginaCar">
    <w:name w:val="Pie de página Car"/>
    <w:link w:val="Piedepgina"/>
    <w:uiPriority w:val="99"/>
    <w:rsid w:val="00FB7EFF"/>
    <w:rPr>
      <w:rFonts w:ascii="Arial MT" w:eastAsia="Arial MT" w:hAnsi="Arial MT" w:cs="Arial MT"/>
      <w:sz w:val="22"/>
      <w:szCs w:val="22"/>
      <w:lang w:val="es-ES" w:eastAsia="en-US"/>
    </w:rPr>
  </w:style>
  <w:style w:type="character" w:customStyle="1" w:styleId="DefaultCar">
    <w:name w:val="Default Car"/>
    <w:link w:val="Default"/>
    <w:locked/>
    <w:rsid w:val="00803B12"/>
    <w:rPr>
      <w:rFonts w:ascii="Arial" w:hAnsi="Arial" w:cs="Arial"/>
      <w:lang w:val="es-ES" w:eastAsia="es-ES"/>
    </w:rPr>
  </w:style>
  <w:style w:type="paragraph" w:customStyle="1" w:styleId="Default">
    <w:name w:val="Default"/>
    <w:link w:val="DefaultCar"/>
    <w:qFormat/>
    <w:rsid w:val="00803B12"/>
    <w:pPr>
      <w:autoSpaceDE w:val="0"/>
      <w:autoSpaceDN w:val="0"/>
      <w:adjustRightInd w:val="0"/>
    </w:pPr>
    <w:rPr>
      <w:rFonts w:ascii="Arial" w:hAnsi="Arial" w:cs="Arial"/>
      <w:lang w:val="es-ES" w:eastAsia="es-ES"/>
    </w:rPr>
  </w:style>
  <w:style w:type="character" w:customStyle="1" w:styleId="TextoindependienteCar">
    <w:name w:val="Texto independiente Car"/>
    <w:link w:val="Textoindependiente"/>
    <w:uiPriority w:val="1"/>
    <w:rsid w:val="0069060F"/>
    <w:rPr>
      <w:rFonts w:ascii="Arial MT" w:eastAsia="Arial MT" w:hAnsi="Arial MT" w:cs="Arial MT"/>
      <w:sz w:val="22"/>
      <w:szCs w:val="22"/>
      <w:lang w:val="es-ES" w:eastAsia="en-US"/>
    </w:rPr>
  </w:style>
  <w:style w:type="character" w:styleId="Refdecomentario">
    <w:name w:val="annotation reference"/>
    <w:uiPriority w:val="99"/>
    <w:semiHidden/>
    <w:unhideWhenUsed/>
    <w:rsid w:val="00A86974"/>
    <w:rPr>
      <w:sz w:val="16"/>
      <w:szCs w:val="16"/>
    </w:rPr>
  </w:style>
  <w:style w:type="paragraph" w:styleId="Textocomentario">
    <w:name w:val="annotation text"/>
    <w:basedOn w:val="Normal"/>
    <w:link w:val="TextocomentarioCar"/>
    <w:uiPriority w:val="99"/>
    <w:unhideWhenUsed/>
    <w:rsid w:val="00A86974"/>
    <w:rPr>
      <w:sz w:val="20"/>
      <w:szCs w:val="20"/>
    </w:rPr>
  </w:style>
  <w:style w:type="character" w:customStyle="1" w:styleId="TextocomentarioCar">
    <w:name w:val="Texto comentario Car"/>
    <w:link w:val="Textocomentario"/>
    <w:uiPriority w:val="99"/>
    <w:rsid w:val="00A86974"/>
    <w:rPr>
      <w:rFonts w:ascii="Arial MT" w:eastAsia="Arial MT" w:hAnsi="Arial MT" w:cs="Arial MT"/>
      <w:lang w:val="es-ES" w:eastAsia="en-US"/>
    </w:rPr>
  </w:style>
  <w:style w:type="paragraph" w:styleId="Asuntodelcomentario">
    <w:name w:val="annotation subject"/>
    <w:basedOn w:val="Textocomentario"/>
    <w:next w:val="Textocomentario"/>
    <w:link w:val="AsuntodelcomentarioCar"/>
    <w:uiPriority w:val="99"/>
    <w:semiHidden/>
    <w:unhideWhenUsed/>
    <w:rsid w:val="00A86974"/>
    <w:rPr>
      <w:b/>
      <w:bCs/>
    </w:rPr>
  </w:style>
  <w:style w:type="character" w:customStyle="1" w:styleId="AsuntodelcomentarioCar">
    <w:name w:val="Asunto del comentario Car"/>
    <w:link w:val="Asuntodelcomentario"/>
    <w:uiPriority w:val="99"/>
    <w:semiHidden/>
    <w:rsid w:val="00A86974"/>
    <w:rPr>
      <w:rFonts w:ascii="Arial MT" w:eastAsia="Arial MT" w:hAnsi="Arial MT" w:cs="Arial MT"/>
      <w:b/>
      <w:bCs/>
      <w:lang w:val="es-ES" w:eastAsia="en-US"/>
    </w:rPr>
  </w:style>
  <w:style w:type="paragraph" w:styleId="Textodeglobo">
    <w:name w:val="Balloon Text"/>
    <w:basedOn w:val="Normal"/>
    <w:link w:val="TextodegloboCar"/>
    <w:uiPriority w:val="99"/>
    <w:semiHidden/>
    <w:unhideWhenUsed/>
    <w:rsid w:val="00D83C3D"/>
    <w:rPr>
      <w:rFonts w:ascii="Segoe UI" w:hAnsi="Segoe UI" w:cs="Segoe UI"/>
      <w:sz w:val="18"/>
      <w:szCs w:val="18"/>
    </w:rPr>
  </w:style>
  <w:style w:type="character" w:customStyle="1" w:styleId="TextodegloboCar">
    <w:name w:val="Texto de globo Car"/>
    <w:link w:val="Textodeglobo"/>
    <w:uiPriority w:val="99"/>
    <w:semiHidden/>
    <w:rsid w:val="00D83C3D"/>
    <w:rPr>
      <w:rFonts w:ascii="Segoe UI" w:eastAsia="Arial MT" w:hAnsi="Segoe UI" w:cs="Segoe UI"/>
      <w:sz w:val="18"/>
      <w:szCs w:val="18"/>
      <w:lang w:val="es-ES" w:eastAsia="en-US"/>
    </w:rPr>
  </w:style>
  <w:style w:type="character" w:styleId="Hipervnculo">
    <w:name w:val="Hyperlink"/>
    <w:uiPriority w:val="99"/>
    <w:semiHidden/>
    <w:unhideWhenUsed/>
    <w:rsid w:val="00EE1279"/>
    <w:rPr>
      <w:color w:val="0563C1"/>
      <w:u w:val="single"/>
    </w:rPr>
  </w:style>
  <w:style w:type="character" w:styleId="Hipervnculovisitado">
    <w:name w:val="FollowedHyperlink"/>
    <w:uiPriority w:val="99"/>
    <w:semiHidden/>
    <w:unhideWhenUsed/>
    <w:rsid w:val="00EE1279"/>
    <w:rPr>
      <w:color w:val="954F72"/>
      <w:u w:val="single"/>
    </w:rPr>
  </w:style>
  <w:style w:type="paragraph" w:customStyle="1" w:styleId="msonormal0">
    <w:name w:val="msonormal"/>
    <w:basedOn w:val="Normal"/>
    <w:rsid w:val="00EE127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EE1279"/>
    <w:pPr>
      <w:widowControl/>
      <w:autoSpaceDE/>
      <w:autoSpaceDN/>
      <w:spacing w:before="100" w:beforeAutospacing="1" w:after="100" w:afterAutospacing="1"/>
    </w:pPr>
    <w:rPr>
      <w:rFonts w:ascii="Arial" w:eastAsia="Times New Roman" w:hAnsi="Arial" w:cs="Arial"/>
      <w:color w:val="000000"/>
      <w:sz w:val="16"/>
      <w:szCs w:val="16"/>
      <w:lang w:val="es-CO" w:eastAsia="es-CO"/>
    </w:rPr>
  </w:style>
  <w:style w:type="paragraph" w:customStyle="1" w:styleId="font6">
    <w:name w:val="font6"/>
    <w:basedOn w:val="Normal"/>
    <w:rsid w:val="00EE1279"/>
    <w:pPr>
      <w:widowControl/>
      <w:autoSpaceDE/>
      <w:autoSpaceDN/>
      <w:spacing w:before="100" w:beforeAutospacing="1" w:after="100" w:afterAutospacing="1"/>
    </w:pPr>
    <w:rPr>
      <w:rFonts w:ascii="Times New Roman" w:eastAsia="Times New Roman" w:hAnsi="Times New Roman" w:cs="Times New Roman"/>
      <w:color w:val="000000"/>
      <w:sz w:val="14"/>
      <w:szCs w:val="14"/>
      <w:lang w:val="es-CO" w:eastAsia="es-CO"/>
    </w:rPr>
  </w:style>
  <w:style w:type="paragraph" w:customStyle="1" w:styleId="font7">
    <w:name w:val="font7"/>
    <w:basedOn w:val="Normal"/>
    <w:rsid w:val="00EE1279"/>
    <w:pPr>
      <w:widowControl/>
      <w:autoSpaceDE/>
      <w:autoSpaceDN/>
      <w:spacing w:before="100" w:beforeAutospacing="1" w:after="100" w:afterAutospacing="1"/>
    </w:pPr>
    <w:rPr>
      <w:rFonts w:ascii="Arial" w:eastAsia="Times New Roman" w:hAnsi="Arial" w:cs="Arial"/>
      <w:color w:val="333333"/>
      <w:sz w:val="20"/>
      <w:szCs w:val="20"/>
      <w:lang w:val="es-CO" w:eastAsia="es-CO"/>
    </w:rPr>
  </w:style>
  <w:style w:type="paragraph" w:customStyle="1" w:styleId="xl63">
    <w:name w:val="xl63"/>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64">
    <w:name w:val="xl64"/>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5">
    <w:name w:val="xl65"/>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66">
    <w:name w:val="xl66"/>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67">
    <w:name w:val="xl67"/>
    <w:basedOn w:val="Normal"/>
    <w:rsid w:val="00EE1279"/>
    <w:pPr>
      <w:widowControl/>
      <w:pBdr>
        <w:top w:val="single" w:sz="4" w:space="0" w:color="auto"/>
        <w:left w:val="single" w:sz="4" w:space="0" w:color="auto"/>
        <w:bottom w:val="single" w:sz="4" w:space="0" w:color="auto"/>
        <w:right w:val="single" w:sz="4" w:space="0" w:color="auto"/>
      </w:pBdr>
      <w:shd w:val="clear" w:color="000000" w:fill="548235"/>
      <w:autoSpaceDE/>
      <w:autoSpaceDN/>
      <w:spacing w:before="100" w:beforeAutospacing="1" w:after="100" w:afterAutospacing="1"/>
      <w:jc w:val="center"/>
      <w:textAlignment w:val="center"/>
    </w:pPr>
    <w:rPr>
      <w:rFonts w:ascii="Times New Roman" w:eastAsia="Times New Roman" w:hAnsi="Times New Roman" w:cs="Times New Roman"/>
      <w:b/>
      <w:bCs/>
      <w:color w:val="FFFFFF"/>
      <w:sz w:val="18"/>
      <w:szCs w:val="18"/>
      <w:lang w:val="es-CO" w:eastAsia="es-CO"/>
    </w:rPr>
  </w:style>
  <w:style w:type="paragraph" w:customStyle="1" w:styleId="xl68">
    <w:name w:val="xl68"/>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69">
    <w:name w:val="xl69"/>
    <w:basedOn w:val="Normal"/>
    <w:rsid w:val="00EE1279"/>
    <w:pPr>
      <w:widowControl/>
      <w:pBdr>
        <w:top w:val="single" w:sz="4" w:space="0" w:color="auto"/>
        <w:left w:val="single" w:sz="4" w:space="31" w:color="auto"/>
        <w:bottom w:val="single" w:sz="4" w:space="0" w:color="auto"/>
        <w:right w:val="single" w:sz="4" w:space="0" w:color="auto"/>
      </w:pBdr>
      <w:autoSpaceDE/>
      <w:autoSpaceDN/>
      <w:spacing w:before="100" w:beforeAutospacing="1" w:after="100" w:afterAutospacing="1"/>
      <w:ind w:firstLineChars="500" w:firstLine="500"/>
      <w:textAlignment w:val="center"/>
    </w:pPr>
    <w:rPr>
      <w:rFonts w:ascii="Symbol" w:eastAsia="Times New Roman" w:hAnsi="Symbol" w:cs="Times New Roman"/>
      <w:sz w:val="16"/>
      <w:szCs w:val="16"/>
      <w:lang w:val="es-CO" w:eastAsia="es-CO"/>
    </w:rPr>
  </w:style>
  <w:style w:type="paragraph" w:customStyle="1" w:styleId="xl70">
    <w:name w:val="xl70"/>
    <w:basedOn w:val="Normal"/>
    <w:rsid w:val="00EE1279"/>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71">
    <w:name w:val="xl71"/>
    <w:basedOn w:val="Normal"/>
    <w:rsid w:val="00EE1279"/>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center"/>
    </w:pPr>
    <w:rPr>
      <w:rFonts w:ascii="Arial" w:eastAsia="Times New Roman" w:hAnsi="Arial" w:cs="Arial"/>
      <w:sz w:val="16"/>
      <w:szCs w:val="16"/>
      <w:lang w:val="es-CO" w:eastAsia="es-CO"/>
    </w:rPr>
  </w:style>
  <w:style w:type="paragraph" w:customStyle="1" w:styleId="xl72">
    <w:name w:val="xl72"/>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3">
    <w:name w:val="xl73"/>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4">
    <w:name w:val="xl74"/>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5">
    <w:name w:val="xl75"/>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76">
    <w:name w:val="xl76"/>
    <w:basedOn w:val="Normal"/>
    <w:rsid w:val="00EE1279"/>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77">
    <w:name w:val="xl77"/>
    <w:basedOn w:val="Normal"/>
    <w:rsid w:val="00EE1279"/>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78">
    <w:name w:val="xl78"/>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79">
    <w:name w:val="xl79"/>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80">
    <w:name w:val="xl80"/>
    <w:basedOn w:val="Normal"/>
    <w:rsid w:val="00EE1279"/>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81">
    <w:name w:val="xl81"/>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i/>
      <w:iCs/>
      <w:color w:val="000000"/>
      <w:sz w:val="16"/>
      <w:szCs w:val="16"/>
      <w:lang w:val="es-CO" w:eastAsia="es-CO"/>
    </w:rPr>
  </w:style>
  <w:style w:type="paragraph" w:customStyle="1" w:styleId="xl82">
    <w:name w:val="xl82"/>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i/>
      <w:iCs/>
      <w:color w:val="000000"/>
      <w:sz w:val="16"/>
      <w:szCs w:val="16"/>
      <w:lang w:val="es-CO" w:eastAsia="es-CO"/>
    </w:rPr>
  </w:style>
  <w:style w:type="paragraph" w:customStyle="1" w:styleId="xl83">
    <w:name w:val="xl83"/>
    <w:basedOn w:val="Normal"/>
    <w:rsid w:val="00EE127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i/>
      <w:iCs/>
      <w:color w:val="000000"/>
      <w:sz w:val="16"/>
      <w:szCs w:val="16"/>
      <w:lang w:val="es-CO" w:eastAsia="es-CO"/>
    </w:rPr>
  </w:style>
  <w:style w:type="paragraph" w:customStyle="1" w:styleId="xl84">
    <w:name w:val="xl84"/>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color w:val="000000"/>
      <w:sz w:val="16"/>
      <w:szCs w:val="16"/>
      <w:lang w:val="es-CO" w:eastAsia="es-CO"/>
    </w:rPr>
  </w:style>
  <w:style w:type="paragraph" w:customStyle="1" w:styleId="xl85">
    <w:name w:val="xl85"/>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i/>
      <w:iCs/>
      <w:color w:val="000000"/>
      <w:sz w:val="16"/>
      <w:szCs w:val="16"/>
      <w:lang w:val="es-CO" w:eastAsia="es-CO"/>
    </w:rPr>
  </w:style>
  <w:style w:type="paragraph" w:customStyle="1" w:styleId="xl86">
    <w:name w:val="xl86"/>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color w:val="000000"/>
      <w:sz w:val="16"/>
      <w:szCs w:val="16"/>
      <w:lang w:val="es-CO" w:eastAsia="es-CO"/>
    </w:rPr>
  </w:style>
  <w:style w:type="paragraph" w:customStyle="1" w:styleId="xl87">
    <w:name w:val="xl87"/>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88">
    <w:name w:val="xl88"/>
    <w:basedOn w:val="Normal"/>
    <w:rsid w:val="00EE1279"/>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w:eastAsia="Times New Roman" w:hAnsi="Arial" w:cs="Arial"/>
      <w:b/>
      <w:bCs/>
      <w:color w:val="212121"/>
      <w:sz w:val="16"/>
      <w:szCs w:val="16"/>
      <w:lang w:val="es-CO" w:eastAsia="es-CO"/>
    </w:rPr>
  </w:style>
  <w:style w:type="paragraph" w:customStyle="1" w:styleId="xl89">
    <w:name w:val="xl89"/>
    <w:basedOn w:val="Normal"/>
    <w:rsid w:val="00EE127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212121"/>
      <w:sz w:val="16"/>
      <w:szCs w:val="16"/>
      <w:lang w:val="es-CO" w:eastAsia="es-CO"/>
    </w:rPr>
  </w:style>
  <w:style w:type="paragraph" w:customStyle="1" w:styleId="xl90">
    <w:name w:val="xl90"/>
    <w:basedOn w:val="Normal"/>
    <w:rsid w:val="00EE127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color w:val="212121"/>
      <w:sz w:val="16"/>
      <w:szCs w:val="16"/>
      <w:lang w:val="es-CO" w:eastAsia="es-CO"/>
    </w:rPr>
  </w:style>
  <w:style w:type="paragraph" w:customStyle="1" w:styleId="xl91">
    <w:name w:val="xl91"/>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styleId="Sinespaciado">
    <w:name w:val="No Spacing"/>
    <w:link w:val="SinespaciadoCar"/>
    <w:uiPriority w:val="1"/>
    <w:qFormat/>
    <w:rsid w:val="00097582"/>
    <w:rPr>
      <w:rFonts w:ascii="Arial Narrow" w:eastAsia="Times New Roman" w:hAnsi="Arial Narrow" w:cs="Arial"/>
      <w:color w:val="000000"/>
      <w:sz w:val="22"/>
      <w:szCs w:val="22"/>
      <w:lang w:val="es-ES_tradnl" w:eastAsia="es-ES"/>
    </w:rPr>
  </w:style>
  <w:style w:type="character" w:customStyle="1" w:styleId="SinespaciadoCar">
    <w:name w:val="Sin espaciado Car"/>
    <w:link w:val="Sinespaciado"/>
    <w:uiPriority w:val="1"/>
    <w:qFormat/>
    <w:locked/>
    <w:rsid w:val="00097582"/>
    <w:rPr>
      <w:rFonts w:ascii="Arial Narrow" w:eastAsia="Times New Roman" w:hAnsi="Arial Narrow" w:cs="Arial"/>
      <w:color w:val="000000"/>
      <w:sz w:val="22"/>
      <w:szCs w:val="22"/>
      <w:lang w:val="es-ES_tradnl" w:eastAsia="es-ES"/>
    </w:rPr>
  </w:style>
  <w:style w:type="character" w:customStyle="1" w:styleId="PrrafodelistaCar">
    <w:name w:val="Párrafo de lista Car"/>
    <w:aliases w:val="List Car,titulo 3 Car,Bullets Car,Ha Car,Cuadrícula clara - Énfasis 31 Car,Lista vistosa - Énfasis 11 Car,LISTA Car,Lista HD Car,Lista multicolor - Énfasis 11 Car,VIÑETA Car,VIÑETAS Car,Párrafo de lista2 Car,Chulito Car,parrafo Car"/>
    <w:link w:val="Prrafodelista"/>
    <w:uiPriority w:val="34"/>
    <w:qFormat/>
    <w:locked/>
    <w:rsid w:val="00097582"/>
    <w:rPr>
      <w:rFonts w:ascii="Arial" w:eastAsia="Arial" w:hAnsi="Arial" w:cs="Arial"/>
      <w:sz w:val="22"/>
      <w:szCs w:val="22"/>
      <w:lang w:val="es-ES" w:eastAsia="en-US"/>
    </w:rPr>
  </w:style>
  <w:style w:type="table" w:customStyle="1" w:styleId="TableNormal1">
    <w:name w:val="Table Normal1"/>
    <w:uiPriority w:val="2"/>
    <w:semiHidden/>
    <w:unhideWhenUsed/>
    <w:qFormat/>
    <w:rsid w:val="006037A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tulo">
    <w:name w:val="Title"/>
    <w:basedOn w:val="Normal"/>
    <w:next w:val="Normal"/>
    <w:link w:val="TtuloCar"/>
    <w:rsid w:val="004F05BA"/>
    <w:pPr>
      <w:keepNext/>
      <w:keepLines/>
      <w:widowControl/>
      <w:pBdr>
        <w:top w:val="nil"/>
        <w:left w:val="nil"/>
        <w:bottom w:val="nil"/>
        <w:right w:val="nil"/>
        <w:between w:val="nil"/>
      </w:pBdr>
      <w:autoSpaceDE/>
      <w:autoSpaceDN/>
      <w:spacing w:before="480" w:after="120"/>
    </w:pPr>
    <w:rPr>
      <w:rFonts w:ascii="Times New Roman" w:eastAsia="Times New Roman" w:hAnsi="Times New Roman" w:cs="Times New Roman"/>
      <w:b/>
      <w:color w:val="000000"/>
      <w:sz w:val="72"/>
      <w:szCs w:val="72"/>
      <w:lang w:val="es-CO" w:eastAsia="es-CO"/>
    </w:rPr>
  </w:style>
  <w:style w:type="character" w:customStyle="1" w:styleId="TtuloCar">
    <w:name w:val="Título Car"/>
    <w:link w:val="Ttulo"/>
    <w:rsid w:val="004F05BA"/>
    <w:rPr>
      <w:rFonts w:ascii="Times New Roman" w:eastAsia="Times New Roman" w:hAnsi="Times New Roman"/>
      <w:b/>
      <w:color w:val="000000"/>
      <w:sz w:val="72"/>
      <w:szCs w:val="72"/>
    </w:rPr>
  </w:style>
  <w:style w:type="character" w:customStyle="1" w:styleId="Ttulo2Car">
    <w:name w:val="Título 2 Car"/>
    <w:link w:val="Ttulo2"/>
    <w:uiPriority w:val="1"/>
    <w:rsid w:val="00DB6373"/>
    <w:rPr>
      <w:rFonts w:ascii="Calibri Light" w:eastAsia="Times New Roman" w:hAnsi="Calibri Light" w:cs="Times New Roman"/>
      <w:b/>
      <w:bCs/>
      <w:i/>
      <w:iCs/>
      <w:sz w:val="28"/>
      <w:szCs w:val="28"/>
      <w:lang w:val="es-ES" w:eastAsia="en-US"/>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rsid w:val="00A008B3"/>
    <w:pPr>
      <w:widowControl/>
      <w:autoSpaceDE/>
      <w:autoSpaceDN/>
    </w:pPr>
    <w:rPr>
      <w:rFonts w:ascii="Arial" w:eastAsia="Times New Roman" w:hAnsi="Arial" w:cs="Times New Roman"/>
      <w:sz w:val="20"/>
      <w:szCs w:val="20"/>
      <w:lang w:val="es-ES_tradnl" w:eastAsia="es-ES"/>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link w:val="Textonotapie"/>
    <w:rsid w:val="00A008B3"/>
    <w:rPr>
      <w:rFonts w:ascii="Arial" w:eastAsia="Times New Roman" w:hAnsi="Arial"/>
      <w:lang w:val="es-ES_tradnl" w:eastAsia="es-ES"/>
    </w:rPr>
  </w:style>
  <w:style w:type="paragraph" w:styleId="Revisin">
    <w:name w:val="Revision"/>
    <w:hidden/>
    <w:uiPriority w:val="99"/>
    <w:semiHidden/>
    <w:rsid w:val="006D79BB"/>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638827">
      <w:bodyDiv w:val="1"/>
      <w:marLeft w:val="0"/>
      <w:marRight w:val="0"/>
      <w:marTop w:val="0"/>
      <w:marBottom w:val="0"/>
      <w:divBdr>
        <w:top w:val="none" w:sz="0" w:space="0" w:color="auto"/>
        <w:left w:val="none" w:sz="0" w:space="0" w:color="auto"/>
        <w:bottom w:val="none" w:sz="0" w:space="0" w:color="auto"/>
        <w:right w:val="none" w:sz="0" w:space="0" w:color="auto"/>
      </w:divBdr>
    </w:div>
    <w:div w:id="225380599">
      <w:bodyDiv w:val="1"/>
      <w:marLeft w:val="0"/>
      <w:marRight w:val="0"/>
      <w:marTop w:val="0"/>
      <w:marBottom w:val="0"/>
      <w:divBdr>
        <w:top w:val="none" w:sz="0" w:space="0" w:color="auto"/>
        <w:left w:val="none" w:sz="0" w:space="0" w:color="auto"/>
        <w:bottom w:val="none" w:sz="0" w:space="0" w:color="auto"/>
        <w:right w:val="none" w:sz="0" w:space="0" w:color="auto"/>
      </w:divBdr>
    </w:div>
    <w:div w:id="308679502">
      <w:bodyDiv w:val="1"/>
      <w:marLeft w:val="0"/>
      <w:marRight w:val="0"/>
      <w:marTop w:val="0"/>
      <w:marBottom w:val="0"/>
      <w:divBdr>
        <w:top w:val="none" w:sz="0" w:space="0" w:color="auto"/>
        <w:left w:val="none" w:sz="0" w:space="0" w:color="auto"/>
        <w:bottom w:val="none" w:sz="0" w:space="0" w:color="auto"/>
        <w:right w:val="none" w:sz="0" w:space="0" w:color="auto"/>
      </w:divBdr>
    </w:div>
    <w:div w:id="425922228">
      <w:bodyDiv w:val="1"/>
      <w:marLeft w:val="0"/>
      <w:marRight w:val="0"/>
      <w:marTop w:val="0"/>
      <w:marBottom w:val="0"/>
      <w:divBdr>
        <w:top w:val="none" w:sz="0" w:space="0" w:color="auto"/>
        <w:left w:val="none" w:sz="0" w:space="0" w:color="auto"/>
        <w:bottom w:val="none" w:sz="0" w:space="0" w:color="auto"/>
        <w:right w:val="none" w:sz="0" w:space="0" w:color="auto"/>
      </w:divBdr>
    </w:div>
    <w:div w:id="649872784">
      <w:bodyDiv w:val="1"/>
      <w:marLeft w:val="0"/>
      <w:marRight w:val="0"/>
      <w:marTop w:val="0"/>
      <w:marBottom w:val="0"/>
      <w:divBdr>
        <w:top w:val="none" w:sz="0" w:space="0" w:color="auto"/>
        <w:left w:val="none" w:sz="0" w:space="0" w:color="auto"/>
        <w:bottom w:val="none" w:sz="0" w:space="0" w:color="auto"/>
        <w:right w:val="none" w:sz="0" w:space="0" w:color="auto"/>
      </w:divBdr>
    </w:div>
    <w:div w:id="726150351">
      <w:bodyDiv w:val="1"/>
      <w:marLeft w:val="0"/>
      <w:marRight w:val="0"/>
      <w:marTop w:val="0"/>
      <w:marBottom w:val="0"/>
      <w:divBdr>
        <w:top w:val="none" w:sz="0" w:space="0" w:color="auto"/>
        <w:left w:val="none" w:sz="0" w:space="0" w:color="auto"/>
        <w:bottom w:val="none" w:sz="0" w:space="0" w:color="auto"/>
        <w:right w:val="none" w:sz="0" w:space="0" w:color="auto"/>
      </w:divBdr>
    </w:div>
    <w:div w:id="1058016354">
      <w:bodyDiv w:val="1"/>
      <w:marLeft w:val="0"/>
      <w:marRight w:val="0"/>
      <w:marTop w:val="0"/>
      <w:marBottom w:val="0"/>
      <w:divBdr>
        <w:top w:val="none" w:sz="0" w:space="0" w:color="auto"/>
        <w:left w:val="none" w:sz="0" w:space="0" w:color="auto"/>
        <w:bottom w:val="none" w:sz="0" w:space="0" w:color="auto"/>
        <w:right w:val="none" w:sz="0" w:space="0" w:color="auto"/>
      </w:divBdr>
    </w:div>
    <w:div w:id="1090812036">
      <w:bodyDiv w:val="1"/>
      <w:marLeft w:val="0"/>
      <w:marRight w:val="0"/>
      <w:marTop w:val="0"/>
      <w:marBottom w:val="0"/>
      <w:divBdr>
        <w:top w:val="none" w:sz="0" w:space="0" w:color="auto"/>
        <w:left w:val="none" w:sz="0" w:space="0" w:color="auto"/>
        <w:bottom w:val="none" w:sz="0" w:space="0" w:color="auto"/>
        <w:right w:val="none" w:sz="0" w:space="0" w:color="auto"/>
      </w:divBdr>
    </w:div>
    <w:div w:id="1222213143">
      <w:bodyDiv w:val="1"/>
      <w:marLeft w:val="0"/>
      <w:marRight w:val="0"/>
      <w:marTop w:val="0"/>
      <w:marBottom w:val="0"/>
      <w:divBdr>
        <w:top w:val="none" w:sz="0" w:space="0" w:color="auto"/>
        <w:left w:val="none" w:sz="0" w:space="0" w:color="auto"/>
        <w:bottom w:val="none" w:sz="0" w:space="0" w:color="auto"/>
        <w:right w:val="none" w:sz="0" w:space="0" w:color="auto"/>
      </w:divBdr>
    </w:div>
    <w:div w:id="1251357408">
      <w:bodyDiv w:val="1"/>
      <w:marLeft w:val="0"/>
      <w:marRight w:val="0"/>
      <w:marTop w:val="0"/>
      <w:marBottom w:val="0"/>
      <w:divBdr>
        <w:top w:val="none" w:sz="0" w:space="0" w:color="auto"/>
        <w:left w:val="none" w:sz="0" w:space="0" w:color="auto"/>
        <w:bottom w:val="none" w:sz="0" w:space="0" w:color="auto"/>
        <w:right w:val="none" w:sz="0" w:space="0" w:color="auto"/>
      </w:divBdr>
    </w:div>
    <w:div w:id="1357972773">
      <w:bodyDiv w:val="1"/>
      <w:marLeft w:val="0"/>
      <w:marRight w:val="0"/>
      <w:marTop w:val="0"/>
      <w:marBottom w:val="0"/>
      <w:divBdr>
        <w:top w:val="none" w:sz="0" w:space="0" w:color="auto"/>
        <w:left w:val="none" w:sz="0" w:space="0" w:color="auto"/>
        <w:bottom w:val="none" w:sz="0" w:space="0" w:color="auto"/>
        <w:right w:val="none" w:sz="0" w:space="0" w:color="auto"/>
      </w:divBdr>
    </w:div>
    <w:div w:id="1478378433">
      <w:bodyDiv w:val="1"/>
      <w:marLeft w:val="0"/>
      <w:marRight w:val="0"/>
      <w:marTop w:val="0"/>
      <w:marBottom w:val="0"/>
      <w:divBdr>
        <w:top w:val="none" w:sz="0" w:space="0" w:color="auto"/>
        <w:left w:val="none" w:sz="0" w:space="0" w:color="auto"/>
        <w:bottom w:val="none" w:sz="0" w:space="0" w:color="auto"/>
        <w:right w:val="none" w:sz="0" w:space="0" w:color="auto"/>
      </w:divBdr>
    </w:div>
    <w:div w:id="1556969650">
      <w:bodyDiv w:val="1"/>
      <w:marLeft w:val="0"/>
      <w:marRight w:val="0"/>
      <w:marTop w:val="0"/>
      <w:marBottom w:val="0"/>
      <w:divBdr>
        <w:top w:val="none" w:sz="0" w:space="0" w:color="auto"/>
        <w:left w:val="none" w:sz="0" w:space="0" w:color="auto"/>
        <w:bottom w:val="none" w:sz="0" w:space="0" w:color="auto"/>
        <w:right w:val="none" w:sz="0" w:space="0" w:color="auto"/>
      </w:divBdr>
    </w:div>
    <w:div w:id="1656563548">
      <w:bodyDiv w:val="1"/>
      <w:marLeft w:val="0"/>
      <w:marRight w:val="0"/>
      <w:marTop w:val="0"/>
      <w:marBottom w:val="0"/>
      <w:divBdr>
        <w:top w:val="none" w:sz="0" w:space="0" w:color="auto"/>
        <w:left w:val="none" w:sz="0" w:space="0" w:color="auto"/>
        <w:bottom w:val="none" w:sz="0" w:space="0" w:color="auto"/>
        <w:right w:val="none" w:sz="0" w:space="0" w:color="auto"/>
      </w:divBdr>
    </w:div>
    <w:div w:id="1748768370">
      <w:bodyDiv w:val="1"/>
      <w:marLeft w:val="0"/>
      <w:marRight w:val="0"/>
      <w:marTop w:val="0"/>
      <w:marBottom w:val="0"/>
      <w:divBdr>
        <w:top w:val="none" w:sz="0" w:space="0" w:color="auto"/>
        <w:left w:val="none" w:sz="0" w:space="0" w:color="auto"/>
        <w:bottom w:val="none" w:sz="0" w:space="0" w:color="auto"/>
        <w:right w:val="none" w:sz="0" w:space="0" w:color="auto"/>
      </w:divBdr>
    </w:div>
    <w:div w:id="1849754882">
      <w:bodyDiv w:val="1"/>
      <w:marLeft w:val="0"/>
      <w:marRight w:val="0"/>
      <w:marTop w:val="0"/>
      <w:marBottom w:val="0"/>
      <w:divBdr>
        <w:top w:val="none" w:sz="0" w:space="0" w:color="auto"/>
        <w:left w:val="none" w:sz="0" w:space="0" w:color="auto"/>
        <w:bottom w:val="none" w:sz="0" w:space="0" w:color="auto"/>
        <w:right w:val="none" w:sz="0" w:space="0" w:color="auto"/>
      </w:divBdr>
    </w:div>
    <w:div w:id="1867060066">
      <w:bodyDiv w:val="1"/>
      <w:marLeft w:val="0"/>
      <w:marRight w:val="0"/>
      <w:marTop w:val="0"/>
      <w:marBottom w:val="0"/>
      <w:divBdr>
        <w:top w:val="none" w:sz="0" w:space="0" w:color="auto"/>
        <w:left w:val="none" w:sz="0" w:space="0" w:color="auto"/>
        <w:bottom w:val="none" w:sz="0" w:space="0" w:color="auto"/>
        <w:right w:val="none" w:sz="0" w:space="0" w:color="auto"/>
      </w:divBdr>
    </w:div>
    <w:div w:id="1976446543">
      <w:bodyDiv w:val="1"/>
      <w:marLeft w:val="0"/>
      <w:marRight w:val="0"/>
      <w:marTop w:val="0"/>
      <w:marBottom w:val="0"/>
      <w:divBdr>
        <w:top w:val="none" w:sz="0" w:space="0" w:color="auto"/>
        <w:left w:val="none" w:sz="0" w:space="0" w:color="auto"/>
        <w:bottom w:val="none" w:sz="0" w:space="0" w:color="auto"/>
        <w:right w:val="none" w:sz="0" w:space="0" w:color="auto"/>
      </w:divBdr>
    </w:div>
    <w:div w:id="2014799785">
      <w:bodyDiv w:val="1"/>
      <w:marLeft w:val="0"/>
      <w:marRight w:val="0"/>
      <w:marTop w:val="0"/>
      <w:marBottom w:val="0"/>
      <w:divBdr>
        <w:top w:val="none" w:sz="0" w:space="0" w:color="auto"/>
        <w:left w:val="none" w:sz="0" w:space="0" w:color="auto"/>
        <w:bottom w:val="none" w:sz="0" w:space="0" w:color="auto"/>
        <w:right w:val="none" w:sz="0" w:space="0" w:color="auto"/>
      </w:divBdr>
    </w:div>
    <w:div w:id="2057462879">
      <w:bodyDiv w:val="1"/>
      <w:marLeft w:val="0"/>
      <w:marRight w:val="0"/>
      <w:marTop w:val="0"/>
      <w:marBottom w:val="0"/>
      <w:divBdr>
        <w:top w:val="none" w:sz="0" w:space="0" w:color="auto"/>
        <w:left w:val="none" w:sz="0" w:space="0" w:color="auto"/>
        <w:bottom w:val="none" w:sz="0" w:space="0" w:color="auto"/>
        <w:right w:val="none" w:sz="0" w:space="0" w:color="auto"/>
      </w:divBdr>
    </w:div>
    <w:div w:id="20970901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f5d8bb9-86b9-4b75-833e-d265396260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173336034052C4382D4696F356CD7C7" ma:contentTypeVersion="15" ma:contentTypeDescription="Crear nuevo documento." ma:contentTypeScope="" ma:versionID="35e3f39956e93809eb9488d08d7a0ce5">
  <xsd:schema xmlns:xsd="http://www.w3.org/2001/XMLSchema" xmlns:xs="http://www.w3.org/2001/XMLSchema" xmlns:p="http://schemas.microsoft.com/office/2006/metadata/properties" xmlns:ns3="ef5d8bb9-86b9-4b75-833e-d265396260e0" xmlns:ns4="75e0b6eb-2106-4bae-8c23-f3e3f3c809a8" targetNamespace="http://schemas.microsoft.com/office/2006/metadata/properties" ma:root="true" ma:fieldsID="66fa856300bc409e6dad6fb7aab6c046" ns3:_="" ns4:_="">
    <xsd:import namespace="ef5d8bb9-86b9-4b75-833e-d265396260e0"/>
    <xsd:import namespace="75e0b6eb-2106-4bae-8c23-f3e3f3c809a8"/>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5d8bb9-86b9-4b75-833e-d265396260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e0b6eb-2106-4bae-8c23-f3e3f3c809a8"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B385E4-68EB-45A1-A7DC-120AA12B085D}">
  <ds:schemaRefs>
    <ds:schemaRef ds:uri="http://schemas.microsoft.com/office/infopath/2007/PartnerControls"/>
    <ds:schemaRef ds:uri="http://schemas.openxmlformats.org/package/2006/metadata/core-properties"/>
    <ds:schemaRef ds:uri="http://purl.org/dc/elements/1.1/"/>
    <ds:schemaRef ds:uri="http://schemas.microsoft.com/office/2006/documentManagement/types"/>
    <ds:schemaRef ds:uri="http://purl.org/dc/terms/"/>
    <ds:schemaRef ds:uri="75e0b6eb-2106-4bae-8c23-f3e3f3c809a8"/>
    <ds:schemaRef ds:uri="http://schemas.microsoft.com/office/2006/metadata/properties"/>
    <ds:schemaRef ds:uri="ef5d8bb9-86b9-4b75-833e-d265396260e0"/>
    <ds:schemaRef ds:uri="http://www.w3.org/XML/1998/namespace"/>
    <ds:schemaRef ds:uri="http://purl.org/dc/dcmitype/"/>
  </ds:schemaRefs>
</ds:datastoreItem>
</file>

<file path=customXml/itemProps2.xml><?xml version="1.0" encoding="utf-8"?>
<ds:datastoreItem xmlns:ds="http://schemas.openxmlformats.org/officeDocument/2006/customXml" ds:itemID="{1A37C285-1056-43CD-9153-0980C18C3619}">
  <ds:schemaRefs>
    <ds:schemaRef ds:uri="http://schemas.microsoft.com/sharepoint/v3/contenttype/forms"/>
  </ds:schemaRefs>
</ds:datastoreItem>
</file>

<file path=customXml/itemProps3.xml><?xml version="1.0" encoding="utf-8"?>
<ds:datastoreItem xmlns:ds="http://schemas.openxmlformats.org/officeDocument/2006/customXml" ds:itemID="{0F3BB066-5C95-4E12-B551-00043E977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5d8bb9-86b9-4b75-833e-d265396260e0"/>
    <ds:schemaRef ds:uri="75e0b6eb-2106-4bae-8c23-f3e3f3c809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2981</Words>
  <Characters>16401</Characters>
  <Application>Microsoft Office Word</Application>
  <DocSecurity>0</DocSecurity>
  <Lines>136</Lines>
  <Paragraphs>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PAR Valledupar</dc:creator>
  <cp:keywords/>
  <cp:lastModifiedBy>Martha Patricia Puerto Guio</cp:lastModifiedBy>
  <cp:revision>3</cp:revision>
  <dcterms:created xsi:type="dcterms:W3CDTF">2024-10-28T19:48:00Z</dcterms:created>
  <dcterms:modified xsi:type="dcterms:W3CDTF">2024-11-04T02:35:00Z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2016</vt:lpwstr>
  </property>
  <property fmtid="{D5CDD505-2E9C-101B-9397-08002B2CF9AE}" pid="4" name="LastSaved">
    <vt:filetime>2024-03-04T00:00:00Z</vt:filetime>
  </property>
  <property fmtid="{D5CDD505-2E9C-101B-9397-08002B2CF9AE}" pid="5" name="ContentTypeId">
    <vt:lpwstr>0x010100D173336034052C4382D4696F356CD7C7</vt:lpwstr>
  </property>
</Properties>
</file>