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56E7C" w14:textId="5EF1C67B" w:rsidR="004003F4" w:rsidRPr="00301854" w:rsidRDefault="47D7159F" w:rsidP="47D7159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301854">
        <w:rPr>
          <w:b/>
          <w:bCs/>
          <w:color w:val="3B3838" w:themeColor="background2" w:themeShade="40"/>
          <w:sz w:val="20"/>
          <w:szCs w:val="20"/>
        </w:rPr>
        <w:t>P</w:t>
      </w:r>
      <w:r w:rsidR="008878F6" w:rsidRPr="00301854">
        <w:rPr>
          <w:b/>
          <w:bCs/>
          <w:color w:val="3B3838" w:themeColor="background2" w:themeShade="40"/>
          <w:sz w:val="20"/>
          <w:szCs w:val="20"/>
        </w:rPr>
        <w:t>UNTAJE DE INDUSTRIA NACIONAL</w:t>
      </w:r>
    </w:p>
    <w:p w14:paraId="18FC8B07" w14:textId="1E9B50DF" w:rsidR="004003F4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[Este formato 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no debe ser </w:t>
      </w:r>
      <w:r w:rsidR="009039C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por proponentes nacionales o extranjeros con trato nacional. Ú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nicamente debe ser </w:t>
      </w:r>
      <w:r w:rsidR="00E44F0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 por los Proponentes extranjeros sin derecho a Trato Nacional que opten por 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el puntaje correspondiente </w:t>
      </w:r>
      <w:r w:rsidR="00CE0D87" w:rsidRPr="00301854">
        <w:rPr>
          <w:color w:val="3B3838" w:themeColor="background2" w:themeShade="40"/>
          <w:sz w:val="20"/>
          <w:szCs w:val="20"/>
          <w:highlight w:val="lightGray"/>
        </w:rPr>
        <w:t>a incorporación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 de componente nacional en servicios extranjeros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>.</w:t>
      </w:r>
      <w:r w:rsidR="005A2D0C" w:rsidRPr="00301854">
        <w:rPr>
          <w:color w:val="3B3838" w:themeColor="background2" w:themeShade="40"/>
          <w:sz w:val="20"/>
          <w:szCs w:val="20"/>
          <w:highlight w:val="lightGray"/>
        </w:rPr>
        <w:t>]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39DE9C4B" w14:textId="77777777" w:rsidR="00FD7C7F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CDC803A" w14:textId="77777777" w:rsidR="00501CC5" w:rsidRDefault="00501CC5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60159BC" w:rsidR="004003F4" w:rsidRPr="00301854" w:rsidRDefault="47D7159F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301854" w:rsidRDefault="47D7159F" w:rsidP="47D7159F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301854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01854" w:rsidRDefault="47D7159F" w:rsidP="47D7159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301854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302BB7EA" w:rsidR="004003F4" w:rsidRDefault="004003F4" w:rsidP="007D153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301854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301854">
        <w:rPr>
          <w:color w:val="3B3838" w:themeColor="background2" w:themeShade="40"/>
          <w:sz w:val="20"/>
          <w:szCs w:val="20"/>
        </w:rPr>
        <w:t>Proceso de Contratación No.</w:t>
      </w:r>
      <w:r w:rsidR="004454B2" w:rsidRPr="004454B2">
        <w:rPr>
          <w:b/>
        </w:rPr>
        <w:t xml:space="preserve"> </w:t>
      </w:r>
      <w:r w:rsidR="004454B2" w:rsidRPr="00AF40A5">
        <w:rPr>
          <w:b/>
        </w:rPr>
        <w:t>IDU-CMA-SGDU-002-2020</w:t>
      </w:r>
      <w:r w:rsidR="00365124" w:rsidRPr="00301854">
        <w:rPr>
          <w:color w:val="3B3838" w:themeColor="background2" w:themeShade="40"/>
          <w:sz w:val="20"/>
          <w:szCs w:val="20"/>
        </w:rPr>
        <w:t>, en</w:t>
      </w:r>
      <w:r w:rsidR="0085679B" w:rsidRPr="00301854">
        <w:rPr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183B69AC" w14:textId="77777777" w:rsidR="004454B2" w:rsidRPr="00301854" w:rsidRDefault="004454B2" w:rsidP="007D153B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</w:p>
    <w:p w14:paraId="547152E3" w14:textId="77777777" w:rsidR="004003F4" w:rsidRPr="00301854" w:rsidRDefault="47D7159F" w:rsidP="0077415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48E1284A" w14:textId="78BBAC0B" w:rsidR="004454B2" w:rsidRDefault="004454B2" w:rsidP="007D153B">
      <w:pPr>
        <w:spacing w:before="0" w:after="0"/>
        <w:rPr>
          <w:rFonts w:cs="Arial"/>
          <w:szCs w:val="22"/>
        </w:rPr>
      </w:pPr>
      <w:bookmarkStart w:id="1" w:name="_Hlk511125131"/>
      <w:r>
        <w:rPr>
          <w:rFonts w:cs="Arial"/>
          <w:szCs w:val="22"/>
        </w:rPr>
        <w:t>Realizar el levantamiento, procesamiento y análisis de información para el diagnóstico de la condición funcional de la malla vial urbana y rural de Bogotá D.C., mediante la evaluación superficial de los pavimentos que la conforman, grupos 1 y 2.</w:t>
      </w:r>
    </w:p>
    <w:p w14:paraId="52C4286B" w14:textId="59F17693" w:rsidR="004454B2" w:rsidRDefault="004454B2" w:rsidP="007D153B">
      <w:pPr>
        <w:spacing w:before="0" w:after="0"/>
        <w:rPr>
          <w:rFonts w:cs="Arial"/>
          <w:szCs w:val="22"/>
        </w:rPr>
      </w:pPr>
    </w:p>
    <w:p w14:paraId="15F2DA45" w14:textId="1AFCEEF7" w:rsidR="001B56F9" w:rsidRPr="007D153B" w:rsidRDefault="001B56F9" w:rsidP="007D153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Lote</w:t>
      </w:r>
      <w:r w:rsidRPr="007D153B">
        <w:rPr>
          <w:rFonts w:cs="Arial"/>
          <w:color w:val="3B3838" w:themeColor="background2" w:themeShade="40"/>
          <w:sz w:val="20"/>
          <w:szCs w:val="20"/>
        </w:rPr>
        <w:t xml:space="preserve">: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41171F" w14:textId="3CEA52BE" w:rsidR="004B1C64" w:rsidRPr="00301854" w:rsidRDefault="47D7159F" w:rsidP="47D7159F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4209976" w14:textId="45902D58" w:rsidR="00671AE8" w:rsidRPr="00301854" w:rsidRDefault="00821885" w:rsidP="00E73A2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ofrecimiento para contratar dentro de la estructura </w:t>
      </w:r>
      <w:r w:rsidR="00FA10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del Proyecto</w:t>
      </w:r>
      <w:r w:rsidR="007C026A" w:rsidRPr="00301854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</w:t>
      </w:r>
      <w:r w:rsidR="00E02D9B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nacional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calificado. </w:t>
      </w:r>
      <w:r w:rsidR="0011652A" w:rsidRPr="00301854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2B84B1D9" w14:textId="77777777" w:rsidR="00AE577A" w:rsidRPr="00301854" w:rsidRDefault="00AE577A" w:rsidP="00AE577A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301854" w:rsidRPr="00301854" w14:paraId="22650624" w14:textId="77777777" w:rsidTr="00344556">
        <w:tc>
          <w:tcPr>
            <w:tcW w:w="3532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1CA7A6BA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bookmarkStart w:id="2" w:name="_Hlk516042330"/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1F005D7B" w14:textId="44DE3658" w:rsidR="005B44C5" w:rsidRPr="00301854" w:rsidRDefault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4742B996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66B3FFB1" w14:textId="44E4CD96" w:rsidR="00E67859" w:rsidRPr="00301854" w:rsidRDefault="00E67859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</w:t>
            </w:r>
            <w:r w:rsidR="00D43CB2"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a opción</w:t>
            </w: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301854" w:rsidRPr="00301854" w14:paraId="3732F36A" w14:textId="77777777" w:rsidTr="00525E7B">
        <w:trPr>
          <w:trHeight w:val="466"/>
        </w:trPr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18A94894" w14:textId="77777777" w:rsidR="005B44C5" w:rsidRPr="00301854" w:rsidRDefault="005B44C5" w:rsidP="005B44C5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99393CD" w14:textId="1BD794A1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15223C4" w14:textId="14B4079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272F9CF1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38B101D9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proofErr w:type="spellStart"/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</w:t>
            </w:r>
            <w:proofErr w:type="spellEnd"/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34B8D225" w14:textId="0AC0C87F" w:rsidR="005B44C5" w:rsidRPr="00301854" w:rsidRDefault="00D42C96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79A0C196" w14:textId="2F1E33E0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7D789A28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68A4905B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0A3E1CAC" w14:textId="6D5F716D" w:rsidR="005B44C5" w:rsidRPr="00301854" w:rsidRDefault="00D42C96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0C42E5DA" w14:textId="0EC3D7E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424C0617" w14:textId="77777777" w:rsidTr="00525E7B">
        <w:trPr>
          <w:trHeight w:val="414"/>
        </w:trPr>
        <w:tc>
          <w:tcPr>
            <w:tcW w:w="3532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6BEF90E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45884F8B" w14:textId="0ECA3A90" w:rsidR="005B44C5" w:rsidRPr="00301854" w:rsidRDefault="00D42C96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653FC4" w14:textId="2C25E9D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bookmarkEnd w:id="2"/>
    <w:p w14:paraId="7992698F" w14:textId="77777777" w:rsidR="00AE577A" w:rsidRPr="00301854" w:rsidRDefault="00AE577A" w:rsidP="00AE577A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301854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0E87E8D" w14:textId="77777777" w:rsidR="00AE577A" w:rsidRPr="00301854" w:rsidRDefault="00AE577A" w:rsidP="00AE577A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  <w:bookmarkStart w:id="3" w:name="_GoBack"/>
      <w:bookmarkEnd w:id="3"/>
    </w:p>
    <w:p w14:paraId="724B9467" w14:textId="27B0F4B5" w:rsidR="00AE577A" w:rsidRPr="00301854" w:rsidRDefault="00AE577A" w:rsidP="00AE577A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lastRenderedPageBreak/>
        <w:t>El cumplimiento de esta obligación será acreditado durante la ejecución del contrato mediante la presentación de la cédula de ciudadanía y el título universitario</w:t>
      </w:r>
      <w:r w:rsidR="0060761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 las personas con las cuales se cumple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 a partir de la ejecución de</w:t>
      </w:r>
      <w:r w:rsidR="000D7B0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l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contrato,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que se mantiene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porcentaje de personal nacional calificado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y </w:t>
      </w:r>
      <w:r w:rsidR="00A1445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adjuntar el 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soporte de la vinculación laboral o por cualquier otra modalidad de ese personal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. </w:t>
      </w:r>
    </w:p>
    <w:bookmarkEnd w:id="1"/>
    <w:p w14:paraId="5AE483E0" w14:textId="04752110" w:rsidR="00181BF7" w:rsidRPr="00301854" w:rsidRDefault="47D7159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C8214B8" w14:textId="77777777" w:rsidR="005C715F" w:rsidRPr="00301854" w:rsidRDefault="005C715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301854">
        <w:rPr>
          <w:color w:val="3B3838" w:themeColor="background2" w:themeShade="40"/>
          <w:sz w:val="20"/>
          <w:szCs w:val="20"/>
        </w:rPr>
        <w:t>P</w:t>
      </w:r>
      <w:r w:rsidRPr="00301854">
        <w:rPr>
          <w:color w:val="3B3838" w:themeColor="background2" w:themeShade="40"/>
          <w:sz w:val="20"/>
          <w:szCs w:val="20"/>
        </w:rPr>
        <w:t>roponente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Nombre del Representante Legal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C. C. No.</w:t>
      </w:r>
      <w:r w:rsidRPr="00301854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Dirección de correo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Correo electrónico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Ciudad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77777777" w:rsidR="00F80A7E" w:rsidRPr="00301854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301854" w:rsidRDefault="47D7159F" w:rsidP="47D7159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501CC5" w:rsidRDefault="47D7159F" w:rsidP="005C715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01CC5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501CC5" w:rsidSect="00F63826">
      <w:headerReference w:type="default" r:id="rId11"/>
      <w:footerReference w:type="default" r:id="rId12"/>
      <w:pgSz w:w="12240" w:h="15840"/>
      <w:pgMar w:top="275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423E3" w14:textId="77777777" w:rsidR="0036630C" w:rsidRDefault="0036630C" w:rsidP="00D97E04">
      <w:pPr>
        <w:spacing w:before="0" w:after="0"/>
      </w:pPr>
      <w:r>
        <w:separator/>
      </w:r>
    </w:p>
  </w:endnote>
  <w:endnote w:type="continuationSeparator" w:id="0">
    <w:p w14:paraId="28193D56" w14:textId="77777777" w:rsidR="0036630C" w:rsidRDefault="0036630C" w:rsidP="00D97E04">
      <w:pPr>
        <w:spacing w:before="0" w:after="0"/>
      </w:pPr>
      <w:r>
        <w:continuationSeparator/>
      </w:r>
    </w:p>
  </w:endnote>
  <w:endnote w:type="continuationNotice" w:id="1">
    <w:p w14:paraId="6312CAAD" w14:textId="77777777" w:rsidR="0036630C" w:rsidRDefault="003663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60861" w:rsidRPr="003D005D" w14:paraId="7F2ECE56" w14:textId="77777777" w:rsidTr="3E98AF56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3A18BAB" w14:textId="77777777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777F549" w14:textId="672F9A9B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0</w:t>
          </w:r>
        </w:p>
      </w:tc>
      <w:tc>
        <w:tcPr>
          <w:tcW w:w="991" w:type="dxa"/>
          <w:shd w:val="clear" w:color="auto" w:fill="auto"/>
          <w:vAlign w:val="center"/>
        </w:tcPr>
        <w:p w14:paraId="5009ED60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7E45F75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76AF3FF" w14:textId="41D088E8" w:rsidR="00160861" w:rsidRDefault="00F63826">
    <w:pPr>
      <w:pStyle w:val="Piedepgina"/>
    </w:pPr>
    <w:r>
      <w:t xml:space="preserve">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D42C96" w:rsidRPr="00D42C96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E7D3E" w14:textId="77777777" w:rsidR="0036630C" w:rsidRDefault="0036630C" w:rsidP="00D97E04">
      <w:pPr>
        <w:spacing w:before="0" w:after="0"/>
      </w:pPr>
      <w:r>
        <w:separator/>
      </w:r>
    </w:p>
  </w:footnote>
  <w:footnote w:type="continuationSeparator" w:id="0">
    <w:p w14:paraId="4C254501" w14:textId="77777777" w:rsidR="0036630C" w:rsidRDefault="0036630C" w:rsidP="00D97E04">
      <w:pPr>
        <w:spacing w:before="0" w:after="0"/>
      </w:pPr>
      <w:r>
        <w:continuationSeparator/>
      </w:r>
    </w:p>
  </w:footnote>
  <w:footnote w:type="continuationNotice" w:id="1">
    <w:p w14:paraId="26E793B5" w14:textId="77777777" w:rsidR="0036630C" w:rsidRDefault="0036630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6D0CD4DA" w:rsidR="00D97E04" w:rsidRPr="00162BD9" w:rsidRDefault="004454B2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AF40A5">
      <w:rPr>
        <w:b/>
      </w:rPr>
      <w:t>IDU-CMA-SGDU-002-2020</w:t>
    </w:r>
  </w:p>
  <w:p w14:paraId="643B3FC6" w14:textId="76438775" w:rsidR="00D97E04" w:rsidRPr="00162BD9" w:rsidRDefault="004454B2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A2A3A29" wp14:editId="3308054C">
          <wp:simplePos x="0" y="0"/>
          <wp:positionH relativeFrom="margin">
            <wp:posOffset>2472690</wp:posOffset>
          </wp:positionH>
          <wp:positionV relativeFrom="paragraph">
            <wp:posOffset>15240</wp:posOffset>
          </wp:positionV>
          <wp:extent cx="793115" cy="815975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7E04">
      <w:rPr>
        <w:rFonts w:cs="Arial"/>
        <w:b/>
        <w:color w:val="3B3838" w:themeColor="background2" w:themeShade="40"/>
        <w:sz w:val="20"/>
        <w:szCs w:val="20"/>
      </w:rPr>
      <w:t>FORMATO</w:t>
    </w:r>
    <w:r w:rsidR="00365124">
      <w:rPr>
        <w:rFonts w:cs="Arial"/>
        <w:b/>
        <w:color w:val="3B3838" w:themeColor="background2" w:themeShade="40"/>
        <w:sz w:val="20"/>
        <w:szCs w:val="20"/>
      </w:rPr>
      <w:t xml:space="preserve"> 9</w:t>
    </w:r>
  </w:p>
  <w:p w14:paraId="178CB4EF" w14:textId="2C77429F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35C79"/>
    <w:rsid w:val="00043622"/>
    <w:rsid w:val="00086F93"/>
    <w:rsid w:val="000A5E38"/>
    <w:rsid w:val="000B4A25"/>
    <w:rsid w:val="000B6FD9"/>
    <w:rsid w:val="000C27AB"/>
    <w:rsid w:val="000D7B0E"/>
    <w:rsid w:val="0011652A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6630C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54B2"/>
    <w:rsid w:val="00446BCB"/>
    <w:rsid w:val="00447B65"/>
    <w:rsid w:val="00454800"/>
    <w:rsid w:val="004652D7"/>
    <w:rsid w:val="004954CB"/>
    <w:rsid w:val="004A58EE"/>
    <w:rsid w:val="004B1C64"/>
    <w:rsid w:val="004C5A08"/>
    <w:rsid w:val="004D408C"/>
    <w:rsid w:val="004F6494"/>
    <w:rsid w:val="00501CC5"/>
    <w:rsid w:val="0052093F"/>
    <w:rsid w:val="00525E7B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493B"/>
    <w:rsid w:val="00671AE8"/>
    <w:rsid w:val="006B5B9E"/>
    <w:rsid w:val="00703BF3"/>
    <w:rsid w:val="00711BF0"/>
    <w:rsid w:val="0073487E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C026A"/>
    <w:rsid w:val="007D153B"/>
    <w:rsid w:val="007D6956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900344"/>
    <w:rsid w:val="009039C5"/>
    <w:rsid w:val="0092772F"/>
    <w:rsid w:val="0094684D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2C96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2301E"/>
    <w:rsid w:val="00F2799E"/>
    <w:rsid w:val="00F33932"/>
    <w:rsid w:val="00F63826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9AE5F7-56D8-4E01-9479-111DC691C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 L A D Y S</cp:lastModifiedBy>
  <cp:revision>6</cp:revision>
  <dcterms:created xsi:type="dcterms:W3CDTF">2020-02-14T21:02:00Z</dcterms:created>
  <dcterms:modified xsi:type="dcterms:W3CDTF">2020-05-21T01:29:00Z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