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3C9" w:rsidRPr="00501FE7" w:rsidRDefault="001F03C9" w:rsidP="001F03C9">
      <w:pPr>
        <w:pStyle w:val="Prrafodelista"/>
        <w:ind w:left="0"/>
        <w:jc w:val="center"/>
        <w:rPr>
          <w:b/>
          <w:sz w:val="18"/>
          <w:szCs w:val="18"/>
          <w:lang w:val="pt-PT"/>
        </w:rPr>
      </w:pPr>
      <w:r>
        <w:rPr>
          <w:b/>
          <w:sz w:val="18"/>
          <w:szCs w:val="18"/>
          <w:lang w:val="pt-PT"/>
        </w:rPr>
        <w:t>A</w:t>
      </w:r>
      <w:r w:rsidRPr="00501FE7">
        <w:rPr>
          <w:b/>
          <w:sz w:val="18"/>
          <w:szCs w:val="18"/>
          <w:lang w:val="pt-PT"/>
        </w:rPr>
        <w:t>NEXO No. 1.</w:t>
      </w:r>
    </w:p>
    <w:p w:rsidR="001F03C9" w:rsidRPr="00501FE7" w:rsidRDefault="001F03C9" w:rsidP="001F03C9">
      <w:pPr>
        <w:pStyle w:val="Prrafodelista"/>
        <w:tabs>
          <w:tab w:val="left" w:pos="240"/>
        </w:tabs>
        <w:ind w:left="0"/>
        <w:jc w:val="center"/>
        <w:rPr>
          <w:rFonts w:cs="Arial"/>
          <w:b/>
          <w:sz w:val="18"/>
          <w:szCs w:val="18"/>
          <w:lang w:val="pt-PT"/>
        </w:rPr>
      </w:pPr>
    </w:p>
    <w:p w:rsidR="001F03C9" w:rsidRPr="00501FE7" w:rsidRDefault="001F03C9" w:rsidP="001F03C9">
      <w:pPr>
        <w:ind w:left="-540" w:firstLine="540"/>
        <w:jc w:val="center"/>
        <w:rPr>
          <w:b/>
          <w:sz w:val="18"/>
          <w:szCs w:val="18"/>
        </w:rPr>
      </w:pPr>
      <w:r w:rsidRPr="00501FE7">
        <w:rPr>
          <w:b/>
          <w:sz w:val="18"/>
          <w:szCs w:val="18"/>
        </w:rPr>
        <w:t xml:space="preserve">ESPECIFICACIONES TÉCNICAS MÍNIMAS. </w:t>
      </w:r>
    </w:p>
    <w:p w:rsidR="001F03C9" w:rsidRPr="00501FE7" w:rsidRDefault="001F03C9" w:rsidP="001F03C9">
      <w:pPr>
        <w:tabs>
          <w:tab w:val="left" w:pos="-1080"/>
          <w:tab w:val="left" w:pos="0"/>
        </w:tabs>
        <w:jc w:val="both"/>
        <w:rPr>
          <w:rFonts w:eastAsia="MS Mincho"/>
          <w:sz w:val="18"/>
          <w:szCs w:val="18"/>
        </w:rPr>
      </w:pPr>
    </w:p>
    <w:p w:rsidR="001F03C9" w:rsidRPr="00501FE7" w:rsidRDefault="001F03C9" w:rsidP="001F03C9">
      <w:pPr>
        <w:tabs>
          <w:tab w:val="left" w:pos="-1080"/>
          <w:tab w:val="left" w:pos="0"/>
        </w:tabs>
        <w:jc w:val="both"/>
        <w:rPr>
          <w:rFonts w:eastAsia="MS Mincho"/>
          <w:sz w:val="18"/>
          <w:szCs w:val="18"/>
        </w:rPr>
      </w:pPr>
      <w:r w:rsidRPr="00501FE7">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1F03C9" w:rsidRPr="00501FE7" w:rsidRDefault="001F03C9" w:rsidP="001F03C9">
      <w:pPr>
        <w:tabs>
          <w:tab w:val="left" w:pos="-1080"/>
          <w:tab w:val="left" w:pos="0"/>
        </w:tabs>
        <w:jc w:val="both"/>
        <w:rPr>
          <w:rFonts w:eastAsia="MS Mincho"/>
          <w:sz w:val="18"/>
          <w:szCs w:val="18"/>
        </w:rPr>
      </w:pPr>
    </w:p>
    <w:p w:rsidR="001F03C9" w:rsidRPr="00501FE7" w:rsidRDefault="001F03C9" w:rsidP="001F03C9">
      <w:pPr>
        <w:pStyle w:val="Textoindependiente2"/>
        <w:spacing w:after="0"/>
        <w:rPr>
          <w:b/>
          <w:bCs/>
          <w:sz w:val="18"/>
          <w:szCs w:val="18"/>
        </w:rPr>
      </w:pPr>
      <w:r w:rsidRPr="00501FE7">
        <w:rPr>
          <w:b/>
          <w:bCs/>
          <w:sz w:val="18"/>
          <w:szCs w:val="18"/>
        </w:rPr>
        <w:t>CUMPLIMIENTO ESPECIFICACIÓN TÉCNICA.</w:t>
      </w:r>
    </w:p>
    <w:p w:rsidR="001F03C9" w:rsidRPr="00501FE7" w:rsidRDefault="001F03C9" w:rsidP="001F03C9">
      <w:pPr>
        <w:tabs>
          <w:tab w:val="left" w:pos="-1080"/>
          <w:tab w:val="left" w:pos="0"/>
        </w:tabs>
        <w:jc w:val="both"/>
        <w:rPr>
          <w:rFonts w:eastAsia="MS Mincho"/>
          <w:b/>
          <w:sz w:val="18"/>
          <w:szCs w:val="18"/>
        </w:rPr>
      </w:pPr>
      <w:r w:rsidRPr="00501FE7">
        <w:rPr>
          <w:rFonts w:eastAsia="MS Mincho"/>
          <w:b/>
          <w:sz w:val="18"/>
          <w:szCs w:val="18"/>
        </w:rPr>
        <w:t>PROPONENTE.   _______________________________________________________________</w:t>
      </w:r>
    </w:p>
    <w:p w:rsidR="001F03C9" w:rsidRPr="00501FE7" w:rsidRDefault="001F03C9" w:rsidP="001F03C9">
      <w:pPr>
        <w:tabs>
          <w:tab w:val="left" w:pos="-1080"/>
          <w:tab w:val="left" w:pos="0"/>
        </w:tabs>
        <w:jc w:val="both"/>
        <w:rPr>
          <w:rFonts w:eastAsia="MS Mincho"/>
          <w:sz w:val="18"/>
          <w:szCs w:val="18"/>
        </w:rPr>
      </w:pPr>
    </w:p>
    <w:p w:rsidR="001F03C9" w:rsidRPr="00501FE7" w:rsidRDefault="001F03C9" w:rsidP="001F03C9">
      <w:pPr>
        <w:tabs>
          <w:tab w:val="left" w:pos="-1080"/>
          <w:tab w:val="left" w:pos="0"/>
        </w:tabs>
        <w:jc w:val="both"/>
        <w:rPr>
          <w:sz w:val="18"/>
          <w:szCs w:val="18"/>
        </w:rPr>
      </w:pPr>
      <w:r w:rsidRPr="00501FE7">
        <w:rPr>
          <w:rFonts w:eastAsia="MS Mincho"/>
          <w:sz w:val="18"/>
          <w:szCs w:val="18"/>
        </w:rPr>
        <w:t xml:space="preserve">Declaramos bajo nuestra responsabilidad personal, y comprometiendo la responsabilidad institucional de las personas jurídicas que representamos, </w:t>
      </w:r>
      <w:r w:rsidRPr="00501FE7">
        <w:rPr>
          <w:rFonts w:eastAsia="MS Mincho"/>
          <w:sz w:val="18"/>
          <w:szCs w:val="18"/>
          <w:u w:val="single"/>
        </w:rPr>
        <w:t xml:space="preserve">que cumplimos en su totalidad con las </w:t>
      </w:r>
      <w:r w:rsidRPr="00501FE7">
        <w:rPr>
          <w:rFonts w:eastAsia="MS Mincho"/>
          <w:sz w:val="18"/>
          <w:szCs w:val="18"/>
        </w:rPr>
        <w:t>especificaciones técnicas de verificación y de obligatorio cumplimiento</w:t>
      </w:r>
    </w:p>
    <w:p w:rsidR="001F03C9" w:rsidRPr="00501FE7" w:rsidRDefault="001F03C9" w:rsidP="001F03C9">
      <w:pPr>
        <w:pStyle w:val="Prrafodelista"/>
        <w:tabs>
          <w:tab w:val="left" w:pos="240"/>
        </w:tabs>
        <w:ind w:left="0"/>
        <w:jc w:val="center"/>
        <w:rPr>
          <w:rFonts w:cs="Arial"/>
          <w:b/>
          <w:sz w:val="18"/>
          <w:szCs w:val="18"/>
        </w:rPr>
      </w:pPr>
    </w:p>
    <w:p w:rsidR="001F03C9" w:rsidRPr="00501FE7" w:rsidRDefault="001F03C9" w:rsidP="001F03C9">
      <w:pPr>
        <w:pStyle w:val="Prrafodelista"/>
        <w:tabs>
          <w:tab w:val="left" w:pos="240"/>
        </w:tabs>
        <w:ind w:left="0"/>
        <w:jc w:val="both"/>
        <w:rPr>
          <w:rFonts w:cs="Arial"/>
          <w:b/>
          <w:sz w:val="18"/>
          <w:szCs w:val="18"/>
        </w:rPr>
      </w:pPr>
      <w:r w:rsidRPr="00501FE7">
        <w:rPr>
          <w:rFonts w:cs="Arial"/>
          <w:b/>
          <w:sz w:val="18"/>
          <w:szCs w:val="18"/>
        </w:rPr>
        <w:t xml:space="preserve">REQUISITOS GENERALES. </w:t>
      </w:r>
    </w:p>
    <w:p w:rsidR="001F03C9" w:rsidRPr="00501FE7" w:rsidRDefault="001F03C9" w:rsidP="001F03C9">
      <w:pPr>
        <w:pStyle w:val="Prrafodelista"/>
        <w:tabs>
          <w:tab w:val="left" w:pos="240"/>
        </w:tabs>
        <w:ind w:left="0"/>
        <w:jc w:val="both"/>
        <w:rPr>
          <w:rFonts w:cs="Arial"/>
          <w:b/>
          <w:sz w:val="18"/>
          <w:szCs w:val="18"/>
        </w:rPr>
      </w:pPr>
    </w:p>
    <w:p w:rsidR="001F03C9" w:rsidRPr="00501FE7" w:rsidRDefault="001F03C9" w:rsidP="001F03C9">
      <w:pPr>
        <w:pStyle w:val="Prrafodelista"/>
        <w:ind w:left="142"/>
        <w:jc w:val="both"/>
        <w:rPr>
          <w:rFonts w:cs="Arial"/>
          <w:sz w:val="18"/>
          <w:szCs w:val="18"/>
        </w:rPr>
      </w:pPr>
      <w:r w:rsidRPr="00501FE7">
        <w:rPr>
          <w:rFonts w:cs="Arial"/>
          <w:sz w:val="18"/>
          <w:szCs w:val="18"/>
        </w:rPr>
        <w:t>a.</w:t>
      </w:r>
      <w:r w:rsidRPr="00501FE7">
        <w:rPr>
          <w:rFonts w:cs="Arial"/>
          <w:b/>
          <w:sz w:val="18"/>
          <w:szCs w:val="18"/>
        </w:rPr>
        <w:t xml:space="preserve"> </w:t>
      </w:r>
      <w:r w:rsidRPr="00501FE7">
        <w:rPr>
          <w:rFonts w:cs="Arial"/>
          <w:sz w:val="18"/>
          <w:szCs w:val="18"/>
        </w:rPr>
        <w:t>Las especificaciones técnicas requeridas son de obligatorio cumplimiento, de no hacerlo la propuesta se considerará no apta técnicamente</w:t>
      </w:r>
    </w:p>
    <w:p w:rsidR="001F03C9" w:rsidRPr="00501FE7" w:rsidRDefault="001F03C9" w:rsidP="001F03C9">
      <w:pPr>
        <w:pStyle w:val="Prrafodelista"/>
        <w:ind w:left="142"/>
        <w:jc w:val="both"/>
        <w:rPr>
          <w:rFonts w:cs="Arial"/>
          <w:sz w:val="18"/>
          <w:szCs w:val="18"/>
        </w:rPr>
      </w:pPr>
      <w:r w:rsidRPr="00501FE7">
        <w:rPr>
          <w:rFonts w:cs="Arial"/>
          <w:sz w:val="18"/>
          <w:szCs w:val="18"/>
        </w:rPr>
        <w:t>.</w:t>
      </w:r>
    </w:p>
    <w:p w:rsidR="001F03C9" w:rsidRDefault="001F03C9" w:rsidP="001F03C9">
      <w:pPr>
        <w:pStyle w:val="Textoindependiente"/>
        <w:ind w:left="142"/>
        <w:jc w:val="both"/>
        <w:rPr>
          <w:rFonts w:cs="Arial"/>
          <w:sz w:val="18"/>
          <w:szCs w:val="18"/>
        </w:rPr>
      </w:pPr>
      <w:r w:rsidRPr="00501FE7">
        <w:rPr>
          <w:rFonts w:cs="Arial"/>
          <w:sz w:val="18"/>
          <w:szCs w:val="18"/>
          <w:lang w:val="es-CO"/>
        </w:rPr>
        <w:t xml:space="preserve">b. En la </w:t>
      </w:r>
      <w:r w:rsidRPr="00501FE7">
        <w:rPr>
          <w:rFonts w:cs="Arial"/>
          <w:sz w:val="18"/>
          <w:szCs w:val="18"/>
        </w:rPr>
        <w:t xml:space="preserve">columna </w:t>
      </w:r>
      <w:r w:rsidRPr="00501FE7">
        <w:rPr>
          <w:rFonts w:cs="Arial"/>
          <w:b/>
          <w:sz w:val="18"/>
          <w:szCs w:val="18"/>
        </w:rPr>
        <w:t>CUMPLE/NO CUMPLE</w:t>
      </w:r>
      <w:r w:rsidRPr="00501FE7">
        <w:rPr>
          <w:rFonts w:cs="Arial"/>
          <w:sz w:val="18"/>
          <w:szCs w:val="18"/>
        </w:rPr>
        <w:t>, se evaluará las especificaciones técnicas ofertadas por la firma.</w:t>
      </w:r>
    </w:p>
    <w:p w:rsidR="001F03C9" w:rsidRDefault="001F03C9" w:rsidP="001F03C9">
      <w:pPr>
        <w:pStyle w:val="Textoindependiente"/>
        <w:ind w:left="142"/>
        <w:jc w:val="both"/>
        <w:rPr>
          <w:rFonts w:cs="Arial"/>
          <w:sz w:val="18"/>
          <w:szCs w:val="18"/>
        </w:rPr>
      </w:pPr>
    </w:p>
    <w:tbl>
      <w:tblPr>
        <w:tblW w:w="0" w:type="auto"/>
        <w:jc w:val="center"/>
        <w:tblCellMar>
          <w:left w:w="70" w:type="dxa"/>
          <w:right w:w="70" w:type="dxa"/>
        </w:tblCellMar>
        <w:tblLook w:val="04A0" w:firstRow="1" w:lastRow="0" w:firstColumn="1" w:lastColumn="0" w:noHBand="0" w:noVBand="1"/>
      </w:tblPr>
      <w:tblGrid>
        <w:gridCol w:w="229"/>
        <w:gridCol w:w="6628"/>
        <w:gridCol w:w="816"/>
        <w:gridCol w:w="1145"/>
      </w:tblGrid>
      <w:tr w:rsidR="001F03C9" w:rsidRPr="00076E1D" w:rsidTr="00662CA6">
        <w:trPr>
          <w:trHeight w:val="584"/>
          <w:jc w:val="center"/>
        </w:trPr>
        <w:tc>
          <w:tcPr>
            <w:tcW w:w="0" w:type="auto"/>
            <w:gridSpan w:val="2"/>
            <w:tcBorders>
              <w:top w:val="single" w:sz="8" w:space="0" w:color="auto"/>
              <w:left w:val="single" w:sz="8" w:space="0" w:color="auto"/>
              <w:bottom w:val="single" w:sz="4" w:space="0" w:color="auto"/>
              <w:right w:val="single" w:sz="4" w:space="0" w:color="000000"/>
            </w:tcBorders>
            <w:shd w:val="clear" w:color="auto" w:fill="D9D9D9"/>
            <w:vAlign w:val="center"/>
            <w:hideMark/>
          </w:tcPr>
          <w:p w:rsidR="001F03C9" w:rsidRPr="00076E1D" w:rsidRDefault="001F03C9" w:rsidP="00662CA6">
            <w:pPr>
              <w:jc w:val="center"/>
              <w:rPr>
                <w:b/>
                <w:bCs/>
                <w:color w:val="000000"/>
                <w:sz w:val="16"/>
                <w:szCs w:val="16"/>
              </w:rPr>
            </w:pPr>
          </w:p>
          <w:p w:rsidR="001F03C9" w:rsidRPr="00076E1D" w:rsidRDefault="001F03C9" w:rsidP="00662CA6">
            <w:pPr>
              <w:jc w:val="center"/>
              <w:rPr>
                <w:b/>
                <w:bCs/>
                <w:color w:val="000000"/>
                <w:sz w:val="16"/>
                <w:szCs w:val="16"/>
              </w:rPr>
            </w:pPr>
            <w:r w:rsidRPr="00076E1D">
              <w:rPr>
                <w:b/>
                <w:bCs/>
                <w:color w:val="000000"/>
                <w:sz w:val="16"/>
                <w:szCs w:val="16"/>
              </w:rPr>
              <w:t>EXPERIENCIA PROPONENTE EN PRODUCIR O COMERCIALIZAR EL BIEN Y/O OFRECER EL SERVICIO</w:t>
            </w:r>
          </w:p>
        </w:tc>
        <w:tc>
          <w:tcPr>
            <w:tcW w:w="0" w:type="auto"/>
            <w:tcBorders>
              <w:top w:val="single" w:sz="8" w:space="0" w:color="auto"/>
              <w:left w:val="nil"/>
              <w:bottom w:val="single" w:sz="4" w:space="0" w:color="auto"/>
              <w:right w:val="single" w:sz="4"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single" w:sz="8" w:space="0" w:color="auto"/>
              <w:left w:val="nil"/>
              <w:bottom w:val="single" w:sz="4" w:space="0" w:color="auto"/>
              <w:right w:val="single" w:sz="8"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 NO CUMPLE</w:t>
            </w:r>
          </w:p>
        </w:tc>
      </w:tr>
      <w:tr w:rsidR="001F03C9" w:rsidRPr="00076E1D" w:rsidTr="00662CA6">
        <w:trPr>
          <w:trHeight w:val="57"/>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rsidR="001F03C9" w:rsidRPr="00076E1D" w:rsidRDefault="001F03C9" w:rsidP="00662CA6">
            <w:pPr>
              <w:jc w:val="center"/>
              <w:rPr>
                <w:b/>
                <w:bCs/>
                <w:color w:val="000000"/>
                <w:sz w:val="16"/>
                <w:szCs w:val="16"/>
              </w:rPr>
            </w:pPr>
            <w:r w:rsidRPr="00076E1D">
              <w:rPr>
                <w:b/>
                <w:bCs/>
                <w:color w:val="000000"/>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rsidR="001F03C9" w:rsidRPr="00076E1D" w:rsidRDefault="001F03C9" w:rsidP="00662CA6">
            <w:pPr>
              <w:jc w:val="both"/>
              <w:rPr>
                <w:color w:val="000000"/>
                <w:sz w:val="16"/>
                <w:szCs w:val="16"/>
              </w:rPr>
            </w:pPr>
            <w:r w:rsidRPr="00076E1D">
              <w:rPr>
                <w:color w:val="000000"/>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(2015 y/o 2016 y/o 2017)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p>
        </w:tc>
        <w:tc>
          <w:tcPr>
            <w:tcW w:w="0" w:type="auto"/>
            <w:tcBorders>
              <w:top w:val="nil"/>
              <w:left w:val="nil"/>
              <w:bottom w:val="single" w:sz="4" w:space="0" w:color="auto"/>
              <w:right w:val="single" w:sz="4" w:space="0" w:color="auto"/>
            </w:tcBorders>
            <w:shd w:val="clear" w:color="auto" w:fill="auto"/>
            <w:noWrap/>
            <w:vAlign w:val="bottom"/>
            <w:hideMark/>
          </w:tcPr>
          <w:p w:rsidR="001F03C9" w:rsidRPr="00076E1D" w:rsidRDefault="001F03C9" w:rsidP="00662CA6">
            <w:pPr>
              <w:rPr>
                <w:color w:val="000000"/>
                <w:sz w:val="16"/>
                <w:szCs w:val="16"/>
              </w:rPr>
            </w:pPr>
            <w:r w:rsidRPr="00076E1D">
              <w:rPr>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rsidR="001F03C9" w:rsidRPr="00076E1D" w:rsidRDefault="001F03C9" w:rsidP="00662CA6">
            <w:pPr>
              <w:rPr>
                <w:color w:val="000000"/>
                <w:sz w:val="16"/>
                <w:szCs w:val="16"/>
              </w:rPr>
            </w:pPr>
            <w:r w:rsidRPr="00076E1D">
              <w:rPr>
                <w:color w:val="000000"/>
                <w:sz w:val="16"/>
                <w:szCs w:val="16"/>
              </w:rPr>
              <w:t> </w:t>
            </w:r>
          </w:p>
        </w:tc>
      </w:tr>
      <w:tr w:rsidR="001F03C9" w:rsidRPr="00076E1D" w:rsidTr="00662CA6">
        <w:trPr>
          <w:trHeight w:val="57"/>
          <w:jc w:val="center"/>
        </w:trPr>
        <w:tc>
          <w:tcPr>
            <w:tcW w:w="0" w:type="auto"/>
            <w:gridSpan w:val="2"/>
            <w:tcBorders>
              <w:top w:val="nil"/>
              <w:left w:val="single" w:sz="8" w:space="0" w:color="auto"/>
              <w:bottom w:val="single" w:sz="4" w:space="0" w:color="auto"/>
              <w:right w:val="single" w:sz="4" w:space="0" w:color="auto"/>
            </w:tcBorders>
            <w:shd w:val="clear" w:color="auto" w:fill="D9D9D9" w:themeFill="background1" w:themeFillShade="D9"/>
            <w:vAlign w:val="center"/>
          </w:tcPr>
          <w:p w:rsidR="001F03C9" w:rsidRPr="00076E1D" w:rsidRDefault="001F03C9" w:rsidP="00662CA6">
            <w:pPr>
              <w:jc w:val="center"/>
              <w:rPr>
                <w:b/>
                <w:color w:val="000000"/>
                <w:sz w:val="16"/>
                <w:szCs w:val="16"/>
              </w:rPr>
            </w:pPr>
            <w:r w:rsidRPr="00076E1D">
              <w:rPr>
                <w:b/>
                <w:color w:val="000000"/>
                <w:sz w:val="16"/>
                <w:szCs w:val="16"/>
              </w:rPr>
              <w:t>NIVEL EDUCATIVO O NIVEL ACADEMICO</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nil"/>
              <w:left w:val="nil"/>
              <w:bottom w:val="single" w:sz="4" w:space="0" w:color="auto"/>
              <w:right w:val="single" w:sz="8" w:space="0" w:color="auto"/>
            </w:tcBorders>
            <w:shd w:val="clear" w:color="auto" w:fill="D9D9D9" w:themeFill="background1" w:themeFillShade="D9"/>
            <w:noWrap/>
            <w:vAlign w:val="center"/>
          </w:tcPr>
          <w:p w:rsidR="001F03C9" w:rsidRPr="00076E1D" w:rsidRDefault="001F03C9" w:rsidP="00662CA6">
            <w:pPr>
              <w:jc w:val="center"/>
              <w:rPr>
                <w:b/>
                <w:bCs/>
                <w:color w:val="000000"/>
                <w:sz w:val="16"/>
                <w:szCs w:val="16"/>
              </w:rPr>
            </w:pPr>
            <w:r w:rsidRPr="00076E1D">
              <w:rPr>
                <w:b/>
                <w:bCs/>
                <w:color w:val="000000"/>
                <w:sz w:val="16"/>
                <w:szCs w:val="16"/>
              </w:rPr>
              <w:t xml:space="preserve"> NO CUMPLE</w:t>
            </w:r>
          </w:p>
        </w:tc>
      </w:tr>
      <w:tr w:rsidR="001F03C9" w:rsidRPr="00076E1D" w:rsidTr="00662CA6">
        <w:trPr>
          <w:trHeight w:val="57"/>
          <w:jc w:val="center"/>
        </w:trPr>
        <w:tc>
          <w:tcPr>
            <w:tcW w:w="0" w:type="auto"/>
            <w:tcBorders>
              <w:top w:val="nil"/>
              <w:left w:val="single" w:sz="8" w:space="0" w:color="auto"/>
              <w:bottom w:val="single" w:sz="4" w:space="0" w:color="auto"/>
              <w:right w:val="single" w:sz="4" w:space="0" w:color="auto"/>
            </w:tcBorders>
            <w:shd w:val="clear" w:color="auto" w:fill="auto"/>
            <w:vAlign w:val="center"/>
          </w:tcPr>
          <w:p w:rsidR="001F03C9" w:rsidRPr="00076E1D" w:rsidRDefault="001F03C9" w:rsidP="00662CA6">
            <w:pPr>
              <w:jc w:val="center"/>
              <w:rPr>
                <w:b/>
                <w:bCs/>
                <w:color w:val="000000"/>
                <w:sz w:val="16"/>
                <w:szCs w:val="16"/>
              </w:rPr>
            </w:pPr>
            <w:r w:rsidRPr="00076E1D">
              <w:rPr>
                <w:b/>
                <w:bCs/>
                <w:color w:val="000000"/>
                <w:sz w:val="16"/>
                <w:szCs w:val="16"/>
              </w:rPr>
              <w:t>2</w:t>
            </w:r>
          </w:p>
        </w:tc>
        <w:tc>
          <w:tcPr>
            <w:tcW w:w="0" w:type="auto"/>
            <w:tcBorders>
              <w:top w:val="nil"/>
              <w:left w:val="nil"/>
              <w:bottom w:val="single" w:sz="4" w:space="0" w:color="auto"/>
              <w:right w:val="single" w:sz="4" w:space="0" w:color="auto"/>
            </w:tcBorders>
            <w:shd w:val="clear" w:color="auto" w:fill="auto"/>
            <w:vAlign w:val="center"/>
          </w:tcPr>
          <w:p w:rsidR="001F03C9" w:rsidRPr="00076E1D" w:rsidRDefault="001F03C9" w:rsidP="00662CA6">
            <w:pPr>
              <w:pStyle w:val="Textoindependiente"/>
              <w:jc w:val="both"/>
              <w:rPr>
                <w:color w:val="000000"/>
                <w:sz w:val="16"/>
                <w:szCs w:val="16"/>
                <w:lang w:val="es-ES_tradnl"/>
              </w:rPr>
            </w:pPr>
            <w:r w:rsidRPr="00076E1D">
              <w:rPr>
                <w:rFonts w:cs="Arial"/>
                <w:color w:val="000000"/>
                <w:sz w:val="16"/>
                <w:szCs w:val="16"/>
                <w:lang w:val="es-ES_tradnl"/>
              </w:rPr>
              <w:t xml:space="preserve">El contratista deberá anexar a la propuesta copia del título profesional como Médico especialista en Radiología, carnet de </w:t>
            </w:r>
            <w:proofErr w:type="spellStart"/>
            <w:r w:rsidRPr="00076E1D">
              <w:rPr>
                <w:rFonts w:cs="Arial"/>
                <w:color w:val="000000"/>
                <w:sz w:val="16"/>
                <w:szCs w:val="16"/>
                <w:lang w:val="es-ES_tradnl"/>
              </w:rPr>
              <w:t>radioproteción</w:t>
            </w:r>
            <w:proofErr w:type="spellEnd"/>
            <w:r w:rsidRPr="00076E1D">
              <w:rPr>
                <w:rFonts w:cs="Arial"/>
                <w:color w:val="000000"/>
                <w:sz w:val="16"/>
                <w:szCs w:val="16"/>
                <w:lang w:val="es-ES_tradnl"/>
              </w:rPr>
              <w:t xml:space="preserve"> vigente y la inscripción departamental en la secretaria de salud como médico especialista, que le permita cumplir con el objeto de este contrato.</w:t>
            </w:r>
          </w:p>
        </w:tc>
        <w:tc>
          <w:tcPr>
            <w:tcW w:w="0" w:type="auto"/>
            <w:tcBorders>
              <w:top w:val="nil"/>
              <w:left w:val="nil"/>
              <w:bottom w:val="single" w:sz="4" w:space="0" w:color="auto"/>
              <w:right w:val="single" w:sz="4" w:space="0" w:color="auto"/>
            </w:tcBorders>
            <w:shd w:val="clear" w:color="auto" w:fill="auto"/>
            <w:noWrap/>
            <w:vAlign w:val="bottom"/>
          </w:tcPr>
          <w:p w:rsidR="001F03C9" w:rsidRPr="00076E1D" w:rsidRDefault="001F03C9" w:rsidP="00662CA6">
            <w:pPr>
              <w:rPr>
                <w:color w:val="000000"/>
                <w:sz w:val="16"/>
                <w:szCs w:val="16"/>
              </w:rPr>
            </w:pPr>
          </w:p>
        </w:tc>
        <w:tc>
          <w:tcPr>
            <w:tcW w:w="0" w:type="auto"/>
            <w:tcBorders>
              <w:top w:val="nil"/>
              <w:left w:val="nil"/>
              <w:bottom w:val="single" w:sz="4" w:space="0" w:color="auto"/>
              <w:right w:val="single" w:sz="8" w:space="0" w:color="auto"/>
            </w:tcBorders>
            <w:shd w:val="clear" w:color="auto" w:fill="auto"/>
            <w:noWrap/>
            <w:vAlign w:val="bottom"/>
          </w:tcPr>
          <w:p w:rsidR="001F03C9" w:rsidRPr="00076E1D" w:rsidRDefault="001F03C9" w:rsidP="00662CA6">
            <w:pPr>
              <w:rPr>
                <w:color w:val="000000"/>
                <w:sz w:val="16"/>
                <w:szCs w:val="16"/>
              </w:rPr>
            </w:pPr>
          </w:p>
        </w:tc>
      </w:tr>
      <w:tr w:rsidR="001F03C9" w:rsidRPr="00076E1D" w:rsidTr="00662CA6">
        <w:trPr>
          <w:trHeight w:val="57"/>
          <w:jc w:val="center"/>
        </w:trPr>
        <w:tc>
          <w:tcPr>
            <w:tcW w:w="0" w:type="auto"/>
            <w:gridSpan w:val="2"/>
            <w:tcBorders>
              <w:top w:val="nil"/>
              <w:left w:val="single" w:sz="8" w:space="0" w:color="auto"/>
              <w:bottom w:val="single" w:sz="4" w:space="0" w:color="auto"/>
              <w:right w:val="single" w:sz="4" w:space="0" w:color="auto"/>
            </w:tcBorders>
            <w:shd w:val="clear" w:color="auto" w:fill="D9D9D9" w:themeFill="background1" w:themeFillShade="D9"/>
            <w:vAlign w:val="center"/>
          </w:tcPr>
          <w:p w:rsidR="001F03C9" w:rsidRPr="00076E1D" w:rsidRDefault="001F03C9" w:rsidP="00662CA6">
            <w:pPr>
              <w:pStyle w:val="Textoindependiente"/>
              <w:jc w:val="center"/>
              <w:rPr>
                <w:rFonts w:cs="Arial"/>
                <w:b/>
                <w:color w:val="000000"/>
                <w:sz w:val="16"/>
                <w:szCs w:val="16"/>
                <w:lang w:val="es-ES_tradnl"/>
              </w:rPr>
            </w:pPr>
            <w:r w:rsidRPr="00076E1D">
              <w:rPr>
                <w:rFonts w:cs="Arial"/>
                <w:b/>
                <w:color w:val="000000"/>
                <w:sz w:val="16"/>
                <w:szCs w:val="16"/>
                <w:lang w:val="es-ES_tradnl"/>
              </w:rPr>
              <w:t>FORMACIÓN</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nil"/>
              <w:left w:val="nil"/>
              <w:bottom w:val="single" w:sz="4" w:space="0" w:color="auto"/>
              <w:right w:val="single" w:sz="8" w:space="0" w:color="auto"/>
            </w:tcBorders>
            <w:shd w:val="clear" w:color="auto" w:fill="D9D9D9" w:themeFill="background1" w:themeFillShade="D9"/>
            <w:noWrap/>
            <w:vAlign w:val="center"/>
          </w:tcPr>
          <w:p w:rsidR="001F03C9" w:rsidRPr="00076E1D" w:rsidRDefault="001F03C9" w:rsidP="00662CA6">
            <w:pPr>
              <w:jc w:val="center"/>
              <w:rPr>
                <w:b/>
                <w:bCs/>
                <w:color w:val="000000"/>
                <w:sz w:val="16"/>
                <w:szCs w:val="16"/>
              </w:rPr>
            </w:pPr>
            <w:r w:rsidRPr="00076E1D">
              <w:rPr>
                <w:b/>
                <w:bCs/>
                <w:color w:val="000000"/>
                <w:sz w:val="16"/>
                <w:szCs w:val="16"/>
              </w:rPr>
              <w:t xml:space="preserve"> NO CUMPLE</w:t>
            </w:r>
          </w:p>
        </w:tc>
      </w:tr>
      <w:tr w:rsidR="001F03C9" w:rsidRPr="00076E1D" w:rsidTr="00662CA6">
        <w:trPr>
          <w:trHeight w:val="57"/>
          <w:jc w:val="center"/>
        </w:trPr>
        <w:tc>
          <w:tcPr>
            <w:tcW w:w="229" w:type="dxa"/>
            <w:tcBorders>
              <w:top w:val="single" w:sz="4" w:space="0" w:color="auto"/>
              <w:left w:val="single" w:sz="4" w:space="0" w:color="auto"/>
              <w:bottom w:val="single" w:sz="4" w:space="0" w:color="auto"/>
              <w:right w:val="single" w:sz="4" w:space="0" w:color="auto"/>
            </w:tcBorders>
            <w:shd w:val="clear" w:color="auto" w:fill="auto"/>
            <w:vAlign w:val="center"/>
          </w:tcPr>
          <w:p w:rsidR="001F03C9" w:rsidRPr="00E45C56" w:rsidRDefault="001F03C9" w:rsidP="00662CA6">
            <w:pPr>
              <w:pStyle w:val="Textoindependiente2"/>
              <w:tabs>
                <w:tab w:val="left" w:pos="1980"/>
              </w:tabs>
              <w:spacing w:after="0" w:line="240" w:lineRule="auto"/>
              <w:jc w:val="both"/>
              <w:rPr>
                <w:rFonts w:eastAsia="Calibri"/>
                <w:b/>
                <w:sz w:val="16"/>
                <w:szCs w:val="16"/>
                <w:lang w:val="es-CO"/>
              </w:rPr>
            </w:pPr>
            <w:r w:rsidRPr="00E45C56">
              <w:rPr>
                <w:rFonts w:eastAsia="Calibri"/>
                <w:b/>
                <w:sz w:val="16"/>
                <w:szCs w:val="16"/>
                <w:lang w:val="es-CO"/>
              </w:rPr>
              <w:t>3</w:t>
            </w:r>
          </w:p>
          <w:p w:rsidR="001F03C9" w:rsidRPr="00076E1D" w:rsidRDefault="001F03C9" w:rsidP="00662CA6">
            <w:pPr>
              <w:jc w:val="center"/>
              <w:rPr>
                <w:color w:val="000000"/>
                <w:sz w:val="16"/>
                <w:szCs w:val="16"/>
              </w:rPr>
            </w:pPr>
          </w:p>
        </w:tc>
        <w:tc>
          <w:tcPr>
            <w:tcW w:w="7923" w:type="dxa"/>
            <w:tcBorders>
              <w:top w:val="single" w:sz="4" w:space="0" w:color="auto"/>
              <w:left w:val="single" w:sz="4" w:space="0" w:color="auto"/>
              <w:bottom w:val="single" w:sz="4" w:space="0" w:color="auto"/>
              <w:right w:val="single" w:sz="4" w:space="0" w:color="auto"/>
            </w:tcBorders>
            <w:shd w:val="clear" w:color="auto" w:fill="auto"/>
            <w:vAlign w:val="center"/>
          </w:tcPr>
          <w:p w:rsidR="001F03C9" w:rsidRPr="00076E1D" w:rsidRDefault="001F03C9" w:rsidP="00662CA6">
            <w:pPr>
              <w:pStyle w:val="Textoindependiente2"/>
              <w:tabs>
                <w:tab w:val="left" w:pos="1980"/>
              </w:tabs>
              <w:spacing w:after="0" w:line="240" w:lineRule="auto"/>
              <w:jc w:val="both"/>
              <w:rPr>
                <w:rFonts w:eastAsia="Calibri"/>
                <w:sz w:val="16"/>
                <w:szCs w:val="16"/>
                <w:lang w:val="es-CO"/>
              </w:rPr>
            </w:pPr>
            <w:r w:rsidRPr="00076E1D">
              <w:rPr>
                <w:rFonts w:eastAsia="Calibri"/>
                <w:sz w:val="16"/>
                <w:szCs w:val="16"/>
                <w:lang w:val="es-CO"/>
              </w:rPr>
              <w:t>Médico General – Especialista en Radiodiagnóstico o Radiología</w:t>
            </w:r>
          </w:p>
          <w:p w:rsidR="001F03C9" w:rsidRPr="00076E1D" w:rsidRDefault="001F03C9" w:rsidP="00662CA6">
            <w:pPr>
              <w:jc w:val="center"/>
              <w:rPr>
                <w:color w:val="000000"/>
                <w:sz w:val="16"/>
                <w:szCs w:val="16"/>
              </w:rPr>
            </w:pPr>
          </w:p>
        </w:tc>
        <w:tc>
          <w:tcPr>
            <w:tcW w:w="0" w:type="auto"/>
            <w:tcBorders>
              <w:top w:val="nil"/>
              <w:left w:val="nil"/>
              <w:bottom w:val="single" w:sz="4" w:space="0" w:color="auto"/>
              <w:right w:val="single" w:sz="4" w:space="0" w:color="auto"/>
            </w:tcBorders>
            <w:shd w:val="clear" w:color="auto" w:fill="auto"/>
            <w:noWrap/>
            <w:vAlign w:val="bottom"/>
          </w:tcPr>
          <w:p w:rsidR="001F03C9" w:rsidRPr="00076E1D" w:rsidRDefault="001F03C9" w:rsidP="00662CA6">
            <w:pPr>
              <w:rPr>
                <w:color w:val="000000"/>
                <w:sz w:val="16"/>
                <w:szCs w:val="16"/>
              </w:rPr>
            </w:pPr>
          </w:p>
        </w:tc>
        <w:tc>
          <w:tcPr>
            <w:tcW w:w="0" w:type="auto"/>
            <w:tcBorders>
              <w:top w:val="nil"/>
              <w:left w:val="nil"/>
              <w:bottom w:val="single" w:sz="4" w:space="0" w:color="auto"/>
              <w:right w:val="single" w:sz="8" w:space="0" w:color="auto"/>
            </w:tcBorders>
            <w:shd w:val="clear" w:color="auto" w:fill="auto"/>
            <w:noWrap/>
            <w:vAlign w:val="bottom"/>
          </w:tcPr>
          <w:p w:rsidR="001F03C9" w:rsidRPr="00076E1D" w:rsidRDefault="001F03C9" w:rsidP="00662CA6">
            <w:pPr>
              <w:rPr>
                <w:color w:val="000000"/>
                <w:sz w:val="16"/>
                <w:szCs w:val="16"/>
              </w:rPr>
            </w:pPr>
          </w:p>
        </w:tc>
      </w:tr>
      <w:tr w:rsidR="001F03C9" w:rsidRPr="00076E1D" w:rsidTr="00662CA6">
        <w:trPr>
          <w:trHeight w:val="57"/>
          <w:jc w:val="center"/>
        </w:trPr>
        <w:tc>
          <w:tcPr>
            <w:tcW w:w="0" w:type="auto"/>
            <w:gridSpan w:val="2"/>
            <w:tcBorders>
              <w:top w:val="single" w:sz="4" w:space="0" w:color="auto"/>
              <w:left w:val="single" w:sz="8" w:space="0" w:color="auto"/>
              <w:bottom w:val="single" w:sz="4" w:space="0" w:color="auto"/>
              <w:right w:val="single" w:sz="4" w:space="0" w:color="000000"/>
            </w:tcBorders>
            <w:shd w:val="clear" w:color="auto" w:fill="D9D9D9"/>
            <w:vAlign w:val="center"/>
            <w:hideMark/>
          </w:tcPr>
          <w:p w:rsidR="001F03C9" w:rsidRPr="00076E1D" w:rsidRDefault="001F03C9" w:rsidP="00662CA6">
            <w:pPr>
              <w:pStyle w:val="Textoindependiente2"/>
              <w:tabs>
                <w:tab w:val="left" w:pos="709"/>
              </w:tabs>
              <w:autoSpaceDE/>
              <w:autoSpaceDN/>
              <w:spacing w:after="0" w:line="240" w:lineRule="auto"/>
              <w:ind w:left="720"/>
              <w:jc w:val="center"/>
              <w:rPr>
                <w:rFonts w:eastAsia="Calibri"/>
                <w:b/>
                <w:sz w:val="16"/>
                <w:szCs w:val="16"/>
              </w:rPr>
            </w:pPr>
            <w:r w:rsidRPr="00076E1D">
              <w:rPr>
                <w:rFonts w:eastAsia="Calibri"/>
                <w:b/>
                <w:sz w:val="16"/>
                <w:szCs w:val="16"/>
              </w:rPr>
              <w:t>EXPERIENCIA</w:t>
            </w:r>
          </w:p>
          <w:p w:rsidR="001F03C9" w:rsidRPr="00076E1D" w:rsidRDefault="001F03C9" w:rsidP="00662CA6">
            <w:pPr>
              <w:jc w:val="center"/>
              <w:rPr>
                <w:b/>
                <w:bCs/>
                <w:color w:val="000000"/>
                <w:sz w:val="16"/>
                <w:szCs w:val="16"/>
              </w:rPr>
            </w:pPr>
          </w:p>
        </w:tc>
        <w:tc>
          <w:tcPr>
            <w:tcW w:w="0" w:type="auto"/>
            <w:tcBorders>
              <w:top w:val="nil"/>
              <w:left w:val="nil"/>
              <w:bottom w:val="single" w:sz="4" w:space="0" w:color="auto"/>
              <w:right w:val="single" w:sz="4"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nil"/>
              <w:left w:val="nil"/>
              <w:bottom w:val="single" w:sz="4" w:space="0" w:color="auto"/>
              <w:right w:val="single" w:sz="8"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 NO CUMPLE</w:t>
            </w:r>
          </w:p>
        </w:tc>
      </w:tr>
      <w:tr w:rsidR="001F03C9" w:rsidRPr="00076E1D" w:rsidTr="00662CA6">
        <w:trPr>
          <w:trHeight w:val="57"/>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rsidR="001F03C9" w:rsidRPr="00076E1D" w:rsidRDefault="001F03C9" w:rsidP="00662CA6">
            <w:pPr>
              <w:jc w:val="center"/>
              <w:rPr>
                <w:b/>
                <w:bCs/>
                <w:color w:val="000000"/>
                <w:sz w:val="16"/>
                <w:szCs w:val="16"/>
              </w:rPr>
            </w:pPr>
            <w:r w:rsidRPr="00076E1D">
              <w:rPr>
                <w:b/>
                <w:bCs/>
                <w:color w:val="000000"/>
                <w:sz w:val="16"/>
                <w:szCs w:val="16"/>
              </w:rPr>
              <w:t>4</w:t>
            </w:r>
          </w:p>
        </w:tc>
        <w:tc>
          <w:tcPr>
            <w:tcW w:w="0" w:type="auto"/>
            <w:tcBorders>
              <w:top w:val="nil"/>
              <w:left w:val="nil"/>
              <w:bottom w:val="single" w:sz="4" w:space="0" w:color="auto"/>
              <w:right w:val="single" w:sz="4" w:space="0" w:color="auto"/>
            </w:tcBorders>
            <w:shd w:val="clear" w:color="auto" w:fill="auto"/>
            <w:vAlign w:val="center"/>
            <w:hideMark/>
          </w:tcPr>
          <w:p w:rsidR="001F03C9" w:rsidRPr="00076E1D" w:rsidRDefault="001F03C9" w:rsidP="00662CA6">
            <w:pPr>
              <w:rPr>
                <w:sz w:val="16"/>
                <w:szCs w:val="16"/>
                <w:lang w:val="es-ES"/>
              </w:rPr>
            </w:pPr>
            <w:r w:rsidRPr="00076E1D">
              <w:rPr>
                <w:sz w:val="16"/>
                <w:szCs w:val="16"/>
                <w:lang w:val="es-ES"/>
              </w:rPr>
              <w:t xml:space="preserve">Mínimo un (01) año, en la realización de Ecografías Convencionales, </w:t>
            </w:r>
            <w:proofErr w:type="spellStart"/>
            <w:r w:rsidRPr="00076E1D">
              <w:rPr>
                <w:sz w:val="16"/>
                <w:szCs w:val="16"/>
                <w:lang w:val="es-ES"/>
              </w:rPr>
              <w:t>Doppler</w:t>
            </w:r>
            <w:proofErr w:type="spellEnd"/>
            <w:r w:rsidRPr="00076E1D">
              <w:rPr>
                <w:sz w:val="16"/>
                <w:szCs w:val="16"/>
                <w:lang w:val="es-ES"/>
              </w:rPr>
              <w:t>, Lectura de Rayos X y procedimientos guiados por ecografía.</w:t>
            </w:r>
          </w:p>
        </w:tc>
        <w:tc>
          <w:tcPr>
            <w:tcW w:w="0" w:type="auto"/>
            <w:tcBorders>
              <w:top w:val="nil"/>
              <w:left w:val="nil"/>
              <w:bottom w:val="single" w:sz="4" w:space="0" w:color="auto"/>
              <w:right w:val="single" w:sz="4" w:space="0" w:color="auto"/>
            </w:tcBorders>
            <w:shd w:val="clear" w:color="auto" w:fill="auto"/>
            <w:noWrap/>
            <w:vAlign w:val="bottom"/>
            <w:hideMark/>
          </w:tcPr>
          <w:p w:rsidR="001F03C9" w:rsidRPr="00076E1D" w:rsidRDefault="001F03C9" w:rsidP="00662CA6">
            <w:pPr>
              <w:rPr>
                <w:color w:val="000000"/>
                <w:sz w:val="16"/>
                <w:szCs w:val="16"/>
              </w:rPr>
            </w:pPr>
            <w:r w:rsidRPr="00076E1D">
              <w:rPr>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rsidR="001F03C9" w:rsidRPr="00076E1D" w:rsidRDefault="001F03C9" w:rsidP="00662CA6">
            <w:pPr>
              <w:rPr>
                <w:color w:val="000000"/>
                <w:sz w:val="16"/>
                <w:szCs w:val="16"/>
              </w:rPr>
            </w:pPr>
            <w:r w:rsidRPr="00076E1D">
              <w:rPr>
                <w:color w:val="000000"/>
                <w:sz w:val="16"/>
                <w:szCs w:val="16"/>
              </w:rPr>
              <w:t> </w:t>
            </w:r>
          </w:p>
        </w:tc>
      </w:tr>
      <w:tr w:rsidR="001F03C9" w:rsidRPr="00076E1D" w:rsidTr="00662CA6">
        <w:trPr>
          <w:trHeight w:val="57"/>
          <w:jc w:val="center"/>
        </w:trPr>
        <w:tc>
          <w:tcPr>
            <w:tcW w:w="0" w:type="auto"/>
            <w:gridSpan w:val="2"/>
            <w:tcBorders>
              <w:top w:val="single" w:sz="4" w:space="0" w:color="auto"/>
              <w:left w:val="single" w:sz="8" w:space="0" w:color="auto"/>
              <w:bottom w:val="single" w:sz="4" w:space="0" w:color="auto"/>
              <w:right w:val="single" w:sz="4" w:space="0" w:color="000000"/>
            </w:tcBorders>
            <w:shd w:val="clear" w:color="auto" w:fill="D9D9D9"/>
            <w:noWrap/>
            <w:vAlign w:val="bottom"/>
            <w:hideMark/>
          </w:tcPr>
          <w:p w:rsidR="001F03C9" w:rsidRPr="00076E1D" w:rsidRDefault="001F03C9" w:rsidP="00662CA6">
            <w:pPr>
              <w:jc w:val="center"/>
              <w:rPr>
                <w:b/>
                <w:bCs/>
                <w:color w:val="000000"/>
                <w:sz w:val="16"/>
                <w:szCs w:val="16"/>
              </w:rPr>
            </w:pPr>
            <w:r w:rsidRPr="00076E1D">
              <w:rPr>
                <w:rFonts w:eastAsia="Calibri"/>
                <w:b/>
                <w:sz w:val="16"/>
                <w:szCs w:val="16"/>
              </w:rPr>
              <w:tab/>
              <w:t xml:space="preserve">EXPERIENCIA DEL PERSONAL </w:t>
            </w:r>
          </w:p>
        </w:tc>
        <w:tc>
          <w:tcPr>
            <w:tcW w:w="0" w:type="auto"/>
            <w:tcBorders>
              <w:top w:val="nil"/>
              <w:left w:val="nil"/>
              <w:bottom w:val="single" w:sz="4" w:space="0" w:color="auto"/>
              <w:right w:val="single" w:sz="4"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nil"/>
              <w:left w:val="nil"/>
              <w:bottom w:val="single" w:sz="4" w:space="0" w:color="auto"/>
              <w:right w:val="single" w:sz="8" w:space="0" w:color="auto"/>
            </w:tcBorders>
            <w:shd w:val="clear" w:color="auto" w:fill="D9D9D9"/>
            <w:noWrap/>
            <w:vAlign w:val="center"/>
            <w:hideMark/>
          </w:tcPr>
          <w:p w:rsidR="001F03C9" w:rsidRPr="00076E1D" w:rsidRDefault="001F03C9" w:rsidP="00662CA6">
            <w:pPr>
              <w:jc w:val="center"/>
              <w:rPr>
                <w:b/>
                <w:bCs/>
                <w:color w:val="000000"/>
                <w:sz w:val="16"/>
                <w:szCs w:val="16"/>
              </w:rPr>
            </w:pPr>
            <w:r w:rsidRPr="00076E1D">
              <w:rPr>
                <w:b/>
                <w:bCs/>
                <w:color w:val="000000"/>
                <w:sz w:val="16"/>
                <w:szCs w:val="16"/>
              </w:rPr>
              <w:t xml:space="preserve"> NO CUMPLE</w:t>
            </w:r>
          </w:p>
        </w:tc>
      </w:tr>
      <w:tr w:rsidR="001F03C9" w:rsidRPr="00076E1D" w:rsidTr="00662CA6">
        <w:trPr>
          <w:trHeight w:val="57"/>
          <w:jc w:val="center"/>
        </w:trPr>
        <w:tc>
          <w:tcPr>
            <w:tcW w:w="0" w:type="auto"/>
            <w:tcBorders>
              <w:top w:val="nil"/>
              <w:left w:val="single" w:sz="8" w:space="0" w:color="auto"/>
              <w:bottom w:val="single" w:sz="4" w:space="0" w:color="000000"/>
              <w:right w:val="single" w:sz="4" w:space="0" w:color="auto"/>
            </w:tcBorders>
            <w:shd w:val="clear" w:color="auto" w:fill="auto"/>
            <w:vAlign w:val="center"/>
          </w:tcPr>
          <w:p w:rsidR="001F03C9" w:rsidRPr="00076E1D" w:rsidRDefault="001F03C9" w:rsidP="00662CA6">
            <w:pPr>
              <w:jc w:val="center"/>
              <w:rPr>
                <w:b/>
                <w:bCs/>
                <w:color w:val="000000"/>
                <w:sz w:val="16"/>
                <w:szCs w:val="16"/>
              </w:rPr>
            </w:pPr>
            <w:r w:rsidRPr="00076E1D">
              <w:rPr>
                <w:b/>
                <w:bCs/>
                <w:color w:val="000000"/>
                <w:sz w:val="16"/>
                <w:szCs w:val="16"/>
              </w:rPr>
              <w:t>5</w:t>
            </w:r>
          </w:p>
        </w:tc>
        <w:tc>
          <w:tcPr>
            <w:tcW w:w="0" w:type="auto"/>
            <w:tcBorders>
              <w:top w:val="nil"/>
              <w:left w:val="nil"/>
              <w:bottom w:val="single" w:sz="4" w:space="0" w:color="auto"/>
              <w:right w:val="single" w:sz="4" w:space="0" w:color="auto"/>
            </w:tcBorders>
            <w:shd w:val="clear" w:color="auto" w:fill="auto"/>
            <w:vAlign w:val="center"/>
          </w:tcPr>
          <w:p w:rsidR="001F03C9" w:rsidRPr="00076E1D" w:rsidRDefault="001F03C9" w:rsidP="00662CA6">
            <w:pPr>
              <w:jc w:val="both"/>
              <w:rPr>
                <w:b/>
                <w:bCs/>
                <w:color w:val="000000"/>
                <w:sz w:val="16"/>
                <w:szCs w:val="16"/>
              </w:rPr>
            </w:pPr>
            <w:r w:rsidRPr="00076E1D">
              <w:rPr>
                <w:sz w:val="16"/>
                <w:szCs w:val="16"/>
              </w:rPr>
              <w:t xml:space="preserve">El oferente certificara mediante documento escrito firmado por el representante legal de la entidad o persona natural, donde manifieste que cuenta con experiencia Mínimo un (01) año, en la realización de Ecografías Convencionales, </w:t>
            </w:r>
            <w:proofErr w:type="spellStart"/>
            <w:r w:rsidRPr="00076E1D">
              <w:rPr>
                <w:sz w:val="16"/>
                <w:szCs w:val="16"/>
              </w:rPr>
              <w:t>Doppler</w:t>
            </w:r>
            <w:proofErr w:type="spellEnd"/>
            <w:r w:rsidRPr="00076E1D">
              <w:rPr>
                <w:sz w:val="16"/>
                <w:szCs w:val="16"/>
              </w:rPr>
              <w:t>, Lectura de Rayos X y procedimientos guiados por ecografía.</w:t>
            </w:r>
          </w:p>
        </w:tc>
        <w:tc>
          <w:tcPr>
            <w:tcW w:w="0" w:type="auto"/>
            <w:tcBorders>
              <w:top w:val="nil"/>
              <w:left w:val="nil"/>
              <w:bottom w:val="single" w:sz="4" w:space="0" w:color="auto"/>
              <w:right w:val="single" w:sz="4" w:space="0" w:color="auto"/>
            </w:tcBorders>
            <w:shd w:val="clear" w:color="auto" w:fill="auto"/>
            <w:noWrap/>
            <w:vAlign w:val="center"/>
          </w:tcPr>
          <w:p w:rsidR="001F03C9" w:rsidRPr="00076E1D" w:rsidRDefault="001F03C9" w:rsidP="00662CA6">
            <w:pPr>
              <w:jc w:val="center"/>
              <w:rPr>
                <w:b/>
                <w:bCs/>
                <w:color w:val="000000"/>
                <w:sz w:val="16"/>
                <w:szCs w:val="16"/>
              </w:rPr>
            </w:pPr>
          </w:p>
        </w:tc>
        <w:tc>
          <w:tcPr>
            <w:tcW w:w="0" w:type="auto"/>
            <w:tcBorders>
              <w:top w:val="nil"/>
              <w:left w:val="nil"/>
              <w:bottom w:val="single" w:sz="4" w:space="0" w:color="auto"/>
              <w:right w:val="single" w:sz="8" w:space="0" w:color="auto"/>
            </w:tcBorders>
            <w:shd w:val="clear" w:color="auto" w:fill="auto"/>
            <w:noWrap/>
            <w:vAlign w:val="center"/>
          </w:tcPr>
          <w:p w:rsidR="001F03C9" w:rsidRPr="00076E1D" w:rsidRDefault="001F03C9" w:rsidP="00662CA6">
            <w:pPr>
              <w:jc w:val="center"/>
              <w:rPr>
                <w:b/>
                <w:bCs/>
                <w:color w:val="000000"/>
                <w:sz w:val="16"/>
                <w:szCs w:val="16"/>
              </w:rPr>
            </w:pPr>
          </w:p>
        </w:tc>
      </w:tr>
      <w:tr w:rsidR="001F03C9" w:rsidRPr="00076E1D" w:rsidTr="00662CA6">
        <w:trPr>
          <w:trHeight w:val="57"/>
          <w:jc w:val="center"/>
        </w:trPr>
        <w:tc>
          <w:tcPr>
            <w:tcW w:w="0" w:type="auto"/>
            <w:gridSpan w:val="2"/>
            <w:tcBorders>
              <w:top w:val="nil"/>
              <w:left w:val="single" w:sz="8" w:space="0" w:color="auto"/>
              <w:bottom w:val="single" w:sz="4" w:space="0" w:color="000000"/>
              <w:right w:val="single" w:sz="4" w:space="0" w:color="auto"/>
            </w:tcBorders>
            <w:shd w:val="clear" w:color="auto" w:fill="D9D9D9" w:themeFill="background1" w:themeFillShade="D9"/>
            <w:vAlign w:val="center"/>
          </w:tcPr>
          <w:p w:rsidR="001F03C9" w:rsidRPr="00076E1D" w:rsidRDefault="001F03C9" w:rsidP="00662CA6">
            <w:pPr>
              <w:pStyle w:val="Textoindependiente2"/>
              <w:tabs>
                <w:tab w:val="left" w:pos="1980"/>
              </w:tabs>
              <w:spacing w:after="0" w:line="240" w:lineRule="auto"/>
              <w:jc w:val="center"/>
              <w:rPr>
                <w:color w:val="000000"/>
                <w:sz w:val="16"/>
                <w:szCs w:val="16"/>
              </w:rPr>
            </w:pPr>
            <w:r w:rsidRPr="00076E1D">
              <w:rPr>
                <w:rFonts w:eastAsia="Calibri"/>
                <w:b/>
                <w:sz w:val="16"/>
                <w:szCs w:val="16"/>
              </w:rPr>
              <w:t>CAPACIDAD OPERATIVA</w:t>
            </w:r>
          </w:p>
        </w:tc>
        <w:tc>
          <w:tcPr>
            <w:tcW w:w="0" w:type="auto"/>
            <w:tcBorders>
              <w:top w:val="nil"/>
              <w:left w:val="nil"/>
              <w:bottom w:val="single" w:sz="4" w:space="0" w:color="auto"/>
              <w:right w:val="single" w:sz="4" w:space="0" w:color="auto"/>
            </w:tcBorders>
            <w:shd w:val="clear" w:color="auto" w:fill="D9D9D9" w:themeFill="background1" w:themeFillShade="D9"/>
            <w:noWrap/>
            <w:vAlign w:val="center"/>
          </w:tcPr>
          <w:p w:rsidR="001F03C9" w:rsidRPr="00076E1D" w:rsidRDefault="001F03C9" w:rsidP="00662CA6">
            <w:pPr>
              <w:jc w:val="center"/>
              <w:rPr>
                <w:b/>
                <w:bCs/>
                <w:color w:val="000000"/>
                <w:sz w:val="16"/>
                <w:szCs w:val="16"/>
              </w:rPr>
            </w:pPr>
            <w:r w:rsidRPr="00076E1D">
              <w:rPr>
                <w:b/>
                <w:bCs/>
                <w:color w:val="000000"/>
                <w:sz w:val="16"/>
                <w:szCs w:val="16"/>
              </w:rPr>
              <w:t xml:space="preserve">CUMPLE </w:t>
            </w:r>
          </w:p>
        </w:tc>
        <w:tc>
          <w:tcPr>
            <w:tcW w:w="0" w:type="auto"/>
            <w:tcBorders>
              <w:top w:val="nil"/>
              <w:left w:val="nil"/>
              <w:bottom w:val="single" w:sz="4" w:space="0" w:color="auto"/>
              <w:right w:val="single" w:sz="8" w:space="0" w:color="auto"/>
            </w:tcBorders>
            <w:shd w:val="clear" w:color="auto" w:fill="D9D9D9" w:themeFill="background1" w:themeFillShade="D9"/>
            <w:noWrap/>
            <w:vAlign w:val="bottom"/>
          </w:tcPr>
          <w:p w:rsidR="001F03C9" w:rsidRPr="00076E1D" w:rsidRDefault="001F03C9" w:rsidP="00662CA6">
            <w:pPr>
              <w:rPr>
                <w:color w:val="000000"/>
                <w:sz w:val="16"/>
                <w:szCs w:val="16"/>
              </w:rPr>
            </w:pPr>
            <w:r w:rsidRPr="00076E1D">
              <w:rPr>
                <w:b/>
                <w:bCs/>
                <w:color w:val="000000"/>
                <w:sz w:val="16"/>
                <w:szCs w:val="16"/>
              </w:rPr>
              <w:t>NO CUMPLE</w:t>
            </w:r>
          </w:p>
        </w:tc>
      </w:tr>
      <w:tr w:rsidR="001F03C9" w:rsidRPr="00076E1D" w:rsidTr="00662CA6">
        <w:trPr>
          <w:trHeight w:val="57"/>
          <w:jc w:val="center"/>
        </w:trPr>
        <w:tc>
          <w:tcPr>
            <w:tcW w:w="0" w:type="auto"/>
            <w:tcBorders>
              <w:top w:val="nil"/>
              <w:left w:val="single" w:sz="8" w:space="0" w:color="auto"/>
              <w:bottom w:val="single" w:sz="4" w:space="0" w:color="000000"/>
              <w:right w:val="single" w:sz="4" w:space="0" w:color="auto"/>
            </w:tcBorders>
            <w:shd w:val="clear" w:color="auto" w:fill="auto"/>
            <w:vAlign w:val="center"/>
          </w:tcPr>
          <w:p w:rsidR="001F03C9" w:rsidRPr="00076E1D" w:rsidRDefault="001F03C9" w:rsidP="00662CA6">
            <w:pPr>
              <w:jc w:val="center"/>
              <w:rPr>
                <w:b/>
                <w:bCs/>
                <w:color w:val="000000"/>
                <w:sz w:val="16"/>
                <w:szCs w:val="16"/>
              </w:rPr>
            </w:pPr>
            <w:r w:rsidRPr="00076E1D">
              <w:rPr>
                <w:b/>
                <w:bCs/>
                <w:color w:val="000000"/>
                <w:sz w:val="16"/>
                <w:szCs w:val="16"/>
              </w:rPr>
              <w:t>6</w:t>
            </w:r>
          </w:p>
        </w:tc>
        <w:tc>
          <w:tcPr>
            <w:tcW w:w="0" w:type="auto"/>
            <w:tcBorders>
              <w:top w:val="nil"/>
              <w:left w:val="nil"/>
              <w:bottom w:val="single" w:sz="4" w:space="0" w:color="auto"/>
              <w:right w:val="single" w:sz="4" w:space="0" w:color="auto"/>
            </w:tcBorders>
            <w:shd w:val="clear" w:color="auto" w:fill="auto"/>
            <w:vAlign w:val="bottom"/>
          </w:tcPr>
          <w:p w:rsidR="001F03C9" w:rsidRDefault="001F03C9" w:rsidP="00662CA6">
            <w:pPr>
              <w:rPr>
                <w:rFonts w:eastAsia="Calibri"/>
                <w:sz w:val="16"/>
                <w:szCs w:val="16"/>
              </w:rPr>
            </w:pPr>
            <w:r w:rsidRPr="00076E1D">
              <w:rPr>
                <w:rFonts w:eastAsia="Calibri"/>
                <w:sz w:val="16"/>
                <w:szCs w:val="16"/>
              </w:rPr>
              <w:t xml:space="preserve">El oferente deberá certificar mediante documento escrito firmado por la persona natural, que está en la capacidad de realizar la toma y Lectura de las Ecografías Convencionales, </w:t>
            </w:r>
            <w:proofErr w:type="spellStart"/>
            <w:r w:rsidRPr="00076E1D">
              <w:rPr>
                <w:rFonts w:eastAsia="Calibri"/>
                <w:sz w:val="16"/>
                <w:szCs w:val="16"/>
              </w:rPr>
              <w:t>Doppler</w:t>
            </w:r>
            <w:proofErr w:type="spellEnd"/>
            <w:r w:rsidRPr="00076E1D">
              <w:rPr>
                <w:rFonts w:eastAsia="Calibri"/>
                <w:sz w:val="16"/>
                <w:szCs w:val="16"/>
              </w:rPr>
              <w:t xml:space="preserve">, Lectura de Rayos X y procedimientos guiados por </w:t>
            </w:r>
            <w:proofErr w:type="spellStart"/>
            <w:r w:rsidRPr="00076E1D">
              <w:rPr>
                <w:rFonts w:eastAsia="Calibri"/>
                <w:sz w:val="16"/>
                <w:szCs w:val="16"/>
              </w:rPr>
              <w:t>ecografia</w:t>
            </w:r>
            <w:proofErr w:type="spellEnd"/>
            <w:r w:rsidRPr="00076E1D">
              <w:rPr>
                <w:rFonts w:eastAsia="Calibri"/>
                <w:sz w:val="16"/>
                <w:szCs w:val="16"/>
              </w:rPr>
              <w:t xml:space="preserve">, en las instalaciones de la Seccional de Sanidad Risaralda, tercer piso, área de </w:t>
            </w:r>
            <w:proofErr w:type="spellStart"/>
            <w:r w:rsidRPr="00076E1D">
              <w:rPr>
                <w:rFonts w:eastAsia="Calibri"/>
                <w:sz w:val="16"/>
                <w:szCs w:val="16"/>
              </w:rPr>
              <w:t>imagenología</w:t>
            </w:r>
            <w:proofErr w:type="spellEnd"/>
            <w:r w:rsidRPr="00076E1D">
              <w:rPr>
                <w:rFonts w:eastAsia="Calibri"/>
                <w:sz w:val="16"/>
                <w:szCs w:val="16"/>
              </w:rPr>
              <w:t xml:space="preserve">, ubicadas en la Calle 94 avenida villa olímpica frente a </w:t>
            </w:r>
            <w:proofErr w:type="spellStart"/>
            <w:r w:rsidRPr="00076E1D">
              <w:rPr>
                <w:rFonts w:eastAsia="Calibri"/>
                <w:sz w:val="16"/>
                <w:szCs w:val="16"/>
              </w:rPr>
              <w:t>expofuturo</w:t>
            </w:r>
            <w:proofErr w:type="spellEnd"/>
            <w:r w:rsidRPr="00076E1D">
              <w:rPr>
                <w:rFonts w:eastAsia="Calibri"/>
                <w:sz w:val="16"/>
                <w:szCs w:val="16"/>
              </w:rPr>
              <w:t xml:space="preserve">, que cuenta con disponibilidad de tiempo de lunes a  viernes en horario de oficina y el día sábado hasta el mediodía, con una oportunidad de entrega en la lectura de radiografías convencionales, y realización de estudios de ecografía convencionales y </w:t>
            </w:r>
            <w:proofErr w:type="spellStart"/>
            <w:r w:rsidRPr="00076E1D">
              <w:rPr>
                <w:rFonts w:eastAsia="Calibri"/>
                <w:sz w:val="16"/>
                <w:szCs w:val="16"/>
              </w:rPr>
              <w:t>Doppler</w:t>
            </w:r>
            <w:proofErr w:type="spellEnd"/>
            <w:r w:rsidRPr="00076E1D">
              <w:rPr>
                <w:rFonts w:eastAsia="Calibri"/>
                <w:sz w:val="16"/>
                <w:szCs w:val="16"/>
              </w:rPr>
              <w:t xml:space="preserve"> así:</w:t>
            </w:r>
          </w:p>
          <w:p w:rsidR="001F03C9" w:rsidRDefault="001F03C9" w:rsidP="00662CA6">
            <w:pPr>
              <w:rPr>
                <w:rFonts w:eastAsia="Calibri"/>
                <w:sz w:val="16"/>
                <w:szCs w:val="16"/>
              </w:rPr>
            </w:pPr>
          </w:p>
          <w:p w:rsidR="001F03C9" w:rsidRDefault="001F03C9" w:rsidP="00662CA6">
            <w:pPr>
              <w:rPr>
                <w:rFonts w:eastAsia="Calibri"/>
                <w:sz w:val="16"/>
                <w:szCs w:val="16"/>
              </w:rPr>
            </w:pPr>
          </w:p>
          <w:p w:rsidR="001F03C9" w:rsidRDefault="001F03C9" w:rsidP="00662CA6">
            <w:pPr>
              <w:rPr>
                <w:rFonts w:eastAsia="Calibri"/>
                <w:sz w:val="16"/>
                <w:szCs w:val="16"/>
              </w:rPr>
            </w:pPr>
          </w:p>
          <w:p w:rsidR="001F03C9" w:rsidRPr="00076E1D" w:rsidRDefault="001F03C9" w:rsidP="00662CA6">
            <w:pPr>
              <w:rPr>
                <w:rFonts w:eastAsia="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2907"/>
              <w:gridCol w:w="1824"/>
              <w:gridCol w:w="504"/>
              <w:gridCol w:w="552"/>
            </w:tblGrid>
            <w:tr w:rsidR="001F03C9" w:rsidRPr="00076E1D" w:rsidTr="00662CA6">
              <w:trPr>
                <w:trHeight w:val="227"/>
                <w:jc w:val="center"/>
              </w:trPr>
              <w:tc>
                <w:tcPr>
                  <w:tcW w:w="711" w:type="dxa"/>
                  <w:vMerge w:val="restart"/>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lastRenderedPageBreak/>
                    <w:t>ITEM</w:t>
                  </w:r>
                </w:p>
              </w:tc>
              <w:tc>
                <w:tcPr>
                  <w:tcW w:w="3170" w:type="dxa"/>
                  <w:vMerge w:val="restart"/>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t>DESCRIPCION</w:t>
                  </w:r>
                </w:p>
              </w:tc>
              <w:tc>
                <w:tcPr>
                  <w:tcW w:w="1857" w:type="dxa"/>
                  <w:vMerge w:val="restart"/>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t>PROCEDIMIENTOS MINIMOS MENSUALES</w:t>
                  </w:r>
                </w:p>
              </w:tc>
              <w:tc>
                <w:tcPr>
                  <w:tcW w:w="1092" w:type="dxa"/>
                  <w:gridSpan w:val="2"/>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t>CUMPLE</w:t>
                  </w:r>
                </w:p>
              </w:tc>
            </w:tr>
            <w:tr w:rsidR="001F03C9" w:rsidRPr="00076E1D" w:rsidTr="00662CA6">
              <w:trPr>
                <w:trHeight w:val="227"/>
                <w:jc w:val="center"/>
              </w:trPr>
              <w:tc>
                <w:tcPr>
                  <w:tcW w:w="711" w:type="dxa"/>
                  <w:vMerge/>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rPr>
                      <w:rFonts w:eastAsia="Calibri"/>
                      <w:b/>
                      <w:sz w:val="16"/>
                      <w:szCs w:val="16"/>
                    </w:rPr>
                  </w:pPr>
                </w:p>
              </w:tc>
              <w:tc>
                <w:tcPr>
                  <w:tcW w:w="3170" w:type="dxa"/>
                  <w:vMerge/>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rPr>
                      <w:rFonts w:eastAsia="Calibri"/>
                      <w:b/>
                      <w:sz w:val="16"/>
                      <w:szCs w:val="16"/>
                    </w:rPr>
                  </w:pPr>
                </w:p>
              </w:tc>
              <w:tc>
                <w:tcPr>
                  <w:tcW w:w="1857" w:type="dxa"/>
                  <w:vMerge/>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rPr>
                      <w:rFonts w:eastAsia="Calibri"/>
                      <w:b/>
                      <w:sz w:val="16"/>
                      <w:szCs w:val="16"/>
                    </w:rPr>
                  </w:pPr>
                </w:p>
              </w:tc>
              <w:tc>
                <w:tcPr>
                  <w:tcW w:w="525" w:type="dxa"/>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t>SI</w:t>
                  </w:r>
                </w:p>
              </w:tc>
              <w:tc>
                <w:tcPr>
                  <w:tcW w:w="567" w:type="dxa"/>
                  <w:tcBorders>
                    <w:top w:val="single" w:sz="4" w:space="0" w:color="auto"/>
                    <w:left w:val="single" w:sz="4" w:space="0" w:color="auto"/>
                    <w:bottom w:val="single" w:sz="4" w:space="0" w:color="auto"/>
                    <w:right w:val="single" w:sz="4" w:space="0" w:color="auto"/>
                  </w:tcBorders>
                  <w:vAlign w:val="center"/>
                  <w:hideMark/>
                </w:tcPr>
                <w:p w:rsidR="001F03C9" w:rsidRPr="00A42C2F" w:rsidRDefault="001F03C9" w:rsidP="00662CA6">
                  <w:pPr>
                    <w:pStyle w:val="Textoindependiente2"/>
                    <w:tabs>
                      <w:tab w:val="left" w:pos="1980"/>
                    </w:tabs>
                    <w:spacing w:after="0" w:line="240" w:lineRule="auto"/>
                    <w:contextualSpacing/>
                    <w:jc w:val="center"/>
                    <w:rPr>
                      <w:rFonts w:eastAsia="Calibri"/>
                      <w:b/>
                      <w:sz w:val="16"/>
                      <w:szCs w:val="16"/>
                      <w:lang w:val="es-ES"/>
                    </w:rPr>
                  </w:pPr>
                  <w:r w:rsidRPr="00A42C2F">
                    <w:rPr>
                      <w:rFonts w:eastAsia="Calibri"/>
                      <w:b/>
                      <w:sz w:val="16"/>
                      <w:szCs w:val="16"/>
                      <w:lang w:val="es-ES"/>
                    </w:rPr>
                    <w:t>NO</w:t>
                  </w:r>
                </w:p>
              </w:tc>
            </w:tr>
            <w:tr w:rsidR="001F03C9" w:rsidRPr="00076E1D" w:rsidTr="00662CA6">
              <w:trPr>
                <w:trHeight w:val="227"/>
                <w:jc w:val="center"/>
              </w:trPr>
              <w:tc>
                <w:tcPr>
                  <w:tcW w:w="711"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1</w:t>
                  </w:r>
                </w:p>
              </w:tc>
              <w:tc>
                <w:tcPr>
                  <w:tcW w:w="3170" w:type="dxa"/>
                  <w:tcBorders>
                    <w:top w:val="single" w:sz="4" w:space="0" w:color="auto"/>
                    <w:left w:val="single" w:sz="4" w:space="0" w:color="auto"/>
                    <w:bottom w:val="single" w:sz="4" w:space="0" w:color="auto"/>
                    <w:right w:val="single" w:sz="4" w:space="0" w:color="auto"/>
                  </w:tcBorders>
                  <w:hideMark/>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r w:rsidRPr="00076E1D">
                    <w:rPr>
                      <w:sz w:val="16"/>
                      <w:szCs w:val="16"/>
                    </w:rPr>
                    <w:t>LECTURA DE RADIOGRAFÍAS CONVENCIONALES</w:t>
                  </w:r>
                </w:p>
              </w:tc>
              <w:tc>
                <w:tcPr>
                  <w:tcW w:w="1857"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240</w:t>
                  </w:r>
                </w:p>
              </w:tc>
              <w:tc>
                <w:tcPr>
                  <w:tcW w:w="525"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c>
                <w:tcPr>
                  <w:tcW w:w="567"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r>
            <w:tr w:rsidR="001F03C9" w:rsidRPr="00076E1D" w:rsidTr="00662CA6">
              <w:trPr>
                <w:trHeight w:val="227"/>
                <w:jc w:val="center"/>
              </w:trPr>
              <w:tc>
                <w:tcPr>
                  <w:tcW w:w="711"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2</w:t>
                  </w:r>
                </w:p>
              </w:tc>
              <w:tc>
                <w:tcPr>
                  <w:tcW w:w="3170" w:type="dxa"/>
                  <w:tcBorders>
                    <w:top w:val="single" w:sz="4" w:space="0" w:color="auto"/>
                    <w:left w:val="single" w:sz="4" w:space="0" w:color="auto"/>
                    <w:bottom w:val="single" w:sz="4" w:space="0" w:color="auto"/>
                    <w:right w:val="single" w:sz="4" w:space="0" w:color="auto"/>
                  </w:tcBorders>
                  <w:hideMark/>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r w:rsidRPr="00076E1D">
                    <w:rPr>
                      <w:sz w:val="16"/>
                      <w:szCs w:val="16"/>
                    </w:rPr>
                    <w:t>REALIZACIÓN Y LECTURA DE ECOGRAFÍAS</w:t>
                  </w:r>
                </w:p>
              </w:tc>
              <w:tc>
                <w:tcPr>
                  <w:tcW w:w="1857"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140</w:t>
                  </w:r>
                </w:p>
              </w:tc>
              <w:tc>
                <w:tcPr>
                  <w:tcW w:w="525"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c>
                <w:tcPr>
                  <w:tcW w:w="567"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r>
            <w:tr w:rsidR="001F03C9" w:rsidRPr="00076E1D" w:rsidTr="00662CA6">
              <w:trPr>
                <w:trHeight w:val="227"/>
                <w:jc w:val="center"/>
              </w:trPr>
              <w:tc>
                <w:tcPr>
                  <w:tcW w:w="711"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3</w:t>
                  </w:r>
                </w:p>
              </w:tc>
              <w:tc>
                <w:tcPr>
                  <w:tcW w:w="3170" w:type="dxa"/>
                  <w:tcBorders>
                    <w:top w:val="single" w:sz="4" w:space="0" w:color="auto"/>
                    <w:left w:val="single" w:sz="4" w:space="0" w:color="auto"/>
                    <w:bottom w:val="single" w:sz="4" w:space="0" w:color="auto"/>
                    <w:right w:val="single" w:sz="4" w:space="0" w:color="auto"/>
                  </w:tcBorders>
                  <w:hideMark/>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r w:rsidRPr="00076E1D">
                    <w:rPr>
                      <w:sz w:val="16"/>
                      <w:szCs w:val="16"/>
                    </w:rPr>
                    <w:t>REALIZACIÓN Y LECTURA DE DOPPLER CONVENCIONALES</w:t>
                  </w:r>
                </w:p>
              </w:tc>
              <w:tc>
                <w:tcPr>
                  <w:tcW w:w="1857" w:type="dxa"/>
                  <w:tcBorders>
                    <w:top w:val="single" w:sz="4" w:space="0" w:color="auto"/>
                    <w:left w:val="single" w:sz="4" w:space="0" w:color="auto"/>
                    <w:bottom w:val="single" w:sz="4" w:space="0" w:color="auto"/>
                    <w:right w:val="single" w:sz="4" w:space="0" w:color="auto"/>
                  </w:tcBorders>
                  <w:vAlign w:val="center"/>
                  <w:hideMark/>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50</w:t>
                  </w:r>
                </w:p>
              </w:tc>
              <w:tc>
                <w:tcPr>
                  <w:tcW w:w="525"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c>
                <w:tcPr>
                  <w:tcW w:w="567"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r>
            <w:tr w:rsidR="001F03C9" w:rsidRPr="00076E1D" w:rsidTr="00662CA6">
              <w:trPr>
                <w:trHeight w:val="227"/>
                <w:jc w:val="center"/>
              </w:trPr>
              <w:tc>
                <w:tcPr>
                  <w:tcW w:w="711" w:type="dxa"/>
                  <w:tcBorders>
                    <w:top w:val="single" w:sz="4" w:space="0" w:color="auto"/>
                    <w:left w:val="single" w:sz="4" w:space="0" w:color="auto"/>
                    <w:bottom w:val="single" w:sz="4" w:space="0" w:color="auto"/>
                    <w:right w:val="single" w:sz="4" w:space="0" w:color="auto"/>
                  </w:tcBorders>
                  <w:vAlign w:val="center"/>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4</w:t>
                  </w:r>
                </w:p>
              </w:tc>
              <w:tc>
                <w:tcPr>
                  <w:tcW w:w="3170"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sz w:val="16"/>
                      <w:szCs w:val="16"/>
                      <w:lang w:val="es-CO"/>
                    </w:rPr>
                  </w:pPr>
                  <w:r w:rsidRPr="00076E1D">
                    <w:rPr>
                      <w:sz w:val="16"/>
                      <w:szCs w:val="16"/>
                      <w:lang w:val="es-CO"/>
                    </w:rPr>
                    <w:t xml:space="preserve">PROCEDIMIENTOS GUIADOS POR ECOGRAFIA </w:t>
                  </w:r>
                </w:p>
              </w:tc>
              <w:tc>
                <w:tcPr>
                  <w:tcW w:w="1857" w:type="dxa"/>
                  <w:tcBorders>
                    <w:top w:val="single" w:sz="4" w:space="0" w:color="auto"/>
                    <w:left w:val="single" w:sz="4" w:space="0" w:color="auto"/>
                    <w:bottom w:val="single" w:sz="4" w:space="0" w:color="auto"/>
                    <w:right w:val="single" w:sz="4" w:space="0" w:color="auto"/>
                  </w:tcBorders>
                  <w:vAlign w:val="center"/>
                </w:tcPr>
                <w:p w:rsidR="001F03C9" w:rsidRPr="00076E1D" w:rsidRDefault="001F03C9" w:rsidP="00662CA6">
                  <w:pPr>
                    <w:pStyle w:val="Textoindependiente2"/>
                    <w:tabs>
                      <w:tab w:val="left" w:pos="1980"/>
                    </w:tabs>
                    <w:spacing w:after="0" w:line="240" w:lineRule="auto"/>
                    <w:contextualSpacing/>
                    <w:jc w:val="center"/>
                    <w:rPr>
                      <w:rFonts w:eastAsia="Calibri"/>
                      <w:sz w:val="16"/>
                      <w:szCs w:val="16"/>
                      <w:lang w:val="es-ES"/>
                    </w:rPr>
                  </w:pPr>
                  <w:r w:rsidRPr="00076E1D">
                    <w:rPr>
                      <w:rFonts w:eastAsia="Calibri"/>
                      <w:sz w:val="16"/>
                      <w:szCs w:val="16"/>
                      <w:lang w:val="es-ES"/>
                    </w:rPr>
                    <w:t>4</w:t>
                  </w:r>
                </w:p>
              </w:tc>
              <w:tc>
                <w:tcPr>
                  <w:tcW w:w="525"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b/>
                      <w:sz w:val="16"/>
                      <w:szCs w:val="16"/>
                      <w:lang w:val="es-ES"/>
                    </w:rPr>
                  </w:pPr>
                </w:p>
              </w:tc>
              <w:tc>
                <w:tcPr>
                  <w:tcW w:w="567" w:type="dxa"/>
                  <w:tcBorders>
                    <w:top w:val="single" w:sz="4" w:space="0" w:color="auto"/>
                    <w:left w:val="single" w:sz="4" w:space="0" w:color="auto"/>
                    <w:bottom w:val="single" w:sz="4" w:space="0" w:color="auto"/>
                    <w:right w:val="single" w:sz="4" w:space="0" w:color="auto"/>
                  </w:tcBorders>
                </w:tcPr>
                <w:p w:rsidR="001F03C9" w:rsidRPr="00076E1D" w:rsidRDefault="001F03C9" w:rsidP="00662CA6">
                  <w:pPr>
                    <w:pStyle w:val="Textoindependiente2"/>
                    <w:tabs>
                      <w:tab w:val="left" w:pos="1980"/>
                    </w:tabs>
                    <w:spacing w:after="0" w:line="240" w:lineRule="auto"/>
                    <w:contextualSpacing/>
                    <w:jc w:val="both"/>
                    <w:rPr>
                      <w:rFonts w:eastAsia="Calibri"/>
                      <w:sz w:val="16"/>
                      <w:szCs w:val="16"/>
                      <w:lang w:val="es-ES"/>
                    </w:rPr>
                  </w:pPr>
                </w:p>
              </w:tc>
            </w:tr>
          </w:tbl>
          <w:p w:rsidR="001F03C9" w:rsidRPr="00076E1D" w:rsidRDefault="001F03C9" w:rsidP="00662CA6">
            <w:pPr>
              <w:rPr>
                <w:b/>
                <w:bCs/>
                <w:color w:val="000000"/>
                <w:sz w:val="16"/>
                <w:szCs w:val="16"/>
              </w:rPr>
            </w:pPr>
          </w:p>
        </w:tc>
        <w:tc>
          <w:tcPr>
            <w:tcW w:w="0" w:type="auto"/>
            <w:tcBorders>
              <w:top w:val="nil"/>
              <w:left w:val="nil"/>
              <w:bottom w:val="single" w:sz="4" w:space="0" w:color="auto"/>
              <w:right w:val="single" w:sz="4" w:space="0" w:color="auto"/>
            </w:tcBorders>
            <w:shd w:val="clear" w:color="auto" w:fill="auto"/>
            <w:noWrap/>
            <w:vAlign w:val="center"/>
          </w:tcPr>
          <w:p w:rsidR="001F03C9" w:rsidRPr="00076E1D" w:rsidRDefault="001F03C9" w:rsidP="00662CA6">
            <w:pPr>
              <w:jc w:val="center"/>
              <w:rPr>
                <w:b/>
                <w:bCs/>
                <w:color w:val="000000"/>
                <w:sz w:val="16"/>
                <w:szCs w:val="16"/>
              </w:rPr>
            </w:pPr>
          </w:p>
        </w:tc>
        <w:tc>
          <w:tcPr>
            <w:tcW w:w="0" w:type="auto"/>
            <w:tcBorders>
              <w:top w:val="nil"/>
              <w:left w:val="nil"/>
              <w:bottom w:val="single" w:sz="4" w:space="0" w:color="auto"/>
              <w:right w:val="single" w:sz="8" w:space="0" w:color="auto"/>
            </w:tcBorders>
            <w:shd w:val="clear" w:color="auto" w:fill="auto"/>
            <w:noWrap/>
            <w:vAlign w:val="center"/>
          </w:tcPr>
          <w:p w:rsidR="001F03C9" w:rsidRPr="00076E1D" w:rsidRDefault="001F03C9" w:rsidP="00662CA6">
            <w:pPr>
              <w:jc w:val="center"/>
              <w:rPr>
                <w:b/>
                <w:bCs/>
                <w:color w:val="000000"/>
                <w:sz w:val="16"/>
                <w:szCs w:val="16"/>
              </w:rPr>
            </w:pPr>
          </w:p>
        </w:tc>
      </w:tr>
    </w:tbl>
    <w:p w:rsidR="001F03C9" w:rsidRDefault="001F03C9" w:rsidP="001F03C9">
      <w:pPr>
        <w:pStyle w:val="Prrafodelista"/>
        <w:tabs>
          <w:tab w:val="left" w:pos="240"/>
        </w:tabs>
        <w:jc w:val="center"/>
        <w:rPr>
          <w:rFonts w:cs="Arial"/>
          <w:b/>
          <w:sz w:val="18"/>
          <w:szCs w:val="18"/>
          <w:u w:val="single"/>
        </w:rPr>
      </w:pPr>
    </w:p>
    <w:p w:rsidR="001F03C9" w:rsidRPr="00501FE7" w:rsidRDefault="001F03C9" w:rsidP="001F03C9">
      <w:pPr>
        <w:pStyle w:val="Prrafodelista"/>
        <w:tabs>
          <w:tab w:val="left" w:pos="240"/>
        </w:tabs>
        <w:jc w:val="center"/>
        <w:rPr>
          <w:rFonts w:cs="Arial"/>
          <w:b/>
          <w:sz w:val="18"/>
          <w:szCs w:val="18"/>
          <w:u w:val="single"/>
          <w:lang w:val="es-ES"/>
        </w:rPr>
      </w:pPr>
      <w:r w:rsidRPr="00501FE7">
        <w:rPr>
          <w:rFonts w:cs="Arial"/>
          <w:b/>
          <w:sz w:val="18"/>
          <w:szCs w:val="18"/>
          <w:u w:val="single"/>
        </w:rPr>
        <w:t>CONDICIONES TECNICAS MÍNIMAS HABILITABLES</w:t>
      </w:r>
    </w:p>
    <w:p w:rsidR="001F03C9" w:rsidRDefault="001F03C9" w:rsidP="001F03C9">
      <w:pPr>
        <w:pStyle w:val="Prrafodelista"/>
        <w:tabs>
          <w:tab w:val="left" w:pos="240"/>
        </w:tabs>
        <w:ind w:left="0"/>
        <w:rPr>
          <w:rFonts w:cs="Arial"/>
          <w:b/>
          <w:sz w:val="18"/>
          <w:szCs w:val="18"/>
          <w:u w:val="single"/>
        </w:rPr>
      </w:pPr>
    </w:p>
    <w:tbl>
      <w:tblPr>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7"/>
        <w:gridCol w:w="3123"/>
        <w:gridCol w:w="949"/>
        <w:gridCol w:w="1169"/>
        <w:gridCol w:w="477"/>
        <w:gridCol w:w="492"/>
        <w:gridCol w:w="1259"/>
      </w:tblGrid>
      <w:tr w:rsidR="001F03C9" w:rsidRPr="00883785" w:rsidTr="00662CA6">
        <w:trPr>
          <w:trHeight w:val="227"/>
          <w:jc w:val="center"/>
        </w:trPr>
        <w:tc>
          <w:tcPr>
            <w:tcW w:w="617" w:type="dxa"/>
            <w:vMerge w:val="restart"/>
            <w:shd w:val="clear" w:color="000000" w:fill="BFBFBF"/>
            <w:vAlign w:val="center"/>
            <w:hideMark/>
          </w:tcPr>
          <w:p w:rsidR="001F03C9" w:rsidRPr="00883785" w:rsidRDefault="001F03C9" w:rsidP="00662CA6">
            <w:pPr>
              <w:jc w:val="center"/>
              <w:rPr>
                <w:b/>
                <w:bCs/>
                <w:color w:val="000000"/>
                <w:sz w:val="16"/>
                <w:szCs w:val="16"/>
                <w:lang w:val="es-CO" w:eastAsia="es-CO"/>
              </w:rPr>
            </w:pPr>
            <w:r w:rsidRPr="00883785">
              <w:rPr>
                <w:b/>
                <w:bCs/>
                <w:color w:val="000000"/>
                <w:sz w:val="16"/>
                <w:szCs w:val="16"/>
                <w:lang w:val="es-CO" w:eastAsia="es-CO"/>
              </w:rPr>
              <w:t>ITEM</w:t>
            </w:r>
          </w:p>
        </w:tc>
        <w:tc>
          <w:tcPr>
            <w:tcW w:w="3123" w:type="dxa"/>
            <w:vMerge w:val="restart"/>
            <w:shd w:val="clear" w:color="000000" w:fill="BFBFBF"/>
            <w:vAlign w:val="center"/>
            <w:hideMark/>
          </w:tcPr>
          <w:p w:rsidR="001F03C9" w:rsidRPr="00883785" w:rsidRDefault="001F03C9" w:rsidP="00662CA6">
            <w:pPr>
              <w:jc w:val="center"/>
              <w:rPr>
                <w:b/>
                <w:bCs/>
                <w:color w:val="000000"/>
                <w:sz w:val="16"/>
                <w:szCs w:val="16"/>
                <w:lang w:val="es-CO" w:eastAsia="es-CO"/>
              </w:rPr>
            </w:pPr>
            <w:r w:rsidRPr="00883785">
              <w:rPr>
                <w:b/>
                <w:bCs/>
                <w:color w:val="000000"/>
                <w:sz w:val="16"/>
                <w:szCs w:val="16"/>
                <w:lang w:val="es-CO" w:eastAsia="es-CO"/>
              </w:rPr>
              <w:t>DESCRIPCION DEL SERVICIO POR EVENTO</w:t>
            </w:r>
          </w:p>
        </w:tc>
        <w:tc>
          <w:tcPr>
            <w:tcW w:w="949" w:type="dxa"/>
            <w:vMerge w:val="restart"/>
            <w:shd w:val="clear" w:color="000000" w:fill="BFBFBF"/>
            <w:vAlign w:val="center"/>
            <w:hideMark/>
          </w:tcPr>
          <w:p w:rsidR="001F03C9" w:rsidRPr="00883785" w:rsidRDefault="001F03C9" w:rsidP="00662CA6">
            <w:pPr>
              <w:jc w:val="center"/>
              <w:rPr>
                <w:b/>
                <w:bCs/>
                <w:color w:val="000000"/>
                <w:sz w:val="16"/>
                <w:szCs w:val="16"/>
                <w:lang w:val="es-CO" w:eastAsia="es-CO"/>
              </w:rPr>
            </w:pPr>
            <w:r w:rsidRPr="00883785">
              <w:rPr>
                <w:b/>
                <w:bCs/>
                <w:color w:val="000000"/>
                <w:sz w:val="16"/>
                <w:szCs w:val="16"/>
                <w:lang w:val="es-CO" w:eastAsia="es-CO"/>
              </w:rPr>
              <w:t>CANT</w:t>
            </w:r>
          </w:p>
        </w:tc>
        <w:tc>
          <w:tcPr>
            <w:tcW w:w="1169" w:type="dxa"/>
            <w:vMerge w:val="restart"/>
            <w:shd w:val="clear" w:color="000000" w:fill="BFBFBF"/>
            <w:vAlign w:val="center"/>
            <w:hideMark/>
          </w:tcPr>
          <w:p w:rsidR="001F03C9" w:rsidRPr="00883785" w:rsidRDefault="001F03C9" w:rsidP="00662CA6">
            <w:pPr>
              <w:jc w:val="center"/>
              <w:rPr>
                <w:b/>
                <w:bCs/>
                <w:color w:val="000000"/>
                <w:sz w:val="16"/>
                <w:szCs w:val="16"/>
                <w:lang w:val="es-CO" w:eastAsia="es-CO"/>
              </w:rPr>
            </w:pPr>
            <w:r w:rsidRPr="00883785">
              <w:rPr>
                <w:b/>
                <w:bCs/>
                <w:color w:val="000000"/>
                <w:sz w:val="16"/>
                <w:szCs w:val="16"/>
                <w:lang w:val="es-CO" w:eastAsia="es-CO"/>
              </w:rPr>
              <w:t>VALOR PROMEDIO DEL MERCADO INCLUIDO IVA</w:t>
            </w:r>
          </w:p>
        </w:tc>
        <w:tc>
          <w:tcPr>
            <w:tcW w:w="969" w:type="dxa"/>
            <w:gridSpan w:val="2"/>
            <w:shd w:val="clear" w:color="000000" w:fill="BFBFBF"/>
            <w:vAlign w:val="center"/>
            <w:hideMark/>
          </w:tcPr>
          <w:p w:rsidR="001F03C9" w:rsidRPr="00883785" w:rsidRDefault="001F03C9" w:rsidP="00662CA6">
            <w:pPr>
              <w:jc w:val="center"/>
              <w:rPr>
                <w:b/>
                <w:bCs/>
                <w:color w:val="000000"/>
                <w:sz w:val="18"/>
                <w:szCs w:val="18"/>
                <w:lang w:val="es-CO" w:eastAsia="es-CO"/>
              </w:rPr>
            </w:pPr>
            <w:r w:rsidRPr="00883785">
              <w:rPr>
                <w:b/>
                <w:bCs/>
                <w:color w:val="000000"/>
                <w:sz w:val="18"/>
                <w:szCs w:val="18"/>
                <w:lang w:val="es-CO" w:eastAsia="es-CO"/>
              </w:rPr>
              <w:t>OFRECE</w:t>
            </w:r>
          </w:p>
        </w:tc>
        <w:tc>
          <w:tcPr>
            <w:tcW w:w="1259" w:type="dxa"/>
            <w:vMerge w:val="restart"/>
            <w:shd w:val="clear" w:color="000000" w:fill="BFBFBF"/>
            <w:vAlign w:val="center"/>
            <w:hideMark/>
          </w:tcPr>
          <w:p w:rsidR="001F03C9" w:rsidRPr="00883785" w:rsidRDefault="001F03C9" w:rsidP="00662CA6">
            <w:pPr>
              <w:jc w:val="center"/>
              <w:rPr>
                <w:b/>
                <w:bCs/>
                <w:color w:val="000000"/>
                <w:sz w:val="16"/>
                <w:szCs w:val="16"/>
                <w:lang w:val="es-CO" w:eastAsia="es-CO"/>
              </w:rPr>
            </w:pPr>
            <w:r w:rsidRPr="00883785">
              <w:rPr>
                <w:b/>
                <w:bCs/>
                <w:color w:val="000000"/>
                <w:sz w:val="16"/>
                <w:szCs w:val="16"/>
                <w:lang w:val="es-CO" w:eastAsia="es-CO"/>
              </w:rPr>
              <w:t>VALOR TOTAL OFERTADO INCLUIDO IVA</w:t>
            </w:r>
          </w:p>
        </w:tc>
      </w:tr>
      <w:tr w:rsidR="001F03C9" w:rsidRPr="00883785" w:rsidTr="00662CA6">
        <w:trPr>
          <w:trHeight w:val="227"/>
          <w:jc w:val="center"/>
        </w:trPr>
        <w:tc>
          <w:tcPr>
            <w:tcW w:w="617" w:type="dxa"/>
            <w:vMerge/>
            <w:vAlign w:val="center"/>
            <w:hideMark/>
          </w:tcPr>
          <w:p w:rsidR="001F03C9" w:rsidRPr="00883785" w:rsidRDefault="001F03C9" w:rsidP="00662CA6">
            <w:pPr>
              <w:rPr>
                <w:b/>
                <w:bCs/>
                <w:color w:val="000000"/>
                <w:sz w:val="16"/>
                <w:szCs w:val="16"/>
                <w:lang w:val="es-CO" w:eastAsia="es-CO"/>
              </w:rPr>
            </w:pPr>
          </w:p>
        </w:tc>
        <w:tc>
          <w:tcPr>
            <w:tcW w:w="3123" w:type="dxa"/>
            <w:vMerge/>
            <w:vAlign w:val="center"/>
            <w:hideMark/>
          </w:tcPr>
          <w:p w:rsidR="001F03C9" w:rsidRPr="00883785" w:rsidRDefault="001F03C9" w:rsidP="00662CA6">
            <w:pPr>
              <w:rPr>
                <w:b/>
                <w:bCs/>
                <w:color w:val="000000"/>
                <w:sz w:val="16"/>
                <w:szCs w:val="16"/>
                <w:lang w:val="es-CO" w:eastAsia="es-CO"/>
              </w:rPr>
            </w:pPr>
          </w:p>
        </w:tc>
        <w:tc>
          <w:tcPr>
            <w:tcW w:w="949" w:type="dxa"/>
            <w:vMerge/>
            <w:vAlign w:val="center"/>
            <w:hideMark/>
          </w:tcPr>
          <w:p w:rsidR="001F03C9" w:rsidRPr="00883785" w:rsidRDefault="001F03C9" w:rsidP="00662CA6">
            <w:pPr>
              <w:rPr>
                <w:b/>
                <w:bCs/>
                <w:color w:val="000000"/>
                <w:sz w:val="16"/>
                <w:szCs w:val="16"/>
                <w:lang w:val="es-CO" w:eastAsia="es-CO"/>
              </w:rPr>
            </w:pPr>
          </w:p>
        </w:tc>
        <w:tc>
          <w:tcPr>
            <w:tcW w:w="1169" w:type="dxa"/>
            <w:vMerge/>
            <w:vAlign w:val="center"/>
            <w:hideMark/>
          </w:tcPr>
          <w:p w:rsidR="001F03C9" w:rsidRPr="00883785" w:rsidRDefault="001F03C9" w:rsidP="00662CA6">
            <w:pPr>
              <w:rPr>
                <w:b/>
                <w:bCs/>
                <w:color w:val="000000"/>
                <w:sz w:val="16"/>
                <w:szCs w:val="16"/>
                <w:lang w:val="es-CO" w:eastAsia="es-CO"/>
              </w:rPr>
            </w:pPr>
          </w:p>
        </w:tc>
        <w:tc>
          <w:tcPr>
            <w:tcW w:w="477" w:type="dxa"/>
            <w:shd w:val="clear" w:color="000000" w:fill="BFBFBF"/>
            <w:vAlign w:val="center"/>
            <w:hideMark/>
          </w:tcPr>
          <w:p w:rsidR="001F03C9" w:rsidRPr="00883785" w:rsidRDefault="001F03C9" w:rsidP="00662CA6">
            <w:pPr>
              <w:jc w:val="center"/>
              <w:rPr>
                <w:b/>
                <w:bCs/>
                <w:color w:val="000000"/>
                <w:sz w:val="18"/>
                <w:szCs w:val="18"/>
                <w:lang w:val="es-CO" w:eastAsia="es-CO"/>
              </w:rPr>
            </w:pPr>
            <w:r w:rsidRPr="00883785">
              <w:rPr>
                <w:b/>
                <w:bCs/>
                <w:color w:val="000000"/>
                <w:sz w:val="18"/>
                <w:szCs w:val="18"/>
                <w:lang w:val="es-CO" w:eastAsia="es-CO"/>
              </w:rPr>
              <w:t>SI</w:t>
            </w:r>
          </w:p>
        </w:tc>
        <w:tc>
          <w:tcPr>
            <w:tcW w:w="492" w:type="dxa"/>
            <w:shd w:val="clear" w:color="000000" w:fill="BFBFBF"/>
            <w:vAlign w:val="center"/>
            <w:hideMark/>
          </w:tcPr>
          <w:p w:rsidR="001F03C9" w:rsidRPr="00883785" w:rsidRDefault="001F03C9" w:rsidP="00662CA6">
            <w:pPr>
              <w:jc w:val="center"/>
              <w:rPr>
                <w:b/>
                <w:bCs/>
                <w:color w:val="000000"/>
                <w:sz w:val="18"/>
                <w:szCs w:val="18"/>
                <w:lang w:val="es-CO" w:eastAsia="es-CO"/>
              </w:rPr>
            </w:pPr>
            <w:r w:rsidRPr="00883785">
              <w:rPr>
                <w:b/>
                <w:bCs/>
                <w:color w:val="000000"/>
                <w:sz w:val="18"/>
                <w:szCs w:val="18"/>
                <w:lang w:val="es-CO" w:eastAsia="es-CO"/>
              </w:rPr>
              <w:t>NO</w:t>
            </w:r>
          </w:p>
        </w:tc>
        <w:tc>
          <w:tcPr>
            <w:tcW w:w="1259" w:type="dxa"/>
            <w:vMerge/>
            <w:vAlign w:val="center"/>
            <w:hideMark/>
          </w:tcPr>
          <w:p w:rsidR="001F03C9" w:rsidRPr="00883785" w:rsidRDefault="001F03C9" w:rsidP="00662CA6">
            <w:pPr>
              <w:rPr>
                <w:b/>
                <w:bCs/>
                <w:color w:val="000000"/>
                <w:sz w:val="16"/>
                <w:szCs w:val="16"/>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Lectura de Radiografías Convencionales</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11.750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2</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Realización y Lectura de Ecografías</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26.500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3</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 xml:space="preserve">Realización y Lectura de </w:t>
            </w:r>
            <w:proofErr w:type="spellStart"/>
            <w:r w:rsidRPr="00883785">
              <w:rPr>
                <w:color w:val="000000"/>
                <w:sz w:val="16"/>
                <w:szCs w:val="16"/>
                <w:lang w:val="es-CO" w:eastAsia="es-CO"/>
              </w:rPr>
              <w:t>Doppler</w:t>
            </w:r>
            <w:proofErr w:type="spellEnd"/>
            <w:r w:rsidRPr="00883785">
              <w:rPr>
                <w:color w:val="000000"/>
                <w:sz w:val="16"/>
                <w:szCs w:val="16"/>
                <w:lang w:val="es-CO" w:eastAsia="es-CO"/>
              </w:rPr>
              <w:t xml:space="preserve"> Convencionales</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47.500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5858" w:type="dxa"/>
            <w:gridSpan w:val="4"/>
            <w:shd w:val="clear" w:color="auto" w:fill="auto"/>
            <w:noWrap/>
            <w:vAlign w:val="center"/>
            <w:hideMark/>
          </w:tcPr>
          <w:p w:rsidR="001F03C9" w:rsidRPr="00883785" w:rsidRDefault="001F03C9" w:rsidP="00662CA6">
            <w:pPr>
              <w:jc w:val="center"/>
              <w:rPr>
                <w:color w:val="000000"/>
                <w:sz w:val="16"/>
                <w:szCs w:val="16"/>
                <w:lang w:val="es-CO" w:eastAsia="es-CO"/>
              </w:rPr>
            </w:pPr>
            <w:r w:rsidRPr="00EE6071">
              <w:rPr>
                <w:b/>
                <w:color w:val="000000"/>
                <w:sz w:val="16"/>
                <w:szCs w:val="16"/>
                <w:lang w:val="es-CO" w:eastAsia="es-CO"/>
              </w:rPr>
              <w:t>PROCEDIMIENTOS</w:t>
            </w:r>
            <w:r w:rsidRPr="00883785">
              <w:rPr>
                <w:color w:val="000000"/>
                <w:sz w:val="16"/>
                <w:szCs w:val="16"/>
                <w:lang w:val="es-CO" w:eastAsia="es-CO"/>
              </w:rPr>
              <w:t xml:space="preserve"> </w:t>
            </w:r>
            <w:r w:rsidRPr="00EE6071">
              <w:rPr>
                <w:b/>
                <w:color w:val="000000"/>
                <w:sz w:val="16"/>
                <w:szCs w:val="16"/>
                <w:lang w:val="es-CO" w:eastAsia="es-CO"/>
              </w:rPr>
              <w:t>GUIADOS POR ECOGRAFIA</w:t>
            </w:r>
          </w:p>
        </w:tc>
        <w:tc>
          <w:tcPr>
            <w:tcW w:w="477" w:type="dxa"/>
            <w:shd w:val="clear" w:color="auto" w:fill="auto"/>
            <w:noWrap/>
            <w:vAlign w:val="bottom"/>
            <w:hideMark/>
          </w:tcPr>
          <w:p w:rsidR="001F03C9" w:rsidRPr="00883785" w:rsidRDefault="001F03C9" w:rsidP="00662CA6">
            <w:pPr>
              <w:rPr>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4</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Biopsia de tiroides guiada por ecografía</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100.000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5</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Biopsia de mama guiada por ecografía</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120.000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6</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Biopsia de ganglios guiada por ecografía</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100.000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7</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proofErr w:type="spellStart"/>
            <w:r w:rsidRPr="00883785">
              <w:rPr>
                <w:color w:val="000000"/>
                <w:sz w:val="16"/>
                <w:szCs w:val="16"/>
                <w:lang w:val="es-CO" w:eastAsia="es-CO"/>
              </w:rPr>
              <w:t>Toracocentesis</w:t>
            </w:r>
            <w:proofErr w:type="spellEnd"/>
            <w:r w:rsidRPr="00883785">
              <w:rPr>
                <w:color w:val="000000"/>
                <w:sz w:val="16"/>
                <w:szCs w:val="16"/>
                <w:lang w:val="es-CO" w:eastAsia="es-CO"/>
              </w:rPr>
              <w:t xml:space="preserve"> diagnostica</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90.000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r w:rsidR="001F03C9" w:rsidRPr="00883785" w:rsidTr="00662CA6">
        <w:trPr>
          <w:trHeight w:val="227"/>
          <w:jc w:val="center"/>
        </w:trPr>
        <w:tc>
          <w:tcPr>
            <w:tcW w:w="617" w:type="dxa"/>
            <w:shd w:val="clear" w:color="auto" w:fill="auto"/>
            <w:noWrap/>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8</w:t>
            </w:r>
          </w:p>
        </w:tc>
        <w:tc>
          <w:tcPr>
            <w:tcW w:w="3123" w:type="dxa"/>
            <w:shd w:val="clear" w:color="auto" w:fill="auto"/>
            <w:vAlign w:val="center"/>
            <w:hideMark/>
          </w:tcPr>
          <w:p w:rsidR="001F03C9" w:rsidRPr="00883785" w:rsidRDefault="001F03C9" w:rsidP="00662CA6">
            <w:pPr>
              <w:jc w:val="both"/>
              <w:rPr>
                <w:color w:val="000000"/>
                <w:sz w:val="16"/>
                <w:szCs w:val="16"/>
                <w:lang w:val="es-CO" w:eastAsia="es-CO"/>
              </w:rPr>
            </w:pPr>
            <w:r w:rsidRPr="00883785">
              <w:rPr>
                <w:color w:val="000000"/>
                <w:sz w:val="16"/>
                <w:szCs w:val="16"/>
                <w:lang w:val="es-CO" w:eastAsia="es-CO"/>
              </w:rPr>
              <w:t>Paracentesis diagnostica</w:t>
            </w:r>
          </w:p>
        </w:tc>
        <w:tc>
          <w:tcPr>
            <w:tcW w:w="949" w:type="dxa"/>
            <w:shd w:val="clear" w:color="auto" w:fill="auto"/>
            <w:vAlign w:val="center"/>
            <w:hideMark/>
          </w:tcPr>
          <w:p w:rsidR="001F03C9" w:rsidRPr="00883785" w:rsidRDefault="001F03C9" w:rsidP="00662CA6">
            <w:pPr>
              <w:jc w:val="center"/>
              <w:rPr>
                <w:color w:val="000000"/>
                <w:sz w:val="16"/>
                <w:szCs w:val="16"/>
                <w:lang w:val="es-CO" w:eastAsia="es-CO"/>
              </w:rPr>
            </w:pPr>
            <w:r w:rsidRPr="00883785">
              <w:rPr>
                <w:color w:val="000000"/>
                <w:sz w:val="16"/>
                <w:szCs w:val="16"/>
                <w:lang w:val="es-CO" w:eastAsia="es-CO"/>
              </w:rPr>
              <w:t>1</w:t>
            </w:r>
          </w:p>
        </w:tc>
        <w:tc>
          <w:tcPr>
            <w:tcW w:w="1169" w:type="dxa"/>
            <w:shd w:val="clear" w:color="auto" w:fill="auto"/>
            <w:noWrap/>
            <w:vAlign w:val="center"/>
            <w:hideMark/>
          </w:tcPr>
          <w:p w:rsidR="001F03C9" w:rsidRPr="00883785" w:rsidRDefault="001F03C9" w:rsidP="00662CA6">
            <w:pPr>
              <w:jc w:val="center"/>
              <w:rPr>
                <w:color w:val="000000"/>
                <w:sz w:val="16"/>
                <w:szCs w:val="16"/>
                <w:lang w:val="es-CO" w:eastAsia="es-CO"/>
              </w:rPr>
            </w:pPr>
            <w:r>
              <w:rPr>
                <w:color w:val="000000"/>
                <w:sz w:val="16"/>
                <w:szCs w:val="16"/>
                <w:lang w:val="es-CO" w:eastAsia="es-CO"/>
              </w:rPr>
              <w:t xml:space="preserve">$ </w:t>
            </w:r>
            <w:r w:rsidRPr="00883785">
              <w:rPr>
                <w:color w:val="000000"/>
                <w:sz w:val="16"/>
                <w:szCs w:val="16"/>
                <w:lang w:val="es-CO" w:eastAsia="es-CO"/>
              </w:rPr>
              <w:t>90.000</w:t>
            </w:r>
          </w:p>
        </w:tc>
        <w:tc>
          <w:tcPr>
            <w:tcW w:w="477" w:type="dxa"/>
            <w:shd w:val="clear" w:color="auto" w:fill="auto"/>
            <w:noWrap/>
            <w:vAlign w:val="bottom"/>
            <w:hideMark/>
          </w:tcPr>
          <w:p w:rsidR="001F03C9" w:rsidRPr="00883785" w:rsidRDefault="001F03C9" w:rsidP="00662CA6">
            <w:pPr>
              <w:jc w:val="center"/>
              <w:rPr>
                <w:color w:val="000000"/>
                <w:sz w:val="16"/>
                <w:szCs w:val="16"/>
                <w:lang w:val="es-CO" w:eastAsia="es-CO"/>
              </w:rPr>
            </w:pPr>
          </w:p>
        </w:tc>
        <w:tc>
          <w:tcPr>
            <w:tcW w:w="492" w:type="dxa"/>
            <w:shd w:val="clear" w:color="auto" w:fill="auto"/>
            <w:noWrap/>
            <w:vAlign w:val="bottom"/>
            <w:hideMark/>
          </w:tcPr>
          <w:p w:rsidR="001F03C9" w:rsidRPr="00883785" w:rsidRDefault="001F03C9" w:rsidP="00662CA6">
            <w:pPr>
              <w:rPr>
                <w:lang w:val="es-CO" w:eastAsia="es-CO"/>
              </w:rPr>
            </w:pPr>
          </w:p>
        </w:tc>
        <w:tc>
          <w:tcPr>
            <w:tcW w:w="1259" w:type="dxa"/>
            <w:shd w:val="clear" w:color="auto" w:fill="auto"/>
            <w:noWrap/>
            <w:vAlign w:val="bottom"/>
            <w:hideMark/>
          </w:tcPr>
          <w:p w:rsidR="001F03C9" w:rsidRPr="00883785" w:rsidRDefault="001F03C9" w:rsidP="00662CA6">
            <w:pPr>
              <w:rPr>
                <w:lang w:val="es-CO" w:eastAsia="es-CO"/>
              </w:rPr>
            </w:pPr>
          </w:p>
        </w:tc>
      </w:tr>
    </w:tbl>
    <w:p w:rsidR="001F03C9" w:rsidRDefault="001F03C9" w:rsidP="001F03C9">
      <w:pPr>
        <w:pStyle w:val="Prrafodelista"/>
        <w:tabs>
          <w:tab w:val="left" w:pos="240"/>
        </w:tabs>
        <w:ind w:left="0"/>
        <w:rPr>
          <w:rFonts w:cs="Arial"/>
          <w:b/>
          <w:sz w:val="18"/>
          <w:szCs w:val="18"/>
          <w:u w:val="single"/>
        </w:rPr>
      </w:pPr>
    </w:p>
    <w:p w:rsidR="001F03C9" w:rsidRDefault="001F03C9" w:rsidP="001F03C9">
      <w:pPr>
        <w:pStyle w:val="Prrafodelista"/>
        <w:tabs>
          <w:tab w:val="left" w:pos="240"/>
        </w:tabs>
        <w:ind w:left="0"/>
        <w:rPr>
          <w:rFonts w:cs="Arial"/>
          <w:b/>
          <w:sz w:val="18"/>
          <w:szCs w:val="18"/>
          <w:u w:val="single"/>
        </w:rPr>
      </w:pPr>
    </w:p>
    <w:p w:rsidR="001F03C9" w:rsidRDefault="001F03C9" w:rsidP="001F03C9">
      <w:pPr>
        <w:pStyle w:val="Prrafodelista"/>
        <w:tabs>
          <w:tab w:val="left" w:pos="240"/>
        </w:tabs>
        <w:ind w:left="0"/>
        <w:jc w:val="center"/>
        <w:rPr>
          <w:rFonts w:cs="Arial"/>
          <w:b/>
          <w:sz w:val="18"/>
          <w:szCs w:val="18"/>
          <w:u w:val="single"/>
        </w:rPr>
      </w:pPr>
      <w:r w:rsidRPr="00501FE7">
        <w:rPr>
          <w:rFonts w:cs="Arial"/>
          <w:b/>
          <w:sz w:val="18"/>
          <w:szCs w:val="18"/>
          <w:u w:val="single"/>
        </w:rPr>
        <w:t>OTRAS CONDICIONES TECNICAS VERIFICABLES</w:t>
      </w:r>
    </w:p>
    <w:tbl>
      <w:tblPr>
        <w:tblpPr w:leftFromText="141" w:rightFromText="141" w:vertAnchor="text" w:horzAnchor="margin" w:tblpXSpec="center" w:tblpY="197"/>
        <w:tblW w:w="9876" w:type="dxa"/>
        <w:tblBorders>
          <w:top w:val="double" w:sz="2" w:space="0" w:color="auto"/>
          <w:left w:val="double" w:sz="2" w:space="0" w:color="auto"/>
          <w:bottom w:val="double" w:sz="2" w:space="0" w:color="auto"/>
          <w:right w:val="double" w:sz="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75"/>
        <w:gridCol w:w="640"/>
        <w:gridCol w:w="661"/>
      </w:tblGrid>
      <w:tr w:rsidR="001F03C9" w:rsidTr="00662CA6">
        <w:trPr>
          <w:trHeight w:val="258"/>
        </w:trPr>
        <w:tc>
          <w:tcPr>
            <w:tcW w:w="8575" w:type="dxa"/>
            <w:vMerge w:val="restart"/>
            <w:tcBorders>
              <w:top w:val="double" w:sz="2" w:space="0" w:color="auto"/>
              <w:left w:val="double" w:sz="2" w:space="0" w:color="auto"/>
              <w:right w:val="double" w:sz="2" w:space="0" w:color="auto"/>
            </w:tcBorders>
            <w:vAlign w:val="center"/>
            <w:hideMark/>
          </w:tcPr>
          <w:p w:rsidR="001F03C9" w:rsidRDefault="001F03C9" w:rsidP="00662CA6">
            <w:pPr>
              <w:pStyle w:val="Textoindependiente2"/>
              <w:spacing w:line="240" w:lineRule="auto"/>
              <w:jc w:val="center"/>
              <w:rPr>
                <w:b/>
                <w:sz w:val="16"/>
                <w:szCs w:val="16"/>
              </w:rPr>
            </w:pPr>
            <w:r>
              <w:rPr>
                <w:sz w:val="16"/>
                <w:szCs w:val="16"/>
              </w:rPr>
              <w:br w:type="page"/>
            </w:r>
            <w:r>
              <w:rPr>
                <w:b/>
                <w:i/>
                <w:sz w:val="16"/>
                <w:szCs w:val="16"/>
              </w:rPr>
              <w:t>CONDICIONES DEL SERVICIO</w:t>
            </w:r>
          </w:p>
        </w:tc>
        <w:tc>
          <w:tcPr>
            <w:tcW w:w="1301" w:type="dxa"/>
            <w:gridSpan w:val="2"/>
            <w:tcBorders>
              <w:top w:val="double" w:sz="2" w:space="0" w:color="auto"/>
              <w:left w:val="double" w:sz="2" w:space="0" w:color="auto"/>
              <w:bottom w:val="single" w:sz="4" w:space="0" w:color="auto"/>
              <w:right w:val="double" w:sz="2" w:space="0" w:color="auto"/>
            </w:tcBorders>
          </w:tcPr>
          <w:p w:rsidR="001F03C9" w:rsidRPr="00EE6071" w:rsidRDefault="001F03C9" w:rsidP="00662CA6">
            <w:pPr>
              <w:pStyle w:val="Textoindependiente2"/>
              <w:spacing w:line="240" w:lineRule="auto"/>
              <w:jc w:val="center"/>
              <w:rPr>
                <w:b/>
                <w:sz w:val="16"/>
                <w:szCs w:val="16"/>
              </w:rPr>
            </w:pPr>
            <w:r w:rsidRPr="00EE6071">
              <w:rPr>
                <w:b/>
                <w:sz w:val="16"/>
                <w:szCs w:val="16"/>
              </w:rPr>
              <w:t>CUMPLE</w:t>
            </w:r>
          </w:p>
        </w:tc>
      </w:tr>
      <w:tr w:rsidR="001F03C9" w:rsidTr="00662CA6">
        <w:trPr>
          <w:trHeight w:val="340"/>
        </w:trPr>
        <w:tc>
          <w:tcPr>
            <w:tcW w:w="8575" w:type="dxa"/>
            <w:vMerge/>
            <w:tcBorders>
              <w:left w:val="double" w:sz="2" w:space="0" w:color="auto"/>
              <w:bottom w:val="single" w:sz="4" w:space="0" w:color="auto"/>
              <w:right w:val="double" w:sz="2" w:space="0" w:color="auto"/>
            </w:tcBorders>
            <w:vAlign w:val="center"/>
          </w:tcPr>
          <w:p w:rsidR="001F03C9" w:rsidRDefault="001F03C9" w:rsidP="00662CA6">
            <w:pPr>
              <w:pStyle w:val="Textoindependiente2"/>
              <w:spacing w:line="240" w:lineRule="auto"/>
              <w:jc w:val="center"/>
              <w:rPr>
                <w:sz w:val="16"/>
                <w:szCs w:val="16"/>
              </w:rPr>
            </w:pPr>
          </w:p>
        </w:tc>
        <w:tc>
          <w:tcPr>
            <w:tcW w:w="640" w:type="dxa"/>
            <w:tcBorders>
              <w:top w:val="single" w:sz="4" w:space="0" w:color="auto"/>
              <w:left w:val="double" w:sz="2" w:space="0" w:color="auto"/>
              <w:bottom w:val="single" w:sz="4" w:space="0" w:color="auto"/>
              <w:right w:val="single" w:sz="4" w:space="0" w:color="auto"/>
            </w:tcBorders>
          </w:tcPr>
          <w:p w:rsidR="001F03C9" w:rsidRPr="00EE6071" w:rsidRDefault="001F03C9" w:rsidP="00662CA6">
            <w:pPr>
              <w:pStyle w:val="Textoindependiente2"/>
              <w:spacing w:line="240" w:lineRule="auto"/>
              <w:jc w:val="center"/>
              <w:rPr>
                <w:b/>
                <w:sz w:val="16"/>
                <w:szCs w:val="16"/>
              </w:rPr>
            </w:pPr>
            <w:r w:rsidRPr="00EE6071">
              <w:rPr>
                <w:b/>
                <w:sz w:val="16"/>
                <w:szCs w:val="16"/>
              </w:rPr>
              <w:t>SI</w:t>
            </w:r>
          </w:p>
        </w:tc>
        <w:tc>
          <w:tcPr>
            <w:tcW w:w="661" w:type="dxa"/>
            <w:tcBorders>
              <w:top w:val="single" w:sz="4" w:space="0" w:color="auto"/>
              <w:left w:val="single" w:sz="4" w:space="0" w:color="auto"/>
              <w:bottom w:val="single" w:sz="4" w:space="0" w:color="auto"/>
              <w:right w:val="double" w:sz="2" w:space="0" w:color="auto"/>
            </w:tcBorders>
          </w:tcPr>
          <w:p w:rsidR="001F03C9" w:rsidRPr="00EE6071" w:rsidRDefault="001F03C9" w:rsidP="00662CA6">
            <w:pPr>
              <w:pStyle w:val="Textoindependiente2"/>
              <w:spacing w:line="240" w:lineRule="auto"/>
              <w:ind w:left="10"/>
              <w:jc w:val="center"/>
              <w:rPr>
                <w:b/>
                <w:sz w:val="16"/>
                <w:szCs w:val="16"/>
              </w:rPr>
            </w:pPr>
            <w:r w:rsidRPr="00EE6071">
              <w:rPr>
                <w:b/>
                <w:sz w:val="16"/>
                <w:szCs w:val="16"/>
              </w:rPr>
              <w:t>NO</w:t>
            </w: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tabs>
                <w:tab w:val="num" w:pos="2520"/>
              </w:tabs>
              <w:ind w:firstLine="12"/>
              <w:jc w:val="both"/>
              <w:rPr>
                <w:sz w:val="16"/>
                <w:szCs w:val="16"/>
              </w:rPr>
            </w:pPr>
            <w:r>
              <w:rPr>
                <w:b/>
                <w:sz w:val="16"/>
                <w:szCs w:val="16"/>
              </w:rPr>
              <w:t>1</w:t>
            </w:r>
            <w:r>
              <w:rPr>
                <w:sz w:val="16"/>
                <w:szCs w:val="16"/>
              </w:rPr>
              <w:t>. Efectuar la Prestación del Servicio de acuerdo a los protocolos establecidos técnica y científicamente en el ámbito nacional consignados en el acuerdo No. 002 por el cual se establece el Plan de Servicios de Sanidad Militar y Policial.</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tabs>
                <w:tab w:val="num" w:pos="2520"/>
              </w:tabs>
              <w:ind w:firstLine="12"/>
              <w:jc w:val="both"/>
              <w:rPr>
                <w:b/>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tabs>
                <w:tab w:val="num" w:pos="2520"/>
              </w:tabs>
              <w:ind w:firstLine="12"/>
              <w:jc w:val="both"/>
              <w:rPr>
                <w:b/>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sz w:val="16"/>
                <w:szCs w:val="16"/>
              </w:rPr>
            </w:pPr>
            <w:r>
              <w:rPr>
                <w:b/>
                <w:sz w:val="16"/>
                <w:szCs w:val="16"/>
              </w:rPr>
              <w:t>2</w:t>
            </w:r>
            <w:r>
              <w:rPr>
                <w:sz w:val="16"/>
                <w:szCs w:val="16"/>
              </w:rPr>
              <w:t>. Prestar los servicios durante el plazo de ejecución del contrato, en las instalaciones de la Seccional de Sanidad Risaralda de acuerdo a los pliegos de condiciones y de acuerdo a la oferta presentada, los cuales hacen parte integral del presente documento.</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iCs/>
                <w:sz w:val="16"/>
                <w:szCs w:val="16"/>
              </w:rPr>
            </w:pPr>
            <w:r>
              <w:rPr>
                <w:b/>
                <w:iCs/>
                <w:sz w:val="16"/>
                <w:szCs w:val="16"/>
              </w:rPr>
              <w:t>3</w:t>
            </w:r>
            <w:r>
              <w:rPr>
                <w:iCs/>
                <w:sz w:val="16"/>
                <w:szCs w:val="16"/>
              </w:rPr>
              <w:t xml:space="preserve">. </w:t>
            </w:r>
            <w:r>
              <w:rPr>
                <w:sz w:val="16"/>
                <w:szCs w:val="16"/>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4. El CONTRATISTA </w:t>
            </w:r>
            <w:r>
              <w:rPr>
                <w:snapToGrid w:val="0"/>
                <w:sz w:val="16"/>
                <w:szCs w:val="16"/>
              </w:rPr>
              <w:t>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verificando las condiciones locativas, y el recurso humano disponible para el desarrollo del presente contrato</w:t>
            </w:r>
            <w:r>
              <w:rPr>
                <w:sz w:val="16"/>
                <w:szCs w:val="16"/>
              </w:rPr>
              <w:t>.</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5. </w:t>
            </w:r>
            <w:r>
              <w:rPr>
                <w:iCs/>
                <w:sz w:val="16"/>
                <w:szCs w:val="16"/>
              </w:rPr>
              <w:t>Atender al Usuario de acuerdo con la orden de servicios expedida por el médico de la Seccional de Sanidad Risaralda, previa presentación del carné de la Policía y el documento de identificación DEBIDAMENTE ACTUALIZADOS, CASO CONTRARIO SE GLOSARÁ LA CUENTA.</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6. </w:t>
            </w:r>
            <w:r>
              <w:rPr>
                <w:iCs/>
                <w:sz w:val="16"/>
                <w:szCs w:val="16"/>
              </w:rPr>
              <w:t>El CONTRATISTA debe implementar y mantener activo el Sistema Obligatorio de Garantía de Calidad, en cumplimiento de lo definido en el Decreto 1011 de 2006.</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iCs/>
                <w:sz w:val="16"/>
                <w:szCs w:val="16"/>
              </w:rPr>
            </w:pPr>
            <w:r>
              <w:rPr>
                <w:b/>
                <w:iCs/>
                <w:sz w:val="16"/>
                <w:szCs w:val="16"/>
              </w:rPr>
              <w:t xml:space="preserve">7. </w:t>
            </w:r>
            <w:r>
              <w:rPr>
                <w:iCs/>
                <w:sz w:val="16"/>
                <w:szCs w:val="16"/>
              </w:rPr>
              <w:t xml:space="preserve">El CONTRATISTA se compromete a presentar la facturación correspondiente al mes causado dentro de los primeros diez (10) días del mes siguiente en la Oficina Central de Cuentas de la Jefatura de la Seccional de Sanidad Risaralda, acompañada de la siguiente información: </w:t>
            </w:r>
          </w:p>
          <w:p w:rsidR="001F03C9" w:rsidRDefault="001F03C9" w:rsidP="001F03C9">
            <w:pPr>
              <w:numPr>
                <w:ilvl w:val="0"/>
                <w:numId w:val="1"/>
              </w:numPr>
              <w:autoSpaceDE/>
              <w:autoSpaceDN/>
              <w:jc w:val="both"/>
              <w:rPr>
                <w:iCs/>
                <w:sz w:val="16"/>
                <w:szCs w:val="16"/>
              </w:rPr>
            </w:pPr>
            <w:r>
              <w:rPr>
                <w:iCs/>
                <w:sz w:val="16"/>
                <w:szCs w:val="16"/>
              </w:rPr>
              <w:t xml:space="preserve">Fecha de prestación del servicio. </w:t>
            </w:r>
          </w:p>
          <w:p w:rsidR="001F03C9" w:rsidRDefault="001F03C9" w:rsidP="001F03C9">
            <w:pPr>
              <w:numPr>
                <w:ilvl w:val="0"/>
                <w:numId w:val="1"/>
              </w:numPr>
              <w:autoSpaceDE/>
              <w:autoSpaceDN/>
              <w:jc w:val="both"/>
              <w:rPr>
                <w:iCs/>
                <w:sz w:val="16"/>
                <w:szCs w:val="16"/>
              </w:rPr>
            </w:pPr>
            <w:r>
              <w:rPr>
                <w:iCs/>
                <w:sz w:val="16"/>
                <w:szCs w:val="16"/>
              </w:rPr>
              <w:t xml:space="preserve">Relación de los pacientes atendidos con número de identificación. </w:t>
            </w:r>
          </w:p>
          <w:p w:rsidR="001F03C9" w:rsidRDefault="001F03C9" w:rsidP="001F03C9">
            <w:pPr>
              <w:numPr>
                <w:ilvl w:val="0"/>
                <w:numId w:val="1"/>
              </w:numPr>
              <w:autoSpaceDE/>
              <w:autoSpaceDN/>
              <w:jc w:val="both"/>
              <w:rPr>
                <w:iCs/>
                <w:sz w:val="16"/>
                <w:szCs w:val="16"/>
              </w:rPr>
            </w:pPr>
            <w:r>
              <w:rPr>
                <w:iCs/>
                <w:sz w:val="16"/>
                <w:szCs w:val="16"/>
              </w:rPr>
              <w:t>Procedimientos realizados de acuerdo al objeto del contrato.</w:t>
            </w:r>
          </w:p>
          <w:p w:rsidR="001F03C9" w:rsidRDefault="001F03C9" w:rsidP="001F03C9">
            <w:pPr>
              <w:numPr>
                <w:ilvl w:val="0"/>
                <w:numId w:val="1"/>
              </w:numPr>
              <w:autoSpaceDE/>
              <w:autoSpaceDN/>
              <w:jc w:val="both"/>
              <w:rPr>
                <w:iCs/>
                <w:sz w:val="16"/>
                <w:szCs w:val="16"/>
              </w:rPr>
            </w:pPr>
            <w:r>
              <w:rPr>
                <w:iCs/>
                <w:sz w:val="16"/>
                <w:szCs w:val="16"/>
              </w:rPr>
              <w:t>Presentar Factura que cumpla con los requisitos legales vigentes así como todos los documentos que soporten los eventos facturados en la misma, acompañadas de la Fotocopia del documento de identidad del usuario  y carné.  Fotocopia de los soportes de la prestación de cada uno de los servicios facturados.</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lastRenderedPageBreak/>
              <w:t xml:space="preserve">8. </w:t>
            </w:r>
            <w:r>
              <w:rPr>
                <w:iCs/>
                <w:sz w:val="16"/>
                <w:szCs w:val="16"/>
              </w:rPr>
              <w:t>El CONTRATISTA dará respuesta oportuna a las glosas realizadas por el Auditor de Cuentas de la Seccional de Sanidad Risaralda.</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9. </w:t>
            </w:r>
            <w:r>
              <w:rPr>
                <w:iCs/>
                <w:sz w:val="16"/>
                <w:szCs w:val="16"/>
              </w:rPr>
              <w:t>El CONTRATISTA designará un funcionario, para que en coordinación con el Supervisor del Contrato vigile el normal funcionamiento de la ejecución del contrato y solucione los inconvenientes que se presenten.</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10. </w:t>
            </w:r>
            <w:r>
              <w:rPr>
                <w:iCs/>
                <w:sz w:val="16"/>
                <w:szCs w:val="16"/>
              </w:rPr>
              <w:t>Informar al supervisor del contrato, cuando el estado de ejecución del contrato se encuentre en un setenta (70%) por ciento. Una vez recibida la información estudiará la viabilidad de adicionar el contrato.</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11. </w:t>
            </w:r>
            <w:r>
              <w:rPr>
                <w:iCs/>
                <w:sz w:val="16"/>
                <w:szCs w:val="16"/>
              </w:rPr>
              <w:t>EL CONTRATISTA debe garantizar lo ofertado en la propuesta presentada, durante la ejecución del contrato.</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iCs/>
                <w:sz w:val="16"/>
                <w:szCs w:val="16"/>
              </w:rPr>
            </w:pPr>
            <w:r>
              <w:rPr>
                <w:b/>
                <w:iCs/>
                <w:sz w:val="16"/>
                <w:szCs w:val="16"/>
              </w:rPr>
              <w:t>12.</w:t>
            </w:r>
            <w:r>
              <w:rPr>
                <w:iCs/>
                <w:sz w:val="16"/>
                <w:szCs w:val="16"/>
              </w:rPr>
              <w:t xml:space="preserve"> El CONTRATISTA debe responder por la prestación de los servicios objeto del presente contrato y en el caso de que en un momento dado no pueda prestar alguno de ellos, deberá informar a la Jefatura de Sanidad, pero garantizará la prestación del servicio a los usuarios.</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b/>
                <w:iCs/>
                <w:sz w:val="16"/>
                <w:szCs w:val="16"/>
              </w:rPr>
              <w:t xml:space="preserve">13. </w:t>
            </w:r>
            <w:r>
              <w:rPr>
                <w:iCs/>
                <w:sz w:val="16"/>
                <w:szCs w:val="16"/>
              </w:rPr>
              <w:t>Debe realizar los trámites para la legalización del contrato dentro  de los cinco (05)  días  hábiles siguientes contados a partir de la firma del Contrato.</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iCs/>
                <w:sz w:val="16"/>
                <w:szCs w:val="16"/>
              </w:rPr>
            </w:pPr>
            <w:r>
              <w:rPr>
                <w:b/>
                <w:iCs/>
                <w:sz w:val="16"/>
                <w:szCs w:val="16"/>
              </w:rPr>
              <w:t>14.</w:t>
            </w:r>
            <w:r>
              <w:rPr>
                <w:iCs/>
                <w:sz w:val="16"/>
                <w:szCs w:val="16"/>
              </w:rPr>
              <w:t xml:space="preserv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w:t>
            </w:r>
            <w:proofErr w:type="spellStart"/>
            <w:r>
              <w:rPr>
                <w:iCs/>
                <w:sz w:val="16"/>
                <w:szCs w:val="16"/>
              </w:rPr>
              <w:t>berá</w:t>
            </w:r>
            <w:proofErr w:type="spellEnd"/>
            <w:r>
              <w:rPr>
                <w:iCs/>
                <w:sz w:val="16"/>
                <w:szCs w:val="16"/>
              </w:rPr>
              <w:t xml:space="preserve"> allegar con la correspondiente factura certificación donde conste dicho cumplimiento firmada por el Representante Legal y revisor fiscal si conforme a las normas pertinentes estuviera obligado a tenerlo.</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b/>
                <w:iCs/>
                <w:sz w:val="16"/>
                <w:szCs w:val="16"/>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b/>
                <w:iCs/>
                <w:sz w:val="16"/>
                <w:szCs w:val="16"/>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b/>
                <w:iCs/>
                <w:sz w:val="16"/>
                <w:szCs w:val="16"/>
              </w:rPr>
            </w:pPr>
            <w:r>
              <w:rPr>
                <w:rFonts w:eastAsia="MS Mincho"/>
                <w:b/>
                <w:sz w:val="16"/>
                <w:szCs w:val="16"/>
                <w:lang w:val="es-MX" w:eastAsia="es-MX"/>
              </w:rPr>
              <w:t>15.</w:t>
            </w:r>
            <w:r>
              <w:rPr>
                <w:rFonts w:eastAsia="MS Mincho"/>
                <w:sz w:val="16"/>
                <w:szCs w:val="16"/>
                <w:lang w:val="es-MX" w:eastAsia="es-MX"/>
              </w:rPr>
              <w:t xml:space="preserve"> Cumplir con la normatividad establecida por el Ministerio de Salud y las normas generales vigentes.</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rFonts w:eastAsia="MS Mincho"/>
                <w:b/>
                <w:sz w:val="16"/>
                <w:szCs w:val="16"/>
                <w:lang w:val="es-MX" w:eastAsia="es-MX"/>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rFonts w:eastAsia="MS Mincho"/>
                <w:b/>
                <w:sz w:val="16"/>
                <w:szCs w:val="16"/>
                <w:lang w:val="es-MX" w:eastAsia="es-MX"/>
              </w:rPr>
            </w:pPr>
          </w:p>
        </w:tc>
      </w:tr>
      <w:tr w:rsidR="001F03C9" w:rsidTr="00662CA6">
        <w:trPr>
          <w:trHeight w:val="173"/>
        </w:trPr>
        <w:tc>
          <w:tcPr>
            <w:tcW w:w="8575" w:type="dxa"/>
            <w:tcBorders>
              <w:top w:val="single" w:sz="4" w:space="0" w:color="auto"/>
              <w:left w:val="double" w:sz="2" w:space="0" w:color="auto"/>
              <w:bottom w:val="single" w:sz="4" w:space="0" w:color="auto"/>
              <w:right w:val="double" w:sz="2" w:space="0" w:color="auto"/>
            </w:tcBorders>
            <w:vAlign w:val="center"/>
            <w:hideMark/>
          </w:tcPr>
          <w:p w:rsidR="001F03C9" w:rsidRDefault="001F03C9" w:rsidP="00662CA6">
            <w:pPr>
              <w:jc w:val="both"/>
              <w:rPr>
                <w:rFonts w:eastAsia="MS Mincho"/>
                <w:b/>
                <w:sz w:val="16"/>
                <w:szCs w:val="16"/>
                <w:lang w:val="es-MX" w:eastAsia="es-MX"/>
              </w:rPr>
            </w:pPr>
            <w:r>
              <w:rPr>
                <w:rFonts w:eastAsia="MS Mincho"/>
                <w:b/>
                <w:sz w:val="16"/>
                <w:szCs w:val="16"/>
                <w:lang w:val="es-MX" w:eastAsia="es-MX"/>
              </w:rPr>
              <w:t xml:space="preserve">16. </w:t>
            </w:r>
            <w:r>
              <w:rPr>
                <w:iCs/>
                <w:sz w:val="16"/>
                <w:szCs w:val="16"/>
              </w:rPr>
              <w:t xml:space="preserve"> </w:t>
            </w:r>
            <w:r>
              <w:rPr>
                <w:rFonts w:eastAsia="MS Mincho"/>
                <w:sz w:val="16"/>
                <w:szCs w:val="16"/>
                <w:lang w:val="es-MX" w:eastAsia="es-MX"/>
              </w:rPr>
              <w:t xml:space="preserve"> E</w:t>
            </w:r>
            <w:r>
              <w:rPr>
                <w:rFonts w:eastAsia="Calibri"/>
                <w:sz w:val="16"/>
                <w:szCs w:val="16"/>
              </w:rPr>
              <w:t xml:space="preserve">l oferente deberá realizar la toma y lectura de las Ecografías Convencionales, </w:t>
            </w:r>
            <w:proofErr w:type="spellStart"/>
            <w:r>
              <w:rPr>
                <w:rFonts w:eastAsia="Calibri"/>
                <w:sz w:val="16"/>
                <w:szCs w:val="16"/>
              </w:rPr>
              <w:t>Doppler</w:t>
            </w:r>
            <w:proofErr w:type="spellEnd"/>
            <w:r>
              <w:rPr>
                <w:rFonts w:eastAsia="Calibri"/>
                <w:sz w:val="16"/>
                <w:szCs w:val="16"/>
              </w:rPr>
              <w:t xml:space="preserve"> y Lectura de Rayos X, en las instalaciones de la Seccional de Sanidad Risaralda, tercer piso, área de </w:t>
            </w:r>
            <w:proofErr w:type="spellStart"/>
            <w:r>
              <w:rPr>
                <w:rFonts w:eastAsia="Calibri"/>
                <w:sz w:val="16"/>
                <w:szCs w:val="16"/>
              </w:rPr>
              <w:t>imagenologia</w:t>
            </w:r>
            <w:proofErr w:type="spellEnd"/>
            <w:r>
              <w:rPr>
                <w:rFonts w:eastAsia="Calibri"/>
                <w:sz w:val="16"/>
                <w:szCs w:val="16"/>
              </w:rPr>
              <w:t>, ubicadas en la Calle 94 avenida villa olímpica frente a Expofuturo, que cuenta con disponibilidad de tiempo de lunes a  viernes en horario de oficina y el día sábado hasta el mediodía, según el agendamiento suministrado por el contratante.</w:t>
            </w:r>
          </w:p>
        </w:tc>
        <w:tc>
          <w:tcPr>
            <w:tcW w:w="640" w:type="dxa"/>
            <w:tcBorders>
              <w:top w:val="single" w:sz="4" w:space="0" w:color="auto"/>
              <w:left w:val="double" w:sz="2" w:space="0" w:color="auto"/>
              <w:bottom w:val="single" w:sz="4" w:space="0" w:color="auto"/>
              <w:right w:val="single" w:sz="4" w:space="0" w:color="auto"/>
            </w:tcBorders>
          </w:tcPr>
          <w:p w:rsidR="001F03C9" w:rsidRDefault="001F03C9" w:rsidP="00662CA6">
            <w:pPr>
              <w:jc w:val="both"/>
              <w:rPr>
                <w:rFonts w:eastAsia="MS Mincho"/>
                <w:b/>
                <w:sz w:val="16"/>
                <w:szCs w:val="16"/>
                <w:lang w:val="es-MX" w:eastAsia="es-MX"/>
              </w:rPr>
            </w:pPr>
          </w:p>
        </w:tc>
        <w:tc>
          <w:tcPr>
            <w:tcW w:w="661" w:type="dxa"/>
            <w:tcBorders>
              <w:top w:val="single" w:sz="4" w:space="0" w:color="auto"/>
              <w:left w:val="single" w:sz="4" w:space="0" w:color="auto"/>
              <w:bottom w:val="single" w:sz="4" w:space="0" w:color="auto"/>
              <w:right w:val="double" w:sz="2" w:space="0" w:color="auto"/>
            </w:tcBorders>
          </w:tcPr>
          <w:p w:rsidR="001F03C9" w:rsidRDefault="001F03C9" w:rsidP="00662CA6">
            <w:pPr>
              <w:jc w:val="both"/>
              <w:rPr>
                <w:rFonts w:eastAsia="MS Mincho"/>
                <w:b/>
                <w:sz w:val="16"/>
                <w:szCs w:val="16"/>
                <w:lang w:val="es-MX" w:eastAsia="es-MX"/>
              </w:rPr>
            </w:pPr>
          </w:p>
        </w:tc>
      </w:tr>
    </w:tbl>
    <w:p w:rsidR="001F03C9" w:rsidRDefault="001F03C9" w:rsidP="001F03C9">
      <w:pPr>
        <w:pStyle w:val="Prrafodelista"/>
        <w:tabs>
          <w:tab w:val="left" w:pos="240"/>
        </w:tabs>
        <w:ind w:left="0"/>
        <w:jc w:val="both"/>
        <w:rPr>
          <w:rFonts w:cs="Arial"/>
          <w:color w:val="000000"/>
          <w:sz w:val="18"/>
          <w:szCs w:val="18"/>
          <w:lang w:val="es-MX" w:eastAsia="es-MX"/>
        </w:rPr>
      </w:pPr>
    </w:p>
    <w:p w:rsidR="001F03C9" w:rsidRDefault="001F03C9" w:rsidP="001F03C9">
      <w:pPr>
        <w:adjustRightInd w:val="0"/>
        <w:jc w:val="both"/>
        <w:rPr>
          <w:sz w:val="18"/>
          <w:szCs w:val="18"/>
          <w:lang w:val="es-MX" w:eastAsia="es-MX"/>
        </w:rPr>
      </w:pPr>
    </w:p>
    <w:p w:rsidR="001F03C9" w:rsidRPr="006A18FA" w:rsidRDefault="001F03C9" w:rsidP="001F03C9">
      <w:pPr>
        <w:adjustRightInd w:val="0"/>
        <w:jc w:val="both"/>
        <w:rPr>
          <w:sz w:val="18"/>
          <w:szCs w:val="18"/>
          <w:lang w:val="es-MX" w:eastAsia="es-MX"/>
        </w:rPr>
      </w:pPr>
      <w:r w:rsidRPr="006A18FA">
        <w:rPr>
          <w:sz w:val="18"/>
          <w:szCs w:val="18"/>
          <w:lang w:val="es-MX" w:eastAsia="es-MX"/>
        </w:rPr>
        <w:t>Declaramos, bajo nuestra responsabilidad personal, y comprometiendo la responsabilidad institucional de las Personas jurídicas que representamos, que la información antes consignada es totalmente cierta, puede ser verificada y que ofertamos los requerimientos solicitados en el presente Anexo.</w:t>
      </w:r>
    </w:p>
    <w:p w:rsidR="001F03C9" w:rsidRDefault="001F03C9" w:rsidP="001F03C9">
      <w:pPr>
        <w:adjustRightInd w:val="0"/>
        <w:rPr>
          <w:b/>
          <w:bCs/>
          <w:sz w:val="18"/>
          <w:szCs w:val="18"/>
        </w:rPr>
      </w:pPr>
    </w:p>
    <w:p w:rsidR="001F03C9" w:rsidRDefault="001F03C9" w:rsidP="001F03C9">
      <w:pPr>
        <w:adjustRightInd w:val="0"/>
        <w:rPr>
          <w:b/>
          <w:bCs/>
          <w:sz w:val="18"/>
          <w:szCs w:val="18"/>
        </w:rPr>
      </w:pPr>
    </w:p>
    <w:p w:rsidR="001F03C9" w:rsidRDefault="001F03C9" w:rsidP="001F03C9">
      <w:pPr>
        <w:adjustRightInd w:val="0"/>
        <w:rPr>
          <w:b/>
          <w:bCs/>
          <w:sz w:val="18"/>
          <w:szCs w:val="18"/>
        </w:rPr>
      </w:pPr>
    </w:p>
    <w:p w:rsidR="001F03C9" w:rsidRPr="00501FE7" w:rsidRDefault="001F03C9" w:rsidP="001F03C9">
      <w:pPr>
        <w:adjustRightInd w:val="0"/>
        <w:rPr>
          <w:b/>
          <w:bCs/>
          <w:sz w:val="18"/>
          <w:szCs w:val="18"/>
        </w:rPr>
      </w:pPr>
      <w:r w:rsidRPr="00501FE7">
        <w:rPr>
          <w:b/>
          <w:bCs/>
          <w:sz w:val="18"/>
          <w:szCs w:val="18"/>
        </w:rPr>
        <w:t>NOMBRE DEL PROPONENTE:</w:t>
      </w:r>
    </w:p>
    <w:p w:rsidR="001F03C9" w:rsidRPr="00501FE7" w:rsidRDefault="001F03C9" w:rsidP="001F03C9">
      <w:pPr>
        <w:adjustRightInd w:val="0"/>
        <w:rPr>
          <w:b/>
          <w:bCs/>
          <w:sz w:val="18"/>
          <w:szCs w:val="18"/>
        </w:rPr>
      </w:pPr>
      <w:r w:rsidRPr="00501FE7">
        <w:rPr>
          <w:b/>
          <w:bCs/>
          <w:sz w:val="18"/>
          <w:szCs w:val="18"/>
        </w:rPr>
        <w:t>NIT O C.C:</w:t>
      </w:r>
    </w:p>
    <w:p w:rsidR="001F03C9" w:rsidRDefault="001F03C9" w:rsidP="001F03C9">
      <w:pPr>
        <w:adjustRightInd w:val="0"/>
        <w:rPr>
          <w:b/>
          <w:bCs/>
          <w:sz w:val="18"/>
          <w:szCs w:val="18"/>
        </w:rPr>
      </w:pPr>
    </w:p>
    <w:p w:rsidR="001F03C9" w:rsidRDefault="001F03C9" w:rsidP="001F03C9">
      <w:pPr>
        <w:adjustRightInd w:val="0"/>
        <w:rPr>
          <w:b/>
          <w:bCs/>
          <w:sz w:val="18"/>
          <w:szCs w:val="18"/>
        </w:rPr>
      </w:pPr>
    </w:p>
    <w:p w:rsidR="001F03C9" w:rsidRPr="00501FE7" w:rsidRDefault="001F03C9" w:rsidP="001F03C9">
      <w:pPr>
        <w:adjustRightInd w:val="0"/>
        <w:rPr>
          <w:b/>
          <w:bCs/>
          <w:sz w:val="18"/>
          <w:szCs w:val="18"/>
        </w:rPr>
      </w:pPr>
    </w:p>
    <w:p w:rsidR="001F03C9" w:rsidRPr="00501FE7" w:rsidRDefault="001F03C9" w:rsidP="001F03C9">
      <w:pPr>
        <w:adjustRightInd w:val="0"/>
        <w:rPr>
          <w:b/>
          <w:bCs/>
          <w:sz w:val="18"/>
          <w:szCs w:val="18"/>
        </w:rPr>
      </w:pPr>
      <w:r w:rsidRPr="00501FE7">
        <w:rPr>
          <w:b/>
          <w:bCs/>
          <w:sz w:val="18"/>
          <w:szCs w:val="18"/>
        </w:rPr>
        <w:t>NOMBRE DEL REPRESENTANTE LEGAL:</w:t>
      </w:r>
    </w:p>
    <w:p w:rsidR="001F03C9" w:rsidRPr="00501FE7" w:rsidRDefault="001F03C9" w:rsidP="001F03C9">
      <w:pPr>
        <w:adjustRightInd w:val="0"/>
        <w:rPr>
          <w:b/>
          <w:bCs/>
          <w:sz w:val="18"/>
          <w:szCs w:val="18"/>
        </w:rPr>
      </w:pPr>
      <w:r w:rsidRPr="00501FE7">
        <w:rPr>
          <w:b/>
          <w:bCs/>
          <w:sz w:val="18"/>
          <w:szCs w:val="18"/>
        </w:rPr>
        <w:t>C.C:</w:t>
      </w:r>
    </w:p>
    <w:p w:rsidR="001F03C9" w:rsidRDefault="001F03C9" w:rsidP="001F03C9">
      <w:pPr>
        <w:adjustRightInd w:val="0"/>
        <w:rPr>
          <w:b/>
          <w:bCs/>
          <w:sz w:val="18"/>
          <w:szCs w:val="18"/>
        </w:rPr>
      </w:pPr>
    </w:p>
    <w:p w:rsidR="001F03C9" w:rsidRDefault="001F03C9" w:rsidP="001F03C9">
      <w:pPr>
        <w:adjustRightInd w:val="0"/>
        <w:rPr>
          <w:b/>
          <w:bCs/>
          <w:sz w:val="18"/>
          <w:szCs w:val="18"/>
        </w:rPr>
      </w:pPr>
    </w:p>
    <w:p w:rsidR="001F03C9" w:rsidRPr="00501FE7" w:rsidRDefault="001F03C9" w:rsidP="001F03C9">
      <w:pPr>
        <w:adjustRightInd w:val="0"/>
        <w:rPr>
          <w:b/>
          <w:bCs/>
          <w:sz w:val="18"/>
          <w:szCs w:val="18"/>
        </w:rPr>
      </w:pPr>
    </w:p>
    <w:p w:rsidR="001F03C9" w:rsidRPr="00501FE7" w:rsidRDefault="001F03C9" w:rsidP="001F03C9">
      <w:pPr>
        <w:adjustRightInd w:val="0"/>
        <w:rPr>
          <w:b/>
          <w:bCs/>
          <w:sz w:val="18"/>
          <w:szCs w:val="18"/>
        </w:rPr>
      </w:pPr>
      <w:r w:rsidRPr="00501FE7">
        <w:rPr>
          <w:b/>
          <w:bCs/>
          <w:sz w:val="18"/>
          <w:szCs w:val="18"/>
        </w:rPr>
        <w:t>FIRMA DEL REPRESENTANTE LEGAL:</w:t>
      </w:r>
    </w:p>
    <w:p w:rsidR="001F03C9" w:rsidRPr="00501FE7" w:rsidRDefault="001F03C9" w:rsidP="001F03C9">
      <w:pPr>
        <w:adjustRightInd w:val="0"/>
        <w:rPr>
          <w:b/>
          <w:bCs/>
          <w:sz w:val="18"/>
          <w:szCs w:val="18"/>
        </w:rPr>
      </w:pPr>
      <w:r w:rsidRPr="00501FE7">
        <w:rPr>
          <w:b/>
          <w:bCs/>
          <w:sz w:val="18"/>
          <w:szCs w:val="18"/>
        </w:rPr>
        <w:t>DIRECCIÓN:</w:t>
      </w:r>
    </w:p>
    <w:p w:rsidR="001F03C9" w:rsidRDefault="001F03C9" w:rsidP="001F03C9">
      <w:pPr>
        <w:adjustRightInd w:val="0"/>
        <w:rPr>
          <w:b/>
          <w:bCs/>
          <w:sz w:val="18"/>
          <w:szCs w:val="18"/>
        </w:rPr>
      </w:pPr>
    </w:p>
    <w:p w:rsidR="001F03C9" w:rsidRPr="00501FE7" w:rsidRDefault="001F03C9" w:rsidP="001F03C9">
      <w:pPr>
        <w:adjustRightInd w:val="0"/>
        <w:rPr>
          <w:b/>
          <w:bCs/>
          <w:sz w:val="18"/>
          <w:szCs w:val="18"/>
        </w:rPr>
      </w:pPr>
    </w:p>
    <w:p w:rsidR="001F03C9" w:rsidRPr="00501FE7" w:rsidRDefault="001F03C9" w:rsidP="001F03C9">
      <w:pPr>
        <w:adjustRightInd w:val="0"/>
        <w:rPr>
          <w:b/>
          <w:bCs/>
          <w:sz w:val="18"/>
          <w:szCs w:val="18"/>
        </w:rPr>
      </w:pPr>
      <w:r w:rsidRPr="00501FE7">
        <w:rPr>
          <w:b/>
          <w:bCs/>
          <w:sz w:val="18"/>
          <w:szCs w:val="18"/>
        </w:rPr>
        <w:t>TELEFONO:</w:t>
      </w:r>
    </w:p>
    <w:p w:rsidR="001F03C9" w:rsidRDefault="001F03C9" w:rsidP="001F03C9">
      <w:pPr>
        <w:pStyle w:val="Textoindependiente2"/>
        <w:tabs>
          <w:tab w:val="left" w:pos="709"/>
        </w:tabs>
        <w:spacing w:after="0" w:line="240" w:lineRule="auto"/>
        <w:jc w:val="both"/>
        <w:rPr>
          <w:b/>
          <w:bCs/>
          <w:sz w:val="18"/>
          <w:szCs w:val="18"/>
          <w:lang w:eastAsia="es-MX"/>
        </w:rPr>
      </w:pPr>
      <w:r w:rsidRPr="00501FE7">
        <w:rPr>
          <w:b/>
          <w:bCs/>
          <w:sz w:val="18"/>
          <w:szCs w:val="18"/>
          <w:lang w:eastAsia="es-MX"/>
        </w:rPr>
        <w:t>EMAIL:</w:t>
      </w:r>
    </w:p>
    <w:p w:rsidR="001F03C9" w:rsidRDefault="001F03C9" w:rsidP="001F03C9">
      <w:pPr>
        <w:pStyle w:val="Textoindependiente2"/>
        <w:tabs>
          <w:tab w:val="left" w:pos="709"/>
        </w:tabs>
        <w:spacing w:after="0" w:line="240" w:lineRule="auto"/>
        <w:jc w:val="both"/>
        <w:rPr>
          <w:b/>
          <w:bCs/>
          <w:sz w:val="18"/>
          <w:szCs w:val="18"/>
          <w:lang w:eastAsia="es-MX"/>
        </w:rPr>
      </w:pPr>
    </w:p>
    <w:p w:rsidR="001F03C9" w:rsidRDefault="001F03C9" w:rsidP="001F03C9">
      <w:pPr>
        <w:pStyle w:val="Textoindependiente2"/>
        <w:tabs>
          <w:tab w:val="left" w:pos="709"/>
        </w:tabs>
        <w:spacing w:after="0" w:line="240" w:lineRule="auto"/>
        <w:jc w:val="both"/>
        <w:rPr>
          <w:b/>
          <w:bCs/>
          <w:sz w:val="18"/>
          <w:szCs w:val="18"/>
          <w:lang w:eastAsia="es-MX"/>
        </w:rPr>
      </w:pPr>
    </w:p>
    <w:p w:rsidR="001F03C9" w:rsidRDefault="001F03C9" w:rsidP="001F03C9">
      <w:pPr>
        <w:pStyle w:val="Textoindependiente2"/>
        <w:tabs>
          <w:tab w:val="left" w:pos="709"/>
        </w:tabs>
        <w:spacing w:after="0" w:line="240" w:lineRule="auto"/>
        <w:jc w:val="both"/>
        <w:rPr>
          <w:b/>
          <w:bCs/>
          <w:sz w:val="18"/>
          <w:szCs w:val="18"/>
          <w:lang w:eastAsia="es-MX"/>
        </w:rPr>
      </w:pPr>
    </w:p>
    <w:p w:rsidR="001F03C9" w:rsidRDefault="001F03C9" w:rsidP="001F03C9">
      <w:pPr>
        <w:pStyle w:val="Textoindependiente2"/>
        <w:tabs>
          <w:tab w:val="left" w:pos="709"/>
        </w:tabs>
        <w:spacing w:after="0" w:line="240" w:lineRule="auto"/>
        <w:jc w:val="both"/>
        <w:rPr>
          <w:b/>
          <w:bCs/>
          <w:sz w:val="18"/>
          <w:szCs w:val="18"/>
          <w:lang w:eastAsia="es-MX"/>
        </w:rPr>
      </w:pPr>
    </w:p>
    <w:p w:rsidR="001F03C9" w:rsidRPr="00EE6071" w:rsidRDefault="001F03C9" w:rsidP="001F03C9">
      <w:pPr>
        <w:pStyle w:val="Textoindependiente2"/>
        <w:tabs>
          <w:tab w:val="left" w:pos="709"/>
        </w:tabs>
        <w:spacing w:after="0" w:line="240" w:lineRule="auto"/>
        <w:jc w:val="both"/>
        <w:rPr>
          <w:b/>
          <w:bCs/>
          <w:sz w:val="18"/>
          <w:szCs w:val="18"/>
          <w:lang w:eastAsia="es-MX"/>
        </w:rPr>
      </w:pPr>
    </w:p>
    <w:p w:rsidR="00C84EF4" w:rsidRDefault="001F03C9">
      <w:bookmarkStart w:id="0" w:name="_GoBack"/>
      <w:bookmarkEnd w:id="0"/>
    </w:p>
    <w:sectPr w:rsidR="00C84E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4C2E03"/>
    <w:multiLevelType w:val="hybridMultilevel"/>
    <w:tmpl w:val="B488718E"/>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3C9"/>
    <w:rsid w:val="001F03C9"/>
    <w:rsid w:val="00C130F0"/>
    <w:rsid w:val="00FF11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AD9B0-F461-4EB9-BB32-9A0D83BC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3C9"/>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rsid w:val="001F03C9"/>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w:basedOn w:val="Normal"/>
    <w:link w:val="TextoindependienteCar"/>
    <w:uiPriority w:val="99"/>
    <w:rsid w:val="001F03C9"/>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F03C9"/>
    <w:rPr>
      <w:rFonts w:ascii="Arial" w:eastAsia="Times New Roman" w:hAnsi="Arial" w:cs="Times New Roman"/>
      <w:sz w:val="24"/>
      <w:szCs w:val="20"/>
      <w:lang w:val="es-ES" w:eastAsia="es-ES"/>
    </w:rPr>
  </w:style>
  <w:style w:type="character" w:customStyle="1" w:styleId="PrrafodelistaCar">
    <w:name w:val="Párrafo de lista Car"/>
    <w:link w:val="Prrafodelista"/>
    <w:rsid w:val="001F03C9"/>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1F03C9"/>
    <w:pPr>
      <w:spacing w:after="120" w:line="480" w:lineRule="auto"/>
    </w:pPr>
  </w:style>
  <w:style w:type="character" w:customStyle="1" w:styleId="Textoindependiente2Car">
    <w:name w:val="Texto independiente 2 Car"/>
    <w:aliases w:val="Car Car Car2,Car3 Car"/>
    <w:basedOn w:val="Fuentedeprrafopredeter"/>
    <w:link w:val="Textoindependiente2"/>
    <w:rsid w:val="001F03C9"/>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1542</Words>
  <Characters>8487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YENNY ALEXANDRA GOMEZ PATIÑO</dc:creator>
  <cp:keywords/>
  <dc:description/>
  <cp:lastModifiedBy>DISAN - YENNY ALEXANDRA GOMEZ PATIÑO</cp:lastModifiedBy>
  <cp:revision>1</cp:revision>
  <dcterms:created xsi:type="dcterms:W3CDTF">2018-04-12T14:19:00Z</dcterms:created>
  <dcterms:modified xsi:type="dcterms:W3CDTF">2018-04-12T14:19:00Z</dcterms:modified>
</cp:coreProperties>
</file>