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274" w:rsidRPr="00501FE7" w:rsidRDefault="00B24274" w:rsidP="00B24274">
      <w:pPr>
        <w:pStyle w:val="Prrafodelista"/>
        <w:tabs>
          <w:tab w:val="left" w:pos="240"/>
        </w:tabs>
        <w:ind w:left="0"/>
        <w:jc w:val="center"/>
        <w:rPr>
          <w:rFonts w:cs="Arial"/>
          <w:b/>
          <w:sz w:val="18"/>
          <w:szCs w:val="18"/>
        </w:rPr>
      </w:pPr>
      <w:r w:rsidRPr="00501FE7">
        <w:rPr>
          <w:rFonts w:cs="Arial"/>
          <w:b/>
          <w:sz w:val="18"/>
          <w:szCs w:val="18"/>
        </w:rPr>
        <w:t>ANEXO No 2</w:t>
      </w:r>
    </w:p>
    <w:p w:rsidR="00B24274" w:rsidRPr="00501FE7" w:rsidRDefault="00B24274" w:rsidP="00B24274">
      <w:pPr>
        <w:pStyle w:val="Prrafodelista"/>
        <w:tabs>
          <w:tab w:val="left" w:pos="240"/>
        </w:tabs>
        <w:ind w:left="0"/>
        <w:jc w:val="center"/>
        <w:rPr>
          <w:rFonts w:cs="Arial"/>
          <w:b/>
          <w:sz w:val="18"/>
          <w:szCs w:val="18"/>
        </w:rPr>
      </w:pPr>
      <w:r w:rsidRPr="00501FE7">
        <w:rPr>
          <w:rFonts w:cs="Arial"/>
          <w:b/>
          <w:sz w:val="18"/>
          <w:szCs w:val="18"/>
        </w:rPr>
        <w:t>OFERTA ECONOMICA</w:t>
      </w:r>
    </w:p>
    <w:p w:rsidR="00B24274" w:rsidRPr="00501FE7" w:rsidRDefault="00B24274" w:rsidP="00B24274">
      <w:pPr>
        <w:pStyle w:val="Prrafodelista"/>
        <w:tabs>
          <w:tab w:val="left" w:pos="240"/>
        </w:tabs>
        <w:ind w:left="0"/>
        <w:jc w:val="center"/>
        <w:rPr>
          <w:rFonts w:cs="Arial"/>
          <w:b/>
          <w:sz w:val="18"/>
          <w:szCs w:val="18"/>
        </w:rPr>
      </w:pPr>
    </w:p>
    <w:p w:rsidR="00B24274" w:rsidRPr="00501FE7" w:rsidRDefault="00B24274" w:rsidP="00B24274">
      <w:pPr>
        <w:pStyle w:val="Prrafodelista"/>
        <w:tabs>
          <w:tab w:val="left" w:pos="240"/>
        </w:tabs>
        <w:ind w:left="0"/>
        <w:jc w:val="both"/>
        <w:rPr>
          <w:rFonts w:cs="Arial"/>
          <w:b/>
          <w:sz w:val="18"/>
          <w:szCs w:val="18"/>
        </w:rPr>
      </w:pPr>
      <w:r w:rsidRPr="00501FE7">
        <w:rPr>
          <w:rFonts w:cs="Arial"/>
          <w:b/>
          <w:sz w:val="18"/>
          <w:szCs w:val="18"/>
        </w:rPr>
        <w:t>Por favor escriba el valor que ofrece a la SECCIONAL DE SANIDAD RISARALDA teniendo en cuenta los siguientes criterios:</w:t>
      </w:r>
    </w:p>
    <w:p w:rsidR="00B24274" w:rsidRPr="00501FE7" w:rsidRDefault="00B24274" w:rsidP="00B24274">
      <w:pPr>
        <w:pStyle w:val="Prrafodelista"/>
        <w:tabs>
          <w:tab w:val="left" w:pos="240"/>
        </w:tabs>
        <w:ind w:left="0"/>
        <w:jc w:val="both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numPr>
          <w:ilvl w:val="0"/>
          <w:numId w:val="1"/>
        </w:numPr>
        <w:tabs>
          <w:tab w:val="left" w:pos="240"/>
        </w:tabs>
        <w:jc w:val="both"/>
        <w:rPr>
          <w:rFonts w:cs="Arial"/>
          <w:b/>
          <w:sz w:val="18"/>
          <w:szCs w:val="18"/>
        </w:rPr>
      </w:pPr>
      <w:r w:rsidRPr="00501FE7">
        <w:rPr>
          <w:rFonts w:cs="Arial"/>
          <w:b/>
          <w:sz w:val="18"/>
          <w:szCs w:val="18"/>
        </w:rPr>
        <w:t xml:space="preserve">El oferente deberá presentar su precio a cada ítem sin superar el precio techo.  </w:t>
      </w:r>
    </w:p>
    <w:p w:rsidR="00B24274" w:rsidRDefault="00B24274" w:rsidP="00B24274">
      <w:pPr>
        <w:tabs>
          <w:tab w:val="left" w:pos="240"/>
        </w:tabs>
        <w:jc w:val="both"/>
        <w:rPr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tbl>
      <w:tblPr>
        <w:tblW w:w="8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3123"/>
        <w:gridCol w:w="949"/>
        <w:gridCol w:w="1169"/>
        <w:gridCol w:w="477"/>
        <w:gridCol w:w="492"/>
        <w:gridCol w:w="1259"/>
      </w:tblGrid>
      <w:tr w:rsidR="00B24274" w:rsidRPr="00883785" w:rsidTr="00662CA6">
        <w:trPr>
          <w:trHeight w:val="227"/>
          <w:jc w:val="center"/>
        </w:trPr>
        <w:tc>
          <w:tcPr>
            <w:tcW w:w="617" w:type="dxa"/>
            <w:vMerge w:val="restart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3123" w:type="dxa"/>
            <w:vMerge w:val="restart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DESCRIPCION DEL SERVICIO POR EVENTO</w:t>
            </w:r>
          </w:p>
        </w:tc>
        <w:tc>
          <w:tcPr>
            <w:tcW w:w="949" w:type="dxa"/>
            <w:vMerge w:val="restart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1169" w:type="dxa"/>
            <w:vMerge w:val="restart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VALOR PROMEDIO DEL MERCADO INCLUIDO IVA</w:t>
            </w:r>
          </w:p>
        </w:tc>
        <w:tc>
          <w:tcPr>
            <w:tcW w:w="969" w:type="dxa"/>
            <w:gridSpan w:val="2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OFRECE</w:t>
            </w:r>
          </w:p>
        </w:tc>
        <w:tc>
          <w:tcPr>
            <w:tcW w:w="1259" w:type="dxa"/>
            <w:vMerge w:val="restart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</w:t>
            </w:r>
            <w: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UNITARIO </w:t>
            </w:r>
            <w:r w:rsidRPr="00883785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OFERTADO INCLUIDO IVA</w:t>
            </w: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vMerge/>
            <w:vAlign w:val="center"/>
            <w:hideMark/>
          </w:tcPr>
          <w:p w:rsidR="00B24274" w:rsidRPr="00883785" w:rsidRDefault="00B24274" w:rsidP="00662CA6">
            <w:pP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123" w:type="dxa"/>
            <w:vMerge/>
            <w:vAlign w:val="center"/>
            <w:hideMark/>
          </w:tcPr>
          <w:p w:rsidR="00B24274" w:rsidRPr="00883785" w:rsidRDefault="00B24274" w:rsidP="00662CA6">
            <w:pP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949" w:type="dxa"/>
            <w:vMerge/>
            <w:vAlign w:val="center"/>
            <w:hideMark/>
          </w:tcPr>
          <w:p w:rsidR="00B24274" w:rsidRPr="00883785" w:rsidRDefault="00B24274" w:rsidP="00662CA6">
            <w:pP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69" w:type="dxa"/>
            <w:vMerge/>
            <w:vAlign w:val="center"/>
            <w:hideMark/>
          </w:tcPr>
          <w:p w:rsidR="00B24274" w:rsidRPr="00883785" w:rsidRDefault="00B24274" w:rsidP="00662CA6">
            <w:pP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77" w:type="dxa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SI</w:t>
            </w:r>
          </w:p>
        </w:tc>
        <w:tc>
          <w:tcPr>
            <w:tcW w:w="492" w:type="dxa"/>
            <w:shd w:val="clear" w:color="000000" w:fill="BFBFBF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3785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NO</w:t>
            </w:r>
          </w:p>
        </w:tc>
        <w:tc>
          <w:tcPr>
            <w:tcW w:w="1259" w:type="dxa"/>
            <w:vMerge/>
            <w:vAlign w:val="center"/>
            <w:hideMark/>
          </w:tcPr>
          <w:p w:rsidR="00B24274" w:rsidRPr="00883785" w:rsidRDefault="00B24274" w:rsidP="00662CA6">
            <w:pP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Lectura de Radiografías Convencionales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11.750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Realización y Lectura de Ecografías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26.500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 xml:space="preserve">Realización y Lectura de </w:t>
            </w:r>
            <w:proofErr w:type="spellStart"/>
            <w:r w:rsidRPr="00883785">
              <w:rPr>
                <w:color w:val="000000"/>
                <w:sz w:val="16"/>
                <w:szCs w:val="16"/>
                <w:lang w:val="es-CO" w:eastAsia="es-CO"/>
              </w:rPr>
              <w:t>Doppler</w:t>
            </w:r>
            <w:proofErr w:type="spellEnd"/>
            <w:r w:rsidRPr="00883785">
              <w:rPr>
                <w:color w:val="000000"/>
                <w:sz w:val="16"/>
                <w:szCs w:val="16"/>
                <w:lang w:val="es-CO" w:eastAsia="es-CO"/>
              </w:rPr>
              <w:t xml:space="preserve"> Convencionales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47.500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5858" w:type="dxa"/>
            <w:gridSpan w:val="4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EE6071">
              <w:rPr>
                <w:b/>
                <w:color w:val="000000"/>
                <w:sz w:val="16"/>
                <w:szCs w:val="16"/>
                <w:lang w:val="es-CO" w:eastAsia="es-CO"/>
              </w:rPr>
              <w:t>PROCEDIMIENTOS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Pr="00EE6071">
              <w:rPr>
                <w:b/>
                <w:color w:val="000000"/>
                <w:sz w:val="16"/>
                <w:szCs w:val="16"/>
                <w:lang w:val="es-CO" w:eastAsia="es-CO"/>
              </w:rPr>
              <w:t>GUIADOS POR ECOGRAFIA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Biopsia de tiroides guiada por ecografía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100.000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Biopsia de mama guiada por ecografía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120.000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Biopsia de ganglios guiada por ecografía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100.000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883785">
              <w:rPr>
                <w:color w:val="000000"/>
                <w:sz w:val="16"/>
                <w:szCs w:val="16"/>
                <w:lang w:val="es-CO" w:eastAsia="es-CO"/>
              </w:rPr>
              <w:t>Toracocentesis</w:t>
            </w:r>
            <w:proofErr w:type="spellEnd"/>
            <w:r w:rsidRPr="00883785">
              <w:rPr>
                <w:color w:val="000000"/>
                <w:sz w:val="16"/>
                <w:szCs w:val="16"/>
                <w:lang w:val="es-CO" w:eastAsia="es-CO"/>
              </w:rPr>
              <w:t xml:space="preserve"> diagnostica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90.000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  <w:tr w:rsidR="00B24274" w:rsidRPr="00883785" w:rsidTr="00662CA6">
        <w:trPr>
          <w:trHeight w:val="227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3123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Paracentesis diagnostica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83785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69" w:type="dxa"/>
            <w:shd w:val="clear" w:color="auto" w:fill="auto"/>
            <w:noWrap/>
            <w:vAlign w:val="center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>
              <w:rPr>
                <w:color w:val="000000"/>
                <w:sz w:val="16"/>
                <w:szCs w:val="16"/>
                <w:lang w:val="es-CO" w:eastAsia="es-CO"/>
              </w:rPr>
              <w:t xml:space="preserve">$ </w:t>
            </w:r>
            <w:r w:rsidRPr="00883785">
              <w:rPr>
                <w:color w:val="000000"/>
                <w:sz w:val="16"/>
                <w:szCs w:val="16"/>
                <w:lang w:val="es-CO" w:eastAsia="es-CO"/>
              </w:rPr>
              <w:t>90.000</w:t>
            </w:r>
          </w:p>
        </w:tc>
        <w:tc>
          <w:tcPr>
            <w:tcW w:w="477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B24274" w:rsidRPr="00883785" w:rsidRDefault="00B24274" w:rsidP="00662CA6">
            <w:pPr>
              <w:rPr>
                <w:lang w:val="es-CO" w:eastAsia="es-CO"/>
              </w:rPr>
            </w:pPr>
          </w:p>
        </w:tc>
      </w:tr>
    </w:tbl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B24274" w:rsidRDefault="00B24274" w:rsidP="00B24274">
      <w:pPr>
        <w:pStyle w:val="Prrafodelista"/>
        <w:tabs>
          <w:tab w:val="left" w:pos="240"/>
        </w:tabs>
        <w:ind w:left="240" w:hanging="240"/>
        <w:jc w:val="center"/>
        <w:rPr>
          <w:rFonts w:cs="Arial"/>
          <w:b/>
          <w:sz w:val="18"/>
          <w:szCs w:val="18"/>
        </w:rPr>
      </w:pPr>
    </w:p>
    <w:p w:rsidR="00C84EF4" w:rsidRDefault="00B24274">
      <w:bookmarkStart w:id="0" w:name="_GoBack"/>
      <w:bookmarkEnd w:id="0"/>
    </w:p>
    <w:sectPr w:rsidR="00C84E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94111"/>
    <w:multiLevelType w:val="hybridMultilevel"/>
    <w:tmpl w:val="DBA28A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274"/>
    <w:rsid w:val="00B24274"/>
    <w:rsid w:val="00C130F0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A376147-0E1A-4ABF-AD47-4608A7CD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27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B24274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link w:val="Prrafodelista"/>
    <w:rsid w:val="00B24274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YENNY ALEXANDRA GOMEZ PATIÑO</dc:creator>
  <cp:keywords/>
  <dc:description/>
  <cp:lastModifiedBy>DISAN - YENNY ALEXANDRA GOMEZ PATIÑO</cp:lastModifiedBy>
  <cp:revision>1</cp:revision>
  <dcterms:created xsi:type="dcterms:W3CDTF">2018-04-12T14:20:00Z</dcterms:created>
  <dcterms:modified xsi:type="dcterms:W3CDTF">2018-04-12T14:20:00Z</dcterms:modified>
</cp:coreProperties>
</file>