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AE059" w14:textId="3873967E" w:rsidR="006A5DBD" w:rsidRPr="003D7BEA" w:rsidRDefault="006A5DBD" w:rsidP="00644B0D">
      <w:pPr>
        <w:spacing w:line="240" w:lineRule="auto"/>
        <w:rPr>
          <w:rFonts w:cs="Tahoma"/>
          <w:b/>
          <w:lang w:val="es-ES_tradnl"/>
        </w:rPr>
      </w:pPr>
      <w:r w:rsidRPr="003D7BEA" w:rsidDel="006A5DBD">
        <w:rPr>
          <w:rFonts w:eastAsiaTheme="minorHAnsi" w:cs="Tahoma"/>
          <w:b/>
          <w:bCs/>
          <w:lang w:val="es-CO"/>
        </w:rPr>
        <w:t xml:space="preserve"> </w:t>
      </w:r>
    </w:p>
    <w:p w14:paraId="7A2A5DC0" w14:textId="628CBABD" w:rsidR="003A278E" w:rsidRPr="003D7BEA" w:rsidRDefault="003A278E" w:rsidP="003A278E">
      <w:pPr>
        <w:pStyle w:val="Default"/>
        <w:jc w:val="center"/>
        <w:rPr>
          <w:rFonts w:ascii="Tahoma" w:hAnsi="Tahoma" w:cs="Tahoma"/>
          <w:b/>
          <w:bCs/>
          <w:sz w:val="20"/>
          <w:szCs w:val="20"/>
        </w:rPr>
      </w:pPr>
      <w:bookmarkStart w:id="0" w:name="_Toc351648894"/>
      <w:r w:rsidRPr="003D7BEA">
        <w:rPr>
          <w:rFonts w:ascii="Tahoma" w:hAnsi="Tahoma" w:cs="Tahoma"/>
          <w:b/>
          <w:color w:val="auto"/>
          <w:sz w:val="20"/>
          <w:szCs w:val="20"/>
          <w:lang w:val="es-ES"/>
        </w:rPr>
        <w:t xml:space="preserve">ANEXO No. </w:t>
      </w:r>
      <w:bookmarkEnd w:id="0"/>
      <w:r w:rsidR="00B5040B">
        <w:rPr>
          <w:rFonts w:ascii="Tahoma" w:hAnsi="Tahoma" w:cs="Tahoma"/>
          <w:b/>
          <w:color w:val="auto"/>
          <w:sz w:val="20"/>
          <w:szCs w:val="20"/>
          <w:lang w:val="es-ES"/>
        </w:rPr>
        <w:t>5</w:t>
      </w:r>
    </w:p>
    <w:p w14:paraId="6FA8C360" w14:textId="7A34C0AA" w:rsidR="00DC699A" w:rsidRPr="003D7BEA" w:rsidRDefault="00DC699A" w:rsidP="000844F1">
      <w:pPr>
        <w:pStyle w:val="Ttulo1"/>
        <w:numPr>
          <w:ilvl w:val="0"/>
          <w:numId w:val="0"/>
        </w:numPr>
        <w:rPr>
          <w:rFonts w:cs="Tahoma"/>
          <w:sz w:val="20"/>
          <w:szCs w:val="20"/>
        </w:rPr>
      </w:pPr>
    </w:p>
    <w:p w14:paraId="1638E75D" w14:textId="20776D8E" w:rsidR="003A278E" w:rsidRDefault="00C1530F" w:rsidP="00442B05">
      <w:pPr>
        <w:pStyle w:val="Ttulo1"/>
        <w:numPr>
          <w:ilvl w:val="0"/>
          <w:numId w:val="0"/>
        </w:numPr>
        <w:jc w:val="center"/>
        <w:rPr>
          <w:rFonts w:cs="Tahoma"/>
          <w:sz w:val="20"/>
          <w:szCs w:val="20"/>
        </w:rPr>
      </w:pPr>
      <w:bookmarkStart w:id="1" w:name="_Hlk49247429"/>
      <w:r>
        <w:rPr>
          <w:rFonts w:cs="Tahoma"/>
          <w:sz w:val="20"/>
          <w:szCs w:val="20"/>
        </w:rPr>
        <w:t>FICHA TÉCNICA</w:t>
      </w:r>
    </w:p>
    <w:p w14:paraId="55472928" w14:textId="77777777" w:rsidR="0084780C" w:rsidRPr="0084780C" w:rsidRDefault="0084780C" w:rsidP="0084780C">
      <w:pPr>
        <w:rPr>
          <w:lang w:val="es-CO"/>
        </w:rPr>
      </w:pPr>
    </w:p>
    <w:bookmarkEnd w:id="1"/>
    <w:p w14:paraId="0D92EA96" w14:textId="70A17839" w:rsidR="00442B05" w:rsidRPr="003D7BEA" w:rsidRDefault="00442B05" w:rsidP="000844F1">
      <w:pPr>
        <w:pStyle w:val="Sangradet"/>
        <w:rPr>
          <w:rFonts w:ascii="Tahoma" w:eastAsiaTheme="minorHAnsi" w:hAnsi="Tahoma" w:cs="Tahoma"/>
          <w:sz w:val="20"/>
          <w:szCs w:val="20"/>
          <w:lang w:val="es-CO"/>
        </w:rPr>
      </w:pPr>
    </w:p>
    <w:tbl>
      <w:tblPr>
        <w:tblW w:w="920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794"/>
        <w:gridCol w:w="1276"/>
        <w:gridCol w:w="567"/>
        <w:gridCol w:w="567"/>
      </w:tblGrid>
      <w:tr w:rsidR="007714EC" w:rsidRPr="00695129" w14:paraId="662FB21F" w14:textId="0F2FFE75" w:rsidTr="003649A9">
        <w:tc>
          <w:tcPr>
            <w:tcW w:w="6794" w:type="dxa"/>
            <w:vMerge w:val="restart"/>
            <w:tcBorders>
              <w:top w:val="single" w:sz="8" w:space="0" w:color="auto"/>
              <w:left w:val="single" w:sz="8" w:space="0" w:color="auto"/>
              <w:right w:val="single" w:sz="4" w:space="0" w:color="auto"/>
            </w:tcBorders>
            <w:shd w:val="clear" w:color="auto" w:fill="D9D9D9"/>
            <w:tcMar>
              <w:top w:w="0" w:type="dxa"/>
              <w:left w:w="108" w:type="dxa"/>
              <w:bottom w:w="0" w:type="dxa"/>
              <w:right w:w="108" w:type="dxa"/>
            </w:tcMar>
            <w:hideMark/>
          </w:tcPr>
          <w:p w14:paraId="62AAAB0B" w14:textId="52B3D310" w:rsidR="007714EC" w:rsidRPr="009F309B" w:rsidRDefault="007714EC" w:rsidP="000F4A58">
            <w:pPr>
              <w:spacing w:line="240" w:lineRule="auto"/>
              <w:jc w:val="center"/>
              <w:rPr>
                <w:rFonts w:cs="Tahoma"/>
                <w:b/>
                <w:bCs/>
                <w:color w:val="000000"/>
                <w:lang w:val="es-419" w:eastAsia="es-419"/>
              </w:rPr>
            </w:pPr>
            <w:r w:rsidRPr="009F309B">
              <w:rPr>
                <w:rFonts w:cs="Tahoma"/>
                <w:b/>
                <w:bCs/>
                <w:color w:val="000000"/>
                <w:bdr w:val="none" w:sz="0" w:space="0" w:color="auto" w:frame="1"/>
                <w:lang w:val="es-419" w:eastAsia="es-419"/>
              </w:rPr>
              <w:t>Descripción</w:t>
            </w:r>
          </w:p>
          <w:p w14:paraId="795DE094" w14:textId="0B2502D5" w:rsidR="007714EC" w:rsidRPr="009F309B" w:rsidRDefault="007714EC" w:rsidP="000F4A58">
            <w:pPr>
              <w:spacing w:line="240" w:lineRule="auto"/>
              <w:jc w:val="center"/>
              <w:rPr>
                <w:rFonts w:cs="Tahoma"/>
                <w:b/>
                <w:bCs/>
                <w:color w:val="000000"/>
                <w:lang w:val="es-419" w:eastAsia="es-419"/>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cPr>
          <w:p w14:paraId="59068CC0" w14:textId="0F113263" w:rsidR="007714EC" w:rsidRPr="009F309B" w:rsidRDefault="007714EC" w:rsidP="000F4A58">
            <w:pPr>
              <w:spacing w:line="240" w:lineRule="auto"/>
              <w:jc w:val="center"/>
              <w:rPr>
                <w:rFonts w:cs="Tahoma"/>
                <w:b/>
                <w:bCs/>
                <w:color w:val="000000"/>
                <w:bdr w:val="none" w:sz="0" w:space="0" w:color="auto" w:frame="1"/>
                <w:lang w:val="es-419" w:eastAsia="es-419"/>
              </w:rPr>
            </w:pPr>
            <w:r w:rsidRPr="009F309B">
              <w:rPr>
                <w:rFonts w:cs="Tahoma"/>
                <w:b/>
                <w:bCs/>
                <w:color w:val="000000"/>
                <w:bdr w:val="none" w:sz="0" w:space="0" w:color="auto" w:frame="1"/>
                <w:lang w:val="es-419" w:eastAsia="es-419"/>
              </w:rPr>
              <w:t>Cantidad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cPr>
          <w:p w14:paraId="3F417D69" w14:textId="5EB8223E" w:rsidR="007714EC" w:rsidRPr="009F309B" w:rsidRDefault="007714EC" w:rsidP="000F4A58">
            <w:pPr>
              <w:spacing w:line="240" w:lineRule="auto"/>
              <w:jc w:val="center"/>
              <w:rPr>
                <w:rFonts w:cs="Tahoma"/>
                <w:b/>
                <w:bCs/>
                <w:color w:val="000000"/>
                <w:bdr w:val="none" w:sz="0" w:space="0" w:color="auto" w:frame="1"/>
                <w:lang w:val="es-419" w:eastAsia="es-419"/>
              </w:rPr>
            </w:pPr>
            <w:r w:rsidRPr="009F309B">
              <w:rPr>
                <w:rFonts w:cs="Tahoma"/>
                <w:b/>
                <w:bCs/>
                <w:color w:val="000000"/>
                <w:bdr w:val="none" w:sz="0" w:space="0" w:color="auto" w:frame="1"/>
                <w:lang w:val="es-419" w:eastAsia="es-419"/>
              </w:rPr>
              <w:t>OFRECE</w:t>
            </w:r>
          </w:p>
        </w:tc>
      </w:tr>
      <w:tr w:rsidR="007714EC" w:rsidRPr="00695129" w14:paraId="4C882FA0" w14:textId="77777777" w:rsidTr="003649A9">
        <w:tc>
          <w:tcPr>
            <w:tcW w:w="6794" w:type="dxa"/>
            <w:vMerge/>
            <w:tcBorders>
              <w:left w:val="single" w:sz="8" w:space="0" w:color="auto"/>
              <w:bottom w:val="single" w:sz="4" w:space="0" w:color="auto"/>
              <w:right w:val="single" w:sz="4" w:space="0" w:color="auto"/>
            </w:tcBorders>
            <w:shd w:val="clear" w:color="auto" w:fill="D9D9D9"/>
            <w:tcMar>
              <w:top w:w="0" w:type="dxa"/>
              <w:left w:w="108" w:type="dxa"/>
              <w:bottom w:w="0" w:type="dxa"/>
              <w:right w:w="108" w:type="dxa"/>
            </w:tcMar>
          </w:tcPr>
          <w:p w14:paraId="4C1CD164" w14:textId="77777777" w:rsidR="007714EC" w:rsidRPr="009F309B" w:rsidRDefault="007714EC" w:rsidP="000F4A58">
            <w:pPr>
              <w:spacing w:line="240" w:lineRule="auto"/>
              <w:jc w:val="center"/>
              <w:rPr>
                <w:rFonts w:cs="Tahoma"/>
                <w:b/>
                <w:bCs/>
                <w:color w:val="000000"/>
                <w:bdr w:val="none" w:sz="0" w:space="0" w:color="auto" w:frame="1"/>
                <w:lang w:val="es-419" w:eastAsia="es-419"/>
              </w:rPr>
            </w:pPr>
          </w:p>
        </w:tc>
        <w:tc>
          <w:tcPr>
            <w:tcW w:w="1276" w:type="dxa"/>
            <w:vMerge/>
            <w:tcBorders>
              <w:top w:val="single" w:sz="4" w:space="0" w:color="auto"/>
              <w:left w:val="single" w:sz="4" w:space="0" w:color="auto"/>
              <w:bottom w:val="single" w:sz="4" w:space="0" w:color="auto"/>
              <w:right w:val="single" w:sz="4" w:space="0" w:color="auto"/>
            </w:tcBorders>
            <w:shd w:val="clear" w:color="auto" w:fill="D9D9D9"/>
          </w:tcPr>
          <w:p w14:paraId="0F797147" w14:textId="77777777" w:rsidR="007714EC" w:rsidRPr="009F309B" w:rsidRDefault="007714EC" w:rsidP="000F4A58">
            <w:pPr>
              <w:spacing w:line="240" w:lineRule="auto"/>
              <w:jc w:val="center"/>
              <w:rPr>
                <w:rFonts w:cs="Tahoma"/>
                <w:b/>
                <w:bCs/>
                <w:color w:val="000000"/>
                <w:bdr w:val="none" w:sz="0" w:space="0" w:color="auto" w:frame="1"/>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D9D9D9"/>
          </w:tcPr>
          <w:p w14:paraId="0F70A852" w14:textId="56B8ED6E" w:rsidR="007714EC" w:rsidRPr="009F309B" w:rsidRDefault="007714EC" w:rsidP="000F4A58">
            <w:pPr>
              <w:spacing w:line="240" w:lineRule="auto"/>
              <w:jc w:val="center"/>
              <w:rPr>
                <w:rFonts w:cs="Tahoma"/>
                <w:b/>
                <w:bCs/>
                <w:color w:val="000000"/>
                <w:bdr w:val="none" w:sz="0" w:space="0" w:color="auto" w:frame="1"/>
                <w:lang w:val="es-419" w:eastAsia="es-419"/>
              </w:rPr>
            </w:pPr>
            <w:r w:rsidRPr="009F309B">
              <w:rPr>
                <w:rFonts w:cs="Tahoma"/>
                <w:b/>
                <w:bCs/>
                <w:color w:val="000000"/>
                <w:bdr w:val="none" w:sz="0" w:space="0" w:color="auto" w:frame="1"/>
                <w:lang w:val="es-419" w:eastAsia="es-419"/>
              </w:rPr>
              <w:t>SI</w:t>
            </w:r>
          </w:p>
        </w:tc>
        <w:tc>
          <w:tcPr>
            <w:tcW w:w="567" w:type="dxa"/>
            <w:tcBorders>
              <w:top w:val="single" w:sz="8" w:space="0" w:color="auto"/>
              <w:left w:val="single" w:sz="4" w:space="0" w:color="auto"/>
              <w:bottom w:val="single" w:sz="4" w:space="0" w:color="auto"/>
              <w:right w:val="single" w:sz="8" w:space="0" w:color="auto"/>
            </w:tcBorders>
            <w:shd w:val="clear" w:color="auto" w:fill="D9D9D9"/>
          </w:tcPr>
          <w:p w14:paraId="6FF6076F" w14:textId="18411D97" w:rsidR="007714EC" w:rsidRPr="009F309B" w:rsidRDefault="007714EC" w:rsidP="000F4A58">
            <w:pPr>
              <w:spacing w:line="240" w:lineRule="auto"/>
              <w:jc w:val="center"/>
              <w:rPr>
                <w:rFonts w:cs="Tahoma"/>
                <w:b/>
                <w:bCs/>
                <w:color w:val="000000"/>
                <w:bdr w:val="none" w:sz="0" w:space="0" w:color="auto" w:frame="1"/>
                <w:lang w:val="es-419" w:eastAsia="es-419"/>
              </w:rPr>
            </w:pPr>
            <w:r w:rsidRPr="009F309B">
              <w:rPr>
                <w:rFonts w:cs="Tahoma"/>
                <w:b/>
                <w:bCs/>
                <w:color w:val="000000"/>
                <w:bdr w:val="none" w:sz="0" w:space="0" w:color="auto" w:frame="1"/>
                <w:lang w:val="es-419" w:eastAsia="es-419"/>
              </w:rPr>
              <w:t>NO</w:t>
            </w:r>
          </w:p>
        </w:tc>
      </w:tr>
      <w:tr w:rsidR="003649A9" w:rsidRPr="00695129" w14:paraId="072173E0"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EBDD2E6" w14:textId="47293127" w:rsidR="003649A9" w:rsidRDefault="00145CE6" w:rsidP="009F309B">
            <w:pPr>
              <w:tabs>
                <w:tab w:val="left" w:pos="426"/>
              </w:tabs>
              <w:spacing w:line="240" w:lineRule="auto"/>
              <w:jc w:val="left"/>
              <w:rPr>
                <w:rFonts w:cs="Tahoma"/>
                <w:color w:val="000000"/>
                <w:lang w:val="es-419" w:eastAsia="es-419"/>
              </w:rPr>
            </w:pPr>
            <w:r w:rsidRPr="00145CE6">
              <w:rPr>
                <w:rFonts w:cs="Tahoma"/>
                <w:color w:val="000000"/>
                <w:lang w:val="es-419" w:eastAsia="es-419"/>
              </w:rPr>
              <w:t>La disposición del licenciamiento Cloud objeto del presente proceso de contratación deberá verse reflejado en el portal de licencias de “Microsoft 365 Admin Center” para que las licencias sean activadas por la CRC por el término de un(año)</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3509E17" w14:textId="530A3FC3" w:rsidR="003649A9" w:rsidRPr="00F904EF" w:rsidRDefault="00F73D82" w:rsidP="00617262">
            <w:pPr>
              <w:spacing w:line="240" w:lineRule="auto"/>
              <w:jc w:val="center"/>
              <w:rPr>
                <w:rFonts w:cs="Tahoma"/>
              </w:rPr>
            </w:pPr>
            <w:r>
              <w:rPr>
                <w:rFonts w:cs="Tahoma"/>
              </w:rPr>
              <w:t>NA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6CDBEB6" w14:textId="77777777" w:rsidR="003649A9" w:rsidRPr="00695129" w:rsidRDefault="003649A9" w:rsidP="00C75491">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3E1A043D" w14:textId="77777777" w:rsidR="003649A9" w:rsidRPr="00695129" w:rsidRDefault="003649A9" w:rsidP="00C75491">
            <w:pPr>
              <w:spacing w:line="240" w:lineRule="auto"/>
              <w:jc w:val="center"/>
              <w:rPr>
                <w:rFonts w:ascii="Calibri" w:hAnsi="Calibri" w:cs="Calibri"/>
                <w:color w:val="000000"/>
                <w:sz w:val="22"/>
                <w:szCs w:val="22"/>
                <w:lang w:val="es-419" w:eastAsia="es-419"/>
              </w:rPr>
            </w:pPr>
          </w:p>
        </w:tc>
      </w:tr>
      <w:tr w:rsidR="00DB67FD" w:rsidRPr="00695129" w14:paraId="4FB433A4"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0D6BF92" w14:textId="306F59B6" w:rsidR="00DB67FD" w:rsidRPr="00145CE6" w:rsidRDefault="00DB67FD" w:rsidP="009F309B">
            <w:pPr>
              <w:tabs>
                <w:tab w:val="left" w:pos="426"/>
              </w:tabs>
              <w:spacing w:line="240" w:lineRule="auto"/>
              <w:jc w:val="left"/>
              <w:rPr>
                <w:rFonts w:cs="Tahoma"/>
                <w:color w:val="000000"/>
                <w:lang w:val="es-419" w:eastAsia="es-419"/>
              </w:rPr>
            </w:pPr>
            <w:r w:rsidRPr="00DB67FD">
              <w:rPr>
                <w:rFonts w:cs="Tahoma"/>
                <w:color w:val="000000"/>
                <w:lang w:val="es-419" w:eastAsia="es-419"/>
              </w:rPr>
              <w:t>Realizar las gestiones pertinentes con el fabricante Microsoft que permitan garantizar que los desarrollos e implementaciones que corren en la plataforma Cloud de Microsoft estarán disponibles y no tendrán afectación mientras se activa la nueva suscripción</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97FEE00" w14:textId="5D4E496C" w:rsidR="00DB67FD" w:rsidRDefault="00D5076B" w:rsidP="00617262">
            <w:pPr>
              <w:spacing w:line="240" w:lineRule="auto"/>
              <w:jc w:val="center"/>
              <w:rPr>
                <w:rFonts w:cs="Tahoma"/>
              </w:rPr>
            </w:pPr>
            <w:r>
              <w:rPr>
                <w:rFonts w:cs="Tahoma"/>
              </w:rPr>
              <w:t>NA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BDA450D" w14:textId="77777777" w:rsidR="00DB67FD" w:rsidRPr="00695129" w:rsidRDefault="00DB67FD" w:rsidP="00C75491">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F97DADE" w14:textId="77777777" w:rsidR="00DB67FD" w:rsidRPr="00695129" w:rsidRDefault="00DB67FD" w:rsidP="00C75491">
            <w:pPr>
              <w:spacing w:line="240" w:lineRule="auto"/>
              <w:jc w:val="center"/>
              <w:rPr>
                <w:rFonts w:ascii="Calibri" w:hAnsi="Calibri" w:cs="Calibri"/>
                <w:color w:val="000000"/>
                <w:sz w:val="22"/>
                <w:szCs w:val="22"/>
                <w:lang w:val="es-419" w:eastAsia="es-419"/>
              </w:rPr>
            </w:pPr>
          </w:p>
        </w:tc>
      </w:tr>
      <w:tr w:rsidR="00D5076B" w:rsidRPr="00695129" w14:paraId="7F0F31E7"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B726176" w14:textId="0E18DFB4" w:rsidR="00D5076B" w:rsidRPr="0042473C" w:rsidRDefault="00D5076B" w:rsidP="009F309B">
            <w:pPr>
              <w:tabs>
                <w:tab w:val="left" w:pos="426"/>
              </w:tabs>
              <w:spacing w:line="240" w:lineRule="auto"/>
              <w:jc w:val="left"/>
              <w:rPr>
                <w:rFonts w:cs="Tahoma"/>
                <w:b/>
                <w:bCs/>
                <w:color w:val="000000"/>
                <w:lang w:val="es-419" w:eastAsia="es-419"/>
              </w:rPr>
            </w:pPr>
            <w:r w:rsidRPr="0042473C">
              <w:rPr>
                <w:rFonts w:cs="Tahoma"/>
                <w:b/>
                <w:bCs/>
                <w:color w:val="000000"/>
                <w:lang w:val="es-419" w:eastAsia="es-419"/>
              </w:rPr>
              <w:t xml:space="preserve">Actualizar la suscripción por el término de un (1) año de los productos Office 365 E1 </w:t>
            </w:r>
            <w:r w:rsidRPr="0042473C">
              <w:rPr>
                <w:rFonts w:cs="Tahoma"/>
                <w:b/>
                <w:bCs/>
              </w:rPr>
              <w:t>Plus más Teams Subscription CSP</w:t>
            </w:r>
            <w:r w:rsidR="00A1352E" w:rsidRPr="0042473C">
              <w:rPr>
                <w:rFonts w:cs="Tahoma"/>
                <w:b/>
                <w:bCs/>
              </w:rPr>
              <w:t>, las cuales incluyen las siguientes características: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E11DE0E" w14:textId="041E7D11" w:rsidR="00D5076B" w:rsidRPr="00D61650" w:rsidRDefault="00D5076B" w:rsidP="00617262">
            <w:pPr>
              <w:spacing w:line="240" w:lineRule="auto"/>
              <w:jc w:val="center"/>
              <w:rPr>
                <w:rFonts w:cs="Tahoma"/>
                <w:b/>
                <w:bCs/>
              </w:rPr>
            </w:pPr>
            <w:r w:rsidRPr="00D61650">
              <w:rPr>
                <w:rFonts w:cs="Tahoma"/>
                <w:b/>
                <w:bCs/>
              </w:rPr>
              <w:t>70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3E80B865"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B2ED786"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006DD40F" w14:textId="77777777" w:rsidTr="005F027E">
        <w:trPr>
          <w:trHeight w:val="46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777EF7D" w14:textId="77777777" w:rsidR="001A5DA2" w:rsidRPr="006769A3" w:rsidRDefault="005F027E" w:rsidP="00A824B8">
            <w:pPr>
              <w:pStyle w:val="Prrafodelista"/>
              <w:numPr>
                <w:ilvl w:val="0"/>
                <w:numId w:val="45"/>
              </w:numPr>
              <w:tabs>
                <w:tab w:val="left" w:pos="426"/>
              </w:tabs>
              <w:jc w:val="both"/>
              <w:rPr>
                <w:rFonts w:ascii="Tahoma" w:hAnsi="Tahoma" w:cs="Tahoma"/>
                <w:sz w:val="20"/>
                <w:szCs w:val="20"/>
              </w:rPr>
            </w:pPr>
            <w:r w:rsidRPr="006769A3">
              <w:rPr>
                <w:rFonts w:ascii="Tahoma" w:hAnsi="Tahoma" w:cs="Tahoma"/>
                <w:color w:val="000000"/>
                <w:sz w:val="20"/>
                <w:szCs w:val="20"/>
                <w:lang w:val="es-419" w:eastAsia="es-419"/>
              </w:rPr>
              <w:t>Modalidad de licenciamiento CSP por un año</w:t>
            </w:r>
          </w:p>
          <w:p w14:paraId="10DD8FB0" w14:textId="2A5A5B93" w:rsidR="001A5DA2" w:rsidRPr="006769A3" w:rsidRDefault="001A5DA2" w:rsidP="00A824B8">
            <w:pPr>
              <w:pStyle w:val="Prrafodelista"/>
              <w:numPr>
                <w:ilvl w:val="0"/>
                <w:numId w:val="45"/>
              </w:numPr>
              <w:tabs>
                <w:tab w:val="left" w:pos="426"/>
              </w:tabs>
              <w:jc w:val="both"/>
              <w:rPr>
                <w:rFonts w:ascii="Tahoma" w:hAnsi="Tahoma" w:cs="Tahoma"/>
                <w:sz w:val="20"/>
                <w:szCs w:val="20"/>
              </w:rPr>
            </w:pPr>
            <w:r w:rsidRPr="006769A3">
              <w:rPr>
                <w:rFonts w:ascii="Tahoma" w:hAnsi="Tahoma" w:cs="Tahoma"/>
                <w:sz w:val="20"/>
                <w:szCs w:val="20"/>
              </w:rPr>
              <w:t>Debe incluir Microsoft Teams</w:t>
            </w:r>
          </w:p>
          <w:p w14:paraId="0F62D980" w14:textId="5E3EB33A" w:rsidR="001A5DA2" w:rsidRPr="006769A3" w:rsidRDefault="001A5DA2" w:rsidP="00A824B8">
            <w:pPr>
              <w:pStyle w:val="Prrafodelista"/>
              <w:numPr>
                <w:ilvl w:val="0"/>
                <w:numId w:val="45"/>
              </w:numPr>
              <w:tabs>
                <w:tab w:val="left" w:pos="426"/>
              </w:tabs>
              <w:jc w:val="both"/>
              <w:rPr>
                <w:rFonts w:ascii="Tahoma" w:hAnsi="Tahoma" w:cs="Tahoma"/>
                <w:sz w:val="20"/>
                <w:szCs w:val="20"/>
              </w:rPr>
            </w:pPr>
            <w:r w:rsidRPr="006769A3">
              <w:rPr>
                <w:rFonts w:ascii="Tahoma" w:hAnsi="Tahoma" w:cs="Tahoma"/>
                <w:sz w:val="20"/>
                <w:szCs w:val="20"/>
              </w:rPr>
              <w:t>Aplicaciones basadas en la web: Incluye versiones en línea de Outlook, Word, Excel, PowerPoint y OneNote</w:t>
            </w:r>
          </w:p>
          <w:p w14:paraId="177556CD" w14:textId="77777777" w:rsidR="001A5DA2" w:rsidRPr="006769A3" w:rsidRDefault="001A5DA2" w:rsidP="00445B96">
            <w:pPr>
              <w:pStyle w:val="Prrafodelista"/>
              <w:numPr>
                <w:ilvl w:val="0"/>
                <w:numId w:val="45"/>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Correo electrónico empresarial para las cuentas del CRC con un buzón de 50 GB por usuario</w:t>
            </w:r>
          </w:p>
          <w:p w14:paraId="24E16B92" w14:textId="77777777" w:rsidR="001A5DA2" w:rsidRPr="006769A3" w:rsidRDefault="001A5DA2" w:rsidP="00445B96">
            <w:pPr>
              <w:pStyle w:val="Prrafodelista"/>
              <w:numPr>
                <w:ilvl w:val="0"/>
                <w:numId w:val="45"/>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Compartir y administrar archivos, con 1 TB de almacenamiento en OneDrive por usuario</w:t>
            </w:r>
          </w:p>
          <w:p w14:paraId="69220017" w14:textId="77777777" w:rsidR="003C23F5" w:rsidRPr="006769A3" w:rsidRDefault="003C23F5" w:rsidP="00445B96">
            <w:pPr>
              <w:pStyle w:val="Prrafodelista"/>
              <w:numPr>
                <w:ilvl w:val="0"/>
                <w:numId w:val="45"/>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Crear encuestas y cuestionarios con Microsoft Forms.</w:t>
            </w:r>
          </w:p>
          <w:p w14:paraId="0D6011D1" w14:textId="7EDC4BDB" w:rsidR="003C23F5" w:rsidRPr="00445B96" w:rsidRDefault="003C23F5" w:rsidP="00445B96">
            <w:pPr>
              <w:pStyle w:val="Prrafodelista"/>
              <w:numPr>
                <w:ilvl w:val="0"/>
                <w:numId w:val="45"/>
              </w:numPr>
              <w:tabs>
                <w:tab w:val="left" w:pos="426"/>
              </w:tabs>
              <w:rPr>
                <w:rFonts w:cs="Tahoma"/>
                <w:color w:val="000000"/>
                <w:lang w:val="es-419" w:eastAsia="es-419"/>
              </w:rPr>
            </w:pPr>
            <w:r w:rsidRPr="006769A3">
              <w:rPr>
                <w:rFonts w:ascii="Tahoma" w:hAnsi="Tahoma" w:cs="Tahoma"/>
                <w:color w:val="000000"/>
                <w:sz w:val="20"/>
                <w:szCs w:val="20"/>
                <w:lang w:val="es-419" w:eastAsia="es-419"/>
              </w:rPr>
              <w:t>Debe permitir la autenticación y autorización mediante el Microsoft Entre de la Entidad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9982E22" w14:textId="4A3B902E" w:rsidR="00D5076B" w:rsidRPr="00F904EF" w:rsidRDefault="0019701A" w:rsidP="00617262">
            <w:pPr>
              <w:spacing w:line="240" w:lineRule="auto"/>
              <w:jc w:val="center"/>
              <w:rPr>
                <w:rFonts w:cs="Tahoma"/>
              </w:rPr>
            </w:pPr>
            <w:r>
              <w:rPr>
                <w:rFonts w:cs="Tahoma"/>
              </w:rPr>
              <w:t>NA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E2E9277"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BB596F9"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36C65663"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943FA3F" w14:textId="2CF11A8A" w:rsidR="00D5076B" w:rsidRPr="0042473C" w:rsidRDefault="003C23F5" w:rsidP="009F309B">
            <w:pPr>
              <w:tabs>
                <w:tab w:val="left" w:pos="426"/>
              </w:tabs>
              <w:spacing w:line="240" w:lineRule="auto"/>
              <w:jc w:val="left"/>
              <w:rPr>
                <w:rFonts w:cs="Tahoma"/>
                <w:b/>
                <w:bCs/>
                <w:color w:val="000000"/>
                <w:lang w:val="es-419" w:eastAsia="es-419"/>
              </w:rPr>
            </w:pPr>
            <w:r w:rsidRPr="0042473C">
              <w:rPr>
                <w:rFonts w:cs="Tahoma"/>
                <w:b/>
                <w:bCs/>
                <w:color w:val="000000"/>
                <w:lang w:val="es-419" w:eastAsia="es-419"/>
              </w:rPr>
              <w:t>Actualizar la suscripción por el término de un (1) año de Project Plan 3 Subscription Open Value</w:t>
            </w:r>
            <w:r w:rsidR="000C15A8" w:rsidRPr="0042473C">
              <w:rPr>
                <w:rFonts w:cs="Tahoma"/>
                <w:b/>
                <w:bCs/>
                <w:color w:val="000000"/>
                <w:lang w:val="es-419" w:eastAsia="es-419"/>
              </w:rPr>
              <w:t>, que incluyen las siguientes características: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FE420D9" w14:textId="29DCDC5A" w:rsidR="00D5076B" w:rsidRPr="00D61650" w:rsidRDefault="00617262" w:rsidP="00617262">
            <w:pPr>
              <w:spacing w:line="240" w:lineRule="auto"/>
              <w:jc w:val="center"/>
              <w:rPr>
                <w:rFonts w:cs="Tahoma"/>
                <w:b/>
                <w:bCs/>
              </w:rPr>
            </w:pPr>
            <w:r w:rsidRPr="00D61650">
              <w:rPr>
                <w:rFonts w:cs="Tahoma"/>
                <w:b/>
                <w:bCs/>
              </w:rPr>
              <w:t>50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DCCF620"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3B0B2CE6"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5119B032"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7C85841" w14:textId="388FBF80" w:rsidR="00E538F1" w:rsidRDefault="00163D1D" w:rsidP="00BA5E09">
            <w:pPr>
              <w:pStyle w:val="Asunto"/>
              <w:numPr>
                <w:ilvl w:val="0"/>
                <w:numId w:val="46"/>
              </w:numPr>
              <w:pBdr>
                <w:top w:val="none" w:sz="0" w:space="0" w:color="auto"/>
                <w:left w:val="none" w:sz="0" w:space="0" w:color="auto"/>
                <w:bottom w:val="none" w:sz="0" w:space="0" w:color="auto"/>
                <w:right w:val="none" w:sz="0" w:space="0" w:color="auto"/>
              </w:pBdr>
              <w:jc w:val="both"/>
              <w:rPr>
                <w:rFonts w:ascii="Tahoma" w:hAnsi="Tahoma" w:cs="Tahoma"/>
                <w:b w:val="0"/>
                <w:noProof w:val="0"/>
                <w:sz w:val="20"/>
                <w:lang w:eastAsia="en-US"/>
              </w:rPr>
            </w:pPr>
            <w:r w:rsidRPr="00163D1D">
              <w:rPr>
                <w:rFonts w:ascii="Tahoma" w:hAnsi="Tahoma" w:cs="Tahoma"/>
                <w:b w:val="0"/>
                <w:noProof w:val="0"/>
                <w:sz w:val="20"/>
                <w:lang w:eastAsia="en-US"/>
              </w:rPr>
              <w:t>Modalidad de licenciamiento Open Value Subscription por un (1) año.</w:t>
            </w:r>
          </w:p>
          <w:p w14:paraId="40374101" w14:textId="573BF5BA" w:rsidR="00163D1D" w:rsidRDefault="00BA5E09" w:rsidP="00BA5E09">
            <w:pPr>
              <w:pStyle w:val="Asunto"/>
              <w:numPr>
                <w:ilvl w:val="0"/>
                <w:numId w:val="46"/>
              </w:numPr>
              <w:pBdr>
                <w:top w:val="none" w:sz="0" w:space="0" w:color="auto"/>
                <w:left w:val="none" w:sz="0" w:space="0" w:color="auto"/>
                <w:bottom w:val="none" w:sz="0" w:space="0" w:color="auto"/>
                <w:right w:val="none" w:sz="0" w:space="0" w:color="auto"/>
              </w:pBdr>
              <w:jc w:val="both"/>
              <w:rPr>
                <w:rFonts w:ascii="Tahoma" w:hAnsi="Tahoma" w:cs="Tahoma"/>
                <w:b w:val="0"/>
                <w:noProof w:val="0"/>
                <w:sz w:val="20"/>
                <w:lang w:eastAsia="en-US"/>
              </w:rPr>
            </w:pPr>
            <w:r w:rsidRPr="00BA5E09">
              <w:rPr>
                <w:rFonts w:ascii="Tahoma" w:hAnsi="Tahoma" w:cs="Tahoma"/>
                <w:b w:val="0"/>
                <w:noProof w:val="0"/>
                <w:sz w:val="20"/>
                <w:lang w:eastAsia="en-US"/>
              </w:rPr>
              <w:t>Visualizar el progreso en los proyectos y programas conectando diferentes proyectos en una sola vista.</w:t>
            </w:r>
          </w:p>
          <w:p w14:paraId="1296F135" w14:textId="12A52CA4" w:rsidR="00BA5E09" w:rsidRDefault="00BA5E09" w:rsidP="00BA5E09">
            <w:pPr>
              <w:pStyle w:val="Asunto"/>
              <w:numPr>
                <w:ilvl w:val="0"/>
                <w:numId w:val="46"/>
              </w:numPr>
              <w:pBdr>
                <w:top w:val="none" w:sz="0" w:space="0" w:color="auto"/>
                <w:left w:val="none" w:sz="0" w:space="0" w:color="auto"/>
                <w:bottom w:val="none" w:sz="0" w:space="0" w:color="auto"/>
                <w:right w:val="none" w:sz="0" w:space="0" w:color="auto"/>
              </w:pBdr>
              <w:jc w:val="both"/>
              <w:rPr>
                <w:rFonts w:ascii="Tahoma" w:hAnsi="Tahoma" w:cs="Tahoma"/>
                <w:b w:val="0"/>
                <w:noProof w:val="0"/>
                <w:sz w:val="20"/>
                <w:lang w:eastAsia="en-US"/>
              </w:rPr>
            </w:pPr>
            <w:r w:rsidRPr="00BA5E09">
              <w:rPr>
                <w:rFonts w:ascii="Tahoma" w:hAnsi="Tahoma" w:cs="Tahoma"/>
                <w:b w:val="0"/>
                <w:noProof w:val="0"/>
                <w:sz w:val="20"/>
                <w:lang w:eastAsia="en-US"/>
              </w:rPr>
              <w:t>Crear dependencias de tareas avanzadas con desfase, identificar el progreso y los cambios con el historial de tareas.</w:t>
            </w:r>
          </w:p>
          <w:p w14:paraId="15CF172F" w14:textId="0385F3AC" w:rsidR="00E538F1" w:rsidRDefault="00BA5E09" w:rsidP="00BA5E09">
            <w:pPr>
              <w:pStyle w:val="Asunto"/>
              <w:numPr>
                <w:ilvl w:val="0"/>
                <w:numId w:val="46"/>
              </w:numPr>
              <w:pBdr>
                <w:top w:val="none" w:sz="0" w:space="0" w:color="auto"/>
                <w:left w:val="none" w:sz="0" w:space="0" w:color="auto"/>
                <w:bottom w:val="none" w:sz="0" w:space="0" w:color="auto"/>
                <w:right w:val="none" w:sz="0" w:space="0" w:color="auto"/>
              </w:pBdr>
              <w:jc w:val="both"/>
              <w:rPr>
                <w:rFonts w:ascii="Tahoma" w:hAnsi="Tahoma" w:cs="Tahoma"/>
                <w:b w:val="0"/>
                <w:noProof w:val="0"/>
                <w:sz w:val="20"/>
                <w:lang w:eastAsia="en-US"/>
              </w:rPr>
            </w:pPr>
            <w:r w:rsidRPr="00BA5E09">
              <w:rPr>
                <w:rFonts w:ascii="Tahoma" w:hAnsi="Tahoma" w:cs="Tahoma"/>
                <w:b w:val="0"/>
                <w:noProof w:val="0"/>
                <w:sz w:val="20"/>
                <w:lang w:eastAsia="en-US"/>
              </w:rPr>
              <w:t>Usar plantillas prediseñadas disponibles en Planner y Project para la web.</w:t>
            </w:r>
          </w:p>
          <w:p w14:paraId="0D077D09" w14:textId="7FE87EF2" w:rsidR="00E538F1" w:rsidRDefault="00BA5E09" w:rsidP="00BA5E09">
            <w:pPr>
              <w:pStyle w:val="Asunto"/>
              <w:numPr>
                <w:ilvl w:val="0"/>
                <w:numId w:val="46"/>
              </w:numPr>
              <w:pBdr>
                <w:top w:val="none" w:sz="0" w:space="0" w:color="auto"/>
                <w:left w:val="none" w:sz="0" w:space="0" w:color="auto"/>
                <w:bottom w:val="none" w:sz="0" w:space="0" w:color="auto"/>
                <w:right w:val="none" w:sz="0" w:space="0" w:color="auto"/>
              </w:pBdr>
              <w:jc w:val="both"/>
              <w:rPr>
                <w:rFonts w:ascii="Tahoma" w:hAnsi="Tahoma" w:cs="Tahoma"/>
                <w:b w:val="0"/>
                <w:noProof w:val="0"/>
                <w:sz w:val="20"/>
                <w:lang w:eastAsia="en-US"/>
              </w:rPr>
            </w:pPr>
            <w:r w:rsidRPr="00BA5E09">
              <w:rPr>
                <w:rFonts w:ascii="Tahoma" w:hAnsi="Tahoma" w:cs="Tahoma"/>
                <w:b w:val="0"/>
                <w:noProof w:val="0"/>
                <w:sz w:val="20"/>
                <w:lang w:eastAsia="en-US"/>
              </w:rPr>
              <w:t>Administrar todas las tareas, listas de tareas pendientes, planes y proyectos en las aplicaciones de Microsoft 365.</w:t>
            </w:r>
          </w:p>
          <w:p w14:paraId="5F5B2155" w14:textId="14948117" w:rsidR="00BA5E09" w:rsidRDefault="00BA5E09" w:rsidP="00BA5E09">
            <w:pPr>
              <w:pStyle w:val="Asunto"/>
              <w:numPr>
                <w:ilvl w:val="0"/>
                <w:numId w:val="46"/>
              </w:numPr>
              <w:pBdr>
                <w:top w:val="none" w:sz="0" w:space="0" w:color="auto"/>
                <w:left w:val="none" w:sz="0" w:space="0" w:color="auto"/>
                <w:bottom w:val="none" w:sz="0" w:space="0" w:color="auto"/>
                <w:right w:val="none" w:sz="0" w:space="0" w:color="auto"/>
              </w:pBdr>
              <w:jc w:val="both"/>
              <w:rPr>
                <w:rFonts w:ascii="Tahoma" w:hAnsi="Tahoma" w:cs="Tahoma"/>
                <w:b w:val="0"/>
                <w:noProof w:val="0"/>
                <w:sz w:val="20"/>
                <w:lang w:eastAsia="en-US"/>
              </w:rPr>
            </w:pPr>
            <w:r w:rsidRPr="00BA5E09">
              <w:rPr>
                <w:rFonts w:ascii="Tahoma" w:hAnsi="Tahoma" w:cs="Tahoma"/>
                <w:b w:val="0"/>
                <w:noProof w:val="0"/>
                <w:sz w:val="20"/>
                <w:lang w:eastAsia="en-US"/>
              </w:rPr>
              <w:lastRenderedPageBreak/>
              <w:t>Permite usar Planner y Project junto a Microsoft Teams para colaborar en proyectos con uso compartido de archivos, chat y reuniones entre otros.</w:t>
            </w:r>
          </w:p>
          <w:p w14:paraId="51A38E2C" w14:textId="44DFD0A6" w:rsidR="00E538F1" w:rsidRPr="00D81B5D" w:rsidRDefault="00E538F1" w:rsidP="00D74720">
            <w:pPr>
              <w:pStyle w:val="Asunto"/>
              <w:pBdr>
                <w:top w:val="none" w:sz="0" w:space="0" w:color="auto"/>
                <w:left w:val="none" w:sz="0" w:space="0" w:color="auto"/>
                <w:bottom w:val="none" w:sz="0" w:space="0" w:color="auto"/>
                <w:right w:val="none" w:sz="0" w:space="0" w:color="auto"/>
              </w:pBdr>
              <w:jc w:val="both"/>
              <w:rPr>
                <w:rFonts w:ascii="Tahoma" w:hAnsi="Tahoma" w:cs="Tahoma"/>
                <w:b w:val="0"/>
                <w:noProof w:val="0"/>
                <w:sz w:val="20"/>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A9209DA" w14:textId="6A170076" w:rsidR="00D5076B" w:rsidRPr="00F904EF" w:rsidRDefault="0019701A" w:rsidP="00617262">
            <w:pPr>
              <w:spacing w:line="240" w:lineRule="auto"/>
              <w:jc w:val="center"/>
              <w:rPr>
                <w:rFonts w:cs="Tahoma"/>
              </w:rPr>
            </w:pPr>
            <w:r>
              <w:rPr>
                <w:rFonts w:cs="Tahoma"/>
              </w:rPr>
              <w:lastRenderedPageBreak/>
              <w:t>NA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F9097D6"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91DA398"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21A2F4AB" w14:textId="77777777" w:rsidTr="009F309B">
        <w:trPr>
          <w:trHeight w:val="648"/>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1894DEC" w14:textId="126D065F" w:rsidR="00D5076B" w:rsidRPr="0042473C" w:rsidRDefault="000029FD" w:rsidP="009F309B">
            <w:pPr>
              <w:tabs>
                <w:tab w:val="left" w:pos="426"/>
              </w:tabs>
              <w:spacing w:line="240" w:lineRule="auto"/>
              <w:rPr>
                <w:rFonts w:cs="Tahoma"/>
                <w:b/>
                <w:bCs/>
                <w:color w:val="000000"/>
                <w:lang w:val="es-419" w:eastAsia="es-419"/>
              </w:rPr>
            </w:pPr>
            <w:r w:rsidRPr="0042473C">
              <w:rPr>
                <w:rFonts w:cs="Tahoma"/>
                <w:b/>
                <w:bCs/>
                <w:color w:val="000000"/>
                <w:lang w:val="es-419" w:eastAsia="es-419"/>
              </w:rPr>
              <w:t>Actualizar la suscripción por el término de un (1) año de Project Plan 5 Subscription Open Value</w:t>
            </w:r>
            <w:r w:rsidR="00CA7971" w:rsidRPr="0042473C">
              <w:rPr>
                <w:rFonts w:cs="Tahoma"/>
                <w:b/>
                <w:bCs/>
                <w:color w:val="000000"/>
                <w:lang w:val="es-419" w:eastAsia="es-419"/>
              </w:rPr>
              <w:t>, deben incluir las siguientes características: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B7F35D1" w14:textId="0A7B320D" w:rsidR="00D5076B" w:rsidRPr="00D61650" w:rsidRDefault="000029FD" w:rsidP="00617262">
            <w:pPr>
              <w:spacing w:line="240" w:lineRule="auto"/>
              <w:jc w:val="center"/>
              <w:rPr>
                <w:rFonts w:cs="Tahoma"/>
                <w:b/>
                <w:bCs/>
              </w:rPr>
            </w:pPr>
            <w:r w:rsidRPr="00D61650">
              <w:rPr>
                <w:rFonts w:cs="Tahoma"/>
                <w:b/>
                <w:bC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A408006"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77C2BA3"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772DFD1F"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5905CB9" w14:textId="77777777" w:rsidR="00951C06" w:rsidRPr="006769A3" w:rsidRDefault="00951C06" w:rsidP="00951C06">
            <w:pPr>
              <w:pStyle w:val="Prrafodelista"/>
              <w:numPr>
                <w:ilvl w:val="0"/>
                <w:numId w:val="47"/>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Modalidad de licenciamiento Open Value Subscription por un (1) año.</w:t>
            </w:r>
          </w:p>
          <w:p w14:paraId="33890E98" w14:textId="48746453" w:rsidR="00D5076B" w:rsidRPr="006769A3" w:rsidRDefault="00CA7971" w:rsidP="00951C06">
            <w:pPr>
              <w:pStyle w:val="Prrafodelista"/>
              <w:numPr>
                <w:ilvl w:val="0"/>
                <w:numId w:val="47"/>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Incluir</w:t>
            </w:r>
            <w:r w:rsidR="00951C06" w:rsidRPr="006769A3">
              <w:rPr>
                <w:rFonts w:ascii="Tahoma" w:hAnsi="Tahoma" w:cs="Tahoma"/>
                <w:color w:val="000000"/>
                <w:sz w:val="20"/>
                <w:szCs w:val="20"/>
                <w:lang w:val="es-419" w:eastAsia="es-419"/>
              </w:rPr>
              <w:t xml:space="preserve"> las características de Project Plan 3 con la capacidad de administrar propuestas, recursos y capacidad integrada de realizar informes para optimización y análisis de cartera.</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C01A7A0" w14:textId="0F79A136" w:rsidR="00D5076B" w:rsidRPr="00F904EF" w:rsidRDefault="0019701A" w:rsidP="00617262">
            <w:pPr>
              <w:spacing w:line="240" w:lineRule="auto"/>
              <w:jc w:val="center"/>
              <w:rPr>
                <w:rFonts w:cs="Tahoma"/>
              </w:rPr>
            </w:pPr>
            <w:r>
              <w:rPr>
                <w:rFonts w:cs="Tahoma"/>
              </w:rPr>
              <w:t>NA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68866C3"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9DB252D"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6B55F2B5"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A547CEE" w14:textId="284B1E58" w:rsidR="00D5076B" w:rsidRPr="0042473C" w:rsidRDefault="008F15E3" w:rsidP="009F309B">
            <w:pPr>
              <w:tabs>
                <w:tab w:val="left" w:pos="426"/>
              </w:tabs>
              <w:spacing w:line="240" w:lineRule="auto"/>
              <w:rPr>
                <w:rFonts w:cs="Tahoma"/>
                <w:b/>
                <w:bCs/>
                <w:color w:val="000000"/>
                <w:lang w:val="es-419" w:eastAsia="es-419"/>
              </w:rPr>
            </w:pPr>
            <w:r w:rsidRPr="0042473C">
              <w:rPr>
                <w:rFonts w:cs="Tahoma"/>
                <w:b/>
                <w:bCs/>
                <w:color w:val="000000"/>
                <w:lang w:val="es-419" w:eastAsia="es-419"/>
              </w:rPr>
              <w:t xml:space="preserve">Entregar la suscripción por el término de un (1) año de los productos </w:t>
            </w:r>
            <w:r w:rsidRPr="0042473C">
              <w:rPr>
                <w:rFonts w:cs="Tahoma"/>
                <w:b/>
                <w:bCs/>
              </w:rPr>
              <w:t>Microsoft 365 Copilot Subscription CSP</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6499B3D" w14:textId="7BFCDE1D" w:rsidR="00D5076B" w:rsidRPr="004D4009" w:rsidRDefault="004D4009" w:rsidP="00617262">
            <w:pPr>
              <w:spacing w:line="240" w:lineRule="auto"/>
              <w:jc w:val="center"/>
              <w:rPr>
                <w:rFonts w:cs="Tahoma"/>
                <w:b/>
                <w:bCs/>
                <w:lang w:val="es-419"/>
              </w:rPr>
            </w:pPr>
            <w:r>
              <w:rPr>
                <w:rFonts w:cs="Tahoma"/>
                <w:b/>
                <w:bCs/>
                <w:lang w:val="es-419"/>
              </w:rPr>
              <w:t>45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0D558C3"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3BB165D"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375D8A46"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5A7C4AB" w14:textId="137C3D58"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Integración de componen</w:t>
            </w:r>
            <w:r w:rsidR="008403D7" w:rsidRPr="006769A3">
              <w:rPr>
                <w:rFonts w:ascii="Tahoma" w:hAnsi="Tahoma" w:cs="Tahoma"/>
                <w:color w:val="000000"/>
                <w:sz w:val="20"/>
                <w:szCs w:val="20"/>
                <w:lang w:val="es-419" w:eastAsia="es-419"/>
              </w:rPr>
              <w:t>te</w:t>
            </w:r>
            <w:r w:rsidRPr="006769A3">
              <w:rPr>
                <w:rFonts w:ascii="Tahoma" w:hAnsi="Tahoma" w:cs="Tahoma"/>
                <w:color w:val="000000"/>
                <w:sz w:val="20"/>
                <w:szCs w:val="20"/>
                <w:lang w:val="es-419" w:eastAsia="es-419"/>
              </w:rPr>
              <w:t xml:space="preserve"> entre modelos de lenguaje generativo con correos electrónicos; chat, documentos y las aplicaciones de productividad de office 365 como son Word, Excel, PowerPoint, entre otros.</w:t>
            </w:r>
          </w:p>
          <w:p w14:paraId="60309468"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 xml:space="preserve">Generar contenido, mejorar el documento, realizar resúmenes, responder preguntas sobre un documento o grupo de estos. </w:t>
            </w:r>
          </w:p>
          <w:p w14:paraId="42BA5424"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Generar texto con y sin formato en documentos nuevos o existentes. Los archivos de Word también se pueden usar para datos de aprendizaje.</w:t>
            </w:r>
          </w:p>
          <w:p w14:paraId="013AB44F"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 xml:space="preserve">Crear presentación en PowerPoint a partir de una solicitud o un archivo de Word, aprovechando las plantillas empresariales. </w:t>
            </w:r>
          </w:p>
          <w:p w14:paraId="4423FC43"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Invocar Copilot en cualquier chat de Teams. Resumir hasta 30 días del contenido del chat antes del último mensaje de un chat determinado.</w:t>
            </w:r>
          </w:p>
          <w:p w14:paraId="33916DB5"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Responder en tiempo real preguntas acerca de reuniones dentro del usuario de Copilot.</w:t>
            </w:r>
          </w:p>
          <w:p w14:paraId="6D2A961D"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Sugerencias de respuesta a mensajes de Outlook.</w:t>
            </w:r>
          </w:p>
          <w:p w14:paraId="15CDBCD1"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Entregarse como plan complementario “Add on” para igual número de cuentas de Office 365 que el supervisor determine.</w:t>
            </w:r>
          </w:p>
          <w:p w14:paraId="10D14F28" w14:textId="77777777" w:rsidR="00F82674"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Asegurar que Microsoft 365 Copilot solo muestre aquellos datos de la CRC a los que los usuarios tienen permiso, como mínimo, de visualizar.</w:t>
            </w:r>
          </w:p>
          <w:p w14:paraId="5B4CEC95" w14:textId="48D671F8" w:rsidR="00D5076B" w:rsidRPr="006769A3" w:rsidRDefault="00F82674" w:rsidP="00F82674">
            <w:pPr>
              <w:pStyle w:val="Prrafodelista"/>
              <w:numPr>
                <w:ilvl w:val="0"/>
                <w:numId w:val="48"/>
              </w:numPr>
              <w:tabs>
                <w:tab w:val="left" w:pos="426"/>
              </w:tabs>
              <w:rPr>
                <w:rFonts w:ascii="Tahoma" w:hAnsi="Tahoma" w:cs="Tahoma"/>
                <w:color w:val="000000"/>
                <w:sz w:val="20"/>
                <w:szCs w:val="20"/>
                <w:lang w:val="es-419" w:eastAsia="es-419"/>
              </w:rPr>
            </w:pPr>
            <w:r w:rsidRPr="006769A3">
              <w:rPr>
                <w:rFonts w:ascii="Tahoma" w:hAnsi="Tahoma" w:cs="Tahoma"/>
                <w:color w:val="000000"/>
                <w:sz w:val="20"/>
                <w:szCs w:val="20"/>
                <w:lang w:val="es-419" w:eastAsia="es-419"/>
              </w:rPr>
              <w:t xml:space="preserve">Los datos de interacción del usuario con Copilot deben ser almacenados en un Tenant de uso exclusivo de la Entidad, </w:t>
            </w:r>
            <w:r w:rsidRPr="006769A3">
              <w:rPr>
                <w:rFonts w:ascii="Tahoma" w:hAnsi="Tahoma" w:cs="Tahoma"/>
                <w:color w:val="000000"/>
                <w:sz w:val="20"/>
                <w:szCs w:val="20"/>
                <w:lang w:val="es-419" w:eastAsia="es-419"/>
              </w:rPr>
              <w:lastRenderedPageBreak/>
              <w:t>cifrados mientras se almacenan y no se usan para entrenar modelos LLM fundacionales.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11D0073" w14:textId="482A4F23" w:rsidR="00D5076B" w:rsidRPr="00F904EF" w:rsidRDefault="0019701A" w:rsidP="00617262">
            <w:pPr>
              <w:spacing w:line="240" w:lineRule="auto"/>
              <w:jc w:val="center"/>
              <w:rPr>
                <w:rFonts w:cs="Tahoma"/>
              </w:rPr>
            </w:pPr>
            <w:r>
              <w:rPr>
                <w:rFonts w:cs="Tahoma"/>
              </w:rPr>
              <w:lastRenderedPageBreak/>
              <w:t>NA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0A6F9F8"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0D06FCA"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D5076B" w:rsidRPr="00695129" w14:paraId="22B874BE" w14:textId="77777777" w:rsidTr="003649A9">
        <w:trPr>
          <w:trHeight w:val="672"/>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A8E7CDE" w14:textId="3AFA6F40" w:rsidR="00D5076B" w:rsidRPr="0042473C" w:rsidRDefault="00CF7E48" w:rsidP="009F309B">
            <w:pPr>
              <w:tabs>
                <w:tab w:val="left" w:pos="426"/>
              </w:tabs>
              <w:spacing w:line="240" w:lineRule="auto"/>
              <w:jc w:val="left"/>
              <w:rPr>
                <w:rFonts w:cs="Tahoma"/>
                <w:b/>
                <w:bCs/>
                <w:color w:val="000000"/>
                <w:lang w:val="es-419" w:eastAsia="es-419"/>
              </w:rPr>
            </w:pPr>
            <w:r w:rsidRPr="0042473C">
              <w:rPr>
                <w:rFonts w:cs="Tahoma"/>
                <w:b/>
                <w:bCs/>
                <w:color w:val="000000"/>
                <w:lang w:val="es-419" w:eastAsia="es-419"/>
              </w:rPr>
              <w:t xml:space="preserve">Entregar la suscripción por el término de un (1) año de los productos </w:t>
            </w:r>
            <w:r w:rsidRPr="0042473C">
              <w:rPr>
                <w:rFonts w:cs="Tahoma"/>
                <w:b/>
                <w:bCs/>
              </w:rPr>
              <w:t>Power Automate Premium Subscription CSP</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7591787" w14:textId="348AB0D5" w:rsidR="00D5076B" w:rsidRPr="00D61650" w:rsidRDefault="00CF7E48" w:rsidP="00617262">
            <w:pPr>
              <w:spacing w:line="240" w:lineRule="auto"/>
              <w:jc w:val="center"/>
              <w:rPr>
                <w:rFonts w:cs="Tahoma"/>
                <w:b/>
                <w:bCs/>
              </w:rPr>
            </w:pPr>
            <w:r w:rsidRPr="00D61650">
              <w:rPr>
                <w:rFonts w:cs="Tahoma"/>
                <w:b/>
                <w:bCs/>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FE88FCD"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7E18BAD" w14:textId="77777777" w:rsidR="00D5076B" w:rsidRPr="00695129" w:rsidRDefault="00D5076B" w:rsidP="00D5076B">
            <w:pPr>
              <w:spacing w:line="240" w:lineRule="auto"/>
              <w:jc w:val="center"/>
              <w:rPr>
                <w:rFonts w:ascii="Calibri" w:hAnsi="Calibri" w:cs="Calibri"/>
                <w:color w:val="000000"/>
                <w:sz w:val="22"/>
                <w:szCs w:val="22"/>
                <w:lang w:val="es-419" w:eastAsia="es-419"/>
              </w:rPr>
            </w:pPr>
          </w:p>
        </w:tc>
      </w:tr>
      <w:tr w:rsidR="00C75491" w:rsidRPr="00695129" w14:paraId="16550568" w14:textId="4E74F3BE" w:rsidTr="003649A9">
        <w:trPr>
          <w:trHeight w:val="667"/>
        </w:trPr>
        <w:tc>
          <w:tcPr>
            <w:tcW w:w="67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15AC35C" w14:textId="77777777" w:rsidR="00D61650" w:rsidRPr="006769A3" w:rsidRDefault="00D61650" w:rsidP="00D61650">
            <w:pPr>
              <w:pStyle w:val="Prrafodelista"/>
              <w:numPr>
                <w:ilvl w:val="0"/>
                <w:numId w:val="49"/>
              </w:numPr>
              <w:spacing w:line="240" w:lineRule="auto"/>
              <w:rPr>
                <w:rFonts w:ascii="Tahoma" w:hAnsi="Tahoma" w:cs="Tahoma"/>
                <w:sz w:val="20"/>
                <w:szCs w:val="20"/>
              </w:rPr>
            </w:pPr>
            <w:r w:rsidRPr="006769A3">
              <w:rPr>
                <w:rFonts w:ascii="Tahoma" w:hAnsi="Tahoma" w:cs="Tahoma"/>
                <w:sz w:val="20"/>
                <w:szCs w:val="20"/>
              </w:rPr>
              <w:t>Acceder a integraciones con los servicios de Azure mediante Conectores Premium incluidos en la herramienta.</w:t>
            </w:r>
          </w:p>
          <w:p w14:paraId="5205746A" w14:textId="77777777" w:rsidR="00D61650" w:rsidRPr="006769A3" w:rsidRDefault="00D61650" w:rsidP="00D61650">
            <w:pPr>
              <w:pStyle w:val="Prrafodelista"/>
              <w:numPr>
                <w:ilvl w:val="0"/>
                <w:numId w:val="49"/>
              </w:numPr>
              <w:spacing w:line="240" w:lineRule="auto"/>
              <w:rPr>
                <w:rFonts w:ascii="Tahoma" w:hAnsi="Tahoma" w:cs="Tahoma"/>
                <w:sz w:val="20"/>
                <w:szCs w:val="20"/>
              </w:rPr>
            </w:pPr>
            <w:r w:rsidRPr="006769A3">
              <w:rPr>
                <w:rFonts w:ascii="Tahoma" w:hAnsi="Tahoma" w:cs="Tahoma"/>
                <w:sz w:val="20"/>
                <w:szCs w:val="20"/>
              </w:rPr>
              <w:t>Crear flujos que utilizan múltiples condiciones y acciones</w:t>
            </w:r>
          </w:p>
          <w:p w14:paraId="035E1B8E" w14:textId="364FF81A" w:rsidR="00C75491" w:rsidRPr="006769A3" w:rsidRDefault="00D61650" w:rsidP="00D61650">
            <w:pPr>
              <w:pStyle w:val="Prrafodelista"/>
              <w:numPr>
                <w:ilvl w:val="0"/>
                <w:numId w:val="49"/>
              </w:numPr>
              <w:spacing w:line="240" w:lineRule="auto"/>
              <w:rPr>
                <w:rFonts w:ascii="Tahoma" w:hAnsi="Tahoma" w:cs="Tahoma"/>
                <w:sz w:val="20"/>
                <w:szCs w:val="20"/>
              </w:rPr>
            </w:pPr>
            <w:r w:rsidRPr="006769A3">
              <w:rPr>
                <w:rFonts w:ascii="Tahoma" w:hAnsi="Tahoma" w:cs="Tahoma"/>
                <w:sz w:val="20"/>
                <w:szCs w:val="20"/>
              </w:rPr>
              <w:t>Permitir a los usuarios ejecutar flujos tanto en la nube como en entornos locales</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96B7493" w14:textId="1A2AC63D" w:rsidR="00C75491" w:rsidRPr="00695129" w:rsidRDefault="0019701A" w:rsidP="00617262">
            <w:pPr>
              <w:spacing w:line="240" w:lineRule="auto"/>
              <w:jc w:val="center"/>
              <w:rPr>
                <w:rFonts w:ascii="Calibri" w:hAnsi="Calibri" w:cs="Calibri"/>
                <w:color w:val="000000"/>
                <w:sz w:val="22"/>
                <w:szCs w:val="22"/>
                <w:lang w:val="es-419" w:eastAsia="es-419"/>
              </w:rPr>
            </w:pPr>
            <w:r>
              <w:rPr>
                <w:rFonts w:cs="Tahoma"/>
              </w:rPr>
              <w:t>NA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482A2C4" w14:textId="009FB18F" w:rsidR="00C75491" w:rsidRPr="00695129" w:rsidRDefault="00C75491" w:rsidP="00C75491">
            <w:pPr>
              <w:spacing w:line="240" w:lineRule="auto"/>
              <w:jc w:val="center"/>
              <w:rPr>
                <w:rFonts w:ascii="Calibri" w:hAnsi="Calibri" w:cs="Calibri"/>
                <w:color w:val="000000"/>
                <w:sz w:val="22"/>
                <w:szCs w:val="22"/>
                <w:lang w:val="es-419" w:eastAsia="es-419"/>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7B7AE9D" w14:textId="77777777" w:rsidR="00C75491" w:rsidRPr="00695129" w:rsidRDefault="00C75491" w:rsidP="00C75491">
            <w:pPr>
              <w:spacing w:line="240" w:lineRule="auto"/>
              <w:jc w:val="center"/>
              <w:rPr>
                <w:rFonts w:ascii="Calibri" w:hAnsi="Calibri" w:cs="Calibri"/>
                <w:color w:val="000000"/>
                <w:sz w:val="22"/>
                <w:szCs w:val="22"/>
                <w:lang w:val="es-419" w:eastAsia="es-419"/>
              </w:rPr>
            </w:pPr>
          </w:p>
        </w:tc>
      </w:tr>
    </w:tbl>
    <w:p w14:paraId="728559A0" w14:textId="77777777" w:rsidR="00F10254" w:rsidRDefault="00F10254" w:rsidP="00F10254">
      <w:pPr>
        <w:rPr>
          <w:rFonts w:cs="Tahoma"/>
        </w:rPr>
      </w:pPr>
    </w:p>
    <w:p w14:paraId="132FCCF0" w14:textId="77777777" w:rsidR="006C5004" w:rsidRDefault="006C5004" w:rsidP="00F10254">
      <w:pPr>
        <w:rPr>
          <w:rFonts w:cs="Tahoma"/>
        </w:rPr>
      </w:pPr>
    </w:p>
    <w:p w14:paraId="4324DA14" w14:textId="77777777" w:rsidR="006C5004" w:rsidRDefault="006C5004" w:rsidP="00F10254">
      <w:pPr>
        <w:rPr>
          <w:rFonts w:cs="Tahoma"/>
        </w:rPr>
      </w:pPr>
    </w:p>
    <w:p w14:paraId="5F0F987C" w14:textId="77777777" w:rsidR="006C5004" w:rsidRDefault="006C5004" w:rsidP="00F10254">
      <w:pPr>
        <w:rPr>
          <w:rFonts w:cs="Tahoma"/>
        </w:rPr>
      </w:pPr>
    </w:p>
    <w:p w14:paraId="6DC97D0D" w14:textId="77777777" w:rsidR="006C5004" w:rsidRPr="0081493B" w:rsidRDefault="006C5004" w:rsidP="006C5004">
      <w:r>
        <w:t>Nombre y Firma del Representante Legal</w:t>
      </w:r>
    </w:p>
    <w:p w14:paraId="31975F48" w14:textId="77777777" w:rsidR="006C5004" w:rsidRPr="003D7BEA" w:rsidRDefault="006C5004" w:rsidP="00F10254">
      <w:pPr>
        <w:rPr>
          <w:rFonts w:cs="Tahoma"/>
        </w:rPr>
      </w:pPr>
    </w:p>
    <w:sectPr w:rsidR="006C5004" w:rsidRPr="003D7BEA" w:rsidSect="00D166E4">
      <w:headerReference w:type="default" r:id="rId8"/>
      <w:footerReference w:type="default" r:id="rId9"/>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EF192" w14:textId="77777777" w:rsidR="00C861A8" w:rsidRDefault="00C861A8" w:rsidP="003C7AE2">
      <w:pPr>
        <w:spacing w:line="240" w:lineRule="auto"/>
      </w:pPr>
      <w:r>
        <w:separator/>
      </w:r>
    </w:p>
  </w:endnote>
  <w:endnote w:type="continuationSeparator" w:id="0">
    <w:p w14:paraId="41B4EFE2" w14:textId="77777777" w:rsidR="00C861A8" w:rsidRDefault="00C861A8"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A2733" w14:textId="01BFC8AE" w:rsidR="00B10A9B" w:rsidRDefault="00A642D0">
    <w:pPr>
      <w:pStyle w:val="Piedepgina"/>
    </w:pPr>
    <w:r>
      <w:rPr>
        <w:noProof/>
      </w:rPr>
      <mc:AlternateContent>
        <mc:Choice Requires="wps">
          <w:drawing>
            <wp:anchor distT="0" distB="0" distL="114300" distR="114300" simplePos="0" relativeHeight="251656192" behindDoc="0" locked="0" layoutInCell="1" allowOverlap="1" wp14:anchorId="1AE84578" wp14:editId="7B12226E">
              <wp:simplePos x="0" y="0"/>
              <wp:positionH relativeFrom="margin">
                <wp:posOffset>-718185</wp:posOffset>
              </wp:positionH>
              <wp:positionV relativeFrom="page">
                <wp:posOffset>9105900</wp:posOffset>
              </wp:positionV>
              <wp:extent cx="7162800" cy="165417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65417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tbl>
                          <w:tblPr>
                            <w:tblStyle w:val="Listaclara-nfasis5"/>
                            <w:tblW w:w="11057" w:type="dxa"/>
                            <w:tblLayout w:type="fixed"/>
                            <w:tblLook w:val="0000" w:firstRow="0" w:lastRow="0" w:firstColumn="0" w:lastColumn="0" w:noHBand="0" w:noVBand="0"/>
                          </w:tblPr>
                          <w:tblGrid>
                            <w:gridCol w:w="3969"/>
                            <w:gridCol w:w="1691"/>
                            <w:gridCol w:w="1570"/>
                            <w:gridCol w:w="1559"/>
                            <w:gridCol w:w="2268"/>
                          </w:tblGrid>
                          <w:tr w:rsidR="005516CD" w:rsidRPr="00107ADB" w14:paraId="63BEA5DE" w14:textId="77777777" w:rsidTr="004D2D44">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4E8896A8" w14:textId="468D1821" w:rsidR="005516CD" w:rsidRPr="00107ADB" w:rsidRDefault="0050127C" w:rsidP="005516CD">
                                <w:pPr>
                                  <w:spacing w:line="240" w:lineRule="auto"/>
                                  <w:jc w:val="left"/>
                                  <w:rPr>
                                    <w:color w:val="000000" w:themeColor="text1"/>
                                    <w:sz w:val="16"/>
                                  </w:rPr>
                                </w:pPr>
                                <w:r w:rsidRPr="00513CF6">
                                  <w:rPr>
                                    <w:rFonts w:cs="Tahoma"/>
                                    <w:color w:val="000000" w:themeColor="text1"/>
                                    <w:sz w:val="14"/>
                                    <w:szCs w:val="14"/>
                                  </w:rPr>
                                  <w:t>Estudios Previos Subasta Inversa renovación y adquisición de nueva suscripción Microsoft</w:t>
                                </w:r>
                              </w:p>
                            </w:tc>
                            <w:tc>
                              <w:tcPr>
                                <w:tcW w:w="3261" w:type="dxa"/>
                                <w:gridSpan w:val="2"/>
                              </w:tcPr>
                              <w:p w14:paraId="6908859E" w14:textId="4BC1C0C4" w:rsidR="005516CD" w:rsidRPr="00107ADB" w:rsidRDefault="005516CD" w:rsidP="005516CD">
                                <w:pPr>
                                  <w:spacing w:line="240" w:lineRule="auto"/>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827" w:type="dxa"/>
                                <w:gridSpan w:val="2"/>
                              </w:tcPr>
                              <w:p w14:paraId="06FAEF65" w14:textId="029B799B" w:rsidR="005516CD" w:rsidRPr="00107ADB" w:rsidRDefault="005516CD" w:rsidP="005516CD">
                                <w:pPr>
                                  <w:spacing w:line="240" w:lineRule="auto"/>
                                  <w:jc w:val="right"/>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Pr>
                                    <w:rFonts w:cs="Tahoma"/>
                                    <w:b/>
                                    <w:noProof/>
                                    <w:snapToGrid w:val="0"/>
                                    <w:color w:val="000000" w:themeColor="text1"/>
                                    <w:sz w:val="22"/>
                                    <w:szCs w:val="22"/>
                                    <w:lang w:eastAsia="es-ES"/>
                                  </w:rPr>
                                  <w:t>25</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Pr>
                                    <w:rFonts w:cs="Tahoma"/>
                                    <w:b/>
                                    <w:noProof/>
                                    <w:snapToGrid w:val="0"/>
                                    <w:color w:val="000000" w:themeColor="text1"/>
                                    <w:sz w:val="22"/>
                                    <w:szCs w:val="22"/>
                                    <w:lang w:eastAsia="es-ES"/>
                                  </w:rPr>
                                  <w:t>34</w:t>
                                </w:r>
                                <w:r w:rsidRPr="00107ADB">
                                  <w:rPr>
                                    <w:rFonts w:cs="Tahoma"/>
                                    <w:b/>
                                    <w:snapToGrid w:val="0"/>
                                    <w:color w:val="000000" w:themeColor="text1"/>
                                    <w:sz w:val="22"/>
                                    <w:szCs w:val="22"/>
                                    <w:lang w:eastAsia="es-ES"/>
                                  </w:rPr>
                                  <w:fldChar w:fldCharType="end"/>
                                </w:r>
                              </w:p>
                            </w:tc>
                          </w:tr>
                          <w:tr w:rsidR="005516CD" w:rsidRPr="00107ADB" w14:paraId="5CAAF15D" w14:textId="77777777" w:rsidTr="003D637E">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0366EB73" w14:textId="602F9DF1" w:rsidR="005516CD" w:rsidRPr="00107ADB" w:rsidRDefault="005516CD" w:rsidP="005516CD">
                                <w:pPr>
                                  <w:spacing w:line="240" w:lineRule="auto"/>
                                  <w:jc w:val="left"/>
                                  <w:rPr>
                                    <w:color w:val="000000" w:themeColor="text1"/>
                                    <w:sz w:val="16"/>
                                  </w:rPr>
                                </w:pPr>
                                <w:r>
                                  <w:rPr>
                                    <w:rFonts w:cs="Tahoma"/>
                                    <w:color w:val="000000" w:themeColor="text1"/>
                                    <w:sz w:val="16"/>
                                  </w:rPr>
                                  <w:t xml:space="preserve">Elaborado Por: </w:t>
                                </w:r>
                                <w:r w:rsidR="00E04301">
                                  <w:rPr>
                                    <w:rFonts w:cs="Tahoma"/>
                                    <w:color w:val="000000" w:themeColor="text1"/>
                                    <w:sz w:val="16"/>
                                  </w:rPr>
                                  <w:t>Edwin Vargas y Duglas Lizcano</w:t>
                                </w:r>
                              </w:p>
                            </w:tc>
                            <w:tc>
                              <w:tcPr>
                                <w:tcW w:w="1691" w:type="dxa"/>
                              </w:tcPr>
                              <w:p w14:paraId="1E635885" w14:textId="2422E565" w:rsidR="005516CD" w:rsidRPr="00107ADB" w:rsidRDefault="005516CD" w:rsidP="005516CD">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snapToGrid w:val="0"/>
                                    <w:color w:val="000000" w:themeColor="text1"/>
                                    <w:sz w:val="16"/>
                                    <w:szCs w:val="14"/>
                                    <w:lang w:eastAsia="es-ES"/>
                                  </w:rPr>
                                  <w:t xml:space="preserve">Actualizado: </w:t>
                                </w:r>
                                <w:r>
                                  <w:rPr>
                                    <w:rFonts w:cs="Tahoma"/>
                                    <w:snapToGrid w:val="0"/>
                                    <w:color w:val="000000" w:themeColor="text1"/>
                                    <w:sz w:val="16"/>
                                    <w:szCs w:val="14"/>
                                    <w:lang w:eastAsia="es-ES"/>
                                  </w:rPr>
                                  <w:t>29</w:t>
                                </w:r>
                                <w:r w:rsidRPr="00107ADB">
                                  <w:rPr>
                                    <w:rFonts w:cs="Tahoma"/>
                                    <w:snapToGrid w:val="0"/>
                                    <w:color w:val="000000" w:themeColor="text1"/>
                                    <w:sz w:val="16"/>
                                    <w:szCs w:val="14"/>
                                    <w:lang w:eastAsia="es-ES"/>
                                  </w:rPr>
                                  <w:t>/</w:t>
                                </w:r>
                                <w:r>
                                  <w:rPr>
                                    <w:rFonts w:cs="Tahoma"/>
                                    <w:snapToGrid w:val="0"/>
                                    <w:color w:val="000000" w:themeColor="text1"/>
                                    <w:sz w:val="16"/>
                                    <w:szCs w:val="14"/>
                                    <w:lang w:eastAsia="es-ES"/>
                                  </w:rPr>
                                  <w:t>0</w:t>
                                </w:r>
                                <w:r w:rsidR="006C5004">
                                  <w:rPr>
                                    <w:rFonts w:cs="Tahoma"/>
                                    <w:snapToGrid w:val="0"/>
                                    <w:color w:val="000000" w:themeColor="text1"/>
                                    <w:sz w:val="16"/>
                                    <w:szCs w:val="14"/>
                                    <w:lang w:eastAsia="es-ES"/>
                                  </w:rPr>
                                  <w:t>9</w:t>
                                </w:r>
                                <w:r w:rsidRPr="00107ADB">
                                  <w:rPr>
                                    <w:rFonts w:cs="Tahoma"/>
                                    <w:snapToGrid w:val="0"/>
                                    <w:color w:val="000000" w:themeColor="text1"/>
                                    <w:sz w:val="16"/>
                                    <w:szCs w:val="14"/>
                                    <w:lang w:eastAsia="es-ES"/>
                                  </w:rPr>
                                  <w:t>/</w:t>
                                </w:r>
                                <w:r>
                                  <w:rPr>
                                    <w:rFonts w:cs="Tahoma"/>
                                    <w:snapToGrid w:val="0"/>
                                    <w:color w:val="000000" w:themeColor="text1"/>
                                    <w:sz w:val="16"/>
                                    <w:szCs w:val="14"/>
                                    <w:lang w:eastAsia="es-ES"/>
                                  </w:rPr>
                                  <w:t>202</w:t>
                                </w:r>
                                <w:r w:rsidR="006C5004">
                                  <w:rPr>
                                    <w:rFonts w:cs="Tahoma"/>
                                    <w:snapToGrid w:val="0"/>
                                    <w:color w:val="000000" w:themeColor="text1"/>
                                    <w:sz w:val="16"/>
                                    <w:szCs w:val="14"/>
                                    <w:lang w:eastAsia="es-ES"/>
                                  </w:rPr>
                                  <w:t>4</w:t>
                                </w:r>
                              </w:p>
                            </w:tc>
                            <w:tc>
                              <w:tcPr>
                                <w:cnfStyle w:val="000010000000" w:firstRow="0" w:lastRow="0" w:firstColumn="0" w:lastColumn="0" w:oddVBand="1" w:evenVBand="0" w:oddHBand="0" w:evenHBand="0" w:firstRowFirstColumn="0" w:firstRowLastColumn="0" w:lastRowFirstColumn="0" w:lastRowLastColumn="0"/>
                                <w:tcW w:w="3129" w:type="dxa"/>
                                <w:gridSpan w:val="2"/>
                              </w:tcPr>
                              <w:p w14:paraId="65BFA23F" w14:textId="77777777" w:rsidR="005516CD" w:rsidRDefault="005516CD" w:rsidP="005516CD">
                                <w:pPr>
                                  <w:jc w:val="right"/>
                                  <w:rPr>
                                    <w:rFonts w:cs="Tahoma"/>
                                    <w:color w:val="000000" w:themeColor="text1"/>
                                    <w:sz w:val="16"/>
                                  </w:rPr>
                                </w:pPr>
                                <w:r w:rsidRPr="00107ADB">
                                  <w:rPr>
                                    <w:rFonts w:cs="Tahoma"/>
                                    <w:color w:val="000000" w:themeColor="text1"/>
                                    <w:sz w:val="16"/>
                                  </w:rPr>
                                  <w:t>Revisado por:</w:t>
                                </w:r>
                                <w:r>
                                  <w:rPr>
                                    <w:rFonts w:cs="Tahoma"/>
                                    <w:color w:val="000000" w:themeColor="text1"/>
                                    <w:sz w:val="16"/>
                                  </w:rPr>
                                  <w:t xml:space="preserve"> Ingrid Picón Carrascal</w:t>
                                </w:r>
                              </w:p>
                              <w:p w14:paraId="2DC0A5EE" w14:textId="03C02ED8" w:rsidR="005516CD" w:rsidRPr="00107ADB" w:rsidRDefault="005516CD" w:rsidP="005516CD">
                                <w:pPr>
                                  <w:spacing w:line="240" w:lineRule="auto"/>
                                  <w:jc w:val="right"/>
                                  <w:rPr>
                                    <w:rFonts w:cs="Tahoma"/>
                                    <w:color w:val="000000" w:themeColor="text1"/>
                                    <w:sz w:val="16"/>
                                  </w:rPr>
                                </w:pPr>
                                <w:r>
                                  <w:rPr>
                                    <w:rFonts w:cs="Tahoma"/>
                                    <w:color w:val="000000" w:themeColor="text1"/>
                                    <w:sz w:val="16"/>
                                  </w:rPr>
                                  <w:t>Coordinadora TSI</w:t>
                                </w:r>
                              </w:p>
                            </w:tc>
                            <w:tc>
                              <w:tcPr>
                                <w:tcW w:w="2268" w:type="dxa"/>
                              </w:tcPr>
                              <w:p w14:paraId="52AA76A6" w14:textId="577F87E3" w:rsidR="005516CD" w:rsidRPr="00107ADB" w:rsidRDefault="005516CD" w:rsidP="005516CD">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Pr>
                                    <w:rFonts w:cs="Tahoma"/>
                                    <w:color w:val="000000" w:themeColor="text1"/>
                                    <w:sz w:val="16"/>
                                  </w:rPr>
                                  <w:t xml:space="preserve">Fecha revisión: </w:t>
                                </w:r>
                                <w:r w:rsidR="006A0639">
                                  <w:rPr>
                                    <w:rFonts w:cs="Tahoma"/>
                                    <w:color w:val="000000" w:themeColor="text1"/>
                                    <w:sz w:val="16"/>
                                  </w:rPr>
                                  <w:t>01</w:t>
                                </w:r>
                                <w:r>
                                  <w:rPr>
                                    <w:rFonts w:cs="Tahoma"/>
                                    <w:color w:val="000000" w:themeColor="text1"/>
                                    <w:sz w:val="16"/>
                                  </w:rPr>
                                  <w:t>/</w:t>
                                </w:r>
                                <w:r w:rsidR="006C5004">
                                  <w:rPr>
                                    <w:rFonts w:cs="Tahoma"/>
                                    <w:color w:val="000000" w:themeColor="text1"/>
                                    <w:sz w:val="16"/>
                                  </w:rPr>
                                  <w:t>10</w:t>
                                </w:r>
                                <w:r>
                                  <w:rPr>
                                    <w:rFonts w:cs="Tahoma"/>
                                    <w:color w:val="000000" w:themeColor="text1"/>
                                    <w:sz w:val="16"/>
                                  </w:rPr>
                                  <w:t>/202</w:t>
                                </w:r>
                                <w:r w:rsidR="006C5004">
                                  <w:rPr>
                                    <w:rFonts w:cs="Tahoma"/>
                                    <w:color w:val="000000" w:themeColor="text1"/>
                                    <w:sz w:val="16"/>
                                  </w:rPr>
                                  <w:t>4</w:t>
                                </w:r>
                              </w:p>
                              <w:p w14:paraId="70969A50" w14:textId="0B7CD51A" w:rsidR="005516CD" w:rsidRPr="00107ADB" w:rsidRDefault="005516CD" w:rsidP="005516CD">
                                <w:pPr>
                                  <w:spacing w:line="240" w:lineRule="auto"/>
                                  <w:jc w:val="right"/>
                                  <w:cnfStyle w:val="000000000000" w:firstRow="0" w:lastRow="0" w:firstColumn="0" w:lastColumn="0" w:oddVBand="0" w:evenVBand="0" w:oddHBand="0" w:evenHBand="0" w:firstRowFirstColumn="0" w:firstRowLastColumn="0" w:lastRowFirstColumn="0" w:lastRowLastColumn="0"/>
                                  <w:rPr>
                                    <w:color w:val="000000" w:themeColor="text1"/>
                                    <w:sz w:val="16"/>
                                  </w:rPr>
                                </w:pPr>
                                <w:r>
                                  <w:rPr>
                                    <w:rFonts w:cs="Tahoma"/>
                                    <w:color w:val="000000" w:themeColor="text1"/>
                                    <w:sz w:val="16"/>
                                  </w:rPr>
                                  <w:t xml:space="preserve"> Revisión No. 1</w:t>
                                </w:r>
                              </w:p>
                            </w:tc>
                          </w:tr>
                          <w:tr w:rsidR="005516CD" w:rsidRPr="00107ADB" w14:paraId="32221213" w14:textId="77777777" w:rsidTr="004D2D44">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4FA51D5" w14:textId="52B68C27" w:rsidR="005516CD" w:rsidRPr="00107ADB" w:rsidRDefault="005516CD" w:rsidP="005516CD">
                                <w:pPr>
                                  <w:spacing w:line="240" w:lineRule="auto"/>
                                  <w:jc w:val="center"/>
                                  <w:rPr>
                                    <w:rFonts w:cs="Tahoma"/>
                                    <w:snapToGrid w:val="0"/>
                                    <w:color w:val="000000" w:themeColor="text1"/>
                                    <w:sz w:val="16"/>
                                    <w:lang w:eastAsia="es-ES"/>
                                  </w:rPr>
                                </w:pPr>
                                <w:r w:rsidRPr="00107ADB">
                                  <w:rPr>
                                    <w:rFonts w:cs="Tahoma"/>
                                    <w:snapToGrid w:val="0"/>
                                    <w:color w:val="000000" w:themeColor="text1"/>
                                    <w:sz w:val="16"/>
                                    <w:lang w:eastAsia="es-ES"/>
                                  </w:rPr>
                                  <w:t xml:space="preserve">Formato </w:t>
                                </w:r>
                                <w:r>
                                  <w:rPr>
                                    <w:rFonts w:cs="Tahoma"/>
                                    <w:snapToGrid w:val="0"/>
                                    <w:color w:val="000000" w:themeColor="text1"/>
                                    <w:sz w:val="16"/>
                                    <w:lang w:eastAsia="es-ES"/>
                                  </w:rPr>
                                  <w:t xml:space="preserve">aprobado por: Coordinación Ejecutiva </w:t>
                                </w:r>
                                <w:r w:rsidRPr="00107ADB">
                                  <w:rPr>
                                    <w:rFonts w:cs="Tahoma"/>
                                    <w:snapToGrid w:val="0"/>
                                    <w:color w:val="000000" w:themeColor="text1"/>
                                    <w:sz w:val="16"/>
                                    <w:lang w:eastAsia="es-ES"/>
                                  </w:rPr>
                                  <w:t xml:space="preserve"> </w:t>
                                </w:r>
                                <w:r>
                                  <w:rPr>
                                    <w:rFonts w:cs="Tahoma"/>
                                    <w:color w:val="000000" w:themeColor="text1"/>
                                    <w:sz w:val="16"/>
                                  </w:rPr>
                                  <w:t xml:space="preserve">                             </w:t>
                                </w:r>
                                <w:r w:rsidRPr="00107ADB">
                                  <w:rPr>
                                    <w:rFonts w:cs="Tahoma"/>
                                    <w:color w:val="000000" w:themeColor="text1"/>
                                    <w:sz w:val="16"/>
                                  </w:rPr>
                                  <w:t xml:space="preserve"> Fecha de vigencia: </w:t>
                                </w:r>
                                <w:r>
                                  <w:rPr>
                                    <w:rFonts w:cs="Tahoma"/>
                                    <w:color w:val="000000" w:themeColor="text1"/>
                                    <w:sz w:val="16"/>
                                  </w:rPr>
                                  <w:t>18/11/2022</w:t>
                                </w:r>
                              </w:p>
                            </w:tc>
                          </w:tr>
                        </w:tbl>
                        <w:p w14:paraId="601C377F" w14:textId="77777777" w:rsidR="00B10A9B" w:rsidRPr="00107ADB" w:rsidRDefault="00B10A9B" w:rsidP="00107ADB">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E84578" id="_x0000_t202" coordsize="21600,21600" o:spt="202" path="m,l,21600r21600,l21600,xe">
              <v:stroke joinstyle="miter"/>
              <v:path gradientshapeok="t" o:connecttype="rect"/>
            </v:shapetype>
            <v:shape id="Cuadro de texto 1" o:spid="_x0000_s1026" type="#_x0000_t202" style="position:absolute;margin-left:-56.55pt;margin-top:717pt;width:564pt;height:130.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" filled="f" stroked="f" strokeweight="2pt">
              <v:textbox inset="0,0,0,0">
                <w:txbxContent>
                  <w:tbl>
                    <w:tblPr>
                      <w:tblStyle w:val="Listaclara-nfasis5"/>
                      <w:tblW w:w="11057" w:type="dxa"/>
                      <w:tblLayout w:type="fixed"/>
                      <w:tblLook w:val="0000" w:firstRow="0" w:lastRow="0" w:firstColumn="0" w:lastColumn="0" w:noHBand="0" w:noVBand="0"/>
                    </w:tblPr>
                    <w:tblGrid>
                      <w:gridCol w:w="3969"/>
                      <w:gridCol w:w="1691"/>
                      <w:gridCol w:w="1570"/>
                      <w:gridCol w:w="1559"/>
                      <w:gridCol w:w="2268"/>
                    </w:tblGrid>
                    <w:tr w:rsidR="005516CD" w:rsidRPr="00107ADB" w14:paraId="63BEA5DE" w14:textId="77777777" w:rsidTr="004D2D44">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4E8896A8" w14:textId="468D1821" w:rsidR="005516CD" w:rsidRPr="00107ADB" w:rsidRDefault="0050127C" w:rsidP="005516CD">
                          <w:pPr>
                            <w:spacing w:line="240" w:lineRule="auto"/>
                            <w:jc w:val="left"/>
                            <w:rPr>
                              <w:color w:val="000000" w:themeColor="text1"/>
                              <w:sz w:val="16"/>
                            </w:rPr>
                          </w:pPr>
                          <w:r w:rsidRPr="00513CF6">
                            <w:rPr>
                              <w:rFonts w:cs="Tahoma"/>
                              <w:color w:val="000000" w:themeColor="text1"/>
                              <w:sz w:val="14"/>
                              <w:szCs w:val="14"/>
                            </w:rPr>
                            <w:t>Estudios Previos Subasta Inversa renovación y adquisición de nueva suscripción Microsoft</w:t>
                          </w:r>
                        </w:p>
                      </w:tc>
                      <w:tc>
                        <w:tcPr>
                          <w:tcW w:w="3261" w:type="dxa"/>
                          <w:gridSpan w:val="2"/>
                        </w:tcPr>
                        <w:p w14:paraId="6908859E" w14:textId="4BC1C0C4" w:rsidR="005516CD" w:rsidRPr="00107ADB" w:rsidRDefault="005516CD" w:rsidP="005516CD">
                          <w:pPr>
                            <w:spacing w:line="240" w:lineRule="auto"/>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827" w:type="dxa"/>
                          <w:gridSpan w:val="2"/>
                        </w:tcPr>
                        <w:p w14:paraId="06FAEF65" w14:textId="029B799B" w:rsidR="005516CD" w:rsidRPr="00107ADB" w:rsidRDefault="005516CD" w:rsidP="005516CD">
                          <w:pPr>
                            <w:spacing w:line="240" w:lineRule="auto"/>
                            <w:jc w:val="right"/>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Pr>
                              <w:rFonts w:cs="Tahoma"/>
                              <w:b/>
                              <w:noProof/>
                              <w:snapToGrid w:val="0"/>
                              <w:color w:val="000000" w:themeColor="text1"/>
                              <w:sz w:val="22"/>
                              <w:szCs w:val="22"/>
                              <w:lang w:eastAsia="es-ES"/>
                            </w:rPr>
                            <w:t>25</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Pr>
                              <w:rFonts w:cs="Tahoma"/>
                              <w:b/>
                              <w:noProof/>
                              <w:snapToGrid w:val="0"/>
                              <w:color w:val="000000" w:themeColor="text1"/>
                              <w:sz w:val="22"/>
                              <w:szCs w:val="22"/>
                              <w:lang w:eastAsia="es-ES"/>
                            </w:rPr>
                            <w:t>34</w:t>
                          </w:r>
                          <w:r w:rsidRPr="00107ADB">
                            <w:rPr>
                              <w:rFonts w:cs="Tahoma"/>
                              <w:b/>
                              <w:snapToGrid w:val="0"/>
                              <w:color w:val="000000" w:themeColor="text1"/>
                              <w:sz w:val="22"/>
                              <w:szCs w:val="22"/>
                              <w:lang w:eastAsia="es-ES"/>
                            </w:rPr>
                            <w:fldChar w:fldCharType="end"/>
                          </w:r>
                        </w:p>
                      </w:tc>
                    </w:tr>
                    <w:tr w:rsidR="005516CD" w:rsidRPr="00107ADB" w14:paraId="5CAAF15D" w14:textId="77777777" w:rsidTr="003D637E">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0366EB73" w14:textId="602F9DF1" w:rsidR="005516CD" w:rsidRPr="00107ADB" w:rsidRDefault="005516CD" w:rsidP="005516CD">
                          <w:pPr>
                            <w:spacing w:line="240" w:lineRule="auto"/>
                            <w:jc w:val="left"/>
                            <w:rPr>
                              <w:color w:val="000000" w:themeColor="text1"/>
                              <w:sz w:val="16"/>
                            </w:rPr>
                          </w:pPr>
                          <w:r>
                            <w:rPr>
                              <w:rFonts w:cs="Tahoma"/>
                              <w:color w:val="000000" w:themeColor="text1"/>
                              <w:sz w:val="16"/>
                            </w:rPr>
                            <w:t xml:space="preserve">Elaborado Por: </w:t>
                          </w:r>
                          <w:r w:rsidR="00E04301">
                            <w:rPr>
                              <w:rFonts w:cs="Tahoma"/>
                              <w:color w:val="000000" w:themeColor="text1"/>
                              <w:sz w:val="16"/>
                            </w:rPr>
                            <w:t>Edwin Vargas y Duglas Lizcano</w:t>
                          </w:r>
                        </w:p>
                      </w:tc>
                      <w:tc>
                        <w:tcPr>
                          <w:tcW w:w="1691" w:type="dxa"/>
                        </w:tcPr>
                        <w:p w14:paraId="1E635885" w14:textId="2422E565" w:rsidR="005516CD" w:rsidRPr="00107ADB" w:rsidRDefault="005516CD" w:rsidP="005516CD">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snapToGrid w:val="0"/>
                              <w:color w:val="000000" w:themeColor="text1"/>
                              <w:sz w:val="16"/>
                              <w:szCs w:val="14"/>
                              <w:lang w:eastAsia="es-ES"/>
                            </w:rPr>
                            <w:t xml:space="preserve">Actualizado: </w:t>
                          </w:r>
                          <w:r>
                            <w:rPr>
                              <w:rFonts w:cs="Tahoma"/>
                              <w:snapToGrid w:val="0"/>
                              <w:color w:val="000000" w:themeColor="text1"/>
                              <w:sz w:val="16"/>
                              <w:szCs w:val="14"/>
                              <w:lang w:eastAsia="es-ES"/>
                            </w:rPr>
                            <w:t>29</w:t>
                          </w:r>
                          <w:r w:rsidRPr="00107ADB">
                            <w:rPr>
                              <w:rFonts w:cs="Tahoma"/>
                              <w:snapToGrid w:val="0"/>
                              <w:color w:val="000000" w:themeColor="text1"/>
                              <w:sz w:val="16"/>
                              <w:szCs w:val="14"/>
                              <w:lang w:eastAsia="es-ES"/>
                            </w:rPr>
                            <w:t>/</w:t>
                          </w:r>
                          <w:r>
                            <w:rPr>
                              <w:rFonts w:cs="Tahoma"/>
                              <w:snapToGrid w:val="0"/>
                              <w:color w:val="000000" w:themeColor="text1"/>
                              <w:sz w:val="16"/>
                              <w:szCs w:val="14"/>
                              <w:lang w:eastAsia="es-ES"/>
                            </w:rPr>
                            <w:t>0</w:t>
                          </w:r>
                          <w:r w:rsidR="006C5004">
                            <w:rPr>
                              <w:rFonts w:cs="Tahoma"/>
                              <w:snapToGrid w:val="0"/>
                              <w:color w:val="000000" w:themeColor="text1"/>
                              <w:sz w:val="16"/>
                              <w:szCs w:val="14"/>
                              <w:lang w:eastAsia="es-ES"/>
                            </w:rPr>
                            <w:t>9</w:t>
                          </w:r>
                          <w:r w:rsidRPr="00107ADB">
                            <w:rPr>
                              <w:rFonts w:cs="Tahoma"/>
                              <w:snapToGrid w:val="0"/>
                              <w:color w:val="000000" w:themeColor="text1"/>
                              <w:sz w:val="16"/>
                              <w:szCs w:val="14"/>
                              <w:lang w:eastAsia="es-ES"/>
                            </w:rPr>
                            <w:t>/</w:t>
                          </w:r>
                          <w:r>
                            <w:rPr>
                              <w:rFonts w:cs="Tahoma"/>
                              <w:snapToGrid w:val="0"/>
                              <w:color w:val="000000" w:themeColor="text1"/>
                              <w:sz w:val="16"/>
                              <w:szCs w:val="14"/>
                              <w:lang w:eastAsia="es-ES"/>
                            </w:rPr>
                            <w:t>202</w:t>
                          </w:r>
                          <w:r w:rsidR="006C5004">
                            <w:rPr>
                              <w:rFonts w:cs="Tahoma"/>
                              <w:snapToGrid w:val="0"/>
                              <w:color w:val="000000" w:themeColor="text1"/>
                              <w:sz w:val="16"/>
                              <w:szCs w:val="14"/>
                              <w:lang w:eastAsia="es-ES"/>
                            </w:rPr>
                            <w:t>4</w:t>
                          </w:r>
                        </w:p>
                      </w:tc>
                      <w:tc>
                        <w:tcPr>
                          <w:cnfStyle w:val="000010000000" w:firstRow="0" w:lastRow="0" w:firstColumn="0" w:lastColumn="0" w:oddVBand="1" w:evenVBand="0" w:oddHBand="0" w:evenHBand="0" w:firstRowFirstColumn="0" w:firstRowLastColumn="0" w:lastRowFirstColumn="0" w:lastRowLastColumn="0"/>
                          <w:tcW w:w="3129" w:type="dxa"/>
                          <w:gridSpan w:val="2"/>
                        </w:tcPr>
                        <w:p w14:paraId="65BFA23F" w14:textId="77777777" w:rsidR="005516CD" w:rsidRDefault="005516CD" w:rsidP="005516CD">
                          <w:pPr>
                            <w:jc w:val="right"/>
                            <w:rPr>
                              <w:rFonts w:cs="Tahoma"/>
                              <w:color w:val="000000" w:themeColor="text1"/>
                              <w:sz w:val="16"/>
                            </w:rPr>
                          </w:pPr>
                          <w:r w:rsidRPr="00107ADB">
                            <w:rPr>
                              <w:rFonts w:cs="Tahoma"/>
                              <w:color w:val="000000" w:themeColor="text1"/>
                              <w:sz w:val="16"/>
                            </w:rPr>
                            <w:t>Revisado por:</w:t>
                          </w:r>
                          <w:r>
                            <w:rPr>
                              <w:rFonts w:cs="Tahoma"/>
                              <w:color w:val="000000" w:themeColor="text1"/>
                              <w:sz w:val="16"/>
                            </w:rPr>
                            <w:t xml:space="preserve"> Ingrid Picón Carrascal</w:t>
                          </w:r>
                        </w:p>
                        <w:p w14:paraId="2DC0A5EE" w14:textId="03C02ED8" w:rsidR="005516CD" w:rsidRPr="00107ADB" w:rsidRDefault="005516CD" w:rsidP="005516CD">
                          <w:pPr>
                            <w:spacing w:line="240" w:lineRule="auto"/>
                            <w:jc w:val="right"/>
                            <w:rPr>
                              <w:rFonts w:cs="Tahoma"/>
                              <w:color w:val="000000" w:themeColor="text1"/>
                              <w:sz w:val="16"/>
                            </w:rPr>
                          </w:pPr>
                          <w:r>
                            <w:rPr>
                              <w:rFonts w:cs="Tahoma"/>
                              <w:color w:val="000000" w:themeColor="text1"/>
                              <w:sz w:val="16"/>
                            </w:rPr>
                            <w:t>Coordinadora TSI</w:t>
                          </w:r>
                        </w:p>
                      </w:tc>
                      <w:tc>
                        <w:tcPr>
                          <w:tcW w:w="2268" w:type="dxa"/>
                        </w:tcPr>
                        <w:p w14:paraId="52AA76A6" w14:textId="577F87E3" w:rsidR="005516CD" w:rsidRPr="00107ADB" w:rsidRDefault="005516CD" w:rsidP="005516CD">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Pr>
                              <w:rFonts w:cs="Tahoma"/>
                              <w:color w:val="000000" w:themeColor="text1"/>
                              <w:sz w:val="16"/>
                            </w:rPr>
                            <w:t xml:space="preserve">Fecha revisión: </w:t>
                          </w:r>
                          <w:r w:rsidR="006A0639">
                            <w:rPr>
                              <w:rFonts w:cs="Tahoma"/>
                              <w:color w:val="000000" w:themeColor="text1"/>
                              <w:sz w:val="16"/>
                            </w:rPr>
                            <w:t>01</w:t>
                          </w:r>
                          <w:r>
                            <w:rPr>
                              <w:rFonts w:cs="Tahoma"/>
                              <w:color w:val="000000" w:themeColor="text1"/>
                              <w:sz w:val="16"/>
                            </w:rPr>
                            <w:t>/</w:t>
                          </w:r>
                          <w:r w:rsidR="006C5004">
                            <w:rPr>
                              <w:rFonts w:cs="Tahoma"/>
                              <w:color w:val="000000" w:themeColor="text1"/>
                              <w:sz w:val="16"/>
                            </w:rPr>
                            <w:t>10</w:t>
                          </w:r>
                          <w:r>
                            <w:rPr>
                              <w:rFonts w:cs="Tahoma"/>
                              <w:color w:val="000000" w:themeColor="text1"/>
                              <w:sz w:val="16"/>
                            </w:rPr>
                            <w:t>/202</w:t>
                          </w:r>
                          <w:r w:rsidR="006C5004">
                            <w:rPr>
                              <w:rFonts w:cs="Tahoma"/>
                              <w:color w:val="000000" w:themeColor="text1"/>
                              <w:sz w:val="16"/>
                            </w:rPr>
                            <w:t>4</w:t>
                          </w:r>
                        </w:p>
                        <w:p w14:paraId="70969A50" w14:textId="0B7CD51A" w:rsidR="005516CD" w:rsidRPr="00107ADB" w:rsidRDefault="005516CD" w:rsidP="005516CD">
                          <w:pPr>
                            <w:spacing w:line="240" w:lineRule="auto"/>
                            <w:jc w:val="right"/>
                            <w:cnfStyle w:val="000000000000" w:firstRow="0" w:lastRow="0" w:firstColumn="0" w:lastColumn="0" w:oddVBand="0" w:evenVBand="0" w:oddHBand="0" w:evenHBand="0" w:firstRowFirstColumn="0" w:firstRowLastColumn="0" w:lastRowFirstColumn="0" w:lastRowLastColumn="0"/>
                            <w:rPr>
                              <w:color w:val="000000" w:themeColor="text1"/>
                              <w:sz w:val="16"/>
                            </w:rPr>
                          </w:pPr>
                          <w:r>
                            <w:rPr>
                              <w:rFonts w:cs="Tahoma"/>
                              <w:color w:val="000000" w:themeColor="text1"/>
                              <w:sz w:val="16"/>
                            </w:rPr>
                            <w:t xml:space="preserve"> Revisión No. 1</w:t>
                          </w:r>
                        </w:p>
                      </w:tc>
                    </w:tr>
                    <w:tr w:rsidR="005516CD" w:rsidRPr="00107ADB" w14:paraId="32221213" w14:textId="77777777" w:rsidTr="004D2D44">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4FA51D5" w14:textId="52B68C27" w:rsidR="005516CD" w:rsidRPr="00107ADB" w:rsidRDefault="005516CD" w:rsidP="005516CD">
                          <w:pPr>
                            <w:spacing w:line="240" w:lineRule="auto"/>
                            <w:jc w:val="center"/>
                            <w:rPr>
                              <w:rFonts w:cs="Tahoma"/>
                              <w:snapToGrid w:val="0"/>
                              <w:color w:val="000000" w:themeColor="text1"/>
                              <w:sz w:val="16"/>
                              <w:lang w:eastAsia="es-ES"/>
                            </w:rPr>
                          </w:pPr>
                          <w:r w:rsidRPr="00107ADB">
                            <w:rPr>
                              <w:rFonts w:cs="Tahoma"/>
                              <w:snapToGrid w:val="0"/>
                              <w:color w:val="000000" w:themeColor="text1"/>
                              <w:sz w:val="16"/>
                              <w:lang w:eastAsia="es-ES"/>
                            </w:rPr>
                            <w:t xml:space="preserve">Formato </w:t>
                          </w:r>
                          <w:r>
                            <w:rPr>
                              <w:rFonts w:cs="Tahoma"/>
                              <w:snapToGrid w:val="0"/>
                              <w:color w:val="000000" w:themeColor="text1"/>
                              <w:sz w:val="16"/>
                              <w:lang w:eastAsia="es-ES"/>
                            </w:rPr>
                            <w:t xml:space="preserve">aprobado por: Coordinación Ejecutiva </w:t>
                          </w:r>
                          <w:r w:rsidRPr="00107ADB">
                            <w:rPr>
                              <w:rFonts w:cs="Tahoma"/>
                              <w:snapToGrid w:val="0"/>
                              <w:color w:val="000000" w:themeColor="text1"/>
                              <w:sz w:val="16"/>
                              <w:lang w:eastAsia="es-ES"/>
                            </w:rPr>
                            <w:t xml:space="preserve"> </w:t>
                          </w:r>
                          <w:r>
                            <w:rPr>
                              <w:rFonts w:cs="Tahoma"/>
                              <w:color w:val="000000" w:themeColor="text1"/>
                              <w:sz w:val="16"/>
                            </w:rPr>
                            <w:t xml:space="preserve">                             </w:t>
                          </w:r>
                          <w:r w:rsidRPr="00107ADB">
                            <w:rPr>
                              <w:rFonts w:cs="Tahoma"/>
                              <w:color w:val="000000" w:themeColor="text1"/>
                              <w:sz w:val="16"/>
                            </w:rPr>
                            <w:t xml:space="preserve"> Fecha de vigencia: </w:t>
                          </w:r>
                          <w:r>
                            <w:rPr>
                              <w:rFonts w:cs="Tahoma"/>
                              <w:color w:val="000000" w:themeColor="text1"/>
                              <w:sz w:val="16"/>
                            </w:rPr>
                            <w:t>18/11/2022</w:t>
                          </w:r>
                        </w:p>
                      </w:tc>
                    </w:tr>
                  </w:tbl>
                  <w:p w14:paraId="601C377F" w14:textId="77777777" w:rsidR="00B10A9B" w:rsidRPr="00107ADB" w:rsidRDefault="00B10A9B" w:rsidP="00107ADB">
                    <w:pPr>
                      <w:rPr>
                        <w:color w:val="000000" w:themeColor="text1"/>
                        <w:sz w:val="16"/>
                      </w:rPr>
                    </w:pPr>
                  </w:p>
                </w:txbxContent>
              </v:textbox>
              <w10:wrap anchorx="margin" anchory="page"/>
            </v:shape>
          </w:pict>
        </mc:Fallback>
      </mc:AlternateContent>
    </w:r>
    <w:r w:rsidR="00B10A9B">
      <w:rPr>
        <w:rFonts w:cs="Tahoma"/>
        <w:noProof/>
        <w:szCs w:val="16"/>
        <w:lang w:eastAsia="es-CO"/>
      </w:rPr>
      <w:drawing>
        <wp:anchor distT="0" distB="0" distL="114300" distR="114300" simplePos="0" relativeHeight="251666432" behindDoc="0" locked="0" layoutInCell="1" allowOverlap="1" wp14:anchorId="50CBF5E9" wp14:editId="05BE955E">
          <wp:simplePos x="0" y="0"/>
          <wp:positionH relativeFrom="column">
            <wp:posOffset>-685800</wp:posOffset>
          </wp:positionH>
          <wp:positionV relativeFrom="paragraph">
            <wp:posOffset>-132080</wp:posOffset>
          </wp:positionV>
          <wp:extent cx="6972300" cy="181570"/>
          <wp:effectExtent l="0" t="0" r="0" b="0"/>
          <wp:wrapNone/>
          <wp:docPr id="10"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181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E2892" w14:textId="77777777" w:rsidR="00C861A8" w:rsidRDefault="00C861A8" w:rsidP="003C7AE2">
      <w:pPr>
        <w:spacing w:line="240" w:lineRule="auto"/>
      </w:pPr>
      <w:r>
        <w:separator/>
      </w:r>
    </w:p>
  </w:footnote>
  <w:footnote w:type="continuationSeparator" w:id="0">
    <w:p w14:paraId="08A4ADE4" w14:textId="77777777" w:rsidR="00C861A8" w:rsidRDefault="00C861A8"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77E17" w14:textId="69E51247" w:rsidR="00757858" w:rsidRDefault="006C5004" w:rsidP="00757858">
    <w:pPr>
      <w:pStyle w:val="Encabezado"/>
    </w:pPr>
    <w:r>
      <w:rPr>
        <w:noProof/>
      </w:rPr>
      <w:drawing>
        <wp:inline distT="0" distB="0" distL="0" distR="0" wp14:anchorId="13FB2382" wp14:editId="248DF36B">
          <wp:extent cx="1629410" cy="652145"/>
          <wp:effectExtent l="0" t="0" r="8890" b="0"/>
          <wp:docPr id="3" name="Imagen 2" descr="Texto&#10;&#10;Descripción generada automáticamente">
            <a:extLst xmlns:a="http://schemas.openxmlformats.org/drawingml/2006/main">
              <a:ext uri="{FF2B5EF4-FFF2-40B4-BE49-F238E27FC236}">
                <a16:creationId xmlns:a16="http://schemas.microsoft.com/office/drawing/2014/main" id="{16472106-93C1-25F5-243E-6936D8854DDF}"/>
              </a:ext>
            </a:extLst>
          </wp:docPr>
          <wp:cNvGraphicFramePr/>
          <a:graphic xmlns:a="http://schemas.openxmlformats.org/drawingml/2006/main">
            <a:graphicData uri="http://schemas.openxmlformats.org/drawingml/2006/picture">
              <pic:pic xmlns:pic="http://schemas.openxmlformats.org/drawingml/2006/picture">
                <pic:nvPicPr>
                  <pic:cNvPr id="3" name="Imagen 2" descr="Texto&#10;&#10;Descripción generada automáticamente">
                    <a:extLst>
                      <a:ext uri="{FF2B5EF4-FFF2-40B4-BE49-F238E27FC236}">
                        <a16:creationId xmlns:a16="http://schemas.microsoft.com/office/drawing/2014/main" id="{16472106-93C1-25F5-243E-6936D8854DDF}"/>
                      </a:ext>
                    </a:extLst>
                  </pic:cNvPr>
                  <pic:cNvPicPr/>
                </pic:nvPicPr>
                <pic:blipFill>
                  <a:blip r:embed="rId1"/>
                  <a:stretch>
                    <a:fillRect/>
                  </a:stretch>
                </pic:blipFill>
                <pic:spPr bwMode="auto">
                  <a:xfrm>
                    <a:off x="0" y="0"/>
                    <a:ext cx="1629410" cy="652145"/>
                  </a:xfrm>
                  <a:prstGeom prst="rect">
                    <a:avLst/>
                  </a:prstGeom>
                  <a:noFill/>
                  <a:ln>
                    <a:noFill/>
                  </a:ln>
                </pic:spPr>
              </pic:pic>
            </a:graphicData>
          </a:graphic>
        </wp:inline>
      </w:drawing>
    </w:r>
  </w:p>
  <w:p w14:paraId="2F05A031" w14:textId="50B7B367" w:rsidR="00B10A9B" w:rsidRPr="00757858" w:rsidRDefault="00B10A9B" w:rsidP="007578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2146E14"/>
    <w:multiLevelType w:val="hybridMultilevel"/>
    <w:tmpl w:val="AEB849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62A97"/>
    <w:multiLevelType w:val="hybridMultilevel"/>
    <w:tmpl w:val="A5E618C8"/>
    <w:lvl w:ilvl="0" w:tplc="1F464A70">
      <w:start w:val="1"/>
      <w:numFmt w:val="decimal"/>
      <w:lvlText w:val="%1."/>
      <w:lvlJc w:val="left"/>
      <w:pPr>
        <w:ind w:left="1212" w:hanging="360"/>
      </w:pPr>
      <w:rPr>
        <w:rFonts w:hint="default"/>
      </w:rPr>
    </w:lvl>
    <w:lvl w:ilvl="1" w:tplc="240A0019">
      <w:start w:val="1"/>
      <w:numFmt w:val="lowerLetter"/>
      <w:lvlText w:val="%2."/>
      <w:lvlJc w:val="left"/>
      <w:pPr>
        <w:ind w:left="1866" w:hanging="360"/>
      </w:pPr>
    </w:lvl>
    <w:lvl w:ilvl="2" w:tplc="240A001B">
      <w:start w:val="1"/>
      <w:numFmt w:val="lowerRoman"/>
      <w:lvlText w:val="%3."/>
      <w:lvlJc w:val="right"/>
      <w:pPr>
        <w:ind w:left="2586" w:hanging="180"/>
      </w:pPr>
    </w:lvl>
    <w:lvl w:ilvl="3" w:tplc="240A000F">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0EBC7E89"/>
    <w:multiLevelType w:val="multilevel"/>
    <w:tmpl w:val="A31A9B9E"/>
    <w:lvl w:ilvl="0">
      <w:start w:val="7"/>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6C7460"/>
    <w:multiLevelType w:val="hybridMultilevel"/>
    <w:tmpl w:val="A6105B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816F44"/>
    <w:multiLevelType w:val="hybridMultilevel"/>
    <w:tmpl w:val="92CC441A"/>
    <w:lvl w:ilvl="0" w:tplc="240A000F">
      <w:start w:val="1"/>
      <w:numFmt w:val="decimal"/>
      <w:lvlText w:val="%1."/>
      <w:lvlJc w:val="left"/>
      <w:pPr>
        <w:ind w:left="1026" w:hanging="360"/>
      </w:pPr>
    </w:lvl>
    <w:lvl w:ilvl="1" w:tplc="240A0019" w:tentative="1">
      <w:start w:val="1"/>
      <w:numFmt w:val="lowerLetter"/>
      <w:lvlText w:val="%2."/>
      <w:lvlJc w:val="left"/>
      <w:pPr>
        <w:ind w:left="1746" w:hanging="360"/>
      </w:pPr>
    </w:lvl>
    <w:lvl w:ilvl="2" w:tplc="240A001B" w:tentative="1">
      <w:start w:val="1"/>
      <w:numFmt w:val="lowerRoman"/>
      <w:lvlText w:val="%3."/>
      <w:lvlJc w:val="right"/>
      <w:pPr>
        <w:ind w:left="2466" w:hanging="180"/>
      </w:pPr>
    </w:lvl>
    <w:lvl w:ilvl="3" w:tplc="240A000F" w:tentative="1">
      <w:start w:val="1"/>
      <w:numFmt w:val="decimal"/>
      <w:lvlText w:val="%4."/>
      <w:lvlJc w:val="left"/>
      <w:pPr>
        <w:ind w:left="3186" w:hanging="360"/>
      </w:pPr>
    </w:lvl>
    <w:lvl w:ilvl="4" w:tplc="240A0019" w:tentative="1">
      <w:start w:val="1"/>
      <w:numFmt w:val="lowerLetter"/>
      <w:lvlText w:val="%5."/>
      <w:lvlJc w:val="left"/>
      <w:pPr>
        <w:ind w:left="3906" w:hanging="360"/>
      </w:pPr>
    </w:lvl>
    <w:lvl w:ilvl="5" w:tplc="240A001B" w:tentative="1">
      <w:start w:val="1"/>
      <w:numFmt w:val="lowerRoman"/>
      <w:lvlText w:val="%6."/>
      <w:lvlJc w:val="right"/>
      <w:pPr>
        <w:ind w:left="4626" w:hanging="180"/>
      </w:pPr>
    </w:lvl>
    <w:lvl w:ilvl="6" w:tplc="240A000F" w:tentative="1">
      <w:start w:val="1"/>
      <w:numFmt w:val="decimal"/>
      <w:lvlText w:val="%7."/>
      <w:lvlJc w:val="left"/>
      <w:pPr>
        <w:ind w:left="5346" w:hanging="360"/>
      </w:pPr>
    </w:lvl>
    <w:lvl w:ilvl="7" w:tplc="240A0019" w:tentative="1">
      <w:start w:val="1"/>
      <w:numFmt w:val="lowerLetter"/>
      <w:lvlText w:val="%8."/>
      <w:lvlJc w:val="left"/>
      <w:pPr>
        <w:ind w:left="6066" w:hanging="360"/>
      </w:pPr>
    </w:lvl>
    <w:lvl w:ilvl="8" w:tplc="240A001B" w:tentative="1">
      <w:start w:val="1"/>
      <w:numFmt w:val="lowerRoman"/>
      <w:lvlText w:val="%9."/>
      <w:lvlJc w:val="right"/>
      <w:pPr>
        <w:ind w:left="6786" w:hanging="180"/>
      </w:pPr>
    </w:lvl>
  </w:abstractNum>
  <w:abstractNum w:abstractNumId="13" w15:restartNumberingAfterBreak="0">
    <w:nsid w:val="1EDA465A"/>
    <w:multiLevelType w:val="hybridMultilevel"/>
    <w:tmpl w:val="6F80E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813D7E"/>
    <w:multiLevelType w:val="hybridMultilevel"/>
    <w:tmpl w:val="85AC8B6C"/>
    <w:lvl w:ilvl="0" w:tplc="23D06028">
      <w:start w:val="1"/>
      <w:numFmt w:val="decimal"/>
      <w:lvlText w:val="%1."/>
      <w:lvlJc w:val="left"/>
      <w:pPr>
        <w:ind w:left="1068" w:hanging="360"/>
      </w:pPr>
      <w:rPr>
        <w:rFonts w:hint="default"/>
        <w:b w:val="0"/>
        <w:bCs w:val="0"/>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7"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1B475C4"/>
    <w:multiLevelType w:val="hybridMultilevel"/>
    <w:tmpl w:val="48B24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471950"/>
    <w:multiLevelType w:val="hybridMultilevel"/>
    <w:tmpl w:val="4DE6C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5B1C25"/>
    <w:multiLevelType w:val="hybridMultilevel"/>
    <w:tmpl w:val="BD4EF5A0"/>
    <w:lvl w:ilvl="0" w:tplc="580A0001">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22" w15:restartNumberingAfterBreak="0">
    <w:nsid w:val="33272AA2"/>
    <w:multiLevelType w:val="hybridMultilevel"/>
    <w:tmpl w:val="D12CFE22"/>
    <w:lvl w:ilvl="0" w:tplc="580A0001">
      <w:start w:val="1"/>
      <w:numFmt w:val="bullet"/>
      <w:lvlText w:val=""/>
      <w:lvlJc w:val="left"/>
      <w:pPr>
        <w:ind w:left="-402" w:hanging="360"/>
      </w:pPr>
      <w:rPr>
        <w:rFonts w:ascii="Symbol" w:hAnsi="Symbol" w:hint="default"/>
      </w:rPr>
    </w:lvl>
    <w:lvl w:ilvl="1" w:tplc="580A0003" w:tentative="1">
      <w:start w:val="1"/>
      <w:numFmt w:val="bullet"/>
      <w:lvlText w:val="o"/>
      <w:lvlJc w:val="left"/>
      <w:pPr>
        <w:ind w:left="318" w:hanging="360"/>
      </w:pPr>
      <w:rPr>
        <w:rFonts w:ascii="Courier New" w:hAnsi="Courier New" w:cs="Courier New" w:hint="default"/>
      </w:rPr>
    </w:lvl>
    <w:lvl w:ilvl="2" w:tplc="580A0005" w:tentative="1">
      <w:start w:val="1"/>
      <w:numFmt w:val="bullet"/>
      <w:lvlText w:val=""/>
      <w:lvlJc w:val="left"/>
      <w:pPr>
        <w:ind w:left="1038" w:hanging="360"/>
      </w:pPr>
      <w:rPr>
        <w:rFonts w:ascii="Wingdings" w:hAnsi="Wingdings" w:hint="default"/>
      </w:rPr>
    </w:lvl>
    <w:lvl w:ilvl="3" w:tplc="580A0001" w:tentative="1">
      <w:start w:val="1"/>
      <w:numFmt w:val="bullet"/>
      <w:lvlText w:val=""/>
      <w:lvlJc w:val="left"/>
      <w:pPr>
        <w:ind w:left="1758" w:hanging="360"/>
      </w:pPr>
      <w:rPr>
        <w:rFonts w:ascii="Symbol" w:hAnsi="Symbol" w:hint="default"/>
      </w:rPr>
    </w:lvl>
    <w:lvl w:ilvl="4" w:tplc="580A0003" w:tentative="1">
      <w:start w:val="1"/>
      <w:numFmt w:val="bullet"/>
      <w:lvlText w:val="o"/>
      <w:lvlJc w:val="left"/>
      <w:pPr>
        <w:ind w:left="2478" w:hanging="360"/>
      </w:pPr>
      <w:rPr>
        <w:rFonts w:ascii="Courier New" w:hAnsi="Courier New" w:cs="Courier New" w:hint="default"/>
      </w:rPr>
    </w:lvl>
    <w:lvl w:ilvl="5" w:tplc="580A0005" w:tentative="1">
      <w:start w:val="1"/>
      <w:numFmt w:val="bullet"/>
      <w:lvlText w:val=""/>
      <w:lvlJc w:val="left"/>
      <w:pPr>
        <w:ind w:left="3198" w:hanging="360"/>
      </w:pPr>
      <w:rPr>
        <w:rFonts w:ascii="Wingdings" w:hAnsi="Wingdings" w:hint="default"/>
      </w:rPr>
    </w:lvl>
    <w:lvl w:ilvl="6" w:tplc="580A0001" w:tentative="1">
      <w:start w:val="1"/>
      <w:numFmt w:val="bullet"/>
      <w:lvlText w:val=""/>
      <w:lvlJc w:val="left"/>
      <w:pPr>
        <w:ind w:left="3918" w:hanging="360"/>
      </w:pPr>
      <w:rPr>
        <w:rFonts w:ascii="Symbol" w:hAnsi="Symbol" w:hint="default"/>
      </w:rPr>
    </w:lvl>
    <w:lvl w:ilvl="7" w:tplc="580A0003" w:tentative="1">
      <w:start w:val="1"/>
      <w:numFmt w:val="bullet"/>
      <w:lvlText w:val="o"/>
      <w:lvlJc w:val="left"/>
      <w:pPr>
        <w:ind w:left="4638" w:hanging="360"/>
      </w:pPr>
      <w:rPr>
        <w:rFonts w:ascii="Courier New" w:hAnsi="Courier New" w:cs="Courier New" w:hint="default"/>
      </w:rPr>
    </w:lvl>
    <w:lvl w:ilvl="8" w:tplc="580A0005" w:tentative="1">
      <w:start w:val="1"/>
      <w:numFmt w:val="bullet"/>
      <w:lvlText w:val=""/>
      <w:lvlJc w:val="left"/>
      <w:pPr>
        <w:ind w:left="5358" w:hanging="360"/>
      </w:pPr>
      <w:rPr>
        <w:rFonts w:ascii="Wingdings" w:hAnsi="Wingdings" w:hint="default"/>
      </w:rPr>
    </w:lvl>
  </w:abstractNum>
  <w:abstractNum w:abstractNumId="23" w15:restartNumberingAfterBreak="0">
    <w:nsid w:val="37101402"/>
    <w:multiLevelType w:val="hybridMultilevel"/>
    <w:tmpl w:val="803C1936"/>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4"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B0900C0"/>
    <w:multiLevelType w:val="hybridMultilevel"/>
    <w:tmpl w:val="C6FADB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4105182E"/>
    <w:multiLevelType w:val="hybridMultilevel"/>
    <w:tmpl w:val="C89EF6AE"/>
    <w:lvl w:ilvl="0" w:tplc="96D6328E">
      <w:numFmt w:val="bullet"/>
      <w:lvlText w:val="•"/>
      <w:lvlJc w:val="left"/>
      <w:pPr>
        <w:ind w:left="706" w:hanging="400"/>
      </w:pPr>
      <w:rPr>
        <w:rFonts w:ascii="Tahoma" w:eastAsiaTheme="minorHAnsi" w:hAnsi="Tahoma" w:cs="Tahoma" w:hint="default"/>
      </w:rPr>
    </w:lvl>
    <w:lvl w:ilvl="1" w:tplc="240A0003" w:tentative="1">
      <w:start w:val="1"/>
      <w:numFmt w:val="bullet"/>
      <w:lvlText w:val="o"/>
      <w:lvlJc w:val="left"/>
      <w:pPr>
        <w:ind w:left="1386" w:hanging="360"/>
      </w:pPr>
      <w:rPr>
        <w:rFonts w:ascii="Courier New" w:hAnsi="Courier New" w:cs="Courier New" w:hint="default"/>
      </w:rPr>
    </w:lvl>
    <w:lvl w:ilvl="2" w:tplc="240A0005" w:tentative="1">
      <w:start w:val="1"/>
      <w:numFmt w:val="bullet"/>
      <w:lvlText w:val=""/>
      <w:lvlJc w:val="left"/>
      <w:pPr>
        <w:ind w:left="2106" w:hanging="360"/>
      </w:pPr>
      <w:rPr>
        <w:rFonts w:ascii="Wingdings" w:hAnsi="Wingdings" w:hint="default"/>
      </w:rPr>
    </w:lvl>
    <w:lvl w:ilvl="3" w:tplc="240A0001" w:tentative="1">
      <w:start w:val="1"/>
      <w:numFmt w:val="bullet"/>
      <w:lvlText w:val=""/>
      <w:lvlJc w:val="left"/>
      <w:pPr>
        <w:ind w:left="2826" w:hanging="360"/>
      </w:pPr>
      <w:rPr>
        <w:rFonts w:ascii="Symbol" w:hAnsi="Symbol" w:hint="default"/>
      </w:rPr>
    </w:lvl>
    <w:lvl w:ilvl="4" w:tplc="240A0003" w:tentative="1">
      <w:start w:val="1"/>
      <w:numFmt w:val="bullet"/>
      <w:lvlText w:val="o"/>
      <w:lvlJc w:val="left"/>
      <w:pPr>
        <w:ind w:left="3546" w:hanging="360"/>
      </w:pPr>
      <w:rPr>
        <w:rFonts w:ascii="Courier New" w:hAnsi="Courier New" w:cs="Courier New" w:hint="default"/>
      </w:rPr>
    </w:lvl>
    <w:lvl w:ilvl="5" w:tplc="240A0005" w:tentative="1">
      <w:start w:val="1"/>
      <w:numFmt w:val="bullet"/>
      <w:lvlText w:val=""/>
      <w:lvlJc w:val="left"/>
      <w:pPr>
        <w:ind w:left="4266" w:hanging="360"/>
      </w:pPr>
      <w:rPr>
        <w:rFonts w:ascii="Wingdings" w:hAnsi="Wingdings" w:hint="default"/>
      </w:rPr>
    </w:lvl>
    <w:lvl w:ilvl="6" w:tplc="240A0001" w:tentative="1">
      <w:start w:val="1"/>
      <w:numFmt w:val="bullet"/>
      <w:lvlText w:val=""/>
      <w:lvlJc w:val="left"/>
      <w:pPr>
        <w:ind w:left="4986" w:hanging="360"/>
      </w:pPr>
      <w:rPr>
        <w:rFonts w:ascii="Symbol" w:hAnsi="Symbol" w:hint="default"/>
      </w:rPr>
    </w:lvl>
    <w:lvl w:ilvl="7" w:tplc="240A0003" w:tentative="1">
      <w:start w:val="1"/>
      <w:numFmt w:val="bullet"/>
      <w:lvlText w:val="o"/>
      <w:lvlJc w:val="left"/>
      <w:pPr>
        <w:ind w:left="5706" w:hanging="360"/>
      </w:pPr>
      <w:rPr>
        <w:rFonts w:ascii="Courier New" w:hAnsi="Courier New" w:cs="Courier New" w:hint="default"/>
      </w:rPr>
    </w:lvl>
    <w:lvl w:ilvl="8" w:tplc="240A0005" w:tentative="1">
      <w:start w:val="1"/>
      <w:numFmt w:val="bullet"/>
      <w:lvlText w:val=""/>
      <w:lvlJc w:val="left"/>
      <w:pPr>
        <w:ind w:left="6426" w:hanging="360"/>
      </w:pPr>
      <w:rPr>
        <w:rFonts w:ascii="Wingdings" w:hAnsi="Wingdings" w:hint="default"/>
      </w:rPr>
    </w:lvl>
  </w:abstractNum>
  <w:abstractNum w:abstractNumId="29"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27D3E48"/>
    <w:multiLevelType w:val="hybridMultilevel"/>
    <w:tmpl w:val="CBEEE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4"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5476C7"/>
    <w:multiLevelType w:val="hybridMultilevel"/>
    <w:tmpl w:val="D88035F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6"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774F74"/>
    <w:multiLevelType w:val="hybridMultilevel"/>
    <w:tmpl w:val="9D52CA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6EC2AE4"/>
    <w:multiLevelType w:val="hybridMultilevel"/>
    <w:tmpl w:val="39F03B9A"/>
    <w:lvl w:ilvl="0" w:tplc="240A0001">
      <w:start w:val="1"/>
      <w:numFmt w:val="bullet"/>
      <w:lvlText w:val=""/>
      <w:lvlJc w:val="left"/>
      <w:pPr>
        <w:ind w:left="1026" w:hanging="360"/>
      </w:pPr>
      <w:rPr>
        <w:rFonts w:ascii="Symbol" w:hAnsi="Symbol" w:hint="default"/>
      </w:rPr>
    </w:lvl>
    <w:lvl w:ilvl="1" w:tplc="240A0003" w:tentative="1">
      <w:start w:val="1"/>
      <w:numFmt w:val="bullet"/>
      <w:lvlText w:val="o"/>
      <w:lvlJc w:val="left"/>
      <w:pPr>
        <w:ind w:left="1746" w:hanging="360"/>
      </w:pPr>
      <w:rPr>
        <w:rFonts w:ascii="Courier New" w:hAnsi="Courier New" w:cs="Courier New" w:hint="default"/>
      </w:rPr>
    </w:lvl>
    <w:lvl w:ilvl="2" w:tplc="240A0005" w:tentative="1">
      <w:start w:val="1"/>
      <w:numFmt w:val="bullet"/>
      <w:lvlText w:val=""/>
      <w:lvlJc w:val="left"/>
      <w:pPr>
        <w:ind w:left="2466" w:hanging="360"/>
      </w:pPr>
      <w:rPr>
        <w:rFonts w:ascii="Wingdings" w:hAnsi="Wingdings" w:hint="default"/>
      </w:rPr>
    </w:lvl>
    <w:lvl w:ilvl="3" w:tplc="240A0001" w:tentative="1">
      <w:start w:val="1"/>
      <w:numFmt w:val="bullet"/>
      <w:lvlText w:val=""/>
      <w:lvlJc w:val="left"/>
      <w:pPr>
        <w:ind w:left="3186" w:hanging="360"/>
      </w:pPr>
      <w:rPr>
        <w:rFonts w:ascii="Symbol" w:hAnsi="Symbol" w:hint="default"/>
      </w:rPr>
    </w:lvl>
    <w:lvl w:ilvl="4" w:tplc="240A0003" w:tentative="1">
      <w:start w:val="1"/>
      <w:numFmt w:val="bullet"/>
      <w:lvlText w:val="o"/>
      <w:lvlJc w:val="left"/>
      <w:pPr>
        <w:ind w:left="3906" w:hanging="360"/>
      </w:pPr>
      <w:rPr>
        <w:rFonts w:ascii="Courier New" w:hAnsi="Courier New" w:cs="Courier New" w:hint="default"/>
      </w:rPr>
    </w:lvl>
    <w:lvl w:ilvl="5" w:tplc="240A0005" w:tentative="1">
      <w:start w:val="1"/>
      <w:numFmt w:val="bullet"/>
      <w:lvlText w:val=""/>
      <w:lvlJc w:val="left"/>
      <w:pPr>
        <w:ind w:left="4626" w:hanging="360"/>
      </w:pPr>
      <w:rPr>
        <w:rFonts w:ascii="Wingdings" w:hAnsi="Wingdings" w:hint="default"/>
      </w:rPr>
    </w:lvl>
    <w:lvl w:ilvl="6" w:tplc="240A0001" w:tentative="1">
      <w:start w:val="1"/>
      <w:numFmt w:val="bullet"/>
      <w:lvlText w:val=""/>
      <w:lvlJc w:val="left"/>
      <w:pPr>
        <w:ind w:left="5346" w:hanging="360"/>
      </w:pPr>
      <w:rPr>
        <w:rFonts w:ascii="Symbol" w:hAnsi="Symbol" w:hint="default"/>
      </w:rPr>
    </w:lvl>
    <w:lvl w:ilvl="7" w:tplc="240A0003" w:tentative="1">
      <w:start w:val="1"/>
      <w:numFmt w:val="bullet"/>
      <w:lvlText w:val="o"/>
      <w:lvlJc w:val="left"/>
      <w:pPr>
        <w:ind w:left="6066" w:hanging="360"/>
      </w:pPr>
      <w:rPr>
        <w:rFonts w:ascii="Courier New" w:hAnsi="Courier New" w:cs="Courier New" w:hint="default"/>
      </w:rPr>
    </w:lvl>
    <w:lvl w:ilvl="8" w:tplc="240A0005" w:tentative="1">
      <w:start w:val="1"/>
      <w:numFmt w:val="bullet"/>
      <w:lvlText w:val=""/>
      <w:lvlJc w:val="left"/>
      <w:pPr>
        <w:ind w:left="6786" w:hanging="360"/>
      </w:pPr>
      <w:rPr>
        <w:rFonts w:ascii="Wingdings" w:hAnsi="Wingdings" w:hint="default"/>
      </w:rPr>
    </w:lvl>
  </w:abstractNum>
  <w:abstractNum w:abstractNumId="41" w15:restartNumberingAfterBreak="0">
    <w:nsid w:val="671A0CC8"/>
    <w:multiLevelType w:val="hybridMultilevel"/>
    <w:tmpl w:val="EF2CF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45"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0D6781"/>
    <w:multiLevelType w:val="hybridMultilevel"/>
    <w:tmpl w:val="2EEEBF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29522119">
    <w:abstractNumId w:val="5"/>
  </w:num>
  <w:num w:numId="2" w16cid:durableId="1984919292">
    <w:abstractNumId w:val="1"/>
  </w:num>
  <w:num w:numId="3" w16cid:durableId="184289909">
    <w:abstractNumId w:val="0"/>
  </w:num>
  <w:num w:numId="4" w16cid:durableId="1864900052">
    <w:abstractNumId w:val="27"/>
  </w:num>
  <w:num w:numId="5" w16cid:durableId="48581418">
    <w:abstractNumId w:val="17"/>
  </w:num>
  <w:num w:numId="6" w16cid:durableId="19774475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112591">
    <w:abstractNumId w:val="14"/>
  </w:num>
  <w:num w:numId="8" w16cid:durableId="477309837">
    <w:abstractNumId w:val="36"/>
  </w:num>
  <w:num w:numId="9" w16cid:durableId="512377541">
    <w:abstractNumId w:val="10"/>
  </w:num>
  <w:num w:numId="10" w16cid:durableId="621114812">
    <w:abstractNumId w:val="43"/>
  </w:num>
  <w:num w:numId="11" w16cid:durableId="239802559">
    <w:abstractNumId w:val="30"/>
  </w:num>
  <w:num w:numId="12" w16cid:durableId="1335373159">
    <w:abstractNumId w:val="7"/>
  </w:num>
  <w:num w:numId="13" w16cid:durableId="1884247861">
    <w:abstractNumId w:val="32"/>
  </w:num>
  <w:num w:numId="14" w16cid:durableId="1077897041">
    <w:abstractNumId w:val="9"/>
  </w:num>
  <w:num w:numId="15" w16cid:durableId="762800324">
    <w:abstractNumId w:val="37"/>
  </w:num>
  <w:num w:numId="16" w16cid:durableId="1732850120">
    <w:abstractNumId w:val="47"/>
  </w:num>
  <w:num w:numId="17" w16cid:durableId="1390836259">
    <w:abstractNumId w:val="42"/>
  </w:num>
  <w:num w:numId="18" w16cid:durableId="686181540">
    <w:abstractNumId w:val="45"/>
  </w:num>
  <w:num w:numId="19" w16cid:durableId="1750157926">
    <w:abstractNumId w:val="18"/>
  </w:num>
  <w:num w:numId="20" w16cid:durableId="16544822">
    <w:abstractNumId w:val="39"/>
  </w:num>
  <w:num w:numId="21" w16cid:durableId="992298279">
    <w:abstractNumId w:val="15"/>
  </w:num>
  <w:num w:numId="22" w16cid:durableId="2049715400">
    <w:abstractNumId w:val="24"/>
  </w:num>
  <w:num w:numId="23" w16cid:durableId="1878738575">
    <w:abstractNumId w:val="29"/>
  </w:num>
  <w:num w:numId="24" w16cid:durableId="928581424">
    <w:abstractNumId w:val="44"/>
  </w:num>
  <w:num w:numId="25" w16cid:durableId="599490198">
    <w:abstractNumId w:val="4"/>
  </w:num>
  <w:num w:numId="26" w16cid:durableId="1078329973">
    <w:abstractNumId w:val="11"/>
  </w:num>
  <w:num w:numId="27" w16cid:durableId="1111634118">
    <w:abstractNumId w:val="25"/>
  </w:num>
  <w:num w:numId="28" w16cid:durableId="1338388629">
    <w:abstractNumId w:val="33"/>
  </w:num>
  <w:num w:numId="29" w16cid:durableId="434524152">
    <w:abstractNumId w:val="34"/>
  </w:num>
  <w:num w:numId="30" w16cid:durableId="1418017159">
    <w:abstractNumId w:val="6"/>
  </w:num>
  <w:num w:numId="31" w16cid:durableId="132522662">
    <w:abstractNumId w:val="20"/>
  </w:num>
  <w:num w:numId="32" w16cid:durableId="701132199">
    <w:abstractNumId w:val="31"/>
  </w:num>
  <w:num w:numId="33" w16cid:durableId="919414609">
    <w:abstractNumId w:val="46"/>
  </w:num>
  <w:num w:numId="34" w16cid:durableId="2123764158">
    <w:abstractNumId w:val="2"/>
  </w:num>
  <w:num w:numId="35" w16cid:durableId="700319644">
    <w:abstractNumId w:val="8"/>
  </w:num>
  <w:num w:numId="36" w16cid:durableId="1704474970">
    <w:abstractNumId w:val="35"/>
  </w:num>
  <w:num w:numId="37" w16cid:durableId="384452854">
    <w:abstractNumId w:val="23"/>
  </w:num>
  <w:num w:numId="38" w16cid:durableId="621229667">
    <w:abstractNumId w:val="21"/>
  </w:num>
  <w:num w:numId="39" w16cid:durableId="1559434292">
    <w:abstractNumId w:val="22"/>
  </w:num>
  <w:num w:numId="40" w16cid:durableId="468590279">
    <w:abstractNumId w:val="40"/>
  </w:num>
  <w:num w:numId="41" w16cid:durableId="1343361148">
    <w:abstractNumId w:val="3"/>
  </w:num>
  <w:num w:numId="42" w16cid:durableId="1656497071">
    <w:abstractNumId w:val="12"/>
  </w:num>
  <w:num w:numId="43" w16cid:durableId="231819603">
    <w:abstractNumId w:val="28"/>
  </w:num>
  <w:num w:numId="44" w16cid:durableId="955914538">
    <w:abstractNumId w:val="16"/>
  </w:num>
  <w:num w:numId="45" w16cid:durableId="957443887">
    <w:abstractNumId w:val="26"/>
  </w:num>
  <w:num w:numId="46" w16cid:durableId="378937316">
    <w:abstractNumId w:val="19"/>
  </w:num>
  <w:num w:numId="47" w16cid:durableId="1254238731">
    <w:abstractNumId w:val="13"/>
  </w:num>
  <w:num w:numId="48" w16cid:durableId="1900818207">
    <w:abstractNumId w:val="38"/>
  </w:num>
  <w:num w:numId="49" w16cid:durableId="86077597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419"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AE2"/>
    <w:rsid w:val="000029FD"/>
    <w:rsid w:val="000044DC"/>
    <w:rsid w:val="00005F91"/>
    <w:rsid w:val="00006B13"/>
    <w:rsid w:val="00010CA2"/>
    <w:rsid w:val="0001207D"/>
    <w:rsid w:val="00012967"/>
    <w:rsid w:val="000144F3"/>
    <w:rsid w:val="0001704D"/>
    <w:rsid w:val="00020DBC"/>
    <w:rsid w:val="00022D59"/>
    <w:rsid w:val="000237B6"/>
    <w:rsid w:val="00026603"/>
    <w:rsid w:val="000267A5"/>
    <w:rsid w:val="00026914"/>
    <w:rsid w:val="00030615"/>
    <w:rsid w:val="00031451"/>
    <w:rsid w:val="0003738C"/>
    <w:rsid w:val="000378A4"/>
    <w:rsid w:val="00037953"/>
    <w:rsid w:val="000417AC"/>
    <w:rsid w:val="00041961"/>
    <w:rsid w:val="0004268F"/>
    <w:rsid w:val="00046DAE"/>
    <w:rsid w:val="000473CB"/>
    <w:rsid w:val="00052957"/>
    <w:rsid w:val="00053AC2"/>
    <w:rsid w:val="00055FB8"/>
    <w:rsid w:val="00065B56"/>
    <w:rsid w:val="00070E0A"/>
    <w:rsid w:val="00071138"/>
    <w:rsid w:val="000721E8"/>
    <w:rsid w:val="000731CD"/>
    <w:rsid w:val="0007502C"/>
    <w:rsid w:val="00077C75"/>
    <w:rsid w:val="000800F2"/>
    <w:rsid w:val="00081027"/>
    <w:rsid w:val="0008271D"/>
    <w:rsid w:val="000844F1"/>
    <w:rsid w:val="00090669"/>
    <w:rsid w:val="00091424"/>
    <w:rsid w:val="00091D86"/>
    <w:rsid w:val="00092BE6"/>
    <w:rsid w:val="000A108D"/>
    <w:rsid w:val="000A56AB"/>
    <w:rsid w:val="000B04AD"/>
    <w:rsid w:val="000B2946"/>
    <w:rsid w:val="000B3931"/>
    <w:rsid w:val="000B662F"/>
    <w:rsid w:val="000B77F6"/>
    <w:rsid w:val="000C0C21"/>
    <w:rsid w:val="000C15A8"/>
    <w:rsid w:val="000C4E86"/>
    <w:rsid w:val="000C7B9F"/>
    <w:rsid w:val="000D317C"/>
    <w:rsid w:val="000E40A8"/>
    <w:rsid w:val="000F0DCE"/>
    <w:rsid w:val="000F258D"/>
    <w:rsid w:val="00101B1F"/>
    <w:rsid w:val="001043DB"/>
    <w:rsid w:val="00105BBB"/>
    <w:rsid w:val="00105C7B"/>
    <w:rsid w:val="00107A6D"/>
    <w:rsid w:val="00107ADB"/>
    <w:rsid w:val="00111102"/>
    <w:rsid w:val="00112E1B"/>
    <w:rsid w:val="0011515E"/>
    <w:rsid w:val="001173C8"/>
    <w:rsid w:val="00124263"/>
    <w:rsid w:val="00126EDB"/>
    <w:rsid w:val="001276F0"/>
    <w:rsid w:val="00131E0E"/>
    <w:rsid w:val="00132183"/>
    <w:rsid w:val="00140916"/>
    <w:rsid w:val="00145175"/>
    <w:rsid w:val="00145CE6"/>
    <w:rsid w:val="0015032B"/>
    <w:rsid w:val="00153B4D"/>
    <w:rsid w:val="00161D2B"/>
    <w:rsid w:val="001622C8"/>
    <w:rsid w:val="00162582"/>
    <w:rsid w:val="00163D1D"/>
    <w:rsid w:val="0016610C"/>
    <w:rsid w:val="001707A5"/>
    <w:rsid w:val="00170C12"/>
    <w:rsid w:val="0017455C"/>
    <w:rsid w:val="001758FB"/>
    <w:rsid w:val="001761E8"/>
    <w:rsid w:val="00180C8E"/>
    <w:rsid w:val="0018318D"/>
    <w:rsid w:val="001833EA"/>
    <w:rsid w:val="00185735"/>
    <w:rsid w:val="00192FC2"/>
    <w:rsid w:val="0019435F"/>
    <w:rsid w:val="0019701A"/>
    <w:rsid w:val="00197C79"/>
    <w:rsid w:val="001A5591"/>
    <w:rsid w:val="001A5DA2"/>
    <w:rsid w:val="001A6675"/>
    <w:rsid w:val="001A69AD"/>
    <w:rsid w:val="001A70E4"/>
    <w:rsid w:val="001B51E4"/>
    <w:rsid w:val="001B6206"/>
    <w:rsid w:val="001C0015"/>
    <w:rsid w:val="001C0174"/>
    <w:rsid w:val="001C18F5"/>
    <w:rsid w:val="001C2A4E"/>
    <w:rsid w:val="001D00F2"/>
    <w:rsid w:val="001D5696"/>
    <w:rsid w:val="001D5E3B"/>
    <w:rsid w:val="001D7999"/>
    <w:rsid w:val="001E0971"/>
    <w:rsid w:val="001E176E"/>
    <w:rsid w:val="001E3129"/>
    <w:rsid w:val="001E4028"/>
    <w:rsid w:val="001E6833"/>
    <w:rsid w:val="001E7E47"/>
    <w:rsid w:val="001F0D5A"/>
    <w:rsid w:val="001F0FB0"/>
    <w:rsid w:val="001F2446"/>
    <w:rsid w:val="001F7D5D"/>
    <w:rsid w:val="00201054"/>
    <w:rsid w:val="00201419"/>
    <w:rsid w:val="00203E26"/>
    <w:rsid w:val="00217DD4"/>
    <w:rsid w:val="00222B08"/>
    <w:rsid w:val="0022508B"/>
    <w:rsid w:val="00227716"/>
    <w:rsid w:val="002316EF"/>
    <w:rsid w:val="00232ECE"/>
    <w:rsid w:val="00237F01"/>
    <w:rsid w:val="0024384D"/>
    <w:rsid w:val="002470BE"/>
    <w:rsid w:val="002473C8"/>
    <w:rsid w:val="0025038F"/>
    <w:rsid w:val="00251C1C"/>
    <w:rsid w:val="00252003"/>
    <w:rsid w:val="00252FE6"/>
    <w:rsid w:val="002568FE"/>
    <w:rsid w:val="00260812"/>
    <w:rsid w:val="0026639E"/>
    <w:rsid w:val="002664AC"/>
    <w:rsid w:val="00266573"/>
    <w:rsid w:val="002708E0"/>
    <w:rsid w:val="00270CEB"/>
    <w:rsid w:val="00270D6C"/>
    <w:rsid w:val="00274B1F"/>
    <w:rsid w:val="00274EC1"/>
    <w:rsid w:val="00275FBE"/>
    <w:rsid w:val="00280E8C"/>
    <w:rsid w:val="00283866"/>
    <w:rsid w:val="00283A92"/>
    <w:rsid w:val="00286EC1"/>
    <w:rsid w:val="00290575"/>
    <w:rsid w:val="002908C7"/>
    <w:rsid w:val="00290A57"/>
    <w:rsid w:val="00295572"/>
    <w:rsid w:val="00296DC0"/>
    <w:rsid w:val="002977E4"/>
    <w:rsid w:val="002A0E10"/>
    <w:rsid w:val="002A24ED"/>
    <w:rsid w:val="002A5214"/>
    <w:rsid w:val="002A66D0"/>
    <w:rsid w:val="002A7701"/>
    <w:rsid w:val="002B06D5"/>
    <w:rsid w:val="002C46DE"/>
    <w:rsid w:val="002C5BC1"/>
    <w:rsid w:val="002C5EF9"/>
    <w:rsid w:val="002D04B7"/>
    <w:rsid w:val="002D0D93"/>
    <w:rsid w:val="002D1E6B"/>
    <w:rsid w:val="002D7185"/>
    <w:rsid w:val="002E5252"/>
    <w:rsid w:val="002E6C3E"/>
    <w:rsid w:val="002E7B38"/>
    <w:rsid w:val="002F0C61"/>
    <w:rsid w:val="002F7EE8"/>
    <w:rsid w:val="00303B98"/>
    <w:rsid w:val="00305021"/>
    <w:rsid w:val="00305B18"/>
    <w:rsid w:val="00312E9B"/>
    <w:rsid w:val="00317224"/>
    <w:rsid w:val="0031788C"/>
    <w:rsid w:val="0033030A"/>
    <w:rsid w:val="00337C40"/>
    <w:rsid w:val="00340064"/>
    <w:rsid w:val="00343A8B"/>
    <w:rsid w:val="003455D1"/>
    <w:rsid w:val="00346C12"/>
    <w:rsid w:val="00346F2F"/>
    <w:rsid w:val="0035352B"/>
    <w:rsid w:val="003553B8"/>
    <w:rsid w:val="00362ADC"/>
    <w:rsid w:val="00363B5E"/>
    <w:rsid w:val="00363C31"/>
    <w:rsid w:val="003642DE"/>
    <w:rsid w:val="003649A9"/>
    <w:rsid w:val="00370475"/>
    <w:rsid w:val="003724B4"/>
    <w:rsid w:val="00374298"/>
    <w:rsid w:val="00374F61"/>
    <w:rsid w:val="00383CD5"/>
    <w:rsid w:val="00384B68"/>
    <w:rsid w:val="00385D55"/>
    <w:rsid w:val="00387BBE"/>
    <w:rsid w:val="003909B5"/>
    <w:rsid w:val="00392938"/>
    <w:rsid w:val="00397D47"/>
    <w:rsid w:val="003A278E"/>
    <w:rsid w:val="003A459E"/>
    <w:rsid w:val="003A59C0"/>
    <w:rsid w:val="003B1B52"/>
    <w:rsid w:val="003B2261"/>
    <w:rsid w:val="003B238E"/>
    <w:rsid w:val="003B3B8B"/>
    <w:rsid w:val="003B57D0"/>
    <w:rsid w:val="003B63CD"/>
    <w:rsid w:val="003C0318"/>
    <w:rsid w:val="003C041A"/>
    <w:rsid w:val="003C23F5"/>
    <w:rsid w:val="003C7AE2"/>
    <w:rsid w:val="003D1293"/>
    <w:rsid w:val="003D5C03"/>
    <w:rsid w:val="003D637E"/>
    <w:rsid w:val="003D7BEA"/>
    <w:rsid w:val="003E0C80"/>
    <w:rsid w:val="003E456F"/>
    <w:rsid w:val="003E523A"/>
    <w:rsid w:val="003E731B"/>
    <w:rsid w:val="003E7784"/>
    <w:rsid w:val="003F55C5"/>
    <w:rsid w:val="00400651"/>
    <w:rsid w:val="004026AB"/>
    <w:rsid w:val="00406B2F"/>
    <w:rsid w:val="00407A01"/>
    <w:rsid w:val="00407D7C"/>
    <w:rsid w:val="00411966"/>
    <w:rsid w:val="00412B31"/>
    <w:rsid w:val="0041681F"/>
    <w:rsid w:val="004231C5"/>
    <w:rsid w:val="0042473C"/>
    <w:rsid w:val="004259A0"/>
    <w:rsid w:val="00427C70"/>
    <w:rsid w:val="0044092C"/>
    <w:rsid w:val="004419E8"/>
    <w:rsid w:val="00442B05"/>
    <w:rsid w:val="00443543"/>
    <w:rsid w:val="00445B96"/>
    <w:rsid w:val="004571CE"/>
    <w:rsid w:val="00467DD4"/>
    <w:rsid w:val="004724E0"/>
    <w:rsid w:val="004746E5"/>
    <w:rsid w:val="004752CD"/>
    <w:rsid w:val="004773F9"/>
    <w:rsid w:val="00477A56"/>
    <w:rsid w:val="0048094B"/>
    <w:rsid w:val="00482815"/>
    <w:rsid w:val="0048308A"/>
    <w:rsid w:val="00486B17"/>
    <w:rsid w:val="00486E3D"/>
    <w:rsid w:val="00493716"/>
    <w:rsid w:val="00494677"/>
    <w:rsid w:val="004A0D43"/>
    <w:rsid w:val="004A4041"/>
    <w:rsid w:val="004A4ECC"/>
    <w:rsid w:val="004A723D"/>
    <w:rsid w:val="004B21B8"/>
    <w:rsid w:val="004B6046"/>
    <w:rsid w:val="004C06AE"/>
    <w:rsid w:val="004C4FF9"/>
    <w:rsid w:val="004D0CA2"/>
    <w:rsid w:val="004D21E2"/>
    <w:rsid w:val="004D2D44"/>
    <w:rsid w:val="004D34E9"/>
    <w:rsid w:val="004D4009"/>
    <w:rsid w:val="004D66A0"/>
    <w:rsid w:val="004D7CA9"/>
    <w:rsid w:val="004E5D78"/>
    <w:rsid w:val="004E64DE"/>
    <w:rsid w:val="004E7DC6"/>
    <w:rsid w:val="004F1619"/>
    <w:rsid w:val="004F2E3E"/>
    <w:rsid w:val="004F488E"/>
    <w:rsid w:val="004F61B3"/>
    <w:rsid w:val="0050004E"/>
    <w:rsid w:val="0050127C"/>
    <w:rsid w:val="0050136E"/>
    <w:rsid w:val="00501ED3"/>
    <w:rsid w:val="00503BAF"/>
    <w:rsid w:val="00504308"/>
    <w:rsid w:val="00505F9B"/>
    <w:rsid w:val="00507F5C"/>
    <w:rsid w:val="0051315A"/>
    <w:rsid w:val="00516478"/>
    <w:rsid w:val="00516957"/>
    <w:rsid w:val="00517421"/>
    <w:rsid w:val="00525197"/>
    <w:rsid w:val="00535CA9"/>
    <w:rsid w:val="00536024"/>
    <w:rsid w:val="00540D87"/>
    <w:rsid w:val="00541F52"/>
    <w:rsid w:val="00547E63"/>
    <w:rsid w:val="00550707"/>
    <w:rsid w:val="005516CD"/>
    <w:rsid w:val="005608B2"/>
    <w:rsid w:val="005613E7"/>
    <w:rsid w:val="00564FC7"/>
    <w:rsid w:val="005655D9"/>
    <w:rsid w:val="0056767E"/>
    <w:rsid w:val="005717D3"/>
    <w:rsid w:val="00576D0B"/>
    <w:rsid w:val="005772D4"/>
    <w:rsid w:val="0058031D"/>
    <w:rsid w:val="00586EA8"/>
    <w:rsid w:val="00587655"/>
    <w:rsid w:val="00593322"/>
    <w:rsid w:val="00594BDF"/>
    <w:rsid w:val="00595B3F"/>
    <w:rsid w:val="00597FAD"/>
    <w:rsid w:val="005B0DDE"/>
    <w:rsid w:val="005B22F9"/>
    <w:rsid w:val="005B23CD"/>
    <w:rsid w:val="005B513C"/>
    <w:rsid w:val="005B608A"/>
    <w:rsid w:val="005B6E9C"/>
    <w:rsid w:val="005C1BEF"/>
    <w:rsid w:val="005D0AEF"/>
    <w:rsid w:val="005D153B"/>
    <w:rsid w:val="005D2BB4"/>
    <w:rsid w:val="005D5A39"/>
    <w:rsid w:val="005D5F2B"/>
    <w:rsid w:val="005D6447"/>
    <w:rsid w:val="005E21D1"/>
    <w:rsid w:val="005F027E"/>
    <w:rsid w:val="005F155C"/>
    <w:rsid w:val="005F3954"/>
    <w:rsid w:val="005F43A4"/>
    <w:rsid w:val="005F5DB5"/>
    <w:rsid w:val="005F64A4"/>
    <w:rsid w:val="005F7E46"/>
    <w:rsid w:val="0060030B"/>
    <w:rsid w:val="00601F46"/>
    <w:rsid w:val="006039D0"/>
    <w:rsid w:val="00604CC5"/>
    <w:rsid w:val="006109CA"/>
    <w:rsid w:val="0061383B"/>
    <w:rsid w:val="00617262"/>
    <w:rsid w:val="00621A62"/>
    <w:rsid w:val="00622A2A"/>
    <w:rsid w:val="00624B30"/>
    <w:rsid w:val="0062668F"/>
    <w:rsid w:val="00626CB9"/>
    <w:rsid w:val="006368C7"/>
    <w:rsid w:val="00640C1B"/>
    <w:rsid w:val="006424A9"/>
    <w:rsid w:val="00643F99"/>
    <w:rsid w:val="00644556"/>
    <w:rsid w:val="00644B0D"/>
    <w:rsid w:val="0065187C"/>
    <w:rsid w:val="00655A13"/>
    <w:rsid w:val="006560EC"/>
    <w:rsid w:val="00665EF7"/>
    <w:rsid w:val="00670A8F"/>
    <w:rsid w:val="006716F1"/>
    <w:rsid w:val="006727F4"/>
    <w:rsid w:val="00672D39"/>
    <w:rsid w:val="0067343A"/>
    <w:rsid w:val="00675B79"/>
    <w:rsid w:val="006769A3"/>
    <w:rsid w:val="006825A7"/>
    <w:rsid w:val="006827B8"/>
    <w:rsid w:val="00685003"/>
    <w:rsid w:val="00687239"/>
    <w:rsid w:val="00691B40"/>
    <w:rsid w:val="006958EC"/>
    <w:rsid w:val="006A02A6"/>
    <w:rsid w:val="006A0639"/>
    <w:rsid w:val="006A0B0F"/>
    <w:rsid w:val="006A15BD"/>
    <w:rsid w:val="006A275B"/>
    <w:rsid w:val="006A3DE0"/>
    <w:rsid w:val="006A5DBD"/>
    <w:rsid w:val="006A7947"/>
    <w:rsid w:val="006B37E3"/>
    <w:rsid w:val="006B3E8D"/>
    <w:rsid w:val="006B569A"/>
    <w:rsid w:val="006B655A"/>
    <w:rsid w:val="006B7C2A"/>
    <w:rsid w:val="006C29AF"/>
    <w:rsid w:val="006C5004"/>
    <w:rsid w:val="006C6406"/>
    <w:rsid w:val="006D030C"/>
    <w:rsid w:val="006D10B7"/>
    <w:rsid w:val="006D1B76"/>
    <w:rsid w:val="006D1C77"/>
    <w:rsid w:val="006D33B7"/>
    <w:rsid w:val="006E4C74"/>
    <w:rsid w:val="006F0B44"/>
    <w:rsid w:val="006F344B"/>
    <w:rsid w:val="006F426F"/>
    <w:rsid w:val="006F47D8"/>
    <w:rsid w:val="007011F0"/>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3B41"/>
    <w:rsid w:val="00740559"/>
    <w:rsid w:val="0074108A"/>
    <w:rsid w:val="00743568"/>
    <w:rsid w:val="00743C8C"/>
    <w:rsid w:val="007450C0"/>
    <w:rsid w:val="00750250"/>
    <w:rsid w:val="0075176E"/>
    <w:rsid w:val="00754ACE"/>
    <w:rsid w:val="00755EB2"/>
    <w:rsid w:val="00756BA0"/>
    <w:rsid w:val="00757858"/>
    <w:rsid w:val="00760385"/>
    <w:rsid w:val="0076088F"/>
    <w:rsid w:val="00760B30"/>
    <w:rsid w:val="007714EC"/>
    <w:rsid w:val="00773987"/>
    <w:rsid w:val="00775B98"/>
    <w:rsid w:val="00776F22"/>
    <w:rsid w:val="0077701C"/>
    <w:rsid w:val="00777C88"/>
    <w:rsid w:val="00777E42"/>
    <w:rsid w:val="00781BAB"/>
    <w:rsid w:val="00783FDB"/>
    <w:rsid w:val="007865FB"/>
    <w:rsid w:val="007909F3"/>
    <w:rsid w:val="007916A5"/>
    <w:rsid w:val="00793BA4"/>
    <w:rsid w:val="007940C7"/>
    <w:rsid w:val="007A311D"/>
    <w:rsid w:val="007A4297"/>
    <w:rsid w:val="007A71C5"/>
    <w:rsid w:val="007B04BD"/>
    <w:rsid w:val="007B16FA"/>
    <w:rsid w:val="007B2DF7"/>
    <w:rsid w:val="007B3647"/>
    <w:rsid w:val="007B60B8"/>
    <w:rsid w:val="007C73BB"/>
    <w:rsid w:val="007C7BB1"/>
    <w:rsid w:val="007D2023"/>
    <w:rsid w:val="007D2B83"/>
    <w:rsid w:val="007D688E"/>
    <w:rsid w:val="007E03F5"/>
    <w:rsid w:val="007F4895"/>
    <w:rsid w:val="007F6176"/>
    <w:rsid w:val="00802022"/>
    <w:rsid w:val="00803981"/>
    <w:rsid w:val="00810969"/>
    <w:rsid w:val="00814695"/>
    <w:rsid w:val="0081471A"/>
    <w:rsid w:val="008152CE"/>
    <w:rsid w:val="0081747C"/>
    <w:rsid w:val="00820EA5"/>
    <w:rsid w:val="00822A5D"/>
    <w:rsid w:val="00822AEB"/>
    <w:rsid w:val="008258BA"/>
    <w:rsid w:val="0083341A"/>
    <w:rsid w:val="008340DC"/>
    <w:rsid w:val="00836776"/>
    <w:rsid w:val="008377B1"/>
    <w:rsid w:val="00837BE9"/>
    <w:rsid w:val="008403D7"/>
    <w:rsid w:val="00841350"/>
    <w:rsid w:val="0084297E"/>
    <w:rsid w:val="00843472"/>
    <w:rsid w:val="00843B60"/>
    <w:rsid w:val="00845D40"/>
    <w:rsid w:val="00845D66"/>
    <w:rsid w:val="0084780C"/>
    <w:rsid w:val="008515B5"/>
    <w:rsid w:val="00851B7F"/>
    <w:rsid w:val="008548A1"/>
    <w:rsid w:val="00854BD6"/>
    <w:rsid w:val="0085771A"/>
    <w:rsid w:val="00860C68"/>
    <w:rsid w:val="00862338"/>
    <w:rsid w:val="0086492C"/>
    <w:rsid w:val="00865477"/>
    <w:rsid w:val="008664A8"/>
    <w:rsid w:val="0087017C"/>
    <w:rsid w:val="00874C4F"/>
    <w:rsid w:val="00874F57"/>
    <w:rsid w:val="0087734E"/>
    <w:rsid w:val="00881BC9"/>
    <w:rsid w:val="00881CEA"/>
    <w:rsid w:val="0088689B"/>
    <w:rsid w:val="00887C6E"/>
    <w:rsid w:val="00896F6B"/>
    <w:rsid w:val="008A11BE"/>
    <w:rsid w:val="008A3CEF"/>
    <w:rsid w:val="008A5A5E"/>
    <w:rsid w:val="008B14BA"/>
    <w:rsid w:val="008B1C5F"/>
    <w:rsid w:val="008B27B4"/>
    <w:rsid w:val="008B4F95"/>
    <w:rsid w:val="008B5D33"/>
    <w:rsid w:val="008C152C"/>
    <w:rsid w:val="008C37C8"/>
    <w:rsid w:val="008C4695"/>
    <w:rsid w:val="008C5002"/>
    <w:rsid w:val="008D0547"/>
    <w:rsid w:val="008D5155"/>
    <w:rsid w:val="008D6A46"/>
    <w:rsid w:val="008E0572"/>
    <w:rsid w:val="008E0765"/>
    <w:rsid w:val="008E3BA6"/>
    <w:rsid w:val="008E52C7"/>
    <w:rsid w:val="008F05EA"/>
    <w:rsid w:val="008F15E3"/>
    <w:rsid w:val="008F5045"/>
    <w:rsid w:val="00910DA7"/>
    <w:rsid w:val="00910F49"/>
    <w:rsid w:val="0091333D"/>
    <w:rsid w:val="00914F43"/>
    <w:rsid w:val="00917183"/>
    <w:rsid w:val="009225CC"/>
    <w:rsid w:val="00925C58"/>
    <w:rsid w:val="00927845"/>
    <w:rsid w:val="00933564"/>
    <w:rsid w:val="00933D64"/>
    <w:rsid w:val="00945F8C"/>
    <w:rsid w:val="0095019E"/>
    <w:rsid w:val="00950F30"/>
    <w:rsid w:val="00951083"/>
    <w:rsid w:val="00951C06"/>
    <w:rsid w:val="009527C0"/>
    <w:rsid w:val="00953BF5"/>
    <w:rsid w:val="0095642F"/>
    <w:rsid w:val="0095686F"/>
    <w:rsid w:val="00956A73"/>
    <w:rsid w:val="009571EB"/>
    <w:rsid w:val="009621A7"/>
    <w:rsid w:val="009653A9"/>
    <w:rsid w:val="0097137B"/>
    <w:rsid w:val="009720B6"/>
    <w:rsid w:val="00973C1C"/>
    <w:rsid w:val="00977284"/>
    <w:rsid w:val="00982BC7"/>
    <w:rsid w:val="0099270B"/>
    <w:rsid w:val="009941A9"/>
    <w:rsid w:val="00994B84"/>
    <w:rsid w:val="009A2140"/>
    <w:rsid w:val="009A22F1"/>
    <w:rsid w:val="009A2F0E"/>
    <w:rsid w:val="009A4E54"/>
    <w:rsid w:val="009A5829"/>
    <w:rsid w:val="009A5E7F"/>
    <w:rsid w:val="009B0099"/>
    <w:rsid w:val="009B0202"/>
    <w:rsid w:val="009B34E0"/>
    <w:rsid w:val="009B483E"/>
    <w:rsid w:val="009B63B6"/>
    <w:rsid w:val="009B64E1"/>
    <w:rsid w:val="009B7949"/>
    <w:rsid w:val="009C1A17"/>
    <w:rsid w:val="009C3F65"/>
    <w:rsid w:val="009C4931"/>
    <w:rsid w:val="009C6FD1"/>
    <w:rsid w:val="009D15C1"/>
    <w:rsid w:val="009D1EEC"/>
    <w:rsid w:val="009D3818"/>
    <w:rsid w:val="009D434D"/>
    <w:rsid w:val="009D6AD5"/>
    <w:rsid w:val="009E17EB"/>
    <w:rsid w:val="009E38EE"/>
    <w:rsid w:val="009E3C98"/>
    <w:rsid w:val="009E65F9"/>
    <w:rsid w:val="009E7043"/>
    <w:rsid w:val="009F16A7"/>
    <w:rsid w:val="009F176C"/>
    <w:rsid w:val="009F213C"/>
    <w:rsid w:val="009F309B"/>
    <w:rsid w:val="009F42BC"/>
    <w:rsid w:val="00A016B6"/>
    <w:rsid w:val="00A048F5"/>
    <w:rsid w:val="00A05700"/>
    <w:rsid w:val="00A125E5"/>
    <w:rsid w:val="00A126C0"/>
    <w:rsid w:val="00A1352E"/>
    <w:rsid w:val="00A14B6B"/>
    <w:rsid w:val="00A17B62"/>
    <w:rsid w:val="00A21EF6"/>
    <w:rsid w:val="00A26BDF"/>
    <w:rsid w:val="00A30660"/>
    <w:rsid w:val="00A30D36"/>
    <w:rsid w:val="00A333EC"/>
    <w:rsid w:val="00A35BA7"/>
    <w:rsid w:val="00A35CFC"/>
    <w:rsid w:val="00A36D4C"/>
    <w:rsid w:val="00A42382"/>
    <w:rsid w:val="00A432C6"/>
    <w:rsid w:val="00A440C3"/>
    <w:rsid w:val="00A46CD3"/>
    <w:rsid w:val="00A50C3B"/>
    <w:rsid w:val="00A54A40"/>
    <w:rsid w:val="00A54C28"/>
    <w:rsid w:val="00A553B7"/>
    <w:rsid w:val="00A56600"/>
    <w:rsid w:val="00A60FA2"/>
    <w:rsid w:val="00A642D0"/>
    <w:rsid w:val="00A66902"/>
    <w:rsid w:val="00A81420"/>
    <w:rsid w:val="00A81623"/>
    <w:rsid w:val="00A81879"/>
    <w:rsid w:val="00A8405F"/>
    <w:rsid w:val="00A8482B"/>
    <w:rsid w:val="00A85012"/>
    <w:rsid w:val="00A87E65"/>
    <w:rsid w:val="00A91C86"/>
    <w:rsid w:val="00A95704"/>
    <w:rsid w:val="00A97DEB"/>
    <w:rsid w:val="00AA0A7F"/>
    <w:rsid w:val="00AA3317"/>
    <w:rsid w:val="00AB1AD8"/>
    <w:rsid w:val="00AB37A5"/>
    <w:rsid w:val="00AC0204"/>
    <w:rsid w:val="00AC14F4"/>
    <w:rsid w:val="00AC39C3"/>
    <w:rsid w:val="00AC3B11"/>
    <w:rsid w:val="00AC4D0D"/>
    <w:rsid w:val="00AC4FE9"/>
    <w:rsid w:val="00AC6188"/>
    <w:rsid w:val="00AD4891"/>
    <w:rsid w:val="00AE7970"/>
    <w:rsid w:val="00AF0597"/>
    <w:rsid w:val="00AF0FC6"/>
    <w:rsid w:val="00B01F2A"/>
    <w:rsid w:val="00B02A59"/>
    <w:rsid w:val="00B04A75"/>
    <w:rsid w:val="00B0527E"/>
    <w:rsid w:val="00B0535F"/>
    <w:rsid w:val="00B05502"/>
    <w:rsid w:val="00B07EAD"/>
    <w:rsid w:val="00B10A9B"/>
    <w:rsid w:val="00B138CC"/>
    <w:rsid w:val="00B13D2D"/>
    <w:rsid w:val="00B249D5"/>
    <w:rsid w:val="00B26217"/>
    <w:rsid w:val="00B333E7"/>
    <w:rsid w:val="00B36E66"/>
    <w:rsid w:val="00B36F49"/>
    <w:rsid w:val="00B4071E"/>
    <w:rsid w:val="00B426A3"/>
    <w:rsid w:val="00B47BE5"/>
    <w:rsid w:val="00B5040B"/>
    <w:rsid w:val="00B52362"/>
    <w:rsid w:val="00B640B9"/>
    <w:rsid w:val="00B64F41"/>
    <w:rsid w:val="00B72528"/>
    <w:rsid w:val="00B73476"/>
    <w:rsid w:val="00B75422"/>
    <w:rsid w:val="00B77165"/>
    <w:rsid w:val="00B77332"/>
    <w:rsid w:val="00B82B66"/>
    <w:rsid w:val="00B853FE"/>
    <w:rsid w:val="00B959D3"/>
    <w:rsid w:val="00B96346"/>
    <w:rsid w:val="00B9716A"/>
    <w:rsid w:val="00BA5E09"/>
    <w:rsid w:val="00BB0F0C"/>
    <w:rsid w:val="00BB23EE"/>
    <w:rsid w:val="00BC049E"/>
    <w:rsid w:val="00BC07AD"/>
    <w:rsid w:val="00BC5B2C"/>
    <w:rsid w:val="00BC6A6B"/>
    <w:rsid w:val="00BC6C35"/>
    <w:rsid w:val="00BD4DC7"/>
    <w:rsid w:val="00BD59EC"/>
    <w:rsid w:val="00BD7754"/>
    <w:rsid w:val="00BE035A"/>
    <w:rsid w:val="00BE07C0"/>
    <w:rsid w:val="00BE0863"/>
    <w:rsid w:val="00BE5D69"/>
    <w:rsid w:val="00BE6827"/>
    <w:rsid w:val="00BF1E0E"/>
    <w:rsid w:val="00BF5302"/>
    <w:rsid w:val="00C008E1"/>
    <w:rsid w:val="00C01828"/>
    <w:rsid w:val="00C01BF1"/>
    <w:rsid w:val="00C037A3"/>
    <w:rsid w:val="00C047E4"/>
    <w:rsid w:val="00C06452"/>
    <w:rsid w:val="00C116A3"/>
    <w:rsid w:val="00C14B4B"/>
    <w:rsid w:val="00C1530F"/>
    <w:rsid w:val="00C1567A"/>
    <w:rsid w:val="00C15E5E"/>
    <w:rsid w:val="00C2458A"/>
    <w:rsid w:val="00C270E2"/>
    <w:rsid w:val="00C313E4"/>
    <w:rsid w:val="00C3192B"/>
    <w:rsid w:val="00C31A51"/>
    <w:rsid w:val="00C33C94"/>
    <w:rsid w:val="00C3620E"/>
    <w:rsid w:val="00C40B66"/>
    <w:rsid w:val="00C43CB5"/>
    <w:rsid w:val="00C4427E"/>
    <w:rsid w:val="00C463DA"/>
    <w:rsid w:val="00C4732E"/>
    <w:rsid w:val="00C55679"/>
    <w:rsid w:val="00C5595B"/>
    <w:rsid w:val="00C5639E"/>
    <w:rsid w:val="00C62118"/>
    <w:rsid w:val="00C64807"/>
    <w:rsid w:val="00C648F8"/>
    <w:rsid w:val="00C6732E"/>
    <w:rsid w:val="00C716B8"/>
    <w:rsid w:val="00C7423D"/>
    <w:rsid w:val="00C74DC9"/>
    <w:rsid w:val="00C750AC"/>
    <w:rsid w:val="00C75491"/>
    <w:rsid w:val="00C766B5"/>
    <w:rsid w:val="00C81196"/>
    <w:rsid w:val="00C81F82"/>
    <w:rsid w:val="00C82A23"/>
    <w:rsid w:val="00C8361F"/>
    <w:rsid w:val="00C83D59"/>
    <w:rsid w:val="00C861A8"/>
    <w:rsid w:val="00C873DF"/>
    <w:rsid w:val="00C91600"/>
    <w:rsid w:val="00C947A2"/>
    <w:rsid w:val="00C95A6D"/>
    <w:rsid w:val="00C97834"/>
    <w:rsid w:val="00C97B75"/>
    <w:rsid w:val="00CA3796"/>
    <w:rsid w:val="00CA39CE"/>
    <w:rsid w:val="00CA5F4C"/>
    <w:rsid w:val="00CA6525"/>
    <w:rsid w:val="00CA7971"/>
    <w:rsid w:val="00CB3949"/>
    <w:rsid w:val="00CB5882"/>
    <w:rsid w:val="00CB5A1D"/>
    <w:rsid w:val="00CC5589"/>
    <w:rsid w:val="00CC6E9D"/>
    <w:rsid w:val="00CD18C2"/>
    <w:rsid w:val="00CD40D9"/>
    <w:rsid w:val="00CE4169"/>
    <w:rsid w:val="00CE436E"/>
    <w:rsid w:val="00CE4873"/>
    <w:rsid w:val="00CE59A8"/>
    <w:rsid w:val="00CF5BF8"/>
    <w:rsid w:val="00CF7E48"/>
    <w:rsid w:val="00D00FA2"/>
    <w:rsid w:val="00D01645"/>
    <w:rsid w:val="00D02444"/>
    <w:rsid w:val="00D02971"/>
    <w:rsid w:val="00D03E01"/>
    <w:rsid w:val="00D069F9"/>
    <w:rsid w:val="00D071F7"/>
    <w:rsid w:val="00D0754D"/>
    <w:rsid w:val="00D166E4"/>
    <w:rsid w:val="00D1680A"/>
    <w:rsid w:val="00D22C55"/>
    <w:rsid w:val="00D24F4F"/>
    <w:rsid w:val="00D25A1C"/>
    <w:rsid w:val="00D3075D"/>
    <w:rsid w:val="00D30A10"/>
    <w:rsid w:val="00D317FA"/>
    <w:rsid w:val="00D3199F"/>
    <w:rsid w:val="00D3419E"/>
    <w:rsid w:val="00D35DB5"/>
    <w:rsid w:val="00D36253"/>
    <w:rsid w:val="00D4158F"/>
    <w:rsid w:val="00D41E41"/>
    <w:rsid w:val="00D4506D"/>
    <w:rsid w:val="00D5008F"/>
    <w:rsid w:val="00D5076B"/>
    <w:rsid w:val="00D522FE"/>
    <w:rsid w:val="00D5500D"/>
    <w:rsid w:val="00D57A27"/>
    <w:rsid w:val="00D6064E"/>
    <w:rsid w:val="00D61650"/>
    <w:rsid w:val="00D66716"/>
    <w:rsid w:val="00D668E7"/>
    <w:rsid w:val="00D67CE2"/>
    <w:rsid w:val="00D67CF6"/>
    <w:rsid w:val="00D70547"/>
    <w:rsid w:val="00D73ACE"/>
    <w:rsid w:val="00D74720"/>
    <w:rsid w:val="00D772F0"/>
    <w:rsid w:val="00D8054B"/>
    <w:rsid w:val="00D81B5D"/>
    <w:rsid w:val="00D823B4"/>
    <w:rsid w:val="00D91DE8"/>
    <w:rsid w:val="00D920D0"/>
    <w:rsid w:val="00D9501A"/>
    <w:rsid w:val="00D962AF"/>
    <w:rsid w:val="00DA6EF0"/>
    <w:rsid w:val="00DA7EB7"/>
    <w:rsid w:val="00DB1876"/>
    <w:rsid w:val="00DB2DC5"/>
    <w:rsid w:val="00DB67FD"/>
    <w:rsid w:val="00DC0E7B"/>
    <w:rsid w:val="00DC699A"/>
    <w:rsid w:val="00DC790E"/>
    <w:rsid w:val="00DD3038"/>
    <w:rsid w:val="00DD596B"/>
    <w:rsid w:val="00DE1C2E"/>
    <w:rsid w:val="00DE1F5E"/>
    <w:rsid w:val="00DE45BF"/>
    <w:rsid w:val="00DF736E"/>
    <w:rsid w:val="00E00728"/>
    <w:rsid w:val="00E01E10"/>
    <w:rsid w:val="00E02F04"/>
    <w:rsid w:val="00E04301"/>
    <w:rsid w:val="00E0501A"/>
    <w:rsid w:val="00E1059B"/>
    <w:rsid w:val="00E1154A"/>
    <w:rsid w:val="00E129D1"/>
    <w:rsid w:val="00E13F00"/>
    <w:rsid w:val="00E1666A"/>
    <w:rsid w:val="00E16FB4"/>
    <w:rsid w:val="00E17821"/>
    <w:rsid w:val="00E21071"/>
    <w:rsid w:val="00E22089"/>
    <w:rsid w:val="00E23CFE"/>
    <w:rsid w:val="00E25479"/>
    <w:rsid w:val="00E30037"/>
    <w:rsid w:val="00E372B2"/>
    <w:rsid w:val="00E37857"/>
    <w:rsid w:val="00E441F5"/>
    <w:rsid w:val="00E51195"/>
    <w:rsid w:val="00E511A9"/>
    <w:rsid w:val="00E52961"/>
    <w:rsid w:val="00E538F1"/>
    <w:rsid w:val="00E53F6A"/>
    <w:rsid w:val="00E6149A"/>
    <w:rsid w:val="00E775C6"/>
    <w:rsid w:val="00E81951"/>
    <w:rsid w:val="00E85146"/>
    <w:rsid w:val="00E87D16"/>
    <w:rsid w:val="00E963E4"/>
    <w:rsid w:val="00E97A10"/>
    <w:rsid w:val="00EA09FF"/>
    <w:rsid w:val="00EA12D7"/>
    <w:rsid w:val="00EA250B"/>
    <w:rsid w:val="00EA58AF"/>
    <w:rsid w:val="00EA6954"/>
    <w:rsid w:val="00EA78D8"/>
    <w:rsid w:val="00EA7D70"/>
    <w:rsid w:val="00EB1745"/>
    <w:rsid w:val="00EB2C33"/>
    <w:rsid w:val="00EB39C6"/>
    <w:rsid w:val="00EB6385"/>
    <w:rsid w:val="00EC2D1A"/>
    <w:rsid w:val="00EC46D8"/>
    <w:rsid w:val="00EC6DC9"/>
    <w:rsid w:val="00ED156E"/>
    <w:rsid w:val="00ED1F41"/>
    <w:rsid w:val="00ED31E3"/>
    <w:rsid w:val="00ED5FFB"/>
    <w:rsid w:val="00EE21B2"/>
    <w:rsid w:val="00EE5364"/>
    <w:rsid w:val="00EF15D9"/>
    <w:rsid w:val="00EF1B74"/>
    <w:rsid w:val="00EF462B"/>
    <w:rsid w:val="00EF4AF9"/>
    <w:rsid w:val="00F03186"/>
    <w:rsid w:val="00F036DD"/>
    <w:rsid w:val="00F05193"/>
    <w:rsid w:val="00F06D6C"/>
    <w:rsid w:val="00F10254"/>
    <w:rsid w:val="00F123B6"/>
    <w:rsid w:val="00F127A9"/>
    <w:rsid w:val="00F172A4"/>
    <w:rsid w:val="00F31299"/>
    <w:rsid w:val="00F34BC6"/>
    <w:rsid w:val="00F365A7"/>
    <w:rsid w:val="00F4249D"/>
    <w:rsid w:val="00F43F94"/>
    <w:rsid w:val="00F45B3F"/>
    <w:rsid w:val="00F46D12"/>
    <w:rsid w:val="00F52F70"/>
    <w:rsid w:val="00F550F4"/>
    <w:rsid w:val="00F562AB"/>
    <w:rsid w:val="00F5640B"/>
    <w:rsid w:val="00F60A85"/>
    <w:rsid w:val="00F624AA"/>
    <w:rsid w:val="00F63C54"/>
    <w:rsid w:val="00F651F3"/>
    <w:rsid w:val="00F66DE8"/>
    <w:rsid w:val="00F66FB4"/>
    <w:rsid w:val="00F7229E"/>
    <w:rsid w:val="00F733A3"/>
    <w:rsid w:val="00F738B8"/>
    <w:rsid w:val="00F73D82"/>
    <w:rsid w:val="00F7569B"/>
    <w:rsid w:val="00F80021"/>
    <w:rsid w:val="00F82674"/>
    <w:rsid w:val="00F834A6"/>
    <w:rsid w:val="00F92674"/>
    <w:rsid w:val="00F93A1A"/>
    <w:rsid w:val="00F95056"/>
    <w:rsid w:val="00F95A98"/>
    <w:rsid w:val="00F97C9E"/>
    <w:rsid w:val="00FA2902"/>
    <w:rsid w:val="00FA4642"/>
    <w:rsid w:val="00FB53CC"/>
    <w:rsid w:val="00FB763A"/>
    <w:rsid w:val="00FB7D73"/>
    <w:rsid w:val="00FB7E5C"/>
    <w:rsid w:val="00FC0418"/>
    <w:rsid w:val="00FC07B7"/>
    <w:rsid w:val="00FC1FD5"/>
    <w:rsid w:val="00FC352E"/>
    <w:rsid w:val="00FC4080"/>
    <w:rsid w:val="00FC4FD5"/>
    <w:rsid w:val="00FC66B3"/>
    <w:rsid w:val="00FC78AE"/>
    <w:rsid w:val="00FD0466"/>
    <w:rsid w:val="00FD2751"/>
    <w:rsid w:val="00FD3826"/>
    <w:rsid w:val="00FD41B6"/>
    <w:rsid w:val="00FD5C87"/>
    <w:rsid w:val="00FE060D"/>
    <w:rsid w:val="00FE3708"/>
    <w:rsid w:val="00FE7481"/>
    <w:rsid w:val="00FF1454"/>
    <w:rsid w:val="00FF30B7"/>
    <w:rsid w:val="00FF405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B990F602-3D67-43C2-8924-A30C47A1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uiPriority w:val="22"/>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uiPriority w:val="59"/>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uiPriority w:val="99"/>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uiPriority w:val="99"/>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aliases w:val="Bullet List,FooterText,numbered,Paragraphe de liste1,lp1,Segundo nivel de viñetas,HOJA,Colorful List Accent 1,List Paragraph1,Segundo nivel de vi–etas,Párrafo de lista1,Segundo nivel de vi_etas,P‡rrafo de lista1,List Paragraph,Fotografí"/>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aliases w:val="Bullet List Car,FooterText Car,numbered Car,Paragraphe de liste1 Car,lp1 Car,Segundo nivel de viñetas Car,HOJA Car,Colorful List Accent 1 Car,List Paragraph1 Car,Segundo nivel de vi–etas Car,Párrafo de lista1 Car,List Paragraph Car"/>
    <w:link w:val="Prrafodelista"/>
    <w:uiPriority w:val="34"/>
    <w:qFormat/>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54127">
      <w:bodyDiv w:val="1"/>
      <w:marLeft w:val="0"/>
      <w:marRight w:val="0"/>
      <w:marTop w:val="0"/>
      <w:marBottom w:val="0"/>
      <w:divBdr>
        <w:top w:val="none" w:sz="0" w:space="0" w:color="auto"/>
        <w:left w:val="none" w:sz="0" w:space="0" w:color="auto"/>
        <w:bottom w:val="none" w:sz="0" w:space="0" w:color="auto"/>
        <w:right w:val="none" w:sz="0" w:space="0" w:color="auto"/>
      </w:divBdr>
    </w:div>
    <w:div w:id="421335409">
      <w:bodyDiv w:val="1"/>
      <w:marLeft w:val="0"/>
      <w:marRight w:val="0"/>
      <w:marTop w:val="0"/>
      <w:marBottom w:val="0"/>
      <w:divBdr>
        <w:top w:val="none" w:sz="0" w:space="0" w:color="auto"/>
        <w:left w:val="none" w:sz="0" w:space="0" w:color="auto"/>
        <w:bottom w:val="none" w:sz="0" w:space="0" w:color="auto"/>
        <w:right w:val="none" w:sz="0" w:space="0" w:color="auto"/>
      </w:divBdr>
    </w:div>
    <w:div w:id="471144436">
      <w:bodyDiv w:val="1"/>
      <w:marLeft w:val="0"/>
      <w:marRight w:val="0"/>
      <w:marTop w:val="0"/>
      <w:marBottom w:val="0"/>
      <w:divBdr>
        <w:top w:val="none" w:sz="0" w:space="0" w:color="auto"/>
        <w:left w:val="none" w:sz="0" w:space="0" w:color="auto"/>
        <w:bottom w:val="none" w:sz="0" w:space="0" w:color="auto"/>
        <w:right w:val="none" w:sz="0" w:space="0" w:color="auto"/>
      </w:divBdr>
    </w:div>
    <w:div w:id="821585155">
      <w:bodyDiv w:val="1"/>
      <w:marLeft w:val="0"/>
      <w:marRight w:val="0"/>
      <w:marTop w:val="0"/>
      <w:marBottom w:val="0"/>
      <w:divBdr>
        <w:top w:val="none" w:sz="0" w:space="0" w:color="auto"/>
        <w:left w:val="none" w:sz="0" w:space="0" w:color="auto"/>
        <w:bottom w:val="none" w:sz="0" w:space="0" w:color="auto"/>
        <w:right w:val="none" w:sz="0" w:space="0" w:color="auto"/>
      </w:divBdr>
    </w:div>
    <w:div w:id="1068966338">
      <w:bodyDiv w:val="1"/>
      <w:marLeft w:val="0"/>
      <w:marRight w:val="0"/>
      <w:marTop w:val="0"/>
      <w:marBottom w:val="0"/>
      <w:divBdr>
        <w:top w:val="none" w:sz="0" w:space="0" w:color="auto"/>
        <w:left w:val="none" w:sz="0" w:space="0" w:color="auto"/>
        <w:bottom w:val="none" w:sz="0" w:space="0" w:color="auto"/>
        <w:right w:val="none" w:sz="0" w:space="0" w:color="auto"/>
      </w:divBdr>
    </w:div>
    <w:div w:id="1175264818">
      <w:bodyDiv w:val="1"/>
      <w:marLeft w:val="0"/>
      <w:marRight w:val="0"/>
      <w:marTop w:val="0"/>
      <w:marBottom w:val="0"/>
      <w:divBdr>
        <w:top w:val="none" w:sz="0" w:space="0" w:color="auto"/>
        <w:left w:val="none" w:sz="0" w:space="0" w:color="auto"/>
        <w:bottom w:val="none" w:sz="0" w:space="0" w:color="auto"/>
        <w:right w:val="none" w:sz="0" w:space="0" w:color="auto"/>
      </w:divBdr>
    </w:div>
    <w:div w:id="1268004163">
      <w:bodyDiv w:val="1"/>
      <w:marLeft w:val="0"/>
      <w:marRight w:val="0"/>
      <w:marTop w:val="0"/>
      <w:marBottom w:val="0"/>
      <w:divBdr>
        <w:top w:val="none" w:sz="0" w:space="0" w:color="auto"/>
        <w:left w:val="none" w:sz="0" w:space="0" w:color="auto"/>
        <w:bottom w:val="none" w:sz="0" w:space="0" w:color="auto"/>
        <w:right w:val="none" w:sz="0" w:space="0" w:color="auto"/>
      </w:divBdr>
    </w:div>
    <w:div w:id="1362167079">
      <w:bodyDiv w:val="1"/>
      <w:marLeft w:val="0"/>
      <w:marRight w:val="0"/>
      <w:marTop w:val="0"/>
      <w:marBottom w:val="0"/>
      <w:divBdr>
        <w:top w:val="none" w:sz="0" w:space="0" w:color="auto"/>
        <w:left w:val="none" w:sz="0" w:space="0" w:color="auto"/>
        <w:bottom w:val="none" w:sz="0" w:space="0" w:color="auto"/>
        <w:right w:val="none" w:sz="0" w:space="0" w:color="auto"/>
      </w:divBdr>
    </w:div>
    <w:div w:id="1505440186">
      <w:bodyDiv w:val="1"/>
      <w:marLeft w:val="0"/>
      <w:marRight w:val="0"/>
      <w:marTop w:val="0"/>
      <w:marBottom w:val="0"/>
      <w:divBdr>
        <w:top w:val="none" w:sz="0" w:space="0" w:color="auto"/>
        <w:left w:val="none" w:sz="0" w:space="0" w:color="auto"/>
        <w:bottom w:val="none" w:sz="0" w:space="0" w:color="auto"/>
        <w:right w:val="none" w:sz="0" w:space="0" w:color="auto"/>
      </w:divBdr>
    </w:div>
    <w:div w:id="1787235637">
      <w:bodyDiv w:val="1"/>
      <w:marLeft w:val="0"/>
      <w:marRight w:val="0"/>
      <w:marTop w:val="0"/>
      <w:marBottom w:val="0"/>
      <w:divBdr>
        <w:top w:val="none" w:sz="0" w:space="0" w:color="auto"/>
        <w:left w:val="none" w:sz="0" w:space="0" w:color="auto"/>
        <w:bottom w:val="none" w:sz="0" w:space="0" w:color="auto"/>
        <w:right w:val="none" w:sz="0" w:space="0" w:color="auto"/>
      </w:divBdr>
    </w:div>
    <w:div w:id="1907110815">
      <w:bodyDiv w:val="1"/>
      <w:marLeft w:val="0"/>
      <w:marRight w:val="0"/>
      <w:marTop w:val="0"/>
      <w:marBottom w:val="0"/>
      <w:divBdr>
        <w:top w:val="none" w:sz="0" w:space="0" w:color="auto"/>
        <w:left w:val="none" w:sz="0" w:space="0" w:color="auto"/>
        <w:bottom w:val="none" w:sz="0" w:space="0" w:color="auto"/>
        <w:right w:val="none" w:sz="0" w:space="0" w:color="auto"/>
      </w:divBdr>
    </w:div>
    <w:div w:id="1914579565">
      <w:bodyDiv w:val="1"/>
      <w:marLeft w:val="0"/>
      <w:marRight w:val="0"/>
      <w:marTop w:val="0"/>
      <w:marBottom w:val="0"/>
      <w:divBdr>
        <w:top w:val="none" w:sz="0" w:space="0" w:color="auto"/>
        <w:left w:val="none" w:sz="0" w:space="0" w:color="auto"/>
        <w:bottom w:val="none" w:sz="0" w:space="0" w:color="auto"/>
        <w:right w:val="none" w:sz="0" w:space="0" w:color="auto"/>
      </w:divBdr>
    </w:div>
    <w:div w:id="1930848079">
      <w:bodyDiv w:val="1"/>
      <w:marLeft w:val="0"/>
      <w:marRight w:val="0"/>
      <w:marTop w:val="0"/>
      <w:marBottom w:val="0"/>
      <w:divBdr>
        <w:top w:val="none" w:sz="0" w:space="0" w:color="auto"/>
        <w:left w:val="none" w:sz="0" w:space="0" w:color="auto"/>
        <w:bottom w:val="none" w:sz="0" w:space="0" w:color="auto"/>
        <w:right w:val="none" w:sz="0" w:space="0" w:color="auto"/>
      </w:divBdr>
    </w:div>
    <w:div w:id="2087991938">
      <w:bodyDiv w:val="1"/>
      <w:marLeft w:val="0"/>
      <w:marRight w:val="0"/>
      <w:marTop w:val="0"/>
      <w:marBottom w:val="0"/>
      <w:divBdr>
        <w:top w:val="none" w:sz="0" w:space="0" w:color="auto"/>
        <w:left w:val="none" w:sz="0" w:space="0" w:color="auto"/>
        <w:bottom w:val="none" w:sz="0" w:space="0" w:color="auto"/>
        <w:right w:val="none" w:sz="0" w:space="0" w:color="auto"/>
      </w:divBdr>
    </w:div>
    <w:div w:id="2104063843">
      <w:bodyDiv w:val="1"/>
      <w:marLeft w:val="0"/>
      <w:marRight w:val="0"/>
      <w:marTop w:val="0"/>
      <w:marBottom w:val="0"/>
      <w:divBdr>
        <w:top w:val="none" w:sz="0" w:space="0" w:color="auto"/>
        <w:left w:val="none" w:sz="0" w:space="0" w:color="auto"/>
        <w:bottom w:val="none" w:sz="0" w:space="0" w:color="auto"/>
        <w:right w:val="none" w:sz="0" w:space="0" w:color="auto"/>
      </w:divBdr>
    </w:div>
    <w:div w:id="2119786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5D2E2-FFAD-4C54-AC66-CFD2B98DA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660</Words>
  <Characters>3632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Brayan Morales Sarmiento</dc:creator>
  <cp:keywords/>
  <dc:description/>
  <cp:lastModifiedBy>Paula Ximena Lombana Sierra</cp:lastModifiedBy>
  <cp:revision>83</cp:revision>
  <cp:lastPrinted>2020-04-30T23:51:00Z</cp:lastPrinted>
  <dcterms:created xsi:type="dcterms:W3CDTF">2022-03-09T19:35:00Z</dcterms:created>
  <dcterms:modified xsi:type="dcterms:W3CDTF">2024-10-24T22:35:00Z</dcterms:modified>
</cp:coreProperties>
</file>