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ACEPTACIÓN DE OFERTA PROCESO DE CONTRATACIÓN DE MÍNIMA CUANTÍA – INVITACIÓN PÚBLICA No. FGN-NC-MC-</w:t>
      </w:r>
      <w:r w:rsidDel="00000000" w:rsidR="00000000" w:rsidRPr="00000000">
        <w:rPr>
          <w:rFonts w:ascii="Arial Narrow" w:cs="Arial Narrow" w:eastAsia="Arial Narrow" w:hAnsi="Arial Narrow"/>
          <w:b w:val="1"/>
          <w:color w:val="ff0000"/>
          <w:sz w:val="23"/>
          <w:szCs w:val="23"/>
          <w:rtl w:val="0"/>
        </w:rPr>
        <w:t xml:space="preserve">0079-</w:t>
      </w:r>
      <w:r w:rsidDel="00000000" w:rsidR="00000000" w:rsidRPr="00000000">
        <w:rPr>
          <w:rFonts w:ascii="Arial Narrow" w:cs="Arial Narrow" w:eastAsia="Arial Narrow" w:hAnsi="Arial Narrow"/>
          <w:b w:val="1"/>
          <w:sz w:val="23"/>
          <w:szCs w:val="23"/>
          <w:rtl w:val="0"/>
        </w:rPr>
        <w:t xml:space="preserve"> 2024.</w:t>
      </w:r>
    </w:p>
    <w:p w:rsidR="00000000" w:rsidDel="00000000" w:rsidP="00000000" w:rsidRDefault="00000000" w:rsidRPr="00000000" w14:paraId="00000002">
      <w:pPr>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03">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Señor</w:t>
      </w:r>
    </w:p>
    <w:p w:rsidR="00000000" w:rsidDel="00000000" w:rsidP="00000000" w:rsidRDefault="00000000" w:rsidRPr="00000000" w14:paraId="00000004">
      <w:pPr>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xxxxxxxxxxxxxxxxxxx</w:t>
      </w:r>
    </w:p>
    <w:p w:rsidR="00000000" w:rsidDel="00000000" w:rsidP="00000000" w:rsidRDefault="00000000" w:rsidRPr="00000000" w14:paraId="00000005">
      <w:pPr>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CC No. xxxxxxxxxxxxxxxxx</w:t>
      </w:r>
    </w:p>
    <w:p w:rsidR="00000000" w:rsidDel="00000000" w:rsidP="00000000" w:rsidRDefault="00000000" w:rsidRPr="00000000" w14:paraId="00000006">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Representante Legal</w:t>
      </w:r>
    </w:p>
    <w:p w:rsidR="00000000" w:rsidDel="00000000" w:rsidP="00000000" w:rsidRDefault="00000000" w:rsidRPr="00000000" w14:paraId="00000007">
      <w:pPr>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xxxxxxxxxxxxxxxxxxxxxx</w:t>
      </w:r>
    </w:p>
    <w:p w:rsidR="00000000" w:rsidDel="00000000" w:rsidP="00000000" w:rsidRDefault="00000000" w:rsidRPr="00000000" w14:paraId="00000008">
      <w:pPr>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Nit: xxxxxxxxxxxxx</w:t>
      </w:r>
    </w:p>
    <w:p w:rsidR="00000000" w:rsidDel="00000000" w:rsidP="00000000" w:rsidRDefault="00000000" w:rsidRPr="00000000" w14:paraId="00000009">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xxxxxxxxxxxxxxx</w:t>
      </w:r>
    </w:p>
    <w:p w:rsidR="00000000" w:rsidDel="00000000" w:rsidP="00000000" w:rsidRDefault="00000000" w:rsidRPr="00000000" w14:paraId="0000000A">
      <w:pPr>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xxxxxxxxxxxxx</w:t>
      </w:r>
    </w:p>
    <w:p w:rsidR="00000000" w:rsidDel="00000000" w:rsidP="00000000" w:rsidRDefault="00000000" w:rsidRPr="00000000" w14:paraId="0000000B">
      <w:pPr>
        <w:jc w:val="both"/>
        <w:rPr>
          <w:rFonts w:ascii="Arial Narrow" w:cs="Arial Narrow" w:eastAsia="Arial Narrow" w:hAnsi="Arial Narrow"/>
          <w:sz w:val="23"/>
          <w:szCs w:val="23"/>
        </w:rPr>
      </w:pPr>
      <w:r w:rsidDel="00000000" w:rsidR="00000000" w:rsidRPr="00000000">
        <w:rPr>
          <w:rtl w:val="0"/>
        </w:rPr>
        <w:t xml:space="preserve">xxxxxxxxxxxxxx</w:t>
      </w:r>
      <w:r w:rsidDel="00000000" w:rsidR="00000000" w:rsidRPr="00000000">
        <w:rPr>
          <w:rtl w:val="0"/>
        </w:rPr>
      </w:r>
    </w:p>
    <w:p w:rsidR="00000000" w:rsidDel="00000000" w:rsidP="00000000" w:rsidRDefault="00000000" w:rsidRPr="00000000" w14:paraId="0000000C">
      <w:pPr>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D">
      <w:pPr>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E">
      <w:pPr>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ASUNTO: ACEPTACIÓN OFERTA (CONTRATO) DE PRESTACION DE SERVICIOS No. FGN-NC-                    - 2024, OFERTA PRESENTADA EL xxxxxxxxxxxx</w:t>
      </w:r>
      <w:r w:rsidDel="00000000" w:rsidR="00000000" w:rsidRPr="00000000">
        <w:rPr>
          <w:rFonts w:ascii="Arial Narrow" w:cs="Arial Narrow" w:eastAsia="Arial Narrow" w:hAnsi="Arial Narrow"/>
          <w:b w:val="1"/>
          <w:sz w:val="23"/>
          <w:szCs w:val="23"/>
          <w:vertAlign w:val="superscript"/>
        </w:rPr>
        <w:footnoteReference w:customMarkFollows="0" w:id="0"/>
      </w:r>
      <w:r w:rsidDel="00000000" w:rsidR="00000000" w:rsidRPr="00000000">
        <w:rPr>
          <w:rFonts w:ascii="Arial Narrow" w:cs="Arial Narrow" w:eastAsia="Arial Narrow" w:hAnsi="Arial Narrow"/>
          <w:b w:val="1"/>
          <w:sz w:val="23"/>
          <w:szCs w:val="23"/>
          <w:rtl w:val="0"/>
        </w:rPr>
        <w:t xml:space="preserve">, PROCESO DE CONTRATACIÓN DE MÍNIMA CUANTÍA – INVITACIÓN PÚBLICA No.</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sz w:val="23"/>
          <w:szCs w:val="23"/>
          <w:rtl w:val="0"/>
        </w:rPr>
        <w:t xml:space="preserve">FGN-NC-MC-</w:t>
      </w:r>
      <w:r w:rsidDel="00000000" w:rsidR="00000000" w:rsidRPr="00000000">
        <w:rPr>
          <w:rFonts w:ascii="Arial Narrow" w:cs="Arial Narrow" w:eastAsia="Arial Narrow" w:hAnsi="Arial Narrow"/>
          <w:b w:val="1"/>
          <w:color w:val="ff0000"/>
          <w:sz w:val="23"/>
          <w:szCs w:val="23"/>
          <w:rtl w:val="0"/>
        </w:rPr>
        <w:t xml:space="preserve">0079-2024</w:t>
      </w:r>
      <w:r w:rsidDel="00000000" w:rsidR="00000000" w:rsidRPr="00000000">
        <w:rPr>
          <w:rFonts w:ascii="Arial Narrow" w:cs="Arial Narrow" w:eastAsia="Arial Narrow" w:hAnsi="Arial Narrow"/>
          <w:b w:val="1"/>
          <w:sz w:val="23"/>
          <w:szCs w:val="23"/>
          <w:rtl w:val="0"/>
        </w:rPr>
        <w:t xml:space="preserve">.</w:t>
      </w:r>
    </w:p>
    <w:p w:rsidR="00000000" w:rsidDel="00000000" w:rsidP="00000000" w:rsidRDefault="00000000" w:rsidRPr="00000000" w14:paraId="0000000F">
      <w:pPr>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0">
      <w:pPr>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sz w:val="23"/>
          <w:szCs w:val="23"/>
          <w:rtl w:val="0"/>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sidDel="00000000" w:rsidR="00000000" w:rsidRPr="00000000">
        <w:rPr>
          <w:rFonts w:ascii="Arial Narrow" w:cs="Arial Narrow" w:eastAsia="Arial Narrow" w:hAnsi="Arial Narrow"/>
          <w:b w:val="1"/>
          <w:sz w:val="23"/>
          <w:szCs w:val="23"/>
          <w:rtl w:val="0"/>
        </w:rPr>
        <w:t xml:space="preserve">1° de agosto de 2024</w:t>
      </w:r>
      <w:r w:rsidDel="00000000" w:rsidR="00000000" w:rsidRPr="00000000">
        <w:rPr>
          <w:rFonts w:ascii="Arial Narrow" w:cs="Arial Narrow" w:eastAsia="Arial Narrow" w:hAnsi="Arial Narrow"/>
          <w:sz w:val="23"/>
          <w:szCs w:val="23"/>
          <w:rtl w:val="0"/>
        </w:rPr>
        <w:t xml:space="preserve">, cumple con los requerimientos planteados en el </w:t>
      </w:r>
      <w:r w:rsidDel="00000000" w:rsidR="00000000" w:rsidRPr="00000000">
        <w:rPr>
          <w:rFonts w:ascii="Arial Narrow" w:cs="Arial Narrow" w:eastAsia="Arial Narrow" w:hAnsi="Arial Narrow"/>
          <w:b w:val="1"/>
          <w:sz w:val="23"/>
          <w:szCs w:val="23"/>
          <w:rtl w:val="0"/>
        </w:rPr>
        <w:t xml:space="preserve">DOCUMENTO COMPLEMENTARIO A LA INVITACIÓN PÚBLICA ELECTRÓNICA DE MÍNIMA CUANTÍA FGN-NC-MC-00xx-2024</w:t>
      </w:r>
      <w:r w:rsidDel="00000000" w:rsidR="00000000" w:rsidRPr="00000000">
        <w:rPr>
          <w:rFonts w:ascii="Arial Narrow" w:cs="Arial Narrow" w:eastAsia="Arial Narrow" w:hAnsi="Arial Narrow"/>
          <w:sz w:val="23"/>
          <w:szCs w:val="23"/>
          <w:rtl w:val="0"/>
        </w:rPr>
        <w:t xml:space="preserve">, de conformidad con las evaluaciones jurídica, técnica y financiera, en mi calidad de Directora Ejecutiva según la Resolución de nombramiento No. 0 0125 del 3 de abril de 2024 y acta de posesión No. 0604 de la misma fecha, en cumplimiento de las funciones establecidas en el numeral 12 del artículo 37 del Decreto Ley 016 de 2014, modificado por el artículo 51 del Decreto Ley 898 de 2017 y ordenadora del gasto según </w:t>
      </w:r>
      <w:r w:rsidDel="00000000" w:rsidR="00000000" w:rsidRPr="00000000">
        <w:rPr>
          <w:rFonts w:ascii="Arial Narrow" w:cs="Arial Narrow" w:eastAsia="Arial Narrow" w:hAnsi="Arial Narrow"/>
          <w:color w:val="000000"/>
          <w:sz w:val="23"/>
          <w:szCs w:val="23"/>
          <w:rtl w:val="0"/>
        </w:rPr>
        <w:t xml:space="preserve">el artículo primero de la Resolución No. 0 2406 del 4 de julio de 2017, </w:t>
      </w:r>
      <w:r w:rsidDel="00000000" w:rsidR="00000000" w:rsidRPr="00000000">
        <w:rPr>
          <w:rFonts w:ascii="Arial Narrow" w:cs="Arial Narrow" w:eastAsia="Arial Narrow" w:hAnsi="Arial Narrow"/>
          <w:b w:val="1"/>
          <w:color w:val="000000"/>
          <w:sz w:val="23"/>
          <w:szCs w:val="23"/>
          <w:rtl w:val="0"/>
        </w:rPr>
        <w:t xml:space="preserve">ACEPTO</w:t>
      </w:r>
      <w:r w:rsidDel="00000000" w:rsidR="00000000" w:rsidRPr="00000000">
        <w:rPr>
          <w:rFonts w:ascii="Arial Narrow" w:cs="Arial Narrow" w:eastAsia="Arial Narrow" w:hAnsi="Arial Narrow"/>
          <w:color w:val="000000"/>
          <w:sz w:val="23"/>
          <w:szCs w:val="23"/>
          <w:rtl w:val="0"/>
        </w:rPr>
        <w:t xml:space="preserve"> la oferta antes referida con las siguientes características:</w:t>
      </w:r>
    </w:p>
    <w:p w:rsidR="00000000" w:rsidDel="00000000" w:rsidP="00000000" w:rsidRDefault="00000000" w:rsidRPr="00000000" w14:paraId="00000011">
      <w:pP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12">
      <w:pPr>
        <w:jc w:val="both"/>
        <w:rPr>
          <w:rFonts w:ascii="Arial Narrow" w:cs="Arial Narrow" w:eastAsia="Arial Narrow" w:hAnsi="Arial Narrow"/>
          <w:b w:val="1"/>
          <w:color w:val="ff0000"/>
        </w:rPr>
      </w:pPr>
      <w:bookmarkStart w:colFirst="0" w:colLast="0" w:name="_heading=h.gjdgxs" w:id="0"/>
      <w:bookmarkEnd w:id="0"/>
      <w:r w:rsidDel="00000000" w:rsidR="00000000" w:rsidRPr="00000000">
        <w:rPr>
          <w:rFonts w:ascii="Arial Narrow" w:cs="Arial Narrow" w:eastAsia="Arial Narrow" w:hAnsi="Arial Narrow"/>
          <w:b w:val="1"/>
          <w:color w:val="000000"/>
          <w:sz w:val="23"/>
          <w:szCs w:val="23"/>
          <w:u w:val="single"/>
          <w:rtl w:val="0"/>
        </w:rPr>
        <w:t xml:space="preserve">OBJETO DE LA ACEPTACIÓN DE OFERTA (CONTRATO)</w:t>
      </w:r>
      <w:r w:rsidDel="00000000" w:rsidR="00000000" w:rsidRPr="00000000">
        <w:rPr>
          <w:rFonts w:ascii="Arial Narrow" w:cs="Arial Narrow" w:eastAsia="Arial Narrow" w:hAnsi="Arial Narrow"/>
          <w:b w:val="1"/>
          <w:color w:val="000000"/>
          <w:sz w:val="23"/>
          <w:szCs w:val="23"/>
          <w:rtl w:val="0"/>
        </w:rPr>
        <w:t xml:space="preserve">: </w:t>
      </w:r>
      <w:r w:rsidDel="00000000" w:rsidR="00000000" w:rsidRPr="00000000">
        <w:rPr>
          <w:rFonts w:ascii="Arial Narrow" w:cs="Arial Narrow" w:eastAsia="Arial Narrow" w:hAnsi="Arial Narrow"/>
          <w:b w:val="1"/>
          <w:color w:val="ff0000"/>
          <w:rtl w:val="0"/>
        </w:rPr>
        <w:t xml:space="preserve">“</w:t>
      </w:r>
      <w:r w:rsidDel="00000000" w:rsidR="00000000" w:rsidRPr="00000000">
        <w:rPr>
          <w:rFonts w:ascii="Arial Narrow" w:cs="Arial Narrow" w:eastAsia="Arial Narrow" w:hAnsi="Arial Narrow"/>
          <w:b w:val="1"/>
          <w:i w:val="1"/>
          <w:color w:val="ff0000"/>
          <w:sz w:val="22"/>
          <w:szCs w:val="22"/>
          <w:rtl w:val="0"/>
        </w:rPr>
        <w:t xml:space="preserve">ADQUISICIÓN DE ELEMENTOS DE PROTECCIÓN PERSONAL PARA LA FISCALÍA GENERAL DE LA NACIÓN</w:t>
      </w:r>
      <w:r w:rsidDel="00000000" w:rsidR="00000000" w:rsidRPr="00000000">
        <w:rPr>
          <w:rFonts w:ascii="Arial Narrow" w:cs="Arial Narrow" w:eastAsia="Arial Narrow" w:hAnsi="Arial Narrow"/>
          <w:b w:val="1"/>
          <w:color w:val="ff0000"/>
          <w:rtl w:val="0"/>
        </w:rPr>
        <w:t xml:space="preserve">”.</w:t>
      </w:r>
    </w:p>
    <w:p w:rsidR="00000000" w:rsidDel="00000000" w:rsidP="00000000" w:rsidRDefault="00000000" w:rsidRPr="00000000" w14:paraId="00000013">
      <w:pPr>
        <w:jc w:val="center"/>
        <w:rPr>
          <w:rFonts w:ascii="Arial Narrow" w:cs="Arial Narrow" w:eastAsia="Arial Narrow" w:hAnsi="Arial Narrow"/>
          <w:b w:val="1"/>
          <w:i w:val="1"/>
        </w:rPr>
      </w:pPr>
      <w:r w:rsidDel="00000000" w:rsidR="00000000" w:rsidRPr="00000000">
        <w:rPr>
          <w:rtl w:val="0"/>
        </w:rPr>
      </w:r>
    </w:p>
    <w:p w:rsidR="00000000" w:rsidDel="00000000" w:rsidP="00000000" w:rsidRDefault="00000000" w:rsidRPr="00000000" w14:paraId="00000014">
      <w:pPr>
        <w:widowControl w:val="0"/>
        <w:ind w:right="6"/>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sz w:val="23"/>
          <w:szCs w:val="23"/>
          <w:u w:val="single"/>
          <w:rtl w:val="0"/>
        </w:rPr>
        <w:t xml:space="preserve">VALOR ESTIMADO DE LA ACEPTACIÓN DE OFERTA (CONTRATO)</w:t>
      </w:r>
      <w:r w:rsidDel="00000000" w:rsidR="00000000" w:rsidRPr="00000000">
        <w:rPr>
          <w:rFonts w:ascii="Arial Narrow" w:cs="Arial Narrow" w:eastAsia="Arial Narrow" w:hAnsi="Arial Narrow"/>
          <w:b w:val="1"/>
          <w:color w:val="000000"/>
          <w:sz w:val="23"/>
          <w:szCs w:val="23"/>
          <w:rtl w:val="0"/>
        </w:rPr>
        <w:t xml:space="preserve">: </w:t>
      </w:r>
      <w:r w:rsidDel="00000000" w:rsidR="00000000" w:rsidRPr="00000000">
        <w:rPr>
          <w:rFonts w:ascii="Arial Narrow" w:cs="Arial Narrow" w:eastAsia="Arial Narrow" w:hAnsi="Arial Narrow"/>
          <w:color w:val="000000"/>
          <w:sz w:val="23"/>
          <w:szCs w:val="23"/>
          <w:rtl w:val="0"/>
        </w:rPr>
        <w:t xml:space="preserve">El valor total de la aceptación de oferta (contrato) es por la suma de</w:t>
      </w:r>
      <w:r w:rsidDel="00000000" w:rsidR="00000000" w:rsidRPr="00000000">
        <w:rPr>
          <w:rFonts w:ascii="Arial Narrow" w:cs="Arial Narrow" w:eastAsia="Arial Narrow" w:hAnsi="Arial Narrow"/>
          <w:b w:val="1"/>
          <w:color w:val="000000"/>
          <w:sz w:val="23"/>
          <w:szCs w:val="23"/>
          <w:rtl w:val="0"/>
        </w:rPr>
        <w:t xml:space="preserve"> xxxxxxxxxxx PESOS M/CTE xxxxxxxxxx), </w:t>
      </w:r>
      <w:r w:rsidDel="00000000" w:rsidR="00000000" w:rsidRPr="00000000">
        <w:rPr>
          <w:rFonts w:ascii="Arial Narrow" w:cs="Arial Narrow" w:eastAsia="Arial Narrow" w:hAnsi="Arial Narrow"/>
          <w:color w:val="000000"/>
          <w:sz w:val="23"/>
          <w:szCs w:val="23"/>
          <w:rtl w:val="0"/>
        </w:rPr>
        <w:t xml:space="preserve">incluido de IVA, todos los costos directos e indirectos y los impuestos nacionales a que haya lugar, amparado con el Certificado de Disponibilidad Presupuestal No. xxxxxxxxxxxxx, expedido por el Jefe del Departamento de Presupuesto y Contabilidad de la Entidad, de acuerdo con los valores unitarios ofertados por el </w:t>
      </w:r>
      <w:r w:rsidDel="00000000" w:rsidR="00000000" w:rsidRPr="00000000">
        <w:rPr>
          <w:rFonts w:ascii="Arial Narrow" w:cs="Arial Narrow" w:eastAsia="Arial Narrow" w:hAnsi="Arial Narrow"/>
          <w:b w:val="1"/>
          <w:color w:val="000000"/>
          <w:sz w:val="23"/>
          <w:szCs w:val="23"/>
          <w:rtl w:val="0"/>
        </w:rPr>
        <w:t xml:space="preserve">CONTRATISTA</w:t>
      </w:r>
      <w:r w:rsidDel="00000000" w:rsidR="00000000" w:rsidRPr="00000000">
        <w:rPr>
          <w:rFonts w:ascii="Arial Narrow" w:cs="Arial Narrow" w:eastAsia="Arial Narrow" w:hAnsi="Arial Narrow"/>
          <w:color w:val="000000"/>
          <w:sz w:val="23"/>
          <w:szCs w:val="23"/>
          <w:rtl w:val="0"/>
        </w:rPr>
        <w:t xml:space="preserve"> en su propuesta económica </w:t>
      </w:r>
      <w:r w:rsidDel="00000000" w:rsidR="00000000" w:rsidRPr="00000000">
        <w:rPr>
          <w:rFonts w:ascii="Arial Narrow" w:cs="Arial Narrow" w:eastAsia="Arial Narrow" w:hAnsi="Arial Narrow"/>
          <w:color w:val="000000"/>
          <w:rtl w:val="0"/>
        </w:rPr>
        <w:t xml:space="preserve">contenida en el Anexo No. 1 del presente documento. </w:t>
      </w:r>
    </w:p>
    <w:p w:rsidR="00000000" w:rsidDel="00000000" w:rsidP="00000000" w:rsidRDefault="00000000" w:rsidRPr="00000000" w14:paraId="00000015">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16">
      <w:pPr>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u w:val="single"/>
          <w:rtl w:val="0"/>
        </w:rPr>
        <w:t xml:space="preserve">PARÁGRAFO</w:t>
      </w:r>
      <w:r w:rsidDel="00000000" w:rsidR="00000000" w:rsidRPr="00000000">
        <w:rPr>
          <w:rFonts w:ascii="Arial Narrow" w:cs="Arial Narrow" w:eastAsia="Arial Narrow" w:hAnsi="Arial Narrow"/>
          <w:b w:val="1"/>
          <w:color w:val="000000"/>
          <w:rtl w:val="0"/>
        </w:rPr>
        <w:t xml:space="preserve">:</w:t>
      </w:r>
      <w:r w:rsidDel="00000000" w:rsidR="00000000" w:rsidRPr="00000000">
        <w:rPr>
          <w:rFonts w:ascii="Arial Narrow" w:cs="Arial Narrow" w:eastAsia="Arial Narrow" w:hAnsi="Arial Narrow"/>
          <w:color w:val="000000"/>
          <w:rtl w:val="0"/>
        </w:rPr>
        <w:t xml:space="preserve"> </w:t>
      </w:r>
      <w:r w:rsidDel="00000000" w:rsidR="00000000" w:rsidRPr="00000000">
        <w:rPr>
          <w:rFonts w:ascii="Arial Narrow" w:cs="Arial Narrow" w:eastAsia="Arial Narrow" w:hAnsi="Arial Narrow"/>
          <w:color w:val="000000"/>
          <w:sz w:val="23"/>
          <w:szCs w:val="23"/>
          <w:rtl w:val="0"/>
        </w:rPr>
        <w:t xml:space="preserve">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Del="00000000" w:rsidR="00000000" w:rsidRPr="00000000">
        <w:rPr>
          <w:rtl w:val="0"/>
        </w:rPr>
      </w:r>
    </w:p>
    <w:p w:rsidR="00000000" w:rsidDel="00000000" w:rsidP="00000000" w:rsidRDefault="00000000" w:rsidRPr="00000000" w14:paraId="00000017">
      <w:pP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18">
      <w:pPr>
        <w:jc w:val="both"/>
        <w:rPr>
          <w:rFonts w:ascii="Arial Narrow" w:cs="Arial Narrow" w:eastAsia="Arial Narrow" w:hAnsi="Arial Narrow"/>
          <w:color w:val="000000"/>
        </w:rPr>
      </w:pPr>
      <w:bookmarkStart w:colFirst="0" w:colLast="0" w:name="_heading=h.30j0zll" w:id="1"/>
      <w:bookmarkEnd w:id="1"/>
      <w:r w:rsidDel="00000000" w:rsidR="00000000" w:rsidRPr="00000000">
        <w:rPr>
          <w:rFonts w:ascii="Arial Narrow" w:cs="Arial Narrow" w:eastAsia="Arial Narrow" w:hAnsi="Arial Narrow"/>
          <w:b w:val="1"/>
          <w:color w:val="000000"/>
          <w:u w:val="single"/>
          <w:rtl w:val="0"/>
        </w:rPr>
        <w:t xml:space="preserve">FORMA DE PAGO DE LA ACEPTACION DE OFERTA (CONTRATO):</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rtl w:val="0"/>
        </w:rPr>
        <w:t xml:space="preserve">La </w:t>
      </w:r>
      <w:r w:rsidDel="00000000" w:rsidR="00000000" w:rsidRPr="00000000">
        <w:rPr>
          <w:rFonts w:ascii="Arial Narrow" w:cs="Arial Narrow" w:eastAsia="Arial Narrow" w:hAnsi="Arial Narrow"/>
          <w:b w:val="1"/>
          <w:color w:val="000000"/>
          <w:rtl w:val="0"/>
        </w:rPr>
        <w:t xml:space="preserve">FISCALIA GENERAL DE LA NACION </w:t>
      </w:r>
      <w:r w:rsidDel="00000000" w:rsidR="00000000" w:rsidRPr="00000000">
        <w:rPr>
          <w:rFonts w:ascii="Arial Narrow" w:cs="Arial Narrow" w:eastAsia="Arial Narrow" w:hAnsi="Arial Narrow"/>
          <w:color w:val="000000"/>
          <w:rtl w:val="0"/>
        </w:rPr>
        <w:t xml:space="preserve">pagará al CONTRATISTA de la siguiente manera:</w:t>
      </w:r>
    </w:p>
    <w:p w:rsidR="00000000" w:rsidDel="00000000" w:rsidP="00000000" w:rsidRDefault="00000000" w:rsidRPr="00000000" w14:paraId="00000019">
      <w:pPr>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cien por ciento (100%) del valor del contrato, una vez sean entregados y probados los elementos objeto del contrato, previo recibo a entera satisfacción por el supervisor de este.</w:t>
      </w:r>
    </w:p>
    <w:p w:rsidR="00000000" w:rsidDel="00000000" w:rsidP="00000000" w:rsidRDefault="00000000" w:rsidRPr="00000000" w14:paraId="0000001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jc w:val="both"/>
        <w:rPr>
          <w:rFonts w:ascii="Arial Narrow" w:cs="Arial Narrow" w:eastAsia="Arial Narrow" w:hAnsi="Arial Narrow"/>
        </w:rPr>
      </w:pPr>
      <w:bookmarkStart w:colFirst="0" w:colLast="0" w:name="_heading=h.8caurjqw7va" w:id="2"/>
      <w:bookmarkEnd w:id="2"/>
      <w:r w:rsidDel="00000000" w:rsidR="00000000" w:rsidRPr="00000000">
        <w:rPr>
          <w:rtl w:val="0"/>
        </w:rPr>
      </w:r>
    </w:p>
    <w:p w:rsidR="00000000" w:rsidDel="00000000" w:rsidP="00000000" w:rsidRDefault="00000000" w:rsidRPr="00000000" w14:paraId="0000001D">
      <w:pPr>
        <w:jc w:val="both"/>
        <w:rPr>
          <w:color w:val="000000"/>
        </w:rPr>
      </w:pPr>
      <w:bookmarkStart w:colFirst="0" w:colLast="0" w:name="_heading=h.1fob9te" w:id="3"/>
      <w:bookmarkEnd w:id="3"/>
      <w:r w:rsidDel="00000000" w:rsidR="00000000" w:rsidRPr="00000000">
        <w:rPr>
          <w:rFonts w:ascii="Arial Narrow" w:cs="Arial Narrow" w:eastAsia="Arial Narrow" w:hAnsi="Arial Narrow"/>
          <w:b w:val="1"/>
          <w:color w:val="000000"/>
          <w:sz w:val="23"/>
          <w:szCs w:val="23"/>
          <w:rtl w:val="0"/>
        </w:rPr>
        <w:t xml:space="preserve">PARÁGRAFO PRIMERO: </w:t>
      </w:r>
      <w:r w:rsidDel="00000000" w:rsidR="00000000" w:rsidRPr="00000000">
        <w:rPr>
          <w:rFonts w:ascii="Arial Narrow" w:cs="Arial Narrow" w:eastAsia="Arial Narrow" w:hAnsi="Arial Narrow"/>
          <w:color w:val="000000"/>
          <w:sz w:val="23"/>
          <w:szCs w:val="23"/>
          <w:rtl w:val="0"/>
        </w:rPr>
        <w:t xml:space="preserve">Los pagos a que se obliga la </w:t>
      </w:r>
      <w:r w:rsidDel="00000000" w:rsidR="00000000" w:rsidRPr="00000000">
        <w:rPr>
          <w:rFonts w:ascii="Arial Narrow" w:cs="Arial Narrow" w:eastAsia="Arial Narrow" w:hAnsi="Arial Narrow"/>
          <w:b w:val="1"/>
          <w:color w:val="000000"/>
          <w:sz w:val="23"/>
          <w:szCs w:val="23"/>
          <w:rtl w:val="0"/>
        </w:rPr>
        <w:t xml:space="preserve">FISCALÍA GENERAL DE LA NACIÓN y el FONDO ESPECIAL PARA LA ADMINISTRACIÓN DE BIENES DE LA FGN</w:t>
      </w:r>
      <w:r w:rsidDel="00000000" w:rsidR="00000000" w:rsidRPr="00000000">
        <w:rPr>
          <w:rFonts w:ascii="Arial Narrow" w:cs="Arial Narrow" w:eastAsia="Arial Narrow" w:hAnsi="Arial Narrow"/>
          <w:color w:val="000000"/>
          <w:sz w:val="23"/>
          <w:szCs w:val="23"/>
          <w:rtl w:val="0"/>
        </w:rPr>
        <w:t xml:space="preserve">, en virtud del contrato que se celebre, se sujetarán a la situación de recursos del Programa Anual Mensualizado de Caja – PAC, por parte de la </w:t>
      </w:r>
      <w:r w:rsidDel="00000000" w:rsidR="00000000" w:rsidRPr="00000000">
        <w:rPr>
          <w:rFonts w:ascii="Arial Narrow" w:cs="Arial Narrow" w:eastAsia="Arial Narrow" w:hAnsi="Arial Narrow"/>
          <w:b w:val="1"/>
          <w:color w:val="000000"/>
          <w:sz w:val="23"/>
          <w:szCs w:val="23"/>
          <w:rtl w:val="0"/>
        </w:rPr>
        <w:t xml:space="preserve">DIRECCIÓN GENERAL DE CREDITO PÚBLICO Y DEL TESORO NACIONAL</w:t>
      </w:r>
      <w:r w:rsidDel="00000000" w:rsidR="00000000" w:rsidRPr="00000000">
        <w:rPr>
          <w:rFonts w:ascii="Arial Narrow" w:cs="Arial Narrow" w:eastAsia="Arial Narrow" w:hAnsi="Arial Narrow"/>
          <w:color w:val="000000"/>
          <w:sz w:val="23"/>
          <w:szCs w:val="23"/>
          <w:rtl w:val="0"/>
        </w:rPr>
        <w:t xml:space="preserve"> a la </w:t>
      </w:r>
      <w:r w:rsidDel="00000000" w:rsidR="00000000" w:rsidRPr="00000000">
        <w:rPr>
          <w:rFonts w:ascii="Arial Narrow" w:cs="Arial Narrow" w:eastAsia="Arial Narrow" w:hAnsi="Arial Narrow"/>
          <w:b w:val="1"/>
          <w:color w:val="000000"/>
          <w:sz w:val="23"/>
          <w:szCs w:val="23"/>
          <w:rtl w:val="0"/>
        </w:rPr>
        <w:t xml:space="preserve">FISCALÍA GENERAL DE LA NACIÓN </w:t>
      </w:r>
      <w:r w:rsidDel="00000000" w:rsidR="00000000" w:rsidRPr="00000000">
        <w:rPr>
          <w:rFonts w:ascii="Arial Narrow" w:cs="Arial Narrow" w:eastAsia="Arial Narrow" w:hAnsi="Arial Narrow"/>
          <w:color w:val="000000"/>
          <w:sz w:val="23"/>
          <w:szCs w:val="23"/>
          <w:rtl w:val="0"/>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w:t>
      </w:r>
      <w:r w:rsidDel="00000000" w:rsidR="00000000" w:rsidRPr="00000000">
        <w:rPr>
          <w:rFonts w:ascii="Arial Narrow" w:cs="Arial Narrow" w:eastAsia="Arial Narrow" w:hAnsi="Arial Narrow"/>
          <w:color w:val="000000"/>
          <w:rtl w:val="0"/>
        </w:rPr>
        <w:t xml:space="preserve">2024 de julio 23 de 2020.</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y no tendrán por ello derecho al reconocimiento de intereses o compensación de ninguna naturaleza.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cancelación del valor de la aceptación de oferta (contrato), por parte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hará mediante el Sistema Automático de Pagos, realizando consignaciones en la cuenta que posea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una entidad financiera, de acuerdo con la información suministrada por el mismo, en el momento de suscripción del presente documento.</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PARAGRAFO: PROCEDIMIENTO PARA EL CARGUE DE FACTURA EN EL SECOP II: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Los soportes para el trámite de pago deben ser cargados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el SECOP II, teniendo en cuenta las siguientes instrucciones: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5">
      <w:pPr>
        <w:shd w:fill="ffffff" w:val="clear"/>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1.</w:t>
      </w:r>
      <w:r w:rsidDel="00000000" w:rsidR="00000000" w:rsidRPr="00000000">
        <w:rPr>
          <w:rFonts w:ascii="Arial Narrow" w:cs="Arial Narrow" w:eastAsia="Arial Narrow" w:hAnsi="Arial Narrow"/>
          <w:color w:val="000000"/>
          <w:sz w:val="23"/>
          <w:szCs w:val="23"/>
          <w:rtl w:val="0"/>
        </w:rPr>
        <w:t xml:space="preserve"> El </w:t>
      </w:r>
      <w:r w:rsidDel="00000000" w:rsidR="00000000" w:rsidRPr="00000000">
        <w:rPr>
          <w:rFonts w:ascii="Arial Narrow" w:cs="Arial Narrow" w:eastAsia="Arial Narrow" w:hAnsi="Arial Narrow"/>
          <w:b w:val="1"/>
          <w:color w:val="000000"/>
          <w:sz w:val="23"/>
          <w:szCs w:val="23"/>
          <w:rtl w:val="0"/>
        </w:rPr>
        <w:t xml:space="preserve">CONTRATISTA</w:t>
      </w:r>
      <w:r w:rsidDel="00000000" w:rsidR="00000000" w:rsidRPr="00000000">
        <w:rPr>
          <w:rFonts w:ascii="Arial Narrow" w:cs="Arial Narrow" w:eastAsia="Arial Narrow" w:hAnsi="Arial Narrow"/>
          <w:color w:val="000000"/>
          <w:sz w:val="23"/>
          <w:szCs w:val="23"/>
          <w:rtl w:val="0"/>
        </w:rPr>
        <w:t xml:space="preserve"> debe remitir la factura, soporte de pago de seguridad social y demás soportes que sean solicitados, al correo electrónico del </w:t>
      </w:r>
      <w:r w:rsidDel="00000000" w:rsidR="00000000" w:rsidRPr="00000000">
        <w:rPr>
          <w:rFonts w:ascii="Arial Narrow" w:cs="Arial Narrow" w:eastAsia="Arial Narrow" w:hAnsi="Arial Narrow"/>
          <w:b w:val="1"/>
          <w:color w:val="000000"/>
          <w:sz w:val="23"/>
          <w:szCs w:val="23"/>
          <w:rtl w:val="0"/>
        </w:rPr>
        <w:t xml:space="preserve">SUPERVISOR</w:t>
      </w:r>
      <w:r w:rsidDel="00000000" w:rsidR="00000000" w:rsidRPr="00000000">
        <w:rPr>
          <w:rFonts w:ascii="Arial Narrow" w:cs="Arial Narrow" w:eastAsia="Arial Narrow" w:hAnsi="Arial Narrow"/>
          <w:color w:val="000000"/>
          <w:sz w:val="23"/>
          <w:szCs w:val="23"/>
          <w:rtl w:val="0"/>
        </w:rPr>
        <w:t xml:space="preserve">, quien se encargará de revisar y solicitar los ajustes y aclaraciones a que haya lugar, con el fin de proceder a expedir el recibo a satisfacción.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9">
      <w:pPr>
        <w:numPr>
          <w:ilvl w:val="0"/>
          <w:numId w:val="3"/>
        </w:numPr>
        <w:shd w:fill="ffffff" w:val="clear"/>
        <w:ind w:left="0" w:firstLine="0"/>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EL</w:t>
      </w:r>
      <w:r w:rsidDel="00000000" w:rsidR="00000000" w:rsidRPr="00000000">
        <w:rPr>
          <w:rFonts w:ascii="Arial Narrow" w:cs="Arial Narrow" w:eastAsia="Arial Narrow" w:hAnsi="Arial Narrow"/>
          <w:color w:val="000000"/>
          <w:sz w:val="23"/>
          <w:szCs w:val="23"/>
          <w:rtl w:val="0"/>
        </w:rPr>
        <w:t xml:space="preserve"> </w:t>
      </w:r>
      <w:r w:rsidDel="00000000" w:rsidR="00000000" w:rsidRPr="00000000">
        <w:rPr>
          <w:rFonts w:ascii="Arial Narrow" w:cs="Arial Narrow" w:eastAsia="Arial Narrow" w:hAnsi="Arial Narrow"/>
          <w:b w:val="1"/>
          <w:color w:val="000000"/>
          <w:sz w:val="23"/>
          <w:szCs w:val="23"/>
          <w:rtl w:val="0"/>
        </w:rPr>
        <w:t xml:space="preserve">SUPERVISOR</w:t>
      </w:r>
      <w:r w:rsidDel="00000000" w:rsidR="00000000" w:rsidRPr="00000000">
        <w:rPr>
          <w:rFonts w:ascii="Arial Narrow" w:cs="Arial Narrow" w:eastAsia="Arial Narrow" w:hAnsi="Arial Narrow"/>
          <w:color w:val="000000"/>
          <w:sz w:val="23"/>
          <w:szCs w:val="23"/>
          <w:rtl w:val="0"/>
        </w:rPr>
        <w:t xml:space="preserve">, responderá el correo electrónico enviado, adjuntando la factura con asignación de radicado y soportes para pago, entre ellos el recibo a satisfacción.</w:t>
      </w:r>
    </w:p>
    <w:p w:rsidR="00000000" w:rsidDel="00000000" w:rsidP="00000000" w:rsidRDefault="00000000" w:rsidRPr="00000000" w14:paraId="0000002A">
      <w:pPr>
        <w:shd w:fill="ffffff" w:val="clea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una vez reciba el correo electrónico con el aval por parte del supervisor de los documentos, deberá cargar y enviar a través de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la aceptación de oferta (contrato) electrónico del SECOP II, la factura radicada, soporte de seguridad social y soportes adicionales para trámite de pago.  Lo anterior, para que la Subdirección Financiera proceda a la revisión y, verificación de los documentos y pago.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Es responsabilidad del </w:t>
      </w:r>
      <w:r w:rsidDel="00000000" w:rsidR="00000000" w:rsidRPr="00000000">
        <w:rPr>
          <w:rFonts w:ascii="Arial Narrow" w:cs="Arial Narrow" w:eastAsia="Arial Narrow" w:hAnsi="Arial Narrow"/>
          <w:b w:val="1"/>
          <w:i w:val="0"/>
          <w:smallCaps w:val="0"/>
          <w:strike w:val="0"/>
          <w:color w:val="000000"/>
          <w:sz w:val="23"/>
          <w:szCs w:val="23"/>
          <w:highlight w:val="white"/>
          <w:u w:val="none"/>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 el cargue de los soportes en el SECOP II, los cuales deben corresponder a revisados y remitidos por el Supervisor.</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4.    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 confirmar a través de correo electrónico al supervisor el cargue en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los documentos soporte de pago.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5.    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Subdirección Financiera de la Fiscalía General de la Nación, procederá a revisar la factura radicada y demás soportes para pago enviados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a través de la sección 7 “Ejecución – subsección plan de pagos” de la aceptación de oferta (contrato) electrónico del SECOP II.</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Nota 1: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Cuando la Subdirección Financiera apruebe en el SECOP II la factura y soportes de pago el estado de esta cambiará a “Aceptada”.  Caso contrario el estado cambiará a “rechazada” e informará al supervisor. </w:t>
      </w:r>
    </w:p>
    <w:p w:rsidR="00000000" w:rsidDel="00000000" w:rsidP="00000000" w:rsidRDefault="00000000" w:rsidRPr="00000000" w14:paraId="00000034">
      <w:pPr>
        <w:ind w:right="-2"/>
        <w:jc w:val="both"/>
        <w:rPr>
          <w:rFonts w:ascii="Arial Narrow" w:cs="Arial Narrow" w:eastAsia="Arial Narrow" w:hAnsi="Arial Narrow"/>
          <w:b w:val="1"/>
          <w:color w:val="000000"/>
          <w:sz w:val="23"/>
          <w:szCs w:val="23"/>
          <w:highlight w:val="white"/>
          <w:u w:val="single"/>
        </w:rPr>
      </w:pPr>
      <w:bookmarkStart w:colFirst="0" w:colLast="0" w:name="_heading=h.3znysh7" w:id="4"/>
      <w:bookmarkEnd w:id="4"/>
      <w:r w:rsidDel="00000000" w:rsidR="00000000" w:rsidRPr="00000000">
        <w:rPr>
          <w:rtl w:val="0"/>
        </w:rPr>
      </w:r>
    </w:p>
    <w:p w:rsidR="00000000" w:rsidDel="00000000" w:rsidP="00000000" w:rsidRDefault="00000000" w:rsidRPr="00000000" w14:paraId="00000035">
      <w:pPr>
        <w:ind w:right="-2"/>
        <w:jc w:val="both"/>
        <w:rPr>
          <w:rFonts w:ascii="Arial Narrow" w:cs="Arial Narrow" w:eastAsia="Arial Narrow" w:hAnsi="Arial Narrow"/>
          <w:color w:val="000000"/>
          <w:highlight w:val="white"/>
        </w:rPr>
      </w:pPr>
      <w:r w:rsidDel="00000000" w:rsidR="00000000" w:rsidRPr="00000000">
        <w:rPr>
          <w:rFonts w:ascii="Arial Narrow" w:cs="Arial Narrow" w:eastAsia="Arial Narrow" w:hAnsi="Arial Narrow"/>
          <w:b w:val="1"/>
          <w:color w:val="000000"/>
          <w:sz w:val="23"/>
          <w:szCs w:val="23"/>
          <w:highlight w:val="white"/>
          <w:u w:val="single"/>
          <w:rtl w:val="0"/>
        </w:rPr>
        <w:t xml:space="preserve">EMISIÓN DE FACTURACIÓN ELECTRÓNICA</w:t>
      </w:r>
      <w:r w:rsidDel="00000000" w:rsidR="00000000" w:rsidRPr="00000000">
        <w:rPr>
          <w:rFonts w:ascii="Arial Narrow" w:cs="Arial Narrow" w:eastAsia="Arial Narrow" w:hAnsi="Arial Narrow"/>
          <w:color w:val="000000"/>
          <w:sz w:val="23"/>
          <w:szCs w:val="23"/>
          <w:highlight w:val="white"/>
          <w:rtl w:val="0"/>
        </w:rPr>
        <w:t xml:space="preserve">: El </w:t>
      </w:r>
      <w:r w:rsidDel="00000000" w:rsidR="00000000" w:rsidRPr="00000000">
        <w:rPr>
          <w:rFonts w:ascii="Arial Narrow" w:cs="Arial Narrow" w:eastAsia="Arial Narrow" w:hAnsi="Arial Narrow"/>
          <w:b w:val="1"/>
          <w:color w:val="000000"/>
          <w:sz w:val="23"/>
          <w:szCs w:val="23"/>
          <w:highlight w:val="white"/>
          <w:rtl w:val="0"/>
        </w:rPr>
        <w:t xml:space="preserve">CONTRATISTA</w:t>
      </w:r>
      <w:r w:rsidDel="00000000" w:rsidR="00000000" w:rsidRPr="00000000">
        <w:rPr>
          <w:rFonts w:ascii="Arial Narrow" w:cs="Arial Narrow" w:eastAsia="Arial Narrow" w:hAnsi="Arial Narrow"/>
          <w:color w:val="000000"/>
          <w:sz w:val="23"/>
          <w:szCs w:val="23"/>
          <w:highlight w:val="white"/>
          <w:rtl w:val="0"/>
        </w:rPr>
        <w:t xml:space="preserve"> será responsable de verificar si de acuerdo </w:t>
      </w:r>
      <w:r w:rsidDel="00000000" w:rsidR="00000000" w:rsidRPr="00000000">
        <w:rPr>
          <w:rFonts w:ascii="Arial Narrow" w:cs="Arial Narrow" w:eastAsia="Arial Narrow" w:hAnsi="Arial Narrow"/>
          <w:color w:val="000000"/>
          <w:highlight w:val="white"/>
          <w:rtl w:val="0"/>
        </w:rPr>
        <w:t xml:space="preserve">con las disposiciones legales y reglamentarias vigentes se encuentra obligado a facturar electrónicamente.  En caso de que el </w:t>
      </w:r>
      <w:r w:rsidDel="00000000" w:rsidR="00000000" w:rsidRPr="00000000">
        <w:rPr>
          <w:rFonts w:ascii="Arial Narrow" w:cs="Arial Narrow" w:eastAsia="Arial Narrow" w:hAnsi="Arial Narrow"/>
          <w:b w:val="1"/>
          <w:color w:val="000000"/>
          <w:highlight w:val="white"/>
          <w:rtl w:val="0"/>
        </w:rPr>
        <w:t xml:space="preserve">CONTRATISTA</w:t>
      </w:r>
      <w:r w:rsidDel="00000000" w:rsidR="00000000" w:rsidRPr="00000000">
        <w:rPr>
          <w:rFonts w:ascii="Arial Narrow" w:cs="Arial Narrow" w:eastAsia="Arial Narrow" w:hAnsi="Arial Narrow"/>
          <w:color w:val="000000"/>
          <w:highlight w:val="white"/>
          <w:rtl w:val="0"/>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Del="00000000" w:rsidR="00000000" w:rsidRPr="00000000">
        <w:rPr>
          <w:rFonts w:ascii="Arial Narrow" w:cs="Arial Narrow" w:eastAsia="Arial Narrow" w:hAnsi="Arial Narrow"/>
          <w:b w:val="1"/>
          <w:color w:val="000000"/>
          <w:highlight w:val="white"/>
          <w:rtl w:val="0"/>
        </w:rPr>
        <w:t xml:space="preserve">FISCALÍA GENERAL DE LA NACIÓN</w:t>
      </w:r>
      <w:r w:rsidDel="00000000" w:rsidR="00000000" w:rsidRPr="00000000">
        <w:rPr>
          <w:rFonts w:ascii="Arial Narrow" w:cs="Arial Narrow" w:eastAsia="Arial Narrow" w:hAnsi="Arial Narrow"/>
          <w:color w:val="000000"/>
          <w:highlight w:val="white"/>
          <w:rtl w:val="0"/>
        </w:rPr>
        <w:t xml:space="preserve">, con el fin de garantizar la correcta emisión y recepción de la factura electrónica.</w:t>
      </w:r>
    </w:p>
    <w:p w:rsidR="00000000" w:rsidDel="00000000" w:rsidP="00000000" w:rsidRDefault="00000000" w:rsidRPr="00000000" w14:paraId="00000036">
      <w:pPr>
        <w:jc w:val="both"/>
        <w:rPr>
          <w:rFonts w:ascii="Arial Narrow" w:cs="Arial Narrow" w:eastAsia="Arial Narrow" w:hAnsi="Arial Narrow"/>
          <w:b w:val="1"/>
          <w:color w:val="000000"/>
          <w:u w:val="single"/>
        </w:rPr>
      </w:pPr>
      <w:r w:rsidDel="00000000" w:rsidR="00000000" w:rsidRPr="00000000">
        <w:rPr>
          <w:rtl w:val="0"/>
        </w:rPr>
      </w:r>
    </w:p>
    <w:p w:rsidR="00000000" w:rsidDel="00000000" w:rsidP="00000000" w:rsidRDefault="00000000" w:rsidRPr="00000000" w14:paraId="00000037">
      <w:pPr>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u w:val="single"/>
          <w:rtl w:val="0"/>
        </w:rPr>
        <w:t xml:space="preserve">PLAZO Y LUGAR DE EJECUCIÓN DE LA ACEPTACIÓN DE OFERTA (CONTRATO)</w:t>
      </w:r>
      <w:r w:rsidDel="00000000" w:rsidR="00000000" w:rsidRPr="00000000">
        <w:rPr>
          <w:rFonts w:ascii="Arial Narrow" w:cs="Arial Narrow" w:eastAsia="Arial Narrow" w:hAnsi="Arial Narrow"/>
          <w:b w:val="1"/>
          <w:color w:val="000000"/>
          <w:rtl w:val="0"/>
        </w:rPr>
        <w:t xml:space="preserve">: </w:t>
      </w:r>
    </w:p>
    <w:p w:rsidR="00000000" w:rsidDel="00000000" w:rsidP="00000000" w:rsidRDefault="00000000" w:rsidRPr="00000000" w14:paraId="00000038">
      <w:pPr>
        <w:jc w:val="both"/>
        <w:rPr>
          <w:rFonts w:ascii="Arial Narrow" w:cs="Arial Narrow" w:eastAsia="Arial Narrow" w:hAnsi="Arial Narrow"/>
          <w:color w:val="000000"/>
          <w:highlight w:val="white"/>
        </w:rPr>
      </w:pPr>
      <w:r w:rsidDel="00000000" w:rsidR="00000000" w:rsidRPr="00000000">
        <w:rPr>
          <w:rtl w:val="0"/>
        </w:rPr>
      </w:r>
    </w:p>
    <w:p w:rsidR="00000000" w:rsidDel="00000000" w:rsidP="00000000" w:rsidRDefault="00000000" w:rsidRPr="00000000" w14:paraId="000000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rtl w:val="0"/>
        </w:rPr>
        <w:t xml:space="preserve">El plazo de ejecución será hasta el </w:t>
      </w:r>
      <w:r w:rsidDel="00000000" w:rsidR="00000000" w:rsidRPr="00000000">
        <w:rPr>
          <w:rFonts w:ascii="Arial Narrow" w:cs="Arial Narrow" w:eastAsia="Arial Narrow" w:hAnsi="Arial Narrow"/>
          <w:b w:val="1"/>
          <w:sz w:val="22"/>
          <w:szCs w:val="22"/>
          <w:u w:val="single"/>
          <w:rtl w:val="0"/>
        </w:rPr>
        <w:t xml:space="preserve">13 de diciembre  2024</w:t>
      </w:r>
      <w:r w:rsidDel="00000000" w:rsidR="00000000" w:rsidRPr="00000000">
        <w:rPr>
          <w:rFonts w:ascii="Arial Narrow" w:cs="Arial Narrow" w:eastAsia="Arial Narrow" w:hAnsi="Arial Narrow"/>
          <w:sz w:val="22"/>
          <w:szCs w:val="22"/>
          <w:rtl w:val="0"/>
        </w:rPr>
        <w:t xml:space="preserve">, previo del cumplimiento de los requisitos de ejecución del contrato, esto es a partir del registro presupuestal y aprobación de la garantía única de cumplimiento.</w:t>
      </w:r>
    </w:p>
    <w:p w:rsidR="00000000" w:rsidDel="00000000" w:rsidP="00000000" w:rsidRDefault="00000000" w:rsidRPr="00000000" w14:paraId="000000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Los elementos se entregarán en el Almacén General de la Fiscalía General de la Nación, ubicado en la Carrera 33 No. 15-39, de la ciudad de Bogotá, D.C.para su posterior distribución.</w:t>
      </w:r>
      <w:r w:rsidDel="00000000" w:rsidR="00000000" w:rsidRPr="00000000">
        <w:rPr>
          <w:rtl w:val="0"/>
        </w:rPr>
      </w:r>
    </w:p>
    <w:p w:rsidR="00000000" w:rsidDel="00000000" w:rsidP="00000000" w:rsidRDefault="00000000" w:rsidRPr="00000000" w14:paraId="0000003C">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3D">
      <w:pPr>
        <w:jc w:val="both"/>
        <w:rPr>
          <w:rFonts w:ascii="Arial Narrow" w:cs="Arial Narrow" w:eastAsia="Arial Narrow" w:hAnsi="Arial Narrow"/>
          <w:color w:val="000000"/>
        </w:rPr>
      </w:pPr>
      <w:bookmarkStart w:colFirst="0" w:colLast="0" w:name="_heading=h.2et92p0" w:id="5"/>
      <w:bookmarkEnd w:id="5"/>
      <w:r w:rsidDel="00000000" w:rsidR="00000000" w:rsidRPr="00000000">
        <w:rPr>
          <w:rFonts w:ascii="Arial Narrow" w:cs="Arial Narrow" w:eastAsia="Arial Narrow" w:hAnsi="Arial Narrow"/>
          <w:b w:val="1"/>
          <w:color w:val="000000"/>
          <w:u w:val="single"/>
          <w:rtl w:val="0"/>
        </w:rPr>
        <w:t xml:space="preserve">OBLIGACIONES ESPECÍFICAS DEL CONTRATISTA</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sz w:val="23"/>
          <w:szCs w:val="23"/>
          <w:rtl w:val="0"/>
        </w:rPr>
        <w:t xml:space="preserve">Serán a cargo del </w:t>
      </w:r>
      <w:r w:rsidDel="00000000" w:rsidR="00000000" w:rsidRPr="00000000">
        <w:rPr>
          <w:rFonts w:ascii="Arial Narrow" w:cs="Arial Narrow" w:eastAsia="Arial Narrow" w:hAnsi="Arial Narrow"/>
          <w:b w:val="1"/>
          <w:color w:val="000000"/>
          <w:sz w:val="23"/>
          <w:szCs w:val="23"/>
          <w:rtl w:val="0"/>
        </w:rPr>
        <w:t xml:space="preserve">CONTRATISTA</w:t>
      </w:r>
      <w:r w:rsidDel="00000000" w:rsidR="00000000" w:rsidRPr="00000000">
        <w:rPr>
          <w:rFonts w:ascii="Arial Narrow" w:cs="Arial Narrow" w:eastAsia="Arial Narrow" w:hAnsi="Arial Narrow"/>
          <w:color w:val="000000"/>
          <w:sz w:val="23"/>
          <w:szCs w:val="23"/>
          <w:rtl w:val="0"/>
        </w:rPr>
        <w:t xml:space="preserve">, además de las obligaciones generales contenidas en la Invitación Pública, las consagradas en la ley conforme con la naturaleza de la presente Aceptación de Oferta (Contrato), el cumplimiento de las siguientes obligaciones especificas: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F">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Entregar a la supervisión los elementos objeto de la aceptación de oferta (contrato), en perfectas condiciones de funcionamiento, de conformidad con las especificaciones técnicas, en las cantidades requeridas y a los precios ofrecidos en la propuesta presentada.</w:t>
      </w:r>
    </w:p>
    <w:p w:rsidR="00000000" w:rsidDel="00000000" w:rsidP="00000000" w:rsidRDefault="00000000" w:rsidRPr="00000000" w14:paraId="00000040">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Asistir a la reunión previa con el supervisor de la aceptación de oferta (contrato), para coordinar la entrega de los elementos mediante la elaboración de un cronograma, con el fin de verificar antes del vencimiento del plazo de ejecución, el cumplimiento de las especificaciones técnicas de los elementos objeto del contrato. </w:t>
      </w:r>
    </w:p>
    <w:p w:rsidR="00000000" w:rsidDel="00000000" w:rsidP="00000000" w:rsidRDefault="00000000" w:rsidRPr="00000000" w14:paraId="00000041">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Presentar al supervisor de la aceptación de oferta (contrato) dentro de los cinco (5) días calendario, siguiente a la firma del acta de inicio, una muestra de los elementos para su verificación, junto con certificados o declaraciones de los materiales de conformidad con lo señalado en cada una de las fichas técnicas.</w:t>
      </w:r>
    </w:p>
    <w:p w:rsidR="00000000" w:rsidDel="00000000" w:rsidP="00000000" w:rsidRDefault="00000000" w:rsidRPr="00000000" w14:paraId="00000042">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Presentar al supervisor del contrato a la entrega de los elementos objeto del contrato, la certificación emitida por el fabricante en la cual se especifiquen marca, modelo y cantidad del bien adquirido.</w:t>
      </w:r>
    </w:p>
    <w:p w:rsidR="00000000" w:rsidDel="00000000" w:rsidP="00000000" w:rsidRDefault="00000000" w:rsidRPr="00000000" w14:paraId="00000043">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Entregar los elementos objeto de la aceptación de oferta (contrato), nuevos, libres de defectos, debidamente empacados y protegidos, así mismo, acatando las condiciones de calidad exigidas en las especificaciones técnicas que se encuentran descritas en cada una de las FICHAS TÉCNICAS.</w:t>
      </w:r>
    </w:p>
    <w:p w:rsidR="00000000" w:rsidDel="00000000" w:rsidP="00000000" w:rsidRDefault="00000000" w:rsidRPr="00000000" w14:paraId="00000044">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Garantizar que los bienes entregados sean nuevos, no remanufacturados, originales; debidamente nacionalizados y garantizados por el fabricante, cumpliendo con las normas nacionales e internacionales; guías y toda la información técnica, requerida por el usuario final para su correcto funcionamiento en idioma español.</w:t>
      </w:r>
    </w:p>
    <w:p w:rsidR="00000000" w:rsidDel="00000000" w:rsidP="00000000" w:rsidRDefault="00000000" w:rsidRPr="00000000" w14:paraId="00000045">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Realizar el cambio de los bienes sin costo alguno para la Entidad, cuando no cumplan con las especificaciones técnicas solicitadas en cada una de las FICHAS TÉCNICAS o se encuentren defectos de manufactura o fabricación, daños ocasionados por el transporte y fallas en el diseño de los materiales o mala calidad de estos, el cual se deberá efectuar dentro de los cinco (5) días calendario siguientes a la solicitud por parte del supervisor sin que supere el termino de ejecución del contrato.</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tl w:val="0"/>
        </w:rPr>
      </w:r>
    </w:p>
    <w:p w:rsidR="00000000" w:rsidDel="00000000" w:rsidP="00000000" w:rsidRDefault="00000000" w:rsidRPr="00000000" w14:paraId="00000046">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Ofrecer una garantía de calidad para cada uno de los elementos, mínimo de un (1) año contado a partir del recibo a satisfacción expedido por el supervisor del contrato.</w:t>
      </w:r>
    </w:p>
    <w:p w:rsidR="00000000" w:rsidDel="00000000" w:rsidP="00000000" w:rsidRDefault="00000000" w:rsidRPr="00000000" w14:paraId="00000047">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Asumir la totalidad de los costos de transporte y demás gastos, a efectos de cumplir con la entrega total de los elementos de laboratorio objeto de la aceptación de oferta (contrato), previa coordinación con el supervisor del contrato. </w:t>
      </w:r>
    </w:p>
    <w:p w:rsidR="00000000" w:rsidDel="00000000" w:rsidP="00000000" w:rsidRDefault="00000000" w:rsidRPr="00000000" w14:paraId="00000048">
      <w:pPr>
        <w:numPr>
          <w:ilvl w:val="0"/>
          <w:numId w:val="2"/>
        </w:numPr>
        <w:spacing w:after="160" w:line="259" w:lineRule="auto"/>
        <w:ind w:left="720" w:hanging="360"/>
        <w:jc w:val="both"/>
        <w:rPr>
          <w:rFonts w:ascii="Arial Narrow" w:cs="Arial Narrow" w:eastAsia="Arial Narrow" w:hAnsi="Arial Narrow"/>
          <w:b w:val="0"/>
        </w:rPr>
      </w:pPr>
      <w:r w:rsidDel="00000000" w:rsidR="00000000" w:rsidRPr="00000000">
        <w:rPr>
          <w:rFonts w:ascii="Arial Narrow" w:cs="Arial Narrow" w:eastAsia="Arial Narrow" w:hAnsi="Arial Narrow"/>
          <w:rtl w:val="0"/>
        </w:rPr>
        <w:t xml:space="preserve">El contratista debe especificar mediante oficio al supervisor del contrato la manera como debe realizarse la correcta separación y disposición final de cada uno de los elementos adquiridos mediante el contrato; una vez finalice su vida útil, especificando la clase de residuo peligroso con la que debe ser etiquetado, en caso de que aplique.</w:t>
      </w:r>
    </w:p>
    <w:p w:rsidR="00000000" w:rsidDel="00000000" w:rsidP="00000000" w:rsidRDefault="00000000" w:rsidRPr="00000000" w14:paraId="00000049">
      <w:pPr>
        <w:numPr>
          <w:ilvl w:val="0"/>
          <w:numId w:val="2"/>
        </w:numPr>
        <w:spacing w:after="160" w:line="259" w:lineRule="auto"/>
        <w:ind w:left="720" w:hanging="360"/>
        <w:jc w:val="both"/>
        <w:rPr>
          <w:rFonts w:ascii="Arial Narrow" w:cs="Arial Narrow" w:eastAsia="Arial Narrow" w:hAnsi="Arial Narrow"/>
          <w:b w:val="0"/>
          <w:sz w:val="22"/>
          <w:szCs w:val="22"/>
        </w:rPr>
      </w:pPr>
      <w:r w:rsidDel="00000000" w:rsidR="00000000" w:rsidRPr="00000000">
        <w:rPr>
          <w:rFonts w:ascii="Arial Narrow" w:cs="Arial Narrow" w:eastAsia="Arial Narrow" w:hAnsi="Arial Narrow"/>
          <w:sz w:val="22"/>
          <w:szCs w:val="22"/>
          <w:rtl w:val="0"/>
        </w:rPr>
        <w:t xml:space="preserve">Las demás que señalen la Ley y normas complementarias.</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20" w:right="0" w:hanging="36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Deberá dar cumplimiento a lo establecido en el artículo 2.2.1.2.4.2.16. del Decreto 1860 de 2021 “</w:t>
      </w:r>
      <w:r w:rsidDel="00000000" w:rsidR="00000000" w:rsidRPr="00000000">
        <w:rPr>
          <w:rFonts w:ascii="Arial Narrow" w:cs="Arial Narrow" w:eastAsia="Arial Narrow" w:hAnsi="Arial Narrow"/>
          <w:b w:val="0"/>
          <w:i w:val="1"/>
          <w:smallCaps w:val="0"/>
          <w:strike w:val="0"/>
          <w:color w:val="000000"/>
          <w:sz w:val="24"/>
          <w:szCs w:val="24"/>
          <w:u w:val="none"/>
          <w:shd w:fill="auto" w:val="clear"/>
          <w:vertAlign w:val="baseline"/>
          <w:rtl w:val="0"/>
        </w:rPr>
        <w:t xml:space="preserve">Fomento a la ejecución de contratos estatales por parte de población en pobreza extrema, desplazados por la violencia, personas en proceso de reintegración o reincorporación y sujetos de especial protección constitucion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al”, de acuerdo a su ofrecimiento (Anexo respectivo de la aceptación de oferta – Contrato).</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ESPECIFICACIONES TÉCNICAS: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deberá cumplir con las especificaciones técnicas mínimas, de conformidad con el Anexo No. 2 de la presente aceptación de oferta (contrato).</w:t>
      </w:r>
    </w:p>
    <w:p w:rsidR="00000000" w:rsidDel="00000000" w:rsidP="00000000" w:rsidRDefault="00000000" w:rsidRPr="00000000" w14:paraId="0000004D">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4E">
      <w:pPr>
        <w:jc w:val="both"/>
        <w:rPr>
          <w:rFonts w:ascii="Arial Narrow" w:cs="Arial Narrow" w:eastAsia="Arial Narrow" w:hAnsi="Arial Narrow"/>
          <w:color w:val="000000"/>
          <w:sz w:val="23"/>
          <w:szCs w:val="23"/>
        </w:rPr>
      </w:pPr>
      <w:bookmarkStart w:colFirst="0" w:colLast="0" w:name="_heading=h.3dy6vkm" w:id="6"/>
      <w:bookmarkEnd w:id="6"/>
      <w:r w:rsidDel="00000000" w:rsidR="00000000" w:rsidRPr="00000000">
        <w:rPr>
          <w:rFonts w:ascii="Arial Narrow" w:cs="Arial Narrow" w:eastAsia="Arial Narrow" w:hAnsi="Arial Narrow"/>
          <w:b w:val="1"/>
          <w:color w:val="000000"/>
          <w:u w:val="single"/>
          <w:rtl w:val="0"/>
        </w:rPr>
        <w:t xml:space="preserve">SUPERVISIÓN DE LA ACEPTACIÓN DE OFERTA (CONTRATO)</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sz w:val="23"/>
          <w:szCs w:val="23"/>
          <w:rtl w:val="0"/>
        </w:rPr>
        <w:t xml:space="preserve">La responsabilidad del control y seguimiento de la ejecución del presente contrato estará a cargo del Supervisor, función que será desempeñada por </w:t>
      </w:r>
      <w:r w:rsidDel="00000000" w:rsidR="00000000" w:rsidRPr="00000000">
        <w:rPr>
          <w:rFonts w:ascii="Arial Narrow" w:cs="Arial Narrow" w:eastAsia="Arial Narrow" w:hAnsi="Arial Narrow"/>
          <w:b w:val="1"/>
          <w:sz w:val="22"/>
          <w:szCs w:val="22"/>
          <w:rtl w:val="0"/>
        </w:rPr>
        <w:t xml:space="preserve">LÍDER DEL GRUPO MORFOLOGIA DEL CTI</w:t>
      </w:r>
      <w:r w:rsidDel="00000000" w:rsidR="00000000" w:rsidRPr="00000000">
        <w:rPr>
          <w:rFonts w:ascii="Arial Narrow" w:cs="Arial Narrow" w:eastAsia="Arial Narrow" w:hAnsi="Arial Narrow"/>
          <w:b w:val="1"/>
          <w:rtl w:val="0"/>
        </w:rPr>
        <w:t xml:space="preserve">, quien podrá designar profesionales de apoyo a la supervisión</w:t>
      </w:r>
      <w:r w:rsidDel="00000000" w:rsidR="00000000" w:rsidRPr="00000000">
        <w:rPr>
          <w:rFonts w:ascii="Arial Narrow" w:cs="Arial Narrow" w:eastAsia="Arial Narrow" w:hAnsi="Arial Narrow"/>
          <w:b w:val="1"/>
          <w:color w:val="000000"/>
          <w:sz w:val="23"/>
          <w:szCs w:val="23"/>
          <w:rtl w:val="0"/>
        </w:rPr>
        <w:t xml:space="preserve">, </w:t>
      </w:r>
      <w:r w:rsidDel="00000000" w:rsidR="00000000" w:rsidRPr="00000000">
        <w:rPr>
          <w:rFonts w:ascii="Arial Narrow" w:cs="Arial Narrow" w:eastAsia="Arial Narrow" w:hAnsi="Arial Narrow"/>
          <w:color w:val="000000"/>
          <w:sz w:val="23"/>
          <w:szCs w:val="23"/>
          <w:rtl w:val="0"/>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Del="00000000" w:rsidR="00000000" w:rsidRPr="00000000">
        <w:rPr>
          <w:rFonts w:ascii="Arial Narrow" w:cs="Arial Narrow" w:eastAsia="Arial Narrow" w:hAnsi="Arial Narrow"/>
          <w:b w:val="1"/>
          <w:color w:val="000000"/>
          <w:sz w:val="23"/>
          <w:szCs w:val="23"/>
          <w:rtl w:val="0"/>
        </w:rPr>
        <w:t xml:space="preserve">a)</w:t>
      </w:r>
      <w:r w:rsidDel="00000000" w:rsidR="00000000" w:rsidRPr="00000000">
        <w:rPr>
          <w:rFonts w:ascii="Arial Narrow" w:cs="Arial Narrow" w:eastAsia="Arial Narrow" w:hAnsi="Arial Narrow"/>
          <w:color w:val="000000"/>
          <w:sz w:val="23"/>
          <w:szCs w:val="23"/>
          <w:rtl w:val="0"/>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Del="00000000" w:rsidR="00000000" w:rsidRPr="00000000">
        <w:rPr>
          <w:rFonts w:ascii="Arial Narrow" w:cs="Arial Narrow" w:eastAsia="Arial Narrow" w:hAnsi="Arial Narrow"/>
          <w:b w:val="1"/>
          <w:color w:val="000000"/>
          <w:sz w:val="23"/>
          <w:szCs w:val="23"/>
          <w:rtl w:val="0"/>
        </w:rPr>
        <w:t xml:space="preserve">b) </w:t>
      </w:r>
      <w:r w:rsidDel="00000000" w:rsidR="00000000" w:rsidRPr="00000000">
        <w:rPr>
          <w:rFonts w:ascii="Arial Narrow" w:cs="Arial Narrow" w:eastAsia="Arial Narrow" w:hAnsi="Arial Narrow"/>
          <w:color w:val="000000"/>
          <w:sz w:val="23"/>
          <w:szCs w:val="23"/>
          <w:rtl w:val="0"/>
        </w:rPr>
        <w:t xml:space="preserve">Elaborar los informes requeridos para soportar los pagos que deba efectuar la Fiscalía General de la Nación. </w:t>
      </w:r>
      <w:r w:rsidDel="00000000" w:rsidR="00000000" w:rsidRPr="00000000">
        <w:rPr>
          <w:rFonts w:ascii="Arial Narrow" w:cs="Arial Narrow" w:eastAsia="Arial Narrow" w:hAnsi="Arial Narrow"/>
          <w:b w:val="1"/>
          <w:color w:val="000000"/>
          <w:sz w:val="23"/>
          <w:szCs w:val="23"/>
          <w:rtl w:val="0"/>
        </w:rPr>
        <w:t xml:space="preserve">c) </w:t>
      </w:r>
      <w:r w:rsidDel="00000000" w:rsidR="00000000" w:rsidRPr="00000000">
        <w:rPr>
          <w:rFonts w:ascii="Arial Narrow" w:cs="Arial Narrow" w:eastAsia="Arial Narrow" w:hAnsi="Arial Narrow"/>
          <w:color w:val="000000"/>
          <w:sz w:val="23"/>
          <w:szCs w:val="23"/>
          <w:rtl w:val="0"/>
        </w:rPr>
        <w:t xml:space="preserve">Exigir al </w:t>
      </w:r>
      <w:r w:rsidDel="00000000" w:rsidR="00000000" w:rsidRPr="00000000">
        <w:rPr>
          <w:rFonts w:ascii="Arial Narrow" w:cs="Arial Narrow" w:eastAsia="Arial Narrow" w:hAnsi="Arial Narrow"/>
          <w:b w:val="1"/>
          <w:color w:val="000000"/>
          <w:sz w:val="23"/>
          <w:szCs w:val="23"/>
          <w:rtl w:val="0"/>
        </w:rPr>
        <w:t xml:space="preserve">CONTRATISTA</w:t>
      </w:r>
      <w:r w:rsidDel="00000000" w:rsidR="00000000" w:rsidRPr="00000000">
        <w:rPr>
          <w:rFonts w:ascii="Arial Narrow" w:cs="Arial Narrow" w:eastAsia="Arial Narrow" w:hAnsi="Arial Narrow"/>
          <w:color w:val="000000"/>
          <w:sz w:val="23"/>
          <w:szCs w:val="23"/>
          <w:rtl w:val="0"/>
        </w:rPr>
        <w:t xml:space="preserve"> la ejecución idónea y oportuna del contrato. </w:t>
      </w:r>
      <w:r w:rsidDel="00000000" w:rsidR="00000000" w:rsidRPr="00000000">
        <w:rPr>
          <w:rFonts w:ascii="Arial Narrow" w:cs="Arial Narrow" w:eastAsia="Arial Narrow" w:hAnsi="Arial Narrow"/>
          <w:b w:val="1"/>
          <w:color w:val="000000"/>
          <w:sz w:val="23"/>
          <w:szCs w:val="23"/>
          <w:rtl w:val="0"/>
        </w:rPr>
        <w:t xml:space="preserve">d)</w:t>
      </w:r>
      <w:r w:rsidDel="00000000" w:rsidR="00000000" w:rsidRPr="00000000">
        <w:rPr>
          <w:rFonts w:ascii="Arial Narrow" w:cs="Arial Narrow" w:eastAsia="Arial Narrow" w:hAnsi="Arial Narrow"/>
          <w:color w:val="000000"/>
          <w:sz w:val="23"/>
          <w:szCs w:val="23"/>
          <w:rtl w:val="0"/>
        </w:rPr>
        <w:t xml:space="preserve"> Elaborar oportunamente y remitir a la Subdirección de Gestión Contractual las actuaciones resultantes de la ejecución contractual para que reposen en la carpeta del contrato, especialmente: </w:t>
      </w:r>
      <w:r w:rsidDel="00000000" w:rsidR="00000000" w:rsidRPr="00000000">
        <w:rPr>
          <w:rFonts w:ascii="Arial Narrow" w:cs="Arial Narrow" w:eastAsia="Arial Narrow" w:hAnsi="Arial Narrow"/>
          <w:b w:val="1"/>
          <w:color w:val="000000"/>
          <w:sz w:val="23"/>
          <w:szCs w:val="23"/>
          <w:rtl w:val="0"/>
        </w:rPr>
        <w:t xml:space="preserve">i)</w:t>
      </w:r>
      <w:r w:rsidDel="00000000" w:rsidR="00000000" w:rsidRPr="00000000">
        <w:rPr>
          <w:rFonts w:ascii="Arial Narrow" w:cs="Arial Narrow" w:eastAsia="Arial Narrow" w:hAnsi="Arial Narrow"/>
          <w:color w:val="000000"/>
          <w:sz w:val="23"/>
          <w:szCs w:val="23"/>
          <w:rtl w:val="0"/>
        </w:rPr>
        <w:t xml:space="preserve"> informe de ejecución del contrato. </w:t>
      </w:r>
      <w:r w:rsidDel="00000000" w:rsidR="00000000" w:rsidRPr="00000000">
        <w:rPr>
          <w:rFonts w:ascii="Arial Narrow" w:cs="Arial Narrow" w:eastAsia="Arial Narrow" w:hAnsi="Arial Narrow"/>
          <w:b w:val="1"/>
          <w:color w:val="000000"/>
          <w:sz w:val="23"/>
          <w:szCs w:val="23"/>
          <w:rtl w:val="0"/>
        </w:rPr>
        <w:t xml:space="preserve">e)</w:t>
      </w:r>
      <w:r w:rsidDel="00000000" w:rsidR="00000000" w:rsidRPr="00000000">
        <w:rPr>
          <w:rFonts w:ascii="Arial Narrow" w:cs="Arial Narrow" w:eastAsia="Arial Narrow" w:hAnsi="Arial Narrow"/>
          <w:color w:val="000000"/>
          <w:sz w:val="23"/>
          <w:szCs w:val="23"/>
          <w:rtl w:val="0"/>
        </w:rPr>
        <w:t xml:space="preserve"> Vigilar que se mantenga vigente la garantía única que ampara el contrato. </w:t>
      </w:r>
      <w:r w:rsidDel="00000000" w:rsidR="00000000" w:rsidRPr="00000000">
        <w:rPr>
          <w:rFonts w:ascii="Arial Narrow" w:cs="Arial Narrow" w:eastAsia="Arial Narrow" w:hAnsi="Arial Narrow"/>
          <w:b w:val="1"/>
          <w:color w:val="000000"/>
          <w:sz w:val="23"/>
          <w:szCs w:val="23"/>
          <w:rtl w:val="0"/>
        </w:rPr>
        <w:t xml:space="preserve">f)</w:t>
      </w:r>
      <w:r w:rsidDel="00000000" w:rsidR="00000000" w:rsidRPr="00000000">
        <w:rPr>
          <w:rFonts w:ascii="Arial Narrow" w:cs="Arial Narrow" w:eastAsia="Arial Narrow" w:hAnsi="Arial Narrow"/>
          <w:color w:val="000000"/>
          <w:sz w:val="23"/>
          <w:szCs w:val="23"/>
          <w:rtl w:val="0"/>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p>
    <w:p w:rsidR="00000000" w:rsidDel="00000000" w:rsidP="00000000" w:rsidRDefault="00000000" w:rsidRPr="00000000" w14:paraId="0000004F">
      <w:pPr>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PARÁGRAFO: </w:t>
      </w:r>
      <w:r w:rsidDel="00000000" w:rsidR="00000000" w:rsidRPr="00000000">
        <w:rPr>
          <w:rFonts w:ascii="Arial Narrow" w:cs="Arial Narrow" w:eastAsia="Arial Narrow" w:hAnsi="Arial Narrow"/>
          <w:color w:val="000000"/>
          <w:rtl w:val="0"/>
        </w:rPr>
        <w:t xml:space="preserve">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000000" w:rsidDel="00000000" w:rsidP="00000000" w:rsidRDefault="00000000" w:rsidRPr="00000000" w14:paraId="00000050">
      <w:pPr>
        <w:jc w:val="both"/>
        <w:rPr>
          <w:rFonts w:ascii="Arial Narrow" w:cs="Arial Narrow" w:eastAsia="Arial Narrow" w:hAnsi="Arial Narrow"/>
          <w:b w:val="1"/>
          <w:color w:val="000000"/>
          <w:sz w:val="23"/>
          <w:szCs w:val="23"/>
          <w:u w:val="single"/>
        </w:rPr>
      </w:pPr>
      <w:r w:rsidDel="00000000" w:rsidR="00000000" w:rsidRPr="00000000">
        <w:rPr>
          <w:rtl w:val="0"/>
        </w:rPr>
      </w:r>
    </w:p>
    <w:p w:rsidR="00000000" w:rsidDel="00000000" w:rsidP="00000000" w:rsidRDefault="00000000" w:rsidRPr="00000000" w14:paraId="00000051">
      <w:pPr>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b w:val="1"/>
          <w:color w:val="000000"/>
          <w:sz w:val="23"/>
          <w:szCs w:val="23"/>
          <w:u w:val="single"/>
          <w:rtl w:val="0"/>
        </w:rPr>
        <w:t xml:space="preserve">GARANTÍAS DE LA ACEPTACIÓN DE OFERTA (CONTRATO)</w:t>
      </w:r>
      <w:r w:rsidDel="00000000" w:rsidR="00000000" w:rsidRPr="00000000">
        <w:rPr>
          <w:rFonts w:ascii="Arial Narrow" w:cs="Arial Narrow" w:eastAsia="Arial Narrow" w:hAnsi="Arial Narrow"/>
          <w:color w:val="000000"/>
          <w:sz w:val="23"/>
          <w:szCs w:val="23"/>
          <w:rtl w:val="0"/>
        </w:rPr>
        <w:t xml:space="preserve">: </w:t>
      </w:r>
    </w:p>
    <w:p w:rsidR="00000000" w:rsidDel="00000000" w:rsidP="00000000" w:rsidRDefault="00000000" w:rsidRPr="00000000" w14:paraId="00000052">
      <w:pP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GARANTÍA ÚNICA DE CUMPLIMIENTO: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NIT. 800.152.783-2, dentro de los tres (3) días hábiles siguientes a la aceptación de oferta (contrato), garantía única que ampare los riesgos en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cual deberá ser cargada a la plataforma SECOP II: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5">
      <w:pPr>
        <w:jc w:val="center"/>
        <w:rPr>
          <w:rFonts w:ascii="Arial Narrow" w:cs="Arial Narrow" w:eastAsia="Arial Narrow" w:hAnsi="Arial Narrow"/>
          <w:sz w:val="22"/>
          <w:szCs w:val="22"/>
        </w:rPr>
      </w:pPr>
      <w:r w:rsidDel="00000000" w:rsidR="00000000" w:rsidRPr="00000000">
        <w:rPr>
          <w:rtl w:val="0"/>
        </w:rPr>
      </w:r>
    </w:p>
    <w:tbl>
      <w:tblPr>
        <w:tblStyle w:val="Table1"/>
        <w:tblW w:w="96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5"/>
        <w:gridCol w:w="2966"/>
        <w:gridCol w:w="2966"/>
        <w:tblGridChange w:id="0">
          <w:tblGrid>
            <w:gridCol w:w="3705"/>
            <w:gridCol w:w="2966"/>
            <w:gridCol w:w="2966"/>
          </w:tblGrid>
        </w:tblGridChange>
      </w:tblGrid>
      <w:tr>
        <w:trPr>
          <w:cantSplit w:val="0"/>
          <w:trHeight w:val="461" w:hRule="atLeast"/>
          <w:tblHeader w:val="0"/>
        </w:trPr>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AMPARO</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SUFICIENCIA</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5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VIGENCIA</w:t>
            </w:r>
          </w:p>
        </w:tc>
      </w:tr>
      <w:tr>
        <w:trPr>
          <w:cantSplit w:val="0"/>
          <w:tblHeader w:val="0"/>
        </w:trPr>
        <w:tc>
          <w:tcPr>
            <w:vAlign w:val="center"/>
          </w:tcPr>
          <w:p w:rsidR="00000000" w:rsidDel="00000000" w:rsidP="00000000" w:rsidRDefault="00000000" w:rsidRPr="00000000" w14:paraId="00000059">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Cumplimiento del contrato</w:t>
            </w:r>
          </w:p>
        </w:tc>
        <w:tc>
          <w:tcPr/>
          <w:p w:rsidR="00000000" w:rsidDel="00000000" w:rsidP="00000000" w:rsidRDefault="00000000" w:rsidRPr="00000000" w14:paraId="000000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el 30% del valor total del contrato </w:t>
            </w:r>
          </w:p>
        </w:tc>
        <w:tc>
          <w:tcPr/>
          <w:p w:rsidR="00000000" w:rsidDel="00000000" w:rsidP="00000000" w:rsidRDefault="00000000" w:rsidRPr="00000000" w14:paraId="000000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el término de ejecución y seis (6) meses más.</w:t>
            </w:r>
          </w:p>
        </w:tc>
      </w:tr>
      <w:tr>
        <w:trPr>
          <w:cantSplit w:val="0"/>
          <w:trHeight w:val="94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Calidad y correcto funcionamiento de los bienes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el 30% del valor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jc w:val="both"/>
              <w:rPr>
                <w:rFonts w:ascii="Arial Narrow" w:cs="Arial Narrow" w:eastAsia="Arial Narrow" w:hAnsi="Arial Narrow"/>
                <w:i w:val="1"/>
                <w:sz w:val="22"/>
                <w:szCs w:val="22"/>
              </w:rPr>
            </w:pPr>
            <w:r w:rsidDel="00000000" w:rsidR="00000000" w:rsidRPr="00000000">
              <w:rPr>
                <w:rFonts w:ascii="Arial Narrow" w:cs="Arial Narrow" w:eastAsia="Arial Narrow" w:hAnsi="Arial Narrow"/>
                <w:sz w:val="22"/>
                <w:szCs w:val="22"/>
                <w:rtl w:val="0"/>
              </w:rPr>
              <w:t xml:space="preserve">Por el término de un (1) año a partir el vencimiento del plazo de ejecución del contrato.</w:t>
            </w:r>
            <w:r w:rsidDel="00000000" w:rsidR="00000000" w:rsidRPr="00000000">
              <w:rPr>
                <w:rtl w:val="0"/>
              </w:rPr>
            </w:r>
          </w:p>
        </w:tc>
      </w:tr>
    </w:tbl>
    <w:p w:rsidR="00000000" w:rsidDel="00000000" w:rsidP="00000000" w:rsidRDefault="00000000" w:rsidRPr="00000000" w14:paraId="0000005F">
      <w:pPr>
        <w:shd w:fill="ffffff" w:val="clear"/>
        <w:jc w:val="center"/>
        <w:rPr>
          <w:rFonts w:ascii="Arial Narrow" w:cs="Arial Narrow" w:eastAsia="Arial Narrow" w:hAnsi="Arial Narrow"/>
          <w:sz w:val="23"/>
          <w:szCs w:val="23"/>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Garantía de responsabilidad civil extracontractual </w:t>
      </w:r>
    </w:p>
    <w:p w:rsidR="00000000" w:rsidDel="00000000" w:rsidP="00000000" w:rsidRDefault="00000000" w:rsidRPr="00000000" w14:paraId="00000062">
      <w:pPr>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63">
      <w:pPr>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color w:val="000000"/>
          <w:sz w:val="23"/>
          <w:szCs w:val="23"/>
          <w:rtl w:val="0"/>
        </w:rPr>
        <w:t xml:space="preserve">El </w:t>
      </w:r>
      <w:r w:rsidDel="00000000" w:rsidR="00000000" w:rsidRPr="00000000">
        <w:rPr>
          <w:rFonts w:ascii="Arial Narrow" w:cs="Arial Narrow" w:eastAsia="Arial Narrow" w:hAnsi="Arial Narrow"/>
          <w:b w:val="1"/>
          <w:color w:val="000000"/>
          <w:sz w:val="23"/>
          <w:szCs w:val="23"/>
          <w:rtl w:val="0"/>
        </w:rPr>
        <w:t xml:space="preserve">CONTRATISTA</w:t>
      </w:r>
      <w:r w:rsidDel="00000000" w:rsidR="00000000" w:rsidRPr="00000000">
        <w:rPr>
          <w:rFonts w:ascii="Arial Narrow" w:cs="Arial Narrow" w:eastAsia="Arial Narrow" w:hAnsi="Arial Narrow"/>
          <w:color w:val="000000"/>
          <w:sz w:val="23"/>
          <w:szCs w:val="23"/>
          <w:rtl w:val="0"/>
        </w:rPr>
        <w:t xml:space="preserve"> deberá constituir a favor de la </w:t>
      </w:r>
      <w:r w:rsidDel="00000000" w:rsidR="00000000" w:rsidRPr="00000000">
        <w:rPr>
          <w:rFonts w:ascii="Arial Narrow" w:cs="Arial Narrow" w:eastAsia="Arial Narrow" w:hAnsi="Arial Narrow"/>
          <w:b w:val="1"/>
          <w:color w:val="000000"/>
          <w:sz w:val="23"/>
          <w:szCs w:val="23"/>
          <w:rtl w:val="0"/>
        </w:rPr>
        <w:t xml:space="preserve">FISCALÍA GENERAL DE LA NACIÓN</w:t>
      </w:r>
      <w:r w:rsidDel="00000000" w:rsidR="00000000" w:rsidRPr="00000000">
        <w:rPr>
          <w:rFonts w:ascii="Arial Narrow" w:cs="Arial Narrow" w:eastAsia="Arial Narrow" w:hAnsi="Arial Narrow"/>
          <w:color w:val="000000"/>
          <w:sz w:val="23"/>
          <w:szCs w:val="23"/>
          <w:rtl w:val="0"/>
        </w:rPr>
        <w:t xml:space="preserve"> con NIT. 800.152.783-2, dentro de los tres (3) días hábiles siguientes a la aceptación de oferta (contrato), </w:t>
      </w:r>
      <w:r w:rsidDel="00000000" w:rsidR="00000000" w:rsidRPr="00000000">
        <w:rPr>
          <w:rFonts w:ascii="Arial Narrow" w:cs="Arial Narrow" w:eastAsia="Arial Narrow" w:hAnsi="Arial Narrow"/>
          <w:color w:val="000000"/>
          <w:rtl w:val="0"/>
        </w:rPr>
        <w:t xml:space="preserve">una garantía con el fin de amparar los perjuicios causados a terceros, que sean consecuencia de los hechos u omisiones de los contratistas y subcontratistas que el contratista utilice para la ejecución del objeto del contrato</w:t>
      </w:r>
      <w:r w:rsidDel="00000000" w:rsidR="00000000" w:rsidRPr="00000000">
        <w:rPr>
          <w:rFonts w:ascii="Arial Narrow" w:cs="Arial Narrow" w:eastAsia="Arial Narrow" w:hAnsi="Arial Narrow"/>
          <w:color w:val="000000"/>
          <w:sz w:val="23"/>
          <w:szCs w:val="23"/>
          <w:rtl w:val="0"/>
        </w:rPr>
        <w:t xml:space="preserve"> con la </w:t>
      </w:r>
      <w:r w:rsidDel="00000000" w:rsidR="00000000" w:rsidRPr="00000000">
        <w:rPr>
          <w:rFonts w:ascii="Arial Narrow" w:cs="Arial Narrow" w:eastAsia="Arial Narrow" w:hAnsi="Arial Narrow"/>
          <w:b w:val="1"/>
          <w:color w:val="000000"/>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color w:val="000000"/>
          <w:sz w:val="23"/>
          <w:szCs w:val="23"/>
          <w:rtl w:val="0"/>
        </w:rPr>
        <w:t xml:space="preserve">, la cual deberá ser cargada a la plataforma SECOP II: </w:t>
      </w:r>
    </w:p>
    <w:p w:rsidR="00000000" w:rsidDel="00000000" w:rsidP="00000000" w:rsidRDefault="00000000" w:rsidRPr="00000000" w14:paraId="00000064">
      <w:pP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65">
      <w:pPr>
        <w:jc w:val="both"/>
        <w:rPr>
          <w:rFonts w:ascii="Arial Narrow" w:cs="Arial Narrow" w:eastAsia="Arial Narrow" w:hAnsi="Arial Narrow"/>
          <w:color w:val="000000"/>
          <w:sz w:val="23"/>
          <w:szCs w:val="23"/>
        </w:rPr>
      </w:pPr>
      <w:r w:rsidDel="00000000" w:rsidR="00000000" w:rsidRPr="00000000">
        <w:rPr>
          <w:rtl w:val="0"/>
        </w:rPr>
      </w:r>
    </w:p>
    <w:tbl>
      <w:tblPr>
        <w:tblStyle w:val="Table2"/>
        <w:tblW w:w="892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88"/>
        <w:gridCol w:w="2976"/>
        <w:gridCol w:w="3262"/>
        <w:tblGridChange w:id="0">
          <w:tblGrid>
            <w:gridCol w:w="2688"/>
            <w:gridCol w:w="2976"/>
            <w:gridCol w:w="3262"/>
          </w:tblGrid>
        </w:tblGridChange>
      </w:tblGrid>
      <w:tr>
        <w:trPr>
          <w:cantSplit w:val="0"/>
          <w:trHeight w:val="355" w:hRule="atLeast"/>
          <w:tblHeader w:val="0"/>
        </w:trPr>
        <w:tc>
          <w:tcPr>
            <w:shd w:fill="d9d9d9" w:val="clear"/>
            <w:vAlign w:val="center"/>
          </w:tcPr>
          <w:p w:rsidR="00000000" w:rsidDel="00000000" w:rsidP="00000000" w:rsidRDefault="00000000" w:rsidRPr="00000000" w14:paraId="00000066">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AMPARO</w:t>
            </w:r>
          </w:p>
        </w:tc>
        <w:tc>
          <w:tcPr>
            <w:shd w:fill="d9d9d9" w:val="clear"/>
            <w:vAlign w:val="center"/>
          </w:tcPr>
          <w:p w:rsidR="00000000" w:rsidDel="00000000" w:rsidP="00000000" w:rsidRDefault="00000000" w:rsidRPr="00000000" w14:paraId="00000067">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SUFICIENCIA</w:t>
            </w:r>
          </w:p>
        </w:tc>
        <w:tc>
          <w:tcPr>
            <w:shd w:fill="d9d9d9" w:val="clear"/>
            <w:vAlign w:val="center"/>
          </w:tcPr>
          <w:p w:rsidR="00000000" w:rsidDel="00000000" w:rsidP="00000000" w:rsidRDefault="00000000" w:rsidRPr="00000000" w14:paraId="00000068">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VIGENCIA</w:t>
            </w:r>
          </w:p>
        </w:tc>
      </w:tr>
      <w:tr>
        <w:trPr>
          <w:cantSplit w:val="0"/>
          <w:trHeight w:val="1096" w:hRule="atLeast"/>
          <w:tblHeader w:val="0"/>
        </w:trPr>
        <w:tc>
          <w:tcPr>
            <w:vAlign w:val="center"/>
          </w:tcPr>
          <w:p w:rsidR="00000000" w:rsidDel="00000000" w:rsidP="00000000" w:rsidRDefault="00000000" w:rsidRPr="00000000" w14:paraId="00000069">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Responsabilidad civil extracontractual</w:t>
            </w:r>
          </w:p>
        </w:tc>
        <w:tc>
          <w:tcPr>
            <w:shd w:fill="ffffff" w:val="clear"/>
          </w:tcPr>
          <w:p w:rsidR="00000000" w:rsidDel="00000000" w:rsidP="00000000" w:rsidRDefault="00000000" w:rsidRPr="00000000" w14:paraId="0000006A">
            <w:pPr>
              <w:jc w:val="cente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6B">
            <w:pPr>
              <w:jc w:val="center"/>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NA</w:t>
            </w:r>
            <w:r w:rsidDel="00000000" w:rsidR="00000000" w:rsidRPr="00000000">
              <w:rPr>
                <w:rtl w:val="0"/>
              </w:rPr>
            </w:r>
          </w:p>
        </w:tc>
        <w:tc>
          <w:tcPr/>
          <w:p w:rsidR="00000000" w:rsidDel="00000000" w:rsidP="00000000" w:rsidRDefault="00000000" w:rsidRPr="00000000" w14:paraId="0000006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6D">
            <w:pPr>
              <w:jc w:val="both"/>
              <w:rPr>
                <w:rFonts w:ascii="Arial Narrow" w:cs="Arial Narrow" w:eastAsia="Arial Narrow" w:hAnsi="Arial Narrow"/>
                <w:color w:val="000000"/>
              </w:rPr>
            </w:pPr>
            <w:r w:rsidDel="00000000" w:rsidR="00000000" w:rsidRPr="00000000">
              <w:rPr>
                <w:rFonts w:ascii="Arial Narrow" w:cs="Arial Narrow" w:eastAsia="Arial Narrow" w:hAnsi="Arial Narrow"/>
                <w:rtl w:val="0"/>
              </w:rPr>
              <w:t xml:space="preserve">NA</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NOTA: </w:t>
      </w:r>
      <w:r w:rsidDel="00000000" w:rsidR="00000000" w:rsidRPr="00000000">
        <w:rPr>
          <w:rFonts w:ascii="Arial Narrow" w:cs="Arial Narrow" w:eastAsia="Arial Narrow" w:hAnsi="Arial Narrow"/>
          <w:color w:val="000000"/>
          <w:rtl w:val="0"/>
        </w:rPr>
        <w:t xml:space="preserve">En aplicación al artículo 2.2.1.2.3.2.9 del Decreto 1082 de 2015, el amparo de responsabilidad civil extracontractual debe contener además de la cobertura básica de predios, labores y operaciones, mínimo los siguientes amparos:</w:t>
      </w:r>
    </w:p>
    <w:p w:rsidR="00000000" w:rsidDel="00000000" w:rsidP="00000000" w:rsidRDefault="00000000" w:rsidRPr="00000000" w14:paraId="00000070">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3.1. Cobertura expresa de perjuicios por daño emergente y lucro cesante.</w:t>
      </w:r>
    </w:p>
    <w:p w:rsidR="00000000" w:rsidDel="00000000" w:rsidP="00000000" w:rsidRDefault="00000000" w:rsidRPr="00000000" w14:paraId="00000071">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3.2. Cobertura expresa de perjuicios extrapatrimoniales.</w:t>
      </w:r>
    </w:p>
    <w:p w:rsidR="00000000" w:rsidDel="00000000" w:rsidP="00000000" w:rsidRDefault="00000000" w:rsidRPr="00000000" w14:paraId="00000072">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3.3. Cobertura expresa de la responsabilidad surgida por actos de contratistas y subcontratistas, salvo que el subcontratista tenga su propio seguro de responsabilidad extracontractual, con los mismos amparos aquí requeridos.</w:t>
      </w:r>
    </w:p>
    <w:p w:rsidR="00000000" w:rsidDel="00000000" w:rsidP="00000000" w:rsidRDefault="00000000" w:rsidRPr="00000000" w14:paraId="00000073">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3.4. Cobertura expresa de amparo patronal.</w:t>
      </w:r>
    </w:p>
    <w:p w:rsidR="00000000" w:rsidDel="00000000" w:rsidP="00000000" w:rsidRDefault="00000000" w:rsidRPr="00000000" w14:paraId="00000074">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3.5. Cobertura expresa de vehículos propios y no propios.</w:t>
      </w:r>
    </w:p>
    <w:p w:rsidR="00000000" w:rsidDel="00000000" w:rsidP="00000000" w:rsidRDefault="00000000" w:rsidRPr="00000000" w14:paraId="00000075">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76">
      <w:pPr>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color w:val="000000"/>
          <w:rtl w:val="0"/>
        </w:rPr>
        <w:t xml:space="preserve">Tener en cuenta que la suficiencia de cada amparo deberá ser de </w:t>
      </w:r>
      <w:r w:rsidDel="00000000" w:rsidR="00000000" w:rsidRPr="00000000">
        <w:rPr>
          <w:rFonts w:ascii="Arial Narrow" w:cs="Arial Narrow" w:eastAsia="Arial Narrow" w:hAnsi="Arial Narrow"/>
          <w:b w:val="1"/>
          <w:color w:val="000000"/>
          <w:rtl w:val="0"/>
        </w:rPr>
        <w:t xml:space="preserve">200</w:t>
      </w:r>
      <w:r w:rsidDel="00000000" w:rsidR="00000000" w:rsidRPr="00000000">
        <w:rPr>
          <w:rFonts w:ascii="Arial Narrow" w:cs="Arial Narrow" w:eastAsia="Arial Narrow" w:hAnsi="Arial Narrow"/>
          <w:color w:val="000000"/>
          <w:rtl w:val="0"/>
        </w:rPr>
        <w:t xml:space="preserve"> SMMLV es decir sin sublímites</w:t>
      </w:r>
      <w:r w:rsidDel="00000000" w:rsidR="00000000" w:rsidRPr="00000000">
        <w:rPr>
          <w:rFonts w:ascii="Arial Narrow" w:cs="Arial Narrow" w:eastAsia="Arial Narrow" w:hAnsi="Arial Narrow"/>
          <w:b w:val="1"/>
          <w:color w:val="000000"/>
          <w:rtl w:val="0"/>
        </w:rPr>
        <w:t xml:space="preserve">. </w:t>
      </w:r>
    </w:p>
    <w:p w:rsidR="00000000" w:rsidDel="00000000" w:rsidP="00000000" w:rsidRDefault="00000000" w:rsidRPr="00000000" w14:paraId="00000077">
      <w:pPr>
        <w:jc w:val="both"/>
        <w:rPr>
          <w:rFonts w:ascii="Arial Narrow" w:cs="Arial Narrow" w:eastAsia="Arial Narrow" w:hAnsi="Arial Narrow"/>
          <w:b w:val="1"/>
          <w:color w:val="000000"/>
        </w:rPr>
      </w:pPr>
      <w:r w:rsidDel="00000000" w:rsidR="00000000" w:rsidRPr="00000000">
        <w:rPr>
          <w:rtl w:val="0"/>
        </w:rPr>
      </w:r>
    </w:p>
    <w:p w:rsidR="00000000" w:rsidDel="00000000" w:rsidP="00000000" w:rsidRDefault="00000000" w:rsidRPr="00000000" w14:paraId="00000078">
      <w:pPr>
        <w:tabs>
          <w:tab w:val="left" w:leader="none" w:pos="284"/>
        </w:tabs>
        <w:ind w:hanging="11"/>
        <w:jc w:val="both"/>
        <w:rPr>
          <w:rFonts w:ascii="Arial Narrow" w:cs="Arial Narrow" w:eastAsia="Arial Narrow" w:hAnsi="Arial Narrow"/>
          <w:color w:val="000000"/>
          <w:u w:val="single"/>
        </w:rPr>
      </w:pPr>
      <w:bookmarkStart w:colFirst="0" w:colLast="0" w:name="_heading=h.4d34og8" w:id="7"/>
      <w:bookmarkEnd w:id="7"/>
      <w:r w:rsidDel="00000000" w:rsidR="00000000" w:rsidRPr="00000000">
        <w:rPr>
          <w:rFonts w:ascii="Arial Narrow" w:cs="Arial Narrow" w:eastAsia="Arial Narrow" w:hAnsi="Arial Narrow"/>
          <w:b w:val="1"/>
          <w:color w:val="000000"/>
          <w:u w:val="single"/>
          <w:rtl w:val="0"/>
        </w:rPr>
        <w:t xml:space="preserve">TERMINACIÓN, MODIFICACIÓN E INTERPRETACIÓN UNILATERAL:</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rtl w:val="0"/>
        </w:rPr>
        <w:t xml:space="preserve">La</w:t>
      </w:r>
      <w:r w:rsidDel="00000000" w:rsidR="00000000" w:rsidRPr="00000000">
        <w:rPr>
          <w:rFonts w:ascii="Arial Narrow" w:cs="Arial Narrow" w:eastAsia="Arial Narrow" w:hAnsi="Arial Narrow"/>
          <w:b w:val="1"/>
          <w:color w:val="000000"/>
          <w:rtl w:val="0"/>
        </w:rPr>
        <w:t xml:space="preserve"> FISCALÍA GENERAL DE LA NACIÓN</w:t>
      </w:r>
      <w:r w:rsidDel="00000000" w:rsidR="00000000" w:rsidRPr="00000000">
        <w:rPr>
          <w:rFonts w:ascii="Arial Narrow" w:cs="Arial Narrow" w:eastAsia="Arial Narrow" w:hAnsi="Arial Narrow"/>
          <w:color w:val="000000"/>
          <w:rtl w:val="0"/>
        </w:rPr>
        <w:t xml:space="preserve"> podrá terminar, modificar e interpretar unilateralmente la presente aceptación de oferta (contrato), en los términos y condiciones previstos en los artículos 15, 16, y 17 de la Ley 80 de 1993 y demás normas complementarias. (</w:t>
      </w:r>
      <w:r w:rsidDel="00000000" w:rsidR="00000000" w:rsidRPr="00000000">
        <w:rPr>
          <w:rFonts w:ascii="Arial Narrow" w:cs="Arial Narrow" w:eastAsia="Arial Narrow" w:hAnsi="Arial Narrow"/>
          <w:rtl w:val="0"/>
        </w:rPr>
        <w:t xml:space="preserve">EN EL EVENTO QUE APLIQUE)</w:t>
      </w:r>
      <w:r w:rsidDel="00000000" w:rsidR="00000000" w:rsidRPr="00000000">
        <w:rPr>
          <w:rtl w:val="0"/>
        </w:rPr>
      </w:r>
    </w:p>
    <w:p w:rsidR="00000000" w:rsidDel="00000000" w:rsidP="00000000" w:rsidRDefault="00000000" w:rsidRPr="00000000" w14:paraId="00000079">
      <w:pPr>
        <w:tabs>
          <w:tab w:val="left" w:leader="none" w:pos="284"/>
        </w:tabs>
        <w:jc w:val="both"/>
        <w:rPr>
          <w:rFonts w:ascii="Arial Narrow" w:cs="Arial Narrow" w:eastAsia="Arial Narrow" w:hAnsi="Arial Narrow"/>
          <w:b w:val="1"/>
          <w:color w:val="000000"/>
          <w:sz w:val="23"/>
          <w:szCs w:val="23"/>
          <w:u w:val="single"/>
        </w:rPr>
      </w:pPr>
      <w:r w:rsidDel="00000000" w:rsidR="00000000" w:rsidRPr="00000000">
        <w:rPr>
          <w:rtl w:val="0"/>
        </w:rPr>
      </w:r>
    </w:p>
    <w:p w:rsidR="00000000" w:rsidDel="00000000" w:rsidP="00000000" w:rsidRDefault="00000000" w:rsidRPr="00000000" w14:paraId="0000007A">
      <w:pPr>
        <w:tabs>
          <w:tab w:val="left" w:leader="none" w:pos="284"/>
        </w:tabs>
        <w:ind w:hanging="11"/>
        <w:jc w:val="both"/>
        <w:rPr>
          <w:rFonts w:ascii="Arial Narrow" w:cs="Arial Narrow" w:eastAsia="Arial Narrow" w:hAnsi="Arial Narrow"/>
          <w:color w:val="000000"/>
        </w:rPr>
      </w:pPr>
      <w:bookmarkStart w:colFirst="0" w:colLast="0" w:name="_heading=h.2s8eyo1" w:id="8"/>
      <w:bookmarkEnd w:id="8"/>
      <w:r w:rsidDel="00000000" w:rsidR="00000000" w:rsidRPr="00000000">
        <w:rPr>
          <w:rFonts w:ascii="Arial Narrow" w:cs="Arial Narrow" w:eastAsia="Arial Narrow" w:hAnsi="Arial Narrow"/>
          <w:b w:val="1"/>
          <w:color w:val="000000"/>
          <w:u w:val="single"/>
          <w:rtl w:val="0"/>
        </w:rPr>
        <w:t xml:space="preserve">CADUCIDAD:</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rtl w:val="0"/>
        </w:rPr>
        <w:t xml:space="preserve">La</w:t>
      </w:r>
      <w:r w:rsidDel="00000000" w:rsidR="00000000" w:rsidRPr="00000000">
        <w:rPr>
          <w:rFonts w:ascii="Arial Narrow" w:cs="Arial Narrow" w:eastAsia="Arial Narrow" w:hAnsi="Arial Narrow"/>
          <w:b w:val="1"/>
          <w:color w:val="000000"/>
          <w:rtl w:val="0"/>
        </w:rPr>
        <w:t xml:space="preserve"> FISCALÍA GENERAL DE LA NACIÓN</w:t>
      </w:r>
      <w:r w:rsidDel="00000000" w:rsidR="00000000" w:rsidRPr="00000000">
        <w:rPr>
          <w:rFonts w:ascii="Arial Narrow" w:cs="Arial Narrow" w:eastAsia="Arial Narrow" w:hAnsi="Arial Narrow"/>
          <w:color w:val="000000"/>
          <w:rtl w:val="0"/>
        </w:rPr>
        <w:t xml:space="preserve"> podrá declarar la caducidad si se presenta alguno de los hechos constitutivos de incumplimiento de cualquiera de las obligaciones a cargo del </w:t>
      </w:r>
      <w:r w:rsidDel="00000000" w:rsidR="00000000" w:rsidRPr="00000000">
        <w:rPr>
          <w:rFonts w:ascii="Arial Narrow" w:cs="Arial Narrow" w:eastAsia="Arial Narrow" w:hAnsi="Arial Narrow"/>
          <w:b w:val="1"/>
          <w:color w:val="000000"/>
          <w:rtl w:val="0"/>
        </w:rPr>
        <w:t xml:space="preserve">CONTRATISTA</w:t>
      </w:r>
      <w:r w:rsidDel="00000000" w:rsidR="00000000" w:rsidRPr="00000000">
        <w:rPr>
          <w:rFonts w:ascii="Arial Narrow" w:cs="Arial Narrow" w:eastAsia="Arial Narrow" w:hAnsi="Arial Narrow"/>
          <w:color w:val="000000"/>
          <w:rtl w:val="0"/>
        </w:rPr>
        <w:t xml:space="preserve">,</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rtl w:val="0"/>
        </w:rPr>
        <w:t xml:space="preserve">que afecte de manera grave y directa la ejecución de la aceptación de oferta (contrato) y se evidencie, a criterio de la </w:t>
      </w:r>
      <w:r w:rsidDel="00000000" w:rsidR="00000000" w:rsidRPr="00000000">
        <w:rPr>
          <w:rFonts w:ascii="Arial Narrow" w:cs="Arial Narrow" w:eastAsia="Arial Narrow" w:hAnsi="Arial Narrow"/>
          <w:b w:val="1"/>
          <w:color w:val="000000"/>
          <w:rtl w:val="0"/>
        </w:rPr>
        <w:t xml:space="preserve">FISCALÍA GENERAL DE LA NACIÓN, </w:t>
      </w:r>
      <w:r w:rsidDel="00000000" w:rsidR="00000000" w:rsidRPr="00000000">
        <w:rPr>
          <w:rFonts w:ascii="Arial Narrow" w:cs="Arial Narrow" w:eastAsia="Arial Narrow" w:hAnsi="Arial Narrow"/>
          <w:color w:val="000000"/>
          <w:rtl w:val="0"/>
        </w:rPr>
        <w:t xml:space="preserve">que puede conducir a su paralización, la entidad mediante acto motivado lo dará por terminado y ordenará su liquidación en el estado en que se encuentre.</w:t>
      </w:r>
    </w:p>
    <w:p w:rsidR="00000000" w:rsidDel="00000000" w:rsidP="00000000" w:rsidRDefault="00000000" w:rsidRPr="00000000" w14:paraId="0000007B">
      <w:pPr>
        <w:tabs>
          <w:tab w:val="left" w:leader="none" w:pos="284"/>
        </w:tabs>
        <w:ind w:hanging="11"/>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7C">
      <w:pPr>
        <w:tabs>
          <w:tab w:val="left" w:leader="none" w:pos="284"/>
        </w:tabs>
        <w:ind w:hanging="11"/>
        <w:jc w:val="both"/>
        <w:rPr>
          <w:rFonts w:ascii="Arial Narrow" w:cs="Arial Narrow" w:eastAsia="Arial Narrow" w:hAnsi="Arial Narrow"/>
          <w:color w:val="000000"/>
          <w:u w:val="single"/>
        </w:rPr>
      </w:pPr>
      <w:r w:rsidDel="00000000" w:rsidR="00000000" w:rsidRPr="00000000">
        <w:rPr>
          <w:rFonts w:ascii="Arial Narrow" w:cs="Arial Narrow" w:eastAsia="Arial Narrow" w:hAnsi="Arial Narrow"/>
          <w:b w:val="1"/>
          <w:color w:val="000000"/>
          <w:rtl w:val="0"/>
        </w:rPr>
        <w:t xml:space="preserve">PARÁGRAFO:</w:t>
      </w:r>
      <w:r w:rsidDel="00000000" w:rsidR="00000000" w:rsidRPr="00000000">
        <w:rPr>
          <w:rFonts w:ascii="Arial Narrow" w:cs="Arial Narrow" w:eastAsia="Arial Narrow" w:hAnsi="Arial Narrow"/>
          <w:color w:val="000000"/>
          <w:rtl w:val="0"/>
        </w:rPr>
        <w:t xml:space="preserve"> Lo pactado en esta cláusula se sujetará a lo estipulado en el artículo 18 de la Ley 80 de 1993. </w:t>
      </w:r>
      <w:r w:rsidDel="00000000" w:rsidR="00000000" w:rsidRPr="00000000">
        <w:rPr>
          <w:rFonts w:ascii="Arial Narrow" w:cs="Arial Narrow" w:eastAsia="Arial Narrow" w:hAnsi="Arial Narrow"/>
          <w:rtl w:val="0"/>
        </w:rPr>
        <w:t xml:space="preserve">(EN EL EVENTO QUE APLIQUE)</w:t>
      </w:r>
      <w:r w:rsidDel="00000000" w:rsidR="00000000" w:rsidRPr="00000000">
        <w:rPr>
          <w:rtl w:val="0"/>
        </w:rPr>
      </w:r>
    </w:p>
    <w:p w:rsidR="00000000" w:rsidDel="00000000" w:rsidP="00000000" w:rsidRDefault="00000000" w:rsidRPr="00000000" w14:paraId="0000007D">
      <w:pPr>
        <w:tabs>
          <w:tab w:val="left" w:leader="none" w:pos="284"/>
        </w:tabs>
        <w:jc w:val="both"/>
        <w:rPr>
          <w:rFonts w:ascii="Arial Narrow" w:cs="Arial Narrow" w:eastAsia="Arial Narrow" w:hAnsi="Arial Narrow"/>
          <w:color w:val="000000"/>
          <w:sz w:val="23"/>
          <w:szCs w:val="23"/>
          <w:u w:val="single"/>
        </w:rPr>
      </w:pPr>
      <w:r w:rsidDel="00000000" w:rsidR="00000000" w:rsidRPr="00000000">
        <w:rPr>
          <w:rtl w:val="0"/>
        </w:rPr>
      </w:r>
    </w:p>
    <w:p w:rsidR="00000000" w:rsidDel="00000000" w:rsidP="00000000" w:rsidRDefault="00000000" w:rsidRPr="00000000" w14:paraId="0000007E">
      <w:pPr>
        <w:tabs>
          <w:tab w:val="left" w:leader="none" w:pos="284"/>
        </w:tabs>
        <w:jc w:val="both"/>
        <w:rPr>
          <w:rFonts w:ascii="Arial Narrow" w:cs="Arial Narrow" w:eastAsia="Arial Narrow" w:hAnsi="Arial Narrow"/>
          <w:color w:val="000000"/>
        </w:rPr>
      </w:pPr>
      <w:bookmarkStart w:colFirst="0" w:colLast="0" w:name="_heading=h.17dp8vu" w:id="9"/>
      <w:bookmarkEnd w:id="9"/>
      <w:r w:rsidDel="00000000" w:rsidR="00000000" w:rsidRPr="00000000">
        <w:rPr>
          <w:rFonts w:ascii="Arial Narrow" w:cs="Arial Narrow" w:eastAsia="Arial Narrow" w:hAnsi="Arial Narrow"/>
          <w:b w:val="1"/>
          <w:color w:val="000000"/>
          <w:u w:val="single"/>
          <w:rtl w:val="0"/>
        </w:rPr>
        <w:t xml:space="preserve">MULTAS:</w:t>
      </w:r>
      <w:r w:rsidDel="00000000" w:rsidR="00000000" w:rsidRPr="00000000">
        <w:rPr>
          <w:rFonts w:ascii="Arial Narrow" w:cs="Arial Narrow" w:eastAsia="Arial Narrow" w:hAnsi="Arial Narrow"/>
          <w:color w:val="000000"/>
          <w:rtl w:val="0"/>
        </w:rPr>
        <w:t xml:space="preserve"> Si durante la ejecución de la aceptación de oferta (contrato) el </w:t>
      </w:r>
      <w:r w:rsidDel="00000000" w:rsidR="00000000" w:rsidRPr="00000000">
        <w:rPr>
          <w:rFonts w:ascii="Arial Narrow" w:cs="Arial Narrow" w:eastAsia="Arial Narrow" w:hAnsi="Arial Narrow"/>
          <w:b w:val="1"/>
          <w:color w:val="000000"/>
          <w:rtl w:val="0"/>
        </w:rPr>
        <w:t xml:space="preserve">CONTRATISTA </w:t>
      </w:r>
      <w:r w:rsidDel="00000000" w:rsidR="00000000" w:rsidRPr="00000000">
        <w:rPr>
          <w:rFonts w:ascii="Arial Narrow" w:cs="Arial Narrow" w:eastAsia="Arial Narrow" w:hAnsi="Arial Narrow"/>
          <w:color w:val="000000"/>
          <w:rtl w:val="0"/>
        </w:rPr>
        <w:t xml:space="preserve">incumple obligaciones a su cargo, la </w:t>
      </w:r>
      <w:r w:rsidDel="00000000" w:rsidR="00000000" w:rsidRPr="00000000">
        <w:rPr>
          <w:rFonts w:ascii="Arial Narrow" w:cs="Arial Narrow" w:eastAsia="Arial Narrow" w:hAnsi="Arial Narrow"/>
          <w:b w:val="1"/>
          <w:color w:val="000000"/>
          <w:rtl w:val="0"/>
        </w:rPr>
        <w:t xml:space="preserve">FISCALÍA GENERAL DE LA NACIÓN</w:t>
      </w:r>
      <w:r w:rsidDel="00000000" w:rsidR="00000000" w:rsidRPr="00000000">
        <w:rPr>
          <w:rFonts w:ascii="Arial Narrow" w:cs="Arial Narrow" w:eastAsia="Arial Narrow" w:hAnsi="Arial Narrow"/>
          <w:color w:val="000000"/>
          <w:rtl w:val="0"/>
        </w:rPr>
        <w:t xml:space="preserve"> podrá imponerle el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sumas que adeude la entidad. El pago o la deducción del valor de dichas multas no exoneran al </w:t>
      </w:r>
      <w:r w:rsidDel="00000000" w:rsidR="00000000" w:rsidRPr="00000000">
        <w:rPr>
          <w:rFonts w:ascii="Arial Narrow" w:cs="Arial Narrow" w:eastAsia="Arial Narrow" w:hAnsi="Arial Narrow"/>
          <w:b w:val="1"/>
          <w:color w:val="000000"/>
          <w:rtl w:val="0"/>
        </w:rPr>
        <w:t xml:space="preserve">CONTRATISTA</w:t>
      </w:r>
      <w:r w:rsidDel="00000000" w:rsidR="00000000" w:rsidRPr="00000000">
        <w:rPr>
          <w:rFonts w:ascii="Arial Narrow" w:cs="Arial Narrow" w:eastAsia="Arial Narrow" w:hAnsi="Arial Narrow"/>
          <w:color w:val="000000"/>
          <w:rtl w:val="0"/>
        </w:rPr>
        <w:t xml:space="preserve"> de su obligación de ejecutar las prestaciones a su cargo. </w:t>
      </w:r>
    </w:p>
    <w:p w:rsidR="00000000" w:rsidDel="00000000" w:rsidP="00000000" w:rsidRDefault="00000000" w:rsidRPr="00000000" w14:paraId="0000007F">
      <w:pPr>
        <w:tabs>
          <w:tab w:val="left" w:leader="none" w:pos="284"/>
        </w:tabs>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80">
      <w:pPr>
        <w:tabs>
          <w:tab w:val="left" w:leader="none" w:pos="284"/>
        </w:tabs>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PARÁGRAFO: </w:t>
      </w:r>
      <w:r w:rsidDel="00000000" w:rsidR="00000000" w:rsidRPr="00000000">
        <w:rPr>
          <w:rFonts w:ascii="Arial Narrow" w:cs="Arial Narrow" w:eastAsia="Arial Narrow" w:hAnsi="Arial Narrow"/>
          <w:color w:val="000000"/>
          <w:rtl w:val="0"/>
        </w:rPr>
        <w:t xml:space="preserve">De manera previa a la imposición de multas, la </w:t>
      </w:r>
      <w:r w:rsidDel="00000000" w:rsidR="00000000" w:rsidRPr="00000000">
        <w:rPr>
          <w:rFonts w:ascii="Arial Narrow" w:cs="Arial Narrow" w:eastAsia="Arial Narrow" w:hAnsi="Arial Narrow"/>
          <w:b w:val="1"/>
          <w:color w:val="000000"/>
          <w:rtl w:val="0"/>
        </w:rPr>
        <w:t xml:space="preserve">FISCALÍA GENERAL DE LA NACIÓN </w:t>
      </w:r>
      <w:r w:rsidDel="00000000" w:rsidR="00000000" w:rsidRPr="00000000">
        <w:rPr>
          <w:rFonts w:ascii="Arial Narrow" w:cs="Arial Narrow" w:eastAsia="Arial Narrow" w:hAnsi="Arial Narrow"/>
          <w:color w:val="000000"/>
          <w:rtl w:val="0"/>
        </w:rPr>
        <w:t xml:space="preserve">procederá de conformidad con lo señalado en artículo 86 de la Ley 1474 de 2011, y en aplicación de la figura de la compensación, se descontarán de cualquier suma que </w:t>
      </w:r>
      <w:r w:rsidDel="00000000" w:rsidR="00000000" w:rsidRPr="00000000">
        <w:rPr>
          <w:rFonts w:ascii="Arial Narrow" w:cs="Arial Narrow" w:eastAsia="Arial Narrow" w:hAnsi="Arial Narrow"/>
          <w:b w:val="1"/>
          <w:color w:val="000000"/>
          <w:rtl w:val="0"/>
        </w:rPr>
        <w:t xml:space="preserve">LA FISCALÍA GENERAL DE LA NACIÓN </w:t>
      </w:r>
      <w:r w:rsidDel="00000000" w:rsidR="00000000" w:rsidRPr="00000000">
        <w:rPr>
          <w:rFonts w:ascii="Arial Narrow" w:cs="Arial Narrow" w:eastAsia="Arial Narrow" w:hAnsi="Arial Narrow"/>
          <w:color w:val="000000"/>
          <w:rtl w:val="0"/>
        </w:rPr>
        <w:t xml:space="preserve">le adeude a </w:t>
      </w:r>
      <w:r w:rsidDel="00000000" w:rsidR="00000000" w:rsidRPr="00000000">
        <w:rPr>
          <w:rFonts w:ascii="Arial Narrow" w:cs="Arial Narrow" w:eastAsia="Arial Narrow" w:hAnsi="Arial Narrow"/>
          <w:b w:val="1"/>
          <w:color w:val="000000"/>
          <w:rtl w:val="0"/>
        </w:rPr>
        <w:t xml:space="preserve">EL CONTRATISTA. </w:t>
      </w:r>
    </w:p>
    <w:p w:rsidR="00000000" w:rsidDel="00000000" w:rsidP="00000000" w:rsidRDefault="00000000" w:rsidRPr="00000000" w14:paraId="00000081">
      <w:pPr>
        <w:tabs>
          <w:tab w:val="left" w:leader="none" w:pos="284"/>
        </w:tabs>
        <w:jc w:val="both"/>
        <w:rPr>
          <w:rFonts w:ascii="Arial Narrow" w:cs="Arial Narrow" w:eastAsia="Arial Narrow" w:hAnsi="Arial Narrow"/>
          <w:color w:val="000000"/>
          <w:sz w:val="23"/>
          <w:szCs w:val="23"/>
          <w:u w:val="single"/>
        </w:rPr>
      </w:pPr>
      <w:r w:rsidDel="00000000" w:rsidR="00000000" w:rsidRPr="00000000">
        <w:rPr>
          <w:rtl w:val="0"/>
        </w:rPr>
      </w:r>
    </w:p>
    <w:p w:rsidR="00000000" w:rsidDel="00000000" w:rsidP="00000000" w:rsidRDefault="00000000" w:rsidRPr="00000000" w14:paraId="00000082">
      <w:pPr>
        <w:tabs>
          <w:tab w:val="left" w:leader="none" w:pos="284"/>
        </w:tabs>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u w:val="single"/>
          <w:rtl w:val="0"/>
        </w:rPr>
        <w:t xml:space="preserve">PENAL PECUNIARIA</w:t>
      </w:r>
      <w:r w:rsidDel="00000000" w:rsidR="00000000" w:rsidRPr="00000000">
        <w:rPr>
          <w:rFonts w:ascii="Arial Narrow" w:cs="Arial Narrow" w:eastAsia="Arial Narrow" w:hAnsi="Arial Narrow"/>
          <w:color w:val="000000"/>
          <w:u w:val="single"/>
          <w:rtl w:val="0"/>
        </w:rPr>
        <w:t xml:space="preserve">: </w:t>
      </w:r>
      <w:r w:rsidDel="00000000" w:rsidR="00000000" w:rsidRPr="00000000">
        <w:rPr>
          <w:rFonts w:ascii="Arial Narrow" w:cs="Arial Narrow" w:eastAsia="Arial Narrow" w:hAnsi="Arial Narrow"/>
          <w:color w:val="000000"/>
          <w:rtl w:val="0"/>
        </w:rPr>
        <w:t xml:space="preserve">En caso de declaratoria de caducidad, incumplimiento total o parcial, mora en el cumplimiento de las obligaciones a cargo del </w:t>
      </w:r>
      <w:r w:rsidDel="00000000" w:rsidR="00000000" w:rsidRPr="00000000">
        <w:rPr>
          <w:rFonts w:ascii="Arial Narrow" w:cs="Arial Narrow" w:eastAsia="Arial Narrow" w:hAnsi="Arial Narrow"/>
          <w:b w:val="1"/>
          <w:color w:val="000000"/>
          <w:rtl w:val="0"/>
        </w:rPr>
        <w:t xml:space="preserve">CONTRATISTA</w:t>
      </w:r>
      <w:r w:rsidDel="00000000" w:rsidR="00000000" w:rsidRPr="00000000">
        <w:rPr>
          <w:rFonts w:ascii="Arial Narrow" w:cs="Arial Narrow" w:eastAsia="Arial Narrow" w:hAnsi="Arial Narrow"/>
          <w:color w:val="000000"/>
          <w:rtl w:val="0"/>
        </w:rPr>
        <w:t xml:space="preserve">, o  en firme y ejecutoriada sentencia judicial por la comisión de delitos contra la Administración pública o de cualquiera de los delitos contemplados en el literal j) del artículo 8° de la Ley 80 de 1993, EL </w:t>
      </w:r>
      <w:r w:rsidDel="00000000" w:rsidR="00000000" w:rsidRPr="00000000">
        <w:rPr>
          <w:rFonts w:ascii="Arial Narrow" w:cs="Arial Narrow" w:eastAsia="Arial Narrow" w:hAnsi="Arial Narrow"/>
          <w:b w:val="1"/>
          <w:color w:val="000000"/>
          <w:rtl w:val="0"/>
        </w:rPr>
        <w:t xml:space="preserve">CONTRATISTA</w:t>
      </w:r>
      <w:r w:rsidDel="00000000" w:rsidR="00000000" w:rsidRPr="00000000">
        <w:rPr>
          <w:rFonts w:ascii="Arial Narrow" w:cs="Arial Narrow" w:eastAsia="Arial Narrow" w:hAnsi="Arial Narrow"/>
          <w:color w:val="000000"/>
          <w:rtl w:val="0"/>
        </w:rPr>
        <w:t xml:space="preserve">  debe pagar a la </w:t>
      </w:r>
      <w:r w:rsidDel="00000000" w:rsidR="00000000" w:rsidRPr="00000000">
        <w:rPr>
          <w:rFonts w:ascii="Arial Narrow" w:cs="Arial Narrow" w:eastAsia="Arial Narrow" w:hAnsi="Arial Narrow"/>
          <w:b w:val="1"/>
          <w:color w:val="000000"/>
          <w:rtl w:val="0"/>
        </w:rPr>
        <w:t xml:space="preserve">FISCALÍA GENERAL DE LA NACIÓN</w:t>
      </w:r>
      <w:r w:rsidDel="00000000" w:rsidR="00000000" w:rsidRPr="00000000">
        <w:rPr>
          <w:rFonts w:ascii="Arial Narrow" w:cs="Arial Narrow" w:eastAsia="Arial Narrow" w:hAnsi="Arial Narrow"/>
          <w:color w:val="000000"/>
          <w:rtl w:val="0"/>
        </w:rPr>
        <w:t xml:space="preserve"> una suma equivalente hasta del </w:t>
      </w:r>
      <w:r w:rsidDel="00000000" w:rsidR="00000000" w:rsidRPr="00000000">
        <w:rPr>
          <w:rFonts w:ascii="Arial Narrow" w:cs="Arial Narrow" w:eastAsia="Arial Narrow" w:hAnsi="Arial Narrow"/>
          <w:b w:val="1"/>
          <w:color w:val="ff0000"/>
          <w:rtl w:val="0"/>
        </w:rPr>
        <w:t xml:space="preserve">30%</w:t>
      </w:r>
      <w:r w:rsidDel="00000000" w:rsidR="00000000" w:rsidRPr="00000000">
        <w:rPr>
          <w:rFonts w:ascii="Arial Narrow" w:cs="Arial Narrow" w:eastAsia="Arial Narrow" w:hAnsi="Arial Narrow"/>
          <w:color w:val="000000"/>
          <w:rtl w:val="0"/>
        </w:rPr>
        <w:t xml:space="preserve"> del valor total de la aceptación de oferta (contrato), la cual podrá ser compensada con las sumas que adeude la </w:t>
      </w:r>
      <w:r w:rsidDel="00000000" w:rsidR="00000000" w:rsidRPr="00000000">
        <w:rPr>
          <w:rFonts w:ascii="Arial Narrow" w:cs="Arial Narrow" w:eastAsia="Arial Narrow" w:hAnsi="Arial Narrow"/>
          <w:b w:val="1"/>
          <w:color w:val="000000"/>
          <w:rtl w:val="0"/>
        </w:rPr>
        <w:t xml:space="preserve">FISCALÍA GENERAL DE LA NACIÓN</w:t>
      </w:r>
      <w:r w:rsidDel="00000000" w:rsidR="00000000" w:rsidRPr="00000000">
        <w:rPr>
          <w:rFonts w:ascii="Arial Narrow" w:cs="Arial Narrow" w:eastAsia="Arial Narrow" w:hAnsi="Arial Narrow"/>
          <w:color w:val="000000"/>
          <w:rtl w:val="0"/>
        </w:rPr>
        <w:t xml:space="preserve">. El </w:t>
      </w:r>
      <w:r w:rsidDel="00000000" w:rsidR="00000000" w:rsidRPr="00000000">
        <w:rPr>
          <w:rFonts w:ascii="Arial Narrow" w:cs="Arial Narrow" w:eastAsia="Arial Narrow" w:hAnsi="Arial Narrow"/>
          <w:b w:val="1"/>
          <w:color w:val="000000"/>
          <w:rtl w:val="0"/>
        </w:rPr>
        <w:t xml:space="preserve">CONTRATISTA</w:t>
      </w:r>
      <w:r w:rsidDel="00000000" w:rsidR="00000000" w:rsidRPr="00000000">
        <w:rPr>
          <w:rFonts w:ascii="Arial Narrow" w:cs="Arial Narrow" w:eastAsia="Arial Narrow" w:hAnsi="Arial Narrow"/>
          <w:color w:val="000000"/>
          <w:rtl w:val="0"/>
        </w:rPr>
        <w:t xml:space="preserve"> renuncia expresamente a todo requerimiento judicial, para efectos de constitución en mora. </w:t>
      </w:r>
    </w:p>
    <w:p w:rsidR="00000000" w:rsidDel="00000000" w:rsidP="00000000" w:rsidRDefault="00000000" w:rsidRPr="00000000" w14:paraId="00000083">
      <w:pPr>
        <w:tabs>
          <w:tab w:val="left" w:leader="none" w:pos="284"/>
        </w:tabs>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84">
      <w:pPr>
        <w:tabs>
          <w:tab w:val="left" w:leader="none" w:pos="284"/>
        </w:tabs>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rtl w:val="0"/>
        </w:rPr>
        <w:t xml:space="preserve">PARÁGRAFO</w:t>
      </w:r>
      <w:r w:rsidDel="00000000" w:rsidR="00000000" w:rsidRPr="00000000">
        <w:rPr>
          <w:rFonts w:ascii="Arial Narrow" w:cs="Arial Narrow" w:eastAsia="Arial Narrow" w:hAnsi="Arial Narrow"/>
          <w:color w:val="000000"/>
          <w:rtl w:val="0"/>
        </w:rPr>
        <w:t xml:space="preserve">: De manera previa a la declaratoria de incumplimiento, la </w:t>
      </w:r>
      <w:r w:rsidDel="00000000" w:rsidR="00000000" w:rsidRPr="00000000">
        <w:rPr>
          <w:rFonts w:ascii="Arial Narrow" w:cs="Arial Narrow" w:eastAsia="Arial Narrow" w:hAnsi="Arial Narrow"/>
          <w:b w:val="1"/>
          <w:color w:val="000000"/>
          <w:rtl w:val="0"/>
        </w:rPr>
        <w:t xml:space="preserve">FISCALÍA GENERAL DE LA NACIÓN</w:t>
      </w:r>
      <w:r w:rsidDel="00000000" w:rsidR="00000000" w:rsidRPr="00000000">
        <w:rPr>
          <w:rFonts w:ascii="Arial Narrow" w:cs="Arial Narrow" w:eastAsia="Arial Narrow" w:hAnsi="Arial Narrow"/>
          <w:color w:val="000000"/>
          <w:rtl w:val="0"/>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00000" w:rsidDel="00000000" w:rsidP="00000000" w:rsidRDefault="00000000" w:rsidRPr="00000000" w14:paraId="00000085">
      <w:pPr>
        <w:jc w:val="both"/>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CONTROVERSIAS CONTRACTUALES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LIQUIDACIÓN</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presente contrato no será objeto de liquidación de conformidad con los artículos 60 de la Ley 80 de 1993, modificado por el artículo 11 de la Ley 1150 de 2007, y el artículo 217 del Decreto Ley 019 de 2012.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EXCLUSIÓN DE RELACIÓN LABORAL</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COMPROMISO ANTICORRUPCIÓN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TERMINACIÓN</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PARAGRAFO: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single"/>
          <w:shd w:fill="auto" w:val="clear"/>
          <w:vertAlign w:val="baseline"/>
          <w:rtl w:val="0"/>
        </w:rPr>
        <w:t xml:space="preserve">CLÁUSULA DE CONFIDENCIALIDAD Y RESERVA</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se obliga a proteger y dar un uso adecuado a la información de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La trasgresión a esta obligación de confidencialidad dará lugar a que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adelante las acciones civiles, administrativas o penales a que haya lugar. En cumplimiento de la cláusula de reserva el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deberá utilizar la información suministrada por la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u w:val="single"/>
          <w:rtl w:val="0"/>
        </w:rPr>
        <w:t xml:space="preserve">DOMICILIO.</w:t>
      </w:r>
      <w:r w:rsidDel="00000000" w:rsidR="00000000" w:rsidRPr="00000000">
        <w:rPr>
          <w:rFonts w:ascii="Arial Narrow" w:cs="Arial Narrow" w:eastAsia="Arial Narrow" w:hAnsi="Arial Narrow"/>
          <w:color w:val="000000"/>
          <w:rtl w:val="0"/>
        </w:rPr>
        <w:t xml:space="preserve"> Para todos los efectos, las partes acuerdan como domicilio contractual la ciudad de Bogotá, D.C.</w:t>
      </w:r>
    </w:p>
    <w:p w:rsidR="00000000" w:rsidDel="00000000" w:rsidP="00000000" w:rsidRDefault="00000000" w:rsidRPr="00000000" w14:paraId="00000094">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Cualquier información adicional será atendida en la Subdirección de Gestión Contractual, Edificio Capital Tower, ubicado en la Avenida Esperanza No 51 – 40 Piso 10, teléfono 5803814 Ext 33220 y el correo electrónico: </w:t>
      </w:r>
      <w:hyperlink r:id="rId8">
        <w:r w:rsidDel="00000000" w:rsidR="00000000" w:rsidRPr="00000000">
          <w:rPr>
            <w:rFonts w:ascii="Arial Narrow" w:cs="Arial Narrow" w:eastAsia="Arial Narrow" w:hAnsi="Arial Narrow"/>
            <w:color w:val="000000"/>
            <w:u w:val="single"/>
            <w:rtl w:val="0"/>
          </w:rPr>
          <w:t xml:space="preserve">gestioncontractual.pcontractualesnc@fiscalia.gov.co</w:t>
        </w:r>
      </w:hyperlink>
      <w:r w:rsidDel="00000000" w:rsidR="00000000" w:rsidRPr="00000000">
        <w:rPr>
          <w:rFonts w:ascii="Arial Narrow" w:cs="Arial Narrow" w:eastAsia="Arial Narrow" w:hAnsi="Arial Narrow"/>
          <w:color w:val="000000"/>
          <w:u w:val="single"/>
          <w:rtl w:val="0"/>
        </w:rPr>
        <w:t xml:space="preserve"> </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La presente aceptación de oferta junto con la oferta constituye para todos los efectos el contrato celebrado.</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bookmarkStart w:colFirst="0" w:colLast="0" w:name="_heading=h.3rdcrjn" w:id="10"/>
      <w:bookmarkEnd w:id="10"/>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bookmarkStart w:colFirst="0" w:colLast="0" w:name="_heading=h.26in1rg" w:id="11"/>
      <w:bookmarkEnd w:id="11"/>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Hará parte integral de la presente aceptación de oferta, el contenido de la Invitación Pública de Mínima Cuantía No.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FGN-NC-MC</w:t>
      </w: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-00</w:t>
      </w:r>
      <w:r w:rsidDel="00000000" w:rsidR="00000000" w:rsidRPr="00000000">
        <w:rPr>
          <w:rFonts w:ascii="Arial Narrow" w:cs="Arial Narrow" w:eastAsia="Arial Narrow" w:hAnsi="Arial Narrow"/>
          <w:b w:val="1"/>
          <w:color w:val="ff0000"/>
          <w:sz w:val="23"/>
          <w:szCs w:val="23"/>
          <w:rtl w:val="0"/>
        </w:rPr>
        <w:t xml:space="preserve">XX</w:t>
      </w: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-2024</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especial los requisitos técnicos y jurídicos que le sean aplicables.</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ab/>
      </w:r>
    </w:p>
    <w:p w:rsidR="00000000" w:rsidDel="00000000" w:rsidP="00000000" w:rsidRDefault="00000000" w:rsidRPr="00000000" w14:paraId="0000009B">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Para todos los efectos, la fecha de suscripción será la aprobación electrónica del ordenador del gasto a través de la plataforma SECOP II.</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Cordial saludo,</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A1">
      <w:pPr>
        <w:jc w:val="both"/>
        <w:rPr>
          <w:rFonts w:ascii="Arial Narrow" w:cs="Arial Narrow" w:eastAsia="Arial Narrow" w:hAnsi="Arial Narrow"/>
          <w:b w:val="1"/>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LIGIA STELLA RODRÍGUEZ HERNÁNDEZ</w:t>
      </w:r>
    </w:p>
    <w:p w:rsidR="00000000" w:rsidDel="00000000" w:rsidP="00000000" w:rsidRDefault="00000000" w:rsidRPr="00000000" w14:paraId="000000A2">
      <w:pPr>
        <w:jc w:val="both"/>
        <w:rPr>
          <w:rFonts w:ascii="Arial Narrow" w:cs="Arial Narrow" w:eastAsia="Arial Narrow" w:hAnsi="Arial Narrow"/>
          <w:color w:val="000000"/>
          <w:sz w:val="23"/>
          <w:szCs w:val="23"/>
        </w:rPr>
      </w:pPr>
      <w:r w:rsidDel="00000000" w:rsidR="00000000" w:rsidRPr="00000000">
        <w:rPr>
          <w:rFonts w:ascii="Arial Narrow" w:cs="Arial Narrow" w:eastAsia="Arial Narrow" w:hAnsi="Arial Narrow"/>
          <w:color w:val="000000"/>
          <w:sz w:val="23"/>
          <w:szCs w:val="23"/>
          <w:rtl w:val="0"/>
        </w:rPr>
        <w:t xml:space="preserve">Directora Ejecutiva </w:t>
      </w:r>
    </w:p>
    <w:p w:rsidR="00000000" w:rsidDel="00000000" w:rsidP="00000000" w:rsidRDefault="00000000" w:rsidRPr="00000000" w14:paraId="000000A3">
      <w:pPr>
        <w:ind w:right="-880"/>
        <w:jc w:val="both"/>
        <w:rPr>
          <w:rFonts w:ascii="Arial Narrow" w:cs="Arial Narrow" w:eastAsia="Arial Narrow" w:hAnsi="Arial Narrow"/>
          <w:b w:val="1"/>
          <w:color w:val="000000"/>
          <w:sz w:val="23"/>
          <w:szCs w:val="23"/>
        </w:rPr>
      </w:pPr>
      <w:r w:rsidDel="00000000" w:rsidR="00000000" w:rsidRPr="00000000">
        <w:rPr>
          <w:rtl w:val="0"/>
        </w:rPr>
      </w:r>
    </w:p>
    <w:tbl>
      <w:tblPr>
        <w:tblStyle w:val="Table3"/>
        <w:tblW w:w="89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5"/>
        <w:gridCol w:w="5289"/>
        <w:gridCol w:w="1370"/>
        <w:gridCol w:w="1178"/>
        <w:tblGridChange w:id="0">
          <w:tblGrid>
            <w:gridCol w:w="1085"/>
            <w:gridCol w:w="5289"/>
            <w:gridCol w:w="1370"/>
            <w:gridCol w:w="1178"/>
          </w:tblGrid>
        </w:tblGridChange>
      </w:tblGrid>
      <w:tr>
        <w:trPr>
          <w:cantSplit w:val="0"/>
          <w:tblHeader w:val="0"/>
        </w:trPr>
        <w:tc>
          <w:tcPr/>
          <w:p w:rsidR="00000000" w:rsidDel="00000000" w:rsidP="00000000" w:rsidRDefault="00000000" w:rsidRPr="00000000" w14:paraId="000000A4">
            <w:pPr>
              <w:rPr>
                <w:rFonts w:ascii="Arial Narrow" w:cs="Arial Narrow" w:eastAsia="Arial Narrow" w:hAnsi="Arial Narrow"/>
                <w:color w:val="000000"/>
                <w:sz w:val="12"/>
                <w:szCs w:val="12"/>
              </w:rPr>
            </w:pPr>
            <w:bookmarkStart w:colFirst="0" w:colLast="0" w:name="_heading=h.lnxbz9" w:id="12"/>
            <w:bookmarkEnd w:id="12"/>
            <w:r w:rsidDel="00000000" w:rsidR="00000000" w:rsidRPr="00000000">
              <w:rPr>
                <w:rtl w:val="0"/>
              </w:rPr>
            </w:r>
          </w:p>
        </w:tc>
        <w:tc>
          <w:tcPr/>
          <w:p w:rsidR="00000000" w:rsidDel="00000000" w:rsidP="00000000" w:rsidRDefault="00000000" w:rsidRPr="00000000" w14:paraId="000000A5">
            <w:pPr>
              <w:jc w:val="cente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Nombre</w:t>
            </w:r>
          </w:p>
        </w:tc>
        <w:tc>
          <w:tcPr/>
          <w:p w:rsidR="00000000" w:rsidDel="00000000" w:rsidP="00000000" w:rsidRDefault="00000000" w:rsidRPr="00000000" w14:paraId="000000A6">
            <w:pPr>
              <w:jc w:val="cente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Firma</w:t>
            </w:r>
          </w:p>
        </w:tc>
        <w:tc>
          <w:tcPr/>
          <w:p w:rsidR="00000000" w:rsidDel="00000000" w:rsidP="00000000" w:rsidRDefault="00000000" w:rsidRPr="00000000" w14:paraId="000000A7">
            <w:pPr>
              <w:jc w:val="cente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Fecha</w:t>
            </w:r>
          </w:p>
        </w:tc>
      </w:tr>
      <w:tr>
        <w:trPr>
          <w:cantSplit w:val="0"/>
          <w:tblHeader w:val="0"/>
        </w:trPr>
        <w:tc>
          <w:tcPr/>
          <w:p w:rsidR="00000000" w:rsidDel="00000000" w:rsidP="00000000" w:rsidRDefault="00000000" w:rsidRPr="00000000" w14:paraId="000000A8">
            <w:pP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Proyectó </w:t>
            </w:r>
          </w:p>
        </w:tc>
        <w:tc>
          <w:tcPr/>
          <w:p w:rsidR="00000000" w:rsidDel="00000000" w:rsidP="00000000" w:rsidRDefault="00000000" w:rsidRPr="00000000" w14:paraId="000000A9">
            <w:pPr>
              <w:ind w:right="-880"/>
              <w:jc w:val="both"/>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color w:val="000000"/>
                <w:sz w:val="12"/>
                <w:szCs w:val="12"/>
                <w:rtl w:val="0"/>
              </w:rPr>
              <w:t xml:space="preserve">Diana Rosalba Tinjacá Ospina – Profesional Especializado II SGC</w:t>
            </w:r>
          </w:p>
        </w:tc>
        <w:tc>
          <w:tcPr/>
          <w:p w:rsidR="00000000" w:rsidDel="00000000" w:rsidP="00000000" w:rsidRDefault="00000000" w:rsidRPr="00000000" w14:paraId="000000AA">
            <w:pPr>
              <w:jc w:val="center"/>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color w:val="000000"/>
                <w:sz w:val="12"/>
                <w:szCs w:val="12"/>
              </w:rPr>
              <w:drawing>
                <wp:inline distB="0" distT="0" distL="0" distR="0">
                  <wp:extent cx="436880" cy="197485"/>
                  <wp:effectExtent b="0" l="0" r="0" t="0"/>
                  <wp:docPr id="1459338492" name="image2.png"/>
                  <a:graphic>
                    <a:graphicData uri="http://schemas.openxmlformats.org/drawingml/2006/picture">
                      <pic:pic>
                        <pic:nvPicPr>
                          <pic:cNvPr id="0" name="image2.png"/>
                          <pic:cNvPicPr preferRelativeResize="0"/>
                        </pic:nvPicPr>
                        <pic:blipFill>
                          <a:blip r:embed="rId9"/>
                          <a:srcRect b="48796" l="8998" r="45500" t="25903"/>
                          <a:stretch>
                            <a:fillRect/>
                          </a:stretch>
                        </pic:blipFill>
                        <pic:spPr>
                          <a:xfrm>
                            <a:off x="0" y="0"/>
                            <a:ext cx="436880" cy="19748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B">
            <w:pPr>
              <w:jc w:val="center"/>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sz w:val="12"/>
                <w:szCs w:val="12"/>
                <w:rtl w:val="0"/>
              </w:rPr>
              <w:t xml:space="preserve">06/11</w:t>
            </w:r>
            <w:r w:rsidDel="00000000" w:rsidR="00000000" w:rsidRPr="00000000">
              <w:rPr>
                <w:rFonts w:ascii="Arial Narrow" w:cs="Arial Narrow" w:eastAsia="Arial Narrow" w:hAnsi="Arial Narrow"/>
                <w:color w:val="000000"/>
                <w:sz w:val="12"/>
                <w:szCs w:val="12"/>
                <w:rtl w:val="0"/>
              </w:rPr>
              <w:t xml:space="preserve">/2024</w:t>
            </w:r>
          </w:p>
        </w:tc>
      </w:tr>
      <w:tr>
        <w:trPr>
          <w:cantSplit w:val="0"/>
          <w:trHeight w:val="189" w:hRule="atLeast"/>
          <w:tblHeader w:val="0"/>
        </w:trPr>
        <w:tc>
          <w:tcPr/>
          <w:p w:rsidR="00000000" w:rsidDel="00000000" w:rsidP="00000000" w:rsidRDefault="00000000" w:rsidRPr="00000000" w14:paraId="000000AC">
            <w:pP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Revisó</w:t>
            </w:r>
          </w:p>
        </w:tc>
        <w:tc>
          <w:tcPr/>
          <w:p w:rsidR="00000000" w:rsidDel="00000000" w:rsidP="00000000" w:rsidRDefault="00000000" w:rsidRPr="00000000" w14:paraId="000000AD">
            <w:pPr>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color w:val="000000"/>
                <w:sz w:val="12"/>
                <w:szCs w:val="12"/>
                <w:rtl w:val="0"/>
              </w:rPr>
              <w:t xml:space="preserve">Pilar Álvarez Mora -Profesional Especializado II SGC</w:t>
            </w:r>
          </w:p>
        </w:tc>
        <w:tc>
          <w:tcPr/>
          <w:p w:rsidR="00000000" w:rsidDel="00000000" w:rsidP="00000000" w:rsidRDefault="00000000" w:rsidRPr="00000000" w14:paraId="000000AE">
            <w:pPr>
              <w:rPr>
                <w:rFonts w:ascii="Arial Narrow" w:cs="Arial Narrow" w:eastAsia="Arial Narrow" w:hAnsi="Arial Narrow"/>
                <w:color w:val="000000"/>
                <w:sz w:val="12"/>
                <w:szCs w:val="12"/>
              </w:rPr>
            </w:pPr>
            <w:r w:rsidDel="00000000" w:rsidR="00000000" w:rsidRPr="00000000">
              <w:rPr>
                <w:rtl w:val="0"/>
              </w:rPr>
            </w:r>
          </w:p>
          <w:p w:rsidR="00000000" w:rsidDel="00000000" w:rsidP="00000000" w:rsidRDefault="00000000" w:rsidRPr="00000000" w14:paraId="000000AF">
            <w:pPr>
              <w:rPr>
                <w:rFonts w:ascii="Arial Narrow" w:cs="Arial Narrow" w:eastAsia="Arial Narrow" w:hAnsi="Arial Narrow"/>
                <w:color w:val="000000"/>
                <w:sz w:val="12"/>
                <w:szCs w:val="12"/>
              </w:rPr>
            </w:pPr>
            <w:r w:rsidDel="00000000" w:rsidR="00000000" w:rsidRPr="00000000">
              <w:rPr>
                <w:rtl w:val="0"/>
              </w:rPr>
            </w:r>
          </w:p>
        </w:tc>
        <w:tc>
          <w:tcPr/>
          <w:p w:rsidR="00000000" w:rsidDel="00000000" w:rsidP="00000000" w:rsidRDefault="00000000" w:rsidRPr="00000000" w14:paraId="000000B0">
            <w:pPr>
              <w:jc w:val="center"/>
              <w:rPr>
                <w:rFonts w:ascii="Arial Narrow" w:cs="Arial Narrow" w:eastAsia="Arial Narrow" w:hAnsi="Arial Narrow"/>
                <w:color w:val="000000"/>
                <w:sz w:val="12"/>
                <w:szCs w:val="12"/>
              </w:rPr>
            </w:pPr>
            <w:r w:rsidDel="00000000" w:rsidR="00000000" w:rsidRPr="00000000">
              <w:rPr>
                <w:rtl w:val="0"/>
              </w:rPr>
            </w:r>
          </w:p>
        </w:tc>
      </w:tr>
      <w:tr>
        <w:trPr>
          <w:cantSplit w:val="0"/>
          <w:trHeight w:val="189" w:hRule="atLeast"/>
          <w:tblHeader w:val="0"/>
        </w:trPr>
        <w:tc>
          <w:tcPr/>
          <w:p w:rsidR="00000000" w:rsidDel="00000000" w:rsidP="00000000" w:rsidRDefault="00000000" w:rsidRPr="00000000" w14:paraId="000000B1">
            <w:pP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Revisó</w:t>
            </w:r>
          </w:p>
        </w:tc>
        <w:tc>
          <w:tcPr/>
          <w:p w:rsidR="00000000" w:rsidDel="00000000" w:rsidP="00000000" w:rsidRDefault="00000000" w:rsidRPr="00000000" w14:paraId="000000B2">
            <w:pPr>
              <w:rPr>
                <w:rFonts w:ascii="Arial Narrow" w:cs="Arial Narrow" w:eastAsia="Arial Narrow" w:hAnsi="Arial Narrow"/>
                <w:color w:val="000000"/>
                <w:sz w:val="12"/>
                <w:szCs w:val="12"/>
              </w:rPr>
            </w:pPr>
            <w:r w:rsidDel="00000000" w:rsidR="00000000" w:rsidRPr="00000000">
              <w:rPr>
                <w:rtl w:val="0"/>
              </w:rPr>
            </w:r>
          </w:p>
        </w:tc>
        <w:tc>
          <w:tcPr/>
          <w:p w:rsidR="00000000" w:rsidDel="00000000" w:rsidP="00000000" w:rsidRDefault="00000000" w:rsidRPr="00000000" w14:paraId="000000B3">
            <w:pPr>
              <w:rPr>
                <w:rFonts w:ascii="Arial Narrow" w:cs="Arial Narrow" w:eastAsia="Arial Narrow" w:hAnsi="Arial Narrow"/>
                <w:color w:val="000000"/>
                <w:sz w:val="12"/>
                <w:szCs w:val="12"/>
              </w:rPr>
            </w:pPr>
            <w:r w:rsidDel="00000000" w:rsidR="00000000" w:rsidRPr="00000000">
              <w:rPr>
                <w:rtl w:val="0"/>
              </w:rPr>
            </w:r>
          </w:p>
        </w:tc>
        <w:tc>
          <w:tcPr/>
          <w:p w:rsidR="00000000" w:rsidDel="00000000" w:rsidP="00000000" w:rsidRDefault="00000000" w:rsidRPr="00000000" w14:paraId="000000B4">
            <w:pPr>
              <w:jc w:val="center"/>
              <w:rPr>
                <w:rFonts w:ascii="Arial Narrow" w:cs="Arial Narrow" w:eastAsia="Arial Narrow" w:hAnsi="Arial Narrow"/>
                <w:color w:val="000000"/>
                <w:sz w:val="12"/>
                <w:szCs w:val="12"/>
              </w:rPr>
            </w:pPr>
            <w:r w:rsidDel="00000000" w:rsidR="00000000" w:rsidRPr="00000000">
              <w:rPr>
                <w:rtl w:val="0"/>
              </w:rPr>
            </w:r>
          </w:p>
        </w:tc>
      </w:tr>
      <w:tr>
        <w:trPr>
          <w:cantSplit w:val="0"/>
          <w:tblHeader w:val="0"/>
        </w:trPr>
        <w:tc>
          <w:tcPr/>
          <w:p w:rsidR="00000000" w:rsidDel="00000000" w:rsidP="00000000" w:rsidRDefault="00000000" w:rsidRPr="00000000" w14:paraId="000000B5">
            <w:pPr>
              <w:rPr>
                <w:rFonts w:ascii="Arial Narrow" w:cs="Arial Narrow" w:eastAsia="Arial Narrow" w:hAnsi="Arial Narrow"/>
                <w:b w:val="1"/>
                <w:color w:val="000000"/>
                <w:sz w:val="12"/>
                <w:szCs w:val="12"/>
              </w:rPr>
            </w:pPr>
            <w:r w:rsidDel="00000000" w:rsidR="00000000" w:rsidRPr="00000000">
              <w:rPr>
                <w:rFonts w:ascii="Arial Narrow" w:cs="Arial Narrow" w:eastAsia="Arial Narrow" w:hAnsi="Arial Narrow"/>
                <w:b w:val="1"/>
                <w:color w:val="000000"/>
                <w:sz w:val="12"/>
                <w:szCs w:val="12"/>
                <w:rtl w:val="0"/>
              </w:rPr>
              <w:t xml:space="preserve">Aprobó</w:t>
            </w:r>
          </w:p>
        </w:tc>
        <w:tc>
          <w:tcPr/>
          <w:p w:rsidR="00000000" w:rsidDel="00000000" w:rsidP="00000000" w:rsidRDefault="00000000" w:rsidRPr="00000000" w14:paraId="000000B6">
            <w:pPr>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color w:val="000000"/>
                <w:sz w:val="12"/>
                <w:szCs w:val="12"/>
                <w:rtl w:val="0"/>
              </w:rPr>
              <w:t xml:space="preserve">Raúl Javier Manrique Vacca -Subdirector Nacional de Gestión Contractual </w:t>
            </w:r>
          </w:p>
        </w:tc>
        <w:tc>
          <w:tcPr/>
          <w:p w:rsidR="00000000" w:rsidDel="00000000" w:rsidP="00000000" w:rsidRDefault="00000000" w:rsidRPr="00000000" w14:paraId="000000B7">
            <w:pPr>
              <w:rPr>
                <w:color w:val="000000"/>
                <w:sz w:val="12"/>
                <w:szCs w:val="12"/>
              </w:rPr>
            </w:pPr>
            <w:r w:rsidDel="00000000" w:rsidR="00000000" w:rsidRPr="00000000">
              <w:rPr>
                <w:rtl w:val="0"/>
              </w:rPr>
            </w:r>
          </w:p>
          <w:p w:rsidR="00000000" w:rsidDel="00000000" w:rsidP="00000000" w:rsidRDefault="00000000" w:rsidRPr="00000000" w14:paraId="000000B8">
            <w:pPr>
              <w:rPr>
                <w:color w:val="000000"/>
                <w:sz w:val="12"/>
                <w:szCs w:val="12"/>
              </w:rPr>
            </w:pPr>
            <w:r w:rsidDel="00000000" w:rsidR="00000000" w:rsidRPr="00000000">
              <w:rPr>
                <w:rtl w:val="0"/>
              </w:rPr>
            </w:r>
          </w:p>
        </w:tc>
        <w:tc>
          <w:tcPr/>
          <w:p w:rsidR="00000000" w:rsidDel="00000000" w:rsidP="00000000" w:rsidRDefault="00000000" w:rsidRPr="00000000" w14:paraId="000000B9">
            <w:pPr>
              <w:jc w:val="center"/>
              <w:rPr>
                <w:rFonts w:ascii="Arial Narrow" w:cs="Arial Narrow" w:eastAsia="Arial Narrow" w:hAnsi="Arial Narrow"/>
                <w:color w:val="000000"/>
                <w:sz w:val="12"/>
                <w:szCs w:val="12"/>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BA">
            <w:pPr>
              <w:jc w:val="both"/>
              <w:rPr>
                <w:rFonts w:ascii="Arial Narrow" w:cs="Arial Narrow" w:eastAsia="Arial Narrow" w:hAnsi="Arial Narrow"/>
                <w:color w:val="000000"/>
                <w:sz w:val="12"/>
                <w:szCs w:val="12"/>
              </w:rPr>
            </w:pPr>
            <w:r w:rsidDel="00000000" w:rsidR="00000000" w:rsidRPr="00000000">
              <w:rPr>
                <w:rFonts w:ascii="Arial Narrow" w:cs="Arial Narrow" w:eastAsia="Arial Narrow" w:hAnsi="Arial Narrow"/>
                <w:color w:val="000000"/>
                <w:sz w:val="12"/>
                <w:szCs w:val="12"/>
                <w:rtl w:val="0"/>
              </w:rPr>
              <w:t xml:space="preserve">Los arriba firmantes declaramos que hemos revisado el documento y lo encontramos ajustado a las normas y disposiciones legales vigentes y por lo tanto, bajo nuestra responsabilidad lo presentamos para la firma.</w:t>
            </w:r>
          </w:p>
        </w:tc>
      </w:tr>
    </w:tbl>
    <w:p w:rsidR="00000000" w:rsidDel="00000000" w:rsidP="00000000" w:rsidRDefault="00000000" w:rsidRPr="00000000" w14:paraId="000000BE">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BF">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0">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1">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2">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3">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4">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5">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6">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7">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8">
      <w:pPr>
        <w:tabs>
          <w:tab w:val="left" w:leader="none" w:pos="284"/>
        </w:tabs>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9">
      <w:pPr>
        <w:tabs>
          <w:tab w:val="left" w:leader="none" w:pos="284"/>
        </w:tabs>
        <w:jc w:val="center"/>
        <w:rPr>
          <w:rFonts w:ascii="Arial Narrow" w:cs="Arial Narrow" w:eastAsia="Arial Narrow" w:hAnsi="Arial Narrow"/>
          <w:b w:val="1"/>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ANEXO No. 1 </w:t>
      </w:r>
    </w:p>
    <w:p w:rsidR="00000000" w:rsidDel="00000000" w:rsidP="00000000" w:rsidRDefault="00000000" w:rsidRPr="00000000" w14:paraId="000000CA">
      <w:pPr>
        <w:tabs>
          <w:tab w:val="left" w:leader="none" w:pos="284"/>
        </w:tabs>
        <w:jc w:val="center"/>
        <w:rPr>
          <w:rFonts w:ascii="Arial Narrow" w:cs="Arial Narrow" w:eastAsia="Arial Narrow" w:hAnsi="Arial Narrow"/>
          <w:b w:val="1"/>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PROPUESTA ECONÓMICA</w:t>
      </w:r>
    </w:p>
    <w:p w:rsidR="00000000" w:rsidDel="00000000" w:rsidP="00000000" w:rsidRDefault="00000000" w:rsidRPr="00000000" w14:paraId="000000CB">
      <w:pPr>
        <w:tabs>
          <w:tab w:val="left" w:leader="none" w:pos="284"/>
        </w:tabs>
        <w:jc w:val="center"/>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C">
      <w:pPr>
        <w:tabs>
          <w:tab w:val="left" w:leader="none" w:pos="284"/>
        </w:tabs>
        <w:jc w:val="center"/>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D">
      <w:pPr>
        <w:tabs>
          <w:tab w:val="left" w:leader="none" w:pos="284"/>
        </w:tabs>
        <w:jc w:val="center"/>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E">
      <w:pPr>
        <w:tabs>
          <w:tab w:val="left" w:leader="none" w:pos="284"/>
        </w:tabs>
        <w:jc w:val="center"/>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CF">
      <w:pPr>
        <w:tabs>
          <w:tab w:val="left" w:leader="none" w:pos="284"/>
        </w:tabs>
        <w:jc w:val="center"/>
        <w:rPr>
          <w:rFonts w:ascii="Arial Narrow" w:cs="Arial Narrow" w:eastAsia="Arial Narrow" w:hAnsi="Arial Narrow"/>
          <w:b w:val="1"/>
          <w:color w:val="000000"/>
          <w:sz w:val="23"/>
          <w:szCs w:val="23"/>
        </w:rPr>
      </w:pPr>
      <w:r w:rsidDel="00000000" w:rsidR="00000000" w:rsidRPr="00000000">
        <w:rPr>
          <w:rtl w:val="0"/>
        </w:rPr>
      </w:r>
    </w:p>
    <w:p w:rsidR="00000000" w:rsidDel="00000000" w:rsidP="00000000" w:rsidRDefault="00000000" w:rsidRPr="00000000" w14:paraId="000000D0">
      <w:pPr>
        <w:tabs>
          <w:tab w:val="left" w:leader="none" w:pos="284"/>
        </w:tabs>
        <w:jc w:val="center"/>
        <w:rPr>
          <w:rFonts w:ascii="Arial Narrow" w:cs="Arial Narrow" w:eastAsia="Arial Narrow" w:hAnsi="Arial Narrow"/>
          <w:b w:val="1"/>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ANEXO No. 2 </w:t>
      </w:r>
    </w:p>
    <w:p w:rsidR="00000000" w:rsidDel="00000000" w:rsidP="00000000" w:rsidRDefault="00000000" w:rsidRPr="00000000" w14:paraId="000000D1">
      <w:pPr>
        <w:tabs>
          <w:tab w:val="left" w:leader="none" w:pos="284"/>
        </w:tabs>
        <w:jc w:val="center"/>
        <w:rPr>
          <w:rFonts w:ascii="Arial Narrow" w:cs="Arial Narrow" w:eastAsia="Arial Narrow" w:hAnsi="Arial Narrow"/>
          <w:b w:val="1"/>
          <w:color w:val="000000"/>
          <w:sz w:val="23"/>
          <w:szCs w:val="23"/>
        </w:rPr>
      </w:pPr>
      <w:r w:rsidDel="00000000" w:rsidR="00000000" w:rsidRPr="00000000">
        <w:rPr>
          <w:rFonts w:ascii="Arial Narrow" w:cs="Arial Narrow" w:eastAsia="Arial Narrow" w:hAnsi="Arial Narrow"/>
          <w:b w:val="1"/>
          <w:color w:val="000000"/>
          <w:sz w:val="23"/>
          <w:szCs w:val="23"/>
          <w:rtl w:val="0"/>
        </w:rPr>
        <w:t xml:space="preserve">ESPECIFICACIONES TÉCNICAS</w:t>
      </w:r>
    </w:p>
    <w:p w:rsidR="00000000" w:rsidDel="00000000" w:rsidP="00000000" w:rsidRDefault="00000000" w:rsidRPr="00000000" w14:paraId="000000D2">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3">
      <w:pPr>
        <w:tabs>
          <w:tab w:val="left" w:leader="none" w:pos="284"/>
        </w:tabs>
        <w:ind w:firstLine="426"/>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4">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5">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6">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7">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8">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9">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A">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B">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C">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D">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E">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DF">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0">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1">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2">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3">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4">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5">
      <w:pPr>
        <w:tabs>
          <w:tab w:val="left" w:leader="none" w:pos="284"/>
        </w:tabs>
        <w:rPr>
          <w:rFonts w:ascii="Arial Narrow" w:cs="Arial Narrow" w:eastAsia="Arial Narrow" w:hAnsi="Arial Narrow"/>
          <w:color w:val="000000"/>
          <w:sz w:val="23"/>
          <w:szCs w:val="23"/>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6">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7">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8">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9">
      <w:pPr>
        <w:tabs>
          <w:tab w:val="left" w:leader="none" w:pos="284"/>
        </w:tabs>
        <w:rPr>
          <w:rFonts w:ascii="Arial Narrow" w:cs="Arial Narrow" w:eastAsia="Arial Narrow" w:hAnsi="Arial Narrow"/>
          <w:color w:val="000000"/>
          <w:sz w:val="23"/>
          <w:szCs w:val="23"/>
        </w:rPr>
      </w:pPr>
      <w:r w:rsidDel="00000000" w:rsidR="00000000" w:rsidRPr="00000000">
        <w:rPr>
          <w:rtl w:val="0"/>
        </w:rPr>
      </w:r>
    </w:p>
    <w:p w:rsidR="00000000" w:rsidDel="00000000" w:rsidP="00000000" w:rsidRDefault="00000000" w:rsidRPr="00000000" w14:paraId="000000EA">
      <w:pPr>
        <w:tabs>
          <w:tab w:val="left" w:leader="none" w:pos="284"/>
        </w:tabs>
        <w:rPr>
          <w:rFonts w:ascii="Arial Narrow" w:cs="Arial Narrow" w:eastAsia="Arial Narrow" w:hAnsi="Arial Narrow"/>
          <w:color w:val="000000"/>
          <w:sz w:val="23"/>
          <w:szCs w:val="23"/>
        </w:rPr>
      </w:pPr>
      <w:r w:rsidDel="00000000" w:rsidR="00000000" w:rsidRPr="00000000">
        <w:rPr>
          <w:rtl w:val="0"/>
        </w:rPr>
      </w:r>
    </w:p>
    <w:sectPr>
      <w:headerReference r:id="rId10" w:type="default"/>
      <w:headerReference r:id="rId11" w:type="even"/>
      <w:footerReference r:id="rId12" w:type="default"/>
      <w:pgSz w:h="18720" w:w="12240" w:orient="portrait"/>
      <w:pgMar w:bottom="567" w:top="1418" w:left="1418" w:right="1185" w:header="568" w:footer="3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bl>
    <w:tblPr>
      <w:tblStyle w:val="Table4"/>
      <w:tblW w:w="9637.0" w:type="dxa"/>
      <w:jc w:val="left"/>
      <w:tblBorders>
        <w:top w:color="808080" w:space="0" w:sz="18" w:val="single"/>
        <w:insideV w:color="808080" w:space="0" w:sz="18" w:val="single"/>
      </w:tblBorders>
      <w:tblLayout w:type="fixed"/>
      <w:tblLook w:val="0400"/>
    </w:tblPr>
    <w:tblGrid>
      <w:gridCol w:w="999"/>
      <w:gridCol w:w="8638"/>
      <w:tblGridChange w:id="0">
        <w:tblGrid>
          <w:gridCol w:w="999"/>
          <w:gridCol w:w="8638"/>
        </w:tblGrid>
      </w:tblGridChange>
    </w:tblGrid>
    <w:tr>
      <w:trPr>
        <w:cantSplit w:val="0"/>
        <w:tblHeader w:val="0"/>
      </w:trPr>
      <w:tc>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Narrow" w:cs="Arial Narrow" w:eastAsia="Arial Narrow" w:hAnsi="Arial Narrow"/>
              <w:b w:val="1"/>
              <w:i w:val="0"/>
              <w:smallCaps w:val="0"/>
              <w:strike w:val="0"/>
              <w:color w:val="4f81bd"/>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En la plataforma del SECOP II el xxxxxxxxxxx</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1459338490" name=""/>
              <a:graphic>
                <a:graphicData uri="http://schemas.microsoft.com/office/word/2010/wordprocessingShape">
                  <wps:wsp>
                    <wps:cNvSpPr/>
                    <wps:cNvPr id="3" name="Shape 3"/>
                    <wps:spPr>
                      <a:xfrm rot="-2700000">
                        <a:off x="2284030" y="2631920"/>
                        <a:ext cx="6123940" cy="229616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1459338490"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1459338491" name=""/>
              <a:graphic>
                <a:graphicData uri="http://schemas.microsoft.com/office/word/2010/wordprocessingShape">
                  <wps:wsp>
                    <wps:cNvSpPr/>
                    <wps:cNvPr id="4" name="Shape 4"/>
                    <wps:spPr>
                      <a:xfrm rot="-2700000">
                        <a:off x="1529968" y="3385348"/>
                        <a:ext cx="7632065" cy="789305"/>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145933849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968278" cy="5968278"/>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1459338489" name=""/>
              <a:graphic>
                <a:graphicData uri="http://schemas.microsoft.com/office/word/2010/wordprocessingShape">
                  <wps:wsp>
                    <wps:cNvSpPr/>
                    <wps:cNvPr id="2" name="Shape 2"/>
                    <wps:spPr>
                      <a:xfrm rot="-2700000">
                        <a:off x="1531555" y="3385665"/>
                        <a:ext cx="7628890" cy="78867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1459338489"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5965584" cy="5965584"/>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widowControl w:val="0"/>
      <w:ind w:left="3975" w:firstLine="0"/>
      <w:rPr>
        <w:color w:val="000000"/>
        <w:sz w:val="20"/>
        <w:szCs w:val="20"/>
      </w:rPr>
    </w:pPr>
    <w:r w:rsidDel="00000000" w:rsidR="00000000" w:rsidRPr="00000000">
      <w:rPr/>
      <w:drawing>
        <wp:inline distB="0" distT="0" distL="0" distR="0">
          <wp:extent cx="751292" cy="1085272"/>
          <wp:effectExtent b="0" l="0" r="0" t="0"/>
          <wp:docPr descr="C:\Users\ilde.saenz\AppData\Local\Microsoft\Windows\Temporary Internet Files\Content.Outlook\BDWFRGO2\FGN B_N Vertical 1.jpg" id="1459338493"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1292" cy="1085272"/>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widowControl w:val="0"/>
      <w:spacing w:before="4" w:line="100" w:lineRule="auto"/>
      <w:rPr>
        <w:color w:val="000000"/>
        <w:sz w:val="10"/>
        <w:szCs w:val="10"/>
      </w:rPr>
    </w:pPr>
    <w:r w:rsidDel="00000000" w:rsidR="00000000" w:rsidRPr="00000000">
      <w:rPr>
        <w:rtl w:val="0"/>
      </w:rPr>
    </w:r>
  </w:p>
  <w:p w:rsidR="00000000" w:rsidDel="00000000" w:rsidP="00000000" w:rsidRDefault="00000000" w:rsidRPr="00000000" w14:paraId="000000EF">
    <w:pPr>
      <w:widowControl w:val="0"/>
      <w:spacing w:line="200"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2"/>
      <w:numFmt w:val="decimal"/>
      <w:lvlText w:val="%1."/>
      <w:lvlJc w:val="left"/>
      <w:pPr>
        <w:ind w:left="720" w:hanging="360"/>
      </w:pPr>
      <w:rPr>
        <w:b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before="40" w:line="259"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E12AB"/>
    <w:pPr>
      <w:spacing w:after="0" w:line="240" w:lineRule="auto"/>
    </w:pPr>
    <w:rPr>
      <w:rFonts w:ascii="Times New Roman" w:cs="Times New Roman" w:eastAsia="Times New Roman" w:hAnsi="Times New Roman"/>
      <w:sz w:val="24"/>
      <w:szCs w:val="24"/>
      <w:lang w:eastAsia="es-CO"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106B43"/>
    <w:pPr>
      <w:keepNext w:val="1"/>
      <w:keepLines w:val="1"/>
      <w:numPr>
        <w:numId w:val="1"/>
      </w:numPr>
      <w:spacing w:before="480" w:line="276" w:lineRule="auto"/>
      <w:ind w:left="0" w:firstLine="0"/>
      <w:outlineLvl w:val="0"/>
    </w:pPr>
    <w:rPr>
      <w:rFonts w:ascii="Cambria" w:hAnsi="Cambria"/>
      <w:b w:val="1"/>
      <w:bCs w:val="1"/>
      <w:color w:val="365f91"/>
      <w:sz w:val="28"/>
      <w:szCs w:val="28"/>
      <w:lang w:eastAsia="en-US" w:val="en-US"/>
    </w:rPr>
  </w:style>
  <w:style w:type="paragraph" w:styleId="Ttulo2">
    <w:name w:val="heading 2"/>
    <w:basedOn w:val="Normal"/>
    <w:next w:val="Normal"/>
    <w:link w:val="Ttulo2Car"/>
    <w:uiPriority w:val="9"/>
    <w:unhideWhenUsed w:val="1"/>
    <w:qFormat w:val="1"/>
    <w:rsid w:val="00D3345F"/>
    <w:pPr>
      <w:keepNext w:val="1"/>
      <w:keepLines w:val="1"/>
      <w:spacing w:before="40" w:line="259" w:lineRule="auto"/>
      <w:outlineLvl w:val="1"/>
    </w:pPr>
    <w:rPr>
      <w:rFonts w:asciiTheme="majorHAnsi" w:cstheme="majorBidi" w:eastAsiaTheme="majorEastAsia" w:hAnsiTheme="majorHAnsi"/>
      <w:color w:val="2e74b5" w:themeColor="accent1" w:themeShade="0000BF"/>
      <w:sz w:val="26"/>
      <w:szCs w:val="26"/>
      <w:lang w:eastAsia="en-U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cs="Times New Roman" w:eastAsia="Times New Roman" w:hAnsi="Cambria"/>
      <w:b w:val="1"/>
      <w:bCs w:val="1"/>
      <w:color w:val="365f91"/>
      <w:sz w:val="28"/>
      <w:szCs w:val="28"/>
    </w:rPr>
  </w:style>
  <w:style w:type="paragraph" w:styleId="Encabezado">
    <w:name w:val="header"/>
    <w:basedOn w:val="Normal"/>
    <w:link w:val="EncabezadoCar"/>
    <w:uiPriority w:val="99"/>
    <w:unhideWhenUsed w:val="1"/>
    <w:rsid w:val="00106B43"/>
    <w:pPr>
      <w:tabs>
        <w:tab w:val="center" w:pos="4252"/>
        <w:tab w:val="right" w:pos="8504"/>
      </w:tabs>
    </w:pPr>
    <w:rPr>
      <w:rFonts w:ascii="Calibri" w:hAnsi="Calibri"/>
      <w:sz w:val="22"/>
      <w:szCs w:val="22"/>
      <w:lang w:eastAsia="en-US" w:val="en-US"/>
    </w:rPr>
  </w:style>
  <w:style w:type="character" w:styleId="EncabezadoCar" w:customStyle="1">
    <w:name w:val="Encabezado Car"/>
    <w:basedOn w:val="Fuentedeprrafopredeter"/>
    <w:link w:val="Encabezado"/>
    <w:uiPriority w:val="99"/>
    <w:rsid w:val="00106B43"/>
    <w:rPr>
      <w:rFonts w:ascii="Calibri" w:cs="Times New Roman" w:eastAsia="Times New Roman" w:hAnsi="Calibri"/>
    </w:rPr>
  </w:style>
  <w:style w:type="paragraph" w:styleId="Piedepgina">
    <w:name w:val="footer"/>
    <w:basedOn w:val="Normal"/>
    <w:link w:val="PiedepginaCar"/>
    <w:unhideWhenUsed w:val="1"/>
    <w:rsid w:val="00106B43"/>
    <w:pPr>
      <w:tabs>
        <w:tab w:val="center" w:pos="4252"/>
        <w:tab w:val="right" w:pos="8504"/>
      </w:tabs>
    </w:pPr>
    <w:rPr>
      <w:rFonts w:ascii="Calibri" w:hAnsi="Calibri"/>
      <w:sz w:val="22"/>
      <w:szCs w:val="22"/>
      <w:lang w:eastAsia="en-US" w:val="en-US"/>
    </w:rPr>
  </w:style>
  <w:style w:type="character" w:styleId="PiedepginaCar" w:customStyle="1">
    <w:name w:val="Pie de página Car"/>
    <w:basedOn w:val="Fuentedeprrafopredeter"/>
    <w:link w:val="Piedepgina"/>
    <w:rsid w:val="00106B43"/>
    <w:rPr>
      <w:rFonts w:ascii="Calibri" w:cs="Times New Roman" w:eastAsia="Times New Roman" w:hAnsi="Calibri"/>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val="1"/>
    <w:rsid w:val="00106B43"/>
    <w:pPr>
      <w:numPr>
        <w:ilvl w:val="1"/>
        <w:numId w:val="1"/>
      </w:numPr>
      <w:spacing w:after="200" w:line="276" w:lineRule="auto"/>
      <w:contextualSpacing w:val="1"/>
    </w:pPr>
    <w:rPr>
      <w:rFonts w:ascii="Calibri" w:hAnsi="Calibri"/>
      <w:sz w:val="22"/>
      <w:szCs w:val="22"/>
      <w:lang w:eastAsia="en-US" w:val="en-US"/>
    </w:rPr>
  </w:style>
  <w:style w:type="paragraph" w:styleId="NormalWeb">
    <w:name w:val="Normal (Web)"/>
    <w:basedOn w:val="Normal"/>
    <w:uiPriority w:val="99"/>
    <w:unhideWhenUsed w:val="1"/>
    <w:rsid w:val="00106B43"/>
    <w:pPr>
      <w:spacing w:after="100" w:afterAutospacing="1" w:before="100" w:beforeAutospacing="1"/>
    </w:p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val="1"/>
    <w:rsid w:val="00106B43"/>
    <w:rPr>
      <w:rFonts w:ascii="Calibri" w:cs="Times New Roman" w:eastAsia="Times New Roman" w:hAnsi="Calibri"/>
    </w:rPr>
  </w:style>
  <w:style w:type="paragraph" w:styleId="Sinespaciado">
    <w:name w:val="No Spacing"/>
    <w:link w:val="SinespaciadoCar"/>
    <w:uiPriority w:val="1"/>
    <w:qFormat w:val="1"/>
    <w:rsid w:val="00106B43"/>
    <w:pPr>
      <w:spacing w:after="0" w:line="240" w:lineRule="auto"/>
    </w:pPr>
    <w:rPr>
      <w:rFonts w:ascii="Calibri" w:cs="Times New Roman" w:eastAsia="Times New Roman" w:hAnsi="Calibri"/>
      <w:lang w:val="es-CO"/>
    </w:rPr>
  </w:style>
  <w:style w:type="paragraph" w:styleId="Prrafodelista1" w:customStyle="1">
    <w:name w:val="Párrafo de lista1"/>
    <w:basedOn w:val="Normal"/>
    <w:rsid w:val="00106B43"/>
    <w:pPr>
      <w:spacing w:after="200" w:line="276" w:lineRule="auto"/>
      <w:ind w:left="720"/>
      <w:contextualSpacing w:val="1"/>
    </w:pPr>
    <w:rPr>
      <w:rFonts w:ascii="Calibri" w:hAnsi="Calibri"/>
      <w:sz w:val="22"/>
      <w:szCs w:val="22"/>
      <w:lang w:eastAsia="en-US"/>
    </w:rPr>
  </w:style>
  <w:style w:type="paragraph" w:styleId="Standard" w:customStyle="1">
    <w:name w:val="Standard"/>
    <w:basedOn w:val="Normal"/>
    <w:rsid w:val="00106B43"/>
    <w:pPr>
      <w:autoSpaceDN w:val="0"/>
    </w:pPr>
    <w:rPr>
      <w:rFonts w:ascii="Verdana" w:hAnsi="Verdana" w:eastAsiaTheme="minorHAnsi"/>
      <w:sz w:val="22"/>
      <w:szCs w:val="22"/>
    </w:rPr>
  </w:style>
  <w:style w:type="character" w:styleId="Hipervnculo">
    <w:name w:val="Hyperlink"/>
    <w:basedOn w:val="Fuentedeprrafopredeter"/>
    <w:uiPriority w:val="99"/>
    <w:unhideWhenUsed w:val="1"/>
    <w:rsid w:val="00C32538"/>
    <w:rPr>
      <w:color w:val="0563c1" w:themeColor="hyperlink"/>
      <w:u w:val="single"/>
    </w:rPr>
  </w:style>
  <w:style w:type="paragraph" w:styleId="xmsonormal" w:customStyle="1">
    <w:name w:val="x_msonormal"/>
    <w:basedOn w:val="Normal"/>
    <w:rsid w:val="00164F34"/>
    <w:pPr>
      <w:spacing w:after="100" w:afterAutospacing="1" w:before="100" w:beforeAutospacing="1"/>
    </w:pPr>
  </w:style>
  <w:style w:type="paragraph" w:styleId="xmsolistparagraph" w:customStyle="1">
    <w:name w:val="x_msolistparagraph"/>
    <w:basedOn w:val="Normal"/>
    <w:rsid w:val="00164F34"/>
    <w:pPr>
      <w:spacing w:after="100" w:afterAutospacing="1" w:before="100" w:beforeAutospacing="1"/>
    </w:pPr>
  </w:style>
  <w:style w:type="paragraph" w:styleId="xxxmsonormal" w:customStyle="1">
    <w:name w:val="x_xxmsonormal"/>
    <w:basedOn w:val="Normal"/>
    <w:rsid w:val="00164F34"/>
    <w:pPr>
      <w:spacing w:after="100" w:afterAutospacing="1" w:before="100" w:beforeAutospacing="1"/>
    </w:pPr>
  </w:style>
  <w:style w:type="paragraph" w:styleId="Textonotapie">
    <w:name w:val="footnote text"/>
    <w:basedOn w:val="Normal"/>
    <w:link w:val="TextonotapieCar"/>
    <w:unhideWhenUsed w:val="1"/>
    <w:rsid w:val="002B73ED"/>
    <w:rPr>
      <w:rFonts w:ascii="Calibri" w:eastAsia="Calibri" w:hAnsi="Calibri"/>
      <w:sz w:val="20"/>
      <w:szCs w:val="20"/>
      <w:lang w:eastAsia="en-US"/>
    </w:rPr>
  </w:style>
  <w:style w:type="character" w:styleId="TextonotapieCar" w:customStyle="1">
    <w:name w:val="Texto nota pie Car"/>
    <w:basedOn w:val="Fuentedeprrafopredeter"/>
    <w:link w:val="Textonotapie"/>
    <w:uiPriority w:val="99"/>
    <w:semiHidden w:val="1"/>
    <w:rsid w:val="002B73ED"/>
    <w:rPr>
      <w:rFonts w:ascii="Calibri" w:cs="Times New Roman" w:eastAsia="Calibri" w:hAnsi="Calibri"/>
      <w:sz w:val="20"/>
      <w:szCs w:val="20"/>
      <w:lang w:val="es-CO"/>
    </w:rPr>
  </w:style>
  <w:style w:type="character" w:styleId="Refdenotaalpie">
    <w:name w:val="footnote reference"/>
    <w:basedOn w:val="Fuentedeprrafopredeter"/>
    <w:unhideWhenUsed w:val="1"/>
    <w:rsid w:val="002B73ED"/>
    <w:rPr>
      <w:vertAlign w:val="superscript"/>
    </w:rPr>
  </w:style>
  <w:style w:type="paragraph" w:styleId="Textodeglobo">
    <w:name w:val="Balloon Text"/>
    <w:basedOn w:val="Normal"/>
    <w:link w:val="TextodegloboCar"/>
    <w:uiPriority w:val="99"/>
    <w:semiHidden w:val="1"/>
    <w:unhideWhenUsed w:val="1"/>
    <w:rsid w:val="00A74372"/>
    <w:rPr>
      <w:rFonts w:ascii="Tahoma" w:cs="Tahoma" w:eastAsia="Calibri" w:hAnsi="Tahoma"/>
      <w:sz w:val="16"/>
      <w:szCs w:val="16"/>
      <w:lang w:eastAsia="en-US"/>
    </w:rPr>
  </w:style>
  <w:style w:type="character" w:styleId="TextodegloboCar" w:customStyle="1">
    <w:name w:val="Texto de globo Car"/>
    <w:basedOn w:val="Fuentedeprrafopredeter"/>
    <w:link w:val="Textodeglobo"/>
    <w:uiPriority w:val="99"/>
    <w:semiHidden w:val="1"/>
    <w:rsid w:val="00A74372"/>
    <w:rPr>
      <w:rFonts w:ascii="Tahoma" w:cs="Tahoma" w:eastAsia="Calibri" w:hAnsi="Tahoma"/>
      <w:sz w:val="16"/>
      <w:szCs w:val="16"/>
      <w:lang w:val="es-CO"/>
    </w:rPr>
  </w:style>
  <w:style w:type="character" w:styleId="Refdecomentario">
    <w:name w:val="annotation reference"/>
    <w:basedOn w:val="Fuentedeprrafopredeter"/>
    <w:unhideWhenUsed w:val="1"/>
    <w:rsid w:val="003D4CA8"/>
    <w:rPr>
      <w:sz w:val="16"/>
      <w:szCs w:val="16"/>
    </w:rPr>
  </w:style>
  <w:style w:type="paragraph" w:styleId="Textocomentario">
    <w:name w:val="annotation text"/>
    <w:basedOn w:val="Normal"/>
    <w:link w:val="TextocomentarioCar"/>
    <w:uiPriority w:val="99"/>
    <w:unhideWhenUsed w:val="1"/>
    <w:rsid w:val="003D4CA8"/>
    <w:pPr>
      <w:spacing w:after="160"/>
    </w:pPr>
    <w:rPr>
      <w:rFonts w:ascii="Calibri" w:eastAsia="Calibri" w:hAnsi="Calibri"/>
      <w:sz w:val="20"/>
      <w:szCs w:val="20"/>
      <w:lang w:eastAsia="en-US"/>
    </w:rPr>
  </w:style>
  <w:style w:type="character" w:styleId="TextocomentarioCar" w:customStyle="1">
    <w:name w:val="Texto comentario Car"/>
    <w:basedOn w:val="Fuentedeprrafopredeter"/>
    <w:link w:val="Textocomentario"/>
    <w:uiPriority w:val="99"/>
    <w:rsid w:val="003D4CA8"/>
    <w:rPr>
      <w:rFonts w:ascii="Calibri" w:cs="Times New Roman" w:eastAsia="Calibri" w:hAnsi="Calibri"/>
      <w:sz w:val="20"/>
      <w:szCs w:val="20"/>
      <w:lang w:val="es-CO"/>
    </w:rPr>
  </w:style>
  <w:style w:type="paragraph" w:styleId="Asuntodelcomentario">
    <w:name w:val="annotation subject"/>
    <w:basedOn w:val="Textocomentario"/>
    <w:next w:val="Textocomentario"/>
    <w:link w:val="AsuntodelcomentarioCar"/>
    <w:uiPriority w:val="99"/>
    <w:semiHidden w:val="1"/>
    <w:unhideWhenUsed w:val="1"/>
    <w:rsid w:val="003D4CA8"/>
    <w:rPr>
      <w:b w:val="1"/>
      <w:bCs w:val="1"/>
    </w:rPr>
  </w:style>
  <w:style w:type="character" w:styleId="AsuntodelcomentarioCar" w:customStyle="1">
    <w:name w:val="Asunto del comentario Car"/>
    <w:basedOn w:val="TextocomentarioCar"/>
    <w:link w:val="Asuntodelcomentario"/>
    <w:uiPriority w:val="99"/>
    <w:semiHidden w:val="1"/>
    <w:rsid w:val="003D4CA8"/>
    <w:rPr>
      <w:rFonts w:ascii="Calibri" w:cs="Times New Roman" w:eastAsia="Calibri" w:hAnsi="Calibri"/>
      <w:b w:val="1"/>
      <w:bCs w:val="1"/>
      <w:sz w:val="20"/>
      <w:szCs w:val="20"/>
      <w:lang w:val="es-CO"/>
    </w:rPr>
  </w:style>
  <w:style w:type="table" w:styleId="Tablaconcuadrcula">
    <w:name w:val="Table Grid"/>
    <w:basedOn w:val="Tablanormal"/>
    <w:uiPriority w:val="59"/>
    <w:rsid w:val="0064506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basedOn w:val="Fuentedeprrafopredeter"/>
    <w:uiPriority w:val="99"/>
    <w:semiHidden w:val="1"/>
    <w:unhideWhenUsed w:val="1"/>
    <w:rsid w:val="002A5684"/>
    <w:rPr>
      <w:color w:val="605e5c"/>
      <w:shd w:color="auto" w:fill="e1dfdd" w:val="clear"/>
    </w:rPr>
  </w:style>
  <w:style w:type="character" w:styleId="Ttulo2Car" w:customStyle="1">
    <w:name w:val="Título 2 Car"/>
    <w:basedOn w:val="Fuentedeprrafopredeter"/>
    <w:link w:val="Ttulo2"/>
    <w:uiPriority w:val="9"/>
    <w:rsid w:val="00D3345F"/>
    <w:rPr>
      <w:rFonts w:asciiTheme="majorHAnsi" w:cstheme="majorBidi" w:eastAsiaTheme="majorEastAsia" w:hAnsiTheme="majorHAnsi"/>
      <w:color w:val="2e74b5" w:themeColor="accent1" w:themeShade="0000BF"/>
      <w:sz w:val="26"/>
      <w:szCs w:val="26"/>
      <w:lang w:val="es-CO"/>
    </w:rPr>
  </w:style>
  <w:style w:type="character" w:styleId="UnresolvedMention1" w:customStyle="1">
    <w:name w:val="Unresolved Mention1"/>
    <w:basedOn w:val="Fuentedeprrafopredeter"/>
    <w:uiPriority w:val="99"/>
    <w:semiHidden w:val="1"/>
    <w:unhideWhenUsed w:val="1"/>
    <w:rsid w:val="001C7E1B"/>
    <w:rPr>
      <w:color w:val="605e5c"/>
      <w:shd w:color="auto" w:fill="e1dfdd" w:val="clear"/>
    </w:rPr>
  </w:style>
  <w:style w:type="paragraph" w:styleId="Default" w:customStyle="1">
    <w:name w:val="Default"/>
    <w:rsid w:val="007A16CC"/>
    <w:pPr>
      <w:autoSpaceDE w:val="0"/>
      <w:autoSpaceDN w:val="0"/>
      <w:adjustRightInd w:val="0"/>
      <w:spacing w:after="0" w:line="240" w:lineRule="auto"/>
    </w:pPr>
    <w:rPr>
      <w:rFonts w:ascii="Arial" w:cs="Arial" w:hAnsi="Arial"/>
      <w:color w:val="000000"/>
      <w:sz w:val="24"/>
      <w:szCs w:val="24"/>
      <w:lang w:val="es-CO"/>
    </w:rPr>
  </w:style>
  <w:style w:type="character" w:styleId="SinespaciadoCar" w:customStyle="1">
    <w:name w:val="Sin espaciado Car"/>
    <w:link w:val="Sinespaciado"/>
    <w:uiPriority w:val="1"/>
    <w:locked w:val="1"/>
    <w:rsid w:val="00D40BFA"/>
    <w:rPr>
      <w:rFonts w:ascii="Calibri" w:cs="Times New Roman" w:eastAsia="Times New Roman" w:hAnsi="Calibri"/>
      <w:lang w:val="es-CO"/>
    </w:rPr>
  </w:style>
  <w:style w:type="character" w:styleId="Mencinsinresolver">
    <w:name w:val="Unresolved Mention"/>
    <w:basedOn w:val="Fuentedeprrafopredeter"/>
    <w:uiPriority w:val="99"/>
    <w:semiHidden w:val="1"/>
    <w:unhideWhenUsed w:val="1"/>
    <w:rsid w:val="001E0FCF"/>
    <w:rPr>
      <w:color w:val="605e5c"/>
      <w:shd w:color="auto" w:fill="e1dfdd" w:val="clear"/>
    </w:rPr>
  </w:style>
  <w:style w:type="character" w:styleId="Hipervnculovisitado">
    <w:name w:val="FollowedHyperlink"/>
    <w:basedOn w:val="Fuentedeprrafopredeter"/>
    <w:uiPriority w:val="99"/>
    <w:semiHidden w:val="1"/>
    <w:unhideWhenUsed w:val="1"/>
    <w:rsid w:val="006E12AB"/>
    <w:rPr>
      <w:color w:val="954f72"/>
      <w:u w:val="single"/>
    </w:rPr>
  </w:style>
  <w:style w:type="paragraph" w:styleId="msonormal0" w:customStyle="1">
    <w:name w:val="msonormal"/>
    <w:basedOn w:val="Normal"/>
    <w:rsid w:val="006E12AB"/>
    <w:pPr>
      <w:spacing w:after="100" w:afterAutospacing="1" w:before="100" w:beforeAutospacing="1"/>
    </w:pPr>
  </w:style>
  <w:style w:type="paragraph" w:styleId="xl63" w:customStyle="1">
    <w:name w:val="xl63"/>
    <w:basedOn w:val="Normal"/>
    <w:rsid w:val="006E12AB"/>
    <w:pPr>
      <w:spacing w:after="100" w:afterAutospacing="1" w:before="100" w:beforeAutospacing="1"/>
      <w:jc w:val="center"/>
      <w:textAlignment w:val="center"/>
    </w:pPr>
    <w:rPr>
      <w:rFonts w:ascii="Arial Narrow" w:hAnsi="Arial Narrow"/>
      <w:b w:val="1"/>
      <w:bCs w:val="1"/>
    </w:rPr>
  </w:style>
  <w:style w:type="paragraph" w:styleId="xl64" w:customStyle="1">
    <w:name w:val="xl64"/>
    <w:basedOn w:val="Normal"/>
    <w:rsid w:val="006E12AB"/>
    <w:pPr>
      <w:spacing w:after="100" w:afterAutospacing="1" w:before="100" w:beforeAutospacing="1"/>
      <w:jc w:val="center"/>
      <w:textAlignment w:val="center"/>
    </w:pPr>
    <w:rPr>
      <w:rFonts w:ascii="Arial Narrow" w:hAnsi="Arial Narrow"/>
    </w:rPr>
  </w:style>
  <w:style w:type="paragraph" w:styleId="xl65" w:customStyle="1">
    <w:name w:val="xl65"/>
    <w:basedOn w:val="Normal"/>
    <w:rsid w:val="006E12AB"/>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rPr>
  </w:style>
  <w:style w:type="paragraph" w:styleId="xl66" w:customStyle="1">
    <w:name w:val="xl66"/>
    <w:basedOn w:val="Normal"/>
    <w:rsid w:val="006E12AB"/>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67" w:customStyle="1">
    <w:name w:val="xl67"/>
    <w:basedOn w:val="Normal"/>
    <w:rsid w:val="006E12AB"/>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68" w:customStyle="1">
    <w:name w:val="xl68"/>
    <w:basedOn w:val="Normal"/>
    <w:rsid w:val="006E12AB"/>
    <w:pPr>
      <w:spacing w:after="100" w:afterAutospacing="1" w:before="100" w:beforeAutospacing="1"/>
      <w:jc w:val="center"/>
      <w:textAlignment w:val="center"/>
    </w:pPr>
    <w:rPr>
      <w:rFonts w:ascii="Arial Narrow" w:hAnsi="Arial Narrow"/>
    </w:rPr>
  </w:style>
  <w:style w:type="paragraph" w:styleId="xl69" w:customStyle="1">
    <w:name w:val="xl69"/>
    <w:basedOn w:val="Normal"/>
    <w:rsid w:val="006E12AB"/>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rPr>
  </w:style>
  <w:style w:type="paragraph" w:styleId="xl70" w:customStyle="1">
    <w:name w:val="xl70"/>
    <w:basedOn w:val="Normal"/>
    <w:rsid w:val="006E12AB"/>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color w:val="000000"/>
    </w:rPr>
  </w:style>
  <w:style w:type="paragraph" w:styleId="xl71" w:customStyle="1">
    <w:name w:val="xl71"/>
    <w:basedOn w:val="Normal"/>
    <w:rsid w:val="006E12AB"/>
    <w:pPr>
      <w:pBdr>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72" w:customStyle="1">
    <w:name w:val="xl72"/>
    <w:basedOn w:val="Normal"/>
    <w:rsid w:val="006E12AB"/>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jc w:val="center"/>
      <w:textAlignment w:val="center"/>
    </w:pPr>
    <w:rPr>
      <w:rFonts w:ascii="Arial Narrow" w:hAnsi="Arial Narrow"/>
      <w:b w:val="1"/>
      <w:bCs w:val="1"/>
      <w:color w:val="000000"/>
    </w:rPr>
  </w:style>
  <w:style w:type="paragraph" w:styleId="xl73" w:customStyle="1">
    <w:name w:val="xl73"/>
    <w:basedOn w:val="Normal"/>
    <w:rsid w:val="006E12AB"/>
    <w:pPr>
      <w:shd w:color="000000" w:fill="ffffff" w:val="clear"/>
      <w:spacing w:after="100" w:afterAutospacing="1" w:before="100" w:beforeAutospacing="1"/>
      <w:jc w:val="center"/>
      <w:textAlignment w:val="center"/>
    </w:pPr>
    <w:rPr>
      <w:rFonts w:ascii="Arial Narrow" w:hAnsi="Arial Narrow"/>
      <w:b w:val="1"/>
      <w:bCs w:val="1"/>
    </w:rPr>
  </w:style>
  <w:style w:type="paragraph" w:styleId="xl74" w:customStyle="1">
    <w:name w:val="xl74"/>
    <w:basedOn w:val="Normal"/>
    <w:rsid w:val="006E12AB"/>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jc w:val="center"/>
      <w:textAlignment w:val="center"/>
    </w:pPr>
    <w:rPr>
      <w:rFonts w:ascii="Arial Narrow" w:hAnsi="Arial Narrow"/>
      <w:b w:val="1"/>
      <w:bCs w:val="1"/>
    </w:rPr>
  </w:style>
  <w:style w:type="paragraph" w:styleId="xl75" w:customStyle="1">
    <w:name w:val="xl75"/>
    <w:basedOn w:val="Normal"/>
    <w:rsid w:val="006E12AB"/>
    <w:pPr>
      <w:pBdr>
        <w:top w:color="auto" w:space="0" w:sz="4" w:val="single"/>
        <w:left w:color="auto" w:space="0" w:sz="4" w:val="single"/>
        <w:bottom w:color="auto" w:space="0" w:sz="4" w:val="single"/>
      </w:pBdr>
      <w:shd w:color="000000" w:fill="ddebf7" w:val="clear"/>
      <w:spacing w:after="100" w:afterAutospacing="1" w:before="100" w:beforeAutospacing="1"/>
      <w:jc w:val="center"/>
      <w:textAlignment w:val="center"/>
    </w:pPr>
    <w:rPr>
      <w:rFonts w:ascii="Arial Narrow" w:hAnsi="Arial Narrow"/>
      <w:b w:val="1"/>
      <w:bCs w:val="1"/>
    </w:rPr>
  </w:style>
  <w:style w:type="paragraph" w:styleId="xl76" w:customStyle="1">
    <w:name w:val="xl76"/>
    <w:basedOn w:val="Normal"/>
    <w:rsid w:val="006E12AB"/>
    <w:pPr>
      <w:pBdr>
        <w:top w:color="auto" w:space="0" w:sz="4" w:val="single"/>
        <w:bottom w:color="auto" w:space="0" w:sz="4" w:val="single"/>
      </w:pBdr>
      <w:shd w:color="000000" w:fill="ddebf7" w:val="clear"/>
      <w:spacing w:after="100" w:afterAutospacing="1" w:before="100" w:beforeAutospacing="1"/>
      <w:jc w:val="center"/>
      <w:textAlignment w:val="center"/>
    </w:pPr>
    <w:rPr>
      <w:rFonts w:ascii="Arial Narrow" w:hAnsi="Arial Narrow"/>
      <w:b w:val="1"/>
      <w:bCs w:val="1"/>
    </w:rPr>
  </w:style>
  <w:style w:type="paragraph" w:styleId="xl77" w:customStyle="1">
    <w:name w:val="xl77"/>
    <w:basedOn w:val="Normal"/>
    <w:rsid w:val="006E12AB"/>
    <w:pPr>
      <w:pBdr>
        <w:top w:color="auto" w:space="0" w:sz="4" w:val="single"/>
        <w:bottom w:color="auto" w:space="0" w:sz="4" w:val="single"/>
        <w:right w:color="auto" w:space="0" w:sz="4" w:val="single"/>
      </w:pBdr>
      <w:shd w:color="000000" w:fill="ddebf7" w:val="clear"/>
      <w:spacing w:after="100" w:afterAutospacing="1" w:before="100" w:beforeAutospacing="1"/>
      <w:jc w:val="center"/>
      <w:textAlignment w:val="center"/>
    </w:pPr>
    <w:rPr>
      <w:rFonts w:ascii="Arial Narrow" w:hAnsi="Arial Narrow"/>
      <w:b w:val="1"/>
      <w:bCs w:val="1"/>
    </w:rPr>
  </w:style>
  <w:style w:type="paragraph" w:styleId="xl78" w:customStyle="1">
    <w:name w:val="xl78"/>
    <w:basedOn w:val="Normal"/>
    <w:rsid w:val="006E12AB"/>
    <w:pPr>
      <w:pBdr>
        <w:top w:color="auto" w:space="0" w:sz="4" w:val="single"/>
        <w:left w:color="auto" w:space="0" w:sz="4" w:val="single"/>
      </w:pBdr>
      <w:shd w:color="000000" w:fill="d9d9d9" w:val="clear"/>
      <w:spacing w:after="100" w:afterAutospacing="1" w:before="100" w:beforeAutospacing="1"/>
      <w:jc w:val="center"/>
      <w:textAlignment w:val="center"/>
    </w:pPr>
    <w:rPr>
      <w:rFonts w:ascii="Arial Narrow" w:hAnsi="Arial Narrow"/>
      <w:b w:val="1"/>
      <w:bCs w:val="1"/>
    </w:rPr>
  </w:style>
  <w:style w:type="paragraph" w:styleId="xl79" w:customStyle="1">
    <w:name w:val="xl79"/>
    <w:basedOn w:val="Normal"/>
    <w:rsid w:val="006E12AB"/>
    <w:pPr>
      <w:pBdr>
        <w:top w:color="auto" w:space="0" w:sz="4" w:val="single"/>
      </w:pBdr>
      <w:shd w:color="000000" w:fill="d9d9d9" w:val="clear"/>
      <w:spacing w:after="100" w:afterAutospacing="1" w:before="100" w:beforeAutospacing="1"/>
      <w:jc w:val="center"/>
      <w:textAlignment w:val="center"/>
    </w:pPr>
    <w:rPr>
      <w:rFonts w:ascii="Arial Narrow" w:hAnsi="Arial Narrow"/>
      <w:b w:val="1"/>
      <w:bCs w:val="1"/>
    </w:rPr>
  </w:style>
  <w:style w:type="paragraph" w:styleId="xl80" w:customStyle="1">
    <w:name w:val="xl80"/>
    <w:basedOn w:val="Normal"/>
    <w:rsid w:val="006E12AB"/>
    <w:pPr>
      <w:pBdr>
        <w:top w:color="auto" w:space="0" w:sz="4" w:val="single"/>
        <w:left w:color="auto" w:space="0" w:sz="4" w:val="single"/>
        <w:right w:color="auto" w:space="0" w:sz="4" w:val="single"/>
      </w:pBdr>
      <w:shd w:color="000000" w:fill="d9d9d9" w:val="clear"/>
      <w:spacing w:after="100" w:afterAutospacing="1" w:before="100" w:beforeAutospacing="1"/>
      <w:jc w:val="center"/>
      <w:textAlignment w:val="center"/>
    </w:pPr>
    <w:rPr>
      <w:rFonts w:ascii="Arial Narrow" w:hAnsi="Arial Narrow"/>
      <w:b w:val="1"/>
      <w:bCs w:val="1"/>
    </w:rPr>
  </w:style>
  <w:style w:type="paragraph" w:styleId="xl81" w:customStyle="1">
    <w:name w:val="xl81"/>
    <w:basedOn w:val="Normal"/>
    <w:rsid w:val="006E12AB"/>
    <w:pPr>
      <w:spacing w:after="100" w:afterAutospacing="1" w:before="100" w:beforeAutospacing="1"/>
      <w:textAlignment w:val="center"/>
    </w:pPr>
    <w:rPr>
      <w:rFonts w:ascii="Arial Narrow" w:hAnsi="Arial Narrow"/>
      <w:sz w:val="16"/>
      <w:szCs w:val="16"/>
    </w:rPr>
  </w:style>
  <w:style w:type="paragraph" w:styleId="xl82" w:customStyle="1">
    <w:name w:val="xl82"/>
    <w:basedOn w:val="Normal"/>
    <w:rsid w:val="006E12AB"/>
    <w:pPr>
      <w:pBdr>
        <w:top w:color="auto" w:space="0" w:sz="4" w:val="single"/>
        <w:left w:color="auto" w:space="0" w:sz="4" w:val="single"/>
        <w:bottom w:color="auto" w:space="0" w:sz="4" w:val="single"/>
        <w:right w:color="auto" w:space="0" w:sz="4" w:val="single"/>
      </w:pBdr>
      <w:shd w:color="000000" w:fill="ddebf7" w:val="clear"/>
      <w:spacing w:after="100" w:afterAutospacing="1" w:before="100" w:beforeAutospacing="1"/>
      <w:jc w:val="center"/>
      <w:textAlignment w:val="center"/>
    </w:pPr>
    <w:rPr>
      <w:rFonts w:ascii="Arial Narrow" w:hAnsi="Arial Narrow"/>
      <w:b w:val="1"/>
      <w:bCs w:val="1"/>
      <w:color w:val="000000"/>
    </w:rPr>
  </w:style>
  <w:style w:type="paragraph" w:styleId="xl83" w:customStyle="1">
    <w:name w:val="xl83"/>
    <w:basedOn w:val="Normal"/>
    <w:rsid w:val="006E12AB"/>
    <w:pPr>
      <w:spacing w:after="100" w:afterAutospacing="1" w:before="100" w:beforeAutospacing="1"/>
      <w:textAlignment w:val="center"/>
    </w:pPr>
    <w:rPr>
      <w:rFonts w:ascii="Arial Narrow" w:hAnsi="Arial Narrow"/>
      <w:sz w:val="20"/>
      <w:szCs w:val="20"/>
    </w:rPr>
  </w:style>
  <w:style w:type="paragraph" w:styleId="xl84" w:customStyle="1">
    <w:name w:val="xl84"/>
    <w:basedOn w:val="Normal"/>
    <w:rsid w:val="006E12AB"/>
    <w:pPr>
      <w:pBdr>
        <w:top w:color="auto" w:space="0" w:sz="4" w:val="single"/>
        <w:left w:color="auto" w:space="0" w:sz="4" w:val="single"/>
        <w:bottom w:color="auto" w:space="0" w:sz="4" w:val="single"/>
        <w:right w:color="auto" w:space="0" w:sz="4" w:val="single"/>
      </w:pBdr>
      <w:shd w:color="000000" w:fill="ddebf7" w:val="clear"/>
      <w:spacing w:after="100" w:afterAutospacing="1" w:before="100" w:beforeAutospacing="1"/>
      <w:jc w:val="center"/>
      <w:textAlignment w:val="center"/>
    </w:pPr>
    <w:rPr>
      <w:rFonts w:ascii="Arial Narrow" w:hAnsi="Arial Narrow"/>
      <w:b w:val="1"/>
      <w:bCs w:val="1"/>
    </w:rPr>
  </w:style>
  <w:style w:type="paragraph" w:styleId="xl85" w:customStyle="1">
    <w:name w:val="xl85"/>
    <w:basedOn w:val="Normal"/>
    <w:rsid w:val="006E12AB"/>
    <w:pPr>
      <w:pBdr>
        <w:top w:color="auto" w:space="0" w:sz="4" w:val="single"/>
        <w:left w:color="auto" w:space="0" w:sz="4" w:val="single"/>
        <w:bottom w:color="auto" w:space="0" w:sz="4" w:val="single"/>
        <w:right w:color="auto" w:space="0" w:sz="4" w:val="single"/>
      </w:pBdr>
      <w:shd w:color="000000" w:fill="d9d9d9" w:val="clear"/>
      <w:spacing w:after="100" w:afterAutospacing="1" w:before="100" w:beforeAutospacing="1"/>
      <w:textAlignment w:val="center"/>
    </w:pPr>
    <w:rPr>
      <w:rFonts w:ascii="Arial Narrow" w:hAnsi="Arial Narrow"/>
      <w:b w:val="1"/>
      <w:bCs w:val="1"/>
    </w:rPr>
  </w:style>
  <w:style w:type="paragraph" w:styleId="xl86" w:customStyle="1">
    <w:name w:val="xl86"/>
    <w:basedOn w:val="Normal"/>
    <w:rsid w:val="006E12AB"/>
    <w:pPr>
      <w:pBdr>
        <w:top w:color="auto" w:space="0" w:sz="4" w:val="single"/>
        <w:left w:color="auto" w:space="0" w:sz="4" w:val="single"/>
        <w:bottom w:color="auto" w:space="0" w:sz="4" w:val="single"/>
      </w:pBdr>
      <w:shd w:color="000000" w:fill="ddebf7" w:val="clear"/>
      <w:spacing w:after="100" w:afterAutospacing="1" w:before="100" w:beforeAutospacing="1"/>
      <w:textAlignment w:val="center"/>
    </w:pPr>
    <w:rPr>
      <w:rFonts w:ascii="Arial Narrow" w:hAnsi="Arial Narrow"/>
      <w:b w:val="1"/>
      <w:bCs w:val="1"/>
      <w:color w:val="000000"/>
    </w:rPr>
  </w:style>
  <w:style w:type="paragraph" w:styleId="xl87" w:customStyle="1">
    <w:name w:val="xl87"/>
    <w:basedOn w:val="Normal"/>
    <w:rsid w:val="006E12AB"/>
    <w:pPr>
      <w:pBdr>
        <w:top w:color="auto" w:space="0" w:sz="4" w:val="single"/>
        <w:bottom w:color="auto" w:space="0" w:sz="4" w:val="single"/>
      </w:pBdr>
      <w:shd w:color="000000" w:fill="ddebf7" w:val="clear"/>
      <w:spacing w:after="100" w:afterAutospacing="1" w:before="100" w:beforeAutospacing="1"/>
      <w:textAlignment w:val="center"/>
    </w:pPr>
    <w:rPr>
      <w:rFonts w:ascii="Arial Narrow" w:hAnsi="Arial Narrow"/>
      <w:b w:val="1"/>
      <w:bCs w:val="1"/>
      <w:color w:val="000000"/>
    </w:rPr>
  </w:style>
  <w:style w:type="paragraph" w:styleId="xl88" w:customStyle="1">
    <w:name w:val="xl88"/>
    <w:basedOn w:val="Normal"/>
    <w:rsid w:val="006E12AB"/>
    <w:pPr>
      <w:pBdr>
        <w:top w:color="auto" w:space="0" w:sz="4" w:val="single"/>
        <w:bottom w:color="auto" w:space="0" w:sz="4" w:val="single"/>
        <w:right w:color="auto" w:space="0" w:sz="4" w:val="single"/>
      </w:pBdr>
      <w:shd w:color="000000" w:fill="ddebf7" w:val="clear"/>
      <w:spacing w:after="100" w:afterAutospacing="1" w:before="100" w:beforeAutospacing="1"/>
      <w:textAlignment w:val="center"/>
    </w:pPr>
    <w:rPr>
      <w:rFonts w:ascii="Arial Narrow" w:hAnsi="Arial Narrow"/>
      <w:b w:val="1"/>
      <w:bCs w:val="1"/>
      <w:color w:val="000000"/>
    </w:rPr>
  </w:style>
  <w:style w:type="paragraph" w:styleId="xl89" w:customStyle="1">
    <w:name w:val="xl89"/>
    <w:basedOn w:val="Normal"/>
    <w:rsid w:val="006E12AB"/>
    <w:pPr>
      <w:pBdr>
        <w:left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90" w:customStyle="1">
    <w:name w:val="xl90"/>
    <w:basedOn w:val="Normal"/>
    <w:rsid w:val="006E12AB"/>
    <w:pPr>
      <w:pBdr>
        <w:top w:color="auto" w:space="0" w:sz="4" w:val="single"/>
        <w:left w:color="auto" w:space="0" w:sz="4" w:val="single"/>
        <w:bottom w:color="auto" w:space="0" w:sz="4" w:val="single"/>
        <w:right w:color="auto" w:space="0" w:sz="4" w:val="single"/>
      </w:pBdr>
      <w:shd w:color="000000" w:fill="ddebf7" w:val="clear"/>
      <w:spacing w:after="100" w:afterAutospacing="1" w:before="100" w:beforeAutospacing="1"/>
      <w:jc w:val="center"/>
      <w:textAlignment w:val="center"/>
    </w:pPr>
    <w:rPr>
      <w:rFonts w:ascii="Arial Narrow" w:hAnsi="Arial Narrow"/>
      <w:b w:val="1"/>
      <w:bCs w:val="1"/>
    </w:rPr>
  </w:style>
  <w:style w:type="paragraph" w:styleId="xl91" w:customStyle="1">
    <w:name w:val="xl91"/>
    <w:basedOn w:val="Normal"/>
    <w:rsid w:val="006E12AB"/>
    <w:pPr>
      <w:pBdr>
        <w:top w:color="auto" w:space="0" w:sz="4" w:val="single"/>
        <w:left w:color="auto" w:space="0" w:sz="4" w:val="single"/>
        <w:right w:color="auto" w:space="0" w:sz="4" w:val="single"/>
      </w:pBdr>
      <w:spacing w:after="100" w:afterAutospacing="1" w:before="100" w:beforeAutospacing="1"/>
      <w:jc w:val="center"/>
      <w:textAlignment w:val="center"/>
    </w:pPr>
    <w:rPr>
      <w:rFonts w:ascii="Arial Narrow" w:hAnsi="Arial Narrow"/>
    </w:rPr>
  </w:style>
  <w:style w:type="paragraph" w:styleId="xl92" w:customStyle="1">
    <w:name w:val="xl92"/>
    <w:basedOn w:val="Normal"/>
    <w:rsid w:val="006E12AB"/>
    <w:pPr>
      <w:pBdr>
        <w:left w:color="auto" w:space="0" w:sz="4" w:val="single"/>
        <w:right w:color="auto" w:space="0" w:sz="4" w:val="single"/>
      </w:pBdr>
      <w:spacing w:after="100" w:afterAutospacing="1" w:before="100" w:beforeAutospacing="1"/>
      <w:jc w:val="center"/>
      <w:textAlignment w:val="center"/>
    </w:pPr>
    <w:rPr>
      <w:rFonts w:ascii="Arial Narrow" w:hAnsi="Arial Narrow"/>
    </w:rPr>
  </w:style>
  <w:style w:type="paragraph" w:styleId="xl93" w:customStyle="1">
    <w:name w:val="xl93"/>
    <w:basedOn w:val="Normal"/>
    <w:rsid w:val="006E12AB"/>
    <w:pPr>
      <w:pBdr>
        <w:left w:color="auto" w:space="0" w:sz="4" w:val="single"/>
        <w:bottom w:color="auto" w:space="0" w:sz="4" w:val="single"/>
        <w:right w:color="auto" w:space="0" w:sz="4" w:val="single"/>
      </w:pBdr>
      <w:spacing w:after="100" w:afterAutospacing="1" w:before="100" w:beforeAutospacing="1"/>
      <w:jc w:val="center"/>
      <w:textAlignment w:val="center"/>
    </w:pPr>
    <w:rPr>
      <w:rFonts w:ascii="Arial Narrow" w:hAnsi="Arial Narrow"/>
    </w:rPr>
  </w:style>
  <w:style w:type="paragraph" w:styleId="xl94" w:customStyle="1">
    <w:name w:val="xl94"/>
    <w:basedOn w:val="Normal"/>
    <w:rsid w:val="006E12AB"/>
    <w:pPr>
      <w:pBdr>
        <w:top w:color="auto" w:space="0" w:sz="4" w:val="single"/>
        <w:left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95" w:customStyle="1">
    <w:name w:val="xl95"/>
    <w:basedOn w:val="Normal"/>
    <w:rsid w:val="006E12AB"/>
    <w:pPr>
      <w:pBdr>
        <w:left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96" w:customStyle="1">
    <w:name w:val="xl96"/>
    <w:basedOn w:val="Normal"/>
    <w:rsid w:val="006E12AB"/>
    <w:pPr>
      <w:pBdr>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xl97" w:customStyle="1">
    <w:name w:val="xl97"/>
    <w:basedOn w:val="Normal"/>
    <w:rsid w:val="006E12AB"/>
    <w:pPr>
      <w:pBdr>
        <w:top w:color="auto" w:space="0" w:sz="4" w:val="single"/>
        <w:left w:color="auto" w:space="0" w:sz="4" w:val="single"/>
        <w:right w:color="auto" w:space="0" w:sz="4" w:val="single"/>
      </w:pBdr>
      <w:shd w:color="000000" w:fill="ffffff" w:val="clear"/>
      <w:spacing w:after="100" w:afterAutospacing="1" w:before="100" w:beforeAutospacing="1"/>
      <w:jc w:val="center"/>
      <w:textAlignment w:val="center"/>
    </w:pPr>
    <w:rPr>
      <w:rFonts w:ascii="Arial Narrow" w:hAnsi="Arial Narrow"/>
      <w:color w:val="00000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gestioncontractual.pcontractualesnc@fiscali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ITjZsCI/hAtTDw2r6mFiAO/NGQ==">CgMxLjAyCGguZ2pkZ3hzMgloLjMwajB6bGwyDWguOGNhdXJqcXc3dmEyCWguMWZvYjl0ZTIJaC4zem55c2g3MgloLjJldDkycDAyCWguM2R5NnZrbTIJaC40ZDM0b2c4MgloLjJzOGV5bzEyCWguMTdkcDh2dTIJaC4zcmRjcmpuMgloLjI2aW4xcmcyCGgubG54Yno5OAByITFtbzJaZW5SZmY1dnVLUHJSbE94ZnFDSktNRHlQUzFGbg==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2024-09-03T13:15:00Z</dcterms:created>
  <dc:creator>Olga Pilar Alvarez Mora</dc:creator>
</cp:coreProperties>
</file>