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A236D" w14:textId="695AF493" w:rsidR="00BB762D" w:rsidRDefault="00A43FC7">
      <w:pPr>
        <w:spacing w:before="139"/>
        <w:ind w:left="601" w:right="524"/>
        <w:jc w:val="center"/>
        <w:rPr>
          <w:rFonts w:ascii="Arial" w:hAnsi="Arial"/>
          <w:b/>
          <w:sz w:val="24"/>
        </w:rPr>
      </w:pPr>
      <w:r>
        <w:rPr>
          <w:rFonts w:ascii="Arial" w:hAnsi="Arial"/>
          <w:b/>
          <w:spacing w:val="-2"/>
          <w:sz w:val="28"/>
        </w:rPr>
        <w:t>LICITACIÓN</w:t>
      </w:r>
      <w:r>
        <w:rPr>
          <w:rFonts w:ascii="Arial" w:hAnsi="Arial"/>
          <w:b/>
          <w:spacing w:val="-9"/>
          <w:sz w:val="28"/>
        </w:rPr>
        <w:t xml:space="preserve"> </w:t>
      </w:r>
      <w:r>
        <w:rPr>
          <w:rFonts w:ascii="Arial" w:hAnsi="Arial"/>
          <w:b/>
          <w:spacing w:val="-2"/>
          <w:sz w:val="28"/>
        </w:rPr>
        <w:t>PÚBLICA</w:t>
      </w:r>
    </w:p>
    <w:p w14:paraId="0AAA236E" w14:textId="77777777" w:rsidR="00BB762D" w:rsidRDefault="00BB762D">
      <w:pPr>
        <w:pStyle w:val="Textoindependiente"/>
        <w:jc w:val="left"/>
        <w:rPr>
          <w:rFonts w:ascii="Arial"/>
          <w:b/>
          <w:sz w:val="28"/>
        </w:rPr>
      </w:pPr>
    </w:p>
    <w:p w14:paraId="0AAA236F" w14:textId="77777777" w:rsidR="00BB762D" w:rsidRDefault="00BB762D">
      <w:pPr>
        <w:pStyle w:val="Textoindependiente"/>
        <w:jc w:val="left"/>
        <w:rPr>
          <w:rFonts w:ascii="Arial"/>
          <w:b/>
          <w:sz w:val="28"/>
        </w:rPr>
      </w:pPr>
    </w:p>
    <w:p w14:paraId="0AAA2370" w14:textId="77777777" w:rsidR="00BB762D" w:rsidRDefault="00BB762D">
      <w:pPr>
        <w:pStyle w:val="Textoindependiente"/>
        <w:jc w:val="left"/>
        <w:rPr>
          <w:rFonts w:ascii="Arial"/>
          <w:b/>
          <w:sz w:val="28"/>
        </w:rPr>
      </w:pPr>
    </w:p>
    <w:p w14:paraId="0AAA2371" w14:textId="77777777" w:rsidR="00BB762D" w:rsidRDefault="00BB762D">
      <w:pPr>
        <w:pStyle w:val="Textoindependiente"/>
        <w:jc w:val="left"/>
        <w:rPr>
          <w:rFonts w:ascii="Arial"/>
          <w:b/>
          <w:sz w:val="28"/>
        </w:rPr>
      </w:pPr>
    </w:p>
    <w:p w14:paraId="0AAA2372" w14:textId="77777777" w:rsidR="00BB762D" w:rsidRDefault="00BB762D">
      <w:pPr>
        <w:pStyle w:val="Textoindependiente"/>
        <w:jc w:val="left"/>
        <w:rPr>
          <w:rFonts w:ascii="Arial"/>
          <w:b/>
          <w:sz w:val="28"/>
        </w:rPr>
      </w:pPr>
    </w:p>
    <w:p w14:paraId="0AAA2373" w14:textId="77777777" w:rsidR="00BB762D" w:rsidRDefault="00BB762D">
      <w:pPr>
        <w:pStyle w:val="Textoindependiente"/>
        <w:jc w:val="left"/>
        <w:rPr>
          <w:rFonts w:ascii="Arial"/>
          <w:b/>
          <w:sz w:val="28"/>
        </w:rPr>
      </w:pPr>
    </w:p>
    <w:p w14:paraId="0AAA2374" w14:textId="77777777" w:rsidR="00BB762D" w:rsidRDefault="00BB762D">
      <w:pPr>
        <w:pStyle w:val="Textoindependiente"/>
        <w:spacing w:before="45"/>
        <w:jc w:val="left"/>
        <w:rPr>
          <w:rFonts w:ascii="Arial"/>
          <w:b/>
          <w:sz w:val="28"/>
        </w:rPr>
      </w:pPr>
    </w:p>
    <w:p w14:paraId="0AAA2375" w14:textId="77777777" w:rsidR="00BB762D" w:rsidRDefault="00A43FC7">
      <w:pPr>
        <w:spacing w:line="242" w:lineRule="auto"/>
        <w:ind w:left="2965" w:right="2719" w:hanging="5"/>
        <w:jc w:val="center"/>
        <w:rPr>
          <w:rFonts w:ascii="Arial"/>
          <w:b/>
          <w:sz w:val="28"/>
        </w:rPr>
      </w:pPr>
      <w:r>
        <w:rPr>
          <w:rFonts w:ascii="Arial"/>
          <w:b/>
          <w:sz w:val="28"/>
        </w:rPr>
        <w:t>FONDO DE DESARROLLO LOCAL</w:t>
      </w:r>
      <w:r>
        <w:rPr>
          <w:rFonts w:ascii="Arial"/>
          <w:b/>
          <w:spacing w:val="-20"/>
          <w:sz w:val="28"/>
        </w:rPr>
        <w:t xml:space="preserve"> </w:t>
      </w:r>
      <w:r>
        <w:rPr>
          <w:rFonts w:ascii="Arial"/>
          <w:b/>
          <w:sz w:val="28"/>
        </w:rPr>
        <w:t>DE</w:t>
      </w:r>
      <w:r>
        <w:rPr>
          <w:rFonts w:ascii="Arial"/>
          <w:b/>
          <w:spacing w:val="-15"/>
          <w:sz w:val="28"/>
        </w:rPr>
        <w:t xml:space="preserve"> </w:t>
      </w:r>
      <w:r>
        <w:rPr>
          <w:rFonts w:ascii="Arial"/>
          <w:b/>
          <w:sz w:val="28"/>
        </w:rPr>
        <w:t>BARRIOS</w:t>
      </w:r>
      <w:r>
        <w:rPr>
          <w:rFonts w:ascii="Arial"/>
          <w:b/>
          <w:spacing w:val="-17"/>
          <w:sz w:val="28"/>
        </w:rPr>
        <w:t xml:space="preserve"> </w:t>
      </w:r>
      <w:r>
        <w:rPr>
          <w:rFonts w:ascii="Arial"/>
          <w:b/>
          <w:sz w:val="28"/>
        </w:rPr>
        <w:t>UNIDOS</w:t>
      </w:r>
    </w:p>
    <w:p w14:paraId="0AAA2376" w14:textId="77777777" w:rsidR="00BB762D" w:rsidRDefault="00BB762D">
      <w:pPr>
        <w:pStyle w:val="Textoindependiente"/>
        <w:jc w:val="left"/>
        <w:rPr>
          <w:rFonts w:ascii="Arial"/>
          <w:b/>
          <w:sz w:val="28"/>
        </w:rPr>
      </w:pPr>
    </w:p>
    <w:p w14:paraId="0AAA2377" w14:textId="77777777" w:rsidR="00BB762D" w:rsidRDefault="00BB762D">
      <w:pPr>
        <w:pStyle w:val="Textoindependiente"/>
        <w:jc w:val="left"/>
        <w:rPr>
          <w:rFonts w:ascii="Arial"/>
          <w:b/>
          <w:sz w:val="28"/>
        </w:rPr>
      </w:pPr>
    </w:p>
    <w:p w14:paraId="0AAA2378" w14:textId="77777777" w:rsidR="00BB762D" w:rsidRDefault="00BB762D">
      <w:pPr>
        <w:pStyle w:val="Textoindependiente"/>
        <w:jc w:val="left"/>
        <w:rPr>
          <w:rFonts w:ascii="Arial"/>
          <w:b/>
          <w:sz w:val="28"/>
        </w:rPr>
      </w:pPr>
    </w:p>
    <w:p w14:paraId="0AAA2379" w14:textId="77777777" w:rsidR="00BB762D" w:rsidRDefault="00BB762D">
      <w:pPr>
        <w:pStyle w:val="Textoindependiente"/>
        <w:spacing w:before="134"/>
        <w:jc w:val="left"/>
        <w:rPr>
          <w:rFonts w:ascii="Arial"/>
          <w:b/>
          <w:sz w:val="28"/>
        </w:rPr>
      </w:pPr>
    </w:p>
    <w:p w14:paraId="0AAA237A" w14:textId="77777777" w:rsidR="00BB762D" w:rsidRDefault="00A43FC7">
      <w:pPr>
        <w:ind w:left="600" w:right="524"/>
        <w:jc w:val="center"/>
        <w:rPr>
          <w:rFonts w:ascii="Arial" w:hAnsi="Arial"/>
          <w:b/>
          <w:sz w:val="28"/>
        </w:rPr>
      </w:pPr>
      <w:r>
        <w:rPr>
          <w:rFonts w:ascii="Arial" w:hAnsi="Arial"/>
          <w:b/>
          <w:sz w:val="28"/>
        </w:rPr>
        <w:t>APÉNDICE</w:t>
      </w:r>
      <w:r>
        <w:rPr>
          <w:rFonts w:ascii="Arial" w:hAnsi="Arial"/>
          <w:b/>
          <w:spacing w:val="-17"/>
          <w:sz w:val="28"/>
        </w:rPr>
        <w:t xml:space="preserve"> </w:t>
      </w:r>
      <w:r>
        <w:rPr>
          <w:rFonts w:ascii="Arial" w:hAnsi="Arial"/>
          <w:b/>
          <w:sz w:val="28"/>
        </w:rPr>
        <w:t>DE</w:t>
      </w:r>
      <w:r>
        <w:rPr>
          <w:rFonts w:ascii="Arial" w:hAnsi="Arial"/>
          <w:b/>
          <w:spacing w:val="-14"/>
          <w:sz w:val="28"/>
        </w:rPr>
        <w:t xml:space="preserve"> </w:t>
      </w:r>
      <w:r>
        <w:rPr>
          <w:rFonts w:ascii="Arial" w:hAnsi="Arial"/>
          <w:b/>
          <w:sz w:val="28"/>
        </w:rPr>
        <w:t>PLAN</w:t>
      </w:r>
      <w:r>
        <w:rPr>
          <w:rFonts w:ascii="Arial" w:hAnsi="Arial"/>
          <w:b/>
          <w:spacing w:val="-13"/>
          <w:sz w:val="28"/>
        </w:rPr>
        <w:t xml:space="preserve"> </w:t>
      </w:r>
      <w:r>
        <w:rPr>
          <w:rFonts w:ascii="Arial" w:hAnsi="Arial"/>
          <w:b/>
          <w:sz w:val="28"/>
        </w:rPr>
        <w:t>DE</w:t>
      </w:r>
      <w:r>
        <w:rPr>
          <w:rFonts w:ascii="Arial" w:hAnsi="Arial"/>
          <w:b/>
          <w:spacing w:val="-16"/>
          <w:sz w:val="28"/>
        </w:rPr>
        <w:t xml:space="preserve"> </w:t>
      </w:r>
      <w:r>
        <w:rPr>
          <w:rFonts w:ascii="Arial" w:hAnsi="Arial"/>
          <w:b/>
          <w:sz w:val="28"/>
        </w:rPr>
        <w:t>MANEJO</w:t>
      </w:r>
      <w:r>
        <w:rPr>
          <w:rFonts w:ascii="Arial" w:hAnsi="Arial"/>
          <w:b/>
          <w:spacing w:val="-20"/>
          <w:sz w:val="28"/>
        </w:rPr>
        <w:t xml:space="preserve"> </w:t>
      </w:r>
      <w:r>
        <w:rPr>
          <w:rFonts w:ascii="Arial" w:hAnsi="Arial"/>
          <w:b/>
          <w:sz w:val="28"/>
        </w:rPr>
        <w:t>DE</w:t>
      </w:r>
      <w:r>
        <w:rPr>
          <w:rFonts w:ascii="Arial" w:hAnsi="Arial"/>
          <w:b/>
          <w:spacing w:val="-14"/>
          <w:sz w:val="28"/>
        </w:rPr>
        <w:t xml:space="preserve"> </w:t>
      </w:r>
      <w:r>
        <w:rPr>
          <w:rFonts w:ascii="Arial" w:hAnsi="Arial"/>
          <w:b/>
          <w:sz w:val="28"/>
        </w:rPr>
        <w:t>TRANSITO, SEÑALIZACION YDESVIOS</w:t>
      </w:r>
    </w:p>
    <w:p w14:paraId="0AAA237B" w14:textId="77777777" w:rsidR="00BB762D" w:rsidRDefault="00BB762D">
      <w:pPr>
        <w:pStyle w:val="Textoindependiente"/>
        <w:jc w:val="left"/>
        <w:rPr>
          <w:rFonts w:ascii="Arial"/>
          <w:b/>
          <w:sz w:val="28"/>
        </w:rPr>
      </w:pPr>
    </w:p>
    <w:p w14:paraId="0AAA237C" w14:textId="77777777" w:rsidR="00BB762D" w:rsidRDefault="00BB762D">
      <w:pPr>
        <w:pStyle w:val="Textoindependiente"/>
        <w:jc w:val="left"/>
        <w:rPr>
          <w:rFonts w:ascii="Arial"/>
          <w:b/>
          <w:sz w:val="28"/>
        </w:rPr>
      </w:pPr>
    </w:p>
    <w:p w14:paraId="0AAA237D" w14:textId="77777777" w:rsidR="00BB762D" w:rsidRDefault="00BB762D">
      <w:pPr>
        <w:pStyle w:val="Textoindependiente"/>
        <w:spacing w:before="73"/>
        <w:jc w:val="left"/>
        <w:rPr>
          <w:rFonts w:ascii="Arial"/>
          <w:b/>
          <w:sz w:val="28"/>
        </w:rPr>
      </w:pPr>
    </w:p>
    <w:p w14:paraId="0AAA237F" w14:textId="29B22488" w:rsidR="00BB762D" w:rsidRDefault="00BB762D">
      <w:pPr>
        <w:spacing w:line="316" w:lineRule="exact"/>
        <w:ind w:left="600" w:right="596"/>
        <w:jc w:val="center"/>
        <w:rPr>
          <w:rFonts w:ascii="Arial" w:hAnsi="Arial"/>
          <w:b/>
          <w:sz w:val="28"/>
        </w:rPr>
      </w:pPr>
    </w:p>
    <w:p w14:paraId="0AAA2380" w14:textId="77777777" w:rsidR="00BB762D" w:rsidRDefault="00BB762D">
      <w:pPr>
        <w:pStyle w:val="Textoindependiente"/>
        <w:jc w:val="left"/>
        <w:rPr>
          <w:rFonts w:ascii="Arial"/>
          <w:b/>
          <w:sz w:val="28"/>
        </w:rPr>
      </w:pPr>
    </w:p>
    <w:p w14:paraId="0AAA2381" w14:textId="77777777" w:rsidR="00BB762D" w:rsidRDefault="00BB762D">
      <w:pPr>
        <w:pStyle w:val="Textoindependiente"/>
        <w:jc w:val="left"/>
        <w:rPr>
          <w:rFonts w:ascii="Arial"/>
          <w:b/>
          <w:sz w:val="28"/>
        </w:rPr>
      </w:pPr>
    </w:p>
    <w:p w14:paraId="0AAA2382" w14:textId="77777777" w:rsidR="00BB762D" w:rsidRDefault="00BB762D">
      <w:pPr>
        <w:pStyle w:val="Textoindependiente"/>
        <w:jc w:val="left"/>
        <w:rPr>
          <w:rFonts w:ascii="Arial"/>
          <w:b/>
          <w:sz w:val="28"/>
        </w:rPr>
      </w:pPr>
    </w:p>
    <w:p w14:paraId="0AAA2383" w14:textId="77777777" w:rsidR="00BB762D" w:rsidRDefault="00BB762D">
      <w:pPr>
        <w:pStyle w:val="Textoindependiente"/>
        <w:jc w:val="left"/>
        <w:rPr>
          <w:rFonts w:ascii="Arial"/>
          <w:b/>
          <w:sz w:val="28"/>
        </w:rPr>
      </w:pPr>
    </w:p>
    <w:p w14:paraId="0AAA2384" w14:textId="77777777" w:rsidR="00BB762D" w:rsidRDefault="00BB762D">
      <w:pPr>
        <w:pStyle w:val="Textoindependiente"/>
        <w:spacing w:before="3"/>
        <w:jc w:val="left"/>
        <w:rPr>
          <w:rFonts w:ascii="Arial"/>
          <w:b/>
          <w:sz w:val="28"/>
        </w:rPr>
      </w:pPr>
    </w:p>
    <w:p w14:paraId="0AAA2385" w14:textId="553E60E0" w:rsidR="00BB762D" w:rsidRDefault="00A43FC7">
      <w:pPr>
        <w:ind w:left="769" w:right="524"/>
        <w:jc w:val="center"/>
        <w:rPr>
          <w:rFonts w:ascii="Arial" w:hAnsi="Arial"/>
          <w:b/>
          <w:sz w:val="28"/>
        </w:rPr>
      </w:pPr>
      <w:r>
        <w:rPr>
          <w:rFonts w:ascii="Arial" w:hAnsi="Arial"/>
          <w:b/>
          <w:sz w:val="28"/>
        </w:rPr>
        <w:t>BOGOTÁ,</w:t>
      </w:r>
      <w:r>
        <w:rPr>
          <w:rFonts w:ascii="Arial" w:hAnsi="Arial"/>
          <w:b/>
          <w:spacing w:val="-11"/>
          <w:sz w:val="28"/>
        </w:rPr>
        <w:t xml:space="preserve"> </w:t>
      </w:r>
      <w:r>
        <w:rPr>
          <w:rFonts w:ascii="Arial" w:hAnsi="Arial"/>
          <w:b/>
          <w:sz w:val="28"/>
        </w:rPr>
        <w:t>D.C.,</w:t>
      </w:r>
    </w:p>
    <w:p w14:paraId="0AAA2386" w14:textId="77777777" w:rsidR="00BB762D" w:rsidRDefault="00BB762D">
      <w:pPr>
        <w:jc w:val="center"/>
        <w:rPr>
          <w:rFonts w:ascii="Arial" w:hAnsi="Arial"/>
          <w:sz w:val="28"/>
        </w:rPr>
        <w:sectPr w:rsidR="00BB762D">
          <w:headerReference w:type="default" r:id="rId7"/>
          <w:type w:val="continuous"/>
          <w:pgSz w:w="12240" w:h="15840"/>
          <w:pgMar w:top="1800" w:right="1300" w:bottom="280" w:left="1300" w:header="390" w:footer="0" w:gutter="0"/>
          <w:pgNumType w:start="1"/>
          <w:cols w:space="720"/>
        </w:sectPr>
      </w:pPr>
    </w:p>
    <w:p w14:paraId="0AAA2387" w14:textId="77777777" w:rsidR="00BB762D" w:rsidRDefault="00BB762D">
      <w:pPr>
        <w:pStyle w:val="Textoindependiente"/>
        <w:jc w:val="left"/>
        <w:rPr>
          <w:rFonts w:ascii="Arial"/>
          <w:b/>
          <w:sz w:val="32"/>
        </w:rPr>
      </w:pPr>
    </w:p>
    <w:p w14:paraId="0AAA2388" w14:textId="77777777" w:rsidR="00BB762D" w:rsidRDefault="00BB762D">
      <w:pPr>
        <w:pStyle w:val="Textoindependiente"/>
        <w:spacing w:before="153"/>
        <w:jc w:val="left"/>
        <w:rPr>
          <w:rFonts w:ascii="Arial"/>
          <w:b/>
          <w:sz w:val="32"/>
        </w:rPr>
      </w:pPr>
    </w:p>
    <w:p w14:paraId="0AAA2389" w14:textId="77777777" w:rsidR="00BB762D" w:rsidRDefault="00A43FC7">
      <w:pPr>
        <w:pStyle w:val="Ttulo1"/>
        <w:ind w:left="140" w:firstLine="0"/>
      </w:pPr>
      <w:r>
        <w:rPr>
          <w:color w:val="2D5294"/>
          <w:spacing w:val="-2"/>
        </w:rPr>
        <w:t>Contenido</w:t>
      </w:r>
    </w:p>
    <w:sdt>
      <w:sdtPr>
        <w:id w:val="-288589823"/>
        <w:docPartObj>
          <w:docPartGallery w:val="Table of Contents"/>
          <w:docPartUnique/>
        </w:docPartObj>
      </w:sdtPr>
      <w:sdtEndPr/>
      <w:sdtContent>
        <w:p w14:paraId="0AAA238A" w14:textId="77777777" w:rsidR="00BB762D" w:rsidRDefault="00A43FC7">
          <w:pPr>
            <w:pStyle w:val="TDC1"/>
            <w:numPr>
              <w:ilvl w:val="0"/>
              <w:numId w:val="5"/>
            </w:numPr>
            <w:tabs>
              <w:tab w:val="left" w:pos="579"/>
              <w:tab w:val="left" w:leader="dot" w:pos="9372"/>
            </w:tabs>
            <w:spacing w:before="30"/>
            <w:ind w:hanging="439"/>
          </w:pPr>
          <w:hyperlink w:anchor="_bookmark0" w:history="1">
            <w:r>
              <w:rPr>
                <w:spacing w:val="-2"/>
              </w:rPr>
              <w:t>INTRODUCCIÓN</w:t>
            </w:r>
            <w:r>
              <w:tab/>
            </w:r>
            <w:r>
              <w:rPr>
                <w:spacing w:val="-10"/>
              </w:rPr>
              <w:t>3</w:t>
            </w:r>
          </w:hyperlink>
        </w:p>
        <w:p w14:paraId="0AAA238B" w14:textId="77777777" w:rsidR="00BB762D" w:rsidRDefault="00A43FC7">
          <w:pPr>
            <w:pStyle w:val="TDC1"/>
            <w:numPr>
              <w:ilvl w:val="0"/>
              <w:numId w:val="5"/>
            </w:numPr>
            <w:tabs>
              <w:tab w:val="left" w:pos="579"/>
              <w:tab w:val="left" w:leader="dot" w:pos="9372"/>
            </w:tabs>
            <w:ind w:hanging="439"/>
          </w:pPr>
          <w:hyperlink w:anchor="_bookmark1" w:history="1">
            <w:r>
              <w:rPr>
                <w:spacing w:val="-2"/>
              </w:rPr>
              <w:t>ALCANCE</w:t>
            </w:r>
            <w:r>
              <w:tab/>
            </w:r>
            <w:r>
              <w:rPr>
                <w:spacing w:val="-10"/>
              </w:rPr>
              <w:t>4</w:t>
            </w:r>
          </w:hyperlink>
        </w:p>
        <w:p w14:paraId="0AAA238C" w14:textId="77777777" w:rsidR="00BB762D" w:rsidRDefault="00A43FC7">
          <w:pPr>
            <w:pStyle w:val="TDC1"/>
            <w:numPr>
              <w:ilvl w:val="0"/>
              <w:numId w:val="5"/>
            </w:numPr>
            <w:tabs>
              <w:tab w:val="left" w:pos="579"/>
              <w:tab w:val="left" w:leader="dot" w:pos="9372"/>
            </w:tabs>
            <w:spacing w:before="102"/>
            <w:ind w:hanging="439"/>
          </w:pPr>
          <w:hyperlink w:anchor="_bookmark2" w:history="1">
            <w:r>
              <w:t>METODOLOGÍA</w:t>
            </w:r>
            <w:r>
              <w:rPr>
                <w:spacing w:val="-5"/>
              </w:rPr>
              <w:t xml:space="preserve"> </w:t>
            </w:r>
            <w:r>
              <w:t>PARA</w:t>
            </w:r>
            <w:r>
              <w:rPr>
                <w:spacing w:val="-12"/>
              </w:rPr>
              <w:t xml:space="preserve"> </w:t>
            </w:r>
            <w:r>
              <w:t>LA</w:t>
            </w:r>
            <w:r>
              <w:rPr>
                <w:spacing w:val="-7"/>
              </w:rPr>
              <w:t xml:space="preserve"> </w:t>
            </w:r>
            <w:r>
              <w:t>ELABORACIÓN</w:t>
            </w:r>
            <w:r>
              <w:rPr>
                <w:spacing w:val="-8"/>
              </w:rPr>
              <w:t xml:space="preserve"> </w:t>
            </w:r>
            <w:r>
              <w:t>Y/O</w:t>
            </w:r>
            <w:r>
              <w:rPr>
                <w:spacing w:val="-10"/>
              </w:rPr>
              <w:t xml:space="preserve"> </w:t>
            </w:r>
            <w:r>
              <w:t>AJUSTE</w:t>
            </w:r>
            <w:r>
              <w:rPr>
                <w:spacing w:val="-7"/>
              </w:rPr>
              <w:t xml:space="preserve"> </w:t>
            </w:r>
            <w:r>
              <w:t>DEL</w:t>
            </w:r>
            <w:r>
              <w:rPr>
                <w:spacing w:val="-4"/>
              </w:rPr>
              <w:t xml:space="preserve"> </w:t>
            </w:r>
            <w:r>
              <w:rPr>
                <w:spacing w:val="-5"/>
              </w:rPr>
              <w:t>PMT</w:t>
            </w:r>
            <w:r>
              <w:tab/>
            </w:r>
            <w:r>
              <w:rPr>
                <w:spacing w:val="-10"/>
              </w:rPr>
              <w:t>4</w:t>
            </w:r>
          </w:hyperlink>
        </w:p>
        <w:p w14:paraId="0AAA238D" w14:textId="77777777" w:rsidR="00BB762D" w:rsidRDefault="00A43FC7">
          <w:pPr>
            <w:pStyle w:val="TDC1"/>
            <w:numPr>
              <w:ilvl w:val="0"/>
              <w:numId w:val="5"/>
            </w:numPr>
            <w:tabs>
              <w:tab w:val="left" w:pos="579"/>
              <w:tab w:val="left" w:leader="dot" w:pos="9372"/>
            </w:tabs>
            <w:ind w:hanging="439"/>
          </w:pPr>
          <w:hyperlink w:anchor="_bookmark3" w:history="1">
            <w:r>
              <w:rPr>
                <w:spacing w:val="-2"/>
              </w:rPr>
              <w:t>OBJETIVO</w:t>
            </w:r>
            <w:r>
              <w:tab/>
            </w:r>
            <w:r>
              <w:rPr>
                <w:spacing w:val="-10"/>
              </w:rPr>
              <w:t>4</w:t>
            </w:r>
          </w:hyperlink>
        </w:p>
        <w:p w14:paraId="0AAA238E" w14:textId="77777777" w:rsidR="00BB762D" w:rsidRDefault="00A43FC7">
          <w:pPr>
            <w:pStyle w:val="TDC1"/>
            <w:numPr>
              <w:ilvl w:val="0"/>
              <w:numId w:val="5"/>
            </w:numPr>
            <w:tabs>
              <w:tab w:val="left" w:pos="579"/>
              <w:tab w:val="left" w:leader="dot" w:pos="9372"/>
            </w:tabs>
            <w:spacing w:before="102"/>
            <w:ind w:hanging="439"/>
          </w:pPr>
          <w:hyperlink w:anchor="_bookmark4" w:history="1">
            <w:r>
              <w:t>CARACTERÍSTICAS</w:t>
            </w:r>
            <w:r>
              <w:rPr>
                <w:spacing w:val="-10"/>
              </w:rPr>
              <w:t xml:space="preserve"> </w:t>
            </w:r>
            <w:r>
              <w:t>GENERALES</w:t>
            </w:r>
            <w:r>
              <w:rPr>
                <w:spacing w:val="-7"/>
              </w:rPr>
              <w:t xml:space="preserve"> </w:t>
            </w:r>
            <w:r>
              <w:t>DE</w:t>
            </w:r>
            <w:r>
              <w:rPr>
                <w:spacing w:val="-7"/>
              </w:rPr>
              <w:t xml:space="preserve"> </w:t>
            </w:r>
            <w:r>
              <w:t>LAS</w:t>
            </w:r>
            <w:r>
              <w:rPr>
                <w:spacing w:val="-8"/>
              </w:rPr>
              <w:t xml:space="preserve"> </w:t>
            </w:r>
            <w:r>
              <w:t>OBRAS</w:t>
            </w:r>
            <w:r>
              <w:rPr>
                <w:spacing w:val="-7"/>
              </w:rPr>
              <w:t xml:space="preserve"> </w:t>
            </w:r>
            <w:r>
              <w:t>A</w:t>
            </w:r>
            <w:r>
              <w:rPr>
                <w:spacing w:val="-7"/>
              </w:rPr>
              <w:t xml:space="preserve"> </w:t>
            </w:r>
            <w:r>
              <w:rPr>
                <w:spacing w:val="-2"/>
              </w:rPr>
              <w:t>EJECUTAR</w:t>
            </w:r>
            <w:r>
              <w:tab/>
            </w:r>
            <w:r>
              <w:rPr>
                <w:spacing w:val="-10"/>
              </w:rPr>
              <w:t>5</w:t>
            </w:r>
          </w:hyperlink>
        </w:p>
        <w:p w14:paraId="0AAA238F" w14:textId="77777777" w:rsidR="00BB762D" w:rsidRDefault="00A43FC7">
          <w:pPr>
            <w:pStyle w:val="TDC1"/>
            <w:numPr>
              <w:ilvl w:val="0"/>
              <w:numId w:val="5"/>
            </w:numPr>
            <w:tabs>
              <w:tab w:val="left" w:pos="579"/>
              <w:tab w:val="left" w:leader="dot" w:pos="9372"/>
            </w:tabs>
            <w:ind w:hanging="439"/>
          </w:pPr>
          <w:hyperlink w:anchor="_bookmark5" w:history="1">
            <w:r>
              <w:t>ÁREA</w:t>
            </w:r>
            <w:r>
              <w:rPr>
                <w:spacing w:val="-6"/>
              </w:rPr>
              <w:t xml:space="preserve"> </w:t>
            </w:r>
            <w:r>
              <w:t>DE</w:t>
            </w:r>
            <w:r>
              <w:rPr>
                <w:spacing w:val="-4"/>
              </w:rPr>
              <w:t xml:space="preserve"> </w:t>
            </w:r>
            <w:r>
              <w:rPr>
                <w:spacing w:val="-2"/>
              </w:rPr>
              <w:t>INFLUENCIA</w:t>
            </w:r>
            <w:r>
              <w:tab/>
            </w:r>
            <w:r>
              <w:rPr>
                <w:spacing w:val="-10"/>
              </w:rPr>
              <w:t>5</w:t>
            </w:r>
          </w:hyperlink>
        </w:p>
        <w:p w14:paraId="0AAA2390" w14:textId="77777777" w:rsidR="00BB762D" w:rsidRDefault="00A43FC7">
          <w:pPr>
            <w:pStyle w:val="TDC1"/>
            <w:numPr>
              <w:ilvl w:val="0"/>
              <w:numId w:val="5"/>
            </w:numPr>
            <w:tabs>
              <w:tab w:val="left" w:pos="579"/>
              <w:tab w:val="left" w:leader="dot" w:pos="9372"/>
            </w:tabs>
            <w:ind w:hanging="439"/>
          </w:pPr>
          <w:hyperlink w:anchor="_bookmark6" w:history="1">
            <w:r>
              <w:t>NORMAS</w:t>
            </w:r>
            <w:r>
              <w:rPr>
                <w:spacing w:val="-7"/>
              </w:rPr>
              <w:t xml:space="preserve"> </w:t>
            </w:r>
            <w:r>
              <w:rPr>
                <w:spacing w:val="-2"/>
              </w:rPr>
              <w:t>APLICABLES</w:t>
            </w:r>
            <w:r>
              <w:tab/>
            </w:r>
            <w:r>
              <w:rPr>
                <w:spacing w:val="-12"/>
              </w:rPr>
              <w:t>5</w:t>
            </w:r>
          </w:hyperlink>
        </w:p>
        <w:p w14:paraId="0AAA2391" w14:textId="77777777" w:rsidR="00BB762D" w:rsidRDefault="00A43FC7">
          <w:pPr>
            <w:pStyle w:val="TDC1"/>
            <w:numPr>
              <w:ilvl w:val="0"/>
              <w:numId w:val="5"/>
            </w:numPr>
            <w:tabs>
              <w:tab w:val="left" w:pos="579"/>
            </w:tabs>
            <w:ind w:hanging="439"/>
          </w:pPr>
          <w:hyperlink w:anchor="_bookmark7" w:history="1">
            <w:r>
              <w:t>PRESENTACIÓN</w:t>
            </w:r>
            <w:r>
              <w:rPr>
                <w:spacing w:val="-10"/>
              </w:rPr>
              <w:t xml:space="preserve"> </w:t>
            </w:r>
            <w:r>
              <w:t>DEL</w:t>
            </w:r>
            <w:r>
              <w:rPr>
                <w:spacing w:val="-6"/>
              </w:rPr>
              <w:t xml:space="preserve"> </w:t>
            </w:r>
            <w:r>
              <w:t>PLAN</w:t>
            </w:r>
            <w:r>
              <w:rPr>
                <w:spacing w:val="-8"/>
              </w:rPr>
              <w:t xml:space="preserve"> </w:t>
            </w:r>
            <w:r>
              <w:t>DE</w:t>
            </w:r>
            <w:r>
              <w:rPr>
                <w:spacing w:val="-8"/>
              </w:rPr>
              <w:t xml:space="preserve"> </w:t>
            </w:r>
            <w:r>
              <w:t>MANEJO</w:t>
            </w:r>
            <w:r>
              <w:rPr>
                <w:spacing w:val="-8"/>
              </w:rPr>
              <w:t xml:space="preserve"> </w:t>
            </w:r>
            <w:r>
              <w:t>DE</w:t>
            </w:r>
            <w:r>
              <w:rPr>
                <w:spacing w:val="-7"/>
              </w:rPr>
              <w:t xml:space="preserve"> </w:t>
            </w:r>
            <w:r>
              <w:t>TRÁNSITO,</w:t>
            </w:r>
            <w:r>
              <w:rPr>
                <w:spacing w:val="-6"/>
              </w:rPr>
              <w:t xml:space="preserve"> </w:t>
            </w:r>
            <w:r>
              <w:t>SEÑALIZACIÓN</w:t>
            </w:r>
            <w:r>
              <w:rPr>
                <w:spacing w:val="-5"/>
              </w:rPr>
              <w:t xml:space="preserve"> </w:t>
            </w:r>
            <w:r>
              <w:t>Y</w:t>
            </w:r>
            <w:r>
              <w:rPr>
                <w:spacing w:val="-10"/>
              </w:rPr>
              <w:t xml:space="preserve"> </w:t>
            </w:r>
            <w:r>
              <w:t>DESVÍOS</w:t>
            </w:r>
            <w:r>
              <w:rPr>
                <w:spacing w:val="-7"/>
              </w:rPr>
              <w:t xml:space="preserve"> </w:t>
            </w:r>
            <w:r>
              <w:rPr>
                <w:spacing w:val="-10"/>
              </w:rPr>
              <w:t>6</w:t>
            </w:r>
          </w:hyperlink>
        </w:p>
        <w:p w14:paraId="0AAA2392" w14:textId="77777777" w:rsidR="00BB762D" w:rsidRDefault="00A43FC7">
          <w:pPr>
            <w:pStyle w:val="TDC1"/>
            <w:numPr>
              <w:ilvl w:val="0"/>
              <w:numId w:val="5"/>
            </w:numPr>
            <w:tabs>
              <w:tab w:val="left" w:pos="579"/>
              <w:tab w:val="left" w:leader="dot" w:pos="9372"/>
            </w:tabs>
            <w:ind w:left="140" w:right="142" w:firstLine="0"/>
          </w:pPr>
          <w:hyperlink w:anchor="_bookmark8" w:history="1">
            <w:r>
              <w:t>ESPECIFICACIONES GENERALES PARA LA ELABORACIÓN DEL PLAN DE MANEJO</w:t>
            </w:r>
          </w:hyperlink>
          <w:r>
            <w:t xml:space="preserve"> </w:t>
          </w:r>
          <w:hyperlink w:anchor="_bookmark8" w:history="1">
            <w:r>
              <w:t>DE</w:t>
            </w:r>
            <w:r>
              <w:rPr>
                <w:spacing w:val="-5"/>
              </w:rPr>
              <w:t xml:space="preserve"> </w:t>
            </w:r>
            <w:r>
              <w:t>TRÁFICO,</w:t>
            </w:r>
            <w:r>
              <w:rPr>
                <w:spacing w:val="-6"/>
              </w:rPr>
              <w:t xml:space="preserve"> </w:t>
            </w:r>
            <w:r>
              <w:t>SEÑALIZACIÓN</w:t>
            </w:r>
            <w:r>
              <w:rPr>
                <w:spacing w:val="-6"/>
              </w:rPr>
              <w:t xml:space="preserve"> </w:t>
            </w:r>
            <w:r>
              <w:t>Y</w:t>
            </w:r>
            <w:r>
              <w:rPr>
                <w:spacing w:val="-6"/>
              </w:rPr>
              <w:t xml:space="preserve"> </w:t>
            </w:r>
            <w:r>
              <w:rPr>
                <w:spacing w:val="-2"/>
              </w:rPr>
              <w:t>DESVÍ</w:t>
            </w:r>
            <w:r>
              <w:rPr>
                <w:spacing w:val="-2"/>
              </w:rPr>
              <w:t>OS</w:t>
            </w:r>
            <w:r>
              <w:tab/>
            </w:r>
            <w:r>
              <w:rPr>
                <w:spacing w:val="-10"/>
              </w:rPr>
              <w:t>6</w:t>
            </w:r>
          </w:hyperlink>
        </w:p>
        <w:p w14:paraId="0AAA2393" w14:textId="77777777" w:rsidR="00BB762D" w:rsidRDefault="00A43FC7">
          <w:pPr>
            <w:pStyle w:val="TDC2"/>
            <w:numPr>
              <w:ilvl w:val="1"/>
              <w:numId w:val="5"/>
            </w:numPr>
            <w:tabs>
              <w:tab w:val="left" w:pos="1021"/>
              <w:tab w:val="left" w:leader="dot" w:pos="9372"/>
            </w:tabs>
            <w:spacing w:before="99"/>
          </w:pPr>
          <w:hyperlink w:anchor="_bookmark9" w:history="1">
            <w:r>
              <w:t>TRÁNSITO</w:t>
            </w:r>
            <w:r>
              <w:rPr>
                <w:spacing w:val="-5"/>
              </w:rPr>
              <w:t xml:space="preserve"> </w:t>
            </w:r>
            <w:r>
              <w:rPr>
                <w:spacing w:val="-2"/>
              </w:rPr>
              <w:t>PEATONAL</w:t>
            </w:r>
            <w:r>
              <w:tab/>
            </w:r>
            <w:r>
              <w:rPr>
                <w:spacing w:val="-10"/>
              </w:rPr>
              <w:t>6</w:t>
            </w:r>
          </w:hyperlink>
        </w:p>
        <w:p w14:paraId="0AAA2394" w14:textId="77777777" w:rsidR="00BB762D" w:rsidRDefault="00A43FC7">
          <w:pPr>
            <w:pStyle w:val="TDC2"/>
            <w:numPr>
              <w:ilvl w:val="1"/>
              <w:numId w:val="5"/>
            </w:numPr>
            <w:tabs>
              <w:tab w:val="left" w:pos="1021"/>
              <w:tab w:val="left" w:leader="dot" w:pos="9372"/>
            </w:tabs>
            <w:spacing w:before="99"/>
          </w:pPr>
          <w:hyperlink w:anchor="_bookmark10" w:history="1">
            <w:r>
              <w:t>TRANSITO</w:t>
            </w:r>
            <w:r>
              <w:rPr>
                <w:spacing w:val="-6"/>
              </w:rPr>
              <w:t xml:space="preserve"> </w:t>
            </w:r>
            <w:r>
              <w:t>DE</w:t>
            </w:r>
            <w:r>
              <w:rPr>
                <w:spacing w:val="-5"/>
              </w:rPr>
              <w:t xml:space="preserve"> </w:t>
            </w:r>
            <w:r>
              <w:rPr>
                <w:spacing w:val="-2"/>
              </w:rPr>
              <w:t>BICICLETAS</w:t>
            </w:r>
            <w:r>
              <w:tab/>
            </w:r>
            <w:r>
              <w:rPr>
                <w:spacing w:val="-10"/>
              </w:rPr>
              <w:t>8</w:t>
            </w:r>
          </w:hyperlink>
        </w:p>
        <w:p w14:paraId="0AAA2395" w14:textId="77777777" w:rsidR="00BB762D" w:rsidRDefault="00A43FC7">
          <w:pPr>
            <w:pStyle w:val="TDC2"/>
            <w:numPr>
              <w:ilvl w:val="1"/>
              <w:numId w:val="5"/>
            </w:numPr>
            <w:tabs>
              <w:tab w:val="left" w:pos="1021"/>
              <w:tab w:val="left" w:leader="dot" w:pos="9372"/>
            </w:tabs>
            <w:spacing w:before="103"/>
          </w:pPr>
          <w:hyperlink w:anchor="_bookmark11" w:history="1">
            <w:r>
              <w:t>MANEJO</w:t>
            </w:r>
            <w:r>
              <w:rPr>
                <w:spacing w:val="-10"/>
              </w:rPr>
              <w:t xml:space="preserve"> </w:t>
            </w:r>
            <w:r>
              <w:t>DEL</w:t>
            </w:r>
            <w:r>
              <w:rPr>
                <w:spacing w:val="-9"/>
              </w:rPr>
              <w:t xml:space="preserve"> </w:t>
            </w:r>
            <w:r>
              <w:t>TRANSITO</w:t>
            </w:r>
            <w:r>
              <w:rPr>
                <w:spacing w:val="-6"/>
              </w:rPr>
              <w:t xml:space="preserve"> </w:t>
            </w:r>
            <w:r>
              <w:t>DE</w:t>
            </w:r>
            <w:r>
              <w:rPr>
                <w:spacing w:val="-7"/>
              </w:rPr>
              <w:t xml:space="preserve"> </w:t>
            </w:r>
            <w:r>
              <w:t>VEHICULOS</w:t>
            </w:r>
            <w:r>
              <w:rPr>
                <w:spacing w:val="-7"/>
              </w:rPr>
              <w:t xml:space="preserve"> </w:t>
            </w:r>
            <w:r>
              <w:rPr>
                <w:spacing w:val="-2"/>
              </w:rPr>
              <w:t>PARTICULARES</w:t>
            </w:r>
            <w:r>
              <w:tab/>
            </w:r>
            <w:r>
              <w:rPr>
                <w:spacing w:val="-10"/>
              </w:rPr>
              <w:t>9</w:t>
            </w:r>
          </w:hyperlink>
        </w:p>
        <w:p w14:paraId="0AAA2396" w14:textId="77777777" w:rsidR="00BB762D" w:rsidRDefault="00A43FC7">
          <w:pPr>
            <w:pStyle w:val="TDC2"/>
            <w:numPr>
              <w:ilvl w:val="1"/>
              <w:numId w:val="5"/>
            </w:numPr>
            <w:tabs>
              <w:tab w:val="left" w:pos="1021"/>
              <w:tab w:val="left" w:leader="dot" w:pos="9372"/>
            </w:tabs>
            <w:spacing w:before="99"/>
          </w:pPr>
          <w:hyperlink w:anchor="_bookmark12" w:history="1">
            <w:r>
              <w:t>CONDICIONES</w:t>
            </w:r>
            <w:r>
              <w:rPr>
                <w:spacing w:val="-11"/>
              </w:rPr>
              <w:t xml:space="preserve"> </w:t>
            </w:r>
            <w:r>
              <w:t>DE</w:t>
            </w:r>
            <w:r>
              <w:rPr>
                <w:spacing w:val="-12"/>
              </w:rPr>
              <w:t xml:space="preserve"> </w:t>
            </w:r>
            <w:r>
              <w:rPr>
                <w:spacing w:val="-2"/>
              </w:rPr>
              <w:t>INTERVENCIÓN</w:t>
            </w:r>
            <w:r>
              <w:tab/>
            </w:r>
            <w:r>
              <w:rPr>
                <w:spacing w:val="-10"/>
              </w:rPr>
              <w:t>9</w:t>
            </w:r>
          </w:hyperlink>
        </w:p>
        <w:p w14:paraId="0AAA2397" w14:textId="77777777" w:rsidR="00BB762D" w:rsidRDefault="00A43FC7">
          <w:pPr>
            <w:pStyle w:val="TDC2"/>
            <w:numPr>
              <w:ilvl w:val="1"/>
              <w:numId w:val="5"/>
            </w:numPr>
            <w:tabs>
              <w:tab w:val="left" w:pos="1021"/>
              <w:tab w:val="left" w:leader="dot" w:pos="9249"/>
            </w:tabs>
          </w:pPr>
          <w:hyperlink w:anchor="_bookmark13" w:history="1">
            <w:r>
              <w:t>CONTINUIDAD</w:t>
            </w:r>
            <w:r>
              <w:rPr>
                <w:spacing w:val="-7"/>
              </w:rPr>
              <w:t xml:space="preserve"> </w:t>
            </w:r>
            <w:r>
              <w:t>DE</w:t>
            </w:r>
            <w:r>
              <w:rPr>
                <w:spacing w:val="-8"/>
              </w:rPr>
              <w:t xml:space="preserve"> </w:t>
            </w:r>
            <w:r>
              <w:t>TRÁFICO</w:t>
            </w:r>
            <w:r>
              <w:rPr>
                <w:spacing w:val="-8"/>
              </w:rPr>
              <w:t xml:space="preserve"> </w:t>
            </w:r>
            <w:r>
              <w:rPr>
                <w:spacing w:val="-2"/>
              </w:rPr>
              <w:t>VEHICULAR</w:t>
            </w:r>
            <w:r>
              <w:tab/>
            </w:r>
            <w:r>
              <w:rPr>
                <w:spacing w:val="-5"/>
              </w:rPr>
              <w:t>10</w:t>
            </w:r>
          </w:hyperlink>
        </w:p>
        <w:p w14:paraId="0AAA2398" w14:textId="77777777" w:rsidR="00BB762D" w:rsidRDefault="00A43FC7">
          <w:pPr>
            <w:pStyle w:val="TDC2"/>
            <w:numPr>
              <w:ilvl w:val="1"/>
              <w:numId w:val="5"/>
            </w:numPr>
            <w:tabs>
              <w:tab w:val="left" w:pos="1021"/>
              <w:tab w:val="left" w:leader="dot" w:pos="9249"/>
            </w:tabs>
            <w:spacing w:before="101"/>
          </w:pPr>
          <w:hyperlink w:anchor="_bookmark14" w:history="1">
            <w:r>
              <w:rPr>
                <w:spacing w:val="-2"/>
              </w:rPr>
              <w:t>DESVÍOS</w:t>
            </w:r>
            <w:r>
              <w:tab/>
            </w:r>
            <w:r>
              <w:rPr>
                <w:spacing w:val="-5"/>
              </w:rPr>
              <w:t>10</w:t>
            </w:r>
          </w:hyperlink>
        </w:p>
        <w:p w14:paraId="0AAA2399" w14:textId="77777777" w:rsidR="00BB762D" w:rsidRDefault="00A43FC7">
          <w:pPr>
            <w:pStyle w:val="TDC2"/>
            <w:numPr>
              <w:ilvl w:val="1"/>
              <w:numId w:val="5"/>
            </w:numPr>
            <w:tabs>
              <w:tab w:val="left" w:pos="1021"/>
              <w:tab w:val="left" w:leader="dot" w:pos="9249"/>
            </w:tabs>
            <w:spacing w:before="99"/>
          </w:pPr>
          <w:hyperlink w:anchor="_bookmark15" w:history="1">
            <w:r>
              <w:t>ADECUACIONES</w:t>
            </w:r>
            <w:r>
              <w:rPr>
                <w:spacing w:val="-11"/>
              </w:rPr>
              <w:t xml:space="preserve"> </w:t>
            </w:r>
            <w:r>
              <w:rPr>
                <w:spacing w:val="-2"/>
              </w:rPr>
              <w:t>TEMPORALES</w:t>
            </w:r>
            <w:r>
              <w:tab/>
            </w:r>
            <w:r>
              <w:rPr>
                <w:spacing w:val="-5"/>
              </w:rPr>
              <w:t>10</w:t>
            </w:r>
          </w:hyperlink>
        </w:p>
        <w:p w14:paraId="0AAA239A" w14:textId="77777777" w:rsidR="00BB762D" w:rsidRDefault="00A43FC7">
          <w:pPr>
            <w:pStyle w:val="TDC2"/>
            <w:numPr>
              <w:ilvl w:val="1"/>
              <w:numId w:val="5"/>
            </w:numPr>
            <w:tabs>
              <w:tab w:val="left" w:pos="1021"/>
              <w:tab w:val="left" w:leader="dot" w:pos="9249"/>
            </w:tabs>
          </w:pPr>
          <w:hyperlink w:anchor="_bookmark16" w:history="1">
            <w:r>
              <w:t>INFORMACIÓN</w:t>
            </w:r>
            <w:r>
              <w:rPr>
                <w:spacing w:val="-10"/>
              </w:rPr>
              <w:t xml:space="preserve"> </w:t>
            </w:r>
            <w:r>
              <w:t>SOBRE</w:t>
            </w:r>
            <w:r>
              <w:rPr>
                <w:spacing w:val="-8"/>
              </w:rPr>
              <w:t xml:space="preserve"> </w:t>
            </w:r>
            <w:r>
              <w:t>EL</w:t>
            </w:r>
            <w:r>
              <w:rPr>
                <w:spacing w:val="-4"/>
              </w:rPr>
              <w:t xml:space="preserve"> </w:t>
            </w:r>
            <w:r>
              <w:t>PLAN</w:t>
            </w:r>
            <w:r>
              <w:rPr>
                <w:spacing w:val="-4"/>
              </w:rPr>
              <w:t xml:space="preserve"> </w:t>
            </w:r>
            <w:r>
              <w:t>DE</w:t>
            </w:r>
            <w:r>
              <w:rPr>
                <w:spacing w:val="-7"/>
              </w:rPr>
              <w:t xml:space="preserve"> </w:t>
            </w:r>
            <w:r>
              <w:t>MANEJO</w:t>
            </w:r>
            <w:r>
              <w:rPr>
                <w:spacing w:val="-9"/>
              </w:rPr>
              <w:t xml:space="preserve"> </w:t>
            </w:r>
            <w:r>
              <w:t>DE</w:t>
            </w:r>
            <w:r>
              <w:rPr>
                <w:spacing w:val="-3"/>
              </w:rPr>
              <w:t xml:space="preserve"> </w:t>
            </w:r>
            <w:r>
              <w:rPr>
                <w:spacing w:val="-2"/>
              </w:rPr>
              <w:t>TRÁF</w:t>
            </w:r>
            <w:r>
              <w:rPr>
                <w:spacing w:val="-2"/>
              </w:rPr>
              <w:t>ICO.</w:t>
            </w:r>
            <w:r>
              <w:tab/>
            </w:r>
            <w:r>
              <w:rPr>
                <w:spacing w:val="-5"/>
              </w:rPr>
              <w:t>11</w:t>
            </w:r>
          </w:hyperlink>
        </w:p>
        <w:p w14:paraId="0AAA239B" w14:textId="77777777" w:rsidR="00BB762D" w:rsidRDefault="00A43FC7">
          <w:pPr>
            <w:pStyle w:val="TDC2"/>
            <w:numPr>
              <w:ilvl w:val="1"/>
              <w:numId w:val="5"/>
            </w:numPr>
            <w:tabs>
              <w:tab w:val="left" w:pos="1021"/>
              <w:tab w:val="left" w:leader="dot" w:pos="9249"/>
            </w:tabs>
          </w:pPr>
          <w:hyperlink w:anchor="_bookmark17" w:history="1">
            <w:r>
              <w:t>FUNDAMENTOS</w:t>
            </w:r>
            <w:r>
              <w:rPr>
                <w:spacing w:val="-11"/>
              </w:rPr>
              <w:t xml:space="preserve"> </w:t>
            </w:r>
            <w:r>
              <w:rPr>
                <w:spacing w:val="-2"/>
              </w:rPr>
              <w:t>TÉCNICOS</w:t>
            </w:r>
            <w:r>
              <w:tab/>
            </w:r>
            <w:r>
              <w:rPr>
                <w:spacing w:val="-5"/>
              </w:rPr>
              <w:t>11</w:t>
            </w:r>
          </w:hyperlink>
        </w:p>
        <w:p w14:paraId="0AAA239C" w14:textId="77777777" w:rsidR="00BB762D" w:rsidRDefault="00A43FC7">
          <w:pPr>
            <w:pStyle w:val="TDC2"/>
            <w:numPr>
              <w:ilvl w:val="1"/>
              <w:numId w:val="5"/>
            </w:numPr>
            <w:tabs>
              <w:tab w:val="left" w:pos="1239"/>
              <w:tab w:val="left" w:leader="dot" w:pos="9249"/>
            </w:tabs>
            <w:ind w:left="1239" w:hanging="878"/>
          </w:pPr>
          <w:hyperlink w:anchor="_bookmark18" w:history="1">
            <w:r>
              <w:t>MANEJO</w:t>
            </w:r>
            <w:r>
              <w:rPr>
                <w:spacing w:val="-10"/>
              </w:rPr>
              <w:t xml:space="preserve"> </w:t>
            </w:r>
            <w:r>
              <w:t>DEL</w:t>
            </w:r>
            <w:r>
              <w:rPr>
                <w:spacing w:val="-6"/>
              </w:rPr>
              <w:t xml:space="preserve"> </w:t>
            </w:r>
            <w:r>
              <w:t>TRANSPORTE</w:t>
            </w:r>
            <w:r>
              <w:rPr>
                <w:spacing w:val="-9"/>
              </w:rPr>
              <w:t xml:space="preserve"> </w:t>
            </w:r>
            <w:r>
              <w:rPr>
                <w:spacing w:val="-2"/>
              </w:rPr>
              <w:t>PÚBLICO</w:t>
            </w:r>
            <w:r>
              <w:tab/>
            </w:r>
            <w:r>
              <w:rPr>
                <w:spacing w:val="-5"/>
              </w:rPr>
              <w:t>11</w:t>
            </w:r>
          </w:hyperlink>
        </w:p>
        <w:p w14:paraId="0AAA239D" w14:textId="77777777" w:rsidR="00BB762D" w:rsidRDefault="00A43FC7">
          <w:pPr>
            <w:pStyle w:val="TDC2"/>
            <w:numPr>
              <w:ilvl w:val="1"/>
              <w:numId w:val="5"/>
            </w:numPr>
            <w:tabs>
              <w:tab w:val="left" w:pos="1239"/>
              <w:tab w:val="left" w:leader="dot" w:pos="9249"/>
            </w:tabs>
            <w:ind w:left="1239" w:hanging="878"/>
          </w:pPr>
          <w:hyperlink w:anchor="_bookmark19" w:history="1">
            <w:r>
              <w:t>COORDINACIÓN</w:t>
            </w:r>
            <w:r>
              <w:rPr>
                <w:spacing w:val="-13"/>
              </w:rPr>
              <w:t xml:space="preserve"> </w:t>
            </w:r>
            <w:r>
              <w:t>CON</w:t>
            </w:r>
            <w:r>
              <w:rPr>
                <w:spacing w:val="-15"/>
              </w:rPr>
              <w:t xml:space="preserve"> </w:t>
            </w:r>
            <w:r>
              <w:t>OTRAS</w:t>
            </w:r>
            <w:r>
              <w:rPr>
                <w:spacing w:val="-8"/>
              </w:rPr>
              <w:t xml:space="preserve"> </w:t>
            </w:r>
            <w:r>
              <w:rPr>
                <w:spacing w:val="-2"/>
              </w:rPr>
              <w:t>INTERVENCIONES</w:t>
            </w:r>
            <w:r>
              <w:tab/>
            </w:r>
            <w:r>
              <w:rPr>
                <w:spacing w:val="-5"/>
              </w:rPr>
              <w:t>12</w:t>
            </w:r>
          </w:hyperlink>
        </w:p>
        <w:p w14:paraId="0AAA239E" w14:textId="77777777" w:rsidR="00BB762D" w:rsidRDefault="00A43FC7">
          <w:pPr>
            <w:pStyle w:val="TDC2"/>
            <w:numPr>
              <w:ilvl w:val="1"/>
              <w:numId w:val="5"/>
            </w:numPr>
            <w:tabs>
              <w:tab w:val="left" w:pos="1239"/>
              <w:tab w:val="left" w:leader="dot" w:pos="9249"/>
            </w:tabs>
            <w:spacing w:before="99"/>
            <w:ind w:left="1239" w:hanging="878"/>
          </w:pPr>
          <w:hyperlink w:anchor="_bookmark20" w:history="1">
            <w:r>
              <w:t>APROBACIÓN</w:t>
            </w:r>
            <w:r>
              <w:rPr>
                <w:spacing w:val="-8"/>
              </w:rPr>
              <w:t xml:space="preserve"> </w:t>
            </w:r>
            <w:r>
              <w:t>DE</w:t>
            </w:r>
            <w:r>
              <w:rPr>
                <w:spacing w:val="-5"/>
              </w:rPr>
              <w:t xml:space="preserve"> </w:t>
            </w:r>
            <w:r>
              <w:t>LOS</w:t>
            </w:r>
            <w:r>
              <w:rPr>
                <w:spacing w:val="-12"/>
              </w:rPr>
              <w:t xml:space="preserve"> </w:t>
            </w:r>
            <w:r>
              <w:rPr>
                <w:spacing w:val="-5"/>
              </w:rPr>
              <w:t>PMT</w:t>
            </w:r>
            <w:r>
              <w:tab/>
            </w:r>
            <w:r>
              <w:rPr>
                <w:spacing w:val="-5"/>
              </w:rPr>
              <w:t>12</w:t>
            </w:r>
          </w:hyperlink>
        </w:p>
        <w:p w14:paraId="0AAA239F" w14:textId="77777777" w:rsidR="00BB762D" w:rsidRDefault="00A43FC7">
          <w:pPr>
            <w:pStyle w:val="TDC2"/>
            <w:numPr>
              <w:ilvl w:val="1"/>
              <w:numId w:val="5"/>
            </w:numPr>
            <w:tabs>
              <w:tab w:val="left" w:pos="1239"/>
              <w:tab w:val="left" w:leader="dot" w:pos="9249"/>
            </w:tabs>
            <w:ind w:left="361" w:right="149" w:firstLine="0"/>
          </w:pPr>
          <w:hyperlink w:anchor="_bookmark21" w:history="1">
            <w:r>
              <w:t>EJECUCIÓN Y SEGUIMIENTO DEL PLAN DE MANEJO DE TRÁFICO POR</w:t>
            </w:r>
          </w:hyperlink>
          <w:r>
            <w:rPr>
              <w:spacing w:val="40"/>
            </w:rPr>
            <w:t xml:space="preserve"> </w:t>
          </w:r>
          <w:hyperlink w:anchor="_bookmark21" w:history="1">
            <w:r>
              <w:t>PARTE</w:t>
            </w:r>
            <w:r>
              <w:rPr>
                <w:spacing w:val="-7"/>
              </w:rPr>
              <w:t xml:space="preserve"> </w:t>
            </w:r>
            <w:r>
              <w:t>DEL</w:t>
            </w:r>
            <w:r>
              <w:rPr>
                <w:spacing w:val="-6"/>
              </w:rPr>
              <w:t xml:space="preserve"> </w:t>
            </w:r>
            <w:r>
              <w:rPr>
                <w:spacing w:val="-2"/>
              </w:rPr>
              <w:t>CONTRATISTA</w:t>
            </w:r>
            <w:r>
              <w:tab/>
            </w:r>
            <w:r>
              <w:rPr>
                <w:spacing w:val="-8"/>
              </w:rPr>
              <w:t>12</w:t>
            </w:r>
          </w:hyperlink>
        </w:p>
        <w:p w14:paraId="0AAA23A0" w14:textId="77777777" w:rsidR="00BB762D" w:rsidRDefault="00A43FC7">
          <w:pPr>
            <w:pStyle w:val="TDC2"/>
            <w:numPr>
              <w:ilvl w:val="1"/>
              <w:numId w:val="5"/>
            </w:numPr>
            <w:tabs>
              <w:tab w:val="left" w:pos="1239"/>
              <w:tab w:val="left" w:leader="dot" w:pos="9249"/>
            </w:tabs>
            <w:spacing w:before="101"/>
            <w:ind w:left="1239" w:hanging="878"/>
          </w:pPr>
          <w:hyperlink w:anchor="_bookmark22" w:history="1">
            <w:r>
              <w:t>COMITÉS</w:t>
            </w:r>
            <w:r>
              <w:rPr>
                <w:spacing w:val="-6"/>
              </w:rPr>
              <w:t xml:space="preserve"> </w:t>
            </w:r>
            <w:r>
              <w:t>DE</w:t>
            </w:r>
            <w:r>
              <w:rPr>
                <w:spacing w:val="-6"/>
              </w:rPr>
              <w:t xml:space="preserve"> </w:t>
            </w:r>
            <w:r>
              <w:rPr>
                <w:spacing w:val="-2"/>
              </w:rPr>
              <w:t>TRÁNSITO</w:t>
            </w:r>
            <w:r>
              <w:tab/>
            </w:r>
            <w:r>
              <w:rPr>
                <w:spacing w:val="-5"/>
              </w:rPr>
              <w:t>13</w:t>
            </w:r>
          </w:hyperlink>
        </w:p>
        <w:p w14:paraId="0AAA23A1" w14:textId="77777777" w:rsidR="00BB762D" w:rsidRDefault="00A43FC7">
          <w:pPr>
            <w:pStyle w:val="TDC1"/>
            <w:numPr>
              <w:ilvl w:val="0"/>
              <w:numId w:val="5"/>
            </w:numPr>
            <w:tabs>
              <w:tab w:val="left" w:pos="800"/>
              <w:tab w:val="left" w:leader="dot" w:pos="9249"/>
            </w:tabs>
            <w:spacing w:before="101"/>
            <w:ind w:left="140" w:right="149" w:firstLine="0"/>
          </w:pPr>
          <w:hyperlink w:anchor="_bookmark23" w:history="1">
            <w:r>
              <w:t>PERSONAL DEDICADO AL DISEÑO, IMPLEMENTACIÓN Y SEGUIMIENTO DE LOS</w:t>
            </w:r>
          </w:hyperlink>
          <w:r>
            <w:t xml:space="preserve"> </w:t>
          </w:r>
          <w:hyperlink w:anchor="_bookmark23" w:history="1">
            <w:r>
              <w:t>PLANES</w:t>
            </w:r>
            <w:r>
              <w:rPr>
                <w:spacing w:val="-6"/>
              </w:rPr>
              <w:t xml:space="preserve"> </w:t>
            </w:r>
            <w:r>
              <w:t>DE</w:t>
            </w:r>
            <w:r>
              <w:rPr>
                <w:spacing w:val="-4"/>
              </w:rPr>
              <w:t xml:space="preserve"> </w:t>
            </w:r>
            <w:r>
              <w:t>MANEJO</w:t>
            </w:r>
            <w:r>
              <w:rPr>
                <w:spacing w:val="-2"/>
              </w:rPr>
              <w:t xml:space="preserve"> </w:t>
            </w:r>
            <w:r>
              <w:t>DE</w:t>
            </w:r>
            <w:r>
              <w:rPr>
                <w:spacing w:val="-3"/>
              </w:rPr>
              <w:t xml:space="preserve"> </w:t>
            </w:r>
            <w:r>
              <w:rPr>
                <w:spacing w:val="-2"/>
              </w:rPr>
              <w:t>TRÁFICO</w:t>
            </w:r>
            <w:r>
              <w:tab/>
            </w:r>
            <w:r>
              <w:rPr>
                <w:spacing w:val="-8"/>
              </w:rPr>
              <w:t>14</w:t>
            </w:r>
          </w:hyperlink>
        </w:p>
        <w:p w14:paraId="0AAA23A2" w14:textId="77777777" w:rsidR="00BB762D" w:rsidRDefault="00A43FC7">
          <w:pPr>
            <w:pStyle w:val="TDC1"/>
            <w:numPr>
              <w:ilvl w:val="0"/>
              <w:numId w:val="5"/>
            </w:numPr>
            <w:tabs>
              <w:tab w:val="left" w:pos="800"/>
              <w:tab w:val="left" w:leader="dot" w:pos="9249"/>
            </w:tabs>
            <w:spacing w:before="99"/>
            <w:ind w:left="800" w:hanging="660"/>
          </w:pPr>
          <w:hyperlink w:anchor="_bookmark24" w:history="1">
            <w:r>
              <w:t>ACCIONES</w:t>
            </w:r>
            <w:r>
              <w:rPr>
                <w:spacing w:val="-9"/>
              </w:rPr>
              <w:t xml:space="preserve"> </w:t>
            </w:r>
            <w:r>
              <w:t>DE</w:t>
            </w:r>
            <w:r>
              <w:rPr>
                <w:spacing w:val="-7"/>
              </w:rPr>
              <w:t xml:space="preserve"> </w:t>
            </w:r>
            <w:r>
              <w:rPr>
                <w:spacing w:val="-2"/>
              </w:rPr>
              <w:t>CONTINGENCIA</w:t>
            </w:r>
            <w:r>
              <w:tab/>
            </w:r>
            <w:r>
              <w:rPr>
                <w:spacing w:val="-5"/>
              </w:rPr>
              <w:t>14</w:t>
            </w:r>
          </w:hyperlink>
        </w:p>
        <w:p w14:paraId="0AAA23A3" w14:textId="77777777" w:rsidR="00BB762D" w:rsidRDefault="00A43FC7">
          <w:pPr>
            <w:pStyle w:val="TDC1"/>
            <w:numPr>
              <w:ilvl w:val="0"/>
              <w:numId w:val="5"/>
            </w:numPr>
            <w:tabs>
              <w:tab w:val="left" w:pos="800"/>
              <w:tab w:val="left" w:leader="dot" w:pos="9249"/>
            </w:tabs>
            <w:ind w:left="140" w:right="149" w:firstLine="0"/>
          </w:pPr>
          <w:hyperlink w:anchor="_bookmark25" w:history="1">
            <w:r>
              <w:t>PERSONAL DEDICADO AL DISEÑO, IMPLEMENTACIÓN, CONTROL Y VIGILANCIA</w:t>
            </w:r>
          </w:hyperlink>
          <w:r>
            <w:t xml:space="preserve"> </w:t>
          </w:r>
          <w:hyperlink w:anchor="_bookmark25" w:history="1">
            <w:r>
              <w:t>DEL PLAN DE MANEJO DE TRÁNSITO, SEÑALIZACIÓN Y DESVÍOS</w:t>
            </w:r>
            <w:r>
              <w:tab/>
            </w:r>
            <w:r>
              <w:rPr>
                <w:spacing w:val="-8"/>
              </w:rPr>
              <w:t>15</w:t>
            </w:r>
          </w:hyperlink>
        </w:p>
      </w:sdtContent>
    </w:sdt>
    <w:p w14:paraId="0AAA23A4" w14:textId="77777777" w:rsidR="00BB762D" w:rsidRDefault="00BB762D">
      <w:pPr>
        <w:sectPr w:rsidR="00BB762D">
          <w:pgSz w:w="12240" w:h="15840"/>
          <w:pgMar w:top="1800" w:right="1300" w:bottom="280" w:left="1300" w:header="390" w:footer="0" w:gutter="0"/>
          <w:cols w:space="720"/>
        </w:sectPr>
      </w:pPr>
    </w:p>
    <w:p w14:paraId="0AAA23A5" w14:textId="77777777" w:rsidR="00BB762D" w:rsidRDefault="00BB762D">
      <w:pPr>
        <w:pStyle w:val="Textoindependiente"/>
        <w:jc w:val="left"/>
        <w:rPr>
          <w:sz w:val="32"/>
        </w:rPr>
      </w:pPr>
    </w:p>
    <w:p w14:paraId="0AAA23A6" w14:textId="77777777" w:rsidR="00BB762D" w:rsidRDefault="00BB762D">
      <w:pPr>
        <w:pStyle w:val="Textoindependiente"/>
        <w:spacing w:before="309"/>
        <w:jc w:val="left"/>
        <w:rPr>
          <w:sz w:val="32"/>
        </w:rPr>
      </w:pPr>
    </w:p>
    <w:p w14:paraId="0AAA23A7" w14:textId="77777777" w:rsidR="00BB762D" w:rsidRDefault="00A43FC7">
      <w:pPr>
        <w:pStyle w:val="Ttulo1"/>
        <w:numPr>
          <w:ilvl w:val="0"/>
          <w:numId w:val="4"/>
        </w:numPr>
        <w:tabs>
          <w:tab w:val="left" w:pos="499"/>
        </w:tabs>
        <w:ind w:left="499" w:hanging="359"/>
      </w:pPr>
      <w:r>
        <w:rPr>
          <w:noProof/>
        </w:rPr>
        <w:drawing>
          <wp:anchor distT="0" distB="0" distL="0" distR="0" simplePos="0" relativeHeight="15728640" behindDoc="0" locked="0" layoutInCell="1" allowOverlap="1" wp14:anchorId="0AAA248A" wp14:editId="0AAA248B">
            <wp:simplePos x="0" y="0"/>
            <wp:positionH relativeFrom="page">
              <wp:posOffset>3508375</wp:posOffset>
            </wp:positionH>
            <wp:positionV relativeFrom="paragraph">
              <wp:posOffset>-669847</wp:posOffset>
            </wp:positionV>
            <wp:extent cx="817245" cy="89607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817245" cy="896073"/>
                    </a:xfrm>
                    <a:prstGeom prst="rect">
                      <a:avLst/>
                    </a:prstGeom>
                  </pic:spPr>
                </pic:pic>
              </a:graphicData>
            </a:graphic>
          </wp:anchor>
        </w:drawing>
      </w:r>
      <w:bookmarkStart w:id="0" w:name="_bookmark0"/>
      <w:bookmarkEnd w:id="0"/>
      <w:r>
        <w:rPr>
          <w:color w:val="2D5294"/>
          <w:spacing w:val="-2"/>
        </w:rPr>
        <w:t>INTRODUCCIÓN</w:t>
      </w:r>
    </w:p>
    <w:p w14:paraId="0AAA23A8" w14:textId="77777777" w:rsidR="00BB762D" w:rsidRDefault="00A43FC7">
      <w:pPr>
        <w:pStyle w:val="Textoindependiente"/>
        <w:spacing w:before="255"/>
        <w:ind w:left="140" w:right="122"/>
      </w:pPr>
      <w:r>
        <w:t>El presente Apéndice, denominado “Especi</w:t>
      </w:r>
      <w:r>
        <w:t>ficaciones del Plan de Manejo de Tránsito, Señalización y Desvíos” se constituye en los términos de referencia para el contratista al momento de la elaboración y/o ajuste, ejecución y seguimiento del Plan de Manejo de Tránsito (PMT) para cada una de las in</w:t>
      </w:r>
      <w:r>
        <w:t>tervenciones y actividades programadas objeto de la presente licitación.</w:t>
      </w:r>
      <w:r>
        <w:rPr>
          <w:spacing w:val="-3"/>
        </w:rPr>
        <w:t xml:space="preserve"> </w:t>
      </w:r>
      <w:r>
        <w:t>Además,</w:t>
      </w:r>
      <w:r>
        <w:rPr>
          <w:spacing w:val="-6"/>
        </w:rPr>
        <w:t xml:space="preserve"> </w:t>
      </w:r>
      <w:r>
        <w:t>se</w:t>
      </w:r>
      <w:r>
        <w:rPr>
          <w:spacing w:val="-10"/>
        </w:rPr>
        <w:t xml:space="preserve"> </w:t>
      </w:r>
      <w:r>
        <w:t>indica,</w:t>
      </w:r>
      <w:r>
        <w:rPr>
          <w:spacing w:val="-3"/>
        </w:rPr>
        <w:t xml:space="preserve"> </w:t>
      </w:r>
      <w:r>
        <w:t>la</w:t>
      </w:r>
      <w:r>
        <w:rPr>
          <w:spacing w:val="-10"/>
        </w:rPr>
        <w:t xml:space="preserve"> </w:t>
      </w:r>
      <w:r>
        <w:t>metodología</w:t>
      </w:r>
      <w:r>
        <w:rPr>
          <w:spacing w:val="-9"/>
        </w:rPr>
        <w:t xml:space="preserve"> </w:t>
      </w:r>
      <w:r>
        <w:t>para</w:t>
      </w:r>
      <w:r>
        <w:rPr>
          <w:spacing w:val="-5"/>
        </w:rPr>
        <w:t xml:space="preserve"> </w:t>
      </w:r>
      <w:r>
        <w:t>la</w:t>
      </w:r>
      <w:r>
        <w:rPr>
          <w:spacing w:val="-7"/>
        </w:rPr>
        <w:t xml:space="preserve"> </w:t>
      </w:r>
      <w:r>
        <w:t>evaluación</w:t>
      </w:r>
      <w:r>
        <w:rPr>
          <w:spacing w:val="-8"/>
        </w:rPr>
        <w:t xml:space="preserve"> </w:t>
      </w:r>
      <w:r>
        <w:t>de</w:t>
      </w:r>
      <w:r>
        <w:rPr>
          <w:spacing w:val="-7"/>
        </w:rPr>
        <w:t xml:space="preserve"> </w:t>
      </w:r>
      <w:r>
        <w:t>la</w:t>
      </w:r>
      <w:r>
        <w:rPr>
          <w:spacing w:val="-5"/>
        </w:rPr>
        <w:t xml:space="preserve"> </w:t>
      </w:r>
      <w:r>
        <w:t>gestión</w:t>
      </w:r>
      <w:r>
        <w:rPr>
          <w:spacing w:val="-8"/>
        </w:rPr>
        <w:t xml:space="preserve"> </w:t>
      </w:r>
      <w:r>
        <w:t>del</w:t>
      </w:r>
      <w:r>
        <w:rPr>
          <w:spacing w:val="-7"/>
        </w:rPr>
        <w:t xml:space="preserve"> </w:t>
      </w:r>
      <w:r>
        <w:t>Plan</w:t>
      </w:r>
      <w:r>
        <w:rPr>
          <w:spacing w:val="-8"/>
        </w:rPr>
        <w:t xml:space="preserve"> </w:t>
      </w:r>
      <w:r>
        <w:t>de</w:t>
      </w:r>
      <w:r>
        <w:rPr>
          <w:spacing w:val="-7"/>
        </w:rPr>
        <w:t xml:space="preserve"> </w:t>
      </w:r>
      <w:r>
        <w:t>Manejo de</w:t>
      </w:r>
      <w:r>
        <w:rPr>
          <w:spacing w:val="-10"/>
        </w:rPr>
        <w:t xml:space="preserve"> </w:t>
      </w:r>
      <w:r>
        <w:t>Tránsito,</w:t>
      </w:r>
      <w:r>
        <w:rPr>
          <w:spacing w:val="-9"/>
        </w:rPr>
        <w:t xml:space="preserve"> </w:t>
      </w:r>
      <w:r>
        <w:t>Señalización</w:t>
      </w:r>
      <w:r>
        <w:rPr>
          <w:spacing w:val="-7"/>
        </w:rPr>
        <w:t xml:space="preserve"> </w:t>
      </w:r>
      <w:r>
        <w:t>y</w:t>
      </w:r>
      <w:r>
        <w:rPr>
          <w:spacing w:val="-9"/>
        </w:rPr>
        <w:t xml:space="preserve"> </w:t>
      </w:r>
      <w:r>
        <w:t>Desvíos,</w:t>
      </w:r>
      <w:r>
        <w:rPr>
          <w:spacing w:val="-8"/>
        </w:rPr>
        <w:t xml:space="preserve"> </w:t>
      </w:r>
      <w:r>
        <w:t>entre</w:t>
      </w:r>
      <w:r>
        <w:rPr>
          <w:spacing w:val="-10"/>
        </w:rPr>
        <w:t xml:space="preserve"> </w:t>
      </w:r>
      <w:r>
        <w:t>otros</w:t>
      </w:r>
      <w:r>
        <w:rPr>
          <w:spacing w:val="-12"/>
        </w:rPr>
        <w:t xml:space="preserve"> </w:t>
      </w:r>
      <w:r>
        <w:t>aspectos</w:t>
      </w:r>
      <w:r>
        <w:rPr>
          <w:spacing w:val="-9"/>
        </w:rPr>
        <w:t xml:space="preserve"> </w:t>
      </w:r>
      <w:r>
        <w:t>relacionados.</w:t>
      </w:r>
      <w:r>
        <w:rPr>
          <w:spacing w:val="-6"/>
        </w:rPr>
        <w:t xml:space="preserve"> </w:t>
      </w:r>
      <w:r>
        <w:t>La</w:t>
      </w:r>
      <w:r>
        <w:rPr>
          <w:spacing w:val="-7"/>
        </w:rPr>
        <w:t xml:space="preserve"> </w:t>
      </w:r>
      <w:r>
        <w:t>señalización</w:t>
      </w:r>
      <w:r>
        <w:rPr>
          <w:spacing w:val="-7"/>
        </w:rPr>
        <w:t xml:space="preserve"> </w:t>
      </w:r>
      <w:r>
        <w:t>a</w:t>
      </w:r>
      <w:r>
        <w:rPr>
          <w:spacing w:val="-10"/>
        </w:rPr>
        <w:t xml:space="preserve"> </w:t>
      </w:r>
      <w:r>
        <w:t>la</w:t>
      </w:r>
      <w:r>
        <w:rPr>
          <w:spacing w:val="-10"/>
        </w:rPr>
        <w:t xml:space="preserve"> </w:t>
      </w:r>
      <w:r>
        <w:t>cual se refiere este Apéndice es de carácter provisional durante las intervenciones.</w:t>
      </w:r>
    </w:p>
    <w:p w14:paraId="0AAA23A9" w14:textId="77777777" w:rsidR="00BB762D" w:rsidRDefault="00A43FC7">
      <w:pPr>
        <w:pStyle w:val="Textoindependiente"/>
        <w:spacing w:before="252"/>
        <w:ind w:left="140" w:right="124"/>
      </w:pPr>
      <w:r>
        <w:t>El</w:t>
      </w:r>
      <w:r>
        <w:rPr>
          <w:spacing w:val="-2"/>
        </w:rPr>
        <w:t xml:space="preserve"> </w:t>
      </w:r>
      <w:r>
        <w:t>Contratista</w:t>
      </w:r>
      <w:r>
        <w:rPr>
          <w:spacing w:val="-4"/>
        </w:rPr>
        <w:t xml:space="preserve"> </w:t>
      </w:r>
      <w:r>
        <w:t>deberá</w:t>
      </w:r>
      <w:r>
        <w:rPr>
          <w:spacing w:val="-2"/>
        </w:rPr>
        <w:t xml:space="preserve"> </w:t>
      </w:r>
      <w:r>
        <w:t>elaborar</w:t>
      </w:r>
      <w:r>
        <w:rPr>
          <w:spacing w:val="-1"/>
        </w:rPr>
        <w:t xml:space="preserve"> </w:t>
      </w:r>
      <w:r>
        <w:t>el</w:t>
      </w:r>
      <w:r>
        <w:rPr>
          <w:spacing w:val="-3"/>
        </w:rPr>
        <w:t xml:space="preserve"> </w:t>
      </w:r>
      <w:r>
        <w:t>Plan</w:t>
      </w:r>
      <w:r>
        <w:rPr>
          <w:spacing w:val="-2"/>
        </w:rPr>
        <w:t xml:space="preserve"> </w:t>
      </w:r>
      <w:r>
        <w:t>de</w:t>
      </w:r>
      <w:r>
        <w:rPr>
          <w:spacing w:val="-2"/>
        </w:rPr>
        <w:t xml:space="preserve"> </w:t>
      </w:r>
      <w:r>
        <w:t>Manejo</w:t>
      </w:r>
      <w:r>
        <w:rPr>
          <w:spacing w:val="-4"/>
        </w:rPr>
        <w:t xml:space="preserve"> </w:t>
      </w:r>
      <w:r>
        <w:t>de</w:t>
      </w:r>
      <w:r>
        <w:rPr>
          <w:spacing w:val="-2"/>
        </w:rPr>
        <w:t xml:space="preserve"> </w:t>
      </w:r>
      <w:r>
        <w:t>Tránsito, Señalización</w:t>
      </w:r>
      <w:r>
        <w:rPr>
          <w:spacing w:val="-2"/>
        </w:rPr>
        <w:t xml:space="preserve"> </w:t>
      </w:r>
      <w:r>
        <w:t>y</w:t>
      </w:r>
      <w:r>
        <w:rPr>
          <w:spacing w:val="-1"/>
        </w:rPr>
        <w:t xml:space="preserve"> </w:t>
      </w:r>
      <w:r>
        <w:t>Desvíos</w:t>
      </w:r>
      <w:r>
        <w:rPr>
          <w:spacing w:val="-1"/>
        </w:rPr>
        <w:t xml:space="preserve"> </w:t>
      </w:r>
      <w:r>
        <w:t>para</w:t>
      </w:r>
      <w:r>
        <w:rPr>
          <w:spacing w:val="-1"/>
        </w:rPr>
        <w:t xml:space="preserve"> </w:t>
      </w:r>
      <w:r>
        <w:t>cada una</w:t>
      </w:r>
      <w:r>
        <w:rPr>
          <w:spacing w:val="-4"/>
        </w:rPr>
        <w:t xml:space="preserve"> </w:t>
      </w:r>
      <w:r>
        <w:t>de</w:t>
      </w:r>
      <w:r>
        <w:rPr>
          <w:spacing w:val="-2"/>
        </w:rPr>
        <w:t xml:space="preserve"> </w:t>
      </w:r>
      <w:r>
        <w:t>las</w:t>
      </w:r>
      <w:r>
        <w:rPr>
          <w:spacing w:val="-4"/>
        </w:rPr>
        <w:t xml:space="preserve"> </w:t>
      </w:r>
      <w:r>
        <w:t>intervenciones</w:t>
      </w:r>
      <w:r>
        <w:rPr>
          <w:spacing w:val="-1"/>
        </w:rPr>
        <w:t xml:space="preserve"> </w:t>
      </w:r>
      <w:r>
        <w:t>que</w:t>
      </w:r>
      <w:r>
        <w:rPr>
          <w:spacing w:val="-4"/>
        </w:rPr>
        <w:t xml:space="preserve"> </w:t>
      </w:r>
      <w:r>
        <w:t>sean</w:t>
      </w:r>
      <w:r>
        <w:rPr>
          <w:spacing w:val="-4"/>
        </w:rPr>
        <w:t xml:space="preserve"> </w:t>
      </w:r>
      <w:r>
        <w:t>necesarias</w:t>
      </w:r>
      <w:r>
        <w:rPr>
          <w:spacing w:val="-4"/>
        </w:rPr>
        <w:t xml:space="preserve"> </w:t>
      </w:r>
      <w:r>
        <w:t>para</w:t>
      </w:r>
      <w:r>
        <w:rPr>
          <w:spacing w:val="-1"/>
        </w:rPr>
        <w:t xml:space="preserve"> </w:t>
      </w:r>
      <w:r>
        <w:t>la</w:t>
      </w:r>
      <w:r>
        <w:rPr>
          <w:spacing w:val="-4"/>
        </w:rPr>
        <w:t xml:space="preserve"> </w:t>
      </w:r>
      <w:r>
        <w:t>real</w:t>
      </w:r>
      <w:r>
        <w:t>ización</w:t>
      </w:r>
      <w:r>
        <w:rPr>
          <w:spacing w:val="-2"/>
        </w:rPr>
        <w:t xml:space="preserve"> </w:t>
      </w:r>
      <w:r>
        <w:t>del</w:t>
      </w:r>
      <w:r>
        <w:rPr>
          <w:spacing w:val="-5"/>
        </w:rPr>
        <w:t xml:space="preserve"> </w:t>
      </w:r>
      <w:r>
        <w:t>objeto</w:t>
      </w:r>
      <w:r>
        <w:rPr>
          <w:spacing w:val="-1"/>
        </w:rPr>
        <w:t xml:space="preserve"> </w:t>
      </w:r>
      <w:r>
        <w:t>del</w:t>
      </w:r>
      <w:r>
        <w:rPr>
          <w:spacing w:val="-4"/>
        </w:rPr>
        <w:t xml:space="preserve"> </w:t>
      </w:r>
      <w:r>
        <w:t>contrato,</w:t>
      </w:r>
      <w:r>
        <w:rPr>
          <w:spacing w:val="-2"/>
        </w:rPr>
        <w:t xml:space="preserve"> </w:t>
      </w:r>
      <w:r>
        <w:t>lo</w:t>
      </w:r>
      <w:r>
        <w:rPr>
          <w:spacing w:val="-4"/>
        </w:rPr>
        <w:t xml:space="preserve"> </w:t>
      </w:r>
      <w:r>
        <w:t>que incluye</w:t>
      </w:r>
      <w:r>
        <w:rPr>
          <w:spacing w:val="-8"/>
        </w:rPr>
        <w:t xml:space="preserve"> </w:t>
      </w:r>
      <w:r>
        <w:t>los</w:t>
      </w:r>
      <w:r>
        <w:rPr>
          <w:spacing w:val="-5"/>
        </w:rPr>
        <w:t xml:space="preserve"> </w:t>
      </w:r>
      <w:r>
        <w:t>Planes</w:t>
      </w:r>
      <w:r>
        <w:rPr>
          <w:spacing w:val="-5"/>
        </w:rPr>
        <w:t xml:space="preserve"> </w:t>
      </w:r>
      <w:r>
        <w:t>de</w:t>
      </w:r>
      <w:r>
        <w:rPr>
          <w:spacing w:val="-10"/>
        </w:rPr>
        <w:t xml:space="preserve"> </w:t>
      </w:r>
      <w:r>
        <w:t>Manejo</w:t>
      </w:r>
      <w:r>
        <w:rPr>
          <w:spacing w:val="-6"/>
        </w:rPr>
        <w:t xml:space="preserve"> </w:t>
      </w:r>
      <w:r>
        <w:t>de</w:t>
      </w:r>
      <w:r>
        <w:rPr>
          <w:spacing w:val="-7"/>
        </w:rPr>
        <w:t xml:space="preserve"> </w:t>
      </w:r>
      <w:r>
        <w:t>Tránsito</w:t>
      </w:r>
      <w:r>
        <w:rPr>
          <w:spacing w:val="-7"/>
        </w:rPr>
        <w:t xml:space="preserve"> </w:t>
      </w:r>
      <w:r>
        <w:t>específicos</w:t>
      </w:r>
      <w:r>
        <w:rPr>
          <w:spacing w:val="-4"/>
        </w:rPr>
        <w:t xml:space="preserve"> </w:t>
      </w:r>
      <w:r>
        <w:t>para</w:t>
      </w:r>
      <w:r>
        <w:rPr>
          <w:spacing w:val="-7"/>
        </w:rPr>
        <w:t xml:space="preserve"> </w:t>
      </w:r>
      <w:r>
        <w:t>las</w:t>
      </w:r>
      <w:r>
        <w:rPr>
          <w:spacing w:val="-7"/>
        </w:rPr>
        <w:t xml:space="preserve"> </w:t>
      </w:r>
      <w:r>
        <w:t>actividades</w:t>
      </w:r>
      <w:r>
        <w:rPr>
          <w:spacing w:val="-9"/>
        </w:rPr>
        <w:t xml:space="preserve"> </w:t>
      </w:r>
      <w:r>
        <w:t>relacionadas.</w:t>
      </w:r>
      <w:r>
        <w:rPr>
          <w:spacing w:val="-3"/>
        </w:rPr>
        <w:t xml:space="preserve"> </w:t>
      </w:r>
      <w:r>
        <w:t>De</w:t>
      </w:r>
      <w:r>
        <w:rPr>
          <w:spacing w:val="-7"/>
        </w:rPr>
        <w:t xml:space="preserve"> </w:t>
      </w:r>
      <w:r>
        <w:t>igual manera, el Contratista tendrá la responsabilidad de presentar y obtener la aprobación de la Secretaría Distrital de Movilidad (SDM) del Plan de Manejo de Tránsito, Señalización y Desvíos (PMT),</w:t>
      </w:r>
      <w:r>
        <w:rPr>
          <w:spacing w:val="-16"/>
        </w:rPr>
        <w:t xml:space="preserve"> </w:t>
      </w:r>
      <w:r>
        <w:t>previa</w:t>
      </w:r>
      <w:r>
        <w:rPr>
          <w:spacing w:val="-15"/>
        </w:rPr>
        <w:t xml:space="preserve"> </w:t>
      </w:r>
      <w:r>
        <w:t>aprobación</w:t>
      </w:r>
      <w:r>
        <w:rPr>
          <w:spacing w:val="-15"/>
        </w:rPr>
        <w:t xml:space="preserve"> </w:t>
      </w:r>
      <w:r>
        <w:t>de</w:t>
      </w:r>
      <w:r>
        <w:rPr>
          <w:spacing w:val="-16"/>
        </w:rPr>
        <w:t xml:space="preserve"> </w:t>
      </w:r>
      <w:r>
        <w:t>la</w:t>
      </w:r>
      <w:r>
        <w:rPr>
          <w:spacing w:val="-15"/>
        </w:rPr>
        <w:t xml:space="preserve"> </w:t>
      </w:r>
      <w:r>
        <w:t>Interventoría,</w:t>
      </w:r>
      <w:r>
        <w:rPr>
          <w:spacing w:val="-15"/>
        </w:rPr>
        <w:t xml:space="preserve"> </w:t>
      </w:r>
      <w:r>
        <w:t>del</w:t>
      </w:r>
      <w:r>
        <w:rPr>
          <w:spacing w:val="-15"/>
        </w:rPr>
        <w:t xml:space="preserve"> </w:t>
      </w:r>
      <w:r>
        <w:t>cual</w:t>
      </w:r>
      <w:r>
        <w:rPr>
          <w:spacing w:val="-16"/>
        </w:rPr>
        <w:t xml:space="preserve"> </w:t>
      </w:r>
      <w:r>
        <w:t>será</w:t>
      </w:r>
      <w:r>
        <w:rPr>
          <w:spacing w:val="-15"/>
        </w:rPr>
        <w:t xml:space="preserve"> </w:t>
      </w:r>
      <w:r>
        <w:t>úni</w:t>
      </w:r>
      <w:r>
        <w:t>co</w:t>
      </w:r>
      <w:r>
        <w:rPr>
          <w:spacing w:val="-15"/>
        </w:rPr>
        <w:t xml:space="preserve"> </w:t>
      </w:r>
      <w:r>
        <w:t>responsable</w:t>
      </w:r>
      <w:r>
        <w:rPr>
          <w:spacing w:val="-16"/>
        </w:rPr>
        <w:t xml:space="preserve"> </w:t>
      </w:r>
      <w:r>
        <w:t>y</w:t>
      </w:r>
      <w:r>
        <w:rPr>
          <w:spacing w:val="-14"/>
        </w:rPr>
        <w:t xml:space="preserve"> </w:t>
      </w:r>
      <w:r>
        <w:t>por</w:t>
      </w:r>
      <w:r>
        <w:rPr>
          <w:spacing w:val="-15"/>
        </w:rPr>
        <w:t xml:space="preserve"> </w:t>
      </w:r>
      <w:r>
        <w:t>tanto</w:t>
      </w:r>
      <w:r>
        <w:rPr>
          <w:spacing w:val="-15"/>
        </w:rPr>
        <w:t xml:space="preserve"> </w:t>
      </w:r>
      <w:r>
        <w:t>no</w:t>
      </w:r>
      <w:r>
        <w:rPr>
          <w:spacing w:val="-15"/>
        </w:rPr>
        <w:t xml:space="preserve"> </w:t>
      </w:r>
      <w:r>
        <w:t xml:space="preserve">podrá en ninguna circunstancia desconocer los criterios, condiciones, metodologías, parámetros y en general el contenido y estrategias del Plan de Manejo que se le apruebe para cada una de las </w:t>
      </w:r>
      <w:r>
        <w:rPr>
          <w:spacing w:val="-2"/>
        </w:rPr>
        <w:t>intervenciones.</w:t>
      </w:r>
    </w:p>
    <w:p w14:paraId="0AAA23AA" w14:textId="77777777" w:rsidR="00BB762D" w:rsidRDefault="00BB762D">
      <w:pPr>
        <w:pStyle w:val="Textoindependiente"/>
        <w:spacing w:before="3"/>
        <w:jc w:val="left"/>
      </w:pPr>
    </w:p>
    <w:p w14:paraId="0AAA23AB" w14:textId="77777777" w:rsidR="00BB762D" w:rsidRDefault="00A43FC7">
      <w:pPr>
        <w:pStyle w:val="Textoindependiente"/>
        <w:ind w:left="140" w:right="125"/>
      </w:pPr>
      <w:r>
        <w:t>El Contratista d</w:t>
      </w:r>
      <w:r>
        <w:t xml:space="preserve">eberá cumplir todas las obligaciones establecidas en el “Manual para el Manejo del Tránsito por Obras Civiles en Zonas Urbanas”, la Resolución 1885 de junio de 2015 del Ministerio del Transporte “Manual de Señalización Vial. Dispositivos Uniformes para la </w:t>
      </w:r>
      <w:r>
        <w:t>Regulación del Tránsito en Calles Carreteras y Ciclorrutas de Colombia”, la Ley 769 de 2002 - Código Nacional de Tránsito, reformada parcialmente por la Ley 1383 de 2010 y demás normatividad, conceptos técnicos y medidas destinadas a garantizar la segurida</w:t>
      </w:r>
      <w:r>
        <w:t>d, movilidad y accesibilidad de los usuarios de las vías y espacios en intervención, así como desarrollar los procedimientos</w:t>
      </w:r>
      <w:r>
        <w:rPr>
          <w:spacing w:val="-8"/>
        </w:rPr>
        <w:t xml:space="preserve"> </w:t>
      </w:r>
      <w:r>
        <w:t>establecidos</w:t>
      </w:r>
      <w:r>
        <w:rPr>
          <w:spacing w:val="-5"/>
        </w:rPr>
        <w:t xml:space="preserve"> </w:t>
      </w:r>
      <w:r>
        <w:t>para</w:t>
      </w:r>
      <w:r>
        <w:rPr>
          <w:spacing w:val="-6"/>
        </w:rPr>
        <w:t xml:space="preserve"> </w:t>
      </w:r>
      <w:r>
        <w:t>garantizar</w:t>
      </w:r>
      <w:r>
        <w:rPr>
          <w:spacing w:val="-2"/>
        </w:rPr>
        <w:t xml:space="preserve"> </w:t>
      </w:r>
      <w:r>
        <w:t>la</w:t>
      </w:r>
      <w:r>
        <w:rPr>
          <w:spacing w:val="-6"/>
        </w:rPr>
        <w:t xml:space="preserve"> </w:t>
      </w:r>
      <w:r>
        <w:t>adecuada</w:t>
      </w:r>
      <w:r>
        <w:rPr>
          <w:spacing w:val="-6"/>
        </w:rPr>
        <w:t xml:space="preserve"> </w:t>
      </w:r>
      <w:r>
        <w:t>coordinación,</w:t>
      </w:r>
      <w:r>
        <w:rPr>
          <w:spacing w:val="-4"/>
        </w:rPr>
        <w:t xml:space="preserve"> </w:t>
      </w:r>
      <w:r>
        <w:t>planificación</w:t>
      </w:r>
      <w:r>
        <w:rPr>
          <w:spacing w:val="-6"/>
        </w:rPr>
        <w:t xml:space="preserve"> </w:t>
      </w:r>
      <w:r>
        <w:t>y</w:t>
      </w:r>
      <w:r>
        <w:rPr>
          <w:spacing w:val="-6"/>
        </w:rPr>
        <w:t xml:space="preserve"> </w:t>
      </w:r>
      <w:r>
        <w:t>ejecución de las obras.</w:t>
      </w:r>
    </w:p>
    <w:p w14:paraId="0AAA23AC" w14:textId="77777777" w:rsidR="00BB762D" w:rsidRDefault="00BB762D">
      <w:pPr>
        <w:sectPr w:rsidR="00BB762D">
          <w:headerReference w:type="default" r:id="rId9"/>
          <w:pgSz w:w="12240" w:h="15840"/>
          <w:pgMar w:top="400" w:right="1300" w:bottom="280" w:left="1300" w:header="0" w:footer="0" w:gutter="0"/>
          <w:cols w:space="720"/>
        </w:sectPr>
      </w:pPr>
    </w:p>
    <w:p w14:paraId="0AAA23AD" w14:textId="77777777" w:rsidR="00BB762D" w:rsidRDefault="00A43FC7">
      <w:pPr>
        <w:pStyle w:val="Textoindependiente"/>
        <w:ind w:left="4226"/>
        <w:jc w:val="left"/>
        <w:rPr>
          <w:sz w:val="20"/>
        </w:rPr>
      </w:pPr>
      <w:r>
        <w:rPr>
          <w:noProof/>
          <w:sz w:val="20"/>
        </w:rPr>
        <w:lastRenderedPageBreak/>
        <w:drawing>
          <wp:inline distT="0" distB="0" distL="0" distR="0" wp14:anchorId="0AAA248C" wp14:editId="0AAA248D">
            <wp:extent cx="825734" cy="90525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825734" cy="905255"/>
                    </a:xfrm>
                    <a:prstGeom prst="rect">
                      <a:avLst/>
                    </a:prstGeom>
                  </pic:spPr>
                </pic:pic>
              </a:graphicData>
            </a:graphic>
          </wp:inline>
        </w:drawing>
      </w:r>
    </w:p>
    <w:p w14:paraId="0AAA23AE" w14:textId="77777777" w:rsidR="00BB762D" w:rsidRDefault="00A43FC7">
      <w:pPr>
        <w:pStyle w:val="Ttulo1"/>
        <w:numPr>
          <w:ilvl w:val="0"/>
          <w:numId w:val="4"/>
        </w:numPr>
        <w:tabs>
          <w:tab w:val="left" w:pos="499"/>
        </w:tabs>
        <w:spacing w:before="124"/>
        <w:ind w:left="499" w:hanging="359"/>
      </w:pPr>
      <w:bookmarkStart w:id="1" w:name="_bookmark1"/>
      <w:bookmarkEnd w:id="1"/>
      <w:r>
        <w:rPr>
          <w:color w:val="2D5294"/>
          <w:spacing w:val="-2"/>
        </w:rPr>
        <w:t>ALCANCE</w:t>
      </w:r>
    </w:p>
    <w:p w14:paraId="0AAA23AF" w14:textId="77777777" w:rsidR="00BB762D" w:rsidRDefault="00A43FC7">
      <w:pPr>
        <w:pStyle w:val="Textoindependiente"/>
        <w:spacing w:before="257"/>
        <w:ind w:left="140" w:right="126"/>
      </w:pPr>
      <w:r>
        <w:t>El</w:t>
      </w:r>
      <w:r>
        <w:rPr>
          <w:spacing w:val="-16"/>
        </w:rPr>
        <w:t xml:space="preserve"> </w:t>
      </w:r>
      <w:r>
        <w:t>presente</w:t>
      </w:r>
      <w:r>
        <w:rPr>
          <w:spacing w:val="-15"/>
        </w:rPr>
        <w:t xml:space="preserve"> </w:t>
      </w:r>
      <w:r>
        <w:t>Apéndice,</w:t>
      </w:r>
      <w:r>
        <w:rPr>
          <w:spacing w:val="-15"/>
        </w:rPr>
        <w:t xml:space="preserve"> </w:t>
      </w:r>
      <w:r>
        <w:t>correspondiente</w:t>
      </w:r>
      <w:r>
        <w:rPr>
          <w:spacing w:val="-16"/>
        </w:rPr>
        <w:t xml:space="preserve"> </w:t>
      </w:r>
      <w:r>
        <w:t>a</w:t>
      </w:r>
      <w:r>
        <w:rPr>
          <w:spacing w:val="-15"/>
        </w:rPr>
        <w:t xml:space="preserve"> </w:t>
      </w:r>
      <w:r>
        <w:t>las</w:t>
      </w:r>
      <w:r>
        <w:rPr>
          <w:spacing w:val="-15"/>
        </w:rPr>
        <w:t xml:space="preserve"> </w:t>
      </w:r>
      <w:r>
        <w:t>especificaciones</w:t>
      </w:r>
      <w:r>
        <w:rPr>
          <w:spacing w:val="-15"/>
        </w:rPr>
        <w:t xml:space="preserve"> </w:t>
      </w:r>
      <w:r>
        <w:t>para</w:t>
      </w:r>
      <w:r>
        <w:rPr>
          <w:spacing w:val="-16"/>
        </w:rPr>
        <w:t xml:space="preserve"> </w:t>
      </w:r>
      <w:r>
        <w:t>el</w:t>
      </w:r>
      <w:r>
        <w:rPr>
          <w:spacing w:val="-15"/>
        </w:rPr>
        <w:t xml:space="preserve"> </w:t>
      </w:r>
      <w:r>
        <w:t>Plan</w:t>
      </w:r>
      <w:r>
        <w:rPr>
          <w:spacing w:val="-15"/>
        </w:rPr>
        <w:t xml:space="preserve"> </w:t>
      </w:r>
      <w:r>
        <w:t>de</w:t>
      </w:r>
      <w:r>
        <w:rPr>
          <w:spacing w:val="-16"/>
        </w:rPr>
        <w:t xml:space="preserve"> </w:t>
      </w:r>
      <w:r>
        <w:t>Manejo</w:t>
      </w:r>
      <w:r>
        <w:rPr>
          <w:spacing w:val="-15"/>
        </w:rPr>
        <w:t xml:space="preserve"> </w:t>
      </w:r>
      <w:r>
        <w:t>de</w:t>
      </w:r>
      <w:r>
        <w:rPr>
          <w:spacing w:val="-15"/>
        </w:rPr>
        <w:t xml:space="preserve"> </w:t>
      </w:r>
      <w:r>
        <w:t>Tránsito, señalización y desvíos para el Distrito a cargo, EN BOGOTA D.C., contiene los lineamientos mínimos de obligatorio cumplimiento para el Contratista al momento de l</w:t>
      </w:r>
      <w:r>
        <w:t>a elaboración o ajuste, implementación y seguimiento a los Planes de Manejo de Tráfico que se refiere el contrato de obra. Por lo tanto, se entenderá que el contenido de este documento es de obligatorio cumplimiento</w:t>
      </w:r>
      <w:r>
        <w:rPr>
          <w:spacing w:val="-6"/>
        </w:rPr>
        <w:t xml:space="preserve"> </w:t>
      </w:r>
      <w:r>
        <w:t>para</w:t>
      </w:r>
      <w:r>
        <w:rPr>
          <w:spacing w:val="-6"/>
        </w:rPr>
        <w:t xml:space="preserve"> </w:t>
      </w:r>
      <w:r>
        <w:t>el</w:t>
      </w:r>
      <w:r>
        <w:rPr>
          <w:spacing w:val="-7"/>
        </w:rPr>
        <w:t xml:space="preserve"> </w:t>
      </w:r>
      <w:r>
        <w:t>Contratista</w:t>
      </w:r>
      <w:r>
        <w:rPr>
          <w:spacing w:val="-5"/>
        </w:rPr>
        <w:t xml:space="preserve"> </w:t>
      </w:r>
      <w:r>
        <w:t>y</w:t>
      </w:r>
      <w:r>
        <w:rPr>
          <w:spacing w:val="-6"/>
        </w:rPr>
        <w:t xml:space="preserve"> </w:t>
      </w:r>
      <w:r>
        <w:t>en</w:t>
      </w:r>
      <w:r>
        <w:rPr>
          <w:spacing w:val="-6"/>
        </w:rPr>
        <w:t xml:space="preserve"> </w:t>
      </w:r>
      <w:r>
        <w:t>ningún</w:t>
      </w:r>
      <w:r>
        <w:rPr>
          <w:spacing w:val="-7"/>
        </w:rPr>
        <w:t xml:space="preserve"> </w:t>
      </w:r>
      <w:r>
        <w:t>caso</w:t>
      </w:r>
      <w:r>
        <w:rPr>
          <w:spacing w:val="-6"/>
        </w:rPr>
        <w:t xml:space="preserve"> </w:t>
      </w:r>
      <w:r>
        <w:t>se</w:t>
      </w:r>
      <w:r>
        <w:rPr>
          <w:spacing w:val="-4"/>
        </w:rPr>
        <w:t xml:space="preserve"> </w:t>
      </w:r>
      <w:r>
        <w:t>considerará</w:t>
      </w:r>
      <w:r>
        <w:rPr>
          <w:spacing w:val="-6"/>
        </w:rPr>
        <w:t xml:space="preserve"> </w:t>
      </w:r>
      <w:r>
        <w:t>como</w:t>
      </w:r>
      <w:r>
        <w:rPr>
          <w:spacing w:val="-6"/>
        </w:rPr>
        <w:t xml:space="preserve"> </w:t>
      </w:r>
      <w:r>
        <w:t>un</w:t>
      </w:r>
      <w:r>
        <w:rPr>
          <w:spacing w:val="-4"/>
        </w:rPr>
        <w:t xml:space="preserve"> </w:t>
      </w:r>
      <w:r>
        <w:t>documento</w:t>
      </w:r>
      <w:r>
        <w:rPr>
          <w:spacing w:val="-5"/>
        </w:rPr>
        <w:t xml:space="preserve"> </w:t>
      </w:r>
      <w:r>
        <w:t>guía</w:t>
      </w:r>
      <w:r>
        <w:rPr>
          <w:spacing w:val="-6"/>
        </w:rPr>
        <w:t xml:space="preserve"> </w:t>
      </w:r>
      <w:r>
        <w:t>o</w:t>
      </w:r>
      <w:r>
        <w:rPr>
          <w:spacing w:val="-4"/>
        </w:rPr>
        <w:t xml:space="preserve"> </w:t>
      </w:r>
      <w:r>
        <w:t>un conjunto de sugerencias.</w:t>
      </w:r>
    </w:p>
    <w:p w14:paraId="0AAA23B0" w14:textId="77777777" w:rsidR="00BB762D" w:rsidRDefault="00A43FC7">
      <w:pPr>
        <w:pStyle w:val="Textoindependiente"/>
        <w:spacing w:before="250"/>
        <w:ind w:left="140" w:right="130"/>
      </w:pPr>
      <w:r>
        <w:t>En este marco, es responsabilidad del Contratista presentar para aprobación a la Secretaría Distrital de Movilidad un Plan de Manejo de Tránsito acorde con la normatividad vigente, previament</w:t>
      </w:r>
      <w:r>
        <w:t>e aprobado por la Interventoría.</w:t>
      </w:r>
    </w:p>
    <w:p w14:paraId="0AAA23B1" w14:textId="77777777" w:rsidR="00BB762D" w:rsidRDefault="00BB762D">
      <w:pPr>
        <w:pStyle w:val="Textoindependiente"/>
        <w:spacing w:before="1"/>
        <w:jc w:val="left"/>
      </w:pPr>
    </w:p>
    <w:p w14:paraId="0AAA23B2" w14:textId="77777777" w:rsidR="00BB762D" w:rsidRDefault="00A43FC7">
      <w:pPr>
        <w:pStyle w:val="Textoindependiente"/>
        <w:spacing w:before="1"/>
        <w:ind w:left="140" w:right="128"/>
      </w:pPr>
      <w:r>
        <w:t>El incumplimiento o la inobservancia de los lineamientos aquí contenidos al momento de la elaboración</w:t>
      </w:r>
      <w:r>
        <w:rPr>
          <w:spacing w:val="-2"/>
        </w:rPr>
        <w:t xml:space="preserve"> </w:t>
      </w:r>
      <w:r>
        <w:t>y</w:t>
      </w:r>
      <w:r>
        <w:rPr>
          <w:spacing w:val="-4"/>
        </w:rPr>
        <w:t xml:space="preserve"> </w:t>
      </w:r>
      <w:r>
        <w:t>diseño</w:t>
      </w:r>
      <w:r>
        <w:rPr>
          <w:spacing w:val="-4"/>
        </w:rPr>
        <w:t xml:space="preserve"> </w:t>
      </w:r>
      <w:r>
        <w:t>de</w:t>
      </w:r>
      <w:r>
        <w:rPr>
          <w:spacing w:val="-6"/>
        </w:rPr>
        <w:t xml:space="preserve"> </w:t>
      </w:r>
      <w:r>
        <w:t>cada</w:t>
      </w:r>
      <w:r>
        <w:rPr>
          <w:spacing w:val="-2"/>
        </w:rPr>
        <w:t xml:space="preserve"> </w:t>
      </w:r>
      <w:r>
        <w:t>Plan</w:t>
      </w:r>
      <w:r>
        <w:rPr>
          <w:spacing w:val="-2"/>
        </w:rPr>
        <w:t xml:space="preserve"> </w:t>
      </w:r>
      <w:r>
        <w:t>de</w:t>
      </w:r>
      <w:r>
        <w:rPr>
          <w:spacing w:val="-6"/>
        </w:rPr>
        <w:t xml:space="preserve"> </w:t>
      </w:r>
      <w:r>
        <w:t>Manejo</w:t>
      </w:r>
      <w:r>
        <w:rPr>
          <w:spacing w:val="-3"/>
        </w:rPr>
        <w:t xml:space="preserve"> </w:t>
      </w:r>
      <w:r>
        <w:t>de</w:t>
      </w:r>
      <w:r>
        <w:rPr>
          <w:spacing w:val="-6"/>
        </w:rPr>
        <w:t xml:space="preserve"> </w:t>
      </w:r>
      <w:r>
        <w:t>Tráfico,</w:t>
      </w:r>
      <w:r>
        <w:rPr>
          <w:spacing w:val="-3"/>
        </w:rPr>
        <w:t xml:space="preserve"> </w:t>
      </w:r>
      <w:r>
        <w:t>o</w:t>
      </w:r>
      <w:r>
        <w:rPr>
          <w:spacing w:val="-4"/>
        </w:rPr>
        <w:t xml:space="preserve"> </w:t>
      </w:r>
      <w:r>
        <w:t>durante</w:t>
      </w:r>
      <w:r>
        <w:rPr>
          <w:spacing w:val="-4"/>
        </w:rPr>
        <w:t xml:space="preserve"> </w:t>
      </w:r>
      <w:r>
        <w:t>su</w:t>
      </w:r>
      <w:r>
        <w:rPr>
          <w:spacing w:val="-4"/>
        </w:rPr>
        <w:t xml:space="preserve"> </w:t>
      </w:r>
      <w:r>
        <w:t>ejecución, será</w:t>
      </w:r>
      <w:r>
        <w:rPr>
          <w:spacing w:val="-4"/>
        </w:rPr>
        <w:t xml:space="preserve"> </w:t>
      </w:r>
      <w:r>
        <w:t>causal</w:t>
      </w:r>
      <w:r>
        <w:rPr>
          <w:spacing w:val="-5"/>
        </w:rPr>
        <w:t xml:space="preserve"> </w:t>
      </w:r>
      <w:r>
        <w:t>de multas</w:t>
      </w:r>
      <w:r>
        <w:rPr>
          <w:spacing w:val="-2"/>
        </w:rPr>
        <w:t xml:space="preserve"> </w:t>
      </w:r>
      <w:r>
        <w:t>a cargo del</w:t>
      </w:r>
      <w:r>
        <w:rPr>
          <w:spacing w:val="-2"/>
        </w:rPr>
        <w:t xml:space="preserve"> </w:t>
      </w:r>
      <w:r>
        <w:t>Contratista en</w:t>
      </w:r>
      <w:r>
        <w:rPr>
          <w:spacing w:val="-2"/>
        </w:rPr>
        <w:t xml:space="preserve"> </w:t>
      </w:r>
      <w:r>
        <w:t>los</w:t>
      </w:r>
      <w:r>
        <w:rPr>
          <w:spacing w:val="-2"/>
        </w:rPr>
        <w:t xml:space="preserve"> </w:t>
      </w:r>
      <w:r>
        <w:t>términos del</w:t>
      </w:r>
      <w:r>
        <w:rPr>
          <w:spacing w:val="-2"/>
        </w:rPr>
        <w:t xml:space="preserve"> </w:t>
      </w:r>
      <w:r>
        <w:t>contrato</w:t>
      </w:r>
      <w:r>
        <w:rPr>
          <w:spacing w:val="-1"/>
        </w:rPr>
        <w:t xml:space="preserve"> </w:t>
      </w:r>
      <w:r>
        <w:t>de obra,</w:t>
      </w:r>
      <w:r>
        <w:rPr>
          <w:spacing w:val="-1"/>
        </w:rPr>
        <w:t xml:space="preserve"> </w:t>
      </w:r>
      <w:r>
        <w:t>e</w:t>
      </w:r>
      <w:r>
        <w:rPr>
          <w:spacing w:val="-2"/>
        </w:rPr>
        <w:t xml:space="preserve"> </w:t>
      </w:r>
      <w:r>
        <w:t>incluso puede</w:t>
      </w:r>
      <w:r>
        <w:rPr>
          <w:spacing w:val="-2"/>
        </w:rPr>
        <w:t xml:space="preserve"> </w:t>
      </w:r>
      <w:r>
        <w:t>constituirse en motivo para la declaratoria de caducidad del contrato.</w:t>
      </w:r>
    </w:p>
    <w:p w14:paraId="0AAA23B3" w14:textId="77777777" w:rsidR="00BB762D" w:rsidRDefault="00BB762D">
      <w:pPr>
        <w:pStyle w:val="Textoindependiente"/>
        <w:spacing w:before="2"/>
        <w:jc w:val="left"/>
      </w:pPr>
    </w:p>
    <w:p w14:paraId="0AAA23B4" w14:textId="77777777" w:rsidR="00BB762D" w:rsidRDefault="00A43FC7">
      <w:pPr>
        <w:pStyle w:val="Textoindependiente"/>
        <w:ind w:left="140" w:right="129"/>
      </w:pPr>
      <w:r>
        <w:t>El documento a elaborar corresponde al Plan de Manejo de Tránsito, Señalización y Desvíos, para</w:t>
      </w:r>
      <w:r>
        <w:rPr>
          <w:spacing w:val="-2"/>
        </w:rPr>
        <w:t xml:space="preserve"> </w:t>
      </w:r>
      <w:r>
        <w:t>los</w:t>
      </w:r>
      <w:r>
        <w:rPr>
          <w:spacing w:val="-1"/>
        </w:rPr>
        <w:t xml:space="preserve"> </w:t>
      </w:r>
      <w:r>
        <w:t>diferentes</w:t>
      </w:r>
      <w:r>
        <w:rPr>
          <w:spacing w:val="-4"/>
        </w:rPr>
        <w:t xml:space="preserve"> </w:t>
      </w:r>
      <w:r>
        <w:t>segment</w:t>
      </w:r>
      <w:r>
        <w:t>os</w:t>
      </w:r>
      <w:r>
        <w:rPr>
          <w:spacing w:val="-2"/>
        </w:rPr>
        <w:t xml:space="preserve"> </w:t>
      </w:r>
      <w:r>
        <w:t>de</w:t>
      </w:r>
      <w:r>
        <w:rPr>
          <w:spacing w:val="-2"/>
        </w:rPr>
        <w:t xml:space="preserve"> </w:t>
      </w:r>
      <w:r>
        <w:t>vía</w:t>
      </w:r>
      <w:r>
        <w:rPr>
          <w:spacing w:val="-2"/>
        </w:rPr>
        <w:t xml:space="preserve"> </w:t>
      </w:r>
      <w:r>
        <w:t>priorizados</w:t>
      </w:r>
      <w:r>
        <w:rPr>
          <w:spacing w:val="-4"/>
        </w:rPr>
        <w:t xml:space="preserve"> </w:t>
      </w:r>
      <w:r>
        <w:t>a</w:t>
      </w:r>
      <w:r>
        <w:rPr>
          <w:spacing w:val="-2"/>
        </w:rPr>
        <w:t xml:space="preserve"> </w:t>
      </w:r>
      <w:r>
        <w:t>cargo</w:t>
      </w:r>
      <w:r>
        <w:rPr>
          <w:spacing w:val="-2"/>
        </w:rPr>
        <w:t xml:space="preserve"> </w:t>
      </w:r>
      <w:r>
        <w:t>del</w:t>
      </w:r>
      <w:r>
        <w:rPr>
          <w:spacing w:val="-2"/>
        </w:rPr>
        <w:t xml:space="preserve"> </w:t>
      </w:r>
      <w:r>
        <w:t>contratista, el</w:t>
      </w:r>
      <w:r>
        <w:rPr>
          <w:spacing w:val="-2"/>
        </w:rPr>
        <w:t xml:space="preserve"> </w:t>
      </w:r>
      <w:r>
        <w:t>cual</w:t>
      </w:r>
      <w:r>
        <w:rPr>
          <w:spacing w:val="-2"/>
        </w:rPr>
        <w:t xml:space="preserve"> </w:t>
      </w:r>
      <w:r>
        <w:t>implementará</w:t>
      </w:r>
      <w:r>
        <w:rPr>
          <w:spacing w:val="-2"/>
        </w:rPr>
        <w:t xml:space="preserve"> </w:t>
      </w:r>
      <w:r>
        <w:t>al momento de iniciar cada intervención, entendiendo que cada PMT elaborado no se considerará como costos adicionales y por tal razón no causarán reclamaciones por lo que el Fondo de Desar</w:t>
      </w:r>
      <w:r>
        <w:t>rollo Local de Ciudad Bolívar (FDAT) no reconocerá ningún valor por estos Planes de Manejo de Tránsito.</w:t>
      </w:r>
    </w:p>
    <w:p w14:paraId="0AAA23B5" w14:textId="77777777" w:rsidR="00BB762D" w:rsidRDefault="00A43FC7">
      <w:pPr>
        <w:pStyle w:val="Ttulo1"/>
        <w:numPr>
          <w:ilvl w:val="0"/>
          <w:numId w:val="4"/>
        </w:numPr>
        <w:tabs>
          <w:tab w:val="left" w:pos="499"/>
        </w:tabs>
        <w:spacing w:before="239"/>
        <w:ind w:left="499" w:hanging="359"/>
      </w:pPr>
      <w:bookmarkStart w:id="2" w:name="_bookmark2"/>
      <w:bookmarkEnd w:id="2"/>
      <w:r>
        <w:rPr>
          <w:color w:val="2D5294"/>
        </w:rPr>
        <w:t>METODOLOGÍA</w:t>
      </w:r>
      <w:r>
        <w:rPr>
          <w:color w:val="2D5294"/>
          <w:spacing w:val="-15"/>
        </w:rPr>
        <w:t xml:space="preserve"> </w:t>
      </w:r>
      <w:r>
        <w:rPr>
          <w:color w:val="2D5294"/>
        </w:rPr>
        <w:t>PARA</w:t>
      </w:r>
      <w:r>
        <w:rPr>
          <w:color w:val="2D5294"/>
          <w:spacing w:val="-15"/>
        </w:rPr>
        <w:t xml:space="preserve"> </w:t>
      </w:r>
      <w:r>
        <w:rPr>
          <w:color w:val="2D5294"/>
        </w:rPr>
        <w:t>LA</w:t>
      </w:r>
      <w:r>
        <w:rPr>
          <w:color w:val="2D5294"/>
          <w:spacing w:val="-15"/>
        </w:rPr>
        <w:t xml:space="preserve"> </w:t>
      </w:r>
      <w:r>
        <w:rPr>
          <w:color w:val="2D5294"/>
        </w:rPr>
        <w:t>ELABORACIÓN</w:t>
      </w:r>
      <w:r>
        <w:rPr>
          <w:color w:val="2D5294"/>
          <w:spacing w:val="-15"/>
        </w:rPr>
        <w:t xml:space="preserve"> </w:t>
      </w:r>
      <w:r>
        <w:rPr>
          <w:color w:val="2D5294"/>
        </w:rPr>
        <w:t>Y/O</w:t>
      </w:r>
      <w:r>
        <w:rPr>
          <w:color w:val="2D5294"/>
          <w:spacing w:val="-15"/>
        </w:rPr>
        <w:t xml:space="preserve"> </w:t>
      </w:r>
      <w:r>
        <w:rPr>
          <w:color w:val="2D5294"/>
        </w:rPr>
        <w:t>AJUSTE</w:t>
      </w:r>
      <w:r>
        <w:rPr>
          <w:color w:val="2D5294"/>
          <w:spacing w:val="-16"/>
        </w:rPr>
        <w:t xml:space="preserve"> </w:t>
      </w:r>
      <w:r>
        <w:rPr>
          <w:color w:val="2D5294"/>
        </w:rPr>
        <w:t>DEL</w:t>
      </w:r>
      <w:r>
        <w:rPr>
          <w:color w:val="2D5294"/>
          <w:spacing w:val="-14"/>
        </w:rPr>
        <w:t xml:space="preserve"> </w:t>
      </w:r>
      <w:r>
        <w:rPr>
          <w:color w:val="2D5294"/>
          <w:spacing w:val="-4"/>
        </w:rPr>
        <w:t>PMT.</w:t>
      </w:r>
    </w:p>
    <w:p w14:paraId="0AAA23B6" w14:textId="77777777" w:rsidR="00BB762D" w:rsidRDefault="00A43FC7">
      <w:pPr>
        <w:pStyle w:val="Textoindependiente"/>
        <w:spacing w:before="253"/>
        <w:ind w:left="140" w:right="131"/>
      </w:pPr>
      <w:r>
        <w:t>Cada plan</w:t>
      </w:r>
      <w:r>
        <w:rPr>
          <w:spacing w:val="-1"/>
        </w:rPr>
        <w:t xml:space="preserve"> </w:t>
      </w:r>
      <w:r>
        <w:t>de</w:t>
      </w:r>
      <w:r>
        <w:rPr>
          <w:spacing w:val="-5"/>
        </w:rPr>
        <w:t xml:space="preserve"> </w:t>
      </w:r>
      <w:r>
        <w:t>manejo</w:t>
      </w:r>
      <w:r>
        <w:rPr>
          <w:spacing w:val="-3"/>
        </w:rPr>
        <w:t xml:space="preserve"> </w:t>
      </w:r>
      <w:r>
        <w:t>de</w:t>
      </w:r>
      <w:r>
        <w:rPr>
          <w:spacing w:val="-3"/>
        </w:rPr>
        <w:t xml:space="preserve"> </w:t>
      </w:r>
      <w:r>
        <w:t>tráfico,</w:t>
      </w:r>
      <w:r>
        <w:rPr>
          <w:spacing w:val="-1"/>
        </w:rPr>
        <w:t xml:space="preserve"> </w:t>
      </w:r>
      <w:r>
        <w:t>señalización</w:t>
      </w:r>
      <w:r>
        <w:rPr>
          <w:spacing w:val="-1"/>
        </w:rPr>
        <w:t xml:space="preserve"> </w:t>
      </w:r>
      <w:r>
        <w:t>y</w:t>
      </w:r>
      <w:r>
        <w:rPr>
          <w:spacing w:val="-3"/>
        </w:rPr>
        <w:t xml:space="preserve"> </w:t>
      </w:r>
      <w:r>
        <w:t>desvíos</w:t>
      </w:r>
      <w:r>
        <w:rPr>
          <w:spacing w:val="-2"/>
        </w:rPr>
        <w:t xml:space="preserve"> </w:t>
      </w:r>
      <w:r>
        <w:t>(PMT)</w:t>
      </w:r>
      <w:r>
        <w:rPr>
          <w:spacing w:val="-2"/>
        </w:rPr>
        <w:t xml:space="preserve"> </w:t>
      </w:r>
      <w:r>
        <w:t>se elaborará o</w:t>
      </w:r>
      <w:r>
        <w:rPr>
          <w:spacing w:val="-3"/>
        </w:rPr>
        <w:t xml:space="preserve"> </w:t>
      </w:r>
      <w:r>
        <w:t>ajustará</w:t>
      </w:r>
      <w:r>
        <w:rPr>
          <w:spacing w:val="-2"/>
        </w:rPr>
        <w:t xml:space="preserve"> </w:t>
      </w:r>
      <w:r>
        <w:t>conforme al procedimiento establecido en el Manual de Señalización, Dispositivos para la Regulación del Tránsito en</w:t>
      </w:r>
      <w:r>
        <w:rPr>
          <w:spacing w:val="-2"/>
        </w:rPr>
        <w:t xml:space="preserve"> </w:t>
      </w:r>
      <w:r>
        <w:t>Calles, Carreteras</w:t>
      </w:r>
      <w:r>
        <w:rPr>
          <w:spacing w:val="-1"/>
        </w:rPr>
        <w:t xml:space="preserve"> </w:t>
      </w:r>
      <w:r>
        <w:t>y Ciclo rutas</w:t>
      </w:r>
      <w:r>
        <w:rPr>
          <w:spacing w:val="-2"/>
        </w:rPr>
        <w:t xml:space="preserve"> </w:t>
      </w:r>
      <w:r>
        <w:t>de</w:t>
      </w:r>
      <w:r>
        <w:rPr>
          <w:spacing w:val="-1"/>
        </w:rPr>
        <w:t xml:space="preserve"> </w:t>
      </w:r>
      <w:r>
        <w:t>Colombia del</w:t>
      </w:r>
      <w:r>
        <w:rPr>
          <w:spacing w:val="-1"/>
        </w:rPr>
        <w:t xml:space="preserve"> </w:t>
      </w:r>
      <w:r>
        <w:t>Ministerio de</w:t>
      </w:r>
      <w:r>
        <w:rPr>
          <w:spacing w:val="-2"/>
        </w:rPr>
        <w:t xml:space="preserve"> </w:t>
      </w:r>
      <w:r>
        <w:t>Transporte,</w:t>
      </w:r>
      <w:r>
        <w:rPr>
          <w:spacing w:val="-1"/>
        </w:rPr>
        <w:t xml:space="preserve"> </w:t>
      </w:r>
      <w:r>
        <w:t>adoptado mediante resolución 1050 de mayo de 2004.</w:t>
      </w:r>
    </w:p>
    <w:p w14:paraId="0AAA23B7" w14:textId="77777777" w:rsidR="00BB762D" w:rsidRDefault="00A43FC7">
      <w:pPr>
        <w:pStyle w:val="Ttulo1"/>
        <w:numPr>
          <w:ilvl w:val="0"/>
          <w:numId w:val="4"/>
        </w:numPr>
        <w:tabs>
          <w:tab w:val="left" w:pos="499"/>
        </w:tabs>
        <w:spacing w:before="241"/>
        <w:ind w:left="499" w:hanging="359"/>
      </w:pPr>
      <w:bookmarkStart w:id="3" w:name="_bookmark3"/>
      <w:bookmarkEnd w:id="3"/>
      <w:r>
        <w:rPr>
          <w:color w:val="2D5294"/>
          <w:spacing w:val="-2"/>
        </w:rPr>
        <w:t>OBJETIVO</w:t>
      </w:r>
    </w:p>
    <w:p w14:paraId="0AAA23B8" w14:textId="77777777" w:rsidR="00BB762D" w:rsidRDefault="00A43FC7">
      <w:pPr>
        <w:pStyle w:val="Textoindependiente"/>
        <w:spacing w:before="252"/>
        <w:ind w:left="140" w:right="138"/>
      </w:pPr>
      <w:r>
        <w:t>El objetivo del PMT, es el de mitigar el impacto al tránsito peatonal y vehicular causado por la ejecución de las Obras de Rehabilitación y Mantenimiento buscando la protección y seguridad de los usuarios de la vía, de los obreros, de los resident</w:t>
      </w:r>
      <w:r>
        <w:t>es y comerciantes del sector.</w:t>
      </w:r>
    </w:p>
    <w:p w14:paraId="0AAA23B9" w14:textId="77777777" w:rsidR="00BB762D" w:rsidRDefault="00BB762D">
      <w:pPr>
        <w:pStyle w:val="Textoindependiente"/>
        <w:spacing w:before="2"/>
        <w:jc w:val="left"/>
      </w:pPr>
    </w:p>
    <w:p w14:paraId="0AAA23BA" w14:textId="77777777" w:rsidR="00BB762D" w:rsidRDefault="00A43FC7">
      <w:pPr>
        <w:pStyle w:val="Textoindependiente"/>
        <w:ind w:left="140" w:right="136"/>
      </w:pPr>
      <w:r>
        <w:t>Particularmente y de acuerdo con el objeto de este proceso, se deberá tener especial cuidado con el tránsito peatonal, el cual se verá afectado directamente por la ejecución de las obras.</w:t>
      </w:r>
    </w:p>
    <w:p w14:paraId="0AAA23BB" w14:textId="77777777" w:rsidR="00BB762D" w:rsidRDefault="00BB762D">
      <w:pPr>
        <w:sectPr w:rsidR="00BB762D">
          <w:headerReference w:type="default" r:id="rId10"/>
          <w:pgSz w:w="12240" w:h="15840"/>
          <w:pgMar w:top="380" w:right="1300" w:bottom="280" w:left="1300" w:header="0" w:footer="0" w:gutter="0"/>
          <w:cols w:space="720"/>
        </w:sectPr>
      </w:pPr>
    </w:p>
    <w:p w14:paraId="0AAA23BC" w14:textId="77777777" w:rsidR="00BB762D" w:rsidRDefault="00A43FC7">
      <w:pPr>
        <w:pStyle w:val="Textoindependiente"/>
        <w:spacing w:before="237"/>
        <w:ind w:left="140" w:right="131"/>
      </w:pPr>
      <w:bookmarkStart w:id="4" w:name="_bookmark4"/>
      <w:bookmarkEnd w:id="4"/>
      <w:r>
        <w:lastRenderedPageBreak/>
        <w:t>Las obras para ejecut</w:t>
      </w:r>
      <w:r>
        <w:t>ar pueden ser de alto, mediano o bajo impacto de acuerdo con el tipo de intervención</w:t>
      </w:r>
      <w:r>
        <w:rPr>
          <w:spacing w:val="-2"/>
        </w:rPr>
        <w:t xml:space="preserve"> </w:t>
      </w:r>
      <w:r>
        <w:t>y</w:t>
      </w:r>
      <w:r>
        <w:rPr>
          <w:spacing w:val="-1"/>
        </w:rPr>
        <w:t xml:space="preserve"> </w:t>
      </w:r>
      <w:r>
        <w:t>el</w:t>
      </w:r>
      <w:r>
        <w:rPr>
          <w:spacing w:val="-5"/>
        </w:rPr>
        <w:t xml:space="preserve"> </w:t>
      </w:r>
      <w:r>
        <w:t>volumen</w:t>
      </w:r>
      <w:r>
        <w:rPr>
          <w:spacing w:val="-2"/>
        </w:rPr>
        <w:t xml:space="preserve"> </w:t>
      </w:r>
      <w:r>
        <w:t>de</w:t>
      </w:r>
      <w:r>
        <w:rPr>
          <w:spacing w:val="-2"/>
        </w:rPr>
        <w:t xml:space="preserve"> </w:t>
      </w:r>
      <w:r>
        <w:t>la</w:t>
      </w:r>
      <w:r>
        <w:rPr>
          <w:spacing w:val="-2"/>
        </w:rPr>
        <w:t xml:space="preserve"> </w:t>
      </w:r>
      <w:r>
        <w:t>obra</w:t>
      </w:r>
      <w:r>
        <w:rPr>
          <w:spacing w:val="-2"/>
        </w:rPr>
        <w:t xml:space="preserve"> </w:t>
      </w:r>
      <w:r>
        <w:t>a</w:t>
      </w:r>
      <w:r>
        <w:rPr>
          <w:spacing w:val="-4"/>
        </w:rPr>
        <w:t xml:space="preserve"> </w:t>
      </w:r>
      <w:r>
        <w:t>acometer,</w:t>
      </w:r>
      <w:r>
        <w:rPr>
          <w:spacing w:val="-3"/>
        </w:rPr>
        <w:t xml:space="preserve"> </w:t>
      </w:r>
      <w:r>
        <w:t>definido</w:t>
      </w:r>
      <w:r>
        <w:rPr>
          <w:spacing w:val="-2"/>
        </w:rPr>
        <w:t xml:space="preserve"> </w:t>
      </w:r>
      <w:r>
        <w:t>por</w:t>
      </w:r>
      <w:r>
        <w:rPr>
          <w:spacing w:val="-1"/>
        </w:rPr>
        <w:t xml:space="preserve"> </w:t>
      </w:r>
      <w:r>
        <w:t>EL</w:t>
      </w:r>
      <w:r>
        <w:rPr>
          <w:spacing w:val="-2"/>
        </w:rPr>
        <w:t xml:space="preserve"> </w:t>
      </w:r>
      <w:r>
        <w:t>CONTRATISTA</w:t>
      </w:r>
      <w:r>
        <w:rPr>
          <w:spacing w:val="-2"/>
        </w:rPr>
        <w:t xml:space="preserve"> </w:t>
      </w:r>
      <w:r>
        <w:t>en</w:t>
      </w:r>
      <w:r>
        <w:rPr>
          <w:spacing w:val="-2"/>
        </w:rPr>
        <w:t xml:space="preserve"> </w:t>
      </w:r>
      <w:r>
        <w:t>la</w:t>
      </w:r>
      <w:r>
        <w:rPr>
          <w:spacing w:val="-2"/>
        </w:rPr>
        <w:t xml:space="preserve"> </w:t>
      </w:r>
      <w:r>
        <w:t>etapa</w:t>
      </w:r>
      <w:r>
        <w:rPr>
          <w:spacing w:val="-4"/>
        </w:rPr>
        <w:t xml:space="preserve"> </w:t>
      </w:r>
      <w:r>
        <w:t>de diagnóstico aprobado por la Interventoría.</w:t>
      </w:r>
    </w:p>
    <w:p w14:paraId="0AAA23BD" w14:textId="77777777" w:rsidR="00BB762D" w:rsidRDefault="00A43FC7">
      <w:pPr>
        <w:pStyle w:val="Ttulo1"/>
        <w:numPr>
          <w:ilvl w:val="0"/>
          <w:numId w:val="3"/>
        </w:numPr>
        <w:tabs>
          <w:tab w:val="left" w:pos="499"/>
        </w:tabs>
        <w:spacing w:before="239"/>
        <w:ind w:left="499" w:hanging="359"/>
      </w:pPr>
      <w:bookmarkStart w:id="5" w:name="_bookmark5"/>
      <w:bookmarkEnd w:id="5"/>
      <w:r>
        <w:rPr>
          <w:color w:val="2D5294"/>
        </w:rPr>
        <w:t>ÁREA</w:t>
      </w:r>
      <w:r>
        <w:rPr>
          <w:color w:val="2D5294"/>
          <w:spacing w:val="-14"/>
        </w:rPr>
        <w:t xml:space="preserve"> </w:t>
      </w:r>
      <w:r>
        <w:rPr>
          <w:color w:val="2D5294"/>
        </w:rPr>
        <w:t>DE</w:t>
      </w:r>
      <w:r>
        <w:rPr>
          <w:color w:val="2D5294"/>
          <w:spacing w:val="-15"/>
        </w:rPr>
        <w:t xml:space="preserve"> </w:t>
      </w:r>
      <w:r>
        <w:rPr>
          <w:color w:val="2D5294"/>
          <w:spacing w:val="-2"/>
        </w:rPr>
        <w:t>INFLUENCIA</w:t>
      </w:r>
    </w:p>
    <w:p w14:paraId="0AAA23BE" w14:textId="77777777" w:rsidR="00BB762D" w:rsidRDefault="00A43FC7">
      <w:pPr>
        <w:pStyle w:val="Textoindependiente"/>
        <w:spacing w:before="255"/>
        <w:ind w:left="140" w:right="128"/>
      </w:pPr>
      <w:r>
        <w:t xml:space="preserve">El área de influencia general </w:t>
      </w:r>
      <w:r>
        <w:t>para cada PMT está definida por la zona inscrita en las vías que serán</w:t>
      </w:r>
      <w:r>
        <w:rPr>
          <w:spacing w:val="-9"/>
        </w:rPr>
        <w:t xml:space="preserve"> </w:t>
      </w:r>
      <w:r>
        <w:t>afectadas</w:t>
      </w:r>
      <w:r>
        <w:rPr>
          <w:spacing w:val="-11"/>
        </w:rPr>
        <w:t xml:space="preserve"> </w:t>
      </w:r>
      <w:r>
        <w:t>por</w:t>
      </w:r>
      <w:r>
        <w:rPr>
          <w:spacing w:val="-10"/>
        </w:rPr>
        <w:t xml:space="preserve"> </w:t>
      </w:r>
      <w:r>
        <w:t>la</w:t>
      </w:r>
      <w:r>
        <w:rPr>
          <w:spacing w:val="-7"/>
        </w:rPr>
        <w:t xml:space="preserve"> </w:t>
      </w:r>
      <w:r>
        <w:t>implementación</w:t>
      </w:r>
      <w:r>
        <w:rPr>
          <w:spacing w:val="-9"/>
        </w:rPr>
        <w:t xml:space="preserve"> </w:t>
      </w:r>
      <w:r>
        <w:t>del</w:t>
      </w:r>
      <w:r>
        <w:rPr>
          <w:spacing w:val="-9"/>
        </w:rPr>
        <w:t xml:space="preserve"> </w:t>
      </w:r>
      <w:r>
        <w:t>PMT.</w:t>
      </w:r>
      <w:r>
        <w:rPr>
          <w:spacing w:val="-8"/>
        </w:rPr>
        <w:t xml:space="preserve"> </w:t>
      </w:r>
      <w:r>
        <w:t>Esta</w:t>
      </w:r>
      <w:r>
        <w:rPr>
          <w:spacing w:val="-8"/>
        </w:rPr>
        <w:t xml:space="preserve"> </w:t>
      </w:r>
      <w:r>
        <w:t>zona</w:t>
      </w:r>
      <w:r>
        <w:rPr>
          <w:spacing w:val="-9"/>
        </w:rPr>
        <w:t xml:space="preserve"> </w:t>
      </w:r>
      <w:r>
        <w:t>estará</w:t>
      </w:r>
      <w:r>
        <w:rPr>
          <w:spacing w:val="-8"/>
        </w:rPr>
        <w:t xml:space="preserve"> </w:t>
      </w:r>
      <w:r>
        <w:t>definida</w:t>
      </w:r>
      <w:r>
        <w:rPr>
          <w:spacing w:val="-11"/>
        </w:rPr>
        <w:t xml:space="preserve"> </w:t>
      </w:r>
      <w:r>
        <w:t>durante</w:t>
      </w:r>
      <w:r>
        <w:rPr>
          <w:spacing w:val="-8"/>
        </w:rPr>
        <w:t xml:space="preserve"> </w:t>
      </w:r>
      <w:r>
        <w:t>el</w:t>
      </w:r>
      <w:r>
        <w:rPr>
          <w:spacing w:val="-9"/>
        </w:rPr>
        <w:t xml:space="preserve"> </w:t>
      </w:r>
      <w:r>
        <w:t>proceso</w:t>
      </w:r>
      <w:r>
        <w:rPr>
          <w:spacing w:val="-8"/>
        </w:rPr>
        <w:t xml:space="preserve"> </w:t>
      </w:r>
      <w:r>
        <w:t>de evaluación</w:t>
      </w:r>
      <w:r>
        <w:rPr>
          <w:spacing w:val="-2"/>
        </w:rPr>
        <w:t xml:space="preserve"> </w:t>
      </w:r>
      <w:r>
        <w:t>técnica</w:t>
      </w:r>
      <w:r>
        <w:rPr>
          <w:spacing w:val="-2"/>
        </w:rPr>
        <w:t xml:space="preserve"> </w:t>
      </w:r>
      <w:r>
        <w:t>elaborado</w:t>
      </w:r>
      <w:r>
        <w:rPr>
          <w:spacing w:val="-2"/>
        </w:rPr>
        <w:t xml:space="preserve"> </w:t>
      </w:r>
      <w:r>
        <w:t>en</w:t>
      </w:r>
      <w:r>
        <w:rPr>
          <w:spacing w:val="-2"/>
        </w:rPr>
        <w:t xml:space="preserve"> </w:t>
      </w:r>
      <w:r>
        <w:t>el</w:t>
      </w:r>
      <w:r>
        <w:rPr>
          <w:spacing w:val="-3"/>
        </w:rPr>
        <w:t xml:space="preserve"> </w:t>
      </w:r>
      <w:r>
        <w:t>PMT,</w:t>
      </w:r>
      <w:r>
        <w:rPr>
          <w:spacing w:val="-1"/>
        </w:rPr>
        <w:t xml:space="preserve"> </w:t>
      </w:r>
      <w:r>
        <w:t>en</w:t>
      </w:r>
      <w:r>
        <w:rPr>
          <w:spacing w:val="-4"/>
        </w:rPr>
        <w:t xml:space="preserve"> </w:t>
      </w:r>
      <w:r>
        <w:t>donde</w:t>
      </w:r>
      <w:r>
        <w:rPr>
          <w:spacing w:val="-2"/>
        </w:rPr>
        <w:t xml:space="preserve"> </w:t>
      </w:r>
      <w:r>
        <w:t>se</w:t>
      </w:r>
      <w:r>
        <w:rPr>
          <w:spacing w:val="-1"/>
        </w:rPr>
        <w:t xml:space="preserve"> </w:t>
      </w:r>
      <w:r>
        <w:t>identificarán</w:t>
      </w:r>
      <w:r>
        <w:rPr>
          <w:spacing w:val="-2"/>
        </w:rPr>
        <w:t xml:space="preserve"> </w:t>
      </w:r>
      <w:r>
        <w:t>las</w:t>
      </w:r>
      <w:r>
        <w:rPr>
          <w:spacing w:val="-2"/>
        </w:rPr>
        <w:t xml:space="preserve"> </w:t>
      </w:r>
      <w:r>
        <w:t>vías</w:t>
      </w:r>
      <w:r>
        <w:rPr>
          <w:spacing w:val="-1"/>
        </w:rPr>
        <w:t xml:space="preserve"> </w:t>
      </w:r>
      <w:r>
        <w:t>que</w:t>
      </w:r>
      <w:r>
        <w:rPr>
          <w:spacing w:val="-2"/>
        </w:rPr>
        <w:t xml:space="preserve"> </w:t>
      </w:r>
      <w:r>
        <w:t>serán</w:t>
      </w:r>
      <w:r>
        <w:rPr>
          <w:spacing w:val="-4"/>
        </w:rPr>
        <w:t xml:space="preserve"> </w:t>
      </w:r>
      <w:r>
        <w:t>afectadas por la intervención en cada frente de obra.</w:t>
      </w:r>
    </w:p>
    <w:p w14:paraId="0AAA23BF" w14:textId="77777777" w:rsidR="00BB762D" w:rsidRDefault="00A43FC7">
      <w:pPr>
        <w:pStyle w:val="Ttulo1"/>
        <w:numPr>
          <w:ilvl w:val="0"/>
          <w:numId w:val="3"/>
        </w:numPr>
        <w:tabs>
          <w:tab w:val="left" w:pos="499"/>
        </w:tabs>
        <w:spacing w:before="239"/>
        <w:ind w:left="499" w:hanging="359"/>
      </w:pPr>
      <w:bookmarkStart w:id="6" w:name="_bookmark6"/>
      <w:bookmarkEnd w:id="6"/>
      <w:r>
        <w:rPr>
          <w:color w:val="2D5294"/>
          <w:spacing w:val="-2"/>
        </w:rPr>
        <w:t>NORMAS</w:t>
      </w:r>
      <w:r>
        <w:rPr>
          <w:color w:val="2D5294"/>
          <w:spacing w:val="-11"/>
        </w:rPr>
        <w:t xml:space="preserve"> </w:t>
      </w:r>
      <w:r>
        <w:rPr>
          <w:color w:val="2D5294"/>
          <w:spacing w:val="-2"/>
        </w:rPr>
        <w:t>APLICABLES</w:t>
      </w:r>
    </w:p>
    <w:p w14:paraId="0AAA23C0" w14:textId="77777777" w:rsidR="00BB762D" w:rsidRDefault="00A43FC7">
      <w:pPr>
        <w:pStyle w:val="Textoindependiente"/>
        <w:spacing w:before="253"/>
        <w:ind w:left="140" w:right="138"/>
      </w:pPr>
      <w:r>
        <w:t>La elaboración del PMT, debe cumplir puntualmente con los requerimientos contenidos en los documentos que se listan a continuación y que hacen parte del presente apéndice:</w:t>
      </w:r>
    </w:p>
    <w:p w14:paraId="0AAA23C1" w14:textId="77777777" w:rsidR="00BB762D" w:rsidRDefault="00A43FC7">
      <w:pPr>
        <w:pStyle w:val="Prrafodelista"/>
        <w:numPr>
          <w:ilvl w:val="1"/>
          <w:numId w:val="3"/>
        </w:numPr>
        <w:tabs>
          <w:tab w:val="left" w:pos="859"/>
        </w:tabs>
        <w:spacing w:before="250" w:line="252" w:lineRule="exact"/>
        <w:ind w:left="859" w:hanging="359"/>
        <w:jc w:val="left"/>
      </w:pPr>
      <w:r>
        <w:t>POT</w:t>
      </w:r>
      <w:r>
        <w:rPr>
          <w:spacing w:val="-8"/>
        </w:rPr>
        <w:t xml:space="preserve"> </w:t>
      </w:r>
      <w:r>
        <w:t>de</w:t>
      </w:r>
      <w:r>
        <w:rPr>
          <w:spacing w:val="-5"/>
        </w:rPr>
        <w:t xml:space="preserve"> </w:t>
      </w:r>
      <w:r>
        <w:t>Bogot</w:t>
      </w:r>
      <w:r>
        <w:t>á.</w:t>
      </w:r>
      <w:r>
        <w:rPr>
          <w:spacing w:val="-2"/>
        </w:rPr>
        <w:t xml:space="preserve"> </w:t>
      </w:r>
      <w:r>
        <w:t>Decreto</w:t>
      </w:r>
      <w:r>
        <w:rPr>
          <w:spacing w:val="-7"/>
        </w:rPr>
        <w:t xml:space="preserve"> </w:t>
      </w:r>
      <w:r>
        <w:t>190</w:t>
      </w:r>
      <w:r>
        <w:rPr>
          <w:spacing w:val="-3"/>
        </w:rPr>
        <w:t xml:space="preserve"> </w:t>
      </w:r>
      <w:r>
        <w:t>de</w:t>
      </w:r>
      <w:r>
        <w:rPr>
          <w:spacing w:val="-7"/>
        </w:rPr>
        <w:t xml:space="preserve"> </w:t>
      </w:r>
      <w:r>
        <w:rPr>
          <w:spacing w:val="-2"/>
        </w:rPr>
        <w:t>2004.</w:t>
      </w:r>
    </w:p>
    <w:p w14:paraId="0AAA23C2" w14:textId="77777777" w:rsidR="00BB762D" w:rsidRDefault="00A43FC7">
      <w:pPr>
        <w:pStyle w:val="Prrafodelista"/>
        <w:numPr>
          <w:ilvl w:val="1"/>
          <w:numId w:val="3"/>
        </w:numPr>
        <w:tabs>
          <w:tab w:val="left" w:pos="859"/>
        </w:tabs>
        <w:spacing w:line="252" w:lineRule="exact"/>
        <w:ind w:left="859" w:hanging="359"/>
        <w:jc w:val="left"/>
      </w:pPr>
      <w:r>
        <w:t>El</w:t>
      </w:r>
      <w:r>
        <w:rPr>
          <w:spacing w:val="-10"/>
        </w:rPr>
        <w:t xml:space="preserve"> </w:t>
      </w:r>
      <w:r>
        <w:t>POT</w:t>
      </w:r>
      <w:r>
        <w:rPr>
          <w:spacing w:val="-5"/>
        </w:rPr>
        <w:t xml:space="preserve"> </w:t>
      </w:r>
      <w:r>
        <w:t>Bogotá</w:t>
      </w:r>
      <w:r>
        <w:rPr>
          <w:spacing w:val="-7"/>
        </w:rPr>
        <w:t xml:space="preserve"> </w:t>
      </w:r>
      <w:r>
        <w:t>Reverdece</w:t>
      </w:r>
      <w:r>
        <w:rPr>
          <w:spacing w:val="-6"/>
        </w:rPr>
        <w:t xml:space="preserve"> </w:t>
      </w:r>
      <w:r>
        <w:t>2022-2035</w:t>
      </w:r>
      <w:r>
        <w:rPr>
          <w:spacing w:val="-8"/>
        </w:rPr>
        <w:t xml:space="preserve"> </w:t>
      </w:r>
      <w:r>
        <w:t>(decreto</w:t>
      </w:r>
      <w:r>
        <w:rPr>
          <w:spacing w:val="-6"/>
        </w:rPr>
        <w:t xml:space="preserve"> </w:t>
      </w:r>
      <w:r>
        <w:t>555</w:t>
      </w:r>
      <w:r>
        <w:rPr>
          <w:spacing w:val="-7"/>
        </w:rPr>
        <w:t xml:space="preserve"> </w:t>
      </w:r>
      <w:r>
        <w:t>de</w:t>
      </w:r>
      <w:r>
        <w:rPr>
          <w:spacing w:val="-4"/>
        </w:rPr>
        <w:t xml:space="preserve"> </w:t>
      </w:r>
      <w:r>
        <w:rPr>
          <w:spacing w:val="-2"/>
        </w:rPr>
        <w:t>2021)</w:t>
      </w:r>
    </w:p>
    <w:p w14:paraId="0AAA23C3" w14:textId="77777777" w:rsidR="00BB762D" w:rsidRDefault="00A43FC7">
      <w:pPr>
        <w:pStyle w:val="Prrafodelista"/>
        <w:numPr>
          <w:ilvl w:val="1"/>
          <w:numId w:val="3"/>
        </w:numPr>
        <w:tabs>
          <w:tab w:val="left" w:pos="859"/>
        </w:tabs>
        <w:spacing w:line="252" w:lineRule="exact"/>
        <w:ind w:left="859" w:hanging="359"/>
        <w:jc w:val="left"/>
      </w:pPr>
      <w:r>
        <w:t>Código</w:t>
      </w:r>
      <w:r>
        <w:rPr>
          <w:spacing w:val="-10"/>
        </w:rPr>
        <w:t xml:space="preserve"> </w:t>
      </w:r>
      <w:r>
        <w:t>Nacional</w:t>
      </w:r>
      <w:r>
        <w:rPr>
          <w:spacing w:val="-7"/>
        </w:rPr>
        <w:t xml:space="preserve"> </w:t>
      </w:r>
      <w:r>
        <w:t>de</w:t>
      </w:r>
      <w:r>
        <w:rPr>
          <w:spacing w:val="-5"/>
        </w:rPr>
        <w:t xml:space="preserve"> </w:t>
      </w:r>
      <w:r>
        <w:t>Tránsito</w:t>
      </w:r>
      <w:r>
        <w:rPr>
          <w:spacing w:val="-4"/>
        </w:rPr>
        <w:t xml:space="preserve"> </w:t>
      </w:r>
      <w:r>
        <w:t>Terrestre</w:t>
      </w:r>
      <w:r>
        <w:rPr>
          <w:spacing w:val="-11"/>
        </w:rPr>
        <w:t xml:space="preserve"> </w:t>
      </w:r>
      <w:r>
        <w:t>(Ley</w:t>
      </w:r>
      <w:r>
        <w:rPr>
          <w:spacing w:val="-8"/>
        </w:rPr>
        <w:t xml:space="preserve"> </w:t>
      </w:r>
      <w:r>
        <w:t>769</w:t>
      </w:r>
      <w:r>
        <w:rPr>
          <w:spacing w:val="-7"/>
        </w:rPr>
        <w:t xml:space="preserve"> </w:t>
      </w:r>
      <w:r>
        <w:t>de</w:t>
      </w:r>
      <w:r>
        <w:rPr>
          <w:spacing w:val="-5"/>
        </w:rPr>
        <w:t xml:space="preserve"> </w:t>
      </w:r>
      <w:r>
        <w:rPr>
          <w:spacing w:val="-2"/>
        </w:rPr>
        <w:t>2002).</w:t>
      </w:r>
    </w:p>
    <w:p w14:paraId="0AAA23C4" w14:textId="77777777" w:rsidR="00BB762D" w:rsidRDefault="00A43FC7">
      <w:pPr>
        <w:pStyle w:val="Prrafodelista"/>
        <w:numPr>
          <w:ilvl w:val="1"/>
          <w:numId w:val="3"/>
        </w:numPr>
        <w:tabs>
          <w:tab w:val="left" w:pos="860"/>
        </w:tabs>
        <w:spacing w:before="6"/>
        <w:ind w:right="126"/>
      </w:pPr>
      <w:r>
        <w:t>Manual</w:t>
      </w:r>
      <w:r>
        <w:rPr>
          <w:spacing w:val="-5"/>
        </w:rPr>
        <w:t xml:space="preserve"> </w:t>
      </w:r>
      <w:r>
        <w:t>de</w:t>
      </w:r>
      <w:r>
        <w:rPr>
          <w:spacing w:val="-3"/>
        </w:rPr>
        <w:t xml:space="preserve"> </w:t>
      </w:r>
      <w:r>
        <w:t>Señalización</w:t>
      </w:r>
      <w:r>
        <w:rPr>
          <w:spacing w:val="-5"/>
        </w:rPr>
        <w:t xml:space="preserve"> </w:t>
      </w:r>
      <w:r>
        <w:t>Vial</w:t>
      </w:r>
      <w:r>
        <w:rPr>
          <w:spacing w:val="-5"/>
        </w:rPr>
        <w:t xml:space="preserve"> </w:t>
      </w:r>
      <w:r>
        <w:t>2015</w:t>
      </w:r>
      <w:r>
        <w:rPr>
          <w:spacing w:val="-3"/>
        </w:rPr>
        <w:t xml:space="preserve"> </w:t>
      </w:r>
      <w:r>
        <w:t>-</w:t>
      </w:r>
      <w:r>
        <w:rPr>
          <w:spacing w:val="-1"/>
        </w:rPr>
        <w:t xml:space="preserve"> </w:t>
      </w:r>
      <w:r>
        <w:t>Dispositivos</w:t>
      </w:r>
      <w:r>
        <w:rPr>
          <w:spacing w:val="-6"/>
        </w:rPr>
        <w:t xml:space="preserve"> </w:t>
      </w:r>
      <w:r>
        <w:t>uniformes</w:t>
      </w:r>
      <w:r>
        <w:rPr>
          <w:spacing w:val="-6"/>
        </w:rPr>
        <w:t xml:space="preserve"> </w:t>
      </w:r>
      <w:r>
        <w:t>para</w:t>
      </w:r>
      <w:r>
        <w:rPr>
          <w:spacing w:val="-5"/>
        </w:rPr>
        <w:t xml:space="preserve"> </w:t>
      </w:r>
      <w:r>
        <w:t>la</w:t>
      </w:r>
      <w:r>
        <w:rPr>
          <w:spacing w:val="-5"/>
        </w:rPr>
        <w:t xml:space="preserve"> </w:t>
      </w:r>
      <w:r>
        <w:t>regulación</w:t>
      </w:r>
      <w:r>
        <w:rPr>
          <w:spacing w:val="-2"/>
        </w:rPr>
        <w:t xml:space="preserve"> </w:t>
      </w:r>
      <w:r>
        <w:t>del</w:t>
      </w:r>
      <w:r>
        <w:rPr>
          <w:spacing w:val="-5"/>
        </w:rPr>
        <w:t xml:space="preserve"> </w:t>
      </w:r>
      <w:r>
        <w:t>tránsito en calles, carreteras y ciclorrutas de Colombia (Resolución 1885 de 2015 del Ministerio de Transporte).</w:t>
      </w:r>
    </w:p>
    <w:p w14:paraId="0AAA23C5" w14:textId="77777777" w:rsidR="00BB762D" w:rsidRDefault="00A43FC7">
      <w:pPr>
        <w:pStyle w:val="Prrafodelista"/>
        <w:numPr>
          <w:ilvl w:val="1"/>
          <w:numId w:val="3"/>
        </w:numPr>
        <w:tabs>
          <w:tab w:val="left" w:pos="860"/>
        </w:tabs>
        <w:ind w:right="128"/>
      </w:pPr>
      <w:r>
        <w:t xml:space="preserve">Manual de Planeación y Diseño para la Administración del Tránsito y el Transporte de </w:t>
      </w:r>
      <w:proofErr w:type="spellStart"/>
      <w:r>
        <w:t>Bogotá.Manual</w:t>
      </w:r>
      <w:proofErr w:type="spellEnd"/>
      <w:r>
        <w:t xml:space="preserve"> para el Manejo del Tránsito por Obras Civile</w:t>
      </w:r>
      <w:r>
        <w:t>s en Zonas Urbanas (Resolución 463 de 1999 de la STT) •</w:t>
      </w:r>
    </w:p>
    <w:p w14:paraId="0AAA23C6" w14:textId="77777777" w:rsidR="00BB762D" w:rsidRDefault="00A43FC7">
      <w:pPr>
        <w:pStyle w:val="Prrafodelista"/>
        <w:numPr>
          <w:ilvl w:val="1"/>
          <w:numId w:val="3"/>
        </w:numPr>
        <w:tabs>
          <w:tab w:val="left" w:pos="860"/>
        </w:tabs>
        <w:ind w:right="130"/>
      </w:pPr>
      <w:r>
        <w:t xml:space="preserve">Manual de Identidad Visual de las Obras del IDU. </w:t>
      </w:r>
      <w:r>
        <w:rPr>
          <w:spacing w:val="-2"/>
        </w:rPr>
        <w:t>(https:/</w:t>
      </w:r>
      <w:hyperlink r:id="rId11">
        <w:r>
          <w:rPr>
            <w:spacing w:val="-2"/>
          </w:rPr>
          <w:t>/www.alcaldiabogota.gov.co/sisjur/normas/Norma1.jsp?</w:t>
        </w:r>
        <w:r>
          <w:rPr>
            <w:spacing w:val="-2"/>
          </w:rPr>
          <w:t>i=15158&amp;dt=S)</w:t>
        </w:r>
      </w:hyperlink>
    </w:p>
    <w:p w14:paraId="0AAA23C7" w14:textId="77777777" w:rsidR="00BB762D" w:rsidRDefault="00A43FC7">
      <w:pPr>
        <w:pStyle w:val="Prrafodelista"/>
        <w:numPr>
          <w:ilvl w:val="1"/>
          <w:numId w:val="3"/>
        </w:numPr>
        <w:tabs>
          <w:tab w:val="left" w:pos="859"/>
        </w:tabs>
        <w:spacing w:line="249" w:lineRule="exact"/>
        <w:ind w:left="859" w:hanging="359"/>
      </w:pPr>
      <w:r>
        <w:t>Conceptos</w:t>
      </w:r>
      <w:r>
        <w:rPr>
          <w:spacing w:val="-8"/>
        </w:rPr>
        <w:t xml:space="preserve"> </w:t>
      </w:r>
      <w:r>
        <w:t>Técnicos</w:t>
      </w:r>
      <w:r>
        <w:rPr>
          <w:spacing w:val="-9"/>
        </w:rPr>
        <w:t xml:space="preserve"> </w:t>
      </w:r>
      <w:r>
        <w:t>emitidos</w:t>
      </w:r>
      <w:r>
        <w:rPr>
          <w:spacing w:val="-4"/>
        </w:rPr>
        <w:t xml:space="preserve"> </w:t>
      </w:r>
      <w:r>
        <w:t>por</w:t>
      </w:r>
      <w:r>
        <w:rPr>
          <w:spacing w:val="-8"/>
        </w:rPr>
        <w:t xml:space="preserve"> </w:t>
      </w:r>
      <w:r>
        <w:t>la</w:t>
      </w:r>
      <w:r>
        <w:rPr>
          <w:spacing w:val="-7"/>
        </w:rPr>
        <w:t xml:space="preserve"> </w:t>
      </w:r>
      <w:r>
        <w:rPr>
          <w:spacing w:val="-4"/>
        </w:rPr>
        <w:t>SDM.</w:t>
      </w:r>
    </w:p>
    <w:p w14:paraId="0AAA23C8" w14:textId="77777777" w:rsidR="00BB762D" w:rsidRDefault="00A43FC7">
      <w:pPr>
        <w:pStyle w:val="Prrafodelista"/>
        <w:numPr>
          <w:ilvl w:val="1"/>
          <w:numId w:val="3"/>
        </w:numPr>
        <w:tabs>
          <w:tab w:val="left" w:pos="860"/>
        </w:tabs>
        <w:spacing w:before="3"/>
        <w:ind w:right="131"/>
      </w:pPr>
      <w:r>
        <w:t>Resolución 4959 de</w:t>
      </w:r>
      <w:r>
        <w:rPr>
          <w:spacing w:val="-2"/>
        </w:rPr>
        <w:t xml:space="preserve"> </w:t>
      </w:r>
      <w:r>
        <w:t>2006 -</w:t>
      </w:r>
      <w:r>
        <w:rPr>
          <w:spacing w:val="-3"/>
        </w:rPr>
        <w:t xml:space="preserve"> </w:t>
      </w:r>
      <w:r>
        <w:t>Mediante</w:t>
      </w:r>
      <w:r>
        <w:rPr>
          <w:spacing w:val="-2"/>
        </w:rPr>
        <w:t xml:space="preserve"> </w:t>
      </w:r>
      <w:r>
        <w:t>el</w:t>
      </w:r>
      <w:r>
        <w:rPr>
          <w:spacing w:val="-3"/>
        </w:rPr>
        <w:t xml:space="preserve"> </w:t>
      </w:r>
      <w:r>
        <w:t>cual se</w:t>
      </w:r>
      <w:r>
        <w:rPr>
          <w:spacing w:val="-4"/>
        </w:rPr>
        <w:t xml:space="preserve"> </w:t>
      </w:r>
      <w:r>
        <w:t>fijan los</w:t>
      </w:r>
      <w:r>
        <w:rPr>
          <w:spacing w:val="-2"/>
        </w:rPr>
        <w:t xml:space="preserve"> </w:t>
      </w:r>
      <w:r>
        <w:t>requisitos</w:t>
      </w:r>
      <w:r>
        <w:rPr>
          <w:spacing w:val="-2"/>
        </w:rPr>
        <w:t xml:space="preserve"> </w:t>
      </w:r>
      <w:r>
        <w:t>y</w:t>
      </w:r>
      <w:r>
        <w:rPr>
          <w:spacing w:val="-2"/>
        </w:rPr>
        <w:t xml:space="preserve"> </w:t>
      </w:r>
      <w:r>
        <w:t>procedimientos</w:t>
      </w:r>
      <w:r>
        <w:rPr>
          <w:spacing w:val="-2"/>
        </w:rPr>
        <w:t xml:space="preserve"> </w:t>
      </w:r>
      <w:r>
        <w:t xml:space="preserve">para conceder los permisos para el transporte de cargas indivisibles extrapesadas y </w:t>
      </w:r>
      <w:proofErr w:type="spellStart"/>
      <w:r>
        <w:t>extradimensionadas</w:t>
      </w:r>
      <w:proofErr w:type="spellEnd"/>
      <w:r>
        <w:t xml:space="preserve"> y las especificaciones de los vehículos destinados a esta clase de </w:t>
      </w:r>
      <w:r>
        <w:rPr>
          <w:spacing w:val="-2"/>
        </w:rPr>
        <w:t>transporte.</w:t>
      </w:r>
    </w:p>
    <w:p w14:paraId="0AAA23C9" w14:textId="77777777" w:rsidR="00BB762D" w:rsidRDefault="00A43FC7">
      <w:pPr>
        <w:pStyle w:val="Prrafodelista"/>
        <w:numPr>
          <w:ilvl w:val="1"/>
          <w:numId w:val="3"/>
        </w:numPr>
        <w:tabs>
          <w:tab w:val="left" w:pos="860"/>
        </w:tabs>
        <w:spacing w:before="1"/>
        <w:ind w:right="129"/>
      </w:pPr>
      <w:r>
        <w:t>Decreto 840 de 2019 - Por medio del cual se establecen las condiciones y r</w:t>
      </w:r>
      <w:r>
        <w:t>estricciones para el</w:t>
      </w:r>
      <w:r>
        <w:rPr>
          <w:spacing w:val="-1"/>
        </w:rPr>
        <w:t xml:space="preserve"> </w:t>
      </w:r>
      <w:r>
        <w:t>tránsito de los vehículos de transporte de carga en el Distrito Capital, y se dictan otras disposiciones.</w:t>
      </w:r>
    </w:p>
    <w:p w14:paraId="0AAA23CA" w14:textId="77777777" w:rsidR="00BB762D" w:rsidRDefault="00A43FC7">
      <w:pPr>
        <w:pStyle w:val="Prrafodelista"/>
        <w:numPr>
          <w:ilvl w:val="1"/>
          <w:numId w:val="3"/>
        </w:numPr>
        <w:tabs>
          <w:tab w:val="left" w:pos="859"/>
        </w:tabs>
        <w:spacing w:line="248" w:lineRule="exact"/>
        <w:ind w:left="859" w:hanging="359"/>
      </w:pPr>
      <w:r>
        <w:t>Demás</w:t>
      </w:r>
      <w:r>
        <w:rPr>
          <w:spacing w:val="-8"/>
        </w:rPr>
        <w:t xml:space="preserve"> </w:t>
      </w:r>
      <w:r>
        <w:t>normas</w:t>
      </w:r>
      <w:r>
        <w:rPr>
          <w:spacing w:val="-9"/>
        </w:rPr>
        <w:t xml:space="preserve"> </w:t>
      </w:r>
      <w:r>
        <w:t>aplicables</w:t>
      </w:r>
      <w:r>
        <w:rPr>
          <w:spacing w:val="-5"/>
        </w:rPr>
        <w:t xml:space="preserve"> </w:t>
      </w:r>
      <w:r>
        <w:t>contenidas</w:t>
      </w:r>
      <w:r>
        <w:rPr>
          <w:spacing w:val="-9"/>
        </w:rPr>
        <w:t xml:space="preserve"> </w:t>
      </w:r>
      <w:r>
        <w:t>en</w:t>
      </w:r>
      <w:r>
        <w:rPr>
          <w:spacing w:val="-7"/>
        </w:rPr>
        <w:t xml:space="preserve"> </w:t>
      </w:r>
      <w:r>
        <w:t>los</w:t>
      </w:r>
      <w:r>
        <w:rPr>
          <w:spacing w:val="-8"/>
        </w:rPr>
        <w:t xml:space="preserve"> </w:t>
      </w:r>
      <w:r>
        <w:t>pliegos</w:t>
      </w:r>
      <w:r>
        <w:rPr>
          <w:spacing w:val="-5"/>
        </w:rPr>
        <w:t xml:space="preserve"> </w:t>
      </w:r>
      <w:r>
        <w:t>de</w:t>
      </w:r>
      <w:r>
        <w:rPr>
          <w:spacing w:val="-8"/>
        </w:rPr>
        <w:t xml:space="preserve"> </w:t>
      </w:r>
      <w:r>
        <w:rPr>
          <w:spacing w:val="-2"/>
        </w:rPr>
        <w:t>condiciones.</w:t>
      </w:r>
    </w:p>
    <w:p w14:paraId="0AAA23CB" w14:textId="77777777" w:rsidR="00BB762D" w:rsidRDefault="00A43FC7">
      <w:pPr>
        <w:pStyle w:val="Prrafodelista"/>
        <w:numPr>
          <w:ilvl w:val="1"/>
          <w:numId w:val="3"/>
        </w:numPr>
        <w:tabs>
          <w:tab w:val="left" w:pos="860"/>
        </w:tabs>
        <w:spacing w:before="7"/>
        <w:ind w:right="128"/>
      </w:pPr>
      <w:r>
        <w:t>Adicionalmente, el Contratista al momento de la elaboración del</w:t>
      </w:r>
      <w:r>
        <w:t xml:space="preserve"> Plan de Manejo de Tráfico, así como durante su ejecución, deberá cumplir con todas y cada una de las obligaciones que en cuanto a este particular se encuentran contenidas en el Plan de Manejo Ambiental y/o Plan de Manejo Ambiental – Social según correspon</w:t>
      </w:r>
      <w:r>
        <w:t>da.</w:t>
      </w:r>
    </w:p>
    <w:p w14:paraId="0AAA23CC" w14:textId="77777777" w:rsidR="00BB762D" w:rsidRDefault="00BB762D">
      <w:pPr>
        <w:pStyle w:val="Textoindependiente"/>
        <w:jc w:val="left"/>
      </w:pPr>
    </w:p>
    <w:p w14:paraId="0AAA23CD" w14:textId="77777777" w:rsidR="00BB762D" w:rsidRDefault="00A43FC7">
      <w:pPr>
        <w:pStyle w:val="Textoindependiente"/>
        <w:ind w:left="140" w:right="134"/>
      </w:pPr>
      <w:r>
        <w:t>Los aspectos no contemplados dentro de este documento deberán regirse por lo estipulado en los</w:t>
      </w:r>
      <w:r>
        <w:rPr>
          <w:spacing w:val="-5"/>
        </w:rPr>
        <w:t xml:space="preserve"> </w:t>
      </w:r>
      <w:r>
        <w:t>documentos</w:t>
      </w:r>
      <w:r>
        <w:rPr>
          <w:spacing w:val="-10"/>
        </w:rPr>
        <w:t xml:space="preserve"> </w:t>
      </w:r>
      <w:r>
        <w:t>relacionados</w:t>
      </w:r>
      <w:r>
        <w:rPr>
          <w:spacing w:val="-5"/>
        </w:rPr>
        <w:t xml:space="preserve"> </w:t>
      </w:r>
      <w:r>
        <w:t>anteriormente,</w:t>
      </w:r>
      <w:r>
        <w:rPr>
          <w:spacing w:val="-3"/>
        </w:rPr>
        <w:t xml:space="preserve"> </w:t>
      </w:r>
      <w:r>
        <w:t>y</w:t>
      </w:r>
      <w:r>
        <w:rPr>
          <w:spacing w:val="-10"/>
        </w:rPr>
        <w:t xml:space="preserve"> </w:t>
      </w:r>
      <w:r>
        <w:t>en</w:t>
      </w:r>
      <w:r>
        <w:rPr>
          <w:spacing w:val="-10"/>
        </w:rPr>
        <w:t xml:space="preserve"> </w:t>
      </w:r>
      <w:r>
        <w:t>la</w:t>
      </w:r>
      <w:r>
        <w:rPr>
          <w:spacing w:val="-5"/>
        </w:rPr>
        <w:t xml:space="preserve"> </w:t>
      </w:r>
      <w:r>
        <w:t>demás</w:t>
      </w:r>
      <w:r>
        <w:rPr>
          <w:spacing w:val="-8"/>
        </w:rPr>
        <w:t xml:space="preserve"> </w:t>
      </w:r>
      <w:r>
        <w:t>normatividad</w:t>
      </w:r>
      <w:r>
        <w:rPr>
          <w:spacing w:val="-8"/>
        </w:rPr>
        <w:t xml:space="preserve"> </w:t>
      </w:r>
      <w:r>
        <w:t>vigente</w:t>
      </w:r>
      <w:r>
        <w:rPr>
          <w:spacing w:val="-4"/>
        </w:rPr>
        <w:t xml:space="preserve"> </w:t>
      </w:r>
      <w:r>
        <w:t>que</w:t>
      </w:r>
      <w:r>
        <w:rPr>
          <w:spacing w:val="-8"/>
        </w:rPr>
        <w:t xml:space="preserve"> </w:t>
      </w:r>
      <w:r>
        <w:t>se</w:t>
      </w:r>
      <w:r>
        <w:rPr>
          <w:spacing w:val="-5"/>
        </w:rPr>
        <w:t xml:space="preserve"> </w:t>
      </w:r>
      <w:r>
        <w:t>aplique.</w:t>
      </w:r>
    </w:p>
    <w:p w14:paraId="0AAA23CE" w14:textId="77777777" w:rsidR="00BB762D" w:rsidRDefault="00BB762D">
      <w:pPr>
        <w:sectPr w:rsidR="00BB762D">
          <w:headerReference w:type="default" r:id="rId12"/>
          <w:pgSz w:w="12240" w:h="15840"/>
          <w:pgMar w:top="1840" w:right="1300" w:bottom="280" w:left="1300" w:header="390" w:footer="0" w:gutter="0"/>
          <w:cols w:space="720"/>
        </w:sectPr>
      </w:pPr>
    </w:p>
    <w:p w14:paraId="0AAA23CF" w14:textId="77777777" w:rsidR="00BB762D" w:rsidRDefault="00A43FC7">
      <w:pPr>
        <w:pStyle w:val="Ttulo1"/>
        <w:spacing w:line="373" w:lineRule="exact"/>
        <w:ind w:left="500" w:firstLine="0"/>
      </w:pPr>
      <w:bookmarkStart w:id="7" w:name="_bookmark7"/>
      <w:bookmarkEnd w:id="7"/>
      <w:r>
        <w:rPr>
          <w:color w:val="2D5294"/>
          <w:spacing w:val="-2"/>
        </w:rPr>
        <w:lastRenderedPageBreak/>
        <w:t>DESVÍOS</w:t>
      </w:r>
    </w:p>
    <w:p w14:paraId="0AAA23D0" w14:textId="77777777" w:rsidR="00BB762D" w:rsidRDefault="00A43FC7">
      <w:pPr>
        <w:pStyle w:val="Textoindependiente"/>
        <w:spacing w:before="255"/>
        <w:ind w:left="140" w:right="126"/>
      </w:pPr>
      <w:r>
        <w:t>Teniendo</w:t>
      </w:r>
      <w:r>
        <w:rPr>
          <w:spacing w:val="-9"/>
        </w:rPr>
        <w:t xml:space="preserve"> </w:t>
      </w:r>
      <w:r>
        <w:t>en</w:t>
      </w:r>
      <w:r>
        <w:rPr>
          <w:spacing w:val="-6"/>
        </w:rPr>
        <w:t xml:space="preserve"> </w:t>
      </w:r>
      <w:r>
        <w:t>cuenta</w:t>
      </w:r>
      <w:r>
        <w:rPr>
          <w:spacing w:val="-8"/>
        </w:rPr>
        <w:t xml:space="preserve"> </w:t>
      </w:r>
      <w:r>
        <w:t>que</w:t>
      </w:r>
      <w:r>
        <w:rPr>
          <w:spacing w:val="-11"/>
        </w:rPr>
        <w:t xml:space="preserve"> </w:t>
      </w:r>
      <w:r>
        <w:t>el</w:t>
      </w:r>
      <w:r>
        <w:rPr>
          <w:spacing w:val="-9"/>
        </w:rPr>
        <w:t xml:space="preserve"> </w:t>
      </w:r>
      <w:r>
        <w:t>Plan</w:t>
      </w:r>
      <w:r>
        <w:rPr>
          <w:spacing w:val="-7"/>
        </w:rPr>
        <w:t xml:space="preserve"> </w:t>
      </w:r>
      <w:r>
        <w:t>de</w:t>
      </w:r>
      <w:r>
        <w:rPr>
          <w:spacing w:val="-11"/>
        </w:rPr>
        <w:t xml:space="preserve"> </w:t>
      </w:r>
      <w:r>
        <w:t>Manejo</w:t>
      </w:r>
      <w:r>
        <w:rPr>
          <w:spacing w:val="-6"/>
        </w:rPr>
        <w:t xml:space="preserve"> </w:t>
      </w:r>
      <w:r>
        <w:t>de</w:t>
      </w:r>
      <w:r>
        <w:rPr>
          <w:spacing w:val="-9"/>
        </w:rPr>
        <w:t xml:space="preserve"> </w:t>
      </w:r>
      <w:r>
        <w:t>Tránsito</w:t>
      </w:r>
      <w:r>
        <w:rPr>
          <w:spacing w:val="-6"/>
        </w:rPr>
        <w:t xml:space="preserve"> </w:t>
      </w:r>
      <w:r>
        <w:t>es</w:t>
      </w:r>
      <w:r>
        <w:rPr>
          <w:spacing w:val="-6"/>
        </w:rPr>
        <w:t xml:space="preserve"> </w:t>
      </w:r>
      <w:r>
        <w:t>un</w:t>
      </w:r>
      <w:r>
        <w:rPr>
          <w:spacing w:val="-6"/>
        </w:rPr>
        <w:t xml:space="preserve"> </w:t>
      </w:r>
      <w:r>
        <w:t>elemento</w:t>
      </w:r>
      <w:r>
        <w:rPr>
          <w:spacing w:val="-11"/>
        </w:rPr>
        <w:t xml:space="preserve"> </w:t>
      </w:r>
      <w:r>
        <w:t>facilitador</w:t>
      </w:r>
      <w:r>
        <w:rPr>
          <w:spacing w:val="-5"/>
        </w:rPr>
        <w:t xml:space="preserve"> </w:t>
      </w:r>
      <w:r>
        <w:t>de</w:t>
      </w:r>
      <w:r>
        <w:rPr>
          <w:spacing w:val="-6"/>
        </w:rPr>
        <w:t xml:space="preserve"> </w:t>
      </w:r>
      <w:r>
        <w:t>la</w:t>
      </w:r>
      <w:r>
        <w:rPr>
          <w:spacing w:val="-9"/>
        </w:rPr>
        <w:t xml:space="preserve"> </w:t>
      </w:r>
      <w:r>
        <w:t>ejecución de la obra, el Contratista elaborará el PMT de acuerdo con lo establecido en la normatividad vigente,</w:t>
      </w:r>
      <w:r>
        <w:rPr>
          <w:spacing w:val="-16"/>
        </w:rPr>
        <w:t xml:space="preserve"> </w:t>
      </w:r>
      <w:r>
        <w:t>y</w:t>
      </w:r>
      <w:r>
        <w:rPr>
          <w:spacing w:val="-15"/>
        </w:rPr>
        <w:t xml:space="preserve"> </w:t>
      </w:r>
      <w:r>
        <w:t>teniendo</w:t>
      </w:r>
      <w:r>
        <w:rPr>
          <w:spacing w:val="-15"/>
        </w:rPr>
        <w:t xml:space="preserve"> </w:t>
      </w:r>
      <w:r>
        <w:t>en</w:t>
      </w:r>
      <w:r>
        <w:rPr>
          <w:spacing w:val="-16"/>
        </w:rPr>
        <w:t xml:space="preserve"> </w:t>
      </w:r>
      <w:r>
        <w:t>cuenta</w:t>
      </w:r>
      <w:r>
        <w:rPr>
          <w:spacing w:val="-15"/>
        </w:rPr>
        <w:t xml:space="preserve"> </w:t>
      </w:r>
      <w:r>
        <w:t>las</w:t>
      </w:r>
      <w:r>
        <w:rPr>
          <w:spacing w:val="-15"/>
        </w:rPr>
        <w:t xml:space="preserve"> </w:t>
      </w:r>
      <w:r>
        <w:t>características</w:t>
      </w:r>
      <w:r>
        <w:rPr>
          <w:spacing w:val="-15"/>
        </w:rPr>
        <w:t xml:space="preserve"> </w:t>
      </w:r>
      <w:r>
        <w:t>y</w:t>
      </w:r>
      <w:r>
        <w:rPr>
          <w:spacing w:val="-16"/>
        </w:rPr>
        <w:t xml:space="preserve"> </w:t>
      </w:r>
      <w:r>
        <w:t>sistemas</w:t>
      </w:r>
      <w:r>
        <w:rPr>
          <w:spacing w:val="-15"/>
        </w:rPr>
        <w:t xml:space="preserve"> </w:t>
      </w:r>
      <w:r>
        <w:t>constructivos</w:t>
      </w:r>
      <w:r>
        <w:rPr>
          <w:spacing w:val="-15"/>
        </w:rPr>
        <w:t xml:space="preserve"> </w:t>
      </w:r>
      <w:r>
        <w:t>de</w:t>
      </w:r>
      <w:r>
        <w:rPr>
          <w:spacing w:val="-16"/>
        </w:rPr>
        <w:t xml:space="preserve"> </w:t>
      </w:r>
      <w:r>
        <w:t>las</w:t>
      </w:r>
      <w:r>
        <w:rPr>
          <w:spacing w:val="-15"/>
        </w:rPr>
        <w:t xml:space="preserve"> </w:t>
      </w:r>
      <w:r>
        <w:t>obras</w:t>
      </w:r>
      <w:r>
        <w:rPr>
          <w:spacing w:val="-15"/>
        </w:rPr>
        <w:t xml:space="preserve"> </w:t>
      </w:r>
      <w:r>
        <w:t>a</w:t>
      </w:r>
      <w:r>
        <w:rPr>
          <w:spacing w:val="-15"/>
        </w:rPr>
        <w:t xml:space="preserve"> </w:t>
      </w:r>
      <w:r>
        <w:t>acometer y los tiempos de ejecución previstos. El Contratista p</w:t>
      </w:r>
      <w:r>
        <w:t>resentará el Plan de Manejo de Tráfico, Señalización y Desvíos el cual incluirá las observaciones de la Interventoría para la correspondiente aprobación de la Secretaría Distrital de Movilidad de Bogotá (SDM), con las especificaciones contenidas en el pres</w:t>
      </w:r>
      <w:r>
        <w:t>ente Apéndice y en las normas aplicables al mismo, señaladas en el numeral 7 de este Apéndice.</w:t>
      </w:r>
    </w:p>
    <w:p w14:paraId="0AAA23D1" w14:textId="77777777" w:rsidR="00BB762D" w:rsidRDefault="00A43FC7">
      <w:pPr>
        <w:pStyle w:val="Textoindependiente"/>
        <w:spacing w:before="249"/>
        <w:ind w:left="140" w:right="125"/>
      </w:pPr>
      <w:r>
        <w:t xml:space="preserve">El contratista deberá presentar a la Interventoría el PMT, por </w:t>
      </w:r>
      <w:r>
        <w:rPr>
          <w:color w:val="000000"/>
          <w:highlight w:val="yellow"/>
        </w:rPr>
        <w:t>lo menos ocho (8) días antes de</w:t>
      </w:r>
      <w:r>
        <w:rPr>
          <w:color w:val="000000"/>
        </w:rPr>
        <w:t xml:space="preserve"> </w:t>
      </w:r>
      <w:r>
        <w:rPr>
          <w:color w:val="000000"/>
          <w:highlight w:val="yellow"/>
        </w:rPr>
        <w:t>iniciar</w:t>
      </w:r>
      <w:r>
        <w:rPr>
          <w:color w:val="000000"/>
          <w:spacing w:val="-1"/>
        </w:rPr>
        <w:t xml:space="preserve"> </w:t>
      </w:r>
      <w:r>
        <w:rPr>
          <w:color w:val="000000"/>
        </w:rPr>
        <w:t>los</w:t>
      </w:r>
      <w:r>
        <w:rPr>
          <w:color w:val="000000"/>
          <w:spacing w:val="-2"/>
        </w:rPr>
        <w:t xml:space="preserve"> </w:t>
      </w:r>
      <w:r>
        <w:rPr>
          <w:color w:val="000000"/>
        </w:rPr>
        <w:t>trabajos.</w:t>
      </w:r>
      <w:r>
        <w:rPr>
          <w:color w:val="000000"/>
          <w:spacing w:val="-5"/>
        </w:rPr>
        <w:t xml:space="preserve"> </w:t>
      </w:r>
      <w:r>
        <w:rPr>
          <w:color w:val="000000"/>
        </w:rPr>
        <w:t>La</w:t>
      </w:r>
      <w:r>
        <w:rPr>
          <w:color w:val="000000"/>
          <w:spacing w:val="-6"/>
        </w:rPr>
        <w:t xml:space="preserve"> </w:t>
      </w:r>
      <w:r>
        <w:rPr>
          <w:color w:val="000000"/>
        </w:rPr>
        <w:t>Interventoría</w:t>
      </w:r>
      <w:r>
        <w:rPr>
          <w:color w:val="000000"/>
          <w:spacing w:val="-5"/>
        </w:rPr>
        <w:t xml:space="preserve"> </w:t>
      </w:r>
      <w:r>
        <w:rPr>
          <w:color w:val="000000"/>
        </w:rPr>
        <w:t>tendrá</w:t>
      </w:r>
      <w:r>
        <w:rPr>
          <w:color w:val="000000"/>
          <w:spacing w:val="-4"/>
        </w:rPr>
        <w:t xml:space="preserve"> </w:t>
      </w:r>
      <w:r>
        <w:rPr>
          <w:color w:val="000000"/>
        </w:rPr>
        <w:t>una</w:t>
      </w:r>
      <w:r>
        <w:rPr>
          <w:color w:val="000000"/>
          <w:spacing w:val="-4"/>
        </w:rPr>
        <w:t xml:space="preserve"> </w:t>
      </w:r>
      <w:r>
        <w:rPr>
          <w:color w:val="000000"/>
        </w:rPr>
        <w:t>semana</w:t>
      </w:r>
      <w:r>
        <w:rPr>
          <w:color w:val="000000"/>
          <w:spacing w:val="-6"/>
        </w:rPr>
        <w:t xml:space="preserve"> </w:t>
      </w:r>
      <w:r>
        <w:rPr>
          <w:color w:val="000000"/>
        </w:rPr>
        <w:t>para</w:t>
      </w:r>
      <w:r>
        <w:rPr>
          <w:color w:val="000000"/>
          <w:spacing w:val="-4"/>
        </w:rPr>
        <w:t xml:space="preserve"> </w:t>
      </w:r>
      <w:r>
        <w:rPr>
          <w:color w:val="000000"/>
        </w:rPr>
        <w:t>la</w:t>
      </w:r>
      <w:r>
        <w:rPr>
          <w:color w:val="000000"/>
          <w:spacing w:val="-4"/>
        </w:rPr>
        <w:t xml:space="preserve"> </w:t>
      </w:r>
      <w:r>
        <w:rPr>
          <w:color w:val="000000"/>
        </w:rPr>
        <w:t>r</w:t>
      </w:r>
      <w:r>
        <w:rPr>
          <w:color w:val="000000"/>
        </w:rPr>
        <w:t>evisión</w:t>
      </w:r>
      <w:r>
        <w:rPr>
          <w:color w:val="000000"/>
          <w:spacing w:val="-2"/>
        </w:rPr>
        <w:t xml:space="preserve"> </w:t>
      </w:r>
      <w:r>
        <w:rPr>
          <w:color w:val="000000"/>
        </w:rPr>
        <w:t>y</w:t>
      </w:r>
      <w:r>
        <w:rPr>
          <w:color w:val="000000"/>
          <w:spacing w:val="-4"/>
        </w:rPr>
        <w:t xml:space="preserve"> </w:t>
      </w:r>
      <w:r>
        <w:rPr>
          <w:color w:val="000000"/>
        </w:rPr>
        <w:t>ajuste</w:t>
      </w:r>
      <w:r>
        <w:rPr>
          <w:color w:val="000000"/>
          <w:spacing w:val="-5"/>
        </w:rPr>
        <w:t xml:space="preserve"> </w:t>
      </w:r>
      <w:r>
        <w:rPr>
          <w:color w:val="000000"/>
        </w:rPr>
        <w:t>del</w:t>
      </w:r>
      <w:r>
        <w:rPr>
          <w:color w:val="000000"/>
          <w:spacing w:val="-5"/>
        </w:rPr>
        <w:t xml:space="preserve"> </w:t>
      </w:r>
      <w:r>
        <w:rPr>
          <w:color w:val="000000"/>
        </w:rPr>
        <w:t>PMT,</w:t>
      </w:r>
      <w:r>
        <w:rPr>
          <w:color w:val="000000"/>
          <w:spacing w:val="-3"/>
        </w:rPr>
        <w:t xml:space="preserve"> </w:t>
      </w:r>
      <w:r>
        <w:rPr>
          <w:color w:val="000000"/>
        </w:rPr>
        <w:t>el</w:t>
      </w:r>
      <w:r>
        <w:rPr>
          <w:color w:val="000000"/>
          <w:spacing w:val="-5"/>
        </w:rPr>
        <w:t xml:space="preserve"> </w:t>
      </w:r>
      <w:r>
        <w:rPr>
          <w:color w:val="000000"/>
        </w:rPr>
        <w:t>cual deberá</w:t>
      </w:r>
      <w:r>
        <w:rPr>
          <w:color w:val="000000"/>
          <w:spacing w:val="-4"/>
        </w:rPr>
        <w:t xml:space="preserve"> </w:t>
      </w:r>
      <w:r>
        <w:rPr>
          <w:color w:val="000000"/>
        </w:rPr>
        <w:t>ser</w:t>
      </w:r>
      <w:r>
        <w:rPr>
          <w:color w:val="000000"/>
          <w:spacing w:val="-5"/>
        </w:rPr>
        <w:t xml:space="preserve"> </w:t>
      </w:r>
      <w:r>
        <w:rPr>
          <w:color w:val="000000"/>
        </w:rPr>
        <w:t>radicado</w:t>
      </w:r>
      <w:r>
        <w:rPr>
          <w:color w:val="000000"/>
          <w:spacing w:val="-4"/>
        </w:rPr>
        <w:t xml:space="preserve"> </w:t>
      </w:r>
      <w:r>
        <w:rPr>
          <w:color w:val="000000"/>
        </w:rPr>
        <w:t>con</w:t>
      </w:r>
      <w:r>
        <w:rPr>
          <w:color w:val="000000"/>
          <w:spacing w:val="-9"/>
        </w:rPr>
        <w:t xml:space="preserve"> </w:t>
      </w:r>
      <w:r>
        <w:rPr>
          <w:color w:val="000000"/>
        </w:rPr>
        <w:t>el</w:t>
      </w:r>
      <w:r>
        <w:rPr>
          <w:color w:val="000000"/>
          <w:spacing w:val="-5"/>
        </w:rPr>
        <w:t xml:space="preserve"> </w:t>
      </w:r>
      <w:r>
        <w:rPr>
          <w:color w:val="000000"/>
        </w:rPr>
        <w:t>visto</w:t>
      </w:r>
      <w:r>
        <w:rPr>
          <w:color w:val="000000"/>
          <w:spacing w:val="-4"/>
        </w:rPr>
        <w:t xml:space="preserve"> </w:t>
      </w:r>
      <w:r>
        <w:rPr>
          <w:color w:val="000000"/>
        </w:rPr>
        <w:t>bueno</w:t>
      </w:r>
      <w:r>
        <w:rPr>
          <w:color w:val="000000"/>
          <w:spacing w:val="-4"/>
        </w:rPr>
        <w:t xml:space="preserve"> </w:t>
      </w:r>
      <w:r>
        <w:rPr>
          <w:color w:val="000000"/>
        </w:rPr>
        <w:t>de</w:t>
      </w:r>
      <w:r>
        <w:rPr>
          <w:color w:val="000000"/>
          <w:spacing w:val="-6"/>
        </w:rPr>
        <w:t xml:space="preserve"> </w:t>
      </w:r>
      <w:r>
        <w:rPr>
          <w:color w:val="000000"/>
        </w:rPr>
        <w:t>la</w:t>
      </w:r>
      <w:r>
        <w:rPr>
          <w:color w:val="000000"/>
          <w:spacing w:val="-4"/>
        </w:rPr>
        <w:t xml:space="preserve"> </w:t>
      </w:r>
      <w:r>
        <w:rPr>
          <w:color w:val="000000"/>
        </w:rPr>
        <w:t>Interventoría</w:t>
      </w:r>
      <w:r>
        <w:rPr>
          <w:color w:val="000000"/>
          <w:spacing w:val="-3"/>
        </w:rPr>
        <w:t xml:space="preserve"> </w:t>
      </w:r>
      <w:r>
        <w:rPr>
          <w:color w:val="000000"/>
        </w:rPr>
        <w:t>a</w:t>
      </w:r>
      <w:r>
        <w:rPr>
          <w:color w:val="000000"/>
          <w:spacing w:val="-6"/>
        </w:rPr>
        <w:t xml:space="preserve"> </w:t>
      </w:r>
      <w:r>
        <w:rPr>
          <w:color w:val="000000"/>
        </w:rPr>
        <w:t>la</w:t>
      </w:r>
      <w:r>
        <w:rPr>
          <w:color w:val="000000"/>
          <w:spacing w:val="-3"/>
        </w:rPr>
        <w:t xml:space="preserve"> </w:t>
      </w:r>
      <w:r>
        <w:rPr>
          <w:color w:val="000000"/>
        </w:rPr>
        <w:t>Secretaría</w:t>
      </w:r>
      <w:r>
        <w:rPr>
          <w:color w:val="000000"/>
          <w:spacing w:val="-6"/>
        </w:rPr>
        <w:t xml:space="preserve"> </w:t>
      </w:r>
      <w:r>
        <w:rPr>
          <w:color w:val="000000"/>
        </w:rPr>
        <w:t>de</w:t>
      </w:r>
      <w:r>
        <w:rPr>
          <w:color w:val="000000"/>
          <w:spacing w:val="-4"/>
        </w:rPr>
        <w:t xml:space="preserve"> </w:t>
      </w:r>
      <w:r>
        <w:rPr>
          <w:color w:val="000000"/>
        </w:rPr>
        <w:t>la</w:t>
      </w:r>
      <w:r>
        <w:rPr>
          <w:color w:val="000000"/>
          <w:spacing w:val="-3"/>
        </w:rPr>
        <w:t xml:space="preserve"> </w:t>
      </w:r>
      <w:r>
        <w:rPr>
          <w:color w:val="000000"/>
        </w:rPr>
        <w:t>Movilidad</w:t>
      </w:r>
      <w:r>
        <w:rPr>
          <w:color w:val="000000"/>
          <w:spacing w:val="-2"/>
        </w:rPr>
        <w:t xml:space="preserve"> </w:t>
      </w:r>
      <w:r>
        <w:rPr>
          <w:color w:val="000000"/>
        </w:rPr>
        <w:t>(SDM), por</w:t>
      </w:r>
      <w:r>
        <w:rPr>
          <w:color w:val="000000"/>
          <w:spacing w:val="-16"/>
        </w:rPr>
        <w:t xml:space="preserve"> </w:t>
      </w:r>
      <w:r>
        <w:rPr>
          <w:color w:val="000000"/>
        </w:rPr>
        <w:t>lo</w:t>
      </w:r>
      <w:r>
        <w:rPr>
          <w:color w:val="000000"/>
          <w:spacing w:val="-15"/>
        </w:rPr>
        <w:t xml:space="preserve"> </w:t>
      </w:r>
      <w:r>
        <w:rPr>
          <w:color w:val="000000"/>
          <w:highlight w:val="yellow"/>
        </w:rPr>
        <w:t>menos</w:t>
      </w:r>
      <w:r>
        <w:rPr>
          <w:color w:val="000000"/>
          <w:spacing w:val="-15"/>
          <w:highlight w:val="yellow"/>
        </w:rPr>
        <w:t xml:space="preserve"> </w:t>
      </w:r>
      <w:r>
        <w:rPr>
          <w:color w:val="000000"/>
          <w:highlight w:val="yellow"/>
        </w:rPr>
        <w:t>ocho</w:t>
      </w:r>
      <w:r>
        <w:rPr>
          <w:color w:val="000000"/>
          <w:spacing w:val="-16"/>
          <w:highlight w:val="yellow"/>
        </w:rPr>
        <w:t xml:space="preserve"> </w:t>
      </w:r>
      <w:r>
        <w:rPr>
          <w:color w:val="000000"/>
          <w:highlight w:val="yellow"/>
        </w:rPr>
        <w:t>(8)</w:t>
      </w:r>
      <w:r>
        <w:rPr>
          <w:color w:val="000000"/>
          <w:spacing w:val="-15"/>
          <w:highlight w:val="yellow"/>
        </w:rPr>
        <w:t xml:space="preserve"> </w:t>
      </w:r>
      <w:r>
        <w:rPr>
          <w:color w:val="000000"/>
          <w:highlight w:val="yellow"/>
        </w:rPr>
        <w:t>días</w:t>
      </w:r>
      <w:r>
        <w:rPr>
          <w:color w:val="000000"/>
          <w:spacing w:val="-15"/>
          <w:highlight w:val="yellow"/>
        </w:rPr>
        <w:t xml:space="preserve"> </w:t>
      </w:r>
      <w:r>
        <w:rPr>
          <w:color w:val="000000"/>
          <w:highlight w:val="yellow"/>
        </w:rPr>
        <w:t>antes</w:t>
      </w:r>
      <w:r>
        <w:rPr>
          <w:color w:val="000000"/>
          <w:spacing w:val="-15"/>
          <w:highlight w:val="yellow"/>
        </w:rPr>
        <w:t xml:space="preserve"> </w:t>
      </w:r>
      <w:r>
        <w:rPr>
          <w:color w:val="000000"/>
          <w:highlight w:val="yellow"/>
        </w:rPr>
        <w:t>de</w:t>
      </w:r>
      <w:r>
        <w:rPr>
          <w:color w:val="000000"/>
          <w:spacing w:val="-16"/>
          <w:highlight w:val="yellow"/>
        </w:rPr>
        <w:t xml:space="preserve"> </w:t>
      </w:r>
      <w:r>
        <w:rPr>
          <w:color w:val="000000"/>
          <w:highlight w:val="yellow"/>
        </w:rPr>
        <w:t>iniciar</w:t>
      </w:r>
      <w:r>
        <w:rPr>
          <w:color w:val="000000"/>
          <w:spacing w:val="-15"/>
          <w:highlight w:val="yellow"/>
        </w:rPr>
        <w:t xml:space="preserve"> </w:t>
      </w:r>
      <w:r>
        <w:rPr>
          <w:color w:val="000000"/>
          <w:highlight w:val="yellow"/>
        </w:rPr>
        <w:t>los</w:t>
      </w:r>
      <w:r>
        <w:rPr>
          <w:color w:val="000000"/>
          <w:spacing w:val="-15"/>
          <w:highlight w:val="yellow"/>
        </w:rPr>
        <w:t xml:space="preserve"> </w:t>
      </w:r>
      <w:r>
        <w:rPr>
          <w:color w:val="000000"/>
          <w:highlight w:val="yellow"/>
        </w:rPr>
        <w:t>trabajos</w:t>
      </w:r>
      <w:r>
        <w:rPr>
          <w:color w:val="000000"/>
        </w:rPr>
        <w:t>.</w:t>
      </w:r>
      <w:r>
        <w:rPr>
          <w:color w:val="000000"/>
          <w:spacing w:val="-16"/>
        </w:rPr>
        <w:t xml:space="preserve"> </w:t>
      </w:r>
      <w:r>
        <w:rPr>
          <w:color w:val="000000"/>
        </w:rPr>
        <w:t>Con</w:t>
      </w:r>
      <w:r>
        <w:rPr>
          <w:color w:val="000000"/>
          <w:spacing w:val="-15"/>
        </w:rPr>
        <w:t xml:space="preserve"> </w:t>
      </w:r>
      <w:r>
        <w:rPr>
          <w:color w:val="000000"/>
        </w:rPr>
        <w:t>el</w:t>
      </w:r>
      <w:r>
        <w:rPr>
          <w:color w:val="000000"/>
          <w:spacing w:val="-15"/>
        </w:rPr>
        <w:t xml:space="preserve"> </w:t>
      </w:r>
      <w:r>
        <w:rPr>
          <w:color w:val="000000"/>
        </w:rPr>
        <w:t>fin</w:t>
      </w:r>
      <w:r>
        <w:rPr>
          <w:color w:val="000000"/>
          <w:spacing w:val="-15"/>
        </w:rPr>
        <w:t xml:space="preserve"> </w:t>
      </w:r>
      <w:r>
        <w:rPr>
          <w:color w:val="000000"/>
        </w:rPr>
        <w:t>de</w:t>
      </w:r>
      <w:r>
        <w:rPr>
          <w:color w:val="000000"/>
          <w:spacing w:val="-16"/>
        </w:rPr>
        <w:t xml:space="preserve"> </w:t>
      </w:r>
      <w:r>
        <w:rPr>
          <w:color w:val="000000"/>
        </w:rPr>
        <w:t>evitar</w:t>
      </w:r>
      <w:r>
        <w:rPr>
          <w:color w:val="000000"/>
          <w:spacing w:val="-15"/>
        </w:rPr>
        <w:t xml:space="preserve"> </w:t>
      </w:r>
      <w:r>
        <w:rPr>
          <w:color w:val="000000"/>
        </w:rPr>
        <w:t>demoras</w:t>
      </w:r>
      <w:r>
        <w:rPr>
          <w:color w:val="000000"/>
          <w:spacing w:val="-15"/>
        </w:rPr>
        <w:t xml:space="preserve"> </w:t>
      </w:r>
      <w:r>
        <w:rPr>
          <w:color w:val="000000"/>
        </w:rPr>
        <w:t>injustificadas, el contratista deberá de manera previa a la radicación en la SDM, informarse sobre los procedimientos vigentes en la entidad, relacionados con el tema. Se debe tener en cuenta que las aprobaciones por parte de la SDM, se realizan un solo dí</w:t>
      </w:r>
      <w:r>
        <w:rPr>
          <w:color w:val="000000"/>
        </w:rPr>
        <w:t>a a la semana.</w:t>
      </w:r>
    </w:p>
    <w:p w14:paraId="0AAA23D2" w14:textId="77777777" w:rsidR="00BB762D" w:rsidRDefault="00BB762D">
      <w:pPr>
        <w:pStyle w:val="Textoindependiente"/>
        <w:spacing w:before="4"/>
        <w:jc w:val="left"/>
      </w:pPr>
    </w:p>
    <w:p w14:paraId="0AAA23D3" w14:textId="77777777" w:rsidR="00BB762D" w:rsidRDefault="00A43FC7">
      <w:pPr>
        <w:pStyle w:val="Textoindependiente"/>
        <w:ind w:left="140" w:right="127"/>
      </w:pPr>
      <w:r>
        <w:t>La Interventoría es la encargada de velar por la presentación del plan de manejo de tráfico, verificar la ejecución de los ajustes que se requieran de acuerdo con las observaciones de la Interventoría o de la SDM y realizar el seguimiento h</w:t>
      </w:r>
      <w:r>
        <w:t>asta obtener la aprobación por parte de la SDM y verificar la realización de las actividades previas a la implementación, tales como la divulgación, adecuación de vías de desvío y señalización requeridas.</w:t>
      </w:r>
    </w:p>
    <w:p w14:paraId="0AAA23D4" w14:textId="77777777" w:rsidR="00BB762D" w:rsidRDefault="00A43FC7">
      <w:pPr>
        <w:pStyle w:val="Textoindependiente"/>
        <w:spacing w:before="253"/>
        <w:ind w:left="140" w:right="126"/>
      </w:pPr>
      <w:r>
        <w:t>Los eventuales costos adicionales generados al Cont</w:t>
      </w:r>
      <w:r>
        <w:t>ratista por la aceptación de las observaciones</w:t>
      </w:r>
      <w:r>
        <w:rPr>
          <w:spacing w:val="-5"/>
        </w:rPr>
        <w:t xml:space="preserve"> </w:t>
      </w:r>
      <w:r>
        <w:t>efectuadas por</w:t>
      </w:r>
      <w:r>
        <w:rPr>
          <w:spacing w:val="-1"/>
        </w:rPr>
        <w:t xml:space="preserve"> </w:t>
      </w:r>
      <w:r>
        <w:t>la</w:t>
      </w:r>
      <w:r>
        <w:rPr>
          <w:spacing w:val="-5"/>
        </w:rPr>
        <w:t xml:space="preserve"> </w:t>
      </w:r>
      <w:r>
        <w:t>Secretaría</w:t>
      </w:r>
      <w:r>
        <w:rPr>
          <w:spacing w:val="-5"/>
        </w:rPr>
        <w:t xml:space="preserve"> </w:t>
      </w:r>
      <w:r>
        <w:t>Distrital</w:t>
      </w:r>
      <w:r>
        <w:rPr>
          <w:spacing w:val="-3"/>
        </w:rPr>
        <w:t xml:space="preserve"> </w:t>
      </w:r>
      <w:r>
        <w:t>de</w:t>
      </w:r>
      <w:r>
        <w:rPr>
          <w:spacing w:val="-3"/>
        </w:rPr>
        <w:t xml:space="preserve"> </w:t>
      </w:r>
      <w:r>
        <w:t>Movilidad</w:t>
      </w:r>
      <w:r>
        <w:rPr>
          <w:spacing w:val="-2"/>
        </w:rPr>
        <w:t xml:space="preserve"> </w:t>
      </w:r>
      <w:r>
        <w:t>por</w:t>
      </w:r>
      <w:r>
        <w:rPr>
          <w:spacing w:val="-1"/>
        </w:rPr>
        <w:t xml:space="preserve"> </w:t>
      </w:r>
      <w:r>
        <w:t>parte</w:t>
      </w:r>
      <w:r>
        <w:rPr>
          <w:spacing w:val="-5"/>
        </w:rPr>
        <w:t xml:space="preserve"> </w:t>
      </w:r>
      <w:r>
        <w:t>del</w:t>
      </w:r>
      <w:r>
        <w:rPr>
          <w:spacing w:val="-3"/>
        </w:rPr>
        <w:t xml:space="preserve"> </w:t>
      </w:r>
      <w:r>
        <w:t>Contratista</w:t>
      </w:r>
      <w:r>
        <w:rPr>
          <w:spacing w:val="-4"/>
        </w:rPr>
        <w:t xml:space="preserve"> </w:t>
      </w:r>
      <w:r>
        <w:t>serán considerados</w:t>
      </w:r>
      <w:r>
        <w:rPr>
          <w:spacing w:val="-6"/>
        </w:rPr>
        <w:t xml:space="preserve"> </w:t>
      </w:r>
      <w:r>
        <w:t>como</w:t>
      </w:r>
      <w:r>
        <w:rPr>
          <w:spacing w:val="-6"/>
        </w:rPr>
        <w:t xml:space="preserve"> </w:t>
      </w:r>
      <w:r>
        <w:t>parte</w:t>
      </w:r>
      <w:r>
        <w:rPr>
          <w:spacing w:val="-4"/>
        </w:rPr>
        <w:t xml:space="preserve"> </w:t>
      </w:r>
      <w:r>
        <w:t>de</w:t>
      </w:r>
      <w:r>
        <w:rPr>
          <w:spacing w:val="-6"/>
        </w:rPr>
        <w:t xml:space="preserve"> </w:t>
      </w:r>
      <w:r>
        <w:t>las</w:t>
      </w:r>
      <w:r>
        <w:rPr>
          <w:spacing w:val="-2"/>
        </w:rPr>
        <w:t xml:space="preserve"> </w:t>
      </w:r>
      <w:r>
        <w:t>previsiones</w:t>
      </w:r>
      <w:r>
        <w:rPr>
          <w:spacing w:val="-4"/>
        </w:rPr>
        <w:t xml:space="preserve"> </w:t>
      </w:r>
      <w:r>
        <w:t>que</w:t>
      </w:r>
      <w:r>
        <w:rPr>
          <w:spacing w:val="-9"/>
        </w:rPr>
        <w:t xml:space="preserve"> </w:t>
      </w:r>
      <w:r>
        <w:t>éste</w:t>
      </w:r>
      <w:r>
        <w:rPr>
          <w:spacing w:val="-3"/>
        </w:rPr>
        <w:t xml:space="preserve"> </w:t>
      </w:r>
      <w:r>
        <w:t>debió</w:t>
      </w:r>
      <w:r>
        <w:rPr>
          <w:spacing w:val="-4"/>
        </w:rPr>
        <w:t xml:space="preserve"> </w:t>
      </w:r>
      <w:r>
        <w:t>efectuar</w:t>
      </w:r>
      <w:r>
        <w:rPr>
          <w:spacing w:val="-2"/>
        </w:rPr>
        <w:t xml:space="preserve"> </w:t>
      </w:r>
      <w:r>
        <w:t>para</w:t>
      </w:r>
      <w:r>
        <w:rPr>
          <w:spacing w:val="-9"/>
        </w:rPr>
        <w:t xml:space="preserve"> </w:t>
      </w:r>
      <w:r>
        <w:t>que</w:t>
      </w:r>
      <w:r>
        <w:rPr>
          <w:spacing w:val="-3"/>
        </w:rPr>
        <w:t xml:space="preserve"> </w:t>
      </w:r>
      <w:r>
        <w:t>el</w:t>
      </w:r>
      <w:r>
        <w:rPr>
          <w:spacing w:val="-5"/>
        </w:rPr>
        <w:t xml:space="preserve"> </w:t>
      </w:r>
      <w:r>
        <w:t>Plan</w:t>
      </w:r>
      <w:r>
        <w:rPr>
          <w:spacing w:val="-4"/>
        </w:rPr>
        <w:t xml:space="preserve"> </w:t>
      </w:r>
      <w:r>
        <w:t>de</w:t>
      </w:r>
      <w:r>
        <w:rPr>
          <w:spacing w:val="-6"/>
        </w:rPr>
        <w:t xml:space="preserve"> </w:t>
      </w:r>
      <w:r>
        <w:t>Manejo de Tránsito, señalización y des</w:t>
      </w:r>
      <w:r>
        <w:t>víos se ajustara a los requerimientos del Contrato y las normas aplicables a su elaboración.</w:t>
      </w:r>
    </w:p>
    <w:p w14:paraId="0AAA23D5" w14:textId="77777777" w:rsidR="00BB762D" w:rsidRDefault="00BB762D">
      <w:pPr>
        <w:pStyle w:val="Textoindependiente"/>
        <w:spacing w:before="241"/>
        <w:jc w:val="left"/>
      </w:pPr>
    </w:p>
    <w:p w14:paraId="0AAA23D6" w14:textId="77777777" w:rsidR="00BB762D" w:rsidRDefault="00A43FC7">
      <w:pPr>
        <w:pStyle w:val="Ttulo1"/>
        <w:numPr>
          <w:ilvl w:val="0"/>
          <w:numId w:val="2"/>
        </w:numPr>
        <w:tabs>
          <w:tab w:val="left" w:pos="500"/>
        </w:tabs>
        <w:ind w:right="344"/>
      </w:pPr>
      <w:bookmarkStart w:id="8" w:name="_bookmark8"/>
      <w:bookmarkEnd w:id="8"/>
      <w:r>
        <w:rPr>
          <w:color w:val="2D5294"/>
        </w:rPr>
        <w:t>ESPECIFICACIONES</w:t>
      </w:r>
      <w:r>
        <w:rPr>
          <w:color w:val="2D5294"/>
          <w:spacing w:val="-6"/>
        </w:rPr>
        <w:t xml:space="preserve"> </w:t>
      </w:r>
      <w:r>
        <w:rPr>
          <w:color w:val="2D5294"/>
        </w:rPr>
        <w:t>GENERALES</w:t>
      </w:r>
      <w:r>
        <w:rPr>
          <w:color w:val="2D5294"/>
          <w:spacing w:val="-10"/>
        </w:rPr>
        <w:t xml:space="preserve"> </w:t>
      </w:r>
      <w:r>
        <w:rPr>
          <w:color w:val="2D5294"/>
        </w:rPr>
        <w:t>PARA</w:t>
      </w:r>
      <w:r>
        <w:rPr>
          <w:color w:val="2D5294"/>
          <w:spacing w:val="-6"/>
        </w:rPr>
        <w:t xml:space="preserve"> </w:t>
      </w:r>
      <w:r>
        <w:rPr>
          <w:color w:val="2D5294"/>
        </w:rPr>
        <w:t>LA</w:t>
      </w:r>
      <w:r>
        <w:rPr>
          <w:color w:val="2D5294"/>
          <w:spacing w:val="-11"/>
        </w:rPr>
        <w:t xml:space="preserve"> </w:t>
      </w:r>
      <w:r>
        <w:rPr>
          <w:color w:val="2D5294"/>
        </w:rPr>
        <w:t>ELABORACIÓN</w:t>
      </w:r>
      <w:r>
        <w:rPr>
          <w:color w:val="2D5294"/>
          <w:spacing w:val="-6"/>
        </w:rPr>
        <w:t xml:space="preserve"> </w:t>
      </w:r>
      <w:r>
        <w:rPr>
          <w:color w:val="2D5294"/>
        </w:rPr>
        <w:t>DEL</w:t>
      </w:r>
      <w:r>
        <w:rPr>
          <w:color w:val="2D5294"/>
          <w:spacing w:val="-8"/>
        </w:rPr>
        <w:t xml:space="preserve"> </w:t>
      </w:r>
      <w:r>
        <w:rPr>
          <w:color w:val="2D5294"/>
        </w:rPr>
        <w:t>PLAN</w:t>
      </w:r>
      <w:r>
        <w:rPr>
          <w:color w:val="2D5294"/>
          <w:spacing w:val="-11"/>
        </w:rPr>
        <w:t xml:space="preserve"> </w:t>
      </w:r>
      <w:r>
        <w:rPr>
          <w:color w:val="2D5294"/>
        </w:rPr>
        <w:t>DE MANEJO DE TRÁFICO, SEÑALIZACIÓN Y DESVÍOS</w:t>
      </w:r>
    </w:p>
    <w:p w14:paraId="0AAA23D7" w14:textId="77777777" w:rsidR="00BB762D" w:rsidRDefault="00A43FC7">
      <w:pPr>
        <w:pStyle w:val="Textoindependiente"/>
        <w:spacing w:before="256"/>
        <w:ind w:left="140" w:right="130"/>
      </w:pPr>
      <w:r>
        <w:t>Antes de que inicie la obra, el contratista deberá tener aprobado el Plan de Manejo de Tránsito (PMT) por la Secretaría Distrital de Movilidad de Bogotá. Así mismo, deberá acogerse a los tiempos de cierre y horarios de trabajo aprobados. Dicho Plan de Mane</w:t>
      </w:r>
      <w:r>
        <w:t>jo de Tránsito deberá cumplir con los siguientes lineamientos:</w:t>
      </w:r>
    </w:p>
    <w:p w14:paraId="0AAA23D8" w14:textId="77777777" w:rsidR="00BB762D" w:rsidRDefault="00BB762D">
      <w:pPr>
        <w:pStyle w:val="Textoindependiente"/>
        <w:spacing w:before="38"/>
        <w:jc w:val="left"/>
      </w:pPr>
    </w:p>
    <w:p w14:paraId="0AAA23D9" w14:textId="77777777" w:rsidR="00BB762D" w:rsidRDefault="00A43FC7">
      <w:pPr>
        <w:pStyle w:val="Ttulo2"/>
        <w:numPr>
          <w:ilvl w:val="1"/>
          <w:numId w:val="2"/>
        </w:numPr>
        <w:tabs>
          <w:tab w:val="left" w:pos="930"/>
        </w:tabs>
        <w:ind w:left="930" w:hanging="430"/>
      </w:pPr>
      <w:bookmarkStart w:id="9" w:name="_bookmark9"/>
      <w:bookmarkEnd w:id="9"/>
      <w:r>
        <w:rPr>
          <w:color w:val="2D5294"/>
          <w:spacing w:val="-2"/>
        </w:rPr>
        <w:t>TRÁNSITO</w:t>
      </w:r>
      <w:r>
        <w:rPr>
          <w:color w:val="2D5294"/>
          <w:spacing w:val="-9"/>
        </w:rPr>
        <w:t xml:space="preserve"> </w:t>
      </w:r>
      <w:r>
        <w:rPr>
          <w:color w:val="2D5294"/>
          <w:spacing w:val="-2"/>
        </w:rPr>
        <w:t>PEATONAL.</w:t>
      </w:r>
    </w:p>
    <w:p w14:paraId="0AAA23DA" w14:textId="77777777" w:rsidR="00BB762D" w:rsidRDefault="00A43FC7">
      <w:pPr>
        <w:pStyle w:val="Textoindependiente"/>
        <w:spacing w:before="252"/>
        <w:ind w:left="140" w:right="129"/>
      </w:pPr>
      <w:r>
        <w:t>La seguridad del tránsito peatonal, de bicicletas y vehículos debe ser un elemento integral y de alta</w:t>
      </w:r>
      <w:r>
        <w:rPr>
          <w:spacing w:val="-5"/>
        </w:rPr>
        <w:t xml:space="preserve"> </w:t>
      </w:r>
      <w:r>
        <w:t>prioridad.</w:t>
      </w:r>
      <w:r>
        <w:rPr>
          <w:spacing w:val="-4"/>
        </w:rPr>
        <w:t xml:space="preserve"> </w:t>
      </w:r>
      <w:r>
        <w:t>La</w:t>
      </w:r>
      <w:r>
        <w:rPr>
          <w:spacing w:val="-7"/>
        </w:rPr>
        <w:t xml:space="preserve"> </w:t>
      </w:r>
      <w:r>
        <w:t>señalización</w:t>
      </w:r>
      <w:r>
        <w:rPr>
          <w:spacing w:val="-5"/>
        </w:rPr>
        <w:t xml:space="preserve"> </w:t>
      </w:r>
      <w:r>
        <w:t>dispuesta</w:t>
      </w:r>
      <w:r>
        <w:rPr>
          <w:spacing w:val="-7"/>
        </w:rPr>
        <w:t xml:space="preserve"> </w:t>
      </w:r>
      <w:r>
        <w:t>por</w:t>
      </w:r>
      <w:r>
        <w:rPr>
          <w:spacing w:val="-4"/>
        </w:rPr>
        <w:t xml:space="preserve"> </w:t>
      </w:r>
      <w:r>
        <w:t>el</w:t>
      </w:r>
      <w:r>
        <w:rPr>
          <w:spacing w:val="-6"/>
        </w:rPr>
        <w:t xml:space="preserve"> </w:t>
      </w:r>
      <w:r>
        <w:t>Contratista</w:t>
      </w:r>
      <w:r>
        <w:rPr>
          <w:spacing w:val="-4"/>
        </w:rPr>
        <w:t xml:space="preserve"> </w:t>
      </w:r>
      <w:r>
        <w:t>debe</w:t>
      </w:r>
      <w:r>
        <w:rPr>
          <w:spacing w:val="-5"/>
        </w:rPr>
        <w:t xml:space="preserve"> </w:t>
      </w:r>
      <w:r>
        <w:t>permitir</w:t>
      </w:r>
      <w:r>
        <w:rPr>
          <w:spacing w:val="-3"/>
        </w:rPr>
        <w:t xml:space="preserve"> </w:t>
      </w:r>
      <w:r>
        <w:t>l</w:t>
      </w:r>
      <w:r>
        <w:t>a</w:t>
      </w:r>
      <w:r>
        <w:rPr>
          <w:spacing w:val="-5"/>
        </w:rPr>
        <w:t xml:space="preserve"> </w:t>
      </w:r>
      <w:r>
        <w:t>fácil</w:t>
      </w:r>
      <w:r>
        <w:rPr>
          <w:spacing w:val="-5"/>
        </w:rPr>
        <w:t xml:space="preserve"> </w:t>
      </w:r>
      <w:r>
        <w:t>identificación</w:t>
      </w:r>
      <w:r>
        <w:rPr>
          <w:spacing w:val="-8"/>
        </w:rPr>
        <w:t xml:space="preserve"> </w:t>
      </w:r>
      <w:r>
        <w:t>por parte</w:t>
      </w:r>
      <w:r>
        <w:rPr>
          <w:spacing w:val="-11"/>
        </w:rPr>
        <w:t xml:space="preserve"> </w:t>
      </w:r>
      <w:r>
        <w:t>de</w:t>
      </w:r>
      <w:r>
        <w:rPr>
          <w:spacing w:val="-12"/>
        </w:rPr>
        <w:t xml:space="preserve"> </w:t>
      </w:r>
      <w:r>
        <w:t>los</w:t>
      </w:r>
      <w:r>
        <w:rPr>
          <w:spacing w:val="-9"/>
        </w:rPr>
        <w:t xml:space="preserve"> </w:t>
      </w:r>
      <w:r>
        <w:t>peatones</w:t>
      </w:r>
      <w:r>
        <w:rPr>
          <w:spacing w:val="-12"/>
        </w:rPr>
        <w:t xml:space="preserve"> </w:t>
      </w:r>
      <w:r>
        <w:t>y</w:t>
      </w:r>
      <w:r>
        <w:rPr>
          <w:spacing w:val="-11"/>
        </w:rPr>
        <w:t xml:space="preserve"> </w:t>
      </w:r>
      <w:r>
        <w:t>conductores,</w:t>
      </w:r>
      <w:r>
        <w:rPr>
          <w:spacing w:val="-7"/>
        </w:rPr>
        <w:t xml:space="preserve"> </w:t>
      </w:r>
      <w:r>
        <w:t>de</w:t>
      </w:r>
      <w:r>
        <w:rPr>
          <w:spacing w:val="-12"/>
        </w:rPr>
        <w:t xml:space="preserve"> </w:t>
      </w:r>
      <w:r>
        <w:t>los</w:t>
      </w:r>
      <w:r>
        <w:rPr>
          <w:spacing w:val="-12"/>
        </w:rPr>
        <w:t xml:space="preserve"> </w:t>
      </w:r>
      <w:r>
        <w:t>corredores</w:t>
      </w:r>
      <w:r>
        <w:rPr>
          <w:spacing w:val="-8"/>
        </w:rPr>
        <w:t xml:space="preserve"> </w:t>
      </w:r>
      <w:r>
        <w:t>provisionales</w:t>
      </w:r>
      <w:r>
        <w:rPr>
          <w:spacing w:val="-7"/>
        </w:rPr>
        <w:t xml:space="preserve"> </w:t>
      </w:r>
      <w:r>
        <w:t>dispuestos</w:t>
      </w:r>
      <w:r>
        <w:rPr>
          <w:spacing w:val="-10"/>
        </w:rPr>
        <w:t xml:space="preserve"> </w:t>
      </w:r>
      <w:r>
        <w:t>para</w:t>
      </w:r>
      <w:r>
        <w:rPr>
          <w:spacing w:val="-11"/>
        </w:rPr>
        <w:t xml:space="preserve"> </w:t>
      </w:r>
      <w:r>
        <w:t>su</w:t>
      </w:r>
      <w:r>
        <w:rPr>
          <w:spacing w:val="-14"/>
        </w:rPr>
        <w:t xml:space="preserve"> </w:t>
      </w:r>
      <w:r>
        <w:t>tránsito,</w:t>
      </w:r>
    </w:p>
    <w:p w14:paraId="0AAA23DB" w14:textId="77777777" w:rsidR="00BB762D" w:rsidRDefault="00BB762D">
      <w:pPr>
        <w:sectPr w:rsidR="00BB762D">
          <w:headerReference w:type="default" r:id="rId13"/>
          <w:pgSz w:w="12240" w:h="15840"/>
          <w:pgMar w:top="1840" w:right="1300" w:bottom="280" w:left="1300" w:header="390" w:footer="0" w:gutter="0"/>
          <w:cols w:space="720"/>
        </w:sectPr>
      </w:pPr>
    </w:p>
    <w:p w14:paraId="0AAA23DC" w14:textId="77777777" w:rsidR="00BB762D" w:rsidRDefault="00BB762D">
      <w:pPr>
        <w:pStyle w:val="Textoindependiente"/>
        <w:jc w:val="left"/>
      </w:pPr>
    </w:p>
    <w:p w14:paraId="0AAA23DD" w14:textId="77777777" w:rsidR="00BB762D" w:rsidRDefault="00BB762D">
      <w:pPr>
        <w:pStyle w:val="Textoindependiente"/>
        <w:jc w:val="left"/>
      </w:pPr>
    </w:p>
    <w:p w14:paraId="0AAA23DE" w14:textId="77777777" w:rsidR="00BB762D" w:rsidRDefault="00BB762D">
      <w:pPr>
        <w:pStyle w:val="Textoindependiente"/>
        <w:jc w:val="left"/>
      </w:pPr>
    </w:p>
    <w:p w14:paraId="0AAA23DF" w14:textId="77777777" w:rsidR="00BB762D" w:rsidRDefault="00BB762D">
      <w:pPr>
        <w:pStyle w:val="Textoindependiente"/>
        <w:spacing w:before="48"/>
        <w:jc w:val="left"/>
      </w:pPr>
    </w:p>
    <w:p w14:paraId="0AAA23E0" w14:textId="77777777" w:rsidR="00BB762D" w:rsidRDefault="00A43FC7">
      <w:pPr>
        <w:pStyle w:val="Textoindependiente"/>
        <w:ind w:left="140" w:right="130"/>
      </w:pPr>
      <w:r>
        <w:rPr>
          <w:noProof/>
        </w:rPr>
        <w:drawing>
          <wp:anchor distT="0" distB="0" distL="0" distR="0" simplePos="0" relativeHeight="487332352" behindDoc="1" locked="0" layoutInCell="1" allowOverlap="1" wp14:anchorId="0AAA248E" wp14:editId="0AAA248F">
            <wp:simplePos x="0" y="0"/>
            <wp:positionH relativeFrom="page">
              <wp:posOffset>3508375</wp:posOffset>
            </wp:positionH>
            <wp:positionV relativeFrom="paragraph">
              <wp:posOffset>-666784</wp:posOffset>
            </wp:positionV>
            <wp:extent cx="817245" cy="896073"/>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817245" cy="896073"/>
                    </a:xfrm>
                    <a:prstGeom prst="rect">
                      <a:avLst/>
                    </a:prstGeom>
                  </pic:spPr>
                </pic:pic>
              </a:graphicData>
            </a:graphic>
          </wp:anchor>
        </w:drawing>
      </w:r>
      <w:r>
        <w:t>en especial aquellos que permitirán el cruce seguro de los peatones a través de las intersecciones o el paso longitudinal paralelo al desarrollo de la obra, por lo que se deberán garantizar condiciones de visibilidad, buen estado de la superficie de despla</w:t>
      </w:r>
      <w:r>
        <w:t>zamiento y espacio para maniobrabilidad de los peatones.</w:t>
      </w:r>
    </w:p>
    <w:p w14:paraId="0AAA23E1" w14:textId="77777777" w:rsidR="00BB762D" w:rsidRDefault="00BB762D">
      <w:pPr>
        <w:pStyle w:val="Textoindependiente"/>
        <w:jc w:val="left"/>
      </w:pPr>
    </w:p>
    <w:p w14:paraId="0AAA23E2" w14:textId="77777777" w:rsidR="00BB762D" w:rsidRDefault="00A43FC7">
      <w:pPr>
        <w:pStyle w:val="Textoindependiente"/>
        <w:ind w:left="140" w:right="136"/>
      </w:pPr>
      <w:r>
        <w:t>Para la implementación de senderos peatonales provisionales durante obra, se deben tener en cuenta los siguientes lineamientos:</w:t>
      </w:r>
    </w:p>
    <w:p w14:paraId="0AAA23E3" w14:textId="77777777" w:rsidR="00BB762D" w:rsidRDefault="00A43FC7">
      <w:pPr>
        <w:pStyle w:val="Prrafodelista"/>
        <w:numPr>
          <w:ilvl w:val="2"/>
          <w:numId w:val="2"/>
        </w:numPr>
        <w:tabs>
          <w:tab w:val="left" w:pos="860"/>
        </w:tabs>
        <w:spacing w:before="253"/>
        <w:ind w:right="134"/>
      </w:pPr>
      <w:r>
        <w:t>El sendero por implementar debe inducir al peatón al uso de los puentes peatonales y/o cruces</w:t>
      </w:r>
      <w:r>
        <w:rPr>
          <w:spacing w:val="-16"/>
        </w:rPr>
        <w:t xml:space="preserve"> </w:t>
      </w:r>
      <w:r>
        <w:t>seguros</w:t>
      </w:r>
      <w:r>
        <w:rPr>
          <w:spacing w:val="-16"/>
        </w:rPr>
        <w:t xml:space="preserve"> </w:t>
      </w:r>
      <w:r>
        <w:t>existentes</w:t>
      </w:r>
      <w:r>
        <w:rPr>
          <w:spacing w:val="-11"/>
        </w:rPr>
        <w:t xml:space="preserve"> </w:t>
      </w:r>
      <w:r>
        <w:t>en</w:t>
      </w:r>
      <w:r>
        <w:rPr>
          <w:spacing w:val="-15"/>
        </w:rPr>
        <w:t xml:space="preserve"> </w:t>
      </w:r>
      <w:r>
        <w:t>el</w:t>
      </w:r>
      <w:r>
        <w:rPr>
          <w:spacing w:val="-16"/>
        </w:rPr>
        <w:t xml:space="preserve"> </w:t>
      </w:r>
      <w:r>
        <w:t>corredor</w:t>
      </w:r>
      <w:r>
        <w:rPr>
          <w:spacing w:val="-13"/>
        </w:rPr>
        <w:t xml:space="preserve"> </w:t>
      </w:r>
      <w:r>
        <w:t>y</w:t>
      </w:r>
      <w:r>
        <w:rPr>
          <w:spacing w:val="-16"/>
        </w:rPr>
        <w:t xml:space="preserve"> </w:t>
      </w:r>
      <w:r>
        <w:t>los</w:t>
      </w:r>
      <w:r>
        <w:rPr>
          <w:spacing w:val="-15"/>
        </w:rPr>
        <w:t xml:space="preserve"> </w:t>
      </w:r>
      <w:r>
        <w:t>que</w:t>
      </w:r>
      <w:r>
        <w:rPr>
          <w:spacing w:val="-16"/>
        </w:rPr>
        <w:t xml:space="preserve"> </w:t>
      </w:r>
      <w:r>
        <w:t>se</w:t>
      </w:r>
      <w:r>
        <w:rPr>
          <w:spacing w:val="-13"/>
        </w:rPr>
        <w:t xml:space="preserve"> </w:t>
      </w:r>
      <w:r>
        <w:t>planteen</w:t>
      </w:r>
      <w:r>
        <w:rPr>
          <w:spacing w:val="-15"/>
        </w:rPr>
        <w:t xml:space="preserve"> </w:t>
      </w:r>
      <w:r>
        <w:t>durante</w:t>
      </w:r>
      <w:r>
        <w:rPr>
          <w:spacing w:val="-15"/>
        </w:rPr>
        <w:t xml:space="preserve"> </w:t>
      </w:r>
      <w:r>
        <w:t>las</w:t>
      </w:r>
      <w:r>
        <w:rPr>
          <w:spacing w:val="-14"/>
        </w:rPr>
        <w:t xml:space="preserve"> </w:t>
      </w:r>
      <w:r>
        <w:t>intervenciones.</w:t>
      </w:r>
    </w:p>
    <w:p w14:paraId="0AAA23E4" w14:textId="77777777" w:rsidR="00BB762D" w:rsidRDefault="00A43FC7">
      <w:pPr>
        <w:pStyle w:val="Prrafodelista"/>
        <w:numPr>
          <w:ilvl w:val="2"/>
          <w:numId w:val="2"/>
        </w:numPr>
        <w:tabs>
          <w:tab w:val="left" w:pos="860"/>
        </w:tabs>
        <w:spacing w:before="2"/>
        <w:ind w:right="127"/>
      </w:pPr>
      <w:r>
        <w:t>La superficie de rodadura de los senderos peatonales deberá ser en concreto, asfalto, adoquín u otro material que garantice confortabilidad y seguridad de los peatones (materiales</w:t>
      </w:r>
      <w:r>
        <w:rPr>
          <w:spacing w:val="-16"/>
        </w:rPr>
        <w:t xml:space="preserve"> </w:t>
      </w:r>
      <w:r>
        <w:t>no</w:t>
      </w:r>
      <w:r>
        <w:rPr>
          <w:spacing w:val="-15"/>
        </w:rPr>
        <w:t xml:space="preserve"> </w:t>
      </w:r>
      <w:r>
        <w:t>deslizantes),</w:t>
      </w:r>
      <w:r>
        <w:rPr>
          <w:spacing w:val="-15"/>
        </w:rPr>
        <w:t xml:space="preserve"> </w:t>
      </w:r>
      <w:r>
        <w:t>en</w:t>
      </w:r>
      <w:r>
        <w:rPr>
          <w:spacing w:val="-16"/>
        </w:rPr>
        <w:t xml:space="preserve"> </w:t>
      </w:r>
      <w:r>
        <w:t>ningún</w:t>
      </w:r>
      <w:r>
        <w:rPr>
          <w:spacing w:val="-15"/>
        </w:rPr>
        <w:t xml:space="preserve"> </w:t>
      </w:r>
      <w:r>
        <w:t>caso</w:t>
      </w:r>
      <w:r>
        <w:rPr>
          <w:spacing w:val="-15"/>
        </w:rPr>
        <w:t xml:space="preserve"> </w:t>
      </w:r>
      <w:r>
        <w:t>se</w:t>
      </w:r>
      <w:r>
        <w:rPr>
          <w:spacing w:val="-15"/>
        </w:rPr>
        <w:t xml:space="preserve"> </w:t>
      </w:r>
      <w:r>
        <w:t>permitirán</w:t>
      </w:r>
      <w:r>
        <w:rPr>
          <w:spacing w:val="-16"/>
        </w:rPr>
        <w:t xml:space="preserve"> </w:t>
      </w:r>
      <w:r>
        <w:t>superficies</w:t>
      </w:r>
      <w:r>
        <w:rPr>
          <w:spacing w:val="-15"/>
        </w:rPr>
        <w:t xml:space="preserve"> </w:t>
      </w:r>
      <w:r>
        <w:t>tales</w:t>
      </w:r>
      <w:r>
        <w:rPr>
          <w:spacing w:val="-15"/>
        </w:rPr>
        <w:t xml:space="preserve"> </w:t>
      </w:r>
      <w:r>
        <w:t>como</w:t>
      </w:r>
      <w:r>
        <w:rPr>
          <w:spacing w:val="-16"/>
        </w:rPr>
        <w:t xml:space="preserve"> </w:t>
      </w:r>
      <w:r>
        <w:t>afirmad</w:t>
      </w:r>
      <w:r>
        <w:t>o, recebo, etc.</w:t>
      </w:r>
    </w:p>
    <w:p w14:paraId="0AAA23E5" w14:textId="77777777" w:rsidR="00BB762D" w:rsidRDefault="00A43FC7">
      <w:pPr>
        <w:pStyle w:val="Prrafodelista"/>
        <w:numPr>
          <w:ilvl w:val="2"/>
          <w:numId w:val="2"/>
        </w:numPr>
        <w:tabs>
          <w:tab w:val="left" w:pos="860"/>
        </w:tabs>
        <w:spacing w:before="2"/>
        <w:ind w:right="128"/>
      </w:pPr>
      <w:r>
        <w:t>Deberán</w:t>
      </w:r>
      <w:r>
        <w:rPr>
          <w:spacing w:val="-11"/>
        </w:rPr>
        <w:t xml:space="preserve"> </w:t>
      </w:r>
      <w:r>
        <w:t>garantizar</w:t>
      </w:r>
      <w:r>
        <w:rPr>
          <w:spacing w:val="-6"/>
        </w:rPr>
        <w:t xml:space="preserve"> </w:t>
      </w:r>
      <w:r>
        <w:t>la</w:t>
      </w:r>
      <w:r>
        <w:rPr>
          <w:spacing w:val="-11"/>
        </w:rPr>
        <w:t xml:space="preserve"> </w:t>
      </w:r>
      <w:r>
        <w:t>continuidad</w:t>
      </w:r>
      <w:r>
        <w:rPr>
          <w:spacing w:val="-8"/>
        </w:rPr>
        <w:t xml:space="preserve"> </w:t>
      </w:r>
      <w:r>
        <w:t>del</w:t>
      </w:r>
      <w:r>
        <w:rPr>
          <w:spacing w:val="-11"/>
        </w:rPr>
        <w:t xml:space="preserve"> </w:t>
      </w:r>
      <w:r>
        <w:t>flujo</w:t>
      </w:r>
      <w:r>
        <w:rPr>
          <w:spacing w:val="-10"/>
        </w:rPr>
        <w:t xml:space="preserve"> </w:t>
      </w:r>
      <w:r>
        <w:t>peatonal,</w:t>
      </w:r>
      <w:r>
        <w:rPr>
          <w:spacing w:val="-7"/>
        </w:rPr>
        <w:t xml:space="preserve"> </w:t>
      </w:r>
      <w:r>
        <w:t>evitando</w:t>
      </w:r>
      <w:r>
        <w:rPr>
          <w:spacing w:val="-11"/>
        </w:rPr>
        <w:t xml:space="preserve"> </w:t>
      </w:r>
      <w:r>
        <w:t>sobresaltos</w:t>
      </w:r>
      <w:r>
        <w:rPr>
          <w:spacing w:val="-14"/>
        </w:rPr>
        <w:t xml:space="preserve"> </w:t>
      </w:r>
      <w:r>
        <w:t>en</w:t>
      </w:r>
      <w:r>
        <w:rPr>
          <w:spacing w:val="-8"/>
        </w:rPr>
        <w:t xml:space="preserve"> </w:t>
      </w:r>
      <w:r>
        <w:t>la</w:t>
      </w:r>
      <w:r>
        <w:rPr>
          <w:spacing w:val="-8"/>
        </w:rPr>
        <w:t xml:space="preserve"> </w:t>
      </w:r>
      <w:r>
        <w:t>superficie de rodadura e interferencia con los flujos de bicicletas.</w:t>
      </w:r>
    </w:p>
    <w:p w14:paraId="0AAA23E6" w14:textId="77777777" w:rsidR="00BB762D" w:rsidRDefault="00A43FC7">
      <w:pPr>
        <w:pStyle w:val="Prrafodelista"/>
        <w:numPr>
          <w:ilvl w:val="2"/>
          <w:numId w:val="2"/>
        </w:numPr>
        <w:tabs>
          <w:tab w:val="left" w:pos="860"/>
        </w:tabs>
        <w:ind w:right="129"/>
      </w:pPr>
      <w:r>
        <w:t xml:space="preserve">Garantizar señalización en aquellos sitios donde exista conflicto </w:t>
      </w:r>
      <w:proofErr w:type="spellStart"/>
      <w:r>
        <w:t>ciclousuario</w:t>
      </w:r>
      <w:proofErr w:type="spellEnd"/>
      <w:r>
        <w:t xml:space="preserve"> – peatón y </w:t>
      </w:r>
      <w:r>
        <w:t>peatón – vehículos automotores. En los sitios críticos de cruce de los flujos peatonales con otras infraestructuras viales (calzadas, ciclorrutas, etc.) se deberá disponer de auxiliares</w:t>
      </w:r>
      <w:r>
        <w:rPr>
          <w:spacing w:val="-7"/>
        </w:rPr>
        <w:t xml:space="preserve"> </w:t>
      </w:r>
      <w:r>
        <w:t>de</w:t>
      </w:r>
      <w:r>
        <w:rPr>
          <w:spacing w:val="-10"/>
        </w:rPr>
        <w:t xml:space="preserve"> </w:t>
      </w:r>
      <w:r>
        <w:t>tránsito</w:t>
      </w:r>
      <w:r>
        <w:rPr>
          <w:spacing w:val="-9"/>
        </w:rPr>
        <w:t xml:space="preserve"> </w:t>
      </w:r>
      <w:r>
        <w:t>para</w:t>
      </w:r>
      <w:r>
        <w:rPr>
          <w:spacing w:val="-7"/>
        </w:rPr>
        <w:t xml:space="preserve"> </w:t>
      </w:r>
      <w:r>
        <w:t>la</w:t>
      </w:r>
      <w:r>
        <w:rPr>
          <w:spacing w:val="-7"/>
        </w:rPr>
        <w:t xml:space="preserve"> </w:t>
      </w:r>
      <w:r>
        <w:t>guía</w:t>
      </w:r>
      <w:r>
        <w:rPr>
          <w:spacing w:val="-7"/>
        </w:rPr>
        <w:t xml:space="preserve"> </w:t>
      </w:r>
      <w:r>
        <w:t>de</w:t>
      </w:r>
      <w:r>
        <w:rPr>
          <w:spacing w:val="-10"/>
        </w:rPr>
        <w:t xml:space="preserve"> </w:t>
      </w:r>
      <w:r>
        <w:t>los</w:t>
      </w:r>
      <w:r>
        <w:rPr>
          <w:spacing w:val="-7"/>
        </w:rPr>
        <w:t xml:space="preserve"> </w:t>
      </w:r>
      <w:r>
        <w:t>usuarios</w:t>
      </w:r>
      <w:r>
        <w:rPr>
          <w:spacing w:val="-10"/>
        </w:rPr>
        <w:t xml:space="preserve"> </w:t>
      </w:r>
      <w:r>
        <w:t>o</w:t>
      </w:r>
      <w:r>
        <w:rPr>
          <w:spacing w:val="-7"/>
        </w:rPr>
        <w:t xml:space="preserve"> </w:t>
      </w:r>
      <w:r>
        <w:t>implementación</w:t>
      </w:r>
      <w:r>
        <w:rPr>
          <w:spacing w:val="-7"/>
        </w:rPr>
        <w:t xml:space="preserve"> </w:t>
      </w:r>
      <w:r>
        <w:t>de</w:t>
      </w:r>
      <w:r>
        <w:rPr>
          <w:spacing w:val="-11"/>
        </w:rPr>
        <w:t xml:space="preserve"> </w:t>
      </w:r>
      <w:r>
        <w:t>fases</w:t>
      </w:r>
      <w:r>
        <w:rPr>
          <w:spacing w:val="-7"/>
        </w:rPr>
        <w:t xml:space="preserve"> </w:t>
      </w:r>
      <w:r>
        <w:t>semafóricas peatonales en función de la demanda peatonal.</w:t>
      </w:r>
    </w:p>
    <w:p w14:paraId="0AAA23E7" w14:textId="77777777" w:rsidR="00BB762D" w:rsidRDefault="00A43FC7">
      <w:pPr>
        <w:pStyle w:val="Prrafodelista"/>
        <w:numPr>
          <w:ilvl w:val="2"/>
          <w:numId w:val="2"/>
        </w:numPr>
        <w:tabs>
          <w:tab w:val="left" w:pos="860"/>
        </w:tabs>
        <w:ind w:right="129"/>
      </w:pPr>
      <w:r>
        <w:t>Los senderos peatonales deben garantizar conectividad con la red de andenes de las vías más importantes localizadas a lo largo del corredor, deben conducir al peatón en forma clara de un orige</w:t>
      </w:r>
      <w:r>
        <w:t>n a un destino y deberán contar con iluminación en horario nocturno que garantice seguridad. Longitudinalmente los senderos peatonales deben garantizar</w:t>
      </w:r>
      <w:r>
        <w:rPr>
          <w:spacing w:val="-6"/>
        </w:rPr>
        <w:t xml:space="preserve"> </w:t>
      </w:r>
      <w:r>
        <w:t>una</w:t>
      </w:r>
      <w:r>
        <w:rPr>
          <w:spacing w:val="-7"/>
        </w:rPr>
        <w:t xml:space="preserve"> </w:t>
      </w:r>
      <w:r>
        <w:t>separación</w:t>
      </w:r>
      <w:r>
        <w:rPr>
          <w:spacing w:val="-5"/>
        </w:rPr>
        <w:t xml:space="preserve"> </w:t>
      </w:r>
      <w:r>
        <w:t>de</w:t>
      </w:r>
      <w:r>
        <w:rPr>
          <w:spacing w:val="-7"/>
        </w:rPr>
        <w:t xml:space="preserve"> </w:t>
      </w:r>
      <w:r>
        <w:t>las</w:t>
      </w:r>
      <w:r>
        <w:rPr>
          <w:spacing w:val="-7"/>
        </w:rPr>
        <w:t xml:space="preserve"> </w:t>
      </w:r>
      <w:r>
        <w:t>franjas</w:t>
      </w:r>
      <w:r>
        <w:rPr>
          <w:spacing w:val="-7"/>
        </w:rPr>
        <w:t xml:space="preserve"> </w:t>
      </w:r>
      <w:r>
        <w:t>que</w:t>
      </w:r>
      <w:r>
        <w:rPr>
          <w:spacing w:val="-7"/>
        </w:rPr>
        <w:t xml:space="preserve"> </w:t>
      </w:r>
      <w:r>
        <w:t>se</w:t>
      </w:r>
      <w:r>
        <w:rPr>
          <w:spacing w:val="-5"/>
        </w:rPr>
        <w:t xml:space="preserve"> </w:t>
      </w:r>
      <w:r>
        <w:t>destinen</w:t>
      </w:r>
      <w:r>
        <w:rPr>
          <w:spacing w:val="-5"/>
        </w:rPr>
        <w:t xml:space="preserve"> </w:t>
      </w:r>
      <w:r>
        <w:t>a</w:t>
      </w:r>
      <w:r>
        <w:rPr>
          <w:spacing w:val="-7"/>
        </w:rPr>
        <w:t xml:space="preserve"> </w:t>
      </w:r>
      <w:r>
        <w:t>la</w:t>
      </w:r>
      <w:r>
        <w:rPr>
          <w:spacing w:val="-5"/>
        </w:rPr>
        <w:t xml:space="preserve"> </w:t>
      </w:r>
      <w:r>
        <w:t>circulación</w:t>
      </w:r>
      <w:r>
        <w:rPr>
          <w:spacing w:val="-4"/>
        </w:rPr>
        <w:t xml:space="preserve"> </w:t>
      </w:r>
      <w:r>
        <w:t>de</w:t>
      </w:r>
      <w:r>
        <w:rPr>
          <w:spacing w:val="-5"/>
        </w:rPr>
        <w:t xml:space="preserve"> </w:t>
      </w:r>
      <w:r>
        <w:t>los</w:t>
      </w:r>
      <w:r>
        <w:rPr>
          <w:spacing w:val="-5"/>
        </w:rPr>
        <w:t xml:space="preserve"> </w:t>
      </w:r>
      <w:r>
        <w:t>vehículos automotores</w:t>
      </w:r>
      <w:r>
        <w:rPr>
          <w:spacing w:val="-1"/>
        </w:rPr>
        <w:t xml:space="preserve"> </w:t>
      </w:r>
      <w:r>
        <w:t>que permita</w:t>
      </w:r>
      <w:r>
        <w:rPr>
          <w:spacing w:val="-2"/>
        </w:rPr>
        <w:t xml:space="preserve"> </w:t>
      </w:r>
      <w:r>
        <w:t>seguridad a</w:t>
      </w:r>
      <w:r>
        <w:rPr>
          <w:spacing w:val="-2"/>
        </w:rPr>
        <w:t xml:space="preserve"> </w:t>
      </w:r>
      <w:r>
        <w:t>los usuarios. El detalle del sendero</w:t>
      </w:r>
      <w:r>
        <w:rPr>
          <w:spacing w:val="-2"/>
        </w:rPr>
        <w:t xml:space="preserve"> </w:t>
      </w:r>
      <w:r>
        <w:t>peatonal</w:t>
      </w:r>
      <w:r>
        <w:rPr>
          <w:spacing w:val="-1"/>
        </w:rPr>
        <w:t xml:space="preserve"> </w:t>
      </w:r>
      <w:r>
        <w:t>y sus elementos de seguridad, a implementar en zonas cercanas a la circulación vehicular deberá ser diseñado y presentado por el Contratista de Obra para aprobación de la interventoría y la SDM en e</w:t>
      </w:r>
      <w:r>
        <w:t>l marco del PMT.</w:t>
      </w:r>
    </w:p>
    <w:p w14:paraId="0AAA23E8" w14:textId="77777777" w:rsidR="00BB762D" w:rsidRDefault="00A43FC7">
      <w:pPr>
        <w:pStyle w:val="Prrafodelista"/>
        <w:numPr>
          <w:ilvl w:val="2"/>
          <w:numId w:val="2"/>
        </w:numPr>
        <w:tabs>
          <w:tab w:val="left" w:pos="860"/>
        </w:tabs>
        <w:ind w:right="132"/>
      </w:pPr>
      <w:r>
        <w:t>Se debe separar el flujo peatonal del flujo vehicular y de las zonas de intervención. Adicionalmente deberá calcularse la sección transversal efectiva mínima para adecuar los senderos peatonales.</w:t>
      </w:r>
    </w:p>
    <w:p w14:paraId="0AAA23E9" w14:textId="77777777" w:rsidR="00BB762D" w:rsidRDefault="00A43FC7">
      <w:pPr>
        <w:pStyle w:val="Prrafodelista"/>
        <w:numPr>
          <w:ilvl w:val="2"/>
          <w:numId w:val="2"/>
        </w:numPr>
        <w:tabs>
          <w:tab w:val="left" w:pos="860"/>
        </w:tabs>
        <w:ind w:right="136"/>
      </w:pPr>
      <w:r>
        <w:t>Deben estar claramente señalizados desde la</w:t>
      </w:r>
      <w:r>
        <w:t xml:space="preserve">s zonas de aproximación y durante su </w:t>
      </w:r>
      <w:r>
        <w:rPr>
          <w:spacing w:val="-2"/>
        </w:rPr>
        <w:t>recorrido.</w:t>
      </w:r>
    </w:p>
    <w:p w14:paraId="0AAA23EA" w14:textId="77777777" w:rsidR="00BB762D" w:rsidRDefault="00A43FC7">
      <w:pPr>
        <w:pStyle w:val="Prrafodelista"/>
        <w:numPr>
          <w:ilvl w:val="2"/>
          <w:numId w:val="2"/>
        </w:numPr>
        <w:tabs>
          <w:tab w:val="left" w:pos="860"/>
        </w:tabs>
        <w:ind w:right="130"/>
      </w:pPr>
      <w:r>
        <w:t>Cuando</w:t>
      </w:r>
      <w:r>
        <w:rPr>
          <w:spacing w:val="-7"/>
        </w:rPr>
        <w:t xml:space="preserve"> </w:t>
      </w:r>
      <w:r>
        <w:t>el</w:t>
      </w:r>
      <w:r>
        <w:rPr>
          <w:spacing w:val="-10"/>
        </w:rPr>
        <w:t xml:space="preserve"> </w:t>
      </w:r>
      <w:r>
        <w:t>peatón</w:t>
      </w:r>
      <w:r>
        <w:rPr>
          <w:spacing w:val="-11"/>
        </w:rPr>
        <w:t xml:space="preserve"> </w:t>
      </w:r>
      <w:r>
        <w:t>tenga</w:t>
      </w:r>
      <w:r>
        <w:rPr>
          <w:spacing w:val="-13"/>
        </w:rPr>
        <w:t xml:space="preserve"> </w:t>
      </w:r>
      <w:r>
        <w:t>que</w:t>
      </w:r>
      <w:r>
        <w:rPr>
          <w:spacing w:val="-7"/>
        </w:rPr>
        <w:t xml:space="preserve"> </w:t>
      </w:r>
      <w:r>
        <w:t>ser</w:t>
      </w:r>
      <w:r>
        <w:rPr>
          <w:spacing w:val="-6"/>
        </w:rPr>
        <w:t xml:space="preserve"> </w:t>
      </w:r>
      <w:r>
        <w:t>bajado</w:t>
      </w:r>
      <w:r>
        <w:rPr>
          <w:spacing w:val="-10"/>
        </w:rPr>
        <w:t xml:space="preserve"> </w:t>
      </w:r>
      <w:r>
        <w:t>a</w:t>
      </w:r>
      <w:r>
        <w:rPr>
          <w:spacing w:val="-10"/>
        </w:rPr>
        <w:t xml:space="preserve"> </w:t>
      </w:r>
      <w:r>
        <w:t>calzada,</w:t>
      </w:r>
      <w:r>
        <w:rPr>
          <w:spacing w:val="-6"/>
        </w:rPr>
        <w:t xml:space="preserve"> </w:t>
      </w:r>
      <w:r>
        <w:t>adicional</w:t>
      </w:r>
      <w:r>
        <w:rPr>
          <w:spacing w:val="-11"/>
        </w:rPr>
        <w:t xml:space="preserve"> </w:t>
      </w:r>
      <w:r>
        <w:t>al</w:t>
      </w:r>
      <w:r>
        <w:rPr>
          <w:spacing w:val="-10"/>
        </w:rPr>
        <w:t xml:space="preserve"> </w:t>
      </w:r>
      <w:r>
        <w:t>aislamiento</w:t>
      </w:r>
      <w:r>
        <w:rPr>
          <w:spacing w:val="-11"/>
        </w:rPr>
        <w:t xml:space="preserve"> </w:t>
      </w:r>
      <w:r>
        <w:t>o</w:t>
      </w:r>
      <w:r>
        <w:rPr>
          <w:spacing w:val="-7"/>
        </w:rPr>
        <w:t xml:space="preserve"> </w:t>
      </w:r>
      <w:r>
        <w:t>canalización que se tenga se deben ubicar elementos de protección como barreras plásticas.</w:t>
      </w:r>
    </w:p>
    <w:p w14:paraId="0AAA23EB" w14:textId="77777777" w:rsidR="00BB762D" w:rsidRDefault="00A43FC7">
      <w:pPr>
        <w:pStyle w:val="Prrafodelista"/>
        <w:numPr>
          <w:ilvl w:val="2"/>
          <w:numId w:val="2"/>
        </w:numPr>
        <w:tabs>
          <w:tab w:val="left" w:pos="860"/>
        </w:tabs>
        <w:ind w:right="130"/>
      </w:pPr>
      <w:r>
        <w:t>Las zonas de paradero (si aplica) deben estar debidamente señalizadas (incluye demarcación), adecuadas con superficie dura e iluminadas en forma tal que garanticen comodidad y seguridad a los usuarios.</w:t>
      </w:r>
    </w:p>
    <w:p w14:paraId="0AAA23EC" w14:textId="77777777" w:rsidR="00BB762D" w:rsidRDefault="00A43FC7">
      <w:pPr>
        <w:pStyle w:val="Prrafodelista"/>
        <w:numPr>
          <w:ilvl w:val="2"/>
          <w:numId w:val="2"/>
        </w:numPr>
        <w:tabs>
          <w:tab w:val="left" w:pos="860"/>
        </w:tabs>
        <w:ind w:right="127"/>
      </w:pPr>
      <w:r>
        <w:t>En</w:t>
      </w:r>
      <w:r>
        <w:rPr>
          <w:spacing w:val="-5"/>
        </w:rPr>
        <w:t xml:space="preserve"> </w:t>
      </w:r>
      <w:r>
        <w:t>ningún</w:t>
      </w:r>
      <w:r>
        <w:rPr>
          <w:spacing w:val="-8"/>
        </w:rPr>
        <w:t xml:space="preserve"> </w:t>
      </w:r>
      <w:r>
        <w:t>caso</w:t>
      </w:r>
      <w:r>
        <w:rPr>
          <w:spacing w:val="-10"/>
        </w:rPr>
        <w:t xml:space="preserve"> </w:t>
      </w:r>
      <w:r>
        <w:t>se</w:t>
      </w:r>
      <w:r>
        <w:rPr>
          <w:spacing w:val="-7"/>
        </w:rPr>
        <w:t xml:space="preserve"> </w:t>
      </w:r>
      <w:r>
        <w:t>deben</w:t>
      </w:r>
      <w:r>
        <w:rPr>
          <w:spacing w:val="-5"/>
        </w:rPr>
        <w:t xml:space="preserve"> </w:t>
      </w:r>
      <w:r>
        <w:t>utilizar</w:t>
      </w:r>
      <w:r>
        <w:rPr>
          <w:spacing w:val="-4"/>
        </w:rPr>
        <w:t xml:space="preserve"> </w:t>
      </w:r>
      <w:r>
        <w:t>los</w:t>
      </w:r>
      <w:r>
        <w:rPr>
          <w:spacing w:val="-7"/>
        </w:rPr>
        <w:t xml:space="preserve"> </w:t>
      </w:r>
      <w:r>
        <w:t>senderos</w:t>
      </w:r>
      <w:r>
        <w:rPr>
          <w:spacing w:val="-7"/>
        </w:rPr>
        <w:t xml:space="preserve"> </w:t>
      </w:r>
      <w:r>
        <w:t>peatonal</w:t>
      </w:r>
      <w:r>
        <w:t>es</w:t>
      </w:r>
      <w:r>
        <w:rPr>
          <w:spacing w:val="-5"/>
        </w:rPr>
        <w:t xml:space="preserve"> </w:t>
      </w:r>
      <w:r>
        <w:t>para</w:t>
      </w:r>
      <w:r>
        <w:rPr>
          <w:spacing w:val="-10"/>
        </w:rPr>
        <w:t xml:space="preserve"> </w:t>
      </w:r>
      <w:r>
        <w:t>el</w:t>
      </w:r>
      <w:r>
        <w:rPr>
          <w:spacing w:val="-8"/>
        </w:rPr>
        <w:t xml:space="preserve"> </w:t>
      </w:r>
      <w:r>
        <w:t>depósito</w:t>
      </w:r>
      <w:r>
        <w:rPr>
          <w:spacing w:val="-9"/>
        </w:rPr>
        <w:t xml:space="preserve"> </w:t>
      </w:r>
      <w:r>
        <w:t>de</w:t>
      </w:r>
      <w:r>
        <w:rPr>
          <w:spacing w:val="-7"/>
        </w:rPr>
        <w:t xml:space="preserve"> </w:t>
      </w:r>
      <w:r>
        <w:t>materiales, herramientas, equipos o cualquier otro elemento que alteren la capacidad de la zona.</w:t>
      </w:r>
    </w:p>
    <w:p w14:paraId="0AAA23ED" w14:textId="77777777" w:rsidR="00BB762D" w:rsidRDefault="00A43FC7">
      <w:pPr>
        <w:pStyle w:val="Prrafodelista"/>
        <w:numPr>
          <w:ilvl w:val="2"/>
          <w:numId w:val="2"/>
        </w:numPr>
        <w:tabs>
          <w:tab w:val="left" w:pos="860"/>
        </w:tabs>
        <w:ind w:right="128"/>
      </w:pPr>
      <w:r>
        <w:t>En los sitios de cruce peatonal en intersecciones reguladas por señal de pare o semaforizadas,</w:t>
      </w:r>
      <w:r>
        <w:rPr>
          <w:spacing w:val="-6"/>
        </w:rPr>
        <w:t xml:space="preserve"> </w:t>
      </w:r>
      <w:r>
        <w:t>se</w:t>
      </w:r>
      <w:r>
        <w:rPr>
          <w:spacing w:val="-4"/>
        </w:rPr>
        <w:t xml:space="preserve"> </w:t>
      </w:r>
      <w:r>
        <w:t>deberán</w:t>
      </w:r>
      <w:r>
        <w:rPr>
          <w:spacing w:val="-5"/>
        </w:rPr>
        <w:t xml:space="preserve"> </w:t>
      </w:r>
      <w:r>
        <w:t>implementar</w:t>
      </w:r>
      <w:r>
        <w:rPr>
          <w:spacing w:val="-4"/>
        </w:rPr>
        <w:t xml:space="preserve"> </w:t>
      </w:r>
      <w:r>
        <w:t>zonas</w:t>
      </w:r>
      <w:r>
        <w:rPr>
          <w:spacing w:val="-5"/>
        </w:rPr>
        <w:t xml:space="preserve"> </w:t>
      </w:r>
      <w:r>
        <w:t>de</w:t>
      </w:r>
      <w:r>
        <w:rPr>
          <w:spacing w:val="-3"/>
        </w:rPr>
        <w:t xml:space="preserve"> </w:t>
      </w:r>
      <w:r>
        <w:t>espera</w:t>
      </w:r>
      <w:r>
        <w:rPr>
          <w:spacing w:val="-5"/>
        </w:rPr>
        <w:t xml:space="preserve"> </w:t>
      </w:r>
      <w:r>
        <w:t>qu</w:t>
      </w:r>
      <w:r>
        <w:t>e</w:t>
      </w:r>
      <w:r>
        <w:rPr>
          <w:spacing w:val="-5"/>
        </w:rPr>
        <w:t xml:space="preserve"> </w:t>
      </w:r>
      <w:r>
        <w:t>garanticen</w:t>
      </w:r>
      <w:r>
        <w:rPr>
          <w:spacing w:val="-9"/>
        </w:rPr>
        <w:t xml:space="preserve"> </w:t>
      </w:r>
      <w:r>
        <w:t>la</w:t>
      </w:r>
      <w:r>
        <w:rPr>
          <w:spacing w:val="-3"/>
        </w:rPr>
        <w:t xml:space="preserve"> </w:t>
      </w:r>
      <w:r>
        <w:t>acumulación de la demanda de usuarios.</w:t>
      </w:r>
    </w:p>
    <w:p w14:paraId="0AAA23EE" w14:textId="77777777" w:rsidR="00BB762D" w:rsidRDefault="00A43FC7">
      <w:pPr>
        <w:pStyle w:val="Prrafodelista"/>
        <w:numPr>
          <w:ilvl w:val="2"/>
          <w:numId w:val="2"/>
        </w:numPr>
        <w:tabs>
          <w:tab w:val="left" w:pos="860"/>
        </w:tabs>
        <w:ind w:right="131"/>
      </w:pPr>
      <w:r>
        <w:t>Los</w:t>
      </w:r>
      <w:r>
        <w:rPr>
          <w:spacing w:val="-8"/>
        </w:rPr>
        <w:t xml:space="preserve"> </w:t>
      </w:r>
      <w:r>
        <w:t>senderos</w:t>
      </w:r>
      <w:r>
        <w:rPr>
          <w:spacing w:val="-11"/>
        </w:rPr>
        <w:t xml:space="preserve"> </w:t>
      </w:r>
      <w:r>
        <w:t>peatonales</w:t>
      </w:r>
      <w:r>
        <w:rPr>
          <w:spacing w:val="-10"/>
        </w:rPr>
        <w:t xml:space="preserve"> </w:t>
      </w:r>
      <w:r>
        <w:t>deben</w:t>
      </w:r>
      <w:r>
        <w:rPr>
          <w:spacing w:val="-6"/>
        </w:rPr>
        <w:t xml:space="preserve"> </w:t>
      </w:r>
      <w:r>
        <w:t>garantizar</w:t>
      </w:r>
      <w:r>
        <w:rPr>
          <w:spacing w:val="-4"/>
        </w:rPr>
        <w:t xml:space="preserve"> </w:t>
      </w:r>
      <w:r>
        <w:t>el</w:t>
      </w:r>
      <w:r>
        <w:rPr>
          <w:spacing w:val="-9"/>
        </w:rPr>
        <w:t xml:space="preserve"> </w:t>
      </w:r>
      <w:r>
        <w:t>desplazamiento</w:t>
      </w:r>
      <w:r>
        <w:rPr>
          <w:spacing w:val="-6"/>
        </w:rPr>
        <w:t xml:space="preserve"> </w:t>
      </w:r>
      <w:r>
        <w:t>de</w:t>
      </w:r>
      <w:r>
        <w:rPr>
          <w:spacing w:val="-8"/>
        </w:rPr>
        <w:t xml:space="preserve"> </w:t>
      </w:r>
      <w:r>
        <w:t>personas</w:t>
      </w:r>
      <w:r>
        <w:rPr>
          <w:spacing w:val="-10"/>
        </w:rPr>
        <w:t xml:space="preserve"> </w:t>
      </w:r>
      <w:r>
        <w:t>con</w:t>
      </w:r>
      <w:r>
        <w:rPr>
          <w:spacing w:val="-11"/>
        </w:rPr>
        <w:t xml:space="preserve"> </w:t>
      </w:r>
      <w:r>
        <w:t>movilidad reducida (implementación de rampas en diferencias de nivel), para lo cual su diseño e implementación</w:t>
      </w:r>
      <w:r>
        <w:rPr>
          <w:spacing w:val="-3"/>
        </w:rPr>
        <w:t xml:space="preserve"> </w:t>
      </w:r>
      <w:r>
        <w:t>debe</w:t>
      </w:r>
      <w:r>
        <w:rPr>
          <w:spacing w:val="-1"/>
        </w:rPr>
        <w:t xml:space="preserve"> </w:t>
      </w:r>
      <w:r>
        <w:t>enmarcarse</w:t>
      </w:r>
      <w:r>
        <w:rPr>
          <w:spacing w:val="-3"/>
        </w:rPr>
        <w:t xml:space="preserve"> </w:t>
      </w:r>
      <w:r>
        <w:t>en</w:t>
      </w:r>
      <w:r>
        <w:rPr>
          <w:spacing w:val="-1"/>
        </w:rPr>
        <w:t xml:space="preserve"> </w:t>
      </w:r>
      <w:r>
        <w:t>lo dispuesto especialmente</w:t>
      </w:r>
      <w:r>
        <w:rPr>
          <w:spacing w:val="-3"/>
        </w:rPr>
        <w:t xml:space="preserve"> </w:t>
      </w:r>
      <w:r>
        <w:t>en</w:t>
      </w:r>
      <w:r>
        <w:rPr>
          <w:spacing w:val="-3"/>
        </w:rPr>
        <w:t xml:space="preserve"> </w:t>
      </w:r>
      <w:r>
        <w:t>el</w:t>
      </w:r>
      <w:r>
        <w:rPr>
          <w:spacing w:val="-2"/>
        </w:rPr>
        <w:t xml:space="preserve"> </w:t>
      </w:r>
      <w:r>
        <w:t>Decreto</w:t>
      </w:r>
      <w:r>
        <w:rPr>
          <w:spacing w:val="-3"/>
        </w:rPr>
        <w:t xml:space="preserve"> </w:t>
      </w:r>
      <w:r>
        <w:t>Nacional 1538 de 2005 (por el cual se reglamenta parcialmente la Ley 361 de 1997), el Decreto</w:t>
      </w:r>
    </w:p>
    <w:p w14:paraId="0AAA23EF" w14:textId="77777777" w:rsidR="00BB762D" w:rsidRDefault="00BB762D">
      <w:pPr>
        <w:jc w:val="both"/>
        <w:sectPr w:rsidR="00BB762D">
          <w:headerReference w:type="default" r:id="rId14"/>
          <w:pgSz w:w="12240" w:h="15840"/>
          <w:pgMar w:top="380" w:right="1300" w:bottom="280" w:left="1300" w:header="0" w:footer="0" w:gutter="0"/>
          <w:cols w:space="720"/>
        </w:sectPr>
      </w:pPr>
    </w:p>
    <w:p w14:paraId="0AAA23F0" w14:textId="77777777" w:rsidR="00BB762D" w:rsidRDefault="00A43FC7">
      <w:pPr>
        <w:pStyle w:val="Prrafodelista"/>
        <w:numPr>
          <w:ilvl w:val="2"/>
          <w:numId w:val="2"/>
        </w:numPr>
        <w:tabs>
          <w:tab w:val="left" w:pos="860"/>
        </w:tabs>
        <w:ind w:right="128"/>
      </w:pPr>
      <w:r>
        <w:lastRenderedPageBreak/>
        <w:t>Las</w:t>
      </w:r>
      <w:r>
        <w:rPr>
          <w:spacing w:val="-2"/>
        </w:rPr>
        <w:t xml:space="preserve"> </w:t>
      </w:r>
      <w:r>
        <w:t>zonas</w:t>
      </w:r>
      <w:r>
        <w:rPr>
          <w:spacing w:val="-5"/>
        </w:rPr>
        <w:t xml:space="preserve"> </w:t>
      </w:r>
      <w:r>
        <w:t>de</w:t>
      </w:r>
      <w:r>
        <w:rPr>
          <w:spacing w:val="-5"/>
        </w:rPr>
        <w:t xml:space="preserve"> </w:t>
      </w:r>
      <w:r>
        <w:t>paradero</w:t>
      </w:r>
      <w:r>
        <w:rPr>
          <w:spacing w:val="-2"/>
        </w:rPr>
        <w:t xml:space="preserve"> </w:t>
      </w:r>
      <w:r>
        <w:t>deben</w:t>
      </w:r>
      <w:r>
        <w:rPr>
          <w:spacing w:val="-3"/>
        </w:rPr>
        <w:t xml:space="preserve"> </w:t>
      </w:r>
      <w:r>
        <w:t>estar</w:t>
      </w:r>
      <w:r>
        <w:rPr>
          <w:spacing w:val="-1"/>
        </w:rPr>
        <w:t xml:space="preserve"> </w:t>
      </w:r>
      <w:r>
        <w:t>debidamente</w:t>
      </w:r>
      <w:r>
        <w:rPr>
          <w:spacing w:val="-7"/>
        </w:rPr>
        <w:t xml:space="preserve"> </w:t>
      </w:r>
      <w:r>
        <w:t>señalizadas,</w:t>
      </w:r>
      <w:r>
        <w:rPr>
          <w:spacing w:val="-2"/>
        </w:rPr>
        <w:t xml:space="preserve"> </w:t>
      </w:r>
      <w:r>
        <w:t>adecuadas</w:t>
      </w:r>
      <w:r>
        <w:rPr>
          <w:spacing w:val="-7"/>
        </w:rPr>
        <w:t xml:space="preserve"> </w:t>
      </w:r>
      <w:r>
        <w:t>con</w:t>
      </w:r>
      <w:r>
        <w:rPr>
          <w:spacing w:val="-3"/>
        </w:rPr>
        <w:t xml:space="preserve"> </w:t>
      </w:r>
      <w:r>
        <w:t>superficie dura e iluminadas en forma tal que garanticen comodidad y seguridad a los usuarios.</w:t>
      </w:r>
    </w:p>
    <w:p w14:paraId="0AAA23F1" w14:textId="77777777" w:rsidR="00BB762D" w:rsidRDefault="00BB762D">
      <w:pPr>
        <w:pStyle w:val="Textoindependiente"/>
        <w:spacing w:before="33"/>
        <w:jc w:val="left"/>
      </w:pPr>
    </w:p>
    <w:p w14:paraId="0AAA23F2" w14:textId="77777777" w:rsidR="00BB762D" w:rsidRDefault="00A43FC7">
      <w:pPr>
        <w:pStyle w:val="Ttulo2"/>
        <w:numPr>
          <w:ilvl w:val="1"/>
          <w:numId w:val="2"/>
        </w:numPr>
        <w:tabs>
          <w:tab w:val="left" w:pos="930"/>
        </w:tabs>
        <w:spacing w:before="1"/>
        <w:ind w:left="930" w:hanging="430"/>
      </w:pPr>
      <w:bookmarkStart w:id="10" w:name="_bookmark10"/>
      <w:bookmarkEnd w:id="10"/>
      <w:r>
        <w:rPr>
          <w:color w:val="2D5294"/>
          <w:spacing w:val="-2"/>
        </w:rPr>
        <w:t>TRANSITO</w:t>
      </w:r>
      <w:r>
        <w:rPr>
          <w:color w:val="2D5294"/>
          <w:spacing w:val="-9"/>
        </w:rPr>
        <w:t xml:space="preserve"> </w:t>
      </w:r>
      <w:r>
        <w:rPr>
          <w:color w:val="2D5294"/>
          <w:spacing w:val="-2"/>
        </w:rPr>
        <w:t>DE</w:t>
      </w:r>
      <w:r>
        <w:rPr>
          <w:color w:val="2D5294"/>
          <w:spacing w:val="-4"/>
        </w:rPr>
        <w:t xml:space="preserve"> </w:t>
      </w:r>
      <w:r>
        <w:rPr>
          <w:color w:val="2D5294"/>
          <w:spacing w:val="-2"/>
        </w:rPr>
        <w:t>BICICLETAS</w:t>
      </w:r>
    </w:p>
    <w:p w14:paraId="0AAA23F3" w14:textId="77777777" w:rsidR="00BB762D" w:rsidRDefault="00A43FC7">
      <w:pPr>
        <w:pStyle w:val="Textoindependiente"/>
        <w:spacing w:before="254"/>
        <w:ind w:left="140" w:right="132"/>
      </w:pPr>
      <w:r>
        <w:t xml:space="preserve">En cuanto al tránsito de bicicletas, el Contratista de Obra debe garantizar la continuidad de la ciclorruta o </w:t>
      </w:r>
      <w:proofErr w:type="spellStart"/>
      <w:r>
        <w:t>bicicarril</w:t>
      </w:r>
      <w:proofErr w:type="spellEnd"/>
      <w:r>
        <w:t>, cuando esta exi</w:t>
      </w:r>
      <w:r>
        <w:t>sta, siempre y cuando la magnitud de la intervención y las condiciones de seguridad en el sector lo permitan.</w:t>
      </w:r>
    </w:p>
    <w:p w14:paraId="0AAA23F4" w14:textId="77777777" w:rsidR="00BB762D" w:rsidRDefault="00BB762D">
      <w:pPr>
        <w:pStyle w:val="Textoindependiente"/>
        <w:spacing w:before="1"/>
        <w:jc w:val="left"/>
      </w:pPr>
    </w:p>
    <w:p w14:paraId="0AAA23F5" w14:textId="77777777" w:rsidR="00BB762D" w:rsidRDefault="00A43FC7">
      <w:pPr>
        <w:pStyle w:val="Textoindependiente"/>
        <w:ind w:left="140" w:right="126"/>
      </w:pPr>
      <w:r>
        <w:t>Como</w:t>
      </w:r>
      <w:r>
        <w:rPr>
          <w:spacing w:val="-7"/>
        </w:rPr>
        <w:t xml:space="preserve"> </w:t>
      </w:r>
      <w:r>
        <w:t>lineamientos</w:t>
      </w:r>
      <w:r>
        <w:rPr>
          <w:spacing w:val="-7"/>
        </w:rPr>
        <w:t xml:space="preserve"> </w:t>
      </w:r>
      <w:r>
        <w:t>para</w:t>
      </w:r>
      <w:r>
        <w:rPr>
          <w:spacing w:val="-11"/>
        </w:rPr>
        <w:t xml:space="preserve"> </w:t>
      </w:r>
      <w:r>
        <w:t>garantizar</w:t>
      </w:r>
      <w:r>
        <w:rPr>
          <w:spacing w:val="-9"/>
        </w:rPr>
        <w:t xml:space="preserve"> </w:t>
      </w:r>
      <w:r>
        <w:t>la</w:t>
      </w:r>
      <w:r>
        <w:rPr>
          <w:spacing w:val="-10"/>
        </w:rPr>
        <w:t xml:space="preserve"> </w:t>
      </w:r>
      <w:r>
        <w:t>operación</w:t>
      </w:r>
      <w:r>
        <w:rPr>
          <w:spacing w:val="-10"/>
        </w:rPr>
        <w:t xml:space="preserve"> </w:t>
      </w:r>
      <w:r>
        <w:t>de</w:t>
      </w:r>
      <w:r>
        <w:rPr>
          <w:spacing w:val="-7"/>
        </w:rPr>
        <w:t xml:space="preserve"> </w:t>
      </w:r>
      <w:r>
        <w:t>ciclorrutas,</w:t>
      </w:r>
      <w:r>
        <w:rPr>
          <w:spacing w:val="-8"/>
        </w:rPr>
        <w:t xml:space="preserve"> </w:t>
      </w:r>
      <w:r>
        <w:t>se</w:t>
      </w:r>
      <w:r>
        <w:rPr>
          <w:spacing w:val="-12"/>
        </w:rPr>
        <w:t xml:space="preserve"> </w:t>
      </w:r>
      <w:r>
        <w:t>fijan</w:t>
      </w:r>
      <w:r>
        <w:rPr>
          <w:spacing w:val="-10"/>
        </w:rPr>
        <w:t xml:space="preserve"> </w:t>
      </w:r>
      <w:r>
        <w:t>entre</w:t>
      </w:r>
      <w:r>
        <w:rPr>
          <w:spacing w:val="-8"/>
        </w:rPr>
        <w:t xml:space="preserve"> </w:t>
      </w:r>
      <w:r>
        <w:t>otros,</w:t>
      </w:r>
      <w:r>
        <w:rPr>
          <w:spacing w:val="-5"/>
        </w:rPr>
        <w:t xml:space="preserve"> </w:t>
      </w:r>
      <w:r>
        <w:t>los</w:t>
      </w:r>
      <w:r>
        <w:rPr>
          <w:spacing w:val="-10"/>
        </w:rPr>
        <w:t xml:space="preserve"> </w:t>
      </w:r>
      <w:r>
        <w:t xml:space="preserve">siguientes </w:t>
      </w:r>
      <w:r>
        <w:rPr>
          <w:spacing w:val="-2"/>
        </w:rPr>
        <w:t>aspectos:</w:t>
      </w:r>
    </w:p>
    <w:p w14:paraId="0AAA23F6" w14:textId="77777777" w:rsidR="00BB762D" w:rsidRDefault="00BB762D">
      <w:pPr>
        <w:pStyle w:val="Textoindependiente"/>
        <w:jc w:val="left"/>
      </w:pPr>
    </w:p>
    <w:p w14:paraId="0AAA23F7" w14:textId="77777777" w:rsidR="00BB762D" w:rsidRDefault="00A43FC7">
      <w:pPr>
        <w:pStyle w:val="Prrafodelista"/>
        <w:numPr>
          <w:ilvl w:val="2"/>
          <w:numId w:val="2"/>
        </w:numPr>
        <w:tabs>
          <w:tab w:val="left" w:pos="860"/>
        </w:tabs>
        <w:ind w:right="128"/>
      </w:pPr>
      <w:r>
        <w:t>Mantener zonas seguras, mediante corredores continuos bien delimitados, señalizados, sin</w:t>
      </w:r>
      <w:r>
        <w:rPr>
          <w:spacing w:val="-7"/>
        </w:rPr>
        <w:t xml:space="preserve"> </w:t>
      </w:r>
      <w:r>
        <w:t>obstáculos,</w:t>
      </w:r>
      <w:r>
        <w:rPr>
          <w:spacing w:val="-9"/>
        </w:rPr>
        <w:t xml:space="preserve"> </w:t>
      </w:r>
      <w:r>
        <w:t>separados</w:t>
      </w:r>
      <w:r>
        <w:rPr>
          <w:spacing w:val="-6"/>
        </w:rPr>
        <w:t xml:space="preserve"> </w:t>
      </w:r>
      <w:r>
        <w:t>físicamente</w:t>
      </w:r>
      <w:r>
        <w:rPr>
          <w:spacing w:val="-7"/>
        </w:rPr>
        <w:t xml:space="preserve"> </w:t>
      </w:r>
      <w:r>
        <w:t>de</w:t>
      </w:r>
      <w:r>
        <w:rPr>
          <w:spacing w:val="-10"/>
        </w:rPr>
        <w:t xml:space="preserve"> </w:t>
      </w:r>
      <w:r>
        <w:t>la</w:t>
      </w:r>
      <w:r>
        <w:rPr>
          <w:spacing w:val="-7"/>
        </w:rPr>
        <w:t xml:space="preserve"> </w:t>
      </w:r>
      <w:r>
        <w:t>zona</w:t>
      </w:r>
      <w:r>
        <w:rPr>
          <w:spacing w:val="-14"/>
        </w:rPr>
        <w:t xml:space="preserve"> </w:t>
      </w:r>
      <w:r>
        <w:t>de</w:t>
      </w:r>
      <w:r>
        <w:rPr>
          <w:spacing w:val="-7"/>
        </w:rPr>
        <w:t xml:space="preserve"> </w:t>
      </w:r>
      <w:r>
        <w:t>circulación</w:t>
      </w:r>
      <w:r>
        <w:rPr>
          <w:spacing w:val="-7"/>
        </w:rPr>
        <w:t xml:space="preserve"> </w:t>
      </w:r>
      <w:r>
        <w:t>vehicular</w:t>
      </w:r>
      <w:r>
        <w:rPr>
          <w:spacing w:val="-6"/>
        </w:rPr>
        <w:t xml:space="preserve"> </w:t>
      </w:r>
      <w:r>
        <w:t>y</w:t>
      </w:r>
      <w:r>
        <w:rPr>
          <w:spacing w:val="-9"/>
        </w:rPr>
        <w:t xml:space="preserve"> </w:t>
      </w:r>
      <w:r>
        <w:t>con</w:t>
      </w:r>
      <w:r>
        <w:rPr>
          <w:spacing w:val="-10"/>
        </w:rPr>
        <w:t xml:space="preserve"> </w:t>
      </w:r>
      <w:r>
        <w:t>un</w:t>
      </w:r>
      <w:r>
        <w:rPr>
          <w:spacing w:val="-7"/>
        </w:rPr>
        <w:t xml:space="preserve"> </w:t>
      </w:r>
      <w:r>
        <w:t xml:space="preserve">ancho mínimo de acuerdo con la demanda de </w:t>
      </w:r>
      <w:proofErr w:type="spellStart"/>
      <w:r>
        <w:t>ciclousuarios</w:t>
      </w:r>
      <w:proofErr w:type="spellEnd"/>
      <w:r>
        <w:t xml:space="preserve"> que se identifique.</w:t>
      </w:r>
    </w:p>
    <w:p w14:paraId="0AAA23F8" w14:textId="77777777" w:rsidR="00BB762D" w:rsidRDefault="00A43FC7">
      <w:pPr>
        <w:pStyle w:val="Prrafodelista"/>
        <w:numPr>
          <w:ilvl w:val="2"/>
          <w:numId w:val="2"/>
        </w:numPr>
        <w:tabs>
          <w:tab w:val="left" w:pos="860"/>
        </w:tabs>
        <w:ind w:right="133"/>
      </w:pPr>
      <w:r>
        <w:t>Se debe indu</w:t>
      </w:r>
      <w:r>
        <w:t xml:space="preserve">cir al </w:t>
      </w:r>
      <w:proofErr w:type="spellStart"/>
      <w:r>
        <w:t>ciclousuario</w:t>
      </w:r>
      <w:proofErr w:type="spellEnd"/>
      <w:r>
        <w:t xml:space="preserve"> al uso de los puentes peatonales y/o cruces seguros existentes en el corredor y los que se planteen durante las intervenciones.</w:t>
      </w:r>
    </w:p>
    <w:p w14:paraId="0AAA23F9" w14:textId="77777777" w:rsidR="00BB762D" w:rsidRDefault="00A43FC7">
      <w:pPr>
        <w:pStyle w:val="Prrafodelista"/>
        <w:numPr>
          <w:ilvl w:val="2"/>
          <w:numId w:val="2"/>
        </w:numPr>
        <w:tabs>
          <w:tab w:val="left" w:pos="860"/>
        </w:tabs>
        <w:ind w:right="136"/>
      </w:pPr>
      <w:r>
        <w:t xml:space="preserve">El Contratista de Obra debe plantear alternativas de desvío de </w:t>
      </w:r>
      <w:proofErr w:type="spellStart"/>
      <w:r>
        <w:t>ciclousuarios</w:t>
      </w:r>
      <w:proofErr w:type="spellEnd"/>
      <w:r>
        <w:t xml:space="preserve"> cuando se realice el mantenimie</w:t>
      </w:r>
      <w:r>
        <w:t>nto de puentes peatonales existentes.</w:t>
      </w:r>
    </w:p>
    <w:p w14:paraId="0AAA23FA" w14:textId="77777777" w:rsidR="00BB762D" w:rsidRDefault="00A43FC7">
      <w:pPr>
        <w:pStyle w:val="Prrafodelista"/>
        <w:numPr>
          <w:ilvl w:val="2"/>
          <w:numId w:val="2"/>
        </w:numPr>
        <w:tabs>
          <w:tab w:val="left" w:pos="860"/>
        </w:tabs>
        <w:ind w:right="128"/>
      </w:pPr>
      <w:r>
        <w:t>La</w:t>
      </w:r>
      <w:r>
        <w:rPr>
          <w:spacing w:val="-7"/>
        </w:rPr>
        <w:t xml:space="preserve"> </w:t>
      </w:r>
      <w:r>
        <w:t>circulación</w:t>
      </w:r>
      <w:r>
        <w:rPr>
          <w:spacing w:val="-7"/>
        </w:rPr>
        <w:t xml:space="preserve"> </w:t>
      </w:r>
      <w:r>
        <w:t>de</w:t>
      </w:r>
      <w:r>
        <w:rPr>
          <w:spacing w:val="-9"/>
        </w:rPr>
        <w:t xml:space="preserve"> </w:t>
      </w:r>
      <w:r>
        <w:t>bicicletas</w:t>
      </w:r>
      <w:r>
        <w:rPr>
          <w:spacing w:val="-7"/>
        </w:rPr>
        <w:t xml:space="preserve"> </w:t>
      </w:r>
      <w:r>
        <w:t>debe</w:t>
      </w:r>
      <w:r>
        <w:rPr>
          <w:spacing w:val="-7"/>
        </w:rPr>
        <w:t xml:space="preserve"> </w:t>
      </w:r>
      <w:r>
        <w:t>ser</w:t>
      </w:r>
      <w:r>
        <w:rPr>
          <w:spacing w:val="-8"/>
        </w:rPr>
        <w:t xml:space="preserve"> </w:t>
      </w:r>
      <w:r>
        <w:t>restringida</w:t>
      </w:r>
      <w:r>
        <w:rPr>
          <w:spacing w:val="-7"/>
        </w:rPr>
        <w:t xml:space="preserve"> </w:t>
      </w:r>
      <w:r>
        <w:t>u</w:t>
      </w:r>
      <w:r>
        <w:rPr>
          <w:spacing w:val="-10"/>
        </w:rPr>
        <w:t xml:space="preserve"> </w:t>
      </w:r>
      <w:r>
        <w:t>obstruida</w:t>
      </w:r>
      <w:r>
        <w:rPr>
          <w:spacing w:val="-8"/>
        </w:rPr>
        <w:t xml:space="preserve"> </w:t>
      </w:r>
      <w:r>
        <w:t>lo</w:t>
      </w:r>
      <w:r>
        <w:rPr>
          <w:spacing w:val="-10"/>
        </w:rPr>
        <w:t xml:space="preserve"> </w:t>
      </w:r>
      <w:r>
        <w:t>menos</w:t>
      </w:r>
      <w:r>
        <w:rPr>
          <w:spacing w:val="-10"/>
        </w:rPr>
        <w:t xml:space="preserve"> </w:t>
      </w:r>
      <w:r>
        <w:t>posible,</w:t>
      </w:r>
      <w:r>
        <w:rPr>
          <w:spacing w:val="-6"/>
        </w:rPr>
        <w:t xml:space="preserve"> </w:t>
      </w:r>
      <w:r>
        <w:t>de</w:t>
      </w:r>
      <w:r>
        <w:rPr>
          <w:spacing w:val="-7"/>
        </w:rPr>
        <w:t xml:space="preserve"> </w:t>
      </w:r>
      <w:r>
        <w:t xml:space="preserve">acuerdo con lo establecido en este apéndice, brindando condiciones de seguridad a los </w:t>
      </w:r>
      <w:proofErr w:type="spellStart"/>
      <w:r>
        <w:rPr>
          <w:spacing w:val="-2"/>
        </w:rPr>
        <w:t>ciclousuarios</w:t>
      </w:r>
      <w:proofErr w:type="spellEnd"/>
      <w:r>
        <w:rPr>
          <w:spacing w:val="-2"/>
        </w:rPr>
        <w:t>.</w:t>
      </w:r>
    </w:p>
    <w:p w14:paraId="0AAA23FB" w14:textId="77777777" w:rsidR="00BB762D" w:rsidRDefault="00A43FC7">
      <w:pPr>
        <w:pStyle w:val="Prrafodelista"/>
        <w:numPr>
          <w:ilvl w:val="2"/>
          <w:numId w:val="2"/>
        </w:numPr>
        <w:tabs>
          <w:tab w:val="left" w:pos="860"/>
        </w:tabs>
        <w:ind w:right="137"/>
      </w:pPr>
      <w:r>
        <w:t>La superficie</w:t>
      </w:r>
      <w:r>
        <w:rPr>
          <w:spacing w:val="-2"/>
        </w:rPr>
        <w:t xml:space="preserve"> </w:t>
      </w:r>
      <w:r>
        <w:t>de</w:t>
      </w:r>
      <w:r>
        <w:rPr>
          <w:spacing w:val="-2"/>
        </w:rPr>
        <w:t xml:space="preserve"> </w:t>
      </w:r>
      <w:r>
        <w:t>rodadura de</w:t>
      </w:r>
      <w:r>
        <w:rPr>
          <w:spacing w:val="-2"/>
        </w:rPr>
        <w:t xml:space="preserve"> </w:t>
      </w:r>
      <w:r>
        <w:t>la</w:t>
      </w:r>
      <w:r>
        <w:rPr>
          <w:spacing w:val="-2"/>
        </w:rPr>
        <w:t xml:space="preserve"> </w:t>
      </w:r>
      <w:r>
        <w:t>ci</w:t>
      </w:r>
      <w:r>
        <w:t>clorruta</w:t>
      </w:r>
      <w:r>
        <w:rPr>
          <w:spacing w:val="-2"/>
        </w:rPr>
        <w:t xml:space="preserve"> </w:t>
      </w:r>
      <w:r>
        <w:t>deberá</w:t>
      </w:r>
      <w:r>
        <w:rPr>
          <w:spacing w:val="-4"/>
        </w:rPr>
        <w:t xml:space="preserve"> </w:t>
      </w:r>
      <w:r>
        <w:t>ser</w:t>
      </w:r>
      <w:r>
        <w:rPr>
          <w:spacing w:val="-1"/>
        </w:rPr>
        <w:t xml:space="preserve"> </w:t>
      </w:r>
      <w:r>
        <w:t>en</w:t>
      </w:r>
      <w:r>
        <w:rPr>
          <w:spacing w:val="-2"/>
        </w:rPr>
        <w:t xml:space="preserve"> </w:t>
      </w:r>
      <w:r>
        <w:t>concreto,</w:t>
      </w:r>
      <w:r>
        <w:rPr>
          <w:spacing w:val="-1"/>
        </w:rPr>
        <w:t xml:space="preserve"> </w:t>
      </w:r>
      <w:r>
        <w:t>asfalto,</w:t>
      </w:r>
      <w:r>
        <w:rPr>
          <w:spacing w:val="-3"/>
        </w:rPr>
        <w:t xml:space="preserve"> </w:t>
      </w:r>
      <w:r>
        <w:t>adoquín</w:t>
      </w:r>
      <w:r>
        <w:rPr>
          <w:spacing w:val="-1"/>
        </w:rPr>
        <w:t xml:space="preserve"> </w:t>
      </w:r>
      <w:r>
        <w:t>u</w:t>
      </w:r>
      <w:r>
        <w:rPr>
          <w:spacing w:val="-2"/>
        </w:rPr>
        <w:t xml:space="preserve"> </w:t>
      </w:r>
      <w:r>
        <w:t xml:space="preserve">otro material que garantice confortabilidad y seguridad de los </w:t>
      </w:r>
      <w:proofErr w:type="spellStart"/>
      <w:r>
        <w:t>ciclousuarios</w:t>
      </w:r>
      <w:proofErr w:type="spellEnd"/>
      <w:r>
        <w:t>, en ningún caso se permitirán superficies tales como afirmado, recebo, etc.</w:t>
      </w:r>
    </w:p>
    <w:p w14:paraId="0AAA23FC" w14:textId="77777777" w:rsidR="00BB762D" w:rsidRDefault="00A43FC7">
      <w:pPr>
        <w:pStyle w:val="Prrafodelista"/>
        <w:numPr>
          <w:ilvl w:val="2"/>
          <w:numId w:val="2"/>
        </w:numPr>
        <w:tabs>
          <w:tab w:val="left" w:pos="860"/>
        </w:tabs>
        <w:spacing w:before="2"/>
        <w:ind w:right="136"/>
      </w:pPr>
      <w:r>
        <w:t>Deberán garantizar la continuidad del flujo de bicicletas, evitando sobresaltos en la superficie de rodadura e interferencia con los flujos peatonales.</w:t>
      </w:r>
    </w:p>
    <w:p w14:paraId="0AAA23FD" w14:textId="77777777" w:rsidR="00BB762D" w:rsidRDefault="00A43FC7">
      <w:pPr>
        <w:pStyle w:val="Prrafodelista"/>
        <w:numPr>
          <w:ilvl w:val="2"/>
          <w:numId w:val="2"/>
        </w:numPr>
        <w:tabs>
          <w:tab w:val="left" w:pos="860"/>
        </w:tabs>
        <w:ind w:right="136"/>
      </w:pPr>
      <w:r>
        <w:t xml:space="preserve">En los períodos nocturnos debe garantizarse iluminación que garantice seguridad a los </w:t>
      </w:r>
      <w:proofErr w:type="spellStart"/>
      <w:r>
        <w:rPr>
          <w:spacing w:val="-2"/>
        </w:rPr>
        <w:t>ciclousuarios</w:t>
      </w:r>
      <w:proofErr w:type="spellEnd"/>
      <w:r>
        <w:rPr>
          <w:spacing w:val="-2"/>
        </w:rPr>
        <w:t>.</w:t>
      </w:r>
    </w:p>
    <w:p w14:paraId="0AAA23FE" w14:textId="77777777" w:rsidR="00BB762D" w:rsidRDefault="00A43FC7">
      <w:pPr>
        <w:pStyle w:val="Prrafodelista"/>
        <w:numPr>
          <w:ilvl w:val="2"/>
          <w:numId w:val="2"/>
        </w:numPr>
        <w:tabs>
          <w:tab w:val="left" w:pos="860"/>
        </w:tabs>
        <w:spacing w:before="1"/>
        <w:ind w:right="128"/>
      </w:pPr>
      <w:r>
        <w:t>Los</w:t>
      </w:r>
      <w:r>
        <w:t xml:space="preserve"> radios de giro que se planteen deberán garantizar una operación segura de la ciclorruta,</w:t>
      </w:r>
      <w:r>
        <w:rPr>
          <w:spacing w:val="-3"/>
        </w:rPr>
        <w:t xml:space="preserve"> </w:t>
      </w:r>
      <w:r>
        <w:t>por</w:t>
      </w:r>
      <w:r>
        <w:rPr>
          <w:spacing w:val="-6"/>
        </w:rPr>
        <w:t xml:space="preserve"> </w:t>
      </w:r>
      <w:r>
        <w:t>tanto,</w:t>
      </w:r>
      <w:r>
        <w:rPr>
          <w:spacing w:val="-3"/>
        </w:rPr>
        <w:t xml:space="preserve"> </w:t>
      </w:r>
      <w:r>
        <w:t>no</w:t>
      </w:r>
      <w:r>
        <w:rPr>
          <w:spacing w:val="-7"/>
        </w:rPr>
        <w:t xml:space="preserve"> </w:t>
      </w:r>
      <w:r>
        <w:t>se</w:t>
      </w:r>
      <w:r>
        <w:rPr>
          <w:spacing w:val="-3"/>
        </w:rPr>
        <w:t xml:space="preserve"> </w:t>
      </w:r>
      <w:r>
        <w:t>permitirán</w:t>
      </w:r>
      <w:r>
        <w:rPr>
          <w:spacing w:val="-9"/>
        </w:rPr>
        <w:t xml:space="preserve"> </w:t>
      </w:r>
      <w:r>
        <w:t>radios</w:t>
      </w:r>
      <w:r>
        <w:rPr>
          <w:spacing w:val="-4"/>
        </w:rPr>
        <w:t xml:space="preserve"> </w:t>
      </w:r>
      <w:r>
        <w:t>de</w:t>
      </w:r>
      <w:r>
        <w:rPr>
          <w:spacing w:val="-7"/>
        </w:rPr>
        <w:t xml:space="preserve"> </w:t>
      </w:r>
      <w:r>
        <w:t>giro</w:t>
      </w:r>
      <w:r>
        <w:rPr>
          <w:spacing w:val="-3"/>
        </w:rPr>
        <w:t xml:space="preserve"> </w:t>
      </w:r>
      <w:r>
        <w:t>que</w:t>
      </w:r>
      <w:r>
        <w:rPr>
          <w:spacing w:val="-5"/>
        </w:rPr>
        <w:t xml:space="preserve"> </w:t>
      </w:r>
      <w:r>
        <w:t>limiten</w:t>
      </w:r>
      <w:r>
        <w:rPr>
          <w:spacing w:val="-7"/>
        </w:rPr>
        <w:t xml:space="preserve"> </w:t>
      </w:r>
      <w:r>
        <w:t>el</w:t>
      </w:r>
      <w:r>
        <w:rPr>
          <w:spacing w:val="-6"/>
        </w:rPr>
        <w:t xml:space="preserve"> </w:t>
      </w:r>
      <w:r>
        <w:t>normal</w:t>
      </w:r>
      <w:r>
        <w:rPr>
          <w:spacing w:val="-5"/>
        </w:rPr>
        <w:t xml:space="preserve"> </w:t>
      </w:r>
      <w:r>
        <w:t xml:space="preserve">desplazamiento de los </w:t>
      </w:r>
      <w:proofErr w:type="spellStart"/>
      <w:r>
        <w:t>ciclousuarios</w:t>
      </w:r>
      <w:proofErr w:type="spellEnd"/>
      <w:r>
        <w:t>.</w:t>
      </w:r>
    </w:p>
    <w:p w14:paraId="0AAA23FF" w14:textId="77777777" w:rsidR="00BB762D" w:rsidRDefault="00A43FC7">
      <w:pPr>
        <w:pStyle w:val="Prrafodelista"/>
        <w:numPr>
          <w:ilvl w:val="2"/>
          <w:numId w:val="2"/>
        </w:numPr>
        <w:tabs>
          <w:tab w:val="left" w:pos="860"/>
        </w:tabs>
        <w:ind w:right="121"/>
      </w:pPr>
      <w:r>
        <w:t xml:space="preserve">Garantizar la señalización vertical y horizontal a lo largo del </w:t>
      </w:r>
      <w:r>
        <w:t xml:space="preserve">trazado provisional, señalizando en detalle aquellos sitios donde exista conflicto </w:t>
      </w:r>
      <w:proofErr w:type="spellStart"/>
      <w:r>
        <w:t>ciclousuario</w:t>
      </w:r>
      <w:proofErr w:type="spellEnd"/>
      <w:r>
        <w:t xml:space="preserve"> – peatón y </w:t>
      </w:r>
      <w:proofErr w:type="spellStart"/>
      <w:r>
        <w:t>ciclousuario</w:t>
      </w:r>
      <w:proofErr w:type="spellEnd"/>
      <w:r>
        <w:t xml:space="preserve"> – vehículos automotores.</w:t>
      </w:r>
    </w:p>
    <w:p w14:paraId="0AAA2400" w14:textId="77777777" w:rsidR="00BB762D" w:rsidRDefault="00A43FC7">
      <w:pPr>
        <w:pStyle w:val="Prrafodelista"/>
        <w:numPr>
          <w:ilvl w:val="2"/>
          <w:numId w:val="2"/>
        </w:numPr>
        <w:tabs>
          <w:tab w:val="left" w:pos="860"/>
        </w:tabs>
        <w:ind w:right="130"/>
      </w:pPr>
      <w:r>
        <w:t>En los sitios críticos de cruce de ciclorruta con otras infraestructuras viales (calzadas, andenes, etc.) se de</w:t>
      </w:r>
      <w:r>
        <w:t xml:space="preserve">berá disponer de auxiliares de tránsito para la guía de los </w:t>
      </w:r>
      <w:proofErr w:type="spellStart"/>
      <w:r>
        <w:t>ciclousuarios</w:t>
      </w:r>
      <w:proofErr w:type="spellEnd"/>
      <w:r>
        <w:t xml:space="preserve"> o implementación de fases semafóricas en función de la demanda de </w:t>
      </w:r>
      <w:r>
        <w:rPr>
          <w:spacing w:val="-2"/>
        </w:rPr>
        <w:t>bicicletas.</w:t>
      </w:r>
    </w:p>
    <w:p w14:paraId="0AAA2401" w14:textId="77777777" w:rsidR="00BB762D" w:rsidRDefault="00A43FC7">
      <w:pPr>
        <w:pStyle w:val="Prrafodelista"/>
        <w:numPr>
          <w:ilvl w:val="2"/>
          <w:numId w:val="2"/>
        </w:numPr>
        <w:tabs>
          <w:tab w:val="left" w:pos="860"/>
        </w:tabs>
        <w:ind w:right="128"/>
      </w:pPr>
      <w:r>
        <w:t>El trazado provisional de la ciclorruta debe garantizar conectividad con la red de ciclorrutas y pasos e</w:t>
      </w:r>
      <w:r>
        <w:t>levados existentes, así como con las vías más importantes localizadas a lo largo del corredor.</w:t>
      </w:r>
    </w:p>
    <w:p w14:paraId="0AAA2402" w14:textId="77777777" w:rsidR="00BB762D" w:rsidRDefault="00A43FC7">
      <w:pPr>
        <w:pStyle w:val="Prrafodelista"/>
        <w:numPr>
          <w:ilvl w:val="2"/>
          <w:numId w:val="2"/>
        </w:numPr>
        <w:tabs>
          <w:tab w:val="left" w:pos="860"/>
        </w:tabs>
        <w:ind w:right="137"/>
      </w:pPr>
      <w:r>
        <w:t>El ancho mínimo de la ciclorruta será aquel que se determine en función de la demanda y operación confortable de la misma.</w:t>
      </w:r>
    </w:p>
    <w:p w14:paraId="0AAA2403" w14:textId="77777777" w:rsidR="00BB762D" w:rsidRDefault="00A43FC7">
      <w:pPr>
        <w:pStyle w:val="Prrafodelista"/>
        <w:numPr>
          <w:ilvl w:val="2"/>
          <w:numId w:val="2"/>
        </w:numPr>
        <w:tabs>
          <w:tab w:val="left" w:pos="860"/>
        </w:tabs>
        <w:ind w:right="132"/>
      </w:pPr>
      <w:r>
        <w:t>Longitudinalmente el trazado provision</w:t>
      </w:r>
      <w:r>
        <w:t>al de la ciclorruta debe garantizar una separación de las franjas que se destinen a la circulación de los vehículos automotores que permita seguridad a los usuarios.</w:t>
      </w:r>
    </w:p>
    <w:p w14:paraId="0AAA2404" w14:textId="77777777" w:rsidR="00BB762D" w:rsidRDefault="00BB762D">
      <w:pPr>
        <w:jc w:val="both"/>
        <w:sectPr w:rsidR="00BB762D">
          <w:headerReference w:type="default" r:id="rId15"/>
          <w:pgSz w:w="12240" w:h="15840"/>
          <w:pgMar w:top="1940" w:right="1300" w:bottom="280" w:left="1300" w:header="390" w:footer="0" w:gutter="0"/>
          <w:cols w:space="720"/>
        </w:sectPr>
      </w:pPr>
    </w:p>
    <w:p w14:paraId="0AAA2405" w14:textId="77777777" w:rsidR="00BB762D" w:rsidRDefault="00A43FC7">
      <w:pPr>
        <w:pStyle w:val="Ttulo2"/>
        <w:numPr>
          <w:ilvl w:val="1"/>
          <w:numId w:val="2"/>
        </w:numPr>
        <w:tabs>
          <w:tab w:val="left" w:pos="930"/>
        </w:tabs>
        <w:spacing w:before="289"/>
        <w:ind w:left="930" w:hanging="430"/>
      </w:pPr>
      <w:bookmarkStart w:id="11" w:name="_bookmark11"/>
      <w:bookmarkEnd w:id="11"/>
      <w:r>
        <w:rPr>
          <w:color w:val="2D5294"/>
        </w:rPr>
        <w:lastRenderedPageBreak/>
        <w:t>MANEJO</w:t>
      </w:r>
      <w:r>
        <w:rPr>
          <w:color w:val="2D5294"/>
          <w:spacing w:val="-15"/>
        </w:rPr>
        <w:t xml:space="preserve"> </w:t>
      </w:r>
      <w:r>
        <w:rPr>
          <w:color w:val="2D5294"/>
        </w:rPr>
        <w:t>DEL</w:t>
      </w:r>
      <w:r>
        <w:rPr>
          <w:color w:val="2D5294"/>
          <w:spacing w:val="-13"/>
        </w:rPr>
        <w:t xml:space="preserve"> </w:t>
      </w:r>
      <w:r>
        <w:rPr>
          <w:color w:val="2D5294"/>
        </w:rPr>
        <w:t>TRANSITO</w:t>
      </w:r>
      <w:r>
        <w:rPr>
          <w:color w:val="2D5294"/>
          <w:spacing w:val="-12"/>
        </w:rPr>
        <w:t xml:space="preserve"> </w:t>
      </w:r>
      <w:r>
        <w:rPr>
          <w:color w:val="2D5294"/>
        </w:rPr>
        <w:t>DE</w:t>
      </w:r>
      <w:r>
        <w:rPr>
          <w:color w:val="2D5294"/>
          <w:spacing w:val="-13"/>
        </w:rPr>
        <w:t xml:space="preserve"> </w:t>
      </w:r>
      <w:r>
        <w:rPr>
          <w:color w:val="2D5294"/>
        </w:rPr>
        <w:t>VEHICULOS</w:t>
      </w:r>
      <w:r>
        <w:rPr>
          <w:color w:val="2D5294"/>
          <w:spacing w:val="-11"/>
        </w:rPr>
        <w:t xml:space="preserve"> </w:t>
      </w:r>
      <w:r>
        <w:rPr>
          <w:color w:val="2D5294"/>
          <w:spacing w:val="-2"/>
        </w:rPr>
        <w:t>PARTICULARES</w:t>
      </w:r>
    </w:p>
    <w:p w14:paraId="0AAA2406" w14:textId="77777777" w:rsidR="00BB762D" w:rsidRDefault="00A43FC7">
      <w:pPr>
        <w:pStyle w:val="Prrafodelista"/>
        <w:numPr>
          <w:ilvl w:val="2"/>
          <w:numId w:val="2"/>
        </w:numPr>
        <w:tabs>
          <w:tab w:val="left" w:pos="860"/>
        </w:tabs>
        <w:spacing w:before="254"/>
        <w:ind w:right="128"/>
      </w:pPr>
      <w:r>
        <w:t>La circulación vial debe ser restringida u obstruida lo menos posible brindando condiciones</w:t>
      </w:r>
      <w:r>
        <w:rPr>
          <w:spacing w:val="-10"/>
        </w:rPr>
        <w:t xml:space="preserve"> </w:t>
      </w:r>
      <w:r>
        <w:t>de</w:t>
      </w:r>
      <w:r>
        <w:rPr>
          <w:spacing w:val="-8"/>
        </w:rPr>
        <w:t xml:space="preserve"> </w:t>
      </w:r>
      <w:r>
        <w:t>seguridad</w:t>
      </w:r>
      <w:r>
        <w:rPr>
          <w:spacing w:val="-7"/>
        </w:rPr>
        <w:t xml:space="preserve"> </w:t>
      </w:r>
      <w:r>
        <w:t>a</w:t>
      </w:r>
      <w:r>
        <w:rPr>
          <w:spacing w:val="-10"/>
        </w:rPr>
        <w:t xml:space="preserve"> </w:t>
      </w:r>
      <w:r>
        <w:t>los</w:t>
      </w:r>
      <w:r>
        <w:rPr>
          <w:spacing w:val="-8"/>
        </w:rPr>
        <w:t xml:space="preserve"> </w:t>
      </w:r>
      <w:r>
        <w:t>usuarios</w:t>
      </w:r>
      <w:r>
        <w:rPr>
          <w:spacing w:val="-10"/>
        </w:rPr>
        <w:t xml:space="preserve"> </w:t>
      </w:r>
      <w:r>
        <w:t>de</w:t>
      </w:r>
      <w:r>
        <w:rPr>
          <w:spacing w:val="-13"/>
        </w:rPr>
        <w:t xml:space="preserve"> </w:t>
      </w:r>
      <w:r>
        <w:t>las</w:t>
      </w:r>
      <w:r>
        <w:rPr>
          <w:spacing w:val="-10"/>
        </w:rPr>
        <w:t xml:space="preserve"> </w:t>
      </w:r>
      <w:r>
        <w:t>vías</w:t>
      </w:r>
      <w:r>
        <w:rPr>
          <w:spacing w:val="-8"/>
        </w:rPr>
        <w:t xml:space="preserve"> </w:t>
      </w:r>
      <w:r>
        <w:t>afectadas</w:t>
      </w:r>
      <w:r>
        <w:rPr>
          <w:spacing w:val="-9"/>
        </w:rPr>
        <w:t xml:space="preserve"> </w:t>
      </w:r>
      <w:r>
        <w:t>por</w:t>
      </w:r>
      <w:r>
        <w:rPr>
          <w:spacing w:val="-7"/>
        </w:rPr>
        <w:t xml:space="preserve"> </w:t>
      </w:r>
      <w:r>
        <w:t>la</w:t>
      </w:r>
      <w:r>
        <w:rPr>
          <w:spacing w:val="-13"/>
        </w:rPr>
        <w:t xml:space="preserve"> </w:t>
      </w:r>
      <w:r>
        <w:t>ejecución</w:t>
      </w:r>
      <w:r>
        <w:rPr>
          <w:spacing w:val="-7"/>
        </w:rPr>
        <w:t xml:space="preserve"> </w:t>
      </w:r>
      <w:r>
        <w:t>de</w:t>
      </w:r>
      <w:r>
        <w:rPr>
          <w:spacing w:val="-10"/>
        </w:rPr>
        <w:t xml:space="preserve"> </w:t>
      </w:r>
      <w:r>
        <w:t>la</w:t>
      </w:r>
      <w:r>
        <w:rPr>
          <w:spacing w:val="-8"/>
        </w:rPr>
        <w:t xml:space="preserve"> </w:t>
      </w:r>
      <w:r>
        <w:t>obra.</w:t>
      </w:r>
    </w:p>
    <w:p w14:paraId="0AAA2407" w14:textId="77777777" w:rsidR="00BB762D" w:rsidRDefault="00A43FC7">
      <w:pPr>
        <w:pStyle w:val="Prrafodelista"/>
        <w:numPr>
          <w:ilvl w:val="2"/>
          <w:numId w:val="2"/>
        </w:numPr>
        <w:tabs>
          <w:tab w:val="left" w:pos="860"/>
        </w:tabs>
        <w:ind w:right="133"/>
      </w:pPr>
      <w:r>
        <w:t xml:space="preserve">La continuidad del tránsito sobre los corredores afectados se debe realizar mediante </w:t>
      </w:r>
      <w:r>
        <w:t>la implementación de desvíos y/u oferta de una capacidad vial mínima (corresponde al número de carriles que se definan en la implementación del PMT), en los tramos viales que se requiera, lo cual deberá ser presentado y soportado técnicamente mediante anál</w:t>
      </w:r>
      <w:r>
        <w:t>isis de tránsito por el Contratista de Obra (modelación), avalado por la interventoría y aprobado por la SDM.</w:t>
      </w:r>
    </w:p>
    <w:p w14:paraId="0AAA2408" w14:textId="77777777" w:rsidR="00BB762D" w:rsidRDefault="00A43FC7">
      <w:pPr>
        <w:pStyle w:val="Prrafodelista"/>
        <w:numPr>
          <w:ilvl w:val="2"/>
          <w:numId w:val="2"/>
        </w:numPr>
        <w:tabs>
          <w:tab w:val="left" w:pos="860"/>
        </w:tabs>
        <w:ind w:right="130"/>
      </w:pPr>
      <w:r>
        <w:t>Para los desvíos y carriles construidos y/o adecuados como parte del PMT, se deberá garantizar</w:t>
      </w:r>
      <w:r>
        <w:rPr>
          <w:spacing w:val="-8"/>
        </w:rPr>
        <w:t xml:space="preserve"> </w:t>
      </w:r>
      <w:r>
        <w:t>un</w:t>
      </w:r>
      <w:r>
        <w:rPr>
          <w:spacing w:val="-6"/>
        </w:rPr>
        <w:t xml:space="preserve"> </w:t>
      </w:r>
      <w:r>
        <w:t>ancho</w:t>
      </w:r>
      <w:r>
        <w:rPr>
          <w:spacing w:val="-11"/>
        </w:rPr>
        <w:t xml:space="preserve"> </w:t>
      </w:r>
      <w:r>
        <w:t>mínimo</w:t>
      </w:r>
      <w:r>
        <w:rPr>
          <w:spacing w:val="-6"/>
        </w:rPr>
        <w:t xml:space="preserve"> </w:t>
      </w:r>
      <w:r>
        <w:t>de</w:t>
      </w:r>
      <w:r>
        <w:rPr>
          <w:spacing w:val="-9"/>
        </w:rPr>
        <w:t xml:space="preserve"> </w:t>
      </w:r>
      <w:r>
        <w:t>carril</w:t>
      </w:r>
      <w:r>
        <w:rPr>
          <w:spacing w:val="-7"/>
        </w:rPr>
        <w:t xml:space="preserve"> </w:t>
      </w:r>
      <w:r>
        <w:t>de</w:t>
      </w:r>
      <w:r>
        <w:rPr>
          <w:spacing w:val="-6"/>
        </w:rPr>
        <w:t xml:space="preserve"> </w:t>
      </w:r>
      <w:r>
        <w:t>3.25</w:t>
      </w:r>
      <w:r>
        <w:rPr>
          <w:spacing w:val="-8"/>
        </w:rPr>
        <w:t xml:space="preserve"> </w:t>
      </w:r>
      <w:r>
        <w:t>m</w:t>
      </w:r>
      <w:r>
        <w:rPr>
          <w:spacing w:val="-8"/>
        </w:rPr>
        <w:t xml:space="preserve"> </w:t>
      </w:r>
      <w:r>
        <w:t>en</w:t>
      </w:r>
      <w:r>
        <w:rPr>
          <w:spacing w:val="-6"/>
        </w:rPr>
        <w:t xml:space="preserve"> </w:t>
      </w:r>
      <w:r>
        <w:t>los</w:t>
      </w:r>
      <w:r>
        <w:rPr>
          <w:spacing w:val="-6"/>
        </w:rPr>
        <w:t xml:space="preserve"> </w:t>
      </w:r>
      <w:r>
        <w:t>corredor</w:t>
      </w:r>
      <w:r>
        <w:t>es</w:t>
      </w:r>
      <w:r>
        <w:rPr>
          <w:spacing w:val="-6"/>
        </w:rPr>
        <w:t xml:space="preserve"> </w:t>
      </w:r>
      <w:r>
        <w:t>donde</w:t>
      </w:r>
      <w:r>
        <w:rPr>
          <w:spacing w:val="-6"/>
        </w:rPr>
        <w:t xml:space="preserve"> </w:t>
      </w:r>
      <w:r>
        <w:t>existan</w:t>
      </w:r>
      <w:r>
        <w:rPr>
          <w:spacing w:val="-6"/>
        </w:rPr>
        <w:t xml:space="preserve"> </w:t>
      </w:r>
      <w:r>
        <w:t>rutas</w:t>
      </w:r>
      <w:r>
        <w:rPr>
          <w:spacing w:val="-6"/>
        </w:rPr>
        <w:t xml:space="preserve"> </w:t>
      </w:r>
      <w:r>
        <w:t>del SITP y vehículos de carga mayores a dos (02) ejes, y un ancho mínimo</w:t>
      </w:r>
      <w:r>
        <w:rPr>
          <w:spacing w:val="-1"/>
        </w:rPr>
        <w:t xml:space="preserve"> </w:t>
      </w:r>
      <w:r>
        <w:t>de 3.0 m en los demás casos.</w:t>
      </w:r>
    </w:p>
    <w:p w14:paraId="0AAA2409" w14:textId="77777777" w:rsidR="00BB762D" w:rsidRDefault="00A43FC7">
      <w:pPr>
        <w:pStyle w:val="Prrafodelista"/>
        <w:numPr>
          <w:ilvl w:val="2"/>
          <w:numId w:val="2"/>
        </w:numPr>
        <w:tabs>
          <w:tab w:val="left" w:pos="860"/>
        </w:tabs>
        <w:spacing w:before="1"/>
        <w:ind w:right="130"/>
      </w:pPr>
      <w:r>
        <w:t>La</w:t>
      </w:r>
      <w:r>
        <w:rPr>
          <w:spacing w:val="-2"/>
        </w:rPr>
        <w:t xml:space="preserve"> </w:t>
      </w:r>
      <w:r>
        <w:t>seguridad</w:t>
      </w:r>
      <w:r>
        <w:rPr>
          <w:spacing w:val="-4"/>
        </w:rPr>
        <w:t xml:space="preserve"> </w:t>
      </w:r>
      <w:r>
        <w:t>de</w:t>
      </w:r>
      <w:r>
        <w:rPr>
          <w:spacing w:val="-2"/>
        </w:rPr>
        <w:t xml:space="preserve"> </w:t>
      </w:r>
      <w:r>
        <w:t>la</w:t>
      </w:r>
      <w:r>
        <w:rPr>
          <w:spacing w:val="-3"/>
        </w:rPr>
        <w:t xml:space="preserve"> </w:t>
      </w:r>
      <w:r>
        <w:t>vía</w:t>
      </w:r>
      <w:r>
        <w:rPr>
          <w:spacing w:val="-1"/>
        </w:rPr>
        <w:t xml:space="preserve"> </w:t>
      </w:r>
      <w:r>
        <w:t>a</w:t>
      </w:r>
      <w:r>
        <w:rPr>
          <w:spacing w:val="-4"/>
        </w:rPr>
        <w:t xml:space="preserve"> </w:t>
      </w:r>
      <w:r>
        <w:t>la</w:t>
      </w:r>
      <w:r>
        <w:rPr>
          <w:spacing w:val="-2"/>
        </w:rPr>
        <w:t xml:space="preserve"> </w:t>
      </w:r>
      <w:r>
        <w:t>cual</w:t>
      </w:r>
      <w:r>
        <w:rPr>
          <w:spacing w:val="-2"/>
        </w:rPr>
        <w:t xml:space="preserve"> </w:t>
      </w:r>
      <w:r>
        <w:t>se</w:t>
      </w:r>
      <w:r>
        <w:rPr>
          <w:spacing w:val="-4"/>
        </w:rPr>
        <w:t xml:space="preserve"> </w:t>
      </w:r>
      <w:r>
        <w:t>le</w:t>
      </w:r>
      <w:r>
        <w:rPr>
          <w:spacing w:val="-2"/>
        </w:rPr>
        <w:t xml:space="preserve"> </w:t>
      </w:r>
      <w:r>
        <w:t>está</w:t>
      </w:r>
      <w:r>
        <w:rPr>
          <w:spacing w:val="-4"/>
        </w:rPr>
        <w:t xml:space="preserve"> </w:t>
      </w:r>
      <w:r>
        <w:t>realizando</w:t>
      </w:r>
      <w:r>
        <w:rPr>
          <w:spacing w:val="-1"/>
        </w:rPr>
        <w:t xml:space="preserve"> </w:t>
      </w:r>
      <w:r>
        <w:t>la</w:t>
      </w:r>
      <w:r>
        <w:rPr>
          <w:spacing w:val="-2"/>
        </w:rPr>
        <w:t xml:space="preserve"> </w:t>
      </w:r>
      <w:r>
        <w:t>conservación, las</w:t>
      </w:r>
      <w:r>
        <w:rPr>
          <w:spacing w:val="-4"/>
        </w:rPr>
        <w:t xml:space="preserve"> </w:t>
      </w:r>
      <w:r>
        <w:t>vías</w:t>
      </w:r>
      <w:r>
        <w:rPr>
          <w:spacing w:val="-1"/>
        </w:rPr>
        <w:t xml:space="preserve"> </w:t>
      </w:r>
      <w:r>
        <w:t>de</w:t>
      </w:r>
      <w:r>
        <w:rPr>
          <w:spacing w:val="-4"/>
        </w:rPr>
        <w:t xml:space="preserve"> </w:t>
      </w:r>
      <w:r>
        <w:t>acceso aledañas y las vías de desvío (referida a condiciones de circulación y de señalización) durante el tiempo de ejecución y hasta la terminación del Contrato son responsabilidad del Contratista de Obra.</w:t>
      </w:r>
    </w:p>
    <w:p w14:paraId="0AAA240A" w14:textId="77777777" w:rsidR="00BB762D" w:rsidRDefault="00BB762D">
      <w:pPr>
        <w:pStyle w:val="Textoindependiente"/>
        <w:spacing w:before="37"/>
        <w:jc w:val="left"/>
      </w:pPr>
    </w:p>
    <w:p w14:paraId="0AAA240B" w14:textId="77777777" w:rsidR="00BB762D" w:rsidRDefault="00A43FC7">
      <w:pPr>
        <w:pStyle w:val="Ttulo2"/>
        <w:numPr>
          <w:ilvl w:val="1"/>
          <w:numId w:val="2"/>
        </w:numPr>
        <w:tabs>
          <w:tab w:val="left" w:pos="930"/>
        </w:tabs>
        <w:spacing w:before="1"/>
        <w:ind w:left="930" w:hanging="430"/>
      </w:pPr>
      <w:bookmarkStart w:id="12" w:name="_bookmark12"/>
      <w:bookmarkEnd w:id="12"/>
      <w:r>
        <w:rPr>
          <w:color w:val="2D5294"/>
          <w:spacing w:val="-2"/>
        </w:rPr>
        <w:t>CONDICIONES</w:t>
      </w:r>
      <w:r>
        <w:rPr>
          <w:color w:val="2D5294"/>
          <w:spacing w:val="-8"/>
        </w:rPr>
        <w:t xml:space="preserve"> </w:t>
      </w:r>
      <w:r>
        <w:rPr>
          <w:color w:val="2D5294"/>
          <w:spacing w:val="-2"/>
        </w:rPr>
        <w:t>DE</w:t>
      </w:r>
      <w:r>
        <w:rPr>
          <w:color w:val="2D5294"/>
          <w:spacing w:val="-7"/>
        </w:rPr>
        <w:t xml:space="preserve"> </w:t>
      </w:r>
      <w:r>
        <w:rPr>
          <w:color w:val="2D5294"/>
          <w:spacing w:val="-2"/>
        </w:rPr>
        <w:t>INTERVENCIÓN</w:t>
      </w:r>
    </w:p>
    <w:p w14:paraId="0AAA240C" w14:textId="77777777" w:rsidR="00BB762D" w:rsidRDefault="00A43FC7">
      <w:pPr>
        <w:pStyle w:val="Textoindependiente"/>
        <w:spacing w:before="254"/>
        <w:ind w:left="140" w:right="128"/>
      </w:pPr>
      <w:r>
        <w:t>La</w:t>
      </w:r>
      <w:r>
        <w:rPr>
          <w:spacing w:val="-16"/>
        </w:rPr>
        <w:t xml:space="preserve"> </w:t>
      </w:r>
      <w:r>
        <w:t>seguridad</w:t>
      </w:r>
      <w:r>
        <w:rPr>
          <w:spacing w:val="-15"/>
        </w:rPr>
        <w:t xml:space="preserve"> </w:t>
      </w:r>
      <w:r>
        <w:t>de</w:t>
      </w:r>
      <w:r>
        <w:rPr>
          <w:spacing w:val="-15"/>
        </w:rPr>
        <w:t xml:space="preserve"> </w:t>
      </w:r>
      <w:r>
        <w:t>los</w:t>
      </w:r>
      <w:r>
        <w:rPr>
          <w:spacing w:val="-16"/>
        </w:rPr>
        <w:t xml:space="preserve"> </w:t>
      </w:r>
      <w:r>
        <w:t>peatones</w:t>
      </w:r>
      <w:r>
        <w:rPr>
          <w:spacing w:val="-15"/>
        </w:rPr>
        <w:t xml:space="preserve"> </w:t>
      </w:r>
      <w:r>
        <w:t>y</w:t>
      </w:r>
      <w:r>
        <w:rPr>
          <w:spacing w:val="-15"/>
        </w:rPr>
        <w:t xml:space="preserve"> </w:t>
      </w:r>
      <w:r>
        <w:t>ciclo</w:t>
      </w:r>
      <w:r>
        <w:rPr>
          <w:spacing w:val="-15"/>
        </w:rPr>
        <w:t xml:space="preserve"> </w:t>
      </w:r>
      <w:r>
        <w:t>usuarios</w:t>
      </w:r>
      <w:r>
        <w:rPr>
          <w:spacing w:val="-16"/>
        </w:rPr>
        <w:t xml:space="preserve"> </w:t>
      </w:r>
      <w:r>
        <w:t>es</w:t>
      </w:r>
      <w:r>
        <w:rPr>
          <w:spacing w:val="-15"/>
        </w:rPr>
        <w:t xml:space="preserve"> </w:t>
      </w:r>
      <w:r>
        <w:t>fundamental</w:t>
      </w:r>
      <w:r>
        <w:rPr>
          <w:spacing w:val="-15"/>
        </w:rPr>
        <w:t xml:space="preserve"> </w:t>
      </w:r>
      <w:r>
        <w:t>y</w:t>
      </w:r>
      <w:r>
        <w:rPr>
          <w:spacing w:val="-16"/>
        </w:rPr>
        <w:t xml:space="preserve"> </w:t>
      </w:r>
      <w:r>
        <w:t>por</w:t>
      </w:r>
      <w:r>
        <w:rPr>
          <w:spacing w:val="-15"/>
        </w:rPr>
        <w:t xml:space="preserve"> </w:t>
      </w:r>
      <w:r>
        <w:t>tanto</w:t>
      </w:r>
      <w:r>
        <w:rPr>
          <w:spacing w:val="-15"/>
        </w:rPr>
        <w:t xml:space="preserve"> </w:t>
      </w:r>
      <w:r>
        <w:t>se</w:t>
      </w:r>
      <w:r>
        <w:rPr>
          <w:spacing w:val="-15"/>
        </w:rPr>
        <w:t xml:space="preserve"> </w:t>
      </w:r>
      <w:r>
        <w:t>deben</w:t>
      </w:r>
      <w:r>
        <w:rPr>
          <w:spacing w:val="-16"/>
        </w:rPr>
        <w:t xml:space="preserve"> </w:t>
      </w:r>
      <w:r>
        <w:t>tomar</w:t>
      </w:r>
      <w:r>
        <w:rPr>
          <w:spacing w:val="-15"/>
        </w:rPr>
        <w:t xml:space="preserve"> </w:t>
      </w:r>
      <w:r>
        <w:t>medidas para aislar su tránsito en los diferentes frentes de obra y segregarlos del tráfico vehicular, esto en caso en que las intervenciones tengan impacto en el tránsito peatonal y de ci</w:t>
      </w:r>
      <w:r>
        <w:t>clo usuarios.</w:t>
      </w:r>
    </w:p>
    <w:p w14:paraId="0AAA240D" w14:textId="77777777" w:rsidR="00BB762D" w:rsidRDefault="00BB762D">
      <w:pPr>
        <w:pStyle w:val="Textoindependiente"/>
        <w:spacing w:before="1"/>
        <w:jc w:val="left"/>
      </w:pPr>
    </w:p>
    <w:p w14:paraId="0AAA240E" w14:textId="77777777" w:rsidR="00BB762D" w:rsidRDefault="00A43FC7">
      <w:pPr>
        <w:pStyle w:val="Textoindependiente"/>
        <w:ind w:left="140" w:right="124"/>
      </w:pPr>
      <w:r>
        <w:t>Programar la intervención de forma tal que se permita el acceso a viviendas, comercio y a los predios en general, durante todas las etapas de esta. Se deberá garantizar una adecuada superficie</w:t>
      </w:r>
      <w:r>
        <w:rPr>
          <w:spacing w:val="-10"/>
        </w:rPr>
        <w:t xml:space="preserve"> </w:t>
      </w:r>
      <w:r>
        <w:t>de</w:t>
      </w:r>
      <w:r>
        <w:rPr>
          <w:spacing w:val="-8"/>
        </w:rPr>
        <w:t xml:space="preserve"> </w:t>
      </w:r>
      <w:r>
        <w:t>desplazamiento</w:t>
      </w:r>
      <w:r>
        <w:rPr>
          <w:spacing w:val="-7"/>
        </w:rPr>
        <w:t xml:space="preserve"> </w:t>
      </w:r>
      <w:r>
        <w:t>sobre</w:t>
      </w:r>
      <w:r>
        <w:rPr>
          <w:spacing w:val="-10"/>
        </w:rPr>
        <w:t xml:space="preserve"> </w:t>
      </w:r>
      <w:r>
        <w:t>las</w:t>
      </w:r>
      <w:r>
        <w:rPr>
          <w:spacing w:val="-8"/>
        </w:rPr>
        <w:t xml:space="preserve"> </w:t>
      </w:r>
      <w:r>
        <w:t>zonas</w:t>
      </w:r>
      <w:r>
        <w:rPr>
          <w:spacing w:val="-7"/>
        </w:rPr>
        <w:t xml:space="preserve"> </w:t>
      </w:r>
      <w:r>
        <w:t>en</w:t>
      </w:r>
      <w:r>
        <w:rPr>
          <w:spacing w:val="-15"/>
        </w:rPr>
        <w:t xml:space="preserve"> </w:t>
      </w:r>
      <w:r>
        <w:t>que</w:t>
      </w:r>
      <w:r>
        <w:rPr>
          <w:spacing w:val="-5"/>
        </w:rPr>
        <w:t xml:space="preserve"> </w:t>
      </w:r>
      <w:r>
        <w:t>se</w:t>
      </w:r>
      <w:r>
        <w:rPr>
          <w:spacing w:val="-8"/>
        </w:rPr>
        <w:t xml:space="preserve"> </w:t>
      </w:r>
      <w:r>
        <w:t>adecuan</w:t>
      </w:r>
      <w:r>
        <w:rPr>
          <w:spacing w:val="-8"/>
        </w:rPr>
        <w:t xml:space="preserve"> </w:t>
      </w:r>
      <w:r>
        <w:t>los</w:t>
      </w:r>
      <w:r>
        <w:rPr>
          <w:spacing w:val="-10"/>
        </w:rPr>
        <w:t xml:space="preserve"> </w:t>
      </w:r>
      <w:r>
        <w:t>andenes</w:t>
      </w:r>
      <w:r>
        <w:rPr>
          <w:spacing w:val="-5"/>
        </w:rPr>
        <w:t xml:space="preserve"> </w:t>
      </w:r>
      <w:r>
        <w:t>y</w:t>
      </w:r>
      <w:r>
        <w:rPr>
          <w:spacing w:val="-7"/>
        </w:rPr>
        <w:t xml:space="preserve"> </w:t>
      </w:r>
      <w:r>
        <w:t>espacio</w:t>
      </w:r>
      <w:r>
        <w:rPr>
          <w:spacing w:val="-8"/>
        </w:rPr>
        <w:t xml:space="preserve"> </w:t>
      </w:r>
      <w:r>
        <w:t>público.</w:t>
      </w:r>
    </w:p>
    <w:p w14:paraId="0AAA240F" w14:textId="77777777" w:rsidR="00BB762D" w:rsidRDefault="00BB762D">
      <w:pPr>
        <w:pStyle w:val="Textoindependiente"/>
        <w:spacing w:before="1"/>
        <w:jc w:val="left"/>
      </w:pPr>
    </w:p>
    <w:p w14:paraId="0AAA2410" w14:textId="77777777" w:rsidR="00BB762D" w:rsidRDefault="00A43FC7">
      <w:pPr>
        <w:pStyle w:val="Textoindependiente"/>
        <w:ind w:left="140" w:right="128"/>
      </w:pPr>
      <w:r>
        <w:t>La señalización será implementada de tal forma que tanto los peatones como ciclistas y conductores, tengan la claridad necesaria para su desplazamiento a lo largo de del proyecto. (Incluye el acceso y salida de este)</w:t>
      </w:r>
    </w:p>
    <w:p w14:paraId="0AAA2411" w14:textId="77777777" w:rsidR="00BB762D" w:rsidRDefault="00A43FC7">
      <w:pPr>
        <w:pStyle w:val="Textoindependiente"/>
        <w:spacing w:before="251"/>
        <w:ind w:left="140" w:right="125"/>
      </w:pPr>
      <w:r>
        <w:t>Los criterios de seguridad tanto de los</w:t>
      </w:r>
      <w:r>
        <w:t xml:space="preserve"> peatones como de los ciclistas y vehículos que circulen por</w:t>
      </w:r>
      <w:r>
        <w:rPr>
          <w:spacing w:val="-1"/>
        </w:rPr>
        <w:t xml:space="preserve"> </w:t>
      </w:r>
      <w:r>
        <w:t>el</w:t>
      </w:r>
      <w:r>
        <w:rPr>
          <w:spacing w:val="-3"/>
        </w:rPr>
        <w:t xml:space="preserve"> </w:t>
      </w:r>
      <w:r>
        <w:t>área</w:t>
      </w:r>
      <w:r>
        <w:rPr>
          <w:spacing w:val="-2"/>
        </w:rPr>
        <w:t xml:space="preserve"> </w:t>
      </w:r>
      <w:r>
        <w:t>de</w:t>
      </w:r>
      <w:r>
        <w:rPr>
          <w:spacing w:val="-4"/>
        </w:rPr>
        <w:t xml:space="preserve"> </w:t>
      </w:r>
      <w:r>
        <w:t>influencia</w:t>
      </w:r>
      <w:r>
        <w:rPr>
          <w:spacing w:val="-4"/>
        </w:rPr>
        <w:t xml:space="preserve"> </w:t>
      </w:r>
      <w:r>
        <w:t>del</w:t>
      </w:r>
      <w:r>
        <w:rPr>
          <w:spacing w:val="-2"/>
        </w:rPr>
        <w:t xml:space="preserve"> </w:t>
      </w:r>
      <w:r>
        <w:t>proyecto</w:t>
      </w:r>
      <w:r>
        <w:rPr>
          <w:spacing w:val="-2"/>
        </w:rPr>
        <w:t xml:space="preserve"> </w:t>
      </w:r>
      <w:r>
        <w:t>estarán</w:t>
      </w:r>
      <w:r>
        <w:rPr>
          <w:spacing w:val="-4"/>
        </w:rPr>
        <w:t xml:space="preserve"> </w:t>
      </w:r>
      <w:r>
        <w:t>presentes</w:t>
      </w:r>
      <w:r>
        <w:rPr>
          <w:spacing w:val="-2"/>
        </w:rPr>
        <w:t xml:space="preserve"> </w:t>
      </w:r>
      <w:r>
        <w:t>en</w:t>
      </w:r>
      <w:r>
        <w:rPr>
          <w:spacing w:val="-6"/>
        </w:rPr>
        <w:t xml:space="preserve"> </w:t>
      </w:r>
      <w:r>
        <w:t>todas</w:t>
      </w:r>
      <w:r>
        <w:rPr>
          <w:spacing w:val="-2"/>
        </w:rPr>
        <w:t xml:space="preserve"> </w:t>
      </w:r>
      <w:r>
        <w:t>las</w:t>
      </w:r>
      <w:r>
        <w:rPr>
          <w:spacing w:val="-4"/>
        </w:rPr>
        <w:t xml:space="preserve"> </w:t>
      </w:r>
      <w:r>
        <w:t>afectaciones</w:t>
      </w:r>
      <w:r>
        <w:rPr>
          <w:spacing w:val="-2"/>
        </w:rPr>
        <w:t xml:space="preserve"> </w:t>
      </w:r>
      <w:r>
        <w:t xml:space="preserve">(alteraciones) a realizar, garantizando el normal desenvolvimiento de los habitantes y usuarios del área del </w:t>
      </w:r>
      <w:r>
        <w:rPr>
          <w:spacing w:val="-2"/>
        </w:rPr>
        <w:t>proyect</w:t>
      </w:r>
      <w:r>
        <w:rPr>
          <w:spacing w:val="-2"/>
        </w:rPr>
        <w:t>o.</w:t>
      </w:r>
    </w:p>
    <w:p w14:paraId="0AAA2412" w14:textId="77777777" w:rsidR="00BB762D" w:rsidRDefault="00BB762D">
      <w:pPr>
        <w:pStyle w:val="Textoindependiente"/>
        <w:spacing w:before="1"/>
        <w:jc w:val="left"/>
      </w:pPr>
    </w:p>
    <w:p w14:paraId="0AAA2413" w14:textId="77777777" w:rsidR="00BB762D" w:rsidRDefault="00A43FC7">
      <w:pPr>
        <w:pStyle w:val="Textoindependiente"/>
        <w:ind w:left="140" w:right="133"/>
      </w:pPr>
      <w:r>
        <w:t xml:space="preserve">Las bocacalles que representan salidas o accesos importantes desde y hacia el corredor de intervención, tales como orejas, </w:t>
      </w:r>
      <w:proofErr w:type="spellStart"/>
      <w:r>
        <w:t>conectantes</w:t>
      </w:r>
      <w:proofErr w:type="spellEnd"/>
      <w:r>
        <w:t>, vías de acceso a barrios y vías que ofrecen permeabilidad al sistema, no podrán ser cerradas durante la intervención</w:t>
      </w:r>
      <w:r>
        <w:t xml:space="preserve"> correspondiente.</w:t>
      </w:r>
    </w:p>
    <w:p w14:paraId="0AAA2414" w14:textId="77777777" w:rsidR="00BB762D" w:rsidRDefault="00A43FC7">
      <w:pPr>
        <w:pStyle w:val="Textoindependiente"/>
        <w:spacing w:before="251"/>
        <w:ind w:left="140" w:right="132"/>
      </w:pPr>
      <w:r>
        <w:t>Es</w:t>
      </w:r>
      <w:r>
        <w:rPr>
          <w:spacing w:val="-7"/>
        </w:rPr>
        <w:t xml:space="preserve"> </w:t>
      </w:r>
      <w:r>
        <w:t>decir,</w:t>
      </w:r>
      <w:r>
        <w:rPr>
          <w:spacing w:val="-8"/>
        </w:rPr>
        <w:t xml:space="preserve"> </w:t>
      </w:r>
      <w:r>
        <w:t>que</w:t>
      </w:r>
      <w:r>
        <w:rPr>
          <w:spacing w:val="-10"/>
        </w:rPr>
        <w:t xml:space="preserve"> </w:t>
      </w:r>
      <w:r>
        <w:t>la</w:t>
      </w:r>
      <w:r>
        <w:rPr>
          <w:spacing w:val="-10"/>
        </w:rPr>
        <w:t xml:space="preserve"> </w:t>
      </w:r>
      <w:r>
        <w:t>adecuación</w:t>
      </w:r>
      <w:r>
        <w:rPr>
          <w:spacing w:val="-10"/>
        </w:rPr>
        <w:t xml:space="preserve"> </w:t>
      </w:r>
      <w:r>
        <w:t>de</w:t>
      </w:r>
      <w:r>
        <w:rPr>
          <w:spacing w:val="-10"/>
        </w:rPr>
        <w:t xml:space="preserve"> </w:t>
      </w:r>
      <w:r>
        <w:t>dichas</w:t>
      </w:r>
      <w:r>
        <w:rPr>
          <w:spacing w:val="-7"/>
        </w:rPr>
        <w:t xml:space="preserve"> </w:t>
      </w:r>
      <w:r>
        <w:t>bocacalles</w:t>
      </w:r>
      <w:r>
        <w:rPr>
          <w:spacing w:val="-12"/>
        </w:rPr>
        <w:t xml:space="preserve"> </w:t>
      </w:r>
      <w:r>
        <w:t>deberá</w:t>
      </w:r>
      <w:r>
        <w:rPr>
          <w:spacing w:val="-9"/>
        </w:rPr>
        <w:t xml:space="preserve"> </w:t>
      </w:r>
      <w:r>
        <w:t>realizarse</w:t>
      </w:r>
      <w:r>
        <w:rPr>
          <w:spacing w:val="-11"/>
        </w:rPr>
        <w:t xml:space="preserve"> </w:t>
      </w:r>
      <w:r>
        <w:t>durante</w:t>
      </w:r>
      <w:r>
        <w:rPr>
          <w:spacing w:val="-7"/>
        </w:rPr>
        <w:t xml:space="preserve"> </w:t>
      </w:r>
      <w:r>
        <w:t>los</w:t>
      </w:r>
      <w:r>
        <w:rPr>
          <w:spacing w:val="-12"/>
        </w:rPr>
        <w:t xml:space="preserve"> </w:t>
      </w:r>
      <w:r>
        <w:t>fines</w:t>
      </w:r>
      <w:r>
        <w:rPr>
          <w:spacing w:val="-7"/>
        </w:rPr>
        <w:t xml:space="preserve"> </w:t>
      </w:r>
      <w:r>
        <w:t>de</w:t>
      </w:r>
      <w:r>
        <w:rPr>
          <w:spacing w:val="-12"/>
        </w:rPr>
        <w:t xml:space="preserve"> </w:t>
      </w:r>
      <w:r>
        <w:t>semana, o restringir la capacidad de estas a media calzada.</w:t>
      </w:r>
    </w:p>
    <w:p w14:paraId="0AAA2415" w14:textId="77777777" w:rsidR="00BB762D" w:rsidRDefault="00BB762D">
      <w:pPr>
        <w:sectPr w:rsidR="00BB762D">
          <w:headerReference w:type="default" r:id="rId16"/>
          <w:pgSz w:w="12240" w:h="15840"/>
          <w:pgMar w:top="1940" w:right="1300" w:bottom="280" w:left="1300" w:header="390" w:footer="0" w:gutter="0"/>
          <w:cols w:space="720"/>
        </w:sectPr>
      </w:pPr>
    </w:p>
    <w:p w14:paraId="0AAA2416" w14:textId="77777777" w:rsidR="00BB762D" w:rsidRDefault="00A43FC7">
      <w:pPr>
        <w:pStyle w:val="Textoindependiente"/>
        <w:spacing w:before="248"/>
        <w:ind w:left="140" w:right="125"/>
      </w:pPr>
      <w:r>
        <w:lastRenderedPageBreak/>
        <w:t>Las</w:t>
      </w:r>
      <w:r>
        <w:rPr>
          <w:spacing w:val="-4"/>
        </w:rPr>
        <w:t xml:space="preserve"> </w:t>
      </w:r>
      <w:r>
        <w:t>superficies</w:t>
      </w:r>
      <w:r>
        <w:rPr>
          <w:spacing w:val="-4"/>
        </w:rPr>
        <w:t xml:space="preserve"> </w:t>
      </w:r>
      <w:r>
        <w:t>de</w:t>
      </w:r>
      <w:r>
        <w:rPr>
          <w:spacing w:val="-9"/>
        </w:rPr>
        <w:t xml:space="preserve"> </w:t>
      </w:r>
      <w:r>
        <w:t>desplazamiento</w:t>
      </w:r>
      <w:r>
        <w:rPr>
          <w:spacing w:val="-6"/>
        </w:rPr>
        <w:t xml:space="preserve"> </w:t>
      </w:r>
      <w:r>
        <w:t>de</w:t>
      </w:r>
      <w:r>
        <w:rPr>
          <w:spacing w:val="-6"/>
        </w:rPr>
        <w:t xml:space="preserve"> </w:t>
      </w:r>
      <w:r>
        <w:t>los</w:t>
      </w:r>
      <w:r>
        <w:rPr>
          <w:spacing w:val="-6"/>
        </w:rPr>
        <w:t xml:space="preserve"> </w:t>
      </w:r>
      <w:r>
        <w:t>peatones</w:t>
      </w:r>
      <w:r>
        <w:rPr>
          <w:spacing w:val="-4"/>
        </w:rPr>
        <w:t xml:space="preserve"> </w:t>
      </w:r>
      <w:r>
        <w:t>en</w:t>
      </w:r>
      <w:r>
        <w:rPr>
          <w:spacing w:val="-6"/>
        </w:rPr>
        <w:t xml:space="preserve"> </w:t>
      </w:r>
      <w:r>
        <w:t>las</w:t>
      </w:r>
      <w:r>
        <w:rPr>
          <w:spacing w:val="-4"/>
        </w:rPr>
        <w:t xml:space="preserve"> </w:t>
      </w:r>
      <w:r>
        <w:t>zonas</w:t>
      </w:r>
      <w:r>
        <w:rPr>
          <w:spacing w:val="-6"/>
        </w:rPr>
        <w:t xml:space="preserve"> </w:t>
      </w:r>
      <w:r>
        <w:t>adyacentes</w:t>
      </w:r>
      <w:r>
        <w:rPr>
          <w:spacing w:val="-6"/>
        </w:rPr>
        <w:t xml:space="preserve"> </w:t>
      </w:r>
      <w:r>
        <w:t>a</w:t>
      </w:r>
      <w:r>
        <w:rPr>
          <w:spacing w:val="-6"/>
        </w:rPr>
        <w:t xml:space="preserve"> </w:t>
      </w:r>
      <w:r>
        <w:t>la</w:t>
      </w:r>
      <w:r>
        <w:rPr>
          <w:spacing w:val="-4"/>
        </w:rPr>
        <w:t xml:space="preserve"> </w:t>
      </w:r>
      <w:r>
        <w:t>obra</w:t>
      </w:r>
      <w:r>
        <w:rPr>
          <w:spacing w:val="-6"/>
        </w:rPr>
        <w:t xml:space="preserve"> </w:t>
      </w:r>
      <w:r>
        <w:t>o</w:t>
      </w:r>
      <w:r>
        <w:rPr>
          <w:spacing w:val="-6"/>
        </w:rPr>
        <w:t xml:space="preserve"> </w:t>
      </w:r>
      <w:r>
        <w:t>de</w:t>
      </w:r>
      <w:r>
        <w:rPr>
          <w:spacing w:val="-6"/>
        </w:rPr>
        <w:t xml:space="preserve"> </w:t>
      </w:r>
      <w:r>
        <w:t>paso temporal</w:t>
      </w:r>
      <w:r>
        <w:rPr>
          <w:spacing w:val="-1"/>
        </w:rPr>
        <w:t xml:space="preserve"> </w:t>
      </w:r>
      <w:r>
        <w:t>por</w:t>
      </w:r>
      <w:r>
        <w:rPr>
          <w:spacing w:val="-1"/>
        </w:rPr>
        <w:t xml:space="preserve"> </w:t>
      </w:r>
      <w:r>
        <w:t>la</w:t>
      </w:r>
      <w:r>
        <w:rPr>
          <w:spacing w:val="-2"/>
        </w:rPr>
        <w:t xml:space="preserve"> </w:t>
      </w:r>
      <w:r>
        <w:t>realización de</w:t>
      </w:r>
      <w:r>
        <w:rPr>
          <w:spacing w:val="-2"/>
        </w:rPr>
        <w:t xml:space="preserve"> </w:t>
      </w:r>
      <w:r>
        <w:t>las adecuaciones</w:t>
      </w:r>
      <w:r>
        <w:rPr>
          <w:spacing w:val="-4"/>
        </w:rPr>
        <w:t xml:space="preserve"> </w:t>
      </w:r>
      <w:r>
        <w:t>deben ser en</w:t>
      </w:r>
      <w:r>
        <w:rPr>
          <w:spacing w:val="-4"/>
        </w:rPr>
        <w:t xml:space="preserve"> </w:t>
      </w:r>
      <w:r>
        <w:t>materiales</w:t>
      </w:r>
      <w:r>
        <w:rPr>
          <w:spacing w:val="-2"/>
        </w:rPr>
        <w:t xml:space="preserve"> </w:t>
      </w:r>
      <w:r>
        <w:t>tipo piso</w:t>
      </w:r>
      <w:r>
        <w:rPr>
          <w:spacing w:val="-2"/>
        </w:rPr>
        <w:t xml:space="preserve"> </w:t>
      </w:r>
      <w:r>
        <w:t>duro, tabletas o losetas, los cuales deben garantizar firmeza y estabilidad, así como resistencia al agua y no formar</w:t>
      </w:r>
      <w:r>
        <w:rPr>
          <w:spacing w:val="-12"/>
        </w:rPr>
        <w:t xml:space="preserve"> </w:t>
      </w:r>
      <w:r>
        <w:t>“barro”</w:t>
      </w:r>
      <w:r>
        <w:rPr>
          <w:spacing w:val="-10"/>
        </w:rPr>
        <w:t xml:space="preserve"> </w:t>
      </w:r>
      <w:r>
        <w:t>con</w:t>
      </w:r>
      <w:r>
        <w:rPr>
          <w:spacing w:val="-12"/>
        </w:rPr>
        <w:t xml:space="preserve"> </w:t>
      </w:r>
      <w:r>
        <w:t>la</w:t>
      </w:r>
      <w:r>
        <w:rPr>
          <w:spacing w:val="-11"/>
        </w:rPr>
        <w:t xml:space="preserve"> </w:t>
      </w:r>
      <w:r>
        <w:t>presencia</w:t>
      </w:r>
      <w:r>
        <w:rPr>
          <w:spacing w:val="-8"/>
        </w:rPr>
        <w:t xml:space="preserve"> </w:t>
      </w:r>
      <w:r>
        <w:t>de</w:t>
      </w:r>
      <w:r>
        <w:rPr>
          <w:spacing w:val="-11"/>
        </w:rPr>
        <w:t xml:space="preserve"> </w:t>
      </w:r>
      <w:r>
        <w:t>agua.</w:t>
      </w:r>
      <w:r>
        <w:rPr>
          <w:spacing w:val="-8"/>
        </w:rPr>
        <w:t xml:space="preserve"> </w:t>
      </w:r>
      <w:r>
        <w:t>Así</w:t>
      </w:r>
      <w:r>
        <w:rPr>
          <w:spacing w:val="-10"/>
        </w:rPr>
        <w:t xml:space="preserve"> </w:t>
      </w:r>
      <w:r>
        <w:t>mismo</w:t>
      </w:r>
      <w:r>
        <w:rPr>
          <w:spacing w:val="-8"/>
        </w:rPr>
        <w:t xml:space="preserve"> </w:t>
      </w:r>
      <w:r>
        <w:t>debe</w:t>
      </w:r>
      <w:r>
        <w:rPr>
          <w:spacing w:val="-14"/>
        </w:rPr>
        <w:t xml:space="preserve"> </w:t>
      </w:r>
      <w:r>
        <w:t>permitir</w:t>
      </w:r>
      <w:r>
        <w:rPr>
          <w:spacing w:val="-10"/>
        </w:rPr>
        <w:t xml:space="preserve"> </w:t>
      </w:r>
      <w:r>
        <w:t>el</w:t>
      </w:r>
      <w:r>
        <w:rPr>
          <w:spacing w:val="-12"/>
        </w:rPr>
        <w:t xml:space="preserve"> </w:t>
      </w:r>
      <w:r>
        <w:t>desplazamiento</w:t>
      </w:r>
      <w:r>
        <w:rPr>
          <w:spacing w:val="-10"/>
        </w:rPr>
        <w:t xml:space="preserve"> </w:t>
      </w:r>
      <w:r>
        <w:t>de</w:t>
      </w:r>
      <w:r>
        <w:rPr>
          <w:spacing w:val="-11"/>
        </w:rPr>
        <w:t xml:space="preserve"> </w:t>
      </w:r>
      <w:r>
        <w:t>personas</w:t>
      </w:r>
      <w:r>
        <w:t xml:space="preserve"> con movilidad reducida.</w:t>
      </w:r>
    </w:p>
    <w:p w14:paraId="0AAA2417" w14:textId="77777777" w:rsidR="00BB762D" w:rsidRDefault="00BB762D">
      <w:pPr>
        <w:pStyle w:val="Textoindependiente"/>
        <w:spacing w:before="42"/>
        <w:jc w:val="left"/>
      </w:pPr>
    </w:p>
    <w:p w14:paraId="0AAA2418" w14:textId="77777777" w:rsidR="00BB762D" w:rsidRDefault="00A43FC7">
      <w:pPr>
        <w:pStyle w:val="Ttulo2"/>
        <w:numPr>
          <w:ilvl w:val="1"/>
          <w:numId w:val="2"/>
        </w:numPr>
        <w:tabs>
          <w:tab w:val="left" w:pos="930"/>
        </w:tabs>
        <w:ind w:left="930" w:hanging="430"/>
      </w:pPr>
      <w:bookmarkStart w:id="13" w:name="_bookmark13"/>
      <w:bookmarkEnd w:id="13"/>
      <w:r>
        <w:rPr>
          <w:color w:val="2D5294"/>
          <w:spacing w:val="-2"/>
        </w:rPr>
        <w:t>CONTINUIDAD</w:t>
      </w:r>
      <w:r>
        <w:rPr>
          <w:color w:val="2D5294"/>
          <w:spacing w:val="-5"/>
        </w:rPr>
        <w:t xml:space="preserve"> </w:t>
      </w:r>
      <w:r>
        <w:rPr>
          <w:color w:val="2D5294"/>
          <w:spacing w:val="-2"/>
        </w:rPr>
        <w:t>DE</w:t>
      </w:r>
      <w:r>
        <w:rPr>
          <w:color w:val="2D5294"/>
          <w:spacing w:val="-6"/>
        </w:rPr>
        <w:t xml:space="preserve"> </w:t>
      </w:r>
      <w:r>
        <w:rPr>
          <w:color w:val="2D5294"/>
          <w:spacing w:val="-2"/>
        </w:rPr>
        <w:t>TRÁFICO</w:t>
      </w:r>
      <w:r>
        <w:rPr>
          <w:color w:val="2D5294"/>
          <w:spacing w:val="-9"/>
        </w:rPr>
        <w:t xml:space="preserve"> </w:t>
      </w:r>
      <w:r>
        <w:rPr>
          <w:color w:val="2D5294"/>
          <w:spacing w:val="-2"/>
        </w:rPr>
        <w:t>VEHICULAR.</w:t>
      </w:r>
    </w:p>
    <w:p w14:paraId="0AAA2419" w14:textId="77777777" w:rsidR="00BB762D" w:rsidRDefault="00A43FC7">
      <w:pPr>
        <w:pStyle w:val="Textoindependiente"/>
        <w:spacing w:before="252"/>
        <w:ind w:left="140" w:right="130"/>
      </w:pPr>
      <w:r>
        <w:t>Cuando las condiciones de intervención lo requieran, la circulación vehicular y peatonal podría ser restringida u obstruida de acuerdo con lo establecido en este apéndice, brindando condiciones de seguridad a conductores y usuarios. Para lo anterior se req</w:t>
      </w:r>
      <w:r>
        <w:t>uiere definir desvíos por tipo de tráfico, estimando las condiciones de circulación del flujo con el desvío en términos de velocidad y flujo desviado.</w:t>
      </w:r>
    </w:p>
    <w:p w14:paraId="0AAA241A" w14:textId="77777777" w:rsidR="00BB762D" w:rsidRDefault="00A43FC7">
      <w:pPr>
        <w:pStyle w:val="Textoindependiente"/>
        <w:spacing w:before="252"/>
        <w:ind w:left="140" w:right="136"/>
      </w:pPr>
      <w:r>
        <w:t>Se debe contar con señalización que informe a los conductores acerca de la ejecución de las obras y que p</w:t>
      </w:r>
      <w:r>
        <w:t>or lo tanto debe conducir con mayor precaución respetando las condiciones presentadas a través de la implementación de la señalización de obra.</w:t>
      </w:r>
    </w:p>
    <w:p w14:paraId="0AAA241B" w14:textId="77777777" w:rsidR="00BB762D" w:rsidRDefault="00BB762D">
      <w:pPr>
        <w:pStyle w:val="Textoindependiente"/>
        <w:spacing w:before="1"/>
        <w:jc w:val="left"/>
      </w:pPr>
    </w:p>
    <w:p w14:paraId="0AAA241C" w14:textId="77777777" w:rsidR="00BB762D" w:rsidRDefault="00A43FC7">
      <w:pPr>
        <w:pStyle w:val="Textoindependiente"/>
        <w:ind w:left="140"/>
      </w:pPr>
      <w:r>
        <w:t>Se</w:t>
      </w:r>
      <w:r>
        <w:rPr>
          <w:spacing w:val="-8"/>
        </w:rPr>
        <w:t xml:space="preserve"> </w:t>
      </w:r>
      <w:r>
        <w:t>debe</w:t>
      </w:r>
      <w:r>
        <w:rPr>
          <w:spacing w:val="-7"/>
        </w:rPr>
        <w:t xml:space="preserve"> </w:t>
      </w:r>
      <w:r>
        <w:t>utilizar</w:t>
      </w:r>
      <w:r>
        <w:rPr>
          <w:spacing w:val="-7"/>
        </w:rPr>
        <w:t xml:space="preserve"> </w:t>
      </w:r>
      <w:r>
        <w:t>señalización</w:t>
      </w:r>
      <w:r>
        <w:rPr>
          <w:spacing w:val="-4"/>
        </w:rPr>
        <w:t xml:space="preserve"> </w:t>
      </w:r>
      <w:r>
        <w:t>nocturna</w:t>
      </w:r>
      <w:r>
        <w:rPr>
          <w:spacing w:val="-9"/>
        </w:rPr>
        <w:t xml:space="preserve"> </w:t>
      </w:r>
      <w:r>
        <w:t>y</w:t>
      </w:r>
      <w:r>
        <w:rPr>
          <w:spacing w:val="-9"/>
        </w:rPr>
        <w:t xml:space="preserve"> </w:t>
      </w:r>
      <w:r>
        <w:rPr>
          <w:spacing w:val="-2"/>
        </w:rPr>
        <w:t>luminosa.</w:t>
      </w:r>
    </w:p>
    <w:p w14:paraId="0AAA241D" w14:textId="77777777" w:rsidR="00BB762D" w:rsidRDefault="00BB762D">
      <w:pPr>
        <w:pStyle w:val="Textoindependiente"/>
        <w:spacing w:before="41"/>
        <w:jc w:val="left"/>
      </w:pPr>
    </w:p>
    <w:p w14:paraId="0AAA241E" w14:textId="77777777" w:rsidR="00BB762D" w:rsidRDefault="00A43FC7">
      <w:pPr>
        <w:pStyle w:val="Ttulo2"/>
        <w:numPr>
          <w:ilvl w:val="1"/>
          <w:numId w:val="2"/>
        </w:numPr>
        <w:tabs>
          <w:tab w:val="left" w:pos="930"/>
        </w:tabs>
        <w:ind w:left="930" w:hanging="430"/>
      </w:pPr>
      <w:bookmarkStart w:id="14" w:name="_bookmark14"/>
      <w:bookmarkEnd w:id="14"/>
      <w:r>
        <w:rPr>
          <w:color w:val="2D5294"/>
          <w:spacing w:val="-2"/>
        </w:rPr>
        <w:t>DESVÍOS</w:t>
      </w:r>
    </w:p>
    <w:p w14:paraId="0AAA241F" w14:textId="77777777" w:rsidR="00BB762D" w:rsidRDefault="00A43FC7">
      <w:pPr>
        <w:pStyle w:val="Prrafodelista"/>
        <w:numPr>
          <w:ilvl w:val="2"/>
          <w:numId w:val="2"/>
        </w:numPr>
        <w:tabs>
          <w:tab w:val="left" w:pos="860"/>
        </w:tabs>
        <w:spacing w:before="252"/>
        <w:ind w:right="130"/>
      </w:pPr>
      <w:r>
        <w:t>Para</w:t>
      </w:r>
      <w:r>
        <w:rPr>
          <w:spacing w:val="-8"/>
        </w:rPr>
        <w:t xml:space="preserve"> </w:t>
      </w:r>
      <w:r>
        <w:t>la</w:t>
      </w:r>
      <w:r>
        <w:rPr>
          <w:spacing w:val="-11"/>
        </w:rPr>
        <w:t xml:space="preserve"> </w:t>
      </w:r>
      <w:r>
        <w:t>implementación</w:t>
      </w:r>
      <w:r>
        <w:rPr>
          <w:spacing w:val="-12"/>
        </w:rPr>
        <w:t xml:space="preserve"> </w:t>
      </w:r>
      <w:r>
        <w:t>de</w:t>
      </w:r>
      <w:r>
        <w:rPr>
          <w:spacing w:val="-11"/>
        </w:rPr>
        <w:t xml:space="preserve"> </w:t>
      </w:r>
      <w:r>
        <w:t>desvíos,</w:t>
      </w:r>
      <w:r>
        <w:rPr>
          <w:spacing w:val="-9"/>
        </w:rPr>
        <w:t xml:space="preserve"> </w:t>
      </w:r>
      <w:r>
        <w:t>antes</w:t>
      </w:r>
      <w:r>
        <w:rPr>
          <w:spacing w:val="-12"/>
        </w:rPr>
        <w:t xml:space="preserve"> </w:t>
      </w:r>
      <w:r>
        <w:t>de</w:t>
      </w:r>
      <w:r>
        <w:rPr>
          <w:spacing w:val="-10"/>
        </w:rPr>
        <w:t xml:space="preserve"> </w:t>
      </w:r>
      <w:r>
        <w:t>la</w:t>
      </w:r>
      <w:r>
        <w:rPr>
          <w:spacing w:val="-11"/>
        </w:rPr>
        <w:t xml:space="preserve"> </w:t>
      </w:r>
      <w:r>
        <w:t>impl</w:t>
      </w:r>
      <w:r>
        <w:t>ementación</w:t>
      </w:r>
      <w:r>
        <w:rPr>
          <w:spacing w:val="-9"/>
        </w:rPr>
        <w:t xml:space="preserve"> </w:t>
      </w:r>
      <w:r>
        <w:t>del</w:t>
      </w:r>
      <w:r>
        <w:rPr>
          <w:spacing w:val="-13"/>
        </w:rPr>
        <w:t xml:space="preserve"> </w:t>
      </w:r>
      <w:r>
        <w:t>correspondiente</w:t>
      </w:r>
      <w:r>
        <w:rPr>
          <w:spacing w:val="-11"/>
        </w:rPr>
        <w:t xml:space="preserve"> </w:t>
      </w:r>
      <w:r>
        <w:t xml:space="preserve">Plan de Manejo de Tránsito, el Contratista debe tener en cuenta las siguientes </w:t>
      </w:r>
      <w:r>
        <w:rPr>
          <w:spacing w:val="-2"/>
        </w:rPr>
        <w:t>consideraciones:</w:t>
      </w:r>
    </w:p>
    <w:p w14:paraId="0AAA2420" w14:textId="77777777" w:rsidR="00BB762D" w:rsidRDefault="00A43FC7">
      <w:pPr>
        <w:pStyle w:val="Prrafodelista"/>
        <w:numPr>
          <w:ilvl w:val="2"/>
          <w:numId w:val="2"/>
        </w:numPr>
        <w:tabs>
          <w:tab w:val="left" w:pos="860"/>
        </w:tabs>
        <w:ind w:right="142"/>
      </w:pPr>
      <w:r>
        <w:t>Se debe informar a las entidades competentes sobre los segmentos viales a utilizar identificando el tipo de vía y los volúmenes y</w:t>
      </w:r>
      <w:r>
        <w:t xml:space="preserve"> tipos de vehículos a desviar.</w:t>
      </w:r>
    </w:p>
    <w:p w14:paraId="0AAA2421" w14:textId="77777777" w:rsidR="00BB762D" w:rsidRDefault="00A43FC7">
      <w:pPr>
        <w:pStyle w:val="Prrafodelista"/>
        <w:numPr>
          <w:ilvl w:val="2"/>
          <w:numId w:val="2"/>
        </w:numPr>
        <w:tabs>
          <w:tab w:val="left" w:pos="860"/>
        </w:tabs>
        <w:ind w:right="128"/>
      </w:pPr>
      <w:r>
        <w:t>El</w:t>
      </w:r>
      <w:r>
        <w:rPr>
          <w:spacing w:val="-7"/>
        </w:rPr>
        <w:t xml:space="preserve"> </w:t>
      </w:r>
      <w:r>
        <w:t>uso</w:t>
      </w:r>
      <w:r>
        <w:rPr>
          <w:spacing w:val="-7"/>
        </w:rPr>
        <w:t xml:space="preserve"> </w:t>
      </w:r>
      <w:r>
        <w:t>de</w:t>
      </w:r>
      <w:r>
        <w:rPr>
          <w:spacing w:val="-4"/>
        </w:rPr>
        <w:t xml:space="preserve"> </w:t>
      </w:r>
      <w:r>
        <w:t>la</w:t>
      </w:r>
      <w:r>
        <w:rPr>
          <w:spacing w:val="-6"/>
        </w:rPr>
        <w:t xml:space="preserve"> </w:t>
      </w:r>
      <w:r>
        <w:t>vía</w:t>
      </w:r>
      <w:r>
        <w:rPr>
          <w:spacing w:val="-6"/>
        </w:rPr>
        <w:t xml:space="preserve"> </w:t>
      </w:r>
      <w:r>
        <w:t>de</w:t>
      </w:r>
      <w:r>
        <w:rPr>
          <w:spacing w:val="-8"/>
        </w:rPr>
        <w:t xml:space="preserve"> </w:t>
      </w:r>
      <w:r>
        <w:t>desvío</w:t>
      </w:r>
      <w:r>
        <w:rPr>
          <w:spacing w:val="-4"/>
        </w:rPr>
        <w:t xml:space="preserve"> </w:t>
      </w:r>
      <w:r>
        <w:t>debe</w:t>
      </w:r>
      <w:r>
        <w:rPr>
          <w:spacing w:val="-9"/>
        </w:rPr>
        <w:t xml:space="preserve"> </w:t>
      </w:r>
      <w:r>
        <w:t>contar</w:t>
      </w:r>
      <w:r>
        <w:rPr>
          <w:spacing w:val="-3"/>
        </w:rPr>
        <w:t xml:space="preserve"> </w:t>
      </w:r>
      <w:r>
        <w:t>con</w:t>
      </w:r>
      <w:r>
        <w:rPr>
          <w:spacing w:val="-9"/>
        </w:rPr>
        <w:t xml:space="preserve"> </w:t>
      </w:r>
      <w:r>
        <w:t>la</w:t>
      </w:r>
      <w:r>
        <w:rPr>
          <w:spacing w:val="-6"/>
        </w:rPr>
        <w:t xml:space="preserve"> </w:t>
      </w:r>
      <w:r>
        <w:t>viabilidad</w:t>
      </w:r>
      <w:r>
        <w:rPr>
          <w:spacing w:val="-6"/>
        </w:rPr>
        <w:t xml:space="preserve"> </w:t>
      </w:r>
      <w:r>
        <w:t>del</w:t>
      </w:r>
      <w:r>
        <w:rPr>
          <w:spacing w:val="-7"/>
        </w:rPr>
        <w:t xml:space="preserve"> </w:t>
      </w:r>
      <w:r>
        <w:t>Instituto</w:t>
      </w:r>
      <w:r>
        <w:rPr>
          <w:spacing w:val="-6"/>
        </w:rPr>
        <w:t xml:space="preserve"> </w:t>
      </w:r>
      <w:r>
        <w:t>de</w:t>
      </w:r>
      <w:r>
        <w:rPr>
          <w:spacing w:val="-6"/>
        </w:rPr>
        <w:t xml:space="preserve"> </w:t>
      </w:r>
      <w:r>
        <w:t>Desarrollo</w:t>
      </w:r>
      <w:r>
        <w:rPr>
          <w:spacing w:val="-4"/>
        </w:rPr>
        <w:t xml:space="preserve"> </w:t>
      </w:r>
      <w:r>
        <w:t>Urbano IDU, con el fin de conocer la viabilidad técnica, legal y las condiciones bajo las cuales puede intervenir la vía propuesta teniendo en cuenta el tipo de tráfico a desviar.</w:t>
      </w:r>
    </w:p>
    <w:p w14:paraId="0AAA2422" w14:textId="77777777" w:rsidR="00BB762D" w:rsidRDefault="00A43FC7">
      <w:pPr>
        <w:pStyle w:val="Prrafodelista"/>
        <w:numPr>
          <w:ilvl w:val="2"/>
          <w:numId w:val="2"/>
        </w:numPr>
        <w:tabs>
          <w:tab w:val="left" w:pos="860"/>
        </w:tabs>
        <w:ind w:right="133"/>
      </w:pPr>
      <w:r>
        <w:t xml:space="preserve">El Contratista debe cumplir con todos y cada uno de las obligaciones que en </w:t>
      </w:r>
      <w:r>
        <w:t>cuanto a este particular se encuentran contenidas en el Plan de Manejo Ambiental y Social.</w:t>
      </w:r>
    </w:p>
    <w:p w14:paraId="0AAA2423" w14:textId="77777777" w:rsidR="00BB762D" w:rsidRDefault="00A43FC7">
      <w:pPr>
        <w:pStyle w:val="Prrafodelista"/>
        <w:numPr>
          <w:ilvl w:val="2"/>
          <w:numId w:val="2"/>
        </w:numPr>
        <w:tabs>
          <w:tab w:val="left" w:pos="860"/>
        </w:tabs>
        <w:ind w:right="132"/>
      </w:pPr>
      <w:r>
        <w:t>Antes de implementar el desvío, las vías a afectar deben adecuarse y contar con un estado de condición operacional que garantice condiciones aceptables de circulació</w:t>
      </w:r>
      <w:r>
        <w:t>n y de señalización.</w:t>
      </w:r>
    </w:p>
    <w:p w14:paraId="0AAA2424" w14:textId="77777777" w:rsidR="00BB762D" w:rsidRDefault="00A43FC7">
      <w:pPr>
        <w:pStyle w:val="Prrafodelista"/>
        <w:numPr>
          <w:ilvl w:val="2"/>
          <w:numId w:val="2"/>
        </w:numPr>
        <w:tabs>
          <w:tab w:val="left" w:pos="860"/>
        </w:tabs>
        <w:ind w:right="133"/>
      </w:pPr>
      <w:r>
        <w:t>Durante</w:t>
      </w:r>
      <w:r>
        <w:rPr>
          <w:spacing w:val="-2"/>
        </w:rPr>
        <w:t xml:space="preserve"> </w:t>
      </w:r>
      <w:r>
        <w:t>el</w:t>
      </w:r>
      <w:r>
        <w:rPr>
          <w:spacing w:val="-4"/>
        </w:rPr>
        <w:t xml:space="preserve"> </w:t>
      </w:r>
      <w:r>
        <w:t>tiempo</w:t>
      </w:r>
      <w:r>
        <w:rPr>
          <w:spacing w:val="-2"/>
        </w:rPr>
        <w:t xml:space="preserve"> </w:t>
      </w:r>
      <w:r>
        <w:t>que</w:t>
      </w:r>
      <w:r>
        <w:rPr>
          <w:spacing w:val="-4"/>
        </w:rPr>
        <w:t xml:space="preserve"> </w:t>
      </w:r>
      <w:r>
        <w:t>dure</w:t>
      </w:r>
      <w:r>
        <w:rPr>
          <w:spacing w:val="-1"/>
        </w:rPr>
        <w:t xml:space="preserve"> </w:t>
      </w:r>
      <w:r>
        <w:t>el</w:t>
      </w:r>
      <w:r>
        <w:rPr>
          <w:spacing w:val="-3"/>
        </w:rPr>
        <w:t xml:space="preserve"> </w:t>
      </w:r>
      <w:r>
        <w:t>desvío,</w:t>
      </w:r>
      <w:r>
        <w:rPr>
          <w:spacing w:val="-1"/>
        </w:rPr>
        <w:t xml:space="preserve"> </w:t>
      </w:r>
      <w:r>
        <w:t>el</w:t>
      </w:r>
      <w:r>
        <w:rPr>
          <w:spacing w:val="-3"/>
        </w:rPr>
        <w:t xml:space="preserve"> </w:t>
      </w:r>
      <w:r>
        <w:t>Contratista</w:t>
      </w:r>
      <w:r>
        <w:rPr>
          <w:spacing w:val="-2"/>
        </w:rPr>
        <w:t xml:space="preserve"> </w:t>
      </w:r>
      <w:r>
        <w:t>debe</w:t>
      </w:r>
      <w:r>
        <w:rPr>
          <w:spacing w:val="-4"/>
        </w:rPr>
        <w:t xml:space="preserve"> </w:t>
      </w:r>
      <w:r>
        <w:t>realizar</w:t>
      </w:r>
      <w:r>
        <w:rPr>
          <w:spacing w:val="-1"/>
        </w:rPr>
        <w:t xml:space="preserve"> </w:t>
      </w:r>
      <w:r>
        <w:t>el</w:t>
      </w:r>
      <w:r>
        <w:rPr>
          <w:spacing w:val="-5"/>
        </w:rPr>
        <w:t xml:space="preserve"> </w:t>
      </w:r>
      <w:r>
        <w:t>mantenimiento</w:t>
      </w:r>
      <w:r>
        <w:rPr>
          <w:spacing w:val="-2"/>
        </w:rPr>
        <w:t xml:space="preserve"> </w:t>
      </w:r>
      <w:r>
        <w:t>de</w:t>
      </w:r>
      <w:r>
        <w:rPr>
          <w:spacing w:val="-2"/>
        </w:rPr>
        <w:t xml:space="preserve"> </w:t>
      </w:r>
      <w:r>
        <w:t>la vía garantizando un estado de condición operacional que garantice condiciones aceptables de circulación y de señalización.</w:t>
      </w:r>
    </w:p>
    <w:p w14:paraId="0AAA2425" w14:textId="77777777" w:rsidR="00BB762D" w:rsidRDefault="00A43FC7">
      <w:pPr>
        <w:pStyle w:val="Prrafodelista"/>
        <w:numPr>
          <w:ilvl w:val="2"/>
          <w:numId w:val="2"/>
        </w:numPr>
        <w:tabs>
          <w:tab w:val="left" w:pos="859"/>
        </w:tabs>
        <w:spacing w:before="4"/>
        <w:ind w:left="859" w:hanging="359"/>
      </w:pPr>
      <w:r>
        <w:t>El</w:t>
      </w:r>
      <w:r>
        <w:rPr>
          <w:spacing w:val="-4"/>
        </w:rPr>
        <w:t xml:space="preserve"> </w:t>
      </w:r>
      <w:r>
        <w:t>Contratista</w:t>
      </w:r>
      <w:r>
        <w:rPr>
          <w:spacing w:val="-5"/>
        </w:rPr>
        <w:t xml:space="preserve"> </w:t>
      </w:r>
      <w:r>
        <w:t>debe</w:t>
      </w:r>
      <w:r>
        <w:rPr>
          <w:spacing w:val="-8"/>
        </w:rPr>
        <w:t xml:space="preserve"> </w:t>
      </w:r>
      <w:r>
        <w:t>adecuar</w:t>
      </w:r>
      <w:r>
        <w:rPr>
          <w:spacing w:val="-2"/>
        </w:rPr>
        <w:t xml:space="preserve"> </w:t>
      </w:r>
      <w:r>
        <w:t>las</w:t>
      </w:r>
      <w:r>
        <w:rPr>
          <w:spacing w:val="-6"/>
        </w:rPr>
        <w:t xml:space="preserve"> </w:t>
      </w:r>
      <w:r>
        <w:t>vías</w:t>
      </w:r>
      <w:r>
        <w:rPr>
          <w:spacing w:val="-8"/>
        </w:rPr>
        <w:t xml:space="preserve"> </w:t>
      </w:r>
      <w:r>
        <w:t>de</w:t>
      </w:r>
      <w:r>
        <w:rPr>
          <w:spacing w:val="-3"/>
        </w:rPr>
        <w:t xml:space="preserve"> </w:t>
      </w:r>
      <w:r>
        <w:rPr>
          <w:spacing w:val="-2"/>
        </w:rPr>
        <w:t>desvío.</w:t>
      </w:r>
    </w:p>
    <w:p w14:paraId="0AAA2426" w14:textId="77777777" w:rsidR="00BB762D" w:rsidRDefault="00BB762D">
      <w:pPr>
        <w:pStyle w:val="Textoindependiente"/>
        <w:spacing w:before="36"/>
        <w:jc w:val="left"/>
      </w:pPr>
    </w:p>
    <w:p w14:paraId="0AAA2427" w14:textId="77777777" w:rsidR="00BB762D" w:rsidRDefault="00A43FC7">
      <w:pPr>
        <w:pStyle w:val="Ttulo2"/>
        <w:numPr>
          <w:ilvl w:val="1"/>
          <w:numId w:val="2"/>
        </w:numPr>
        <w:tabs>
          <w:tab w:val="left" w:pos="930"/>
        </w:tabs>
        <w:ind w:left="930" w:hanging="430"/>
      </w:pPr>
      <w:bookmarkStart w:id="15" w:name="_bookmark15"/>
      <w:bookmarkEnd w:id="15"/>
      <w:r>
        <w:rPr>
          <w:color w:val="2D5294"/>
          <w:spacing w:val="-2"/>
        </w:rPr>
        <w:t>ADECUACIONES</w:t>
      </w:r>
      <w:r>
        <w:rPr>
          <w:color w:val="2D5294"/>
          <w:spacing w:val="-11"/>
        </w:rPr>
        <w:t xml:space="preserve"> </w:t>
      </w:r>
      <w:r>
        <w:rPr>
          <w:color w:val="2D5294"/>
          <w:spacing w:val="-2"/>
        </w:rPr>
        <w:t>TEMPORALES</w:t>
      </w:r>
    </w:p>
    <w:p w14:paraId="0AAA2428" w14:textId="77777777" w:rsidR="00BB762D" w:rsidRDefault="00A43FC7">
      <w:pPr>
        <w:pStyle w:val="Textoindependiente"/>
        <w:spacing w:before="255"/>
        <w:ind w:left="140" w:right="128"/>
      </w:pPr>
      <w:r>
        <w:t>El</w:t>
      </w:r>
      <w:r>
        <w:rPr>
          <w:spacing w:val="-12"/>
        </w:rPr>
        <w:t xml:space="preserve"> </w:t>
      </w:r>
      <w:r>
        <w:t>Contratista</w:t>
      </w:r>
      <w:r>
        <w:rPr>
          <w:spacing w:val="-13"/>
        </w:rPr>
        <w:t xml:space="preserve"> </w:t>
      </w:r>
      <w:r>
        <w:t>podrá</w:t>
      </w:r>
      <w:r>
        <w:rPr>
          <w:spacing w:val="-11"/>
        </w:rPr>
        <w:t xml:space="preserve"> </w:t>
      </w:r>
      <w:r>
        <w:t>apoyarse</w:t>
      </w:r>
      <w:r>
        <w:rPr>
          <w:spacing w:val="-10"/>
        </w:rPr>
        <w:t xml:space="preserve"> </w:t>
      </w:r>
      <w:r>
        <w:t>para</w:t>
      </w:r>
      <w:r>
        <w:rPr>
          <w:spacing w:val="-13"/>
        </w:rPr>
        <w:t xml:space="preserve"> </w:t>
      </w:r>
      <w:r>
        <w:t>el</w:t>
      </w:r>
      <w:r>
        <w:rPr>
          <w:spacing w:val="-12"/>
        </w:rPr>
        <w:t xml:space="preserve"> </w:t>
      </w:r>
      <w:r>
        <w:t>manejo</w:t>
      </w:r>
      <w:r>
        <w:rPr>
          <w:spacing w:val="-11"/>
        </w:rPr>
        <w:t xml:space="preserve"> </w:t>
      </w:r>
      <w:r>
        <w:t>del</w:t>
      </w:r>
      <w:r>
        <w:rPr>
          <w:spacing w:val="-12"/>
        </w:rPr>
        <w:t xml:space="preserve"> </w:t>
      </w:r>
      <w:r>
        <w:t>tránsito</w:t>
      </w:r>
      <w:r>
        <w:rPr>
          <w:spacing w:val="-10"/>
        </w:rPr>
        <w:t xml:space="preserve"> </w:t>
      </w:r>
      <w:r>
        <w:t>en</w:t>
      </w:r>
      <w:r>
        <w:rPr>
          <w:spacing w:val="-11"/>
        </w:rPr>
        <w:t xml:space="preserve"> </w:t>
      </w:r>
      <w:r>
        <w:t>adecuaciones</w:t>
      </w:r>
      <w:r>
        <w:rPr>
          <w:spacing w:val="-14"/>
        </w:rPr>
        <w:t xml:space="preserve"> </w:t>
      </w:r>
      <w:r>
        <w:t>geométricas</w:t>
      </w:r>
      <w:r>
        <w:rPr>
          <w:spacing w:val="-10"/>
        </w:rPr>
        <w:t xml:space="preserve"> </w:t>
      </w:r>
      <w:r>
        <w:t>menores como: cambios de sentidos viales, ampliación de calzada, apertura de intercambiadores,</w:t>
      </w:r>
    </w:p>
    <w:p w14:paraId="0AAA2429" w14:textId="77777777" w:rsidR="00BB762D" w:rsidRDefault="00BB762D">
      <w:pPr>
        <w:sectPr w:rsidR="00BB762D">
          <w:headerReference w:type="default" r:id="rId17"/>
          <w:pgSz w:w="12240" w:h="15840"/>
          <w:pgMar w:top="1940" w:right="1300" w:bottom="280" w:left="1300" w:header="390" w:footer="0" w:gutter="0"/>
          <w:cols w:space="720"/>
        </w:sectPr>
      </w:pPr>
    </w:p>
    <w:p w14:paraId="0AAA242A" w14:textId="77777777" w:rsidR="00BB762D" w:rsidRDefault="00A43FC7">
      <w:pPr>
        <w:pStyle w:val="Textoindependiente"/>
        <w:spacing w:before="248"/>
        <w:ind w:left="140" w:right="129"/>
      </w:pPr>
      <w:r>
        <w:lastRenderedPageBreak/>
        <w:t>Cuando se requiera de la implementación de semáforos provisionales, el Contratista debe realizar</w:t>
      </w:r>
      <w:r>
        <w:rPr>
          <w:spacing w:val="-16"/>
        </w:rPr>
        <w:t xml:space="preserve"> </w:t>
      </w:r>
      <w:r>
        <w:t>los</w:t>
      </w:r>
      <w:r>
        <w:rPr>
          <w:spacing w:val="-15"/>
        </w:rPr>
        <w:t xml:space="preserve"> </w:t>
      </w:r>
      <w:r>
        <w:t>estudios</w:t>
      </w:r>
      <w:r>
        <w:rPr>
          <w:spacing w:val="-15"/>
        </w:rPr>
        <w:t xml:space="preserve"> </w:t>
      </w:r>
      <w:r>
        <w:t>técnicos</w:t>
      </w:r>
      <w:r>
        <w:rPr>
          <w:spacing w:val="-16"/>
        </w:rPr>
        <w:t xml:space="preserve"> </w:t>
      </w:r>
      <w:r>
        <w:t>y</w:t>
      </w:r>
      <w:r>
        <w:rPr>
          <w:spacing w:val="-15"/>
        </w:rPr>
        <w:t xml:space="preserve"> </w:t>
      </w:r>
      <w:r>
        <w:t>asumir</w:t>
      </w:r>
      <w:r>
        <w:rPr>
          <w:spacing w:val="-15"/>
        </w:rPr>
        <w:t xml:space="preserve"> </w:t>
      </w:r>
      <w:r>
        <w:t>los</w:t>
      </w:r>
      <w:r>
        <w:rPr>
          <w:spacing w:val="-15"/>
        </w:rPr>
        <w:t xml:space="preserve"> </w:t>
      </w:r>
      <w:r>
        <w:t>costos</w:t>
      </w:r>
      <w:r>
        <w:rPr>
          <w:spacing w:val="-16"/>
        </w:rPr>
        <w:t xml:space="preserve"> </w:t>
      </w:r>
      <w:r>
        <w:t>de</w:t>
      </w:r>
      <w:r>
        <w:rPr>
          <w:spacing w:val="-15"/>
        </w:rPr>
        <w:t xml:space="preserve"> </w:t>
      </w:r>
      <w:r>
        <w:t>las</w:t>
      </w:r>
      <w:r>
        <w:rPr>
          <w:spacing w:val="-15"/>
        </w:rPr>
        <w:t xml:space="preserve"> </w:t>
      </w:r>
      <w:r>
        <w:t>obras</w:t>
      </w:r>
      <w:r>
        <w:rPr>
          <w:spacing w:val="-16"/>
        </w:rPr>
        <w:t xml:space="preserve"> </w:t>
      </w:r>
      <w:r>
        <w:t>civiles</w:t>
      </w:r>
      <w:r>
        <w:rPr>
          <w:spacing w:val="-15"/>
        </w:rPr>
        <w:t xml:space="preserve"> </w:t>
      </w:r>
      <w:r>
        <w:t>y</w:t>
      </w:r>
      <w:r>
        <w:rPr>
          <w:spacing w:val="-15"/>
        </w:rPr>
        <w:t xml:space="preserve"> </w:t>
      </w:r>
      <w:r>
        <w:t>suministrará</w:t>
      </w:r>
      <w:r>
        <w:rPr>
          <w:spacing w:val="-15"/>
        </w:rPr>
        <w:t xml:space="preserve"> </w:t>
      </w:r>
      <w:r>
        <w:t>los</w:t>
      </w:r>
      <w:r>
        <w:rPr>
          <w:spacing w:val="-16"/>
        </w:rPr>
        <w:t xml:space="preserve"> </w:t>
      </w:r>
      <w:r>
        <w:t>semáforos, postes, cable eléctrico y telefónico; la SDM facilitará en calidad de préstamo los equipos de control que se requieran. Cuando la intersección provisional, corresponda a una de las intersecciones priorizadas por la SDM, el</w:t>
      </w:r>
      <w:r>
        <w:rPr>
          <w:spacing w:val="-2"/>
        </w:rPr>
        <w:t xml:space="preserve"> </w:t>
      </w:r>
      <w:r>
        <w:t>Contratista asumirá la</w:t>
      </w:r>
      <w:r>
        <w:t>s obras civiles correspondientes y las entregará a la SDM para que realice la implementación del amoblamiento semafórico y ponga en operación la intersección. La SDM realizará el planeamiento semafórico y la programación</w:t>
      </w:r>
      <w:r>
        <w:rPr>
          <w:spacing w:val="-16"/>
        </w:rPr>
        <w:t xml:space="preserve"> </w:t>
      </w:r>
      <w:r>
        <w:t>de</w:t>
      </w:r>
      <w:r>
        <w:rPr>
          <w:spacing w:val="-15"/>
        </w:rPr>
        <w:t xml:space="preserve"> </w:t>
      </w:r>
      <w:r>
        <w:t>los</w:t>
      </w:r>
      <w:r>
        <w:rPr>
          <w:spacing w:val="-15"/>
        </w:rPr>
        <w:t xml:space="preserve"> </w:t>
      </w:r>
      <w:r>
        <w:t>equipos</w:t>
      </w:r>
      <w:r>
        <w:rPr>
          <w:spacing w:val="-16"/>
        </w:rPr>
        <w:t xml:space="preserve"> </w:t>
      </w:r>
      <w:r>
        <w:t>en</w:t>
      </w:r>
      <w:r>
        <w:rPr>
          <w:spacing w:val="-15"/>
        </w:rPr>
        <w:t xml:space="preserve"> </w:t>
      </w:r>
      <w:r>
        <w:t>los</w:t>
      </w:r>
      <w:r>
        <w:rPr>
          <w:spacing w:val="-15"/>
        </w:rPr>
        <w:t xml:space="preserve"> </w:t>
      </w:r>
      <w:r>
        <w:t>diferentes</w:t>
      </w:r>
      <w:r>
        <w:rPr>
          <w:spacing w:val="-15"/>
        </w:rPr>
        <w:t xml:space="preserve"> </w:t>
      </w:r>
      <w:r>
        <w:t>mo</w:t>
      </w:r>
      <w:r>
        <w:t>vimientos</w:t>
      </w:r>
      <w:r>
        <w:rPr>
          <w:spacing w:val="-16"/>
        </w:rPr>
        <w:t xml:space="preserve"> </w:t>
      </w:r>
      <w:r>
        <w:t>semafóricos</w:t>
      </w:r>
      <w:r>
        <w:rPr>
          <w:spacing w:val="-15"/>
        </w:rPr>
        <w:t xml:space="preserve"> </w:t>
      </w:r>
      <w:r>
        <w:t>requeridos</w:t>
      </w:r>
      <w:r>
        <w:rPr>
          <w:spacing w:val="-15"/>
        </w:rPr>
        <w:t xml:space="preserve"> </w:t>
      </w:r>
      <w:r>
        <w:t>durante</w:t>
      </w:r>
      <w:r>
        <w:rPr>
          <w:spacing w:val="-16"/>
        </w:rPr>
        <w:t xml:space="preserve"> </w:t>
      </w:r>
      <w:r>
        <w:t>obra. El Contratista asumirá los costos por consumo de energía y por los movimientos de la infraestructura semafórica de la SDM y será responsable de estos elementos.</w:t>
      </w:r>
    </w:p>
    <w:p w14:paraId="0AAA242B" w14:textId="77777777" w:rsidR="00BB762D" w:rsidRDefault="00BB762D">
      <w:pPr>
        <w:pStyle w:val="Textoindependiente"/>
        <w:spacing w:before="2"/>
        <w:jc w:val="left"/>
      </w:pPr>
    </w:p>
    <w:p w14:paraId="0AAA242C" w14:textId="77777777" w:rsidR="00BB762D" w:rsidRDefault="00A43FC7">
      <w:pPr>
        <w:pStyle w:val="Textoindependiente"/>
        <w:ind w:left="140" w:right="128"/>
      </w:pPr>
      <w:r>
        <w:t>Una</w:t>
      </w:r>
      <w:r>
        <w:rPr>
          <w:spacing w:val="-4"/>
        </w:rPr>
        <w:t xml:space="preserve"> </w:t>
      </w:r>
      <w:r>
        <w:t>vez</w:t>
      </w:r>
      <w:r>
        <w:rPr>
          <w:spacing w:val="-6"/>
        </w:rPr>
        <w:t xml:space="preserve"> </w:t>
      </w:r>
      <w:r>
        <w:t>culmine</w:t>
      </w:r>
      <w:r>
        <w:rPr>
          <w:spacing w:val="-6"/>
        </w:rPr>
        <w:t xml:space="preserve"> </w:t>
      </w:r>
      <w:r>
        <w:t>el</w:t>
      </w:r>
      <w:r>
        <w:rPr>
          <w:spacing w:val="-5"/>
        </w:rPr>
        <w:t xml:space="preserve"> </w:t>
      </w:r>
      <w:r>
        <w:t>uso</w:t>
      </w:r>
      <w:r>
        <w:rPr>
          <w:spacing w:val="-7"/>
        </w:rPr>
        <w:t xml:space="preserve"> </w:t>
      </w:r>
      <w:r>
        <w:t>de</w:t>
      </w:r>
      <w:r>
        <w:rPr>
          <w:spacing w:val="-3"/>
        </w:rPr>
        <w:t xml:space="preserve"> </w:t>
      </w:r>
      <w:r>
        <w:t>la</w:t>
      </w:r>
      <w:r>
        <w:rPr>
          <w:spacing w:val="-4"/>
        </w:rPr>
        <w:t xml:space="preserve"> </w:t>
      </w:r>
      <w:r>
        <w:t>adecuación</w:t>
      </w:r>
      <w:r>
        <w:rPr>
          <w:spacing w:val="-7"/>
        </w:rPr>
        <w:t xml:space="preserve"> </w:t>
      </w:r>
      <w:r>
        <w:t>tempora</w:t>
      </w:r>
      <w:r>
        <w:t>l</w:t>
      </w:r>
      <w:r>
        <w:rPr>
          <w:spacing w:val="-9"/>
        </w:rPr>
        <w:t xml:space="preserve"> </w:t>
      </w:r>
      <w:r>
        <w:t>implementada</w:t>
      </w:r>
      <w:r>
        <w:rPr>
          <w:spacing w:val="-6"/>
        </w:rPr>
        <w:t xml:space="preserve"> </w:t>
      </w:r>
      <w:r>
        <w:t>por</w:t>
      </w:r>
      <w:r>
        <w:rPr>
          <w:spacing w:val="-5"/>
        </w:rPr>
        <w:t xml:space="preserve"> </w:t>
      </w:r>
      <w:r>
        <w:t>obra,</w:t>
      </w:r>
      <w:r>
        <w:rPr>
          <w:spacing w:val="-8"/>
        </w:rPr>
        <w:t xml:space="preserve"> </w:t>
      </w:r>
      <w:r>
        <w:t>el</w:t>
      </w:r>
      <w:r>
        <w:rPr>
          <w:spacing w:val="-4"/>
        </w:rPr>
        <w:t xml:space="preserve"> </w:t>
      </w:r>
      <w:r>
        <w:t>Contratista</w:t>
      </w:r>
      <w:r>
        <w:rPr>
          <w:spacing w:val="-6"/>
        </w:rPr>
        <w:t xml:space="preserve"> </w:t>
      </w:r>
      <w:r>
        <w:t>deberá consultar</w:t>
      </w:r>
      <w:r>
        <w:rPr>
          <w:spacing w:val="-1"/>
        </w:rPr>
        <w:t xml:space="preserve"> </w:t>
      </w:r>
      <w:r>
        <w:t>por</w:t>
      </w:r>
      <w:r>
        <w:rPr>
          <w:spacing w:val="-1"/>
        </w:rPr>
        <w:t xml:space="preserve"> </w:t>
      </w:r>
      <w:r>
        <w:t>escrito</w:t>
      </w:r>
      <w:r>
        <w:rPr>
          <w:spacing w:val="-4"/>
        </w:rPr>
        <w:t xml:space="preserve"> </w:t>
      </w:r>
      <w:r>
        <w:t>a</w:t>
      </w:r>
      <w:r>
        <w:rPr>
          <w:spacing w:val="-2"/>
        </w:rPr>
        <w:t xml:space="preserve"> </w:t>
      </w:r>
      <w:r>
        <w:t>la</w:t>
      </w:r>
      <w:r>
        <w:rPr>
          <w:spacing w:val="-6"/>
        </w:rPr>
        <w:t xml:space="preserve"> </w:t>
      </w:r>
      <w:r>
        <w:t>SDM sobre</w:t>
      </w:r>
      <w:r>
        <w:rPr>
          <w:spacing w:val="-4"/>
        </w:rPr>
        <w:t xml:space="preserve"> </w:t>
      </w:r>
      <w:r>
        <w:t>dicha</w:t>
      </w:r>
      <w:r>
        <w:rPr>
          <w:spacing w:val="-5"/>
        </w:rPr>
        <w:t xml:space="preserve"> </w:t>
      </w:r>
      <w:r>
        <w:t>situación, con</w:t>
      </w:r>
      <w:r>
        <w:rPr>
          <w:spacing w:val="-2"/>
        </w:rPr>
        <w:t xml:space="preserve"> </w:t>
      </w:r>
      <w:r>
        <w:t>el</w:t>
      </w:r>
      <w:r>
        <w:rPr>
          <w:spacing w:val="-7"/>
        </w:rPr>
        <w:t xml:space="preserve"> </w:t>
      </w:r>
      <w:r>
        <w:t>fin</w:t>
      </w:r>
      <w:r>
        <w:rPr>
          <w:spacing w:val="-2"/>
        </w:rPr>
        <w:t xml:space="preserve"> </w:t>
      </w:r>
      <w:r>
        <w:t>se</w:t>
      </w:r>
      <w:r>
        <w:rPr>
          <w:spacing w:val="-4"/>
        </w:rPr>
        <w:t xml:space="preserve"> </w:t>
      </w:r>
      <w:r>
        <w:t>proceda</w:t>
      </w:r>
      <w:r>
        <w:rPr>
          <w:spacing w:val="-7"/>
        </w:rPr>
        <w:t xml:space="preserve"> </w:t>
      </w:r>
      <w:r>
        <w:t>o no</w:t>
      </w:r>
      <w:r>
        <w:rPr>
          <w:spacing w:val="-1"/>
        </w:rPr>
        <w:t xml:space="preserve"> </w:t>
      </w:r>
      <w:r>
        <w:t>a</w:t>
      </w:r>
      <w:r>
        <w:rPr>
          <w:spacing w:val="-4"/>
        </w:rPr>
        <w:t xml:space="preserve"> </w:t>
      </w:r>
      <w:r>
        <w:t>la</w:t>
      </w:r>
      <w:r>
        <w:rPr>
          <w:spacing w:val="-4"/>
        </w:rPr>
        <w:t xml:space="preserve"> </w:t>
      </w:r>
      <w:r>
        <w:t>restitución</w:t>
      </w:r>
      <w:r>
        <w:rPr>
          <w:spacing w:val="-2"/>
        </w:rPr>
        <w:t xml:space="preserve"> </w:t>
      </w:r>
      <w:r>
        <w:t>a</w:t>
      </w:r>
    </w:p>
    <w:p w14:paraId="0AAA242D" w14:textId="77777777" w:rsidR="00BB762D" w:rsidRDefault="00A43FC7">
      <w:pPr>
        <w:pStyle w:val="Textoindependiente"/>
        <w:spacing w:before="252"/>
        <w:ind w:left="140" w:right="137"/>
      </w:pPr>
      <w:r>
        <w:t>las condiciones iníciales similares de la zona intervenida sin costo adicional para el FDLBU y previa autorización de la SDM.</w:t>
      </w:r>
    </w:p>
    <w:p w14:paraId="0AAA242E" w14:textId="77777777" w:rsidR="00BB762D" w:rsidRDefault="00BB762D">
      <w:pPr>
        <w:pStyle w:val="Textoindependiente"/>
        <w:spacing w:before="40"/>
        <w:jc w:val="left"/>
      </w:pPr>
    </w:p>
    <w:p w14:paraId="0AAA242F" w14:textId="77777777" w:rsidR="00BB762D" w:rsidRDefault="00A43FC7">
      <w:pPr>
        <w:pStyle w:val="Ttulo2"/>
        <w:numPr>
          <w:ilvl w:val="1"/>
          <w:numId w:val="2"/>
        </w:numPr>
        <w:tabs>
          <w:tab w:val="left" w:pos="930"/>
        </w:tabs>
        <w:ind w:left="930" w:hanging="430"/>
      </w:pPr>
      <w:bookmarkStart w:id="16" w:name="_bookmark16"/>
      <w:bookmarkEnd w:id="16"/>
      <w:r>
        <w:rPr>
          <w:color w:val="2D5294"/>
        </w:rPr>
        <w:t>INFORMACIÓN</w:t>
      </w:r>
      <w:r>
        <w:rPr>
          <w:color w:val="2D5294"/>
          <w:spacing w:val="-8"/>
        </w:rPr>
        <w:t xml:space="preserve"> </w:t>
      </w:r>
      <w:r>
        <w:rPr>
          <w:color w:val="2D5294"/>
        </w:rPr>
        <w:t>SOBRE</w:t>
      </w:r>
      <w:r>
        <w:rPr>
          <w:color w:val="2D5294"/>
          <w:spacing w:val="-8"/>
        </w:rPr>
        <w:t xml:space="preserve"> </w:t>
      </w:r>
      <w:r>
        <w:rPr>
          <w:color w:val="2D5294"/>
        </w:rPr>
        <w:t>EL</w:t>
      </w:r>
      <w:r>
        <w:rPr>
          <w:color w:val="2D5294"/>
          <w:spacing w:val="-14"/>
        </w:rPr>
        <w:t xml:space="preserve"> </w:t>
      </w:r>
      <w:r>
        <w:rPr>
          <w:color w:val="2D5294"/>
        </w:rPr>
        <w:t>PLAN</w:t>
      </w:r>
      <w:r>
        <w:rPr>
          <w:color w:val="2D5294"/>
          <w:spacing w:val="-9"/>
        </w:rPr>
        <w:t xml:space="preserve"> </w:t>
      </w:r>
      <w:r>
        <w:rPr>
          <w:color w:val="2D5294"/>
        </w:rPr>
        <w:t>DE</w:t>
      </w:r>
      <w:r>
        <w:rPr>
          <w:color w:val="2D5294"/>
          <w:spacing w:val="-9"/>
        </w:rPr>
        <w:t xml:space="preserve"> </w:t>
      </w:r>
      <w:r>
        <w:rPr>
          <w:color w:val="2D5294"/>
        </w:rPr>
        <w:t>MANEJO</w:t>
      </w:r>
      <w:r>
        <w:rPr>
          <w:color w:val="2D5294"/>
          <w:spacing w:val="-10"/>
        </w:rPr>
        <w:t xml:space="preserve"> </w:t>
      </w:r>
      <w:r>
        <w:rPr>
          <w:color w:val="2D5294"/>
        </w:rPr>
        <w:t>DE</w:t>
      </w:r>
      <w:r>
        <w:rPr>
          <w:color w:val="2D5294"/>
          <w:spacing w:val="-12"/>
        </w:rPr>
        <w:t xml:space="preserve"> </w:t>
      </w:r>
      <w:r>
        <w:rPr>
          <w:color w:val="2D5294"/>
          <w:spacing w:val="-2"/>
        </w:rPr>
        <w:t>TRÁFICO.</w:t>
      </w:r>
    </w:p>
    <w:p w14:paraId="0AAA2430" w14:textId="77777777" w:rsidR="00BB762D" w:rsidRDefault="00A43FC7">
      <w:pPr>
        <w:pStyle w:val="Textoindependiente"/>
        <w:spacing w:before="252"/>
        <w:ind w:left="140" w:right="128"/>
      </w:pPr>
      <w:r>
        <w:t xml:space="preserve">La comunidad (peatones, conductores, residentes, comerciantes y transportadores) debe estar permanentemente informada sobre los cambios que afecten su movilidad. Teniendo en cuenta que las zonas de intervención cuentan con desarrollos comerciales, se debe </w:t>
      </w:r>
      <w:r>
        <w:t>mantener informados permanentemente a los usuarios y residentes acerca del desarrollo, avance y condiciones de la obra, así como de la forma de manejo del tránsito peatonal y de ciclistas a lo largo de los tramos en intervención y de los dispositivos de se</w:t>
      </w:r>
      <w:r>
        <w:t>ñalización dispuestos para canalizarlos</w:t>
      </w:r>
      <w:r>
        <w:rPr>
          <w:spacing w:val="-16"/>
        </w:rPr>
        <w:t xml:space="preserve"> </w:t>
      </w:r>
      <w:r>
        <w:t>y</w:t>
      </w:r>
      <w:r>
        <w:rPr>
          <w:spacing w:val="-15"/>
        </w:rPr>
        <w:t xml:space="preserve"> </w:t>
      </w:r>
      <w:r>
        <w:t>segregarlos</w:t>
      </w:r>
      <w:r>
        <w:rPr>
          <w:spacing w:val="-15"/>
        </w:rPr>
        <w:t xml:space="preserve"> </w:t>
      </w:r>
      <w:r>
        <w:t>de</w:t>
      </w:r>
      <w:r>
        <w:rPr>
          <w:spacing w:val="-16"/>
        </w:rPr>
        <w:t xml:space="preserve"> </w:t>
      </w:r>
      <w:r>
        <w:t>la</w:t>
      </w:r>
      <w:r>
        <w:rPr>
          <w:spacing w:val="-15"/>
        </w:rPr>
        <w:t xml:space="preserve"> </w:t>
      </w:r>
      <w:r>
        <w:t>zona</w:t>
      </w:r>
      <w:r>
        <w:rPr>
          <w:spacing w:val="-15"/>
        </w:rPr>
        <w:t xml:space="preserve"> </w:t>
      </w:r>
      <w:r>
        <w:t>de</w:t>
      </w:r>
      <w:r>
        <w:rPr>
          <w:spacing w:val="-15"/>
        </w:rPr>
        <w:t xml:space="preserve"> </w:t>
      </w:r>
      <w:r>
        <w:t>obra</w:t>
      </w:r>
      <w:r>
        <w:rPr>
          <w:spacing w:val="-16"/>
        </w:rPr>
        <w:t xml:space="preserve"> </w:t>
      </w:r>
      <w:r>
        <w:t>y</w:t>
      </w:r>
      <w:r>
        <w:rPr>
          <w:spacing w:val="-15"/>
        </w:rPr>
        <w:t xml:space="preserve"> </w:t>
      </w:r>
      <w:r>
        <w:t>el</w:t>
      </w:r>
      <w:r>
        <w:rPr>
          <w:spacing w:val="-15"/>
        </w:rPr>
        <w:t xml:space="preserve"> </w:t>
      </w:r>
      <w:r>
        <w:t>tránsito</w:t>
      </w:r>
      <w:r>
        <w:rPr>
          <w:spacing w:val="-16"/>
        </w:rPr>
        <w:t xml:space="preserve"> </w:t>
      </w:r>
      <w:r>
        <w:t>vehicular;</w:t>
      </w:r>
      <w:r>
        <w:rPr>
          <w:spacing w:val="-15"/>
        </w:rPr>
        <w:t xml:space="preserve"> </w:t>
      </w:r>
      <w:r>
        <w:t>esta</w:t>
      </w:r>
      <w:r>
        <w:rPr>
          <w:spacing w:val="-15"/>
        </w:rPr>
        <w:t xml:space="preserve"> </w:t>
      </w:r>
      <w:r>
        <w:t>actividad</w:t>
      </w:r>
      <w:r>
        <w:rPr>
          <w:spacing w:val="-15"/>
        </w:rPr>
        <w:t xml:space="preserve"> </w:t>
      </w:r>
      <w:r>
        <w:t>debe</w:t>
      </w:r>
      <w:r>
        <w:rPr>
          <w:spacing w:val="-16"/>
        </w:rPr>
        <w:t xml:space="preserve"> </w:t>
      </w:r>
      <w:r>
        <w:t>realizarse a través del grupo de gestión social del contratista.</w:t>
      </w:r>
    </w:p>
    <w:p w14:paraId="0AAA2431" w14:textId="77777777" w:rsidR="00BB762D" w:rsidRDefault="00BB762D">
      <w:pPr>
        <w:pStyle w:val="Textoindependiente"/>
        <w:spacing w:before="42"/>
        <w:jc w:val="left"/>
      </w:pPr>
    </w:p>
    <w:p w14:paraId="0AAA2432" w14:textId="77777777" w:rsidR="00BB762D" w:rsidRDefault="00A43FC7">
      <w:pPr>
        <w:pStyle w:val="Ttulo2"/>
        <w:numPr>
          <w:ilvl w:val="1"/>
          <w:numId w:val="2"/>
        </w:numPr>
        <w:tabs>
          <w:tab w:val="left" w:pos="930"/>
        </w:tabs>
        <w:ind w:left="930" w:hanging="430"/>
      </w:pPr>
      <w:bookmarkStart w:id="17" w:name="_bookmark17"/>
      <w:bookmarkEnd w:id="17"/>
      <w:r>
        <w:rPr>
          <w:color w:val="2D5294"/>
          <w:spacing w:val="-2"/>
        </w:rPr>
        <w:t>FUNDAMENTOS</w:t>
      </w:r>
      <w:r>
        <w:rPr>
          <w:color w:val="2D5294"/>
          <w:spacing w:val="-12"/>
        </w:rPr>
        <w:t xml:space="preserve"> </w:t>
      </w:r>
      <w:r>
        <w:rPr>
          <w:color w:val="2D5294"/>
          <w:spacing w:val="-2"/>
        </w:rPr>
        <w:t>TÉCNICOS</w:t>
      </w:r>
    </w:p>
    <w:p w14:paraId="0AAA2433" w14:textId="77777777" w:rsidR="00BB762D" w:rsidRDefault="00A43FC7">
      <w:pPr>
        <w:pStyle w:val="Textoindependiente"/>
        <w:spacing w:before="254"/>
        <w:ind w:left="140" w:right="124"/>
      </w:pPr>
      <w:r>
        <w:t>El Plan de</w:t>
      </w:r>
      <w:r>
        <w:rPr>
          <w:spacing w:val="-2"/>
        </w:rPr>
        <w:t xml:space="preserve"> </w:t>
      </w:r>
      <w:r>
        <w:t>Manejo</w:t>
      </w:r>
      <w:r>
        <w:rPr>
          <w:spacing w:val="-2"/>
        </w:rPr>
        <w:t xml:space="preserve"> </w:t>
      </w:r>
      <w:r>
        <w:t>de</w:t>
      </w:r>
      <w:r>
        <w:rPr>
          <w:spacing w:val="-2"/>
        </w:rPr>
        <w:t xml:space="preserve"> </w:t>
      </w:r>
      <w:r>
        <w:t>Tráfico, debe</w:t>
      </w:r>
      <w:r>
        <w:rPr>
          <w:spacing w:val="-2"/>
        </w:rPr>
        <w:t xml:space="preserve"> </w:t>
      </w:r>
      <w:r>
        <w:t>estar</w:t>
      </w:r>
      <w:r>
        <w:rPr>
          <w:spacing w:val="-1"/>
        </w:rPr>
        <w:t xml:space="preserve"> </w:t>
      </w:r>
      <w:r>
        <w:t>soportado en</w:t>
      </w:r>
      <w:r>
        <w:rPr>
          <w:spacing w:val="-2"/>
        </w:rPr>
        <w:t xml:space="preserve"> </w:t>
      </w:r>
      <w:r>
        <w:t>la aplicación</w:t>
      </w:r>
      <w:r>
        <w:rPr>
          <w:spacing w:val="-2"/>
        </w:rPr>
        <w:t xml:space="preserve"> </w:t>
      </w:r>
      <w:r>
        <w:t>de las</w:t>
      </w:r>
      <w:r>
        <w:rPr>
          <w:spacing w:val="-1"/>
        </w:rPr>
        <w:t xml:space="preserve"> </w:t>
      </w:r>
      <w:r>
        <w:t>mejores</w:t>
      </w:r>
      <w:r>
        <w:rPr>
          <w:spacing w:val="-2"/>
        </w:rPr>
        <w:t xml:space="preserve"> </w:t>
      </w:r>
      <w:r>
        <w:t>prácticas</w:t>
      </w:r>
      <w:r>
        <w:rPr>
          <w:spacing w:val="-2"/>
        </w:rPr>
        <w:t xml:space="preserve"> </w:t>
      </w:r>
      <w:r>
        <w:t>de la</w:t>
      </w:r>
      <w:r>
        <w:rPr>
          <w:spacing w:val="-16"/>
        </w:rPr>
        <w:t xml:space="preserve"> </w:t>
      </w:r>
      <w:r>
        <w:t>ingeniería</w:t>
      </w:r>
      <w:r>
        <w:rPr>
          <w:spacing w:val="-15"/>
        </w:rPr>
        <w:t xml:space="preserve"> </w:t>
      </w:r>
      <w:r>
        <w:t>de</w:t>
      </w:r>
      <w:r>
        <w:rPr>
          <w:spacing w:val="-15"/>
        </w:rPr>
        <w:t xml:space="preserve"> </w:t>
      </w:r>
      <w:r>
        <w:t>tránsito.</w:t>
      </w:r>
      <w:r>
        <w:rPr>
          <w:spacing w:val="-16"/>
        </w:rPr>
        <w:t xml:space="preserve"> </w:t>
      </w:r>
      <w:r>
        <w:t>La</w:t>
      </w:r>
      <w:r>
        <w:rPr>
          <w:spacing w:val="-15"/>
        </w:rPr>
        <w:t xml:space="preserve"> </w:t>
      </w:r>
      <w:r>
        <w:t>SDM</w:t>
      </w:r>
      <w:r>
        <w:rPr>
          <w:spacing w:val="-15"/>
        </w:rPr>
        <w:t xml:space="preserve"> </w:t>
      </w:r>
      <w:r>
        <w:t>deberá</w:t>
      </w:r>
      <w:r>
        <w:rPr>
          <w:spacing w:val="-15"/>
        </w:rPr>
        <w:t xml:space="preserve"> </w:t>
      </w:r>
      <w:r>
        <w:t>estar</w:t>
      </w:r>
      <w:r>
        <w:rPr>
          <w:spacing w:val="-16"/>
        </w:rPr>
        <w:t xml:space="preserve"> </w:t>
      </w:r>
      <w:r>
        <w:t>permanentemente</w:t>
      </w:r>
      <w:r>
        <w:rPr>
          <w:spacing w:val="-15"/>
        </w:rPr>
        <w:t xml:space="preserve"> </w:t>
      </w:r>
      <w:r>
        <w:t>informada</w:t>
      </w:r>
      <w:r>
        <w:rPr>
          <w:spacing w:val="-15"/>
        </w:rPr>
        <w:t xml:space="preserve"> </w:t>
      </w:r>
      <w:r>
        <w:t>de</w:t>
      </w:r>
      <w:r>
        <w:rPr>
          <w:spacing w:val="-16"/>
        </w:rPr>
        <w:t xml:space="preserve"> </w:t>
      </w:r>
      <w:r>
        <w:t>la</w:t>
      </w:r>
      <w:r>
        <w:rPr>
          <w:spacing w:val="-15"/>
        </w:rPr>
        <w:t xml:space="preserve"> </w:t>
      </w:r>
      <w:r>
        <w:t xml:space="preserve">implementación del Plan de Manejo de Tráfico, con el fin de que esta dependencia realice oportunamente la coordinación de </w:t>
      </w:r>
      <w:r>
        <w:t>las actividades que por su parte requiera adelantar. Para tal fin, el contratista, con</w:t>
      </w:r>
      <w:r>
        <w:rPr>
          <w:spacing w:val="-7"/>
        </w:rPr>
        <w:t xml:space="preserve"> </w:t>
      </w:r>
      <w:r>
        <w:t>el</w:t>
      </w:r>
      <w:r>
        <w:rPr>
          <w:spacing w:val="-10"/>
        </w:rPr>
        <w:t xml:space="preserve"> </w:t>
      </w:r>
      <w:r>
        <w:t>Visto</w:t>
      </w:r>
      <w:r>
        <w:rPr>
          <w:spacing w:val="-6"/>
        </w:rPr>
        <w:t xml:space="preserve"> </w:t>
      </w:r>
      <w:r>
        <w:t>Bueno</w:t>
      </w:r>
      <w:r>
        <w:rPr>
          <w:spacing w:val="-12"/>
        </w:rPr>
        <w:t xml:space="preserve"> </w:t>
      </w:r>
      <w:r>
        <w:t>de</w:t>
      </w:r>
      <w:r>
        <w:rPr>
          <w:spacing w:val="-9"/>
        </w:rPr>
        <w:t xml:space="preserve"> </w:t>
      </w:r>
      <w:r>
        <w:t>la</w:t>
      </w:r>
      <w:r>
        <w:rPr>
          <w:spacing w:val="-11"/>
        </w:rPr>
        <w:t xml:space="preserve"> </w:t>
      </w:r>
      <w:r>
        <w:t>Interventoría,</w:t>
      </w:r>
      <w:r>
        <w:rPr>
          <w:spacing w:val="-10"/>
        </w:rPr>
        <w:t xml:space="preserve"> </w:t>
      </w:r>
      <w:r>
        <w:t>deberá</w:t>
      </w:r>
      <w:r>
        <w:rPr>
          <w:spacing w:val="-11"/>
        </w:rPr>
        <w:t xml:space="preserve"> </w:t>
      </w:r>
      <w:r>
        <w:t>programar</w:t>
      </w:r>
      <w:r>
        <w:rPr>
          <w:spacing w:val="-7"/>
        </w:rPr>
        <w:t xml:space="preserve"> </w:t>
      </w:r>
      <w:r>
        <w:t>dentro</w:t>
      </w:r>
      <w:r>
        <w:rPr>
          <w:spacing w:val="-9"/>
        </w:rPr>
        <w:t xml:space="preserve"> </w:t>
      </w:r>
      <w:r>
        <w:t>del</w:t>
      </w:r>
      <w:r>
        <w:rPr>
          <w:spacing w:val="-9"/>
        </w:rPr>
        <w:t xml:space="preserve"> </w:t>
      </w:r>
      <w:r>
        <w:t>PMT</w:t>
      </w:r>
      <w:r>
        <w:rPr>
          <w:spacing w:val="-9"/>
        </w:rPr>
        <w:t xml:space="preserve"> </w:t>
      </w:r>
      <w:r>
        <w:t>la</w:t>
      </w:r>
      <w:r>
        <w:rPr>
          <w:spacing w:val="-6"/>
        </w:rPr>
        <w:t xml:space="preserve"> </w:t>
      </w:r>
      <w:r>
        <w:t>ejecución</w:t>
      </w:r>
      <w:r>
        <w:rPr>
          <w:spacing w:val="-11"/>
        </w:rPr>
        <w:t xml:space="preserve"> </w:t>
      </w:r>
      <w:r>
        <w:t>de</w:t>
      </w:r>
      <w:r>
        <w:rPr>
          <w:spacing w:val="-6"/>
        </w:rPr>
        <w:t xml:space="preserve"> </w:t>
      </w:r>
      <w:r>
        <w:t>comités de seguimiento de este y definir su periodicidad.</w:t>
      </w:r>
    </w:p>
    <w:p w14:paraId="0AAA2434" w14:textId="77777777" w:rsidR="00BB762D" w:rsidRDefault="00BB762D">
      <w:pPr>
        <w:pStyle w:val="Textoindependiente"/>
        <w:spacing w:before="39"/>
        <w:jc w:val="left"/>
      </w:pPr>
    </w:p>
    <w:p w14:paraId="0AAA2435" w14:textId="77777777" w:rsidR="00BB762D" w:rsidRDefault="00A43FC7">
      <w:pPr>
        <w:pStyle w:val="Ttulo2"/>
        <w:numPr>
          <w:ilvl w:val="1"/>
          <w:numId w:val="2"/>
        </w:numPr>
        <w:tabs>
          <w:tab w:val="left" w:pos="1580"/>
        </w:tabs>
        <w:ind w:left="1580" w:hanging="1080"/>
      </w:pPr>
      <w:bookmarkStart w:id="18" w:name="_bookmark18"/>
      <w:bookmarkEnd w:id="18"/>
      <w:r>
        <w:rPr>
          <w:color w:val="2D5294"/>
          <w:spacing w:val="-2"/>
        </w:rPr>
        <w:t>MANEJO</w:t>
      </w:r>
      <w:r>
        <w:rPr>
          <w:color w:val="2D5294"/>
          <w:spacing w:val="-5"/>
        </w:rPr>
        <w:t xml:space="preserve"> </w:t>
      </w:r>
      <w:r>
        <w:rPr>
          <w:color w:val="2D5294"/>
          <w:spacing w:val="-2"/>
        </w:rPr>
        <w:t>DEL</w:t>
      </w:r>
      <w:r>
        <w:rPr>
          <w:color w:val="2D5294"/>
          <w:spacing w:val="-1"/>
        </w:rPr>
        <w:t xml:space="preserve"> </w:t>
      </w:r>
      <w:r>
        <w:rPr>
          <w:color w:val="2D5294"/>
          <w:spacing w:val="-2"/>
        </w:rPr>
        <w:t>TRANSPORTE</w:t>
      </w:r>
      <w:r>
        <w:rPr>
          <w:color w:val="2D5294"/>
          <w:spacing w:val="-4"/>
        </w:rPr>
        <w:t xml:space="preserve"> </w:t>
      </w:r>
      <w:r>
        <w:rPr>
          <w:color w:val="2D5294"/>
          <w:spacing w:val="-2"/>
        </w:rPr>
        <w:t>PÚBL</w:t>
      </w:r>
      <w:r>
        <w:rPr>
          <w:color w:val="2D5294"/>
          <w:spacing w:val="-2"/>
        </w:rPr>
        <w:t>ICO</w:t>
      </w:r>
    </w:p>
    <w:p w14:paraId="0AAA2436" w14:textId="77777777" w:rsidR="00BB762D" w:rsidRDefault="00A43FC7">
      <w:pPr>
        <w:pStyle w:val="Textoindependiente"/>
        <w:spacing w:before="256"/>
        <w:ind w:left="140" w:right="127"/>
      </w:pPr>
      <w:r>
        <w:t>El transporte público tiene prioridad en los flujos de tráfico. Si se plantean desvíos de rutas de transporte público, se deberá realizar un inventarío de rutas existentes en el corredor, estableciendo con información de la SDM, si algunas de ellas son</w:t>
      </w:r>
      <w:r>
        <w:t xml:space="preserve"> ilegales. Adicionalmente se debe establecer cuáles son las rutas a desviar las cuales deberán estar registradas en el correspondiente PMT. Antes de la implantación del PMT, el Contratista deberá informar</w:t>
      </w:r>
    </w:p>
    <w:p w14:paraId="0AAA2437" w14:textId="77777777" w:rsidR="00BB762D" w:rsidRDefault="00BB762D">
      <w:pPr>
        <w:sectPr w:rsidR="00BB762D">
          <w:headerReference w:type="default" r:id="rId18"/>
          <w:pgSz w:w="12240" w:h="15840"/>
          <w:pgMar w:top="1940" w:right="1300" w:bottom="280" w:left="1300" w:header="390" w:footer="0" w:gutter="0"/>
          <w:cols w:space="720"/>
        </w:sectPr>
      </w:pPr>
    </w:p>
    <w:p w14:paraId="0AAA2438" w14:textId="77777777" w:rsidR="00BB762D" w:rsidRDefault="00A43FC7">
      <w:pPr>
        <w:pStyle w:val="Textoindependiente"/>
        <w:ind w:left="140" w:right="128"/>
      </w:pPr>
      <w:r>
        <w:lastRenderedPageBreak/>
        <w:t>caso.</w:t>
      </w:r>
      <w:r>
        <w:rPr>
          <w:spacing w:val="-5"/>
        </w:rPr>
        <w:t xml:space="preserve"> </w:t>
      </w:r>
      <w:r>
        <w:t>Así</w:t>
      </w:r>
      <w:r>
        <w:rPr>
          <w:spacing w:val="-7"/>
        </w:rPr>
        <w:t xml:space="preserve"> </w:t>
      </w:r>
      <w:r>
        <w:t>mismo</w:t>
      </w:r>
      <w:r>
        <w:rPr>
          <w:spacing w:val="-6"/>
        </w:rPr>
        <w:t xml:space="preserve"> </w:t>
      </w:r>
      <w:r>
        <w:t>el</w:t>
      </w:r>
      <w:r>
        <w:rPr>
          <w:spacing w:val="-7"/>
        </w:rPr>
        <w:t xml:space="preserve"> </w:t>
      </w:r>
      <w:r>
        <w:t>contratista</w:t>
      </w:r>
      <w:r>
        <w:rPr>
          <w:spacing w:val="-5"/>
        </w:rPr>
        <w:t xml:space="preserve"> </w:t>
      </w:r>
      <w:r>
        <w:t>deberá</w:t>
      </w:r>
      <w:r>
        <w:rPr>
          <w:spacing w:val="-6"/>
        </w:rPr>
        <w:t xml:space="preserve"> </w:t>
      </w:r>
      <w:r>
        <w:t>apoyar</w:t>
      </w:r>
      <w:r>
        <w:rPr>
          <w:spacing w:val="-5"/>
        </w:rPr>
        <w:t xml:space="preserve"> </w:t>
      </w:r>
      <w:r>
        <w:t>a</w:t>
      </w:r>
      <w:r>
        <w:rPr>
          <w:spacing w:val="-4"/>
        </w:rPr>
        <w:t xml:space="preserve"> </w:t>
      </w:r>
      <w:r>
        <w:t>la</w:t>
      </w:r>
      <w:r>
        <w:rPr>
          <w:spacing w:val="-6"/>
        </w:rPr>
        <w:t xml:space="preserve"> </w:t>
      </w:r>
      <w:r>
        <w:t>SDM</w:t>
      </w:r>
      <w:r>
        <w:rPr>
          <w:spacing w:val="-5"/>
        </w:rPr>
        <w:t xml:space="preserve"> </w:t>
      </w:r>
      <w:r>
        <w:t>y</w:t>
      </w:r>
      <w:r>
        <w:rPr>
          <w:spacing w:val="-4"/>
        </w:rPr>
        <w:t xml:space="preserve"> </w:t>
      </w:r>
      <w:r>
        <w:t>Policía</w:t>
      </w:r>
      <w:r>
        <w:rPr>
          <w:spacing w:val="-6"/>
        </w:rPr>
        <w:t xml:space="preserve"> </w:t>
      </w:r>
      <w:r>
        <w:t>en</w:t>
      </w:r>
      <w:r>
        <w:rPr>
          <w:spacing w:val="-6"/>
        </w:rPr>
        <w:t xml:space="preserve"> </w:t>
      </w:r>
      <w:r>
        <w:t>la</w:t>
      </w:r>
      <w:r>
        <w:rPr>
          <w:spacing w:val="-4"/>
        </w:rPr>
        <w:t xml:space="preserve"> </w:t>
      </w:r>
      <w:r>
        <w:t>información</w:t>
      </w:r>
      <w:r>
        <w:rPr>
          <w:spacing w:val="-3"/>
        </w:rPr>
        <w:t xml:space="preserve"> </w:t>
      </w:r>
      <w:r>
        <w:t>a</w:t>
      </w:r>
      <w:r>
        <w:rPr>
          <w:spacing w:val="-6"/>
        </w:rPr>
        <w:t xml:space="preserve"> </w:t>
      </w:r>
      <w:r>
        <w:t>los</w:t>
      </w:r>
      <w:r>
        <w:rPr>
          <w:spacing w:val="-6"/>
        </w:rPr>
        <w:t xml:space="preserve"> </w:t>
      </w:r>
      <w:r>
        <w:t xml:space="preserve">usuarios </w:t>
      </w:r>
      <w:r>
        <w:rPr>
          <w:spacing w:val="-2"/>
        </w:rPr>
        <w:t>afectados.</w:t>
      </w:r>
    </w:p>
    <w:p w14:paraId="0AAA2439" w14:textId="77777777" w:rsidR="00BB762D" w:rsidRDefault="00A43FC7">
      <w:pPr>
        <w:pStyle w:val="Textoindependiente"/>
        <w:spacing w:before="249"/>
        <w:ind w:left="140" w:right="137"/>
      </w:pPr>
      <w:r>
        <w:t>La</w:t>
      </w:r>
      <w:r>
        <w:rPr>
          <w:spacing w:val="-1"/>
        </w:rPr>
        <w:t xml:space="preserve"> </w:t>
      </w:r>
      <w:r>
        <w:t>seguridad</w:t>
      </w:r>
      <w:r>
        <w:rPr>
          <w:spacing w:val="-1"/>
        </w:rPr>
        <w:t xml:space="preserve"> </w:t>
      </w:r>
      <w:r>
        <w:t>de</w:t>
      </w:r>
      <w:r>
        <w:rPr>
          <w:spacing w:val="-1"/>
        </w:rPr>
        <w:t xml:space="preserve"> </w:t>
      </w:r>
      <w:r>
        <w:t>las zonas de</w:t>
      </w:r>
      <w:r>
        <w:rPr>
          <w:spacing w:val="-1"/>
        </w:rPr>
        <w:t xml:space="preserve"> </w:t>
      </w:r>
      <w:r>
        <w:t>intervención</w:t>
      </w:r>
      <w:r>
        <w:rPr>
          <w:spacing w:val="-1"/>
        </w:rPr>
        <w:t xml:space="preserve"> </w:t>
      </w:r>
      <w:r>
        <w:t>(referida</w:t>
      </w:r>
      <w:r>
        <w:rPr>
          <w:spacing w:val="-1"/>
        </w:rPr>
        <w:t xml:space="preserve"> </w:t>
      </w:r>
      <w:r>
        <w:t>a condiciones de</w:t>
      </w:r>
      <w:r>
        <w:rPr>
          <w:spacing w:val="-1"/>
        </w:rPr>
        <w:t xml:space="preserve"> </w:t>
      </w:r>
      <w:r>
        <w:t>circulación, señalización</w:t>
      </w:r>
      <w:r>
        <w:rPr>
          <w:spacing w:val="-1"/>
        </w:rPr>
        <w:t xml:space="preserve"> </w:t>
      </w:r>
      <w:r>
        <w:t>y de los dispositivos de obra) durante el tiempo de ejecución de las obras de rehabilitación y mantenimiento y hasta la terminación del Contrato son responsabilidad del Contratista.</w:t>
      </w:r>
    </w:p>
    <w:p w14:paraId="0AAA243A" w14:textId="77777777" w:rsidR="00BB762D" w:rsidRDefault="00BB762D">
      <w:pPr>
        <w:pStyle w:val="Textoindependiente"/>
        <w:spacing w:before="41"/>
        <w:jc w:val="left"/>
      </w:pPr>
    </w:p>
    <w:p w14:paraId="0AAA243B" w14:textId="77777777" w:rsidR="00BB762D" w:rsidRDefault="00A43FC7">
      <w:pPr>
        <w:pStyle w:val="Ttulo2"/>
        <w:numPr>
          <w:ilvl w:val="1"/>
          <w:numId w:val="2"/>
        </w:numPr>
        <w:tabs>
          <w:tab w:val="left" w:pos="1580"/>
        </w:tabs>
        <w:ind w:left="1580" w:hanging="1080"/>
      </w:pPr>
      <w:bookmarkStart w:id="19" w:name="_bookmark19"/>
      <w:bookmarkEnd w:id="19"/>
      <w:r>
        <w:rPr>
          <w:color w:val="2D5294"/>
          <w:spacing w:val="-2"/>
        </w:rPr>
        <w:t>COORDINACIÓN</w:t>
      </w:r>
      <w:r>
        <w:rPr>
          <w:color w:val="2D5294"/>
          <w:spacing w:val="-7"/>
        </w:rPr>
        <w:t xml:space="preserve"> </w:t>
      </w:r>
      <w:r>
        <w:rPr>
          <w:color w:val="2D5294"/>
          <w:spacing w:val="-2"/>
        </w:rPr>
        <w:t>CON</w:t>
      </w:r>
      <w:r>
        <w:rPr>
          <w:color w:val="2D5294"/>
          <w:spacing w:val="-8"/>
        </w:rPr>
        <w:t xml:space="preserve"> </w:t>
      </w:r>
      <w:r>
        <w:rPr>
          <w:color w:val="2D5294"/>
          <w:spacing w:val="-2"/>
        </w:rPr>
        <w:t>OTRAS</w:t>
      </w:r>
      <w:r>
        <w:rPr>
          <w:color w:val="2D5294"/>
          <w:spacing w:val="-7"/>
        </w:rPr>
        <w:t xml:space="preserve"> </w:t>
      </w:r>
      <w:r>
        <w:rPr>
          <w:color w:val="2D5294"/>
          <w:spacing w:val="-2"/>
        </w:rPr>
        <w:t>INTERVENCIONES.</w:t>
      </w:r>
    </w:p>
    <w:p w14:paraId="0AAA243C" w14:textId="77777777" w:rsidR="00BB762D" w:rsidRDefault="00A43FC7">
      <w:pPr>
        <w:pStyle w:val="Textoindependiente"/>
        <w:spacing w:before="252"/>
        <w:ind w:left="140" w:right="137"/>
      </w:pPr>
      <w:r>
        <w:t xml:space="preserve">El Contratista debe coordinar con </w:t>
      </w:r>
      <w:r>
        <w:t>otras obras que se ejecuten en forma simultánea sobre el corredor y la zona de influencia cuando se presenten interferencias entre</w:t>
      </w:r>
      <w:r>
        <w:rPr>
          <w:spacing w:val="-2"/>
        </w:rPr>
        <w:t xml:space="preserve"> </w:t>
      </w:r>
      <w:r>
        <w:t>ellas en los diferentes planes de manejo de tráfico implementados.</w:t>
      </w:r>
    </w:p>
    <w:p w14:paraId="0AAA243D" w14:textId="77777777" w:rsidR="00BB762D" w:rsidRDefault="00BB762D">
      <w:pPr>
        <w:pStyle w:val="Textoindependiente"/>
        <w:spacing w:before="1"/>
        <w:jc w:val="left"/>
      </w:pPr>
    </w:p>
    <w:p w14:paraId="0AAA243E" w14:textId="77777777" w:rsidR="00BB762D" w:rsidRDefault="00A43FC7">
      <w:pPr>
        <w:pStyle w:val="Textoindependiente"/>
        <w:ind w:left="140" w:right="132"/>
      </w:pPr>
      <w:r>
        <w:t>En todo caso, y aún en el evento de presentarse interfere</w:t>
      </w:r>
      <w:r>
        <w:t>ncias entre los planes de manejo de tráfico de otras obras y el Plan de Manejo de Tráfico del Proyecto el Contratista deberá cumplir con</w:t>
      </w:r>
      <w:r>
        <w:rPr>
          <w:spacing w:val="-12"/>
        </w:rPr>
        <w:t xml:space="preserve"> </w:t>
      </w:r>
      <w:r>
        <w:t>todas</w:t>
      </w:r>
      <w:r>
        <w:rPr>
          <w:spacing w:val="-12"/>
        </w:rPr>
        <w:t xml:space="preserve"> </w:t>
      </w:r>
      <w:r>
        <w:t>las</w:t>
      </w:r>
      <w:r>
        <w:rPr>
          <w:spacing w:val="-10"/>
        </w:rPr>
        <w:t xml:space="preserve"> </w:t>
      </w:r>
      <w:r>
        <w:t>obligaciones</w:t>
      </w:r>
      <w:r>
        <w:rPr>
          <w:spacing w:val="-9"/>
        </w:rPr>
        <w:t xml:space="preserve"> </w:t>
      </w:r>
      <w:r>
        <w:t>asumidas</w:t>
      </w:r>
      <w:r>
        <w:rPr>
          <w:spacing w:val="-12"/>
        </w:rPr>
        <w:t xml:space="preserve"> </w:t>
      </w:r>
      <w:r>
        <w:t>como</w:t>
      </w:r>
      <w:r>
        <w:rPr>
          <w:spacing w:val="-13"/>
        </w:rPr>
        <w:t xml:space="preserve"> </w:t>
      </w:r>
      <w:r>
        <w:t>consecuencia</w:t>
      </w:r>
      <w:r>
        <w:rPr>
          <w:spacing w:val="-9"/>
        </w:rPr>
        <w:t xml:space="preserve"> </w:t>
      </w:r>
      <w:r>
        <w:t>de</w:t>
      </w:r>
      <w:r>
        <w:rPr>
          <w:spacing w:val="-12"/>
        </w:rPr>
        <w:t xml:space="preserve"> </w:t>
      </w:r>
      <w:r>
        <w:t>la</w:t>
      </w:r>
      <w:r>
        <w:rPr>
          <w:spacing w:val="-10"/>
        </w:rPr>
        <w:t xml:space="preserve"> </w:t>
      </w:r>
      <w:r>
        <w:t>suscripción</w:t>
      </w:r>
      <w:r>
        <w:rPr>
          <w:spacing w:val="-12"/>
        </w:rPr>
        <w:t xml:space="preserve"> </w:t>
      </w:r>
      <w:r>
        <w:t>del</w:t>
      </w:r>
      <w:r>
        <w:rPr>
          <w:spacing w:val="-10"/>
        </w:rPr>
        <w:t xml:space="preserve"> </w:t>
      </w:r>
      <w:r>
        <w:t>Contrato</w:t>
      </w:r>
      <w:r>
        <w:rPr>
          <w:spacing w:val="-12"/>
        </w:rPr>
        <w:t xml:space="preserve"> </w:t>
      </w:r>
      <w:r>
        <w:t>de</w:t>
      </w:r>
      <w:r>
        <w:rPr>
          <w:spacing w:val="-14"/>
        </w:rPr>
        <w:t xml:space="preserve"> </w:t>
      </w:r>
      <w:r>
        <w:t>Obra, aún en los tramos de interfer</w:t>
      </w:r>
      <w:r>
        <w:t>encia.</w:t>
      </w:r>
    </w:p>
    <w:p w14:paraId="0AAA243F" w14:textId="77777777" w:rsidR="00BB762D" w:rsidRDefault="00BB762D">
      <w:pPr>
        <w:pStyle w:val="Textoindependiente"/>
        <w:spacing w:before="40"/>
        <w:jc w:val="left"/>
      </w:pPr>
    </w:p>
    <w:p w14:paraId="0AAA2440" w14:textId="77777777" w:rsidR="00BB762D" w:rsidRDefault="00A43FC7">
      <w:pPr>
        <w:pStyle w:val="Ttulo2"/>
        <w:numPr>
          <w:ilvl w:val="1"/>
          <w:numId w:val="2"/>
        </w:numPr>
        <w:tabs>
          <w:tab w:val="left" w:pos="1580"/>
        </w:tabs>
        <w:ind w:left="1580" w:hanging="1080"/>
      </w:pPr>
      <w:bookmarkStart w:id="20" w:name="_bookmark20"/>
      <w:bookmarkEnd w:id="20"/>
      <w:r>
        <w:rPr>
          <w:color w:val="2D5294"/>
        </w:rPr>
        <w:t>APROBACIÓN</w:t>
      </w:r>
      <w:r>
        <w:rPr>
          <w:color w:val="2D5294"/>
          <w:spacing w:val="-14"/>
        </w:rPr>
        <w:t xml:space="preserve"> </w:t>
      </w:r>
      <w:r>
        <w:rPr>
          <w:color w:val="2D5294"/>
        </w:rPr>
        <w:t>DE</w:t>
      </w:r>
      <w:r>
        <w:rPr>
          <w:color w:val="2D5294"/>
          <w:spacing w:val="-12"/>
        </w:rPr>
        <w:t xml:space="preserve"> </w:t>
      </w:r>
      <w:r>
        <w:rPr>
          <w:color w:val="2D5294"/>
        </w:rPr>
        <w:t>LOS</w:t>
      </w:r>
      <w:r>
        <w:rPr>
          <w:color w:val="2D5294"/>
          <w:spacing w:val="-12"/>
        </w:rPr>
        <w:t xml:space="preserve"> </w:t>
      </w:r>
      <w:r>
        <w:rPr>
          <w:color w:val="2D5294"/>
          <w:spacing w:val="-5"/>
        </w:rPr>
        <w:t>PMT</w:t>
      </w:r>
    </w:p>
    <w:p w14:paraId="0AAA2441" w14:textId="77777777" w:rsidR="00BB762D" w:rsidRDefault="00A43FC7">
      <w:pPr>
        <w:pStyle w:val="Textoindependiente"/>
        <w:spacing w:before="252"/>
        <w:ind w:left="140" w:right="128"/>
      </w:pPr>
      <w:r>
        <w:t>Es obligación del Contratista contar previamente para la iniciación del mantenimiento y rehabilitación</w:t>
      </w:r>
      <w:r>
        <w:rPr>
          <w:spacing w:val="-2"/>
        </w:rPr>
        <w:t xml:space="preserve"> </w:t>
      </w:r>
      <w:r>
        <w:t>de</w:t>
      </w:r>
      <w:r>
        <w:rPr>
          <w:spacing w:val="-4"/>
        </w:rPr>
        <w:t xml:space="preserve"> </w:t>
      </w:r>
      <w:r>
        <w:t>vías,</w:t>
      </w:r>
      <w:r>
        <w:rPr>
          <w:spacing w:val="-2"/>
        </w:rPr>
        <w:t xml:space="preserve"> </w:t>
      </w:r>
      <w:r>
        <w:t>con</w:t>
      </w:r>
      <w:r>
        <w:rPr>
          <w:spacing w:val="-1"/>
        </w:rPr>
        <w:t xml:space="preserve"> </w:t>
      </w:r>
      <w:r>
        <w:t>un</w:t>
      </w:r>
      <w:r>
        <w:rPr>
          <w:spacing w:val="-4"/>
        </w:rPr>
        <w:t xml:space="preserve"> </w:t>
      </w:r>
      <w:r>
        <w:t>Plan</w:t>
      </w:r>
      <w:r>
        <w:rPr>
          <w:spacing w:val="-2"/>
        </w:rPr>
        <w:t xml:space="preserve"> </w:t>
      </w:r>
      <w:r>
        <w:t>de</w:t>
      </w:r>
      <w:r>
        <w:rPr>
          <w:spacing w:val="-6"/>
        </w:rPr>
        <w:t xml:space="preserve"> </w:t>
      </w:r>
      <w:r>
        <w:t>Manejo</w:t>
      </w:r>
      <w:r>
        <w:rPr>
          <w:spacing w:val="-4"/>
        </w:rPr>
        <w:t xml:space="preserve"> </w:t>
      </w:r>
      <w:r>
        <w:t>de</w:t>
      </w:r>
      <w:r>
        <w:rPr>
          <w:spacing w:val="-9"/>
        </w:rPr>
        <w:t xml:space="preserve"> </w:t>
      </w:r>
      <w:r>
        <w:t>Tránsito</w:t>
      </w:r>
      <w:r>
        <w:rPr>
          <w:spacing w:val="-3"/>
        </w:rPr>
        <w:t xml:space="preserve"> </w:t>
      </w:r>
      <w:r>
        <w:t>aprobado</w:t>
      </w:r>
      <w:r>
        <w:rPr>
          <w:spacing w:val="-4"/>
        </w:rPr>
        <w:t xml:space="preserve"> </w:t>
      </w:r>
      <w:r>
        <w:t>por la</w:t>
      </w:r>
      <w:r>
        <w:rPr>
          <w:spacing w:val="-6"/>
        </w:rPr>
        <w:t xml:space="preserve"> </w:t>
      </w:r>
      <w:r>
        <w:t>Secretaría</w:t>
      </w:r>
      <w:r>
        <w:rPr>
          <w:spacing w:val="-3"/>
        </w:rPr>
        <w:t xml:space="preserve"> </w:t>
      </w:r>
      <w:r>
        <w:t>Distrital</w:t>
      </w:r>
      <w:r>
        <w:rPr>
          <w:spacing w:val="-5"/>
        </w:rPr>
        <w:t xml:space="preserve"> </w:t>
      </w:r>
      <w:r>
        <w:t>de Movilidad de Bogotá.</w:t>
      </w:r>
    </w:p>
    <w:p w14:paraId="0AAA2442" w14:textId="77777777" w:rsidR="00BB762D" w:rsidRDefault="00BB762D">
      <w:pPr>
        <w:pStyle w:val="Textoindependiente"/>
        <w:spacing w:before="4"/>
        <w:jc w:val="left"/>
      </w:pPr>
    </w:p>
    <w:p w14:paraId="0AAA2443" w14:textId="77777777" w:rsidR="00BB762D" w:rsidRDefault="00A43FC7">
      <w:pPr>
        <w:pStyle w:val="Textoindependiente"/>
        <w:ind w:left="140" w:right="132"/>
      </w:pPr>
      <w:r>
        <w:t>El</w:t>
      </w:r>
      <w:r>
        <w:rPr>
          <w:spacing w:val="-16"/>
        </w:rPr>
        <w:t xml:space="preserve"> </w:t>
      </w:r>
      <w:r>
        <w:t>Contratista</w:t>
      </w:r>
      <w:r>
        <w:rPr>
          <w:spacing w:val="-15"/>
        </w:rPr>
        <w:t xml:space="preserve"> </w:t>
      </w:r>
      <w:r>
        <w:t>debe</w:t>
      </w:r>
      <w:r>
        <w:rPr>
          <w:spacing w:val="-15"/>
        </w:rPr>
        <w:t xml:space="preserve"> </w:t>
      </w:r>
      <w:r>
        <w:t>radicar</w:t>
      </w:r>
      <w:r>
        <w:rPr>
          <w:spacing w:val="-13"/>
        </w:rPr>
        <w:t xml:space="preserve"> </w:t>
      </w:r>
      <w:r>
        <w:t>a</w:t>
      </w:r>
      <w:r>
        <w:rPr>
          <w:spacing w:val="-15"/>
        </w:rPr>
        <w:t xml:space="preserve"> </w:t>
      </w:r>
      <w:r>
        <w:t>la</w:t>
      </w:r>
      <w:r>
        <w:rPr>
          <w:spacing w:val="-15"/>
        </w:rPr>
        <w:t xml:space="preserve"> </w:t>
      </w:r>
      <w:r>
        <w:t>SDM,</w:t>
      </w:r>
      <w:r>
        <w:rPr>
          <w:spacing w:val="-13"/>
        </w:rPr>
        <w:t xml:space="preserve"> </w:t>
      </w:r>
      <w:r>
        <w:t>el</w:t>
      </w:r>
      <w:r>
        <w:rPr>
          <w:spacing w:val="-16"/>
        </w:rPr>
        <w:t xml:space="preserve"> </w:t>
      </w:r>
      <w:r>
        <w:t>PMT</w:t>
      </w:r>
      <w:r>
        <w:rPr>
          <w:spacing w:val="-14"/>
        </w:rPr>
        <w:t xml:space="preserve"> </w:t>
      </w:r>
      <w:r>
        <w:t>debidamente</w:t>
      </w:r>
      <w:r>
        <w:rPr>
          <w:spacing w:val="-16"/>
        </w:rPr>
        <w:t xml:space="preserve"> </w:t>
      </w:r>
      <w:r>
        <w:t>aprobado</w:t>
      </w:r>
      <w:r>
        <w:rPr>
          <w:spacing w:val="-14"/>
        </w:rPr>
        <w:t xml:space="preserve"> </w:t>
      </w:r>
      <w:r>
        <w:t>por</w:t>
      </w:r>
      <w:r>
        <w:rPr>
          <w:spacing w:val="-13"/>
        </w:rPr>
        <w:t xml:space="preserve"> </w:t>
      </w:r>
      <w:r>
        <w:t>la</w:t>
      </w:r>
      <w:r>
        <w:rPr>
          <w:spacing w:val="-16"/>
        </w:rPr>
        <w:t xml:space="preserve"> </w:t>
      </w:r>
      <w:r>
        <w:t>Interventoría.</w:t>
      </w:r>
      <w:r>
        <w:rPr>
          <w:spacing w:val="-10"/>
        </w:rPr>
        <w:t xml:space="preserve"> </w:t>
      </w:r>
      <w:r>
        <w:t>La</w:t>
      </w:r>
      <w:r>
        <w:rPr>
          <w:spacing w:val="-16"/>
        </w:rPr>
        <w:t xml:space="preserve"> </w:t>
      </w:r>
      <w:r>
        <w:t>SDM emite concepto de aprobación u observaciones los días jueves, los cuales deben haber sido radicados con ocho días hábiles de anteriorida</w:t>
      </w:r>
      <w:r>
        <w:t>d.</w:t>
      </w:r>
    </w:p>
    <w:p w14:paraId="0AAA2444" w14:textId="77777777" w:rsidR="00BB762D" w:rsidRDefault="00A43FC7">
      <w:pPr>
        <w:pStyle w:val="Textoindependiente"/>
        <w:spacing w:before="251"/>
        <w:ind w:left="140" w:right="131"/>
      </w:pPr>
      <w:r>
        <w:t>Una</w:t>
      </w:r>
      <w:r>
        <w:rPr>
          <w:spacing w:val="-2"/>
        </w:rPr>
        <w:t xml:space="preserve"> </w:t>
      </w:r>
      <w:r>
        <w:t>vez</w:t>
      </w:r>
      <w:r>
        <w:rPr>
          <w:spacing w:val="-4"/>
        </w:rPr>
        <w:t xml:space="preserve"> </w:t>
      </w:r>
      <w:r>
        <w:t>aprobado</w:t>
      </w:r>
      <w:r>
        <w:rPr>
          <w:spacing w:val="-4"/>
        </w:rPr>
        <w:t xml:space="preserve"> </w:t>
      </w:r>
      <w:r>
        <w:t>el</w:t>
      </w:r>
      <w:r>
        <w:rPr>
          <w:spacing w:val="-5"/>
        </w:rPr>
        <w:t xml:space="preserve"> </w:t>
      </w:r>
      <w:r>
        <w:t>Plan</w:t>
      </w:r>
      <w:r>
        <w:rPr>
          <w:spacing w:val="-1"/>
        </w:rPr>
        <w:t xml:space="preserve"> </w:t>
      </w:r>
      <w:r>
        <w:t>de</w:t>
      </w:r>
      <w:r>
        <w:rPr>
          <w:spacing w:val="-6"/>
        </w:rPr>
        <w:t xml:space="preserve"> </w:t>
      </w:r>
      <w:r>
        <w:t>Manejo</w:t>
      </w:r>
      <w:r>
        <w:rPr>
          <w:spacing w:val="-6"/>
        </w:rPr>
        <w:t xml:space="preserve"> </w:t>
      </w:r>
      <w:r>
        <w:t>de</w:t>
      </w:r>
      <w:r>
        <w:rPr>
          <w:spacing w:val="-4"/>
        </w:rPr>
        <w:t xml:space="preserve"> </w:t>
      </w:r>
      <w:r>
        <w:t>Tránsito</w:t>
      </w:r>
      <w:r>
        <w:rPr>
          <w:spacing w:val="-8"/>
        </w:rPr>
        <w:t xml:space="preserve"> </w:t>
      </w:r>
      <w:r>
        <w:t>por parte</w:t>
      </w:r>
      <w:r>
        <w:rPr>
          <w:spacing w:val="-4"/>
        </w:rPr>
        <w:t xml:space="preserve"> </w:t>
      </w:r>
      <w:r>
        <w:t>de</w:t>
      </w:r>
      <w:r>
        <w:rPr>
          <w:spacing w:val="-6"/>
        </w:rPr>
        <w:t xml:space="preserve"> </w:t>
      </w:r>
      <w:r>
        <w:t>la</w:t>
      </w:r>
      <w:r>
        <w:rPr>
          <w:spacing w:val="-4"/>
        </w:rPr>
        <w:t xml:space="preserve"> </w:t>
      </w:r>
      <w:r>
        <w:t>SDM,</w:t>
      </w:r>
      <w:r>
        <w:rPr>
          <w:spacing w:val="-3"/>
        </w:rPr>
        <w:t xml:space="preserve"> </w:t>
      </w:r>
      <w:r>
        <w:t>el</w:t>
      </w:r>
      <w:r>
        <w:rPr>
          <w:spacing w:val="-5"/>
        </w:rPr>
        <w:t xml:space="preserve"> </w:t>
      </w:r>
      <w:r>
        <w:t>contratista</w:t>
      </w:r>
      <w:r>
        <w:rPr>
          <w:spacing w:val="-3"/>
        </w:rPr>
        <w:t xml:space="preserve"> </w:t>
      </w:r>
      <w:r>
        <w:t>debe</w:t>
      </w:r>
      <w:r>
        <w:rPr>
          <w:spacing w:val="-6"/>
        </w:rPr>
        <w:t xml:space="preserve"> </w:t>
      </w:r>
      <w:r>
        <w:t>enviar al FDLBU copia física y en medio magnético de dicho PMT.</w:t>
      </w:r>
    </w:p>
    <w:p w14:paraId="0AAA2445" w14:textId="77777777" w:rsidR="00BB762D" w:rsidRDefault="00BB762D">
      <w:pPr>
        <w:pStyle w:val="Textoindependiente"/>
        <w:jc w:val="left"/>
      </w:pPr>
    </w:p>
    <w:p w14:paraId="0AAA2446" w14:textId="77777777" w:rsidR="00BB762D" w:rsidRDefault="00A43FC7">
      <w:pPr>
        <w:pStyle w:val="Textoindependiente"/>
        <w:ind w:left="140" w:right="135"/>
      </w:pPr>
      <w:r>
        <w:t>Durante el desarrollo de la obra, los ajustes o reprogramaciones a los Planes de Manejo de Tránsito deben contar con la aprobación de la Interventoría para radicar en la SDM y seguir el mismo conducto de radicación expuesto anteriormente.</w:t>
      </w:r>
    </w:p>
    <w:p w14:paraId="0AAA2447" w14:textId="77777777" w:rsidR="00BB762D" w:rsidRDefault="00BB762D">
      <w:pPr>
        <w:pStyle w:val="Textoindependiente"/>
        <w:spacing w:before="39"/>
        <w:jc w:val="left"/>
      </w:pPr>
    </w:p>
    <w:p w14:paraId="0AAA2448" w14:textId="77777777" w:rsidR="00BB762D" w:rsidRDefault="00A43FC7">
      <w:pPr>
        <w:pStyle w:val="Ttulo2"/>
        <w:numPr>
          <w:ilvl w:val="1"/>
          <w:numId w:val="2"/>
        </w:numPr>
        <w:tabs>
          <w:tab w:val="left" w:pos="932"/>
          <w:tab w:val="left" w:pos="1580"/>
        </w:tabs>
        <w:ind w:right="220"/>
        <w:jc w:val="both"/>
      </w:pPr>
      <w:bookmarkStart w:id="21" w:name="_bookmark21"/>
      <w:bookmarkEnd w:id="21"/>
      <w:r>
        <w:rPr>
          <w:color w:val="2D5294"/>
        </w:rPr>
        <w:t>EJECUCIÓN</w:t>
      </w:r>
      <w:r>
        <w:rPr>
          <w:color w:val="2D5294"/>
          <w:spacing w:val="-6"/>
        </w:rPr>
        <w:t xml:space="preserve"> </w:t>
      </w:r>
      <w:r>
        <w:rPr>
          <w:color w:val="2D5294"/>
        </w:rPr>
        <w:t>Y</w:t>
      </w:r>
      <w:r>
        <w:rPr>
          <w:color w:val="2D5294"/>
          <w:spacing w:val="-5"/>
        </w:rPr>
        <w:t xml:space="preserve"> </w:t>
      </w:r>
      <w:r>
        <w:rPr>
          <w:color w:val="2D5294"/>
        </w:rPr>
        <w:t>SEGUIMIENTO</w:t>
      </w:r>
      <w:r>
        <w:rPr>
          <w:color w:val="2D5294"/>
          <w:spacing w:val="-4"/>
        </w:rPr>
        <w:t xml:space="preserve"> </w:t>
      </w:r>
      <w:r>
        <w:rPr>
          <w:color w:val="2D5294"/>
        </w:rPr>
        <w:t>DEL</w:t>
      </w:r>
      <w:r>
        <w:rPr>
          <w:color w:val="2D5294"/>
          <w:spacing w:val="-5"/>
        </w:rPr>
        <w:t xml:space="preserve"> </w:t>
      </w:r>
      <w:r>
        <w:rPr>
          <w:color w:val="2D5294"/>
        </w:rPr>
        <w:t>PLAN</w:t>
      </w:r>
      <w:r>
        <w:rPr>
          <w:color w:val="2D5294"/>
          <w:spacing w:val="-2"/>
        </w:rPr>
        <w:t xml:space="preserve"> </w:t>
      </w:r>
      <w:r>
        <w:rPr>
          <w:color w:val="2D5294"/>
        </w:rPr>
        <w:t>DE</w:t>
      </w:r>
      <w:r>
        <w:rPr>
          <w:color w:val="2D5294"/>
          <w:spacing w:val="-3"/>
        </w:rPr>
        <w:t xml:space="preserve"> </w:t>
      </w:r>
      <w:r>
        <w:rPr>
          <w:color w:val="2D5294"/>
        </w:rPr>
        <w:t>MANEJO</w:t>
      </w:r>
      <w:r>
        <w:rPr>
          <w:color w:val="2D5294"/>
          <w:spacing w:val="-7"/>
        </w:rPr>
        <w:t xml:space="preserve"> </w:t>
      </w:r>
      <w:r>
        <w:rPr>
          <w:color w:val="2D5294"/>
        </w:rPr>
        <w:t>DE</w:t>
      </w:r>
      <w:r>
        <w:rPr>
          <w:color w:val="2D5294"/>
          <w:spacing w:val="-5"/>
        </w:rPr>
        <w:t xml:space="preserve"> </w:t>
      </w:r>
      <w:r>
        <w:rPr>
          <w:color w:val="2D5294"/>
        </w:rPr>
        <w:t>TRÁFICO</w:t>
      </w:r>
      <w:r>
        <w:rPr>
          <w:color w:val="2D5294"/>
          <w:spacing w:val="-1"/>
        </w:rPr>
        <w:t xml:space="preserve"> </w:t>
      </w:r>
      <w:r>
        <w:rPr>
          <w:color w:val="2D5294"/>
        </w:rPr>
        <w:t>POR</w:t>
      </w:r>
      <w:r>
        <w:rPr>
          <w:color w:val="2D5294"/>
          <w:spacing w:val="-2"/>
        </w:rPr>
        <w:t xml:space="preserve"> </w:t>
      </w:r>
      <w:r>
        <w:rPr>
          <w:color w:val="2D5294"/>
        </w:rPr>
        <w:t>PARTE DEL CONTRATISTA.</w:t>
      </w:r>
    </w:p>
    <w:p w14:paraId="0AAA2449" w14:textId="77777777" w:rsidR="00BB762D" w:rsidRDefault="00A43FC7">
      <w:pPr>
        <w:pStyle w:val="Prrafodelista"/>
        <w:numPr>
          <w:ilvl w:val="2"/>
          <w:numId w:val="2"/>
        </w:numPr>
        <w:tabs>
          <w:tab w:val="left" w:pos="860"/>
        </w:tabs>
        <w:spacing w:before="254"/>
        <w:ind w:right="128"/>
      </w:pPr>
      <w:r>
        <w:t>El Contratista antes de iniciar (24 horas antes) obras, debe tener completamente implementado</w:t>
      </w:r>
      <w:r>
        <w:rPr>
          <w:spacing w:val="-9"/>
        </w:rPr>
        <w:t xml:space="preserve"> </w:t>
      </w:r>
      <w:r>
        <w:t>el</w:t>
      </w:r>
      <w:r>
        <w:rPr>
          <w:spacing w:val="-9"/>
        </w:rPr>
        <w:t xml:space="preserve"> </w:t>
      </w:r>
      <w:r>
        <w:t>Plan</w:t>
      </w:r>
      <w:r>
        <w:rPr>
          <w:spacing w:val="-9"/>
        </w:rPr>
        <w:t xml:space="preserve"> </w:t>
      </w:r>
      <w:r>
        <w:t>de</w:t>
      </w:r>
      <w:r>
        <w:rPr>
          <w:spacing w:val="-14"/>
        </w:rPr>
        <w:t xml:space="preserve"> </w:t>
      </w:r>
      <w:r>
        <w:t>Manejo</w:t>
      </w:r>
      <w:r>
        <w:rPr>
          <w:spacing w:val="-9"/>
        </w:rPr>
        <w:t xml:space="preserve"> </w:t>
      </w:r>
      <w:r>
        <w:t>de</w:t>
      </w:r>
      <w:r>
        <w:rPr>
          <w:spacing w:val="-9"/>
        </w:rPr>
        <w:t xml:space="preserve"> </w:t>
      </w:r>
      <w:r>
        <w:t>Tránsito,</w:t>
      </w:r>
      <w:r>
        <w:rPr>
          <w:spacing w:val="-7"/>
        </w:rPr>
        <w:t xml:space="preserve"> </w:t>
      </w:r>
      <w:r>
        <w:t>aprobado</w:t>
      </w:r>
      <w:r>
        <w:rPr>
          <w:spacing w:val="-7"/>
        </w:rPr>
        <w:t xml:space="preserve"> </w:t>
      </w:r>
      <w:r>
        <w:t>por</w:t>
      </w:r>
      <w:r>
        <w:rPr>
          <w:spacing w:val="-5"/>
        </w:rPr>
        <w:t xml:space="preserve"> </w:t>
      </w:r>
      <w:r>
        <w:t>la</w:t>
      </w:r>
      <w:r>
        <w:rPr>
          <w:spacing w:val="-9"/>
        </w:rPr>
        <w:t xml:space="preserve"> </w:t>
      </w:r>
      <w:r>
        <w:t>SDM,</w:t>
      </w:r>
      <w:r>
        <w:rPr>
          <w:spacing w:val="-7"/>
        </w:rPr>
        <w:t xml:space="preserve"> </w:t>
      </w:r>
      <w:r>
        <w:t>que</w:t>
      </w:r>
      <w:r>
        <w:rPr>
          <w:spacing w:val="-8"/>
        </w:rPr>
        <w:t xml:space="preserve"> </w:t>
      </w:r>
      <w:r>
        <w:t>le</w:t>
      </w:r>
      <w:r>
        <w:rPr>
          <w:spacing w:val="-11"/>
        </w:rPr>
        <w:t xml:space="preserve"> </w:t>
      </w:r>
      <w:r>
        <w:t>permita</w:t>
      </w:r>
      <w:r>
        <w:rPr>
          <w:spacing w:val="-11"/>
        </w:rPr>
        <w:t xml:space="preserve"> </w:t>
      </w:r>
      <w:r>
        <w:t>iniciar la obra. De no cum</w:t>
      </w:r>
      <w:r>
        <w:t>plir con este requisito, no podrá iniciar las obras correspondientes</w:t>
      </w:r>
    </w:p>
    <w:p w14:paraId="0AAA244A" w14:textId="77777777" w:rsidR="00BB762D" w:rsidRDefault="00A43FC7">
      <w:pPr>
        <w:pStyle w:val="Prrafodelista"/>
        <w:numPr>
          <w:ilvl w:val="2"/>
          <w:numId w:val="2"/>
        </w:numPr>
        <w:tabs>
          <w:tab w:val="left" w:pos="860"/>
        </w:tabs>
        <w:ind w:right="134"/>
      </w:pPr>
      <w:r>
        <w:t>La Interventoría es la responsable de verificar el cumplimiento del PMT aprobado y de solicitar los ajustes que considere necesarios para aprobación de la SDM. Cualquier ajuste que se rea</w:t>
      </w:r>
      <w:r>
        <w:t>lice al PMT aprobado debe contar con la aprobación de la SDM.</w:t>
      </w:r>
    </w:p>
    <w:p w14:paraId="0AAA244B" w14:textId="77777777" w:rsidR="00BB762D" w:rsidRDefault="00BB762D">
      <w:pPr>
        <w:jc w:val="both"/>
        <w:sectPr w:rsidR="00BB762D">
          <w:headerReference w:type="default" r:id="rId19"/>
          <w:pgSz w:w="12240" w:h="15840"/>
          <w:pgMar w:top="1940" w:right="1300" w:bottom="280" w:left="1300" w:header="390" w:footer="0" w:gutter="0"/>
          <w:cols w:space="720"/>
        </w:sectPr>
      </w:pPr>
    </w:p>
    <w:p w14:paraId="0AAA244C" w14:textId="77777777" w:rsidR="00BB762D" w:rsidRDefault="00BB762D">
      <w:pPr>
        <w:pStyle w:val="Textoindependiente"/>
        <w:jc w:val="left"/>
      </w:pPr>
    </w:p>
    <w:p w14:paraId="0AAA244D" w14:textId="77777777" w:rsidR="00BB762D" w:rsidRDefault="00BB762D">
      <w:pPr>
        <w:pStyle w:val="Textoindependiente"/>
        <w:jc w:val="left"/>
      </w:pPr>
    </w:p>
    <w:p w14:paraId="0AAA244E" w14:textId="77777777" w:rsidR="00BB762D" w:rsidRDefault="00BB762D">
      <w:pPr>
        <w:pStyle w:val="Textoindependiente"/>
        <w:jc w:val="left"/>
      </w:pPr>
    </w:p>
    <w:p w14:paraId="0AAA244F" w14:textId="77777777" w:rsidR="00BB762D" w:rsidRDefault="00BB762D">
      <w:pPr>
        <w:pStyle w:val="Textoindependiente"/>
        <w:spacing w:before="48"/>
        <w:jc w:val="left"/>
      </w:pPr>
    </w:p>
    <w:p w14:paraId="0AAA2450" w14:textId="77777777" w:rsidR="00BB762D" w:rsidRDefault="00A43FC7">
      <w:pPr>
        <w:pStyle w:val="Prrafodelista"/>
        <w:numPr>
          <w:ilvl w:val="2"/>
          <w:numId w:val="2"/>
        </w:numPr>
        <w:tabs>
          <w:tab w:val="left" w:pos="860"/>
        </w:tabs>
        <w:ind w:right="133"/>
      </w:pPr>
      <w:r>
        <w:rPr>
          <w:noProof/>
        </w:rPr>
        <w:drawing>
          <wp:anchor distT="0" distB="0" distL="0" distR="0" simplePos="0" relativeHeight="487332864" behindDoc="1" locked="0" layoutInCell="1" allowOverlap="1" wp14:anchorId="0AAA2490" wp14:editId="0AAA2491">
            <wp:simplePos x="0" y="0"/>
            <wp:positionH relativeFrom="page">
              <wp:posOffset>3508375</wp:posOffset>
            </wp:positionH>
            <wp:positionV relativeFrom="paragraph">
              <wp:posOffset>-666784</wp:posOffset>
            </wp:positionV>
            <wp:extent cx="817245" cy="896073"/>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 cstate="print"/>
                    <a:stretch>
                      <a:fillRect/>
                    </a:stretch>
                  </pic:blipFill>
                  <pic:spPr>
                    <a:xfrm>
                      <a:off x="0" y="0"/>
                      <a:ext cx="817245" cy="896073"/>
                    </a:xfrm>
                    <a:prstGeom prst="rect">
                      <a:avLst/>
                    </a:prstGeom>
                  </pic:spPr>
                </pic:pic>
              </a:graphicData>
            </a:graphic>
          </wp:anchor>
        </w:drawing>
      </w:r>
      <w:r>
        <w:t>Cualquier actividad que implique la afectación de zonas de espacio público que afecten la</w:t>
      </w:r>
      <w:r>
        <w:rPr>
          <w:spacing w:val="-16"/>
        </w:rPr>
        <w:t xml:space="preserve"> </w:t>
      </w:r>
      <w:r>
        <w:t>movilidad</w:t>
      </w:r>
      <w:r>
        <w:rPr>
          <w:spacing w:val="-18"/>
        </w:rPr>
        <w:t xml:space="preserve"> </w:t>
      </w:r>
      <w:r>
        <w:t>tanto</w:t>
      </w:r>
      <w:r>
        <w:rPr>
          <w:spacing w:val="-16"/>
        </w:rPr>
        <w:t xml:space="preserve"> </w:t>
      </w:r>
      <w:r>
        <w:t>vehicular</w:t>
      </w:r>
      <w:r>
        <w:rPr>
          <w:spacing w:val="-15"/>
        </w:rPr>
        <w:t xml:space="preserve"> </w:t>
      </w:r>
      <w:r>
        <w:t>como</w:t>
      </w:r>
      <w:r>
        <w:rPr>
          <w:spacing w:val="-15"/>
        </w:rPr>
        <w:t xml:space="preserve"> </w:t>
      </w:r>
      <w:r>
        <w:t>peatonal</w:t>
      </w:r>
      <w:r>
        <w:rPr>
          <w:spacing w:val="-16"/>
        </w:rPr>
        <w:t xml:space="preserve"> </w:t>
      </w:r>
      <w:r>
        <w:t>debe</w:t>
      </w:r>
      <w:r>
        <w:rPr>
          <w:spacing w:val="-18"/>
        </w:rPr>
        <w:t xml:space="preserve"> </w:t>
      </w:r>
      <w:r>
        <w:t>contar</w:t>
      </w:r>
      <w:r>
        <w:rPr>
          <w:spacing w:val="-15"/>
        </w:rPr>
        <w:t xml:space="preserve"> </w:t>
      </w:r>
      <w:r>
        <w:t>con</w:t>
      </w:r>
      <w:r>
        <w:rPr>
          <w:spacing w:val="-15"/>
        </w:rPr>
        <w:t xml:space="preserve"> </w:t>
      </w:r>
      <w:r>
        <w:t>un</w:t>
      </w:r>
      <w:r>
        <w:rPr>
          <w:spacing w:val="-19"/>
        </w:rPr>
        <w:t xml:space="preserve"> </w:t>
      </w:r>
      <w:r>
        <w:t>PMT</w:t>
      </w:r>
      <w:r>
        <w:rPr>
          <w:spacing w:val="-16"/>
        </w:rPr>
        <w:t xml:space="preserve"> </w:t>
      </w:r>
      <w:r>
        <w:t>aprobado</w:t>
      </w:r>
      <w:r>
        <w:rPr>
          <w:spacing w:val="-15"/>
        </w:rPr>
        <w:t xml:space="preserve"> </w:t>
      </w:r>
      <w:r>
        <w:t>por</w:t>
      </w:r>
      <w:r>
        <w:rPr>
          <w:spacing w:val="-16"/>
        </w:rPr>
        <w:t xml:space="preserve"> </w:t>
      </w:r>
      <w:r>
        <w:t>la</w:t>
      </w:r>
      <w:r>
        <w:rPr>
          <w:spacing w:val="-15"/>
        </w:rPr>
        <w:t xml:space="preserve"> </w:t>
      </w:r>
      <w:r>
        <w:t>SDM.</w:t>
      </w:r>
    </w:p>
    <w:p w14:paraId="0AAA2451" w14:textId="77777777" w:rsidR="00BB762D" w:rsidRDefault="00A43FC7">
      <w:pPr>
        <w:pStyle w:val="Prrafodelista"/>
        <w:numPr>
          <w:ilvl w:val="2"/>
          <w:numId w:val="2"/>
        </w:numPr>
        <w:tabs>
          <w:tab w:val="left" w:pos="860"/>
        </w:tabs>
        <w:spacing w:before="3"/>
        <w:ind w:right="131"/>
      </w:pPr>
      <w:r>
        <w:t>Si se considera necesario, el Contratista y la Interventoría pueden solicitar a la SDM la realización de comités de seguimiento al PMT. A estas reuniones deben asistir los especialistas de tránsito del Contratista y de la Interventoría. De las reuniones qu</w:t>
      </w:r>
      <w:r>
        <w:t>e se realicen con la SDM, la Interventoría debe levantar un acta.</w:t>
      </w:r>
    </w:p>
    <w:p w14:paraId="0AAA2452" w14:textId="77777777" w:rsidR="00BB762D" w:rsidRDefault="00A43FC7">
      <w:pPr>
        <w:pStyle w:val="Prrafodelista"/>
        <w:numPr>
          <w:ilvl w:val="2"/>
          <w:numId w:val="2"/>
        </w:numPr>
        <w:tabs>
          <w:tab w:val="left" w:pos="860"/>
        </w:tabs>
        <w:ind w:right="134"/>
      </w:pPr>
      <w:r>
        <w:t>Durante toda la etapa de obra, El Contratista siempre debe contar con PMT aprobado y vigente implementado de acuerdo a los requerimientos de la SDM.</w:t>
      </w:r>
    </w:p>
    <w:p w14:paraId="0AAA2453" w14:textId="77777777" w:rsidR="00BB762D" w:rsidRDefault="00A43FC7">
      <w:pPr>
        <w:pStyle w:val="Prrafodelista"/>
        <w:numPr>
          <w:ilvl w:val="2"/>
          <w:numId w:val="2"/>
        </w:numPr>
        <w:tabs>
          <w:tab w:val="left" w:pos="860"/>
        </w:tabs>
        <w:ind w:right="126"/>
      </w:pPr>
      <w:r>
        <w:t>Las</w:t>
      </w:r>
      <w:r>
        <w:rPr>
          <w:spacing w:val="-2"/>
        </w:rPr>
        <w:t xml:space="preserve"> </w:t>
      </w:r>
      <w:r>
        <w:t>zonas</w:t>
      </w:r>
      <w:r>
        <w:rPr>
          <w:spacing w:val="-4"/>
        </w:rPr>
        <w:t xml:space="preserve"> </w:t>
      </w:r>
      <w:r>
        <w:t>de</w:t>
      </w:r>
      <w:r>
        <w:rPr>
          <w:spacing w:val="-4"/>
        </w:rPr>
        <w:t xml:space="preserve"> </w:t>
      </w:r>
      <w:r>
        <w:t>excavación</w:t>
      </w:r>
      <w:r>
        <w:rPr>
          <w:spacing w:val="-2"/>
        </w:rPr>
        <w:t xml:space="preserve"> </w:t>
      </w:r>
      <w:r>
        <w:t>profunda</w:t>
      </w:r>
      <w:r>
        <w:rPr>
          <w:spacing w:val="-4"/>
        </w:rPr>
        <w:t xml:space="preserve"> </w:t>
      </w:r>
      <w:r>
        <w:t>que</w:t>
      </w:r>
      <w:r>
        <w:rPr>
          <w:spacing w:val="-4"/>
        </w:rPr>
        <w:t xml:space="preserve"> </w:t>
      </w:r>
      <w:r>
        <w:t>se</w:t>
      </w:r>
      <w:r>
        <w:rPr>
          <w:spacing w:val="-4"/>
        </w:rPr>
        <w:t xml:space="preserve"> </w:t>
      </w:r>
      <w:r>
        <w:t>p</w:t>
      </w:r>
      <w:r>
        <w:t>resenten</w:t>
      </w:r>
      <w:r>
        <w:rPr>
          <w:spacing w:val="-2"/>
        </w:rPr>
        <w:t xml:space="preserve"> </w:t>
      </w:r>
      <w:r>
        <w:t>durante</w:t>
      </w:r>
      <w:r>
        <w:rPr>
          <w:spacing w:val="-4"/>
        </w:rPr>
        <w:t xml:space="preserve"> </w:t>
      </w:r>
      <w:r>
        <w:t>obra</w:t>
      </w:r>
      <w:r>
        <w:rPr>
          <w:spacing w:val="-4"/>
        </w:rPr>
        <w:t xml:space="preserve"> </w:t>
      </w:r>
      <w:r>
        <w:t>deben</w:t>
      </w:r>
      <w:r>
        <w:rPr>
          <w:spacing w:val="-6"/>
        </w:rPr>
        <w:t xml:space="preserve"> </w:t>
      </w:r>
      <w:r>
        <w:t>contar</w:t>
      </w:r>
      <w:r>
        <w:rPr>
          <w:spacing w:val="-5"/>
        </w:rPr>
        <w:t xml:space="preserve"> </w:t>
      </w:r>
      <w:r>
        <w:t>con</w:t>
      </w:r>
      <w:r>
        <w:rPr>
          <w:spacing w:val="-4"/>
        </w:rPr>
        <w:t xml:space="preserve"> </w:t>
      </w:r>
      <w:r>
        <w:t>una zona de aislamiento e implementar las medidas exigidas para tal efecto en la Guía de Manejo Ambiental</w:t>
      </w:r>
    </w:p>
    <w:p w14:paraId="0AAA2454" w14:textId="77777777" w:rsidR="00BB762D" w:rsidRDefault="00A43FC7">
      <w:pPr>
        <w:pStyle w:val="Prrafodelista"/>
        <w:numPr>
          <w:ilvl w:val="2"/>
          <w:numId w:val="2"/>
        </w:numPr>
        <w:tabs>
          <w:tab w:val="left" w:pos="860"/>
        </w:tabs>
        <w:ind w:right="137"/>
      </w:pPr>
      <w:r>
        <w:t>El Contratista debe mantener y garantizar la permanencia de toda la señalización aprobada en el PMT vigente dur</w:t>
      </w:r>
      <w:r>
        <w:t>ante todo el tiempo que dure la obra.</w:t>
      </w:r>
    </w:p>
    <w:p w14:paraId="0AAA2455" w14:textId="77777777" w:rsidR="00BB762D" w:rsidRDefault="00A43FC7">
      <w:pPr>
        <w:pStyle w:val="Prrafodelista"/>
        <w:numPr>
          <w:ilvl w:val="2"/>
          <w:numId w:val="2"/>
        </w:numPr>
        <w:tabs>
          <w:tab w:val="left" w:pos="860"/>
        </w:tabs>
        <w:ind w:right="133"/>
      </w:pPr>
      <w:r>
        <w:t>Durante todo el tiempo que dure las actividades de construcción, el Contratista debe contar con un PMT aprobado y vigente.</w:t>
      </w:r>
    </w:p>
    <w:p w14:paraId="0AAA2456" w14:textId="77777777" w:rsidR="00BB762D" w:rsidRDefault="00A43FC7">
      <w:pPr>
        <w:pStyle w:val="Prrafodelista"/>
        <w:numPr>
          <w:ilvl w:val="2"/>
          <w:numId w:val="2"/>
        </w:numPr>
        <w:tabs>
          <w:tab w:val="left" w:pos="860"/>
        </w:tabs>
        <w:ind w:right="126"/>
      </w:pPr>
      <w:r>
        <w:t>El robo, vandalismo o intervención de terceros sobre la señalización dispuesta por el Contratis</w:t>
      </w:r>
      <w:r>
        <w:t>ta para la implementación del Plan de Manejo de Tránsito, no será causal que exima al Contratista del cumplimiento de sus obligaciones y en este caso el Contratista debe reponer a su costo la señalización que haya sido objeto de este tipo de actos.</w:t>
      </w:r>
    </w:p>
    <w:p w14:paraId="0AAA2457" w14:textId="77777777" w:rsidR="00BB762D" w:rsidRDefault="00A43FC7">
      <w:pPr>
        <w:pStyle w:val="Prrafodelista"/>
        <w:numPr>
          <w:ilvl w:val="2"/>
          <w:numId w:val="2"/>
        </w:numPr>
        <w:tabs>
          <w:tab w:val="left" w:pos="860"/>
        </w:tabs>
        <w:ind w:right="125"/>
      </w:pPr>
      <w:r>
        <w:t>El Cont</w:t>
      </w:r>
      <w:r>
        <w:t>ratista con aprobación de la Interventoría, debe presentar un informe mensual detallado de seguimiento a cada PMT implementado. El informe debe contener la descripción</w:t>
      </w:r>
      <w:r>
        <w:rPr>
          <w:spacing w:val="-16"/>
        </w:rPr>
        <w:t xml:space="preserve"> </w:t>
      </w:r>
      <w:r>
        <w:t>general</w:t>
      </w:r>
      <w:r>
        <w:rPr>
          <w:spacing w:val="-15"/>
        </w:rPr>
        <w:t xml:space="preserve"> </w:t>
      </w:r>
      <w:r>
        <w:t>de</w:t>
      </w:r>
      <w:r>
        <w:rPr>
          <w:spacing w:val="-15"/>
        </w:rPr>
        <w:t xml:space="preserve"> </w:t>
      </w:r>
      <w:r>
        <w:t>los</w:t>
      </w:r>
      <w:r>
        <w:rPr>
          <w:spacing w:val="-16"/>
        </w:rPr>
        <w:t xml:space="preserve"> </w:t>
      </w:r>
      <w:proofErr w:type="spellStart"/>
      <w:r>
        <w:t>PMTs</w:t>
      </w:r>
      <w:proofErr w:type="spellEnd"/>
      <w:r>
        <w:rPr>
          <w:spacing w:val="-15"/>
        </w:rPr>
        <w:t xml:space="preserve"> </w:t>
      </w:r>
      <w:r>
        <w:t>implementados,</w:t>
      </w:r>
      <w:r>
        <w:rPr>
          <w:spacing w:val="-15"/>
        </w:rPr>
        <w:t xml:space="preserve"> </w:t>
      </w:r>
      <w:r>
        <w:t>el</w:t>
      </w:r>
      <w:r>
        <w:rPr>
          <w:spacing w:val="-15"/>
        </w:rPr>
        <w:t xml:space="preserve"> </w:t>
      </w:r>
      <w:r>
        <w:t>reporte</w:t>
      </w:r>
      <w:r>
        <w:rPr>
          <w:spacing w:val="-16"/>
        </w:rPr>
        <w:t xml:space="preserve"> </w:t>
      </w:r>
      <w:r>
        <w:t>del</w:t>
      </w:r>
      <w:r>
        <w:rPr>
          <w:spacing w:val="-15"/>
        </w:rPr>
        <w:t xml:space="preserve"> </w:t>
      </w:r>
      <w:r>
        <w:t>comportamiento</w:t>
      </w:r>
      <w:r>
        <w:rPr>
          <w:spacing w:val="-15"/>
        </w:rPr>
        <w:t xml:space="preserve"> </w:t>
      </w:r>
      <w:r>
        <w:t>del</w:t>
      </w:r>
      <w:r>
        <w:rPr>
          <w:spacing w:val="-16"/>
        </w:rPr>
        <w:t xml:space="preserve"> </w:t>
      </w:r>
      <w:r>
        <w:t>tráfico y</w:t>
      </w:r>
      <w:r>
        <w:rPr>
          <w:spacing w:val="-7"/>
        </w:rPr>
        <w:t xml:space="preserve"> </w:t>
      </w:r>
      <w:r>
        <w:t>seguimien</w:t>
      </w:r>
      <w:r>
        <w:t>to</w:t>
      </w:r>
      <w:r>
        <w:rPr>
          <w:spacing w:val="-10"/>
        </w:rPr>
        <w:t xml:space="preserve"> </w:t>
      </w:r>
      <w:r>
        <w:t>al</w:t>
      </w:r>
      <w:r>
        <w:rPr>
          <w:spacing w:val="-13"/>
        </w:rPr>
        <w:t xml:space="preserve"> </w:t>
      </w:r>
      <w:r>
        <w:t>cumplimiento</w:t>
      </w:r>
      <w:r>
        <w:rPr>
          <w:spacing w:val="-9"/>
        </w:rPr>
        <w:t xml:space="preserve"> </w:t>
      </w:r>
      <w:r>
        <w:t>de</w:t>
      </w:r>
      <w:r>
        <w:rPr>
          <w:spacing w:val="-10"/>
        </w:rPr>
        <w:t xml:space="preserve"> </w:t>
      </w:r>
      <w:r>
        <w:t>los</w:t>
      </w:r>
      <w:r>
        <w:rPr>
          <w:spacing w:val="-10"/>
        </w:rPr>
        <w:t xml:space="preserve"> </w:t>
      </w:r>
      <w:r>
        <w:t>parámetros</w:t>
      </w:r>
      <w:r>
        <w:rPr>
          <w:spacing w:val="-11"/>
        </w:rPr>
        <w:t xml:space="preserve"> </w:t>
      </w:r>
      <w:r>
        <w:t>establecidos</w:t>
      </w:r>
      <w:r>
        <w:rPr>
          <w:spacing w:val="-7"/>
        </w:rPr>
        <w:t xml:space="preserve"> </w:t>
      </w:r>
      <w:r>
        <w:t>en</w:t>
      </w:r>
      <w:r>
        <w:rPr>
          <w:spacing w:val="-10"/>
        </w:rPr>
        <w:t xml:space="preserve"> </w:t>
      </w:r>
      <w:r>
        <w:t>el</w:t>
      </w:r>
      <w:r>
        <w:rPr>
          <w:spacing w:val="-13"/>
        </w:rPr>
        <w:t xml:space="preserve"> </w:t>
      </w:r>
      <w:r>
        <w:t>presente</w:t>
      </w:r>
      <w:r>
        <w:rPr>
          <w:spacing w:val="-7"/>
        </w:rPr>
        <w:t xml:space="preserve"> </w:t>
      </w:r>
      <w:r>
        <w:t>documento, relacionando</w:t>
      </w:r>
      <w:r>
        <w:rPr>
          <w:spacing w:val="-13"/>
        </w:rPr>
        <w:t xml:space="preserve"> </w:t>
      </w:r>
      <w:r>
        <w:t>cantidades</w:t>
      </w:r>
      <w:r>
        <w:rPr>
          <w:spacing w:val="-14"/>
        </w:rPr>
        <w:t xml:space="preserve"> </w:t>
      </w:r>
      <w:r>
        <w:t>de</w:t>
      </w:r>
      <w:r>
        <w:rPr>
          <w:spacing w:val="-12"/>
        </w:rPr>
        <w:t xml:space="preserve"> </w:t>
      </w:r>
      <w:r>
        <w:t>señales</w:t>
      </w:r>
      <w:r>
        <w:rPr>
          <w:spacing w:val="-12"/>
        </w:rPr>
        <w:t xml:space="preserve"> </w:t>
      </w:r>
      <w:r>
        <w:t>y</w:t>
      </w:r>
      <w:r>
        <w:rPr>
          <w:spacing w:val="-9"/>
        </w:rPr>
        <w:t xml:space="preserve"> </w:t>
      </w:r>
      <w:r>
        <w:t>personal</w:t>
      </w:r>
      <w:r>
        <w:rPr>
          <w:spacing w:val="-13"/>
        </w:rPr>
        <w:t xml:space="preserve"> </w:t>
      </w:r>
      <w:r>
        <w:t>empleado,</w:t>
      </w:r>
      <w:r>
        <w:rPr>
          <w:spacing w:val="-11"/>
        </w:rPr>
        <w:t xml:space="preserve"> </w:t>
      </w:r>
      <w:r>
        <w:t>ajustes</w:t>
      </w:r>
      <w:r>
        <w:rPr>
          <w:spacing w:val="-12"/>
        </w:rPr>
        <w:t xml:space="preserve"> </w:t>
      </w:r>
      <w:r>
        <w:t>y</w:t>
      </w:r>
      <w:r>
        <w:rPr>
          <w:spacing w:val="-14"/>
        </w:rPr>
        <w:t xml:space="preserve"> </w:t>
      </w:r>
      <w:r>
        <w:t>prorrogas</w:t>
      </w:r>
      <w:r>
        <w:rPr>
          <w:spacing w:val="-11"/>
        </w:rPr>
        <w:t xml:space="preserve"> </w:t>
      </w:r>
      <w:r>
        <w:t xml:space="preserve">realizadas, </w:t>
      </w:r>
      <w:proofErr w:type="spellStart"/>
      <w:r>
        <w:t>PMT’s</w:t>
      </w:r>
      <w:proofErr w:type="spellEnd"/>
      <w:r>
        <w:t xml:space="preserve"> aprobados, relación de PMT aprobados y no implementados con sus justificaciones, adecuaciones temporales realizadas, volantes de información y divulgación,</w:t>
      </w:r>
      <w:r>
        <w:rPr>
          <w:spacing w:val="-16"/>
        </w:rPr>
        <w:t xml:space="preserve"> </w:t>
      </w:r>
      <w:r>
        <w:t>relación</w:t>
      </w:r>
      <w:r>
        <w:rPr>
          <w:spacing w:val="-15"/>
        </w:rPr>
        <w:t xml:space="preserve"> </w:t>
      </w:r>
      <w:r>
        <w:t>de</w:t>
      </w:r>
      <w:r>
        <w:rPr>
          <w:spacing w:val="-15"/>
        </w:rPr>
        <w:t xml:space="preserve"> </w:t>
      </w:r>
      <w:r>
        <w:t>vías</w:t>
      </w:r>
      <w:r>
        <w:rPr>
          <w:spacing w:val="-16"/>
        </w:rPr>
        <w:t xml:space="preserve"> </w:t>
      </w:r>
      <w:r>
        <w:t>de</w:t>
      </w:r>
      <w:r>
        <w:rPr>
          <w:spacing w:val="-15"/>
        </w:rPr>
        <w:t xml:space="preserve"> </w:t>
      </w:r>
      <w:r>
        <w:t>desvío</w:t>
      </w:r>
      <w:r>
        <w:rPr>
          <w:spacing w:val="-15"/>
        </w:rPr>
        <w:t xml:space="preserve"> </w:t>
      </w:r>
      <w:r>
        <w:t>utilizadas</w:t>
      </w:r>
      <w:r>
        <w:rPr>
          <w:spacing w:val="-14"/>
        </w:rPr>
        <w:t xml:space="preserve"> </w:t>
      </w:r>
      <w:r>
        <w:t>y</w:t>
      </w:r>
      <w:r>
        <w:rPr>
          <w:spacing w:val="-15"/>
        </w:rPr>
        <w:t xml:space="preserve"> </w:t>
      </w:r>
      <w:r>
        <w:t>tiempos</w:t>
      </w:r>
      <w:r>
        <w:rPr>
          <w:spacing w:val="-14"/>
        </w:rPr>
        <w:t xml:space="preserve"> </w:t>
      </w:r>
      <w:r>
        <w:t>de</w:t>
      </w:r>
      <w:r>
        <w:rPr>
          <w:spacing w:val="-16"/>
        </w:rPr>
        <w:t xml:space="preserve"> </w:t>
      </w:r>
      <w:r>
        <w:t>uso</w:t>
      </w:r>
      <w:r>
        <w:rPr>
          <w:spacing w:val="-15"/>
        </w:rPr>
        <w:t xml:space="preserve"> </w:t>
      </w:r>
      <w:r>
        <w:t>especificando</w:t>
      </w:r>
      <w:r>
        <w:rPr>
          <w:spacing w:val="-13"/>
        </w:rPr>
        <w:t xml:space="preserve"> </w:t>
      </w:r>
      <w:r>
        <w:t>recursos util</w:t>
      </w:r>
      <w:r>
        <w:t>izados</w:t>
      </w:r>
      <w:r>
        <w:rPr>
          <w:spacing w:val="-16"/>
        </w:rPr>
        <w:t xml:space="preserve"> </w:t>
      </w:r>
      <w:r>
        <w:t>en</w:t>
      </w:r>
      <w:r>
        <w:rPr>
          <w:spacing w:val="-15"/>
        </w:rPr>
        <w:t xml:space="preserve"> </w:t>
      </w:r>
      <w:r>
        <w:t>la</w:t>
      </w:r>
      <w:r>
        <w:rPr>
          <w:spacing w:val="-15"/>
        </w:rPr>
        <w:t xml:space="preserve"> </w:t>
      </w:r>
      <w:r>
        <w:t>adecuación</w:t>
      </w:r>
      <w:r>
        <w:rPr>
          <w:spacing w:val="-16"/>
        </w:rPr>
        <w:t xml:space="preserve"> </w:t>
      </w:r>
      <w:r>
        <w:t>de</w:t>
      </w:r>
      <w:r>
        <w:rPr>
          <w:spacing w:val="-15"/>
        </w:rPr>
        <w:t xml:space="preserve"> </w:t>
      </w:r>
      <w:r>
        <w:t>estas</w:t>
      </w:r>
      <w:r>
        <w:rPr>
          <w:spacing w:val="-15"/>
        </w:rPr>
        <w:t xml:space="preserve"> </w:t>
      </w:r>
      <w:r>
        <w:t>vías.</w:t>
      </w:r>
      <w:r>
        <w:rPr>
          <w:spacing w:val="-15"/>
        </w:rPr>
        <w:t xml:space="preserve"> </w:t>
      </w:r>
      <w:r>
        <w:t>etc.,</w:t>
      </w:r>
      <w:r>
        <w:rPr>
          <w:spacing w:val="-16"/>
        </w:rPr>
        <w:t xml:space="preserve"> </w:t>
      </w:r>
      <w:r>
        <w:t>se</w:t>
      </w:r>
      <w:r>
        <w:rPr>
          <w:spacing w:val="-15"/>
        </w:rPr>
        <w:t xml:space="preserve"> </w:t>
      </w:r>
      <w:r>
        <w:t>deben</w:t>
      </w:r>
      <w:r>
        <w:rPr>
          <w:spacing w:val="-15"/>
        </w:rPr>
        <w:t xml:space="preserve"> </w:t>
      </w:r>
      <w:r>
        <w:t>anexar</w:t>
      </w:r>
      <w:r>
        <w:rPr>
          <w:spacing w:val="-16"/>
        </w:rPr>
        <w:t xml:space="preserve"> </w:t>
      </w:r>
      <w:r>
        <w:t>las</w:t>
      </w:r>
      <w:r>
        <w:rPr>
          <w:spacing w:val="-14"/>
        </w:rPr>
        <w:t xml:space="preserve"> </w:t>
      </w:r>
      <w:r>
        <w:t>actas</w:t>
      </w:r>
      <w:r>
        <w:rPr>
          <w:spacing w:val="-15"/>
        </w:rPr>
        <w:t xml:space="preserve"> </w:t>
      </w:r>
      <w:r>
        <w:t>de</w:t>
      </w:r>
      <w:r>
        <w:rPr>
          <w:spacing w:val="-15"/>
        </w:rPr>
        <w:t xml:space="preserve"> </w:t>
      </w:r>
      <w:r>
        <w:t>las</w:t>
      </w:r>
      <w:r>
        <w:rPr>
          <w:spacing w:val="-15"/>
        </w:rPr>
        <w:t xml:space="preserve"> </w:t>
      </w:r>
      <w:r>
        <w:t>reuniones realizadas con la SDM y copia de los PMT aprobados. Se debe documentar con fotos.</w:t>
      </w:r>
    </w:p>
    <w:p w14:paraId="0AAA2458" w14:textId="77777777" w:rsidR="00BB762D" w:rsidRDefault="00A43FC7">
      <w:pPr>
        <w:pStyle w:val="Prrafodelista"/>
        <w:numPr>
          <w:ilvl w:val="2"/>
          <w:numId w:val="2"/>
        </w:numPr>
        <w:tabs>
          <w:tab w:val="left" w:pos="860"/>
        </w:tabs>
        <w:spacing w:before="1"/>
        <w:ind w:right="130"/>
      </w:pPr>
      <w:r>
        <w:t>Una vez concluida la obra o tramo intervenido el Contratista debe proceder al retiro de toda la señalización provisional, y restituir las condiciones afectadas o al</w:t>
      </w:r>
      <w:r>
        <w:t>teradas por el Plan de Manejo de Tráfico, So pena de ser multado por la autoridad de tránsito competente. (Artículo 101 del Código Nacional de Tránsito. Ley 769 de 2002).</w:t>
      </w:r>
    </w:p>
    <w:p w14:paraId="0AAA2459" w14:textId="77777777" w:rsidR="00BB762D" w:rsidRDefault="00A43FC7">
      <w:pPr>
        <w:pStyle w:val="Prrafodelista"/>
        <w:numPr>
          <w:ilvl w:val="2"/>
          <w:numId w:val="2"/>
        </w:numPr>
        <w:tabs>
          <w:tab w:val="left" w:pos="860"/>
        </w:tabs>
        <w:ind w:right="131"/>
      </w:pPr>
      <w:r>
        <w:t>El</w:t>
      </w:r>
      <w:r>
        <w:rPr>
          <w:spacing w:val="-16"/>
        </w:rPr>
        <w:t xml:space="preserve"> </w:t>
      </w:r>
      <w:r>
        <w:t>Plan</w:t>
      </w:r>
      <w:r>
        <w:rPr>
          <w:spacing w:val="-15"/>
        </w:rPr>
        <w:t xml:space="preserve"> </w:t>
      </w:r>
      <w:r>
        <w:t>de</w:t>
      </w:r>
      <w:r>
        <w:rPr>
          <w:spacing w:val="-15"/>
        </w:rPr>
        <w:t xml:space="preserve"> </w:t>
      </w:r>
      <w:r>
        <w:t>Manejo</w:t>
      </w:r>
      <w:r>
        <w:rPr>
          <w:spacing w:val="-16"/>
        </w:rPr>
        <w:t xml:space="preserve"> </w:t>
      </w:r>
      <w:r>
        <w:t>de</w:t>
      </w:r>
      <w:r>
        <w:rPr>
          <w:spacing w:val="-15"/>
        </w:rPr>
        <w:t xml:space="preserve"> </w:t>
      </w:r>
      <w:r>
        <w:t>Tráfico</w:t>
      </w:r>
      <w:r>
        <w:rPr>
          <w:spacing w:val="-15"/>
        </w:rPr>
        <w:t xml:space="preserve"> </w:t>
      </w:r>
      <w:r>
        <w:t>es</w:t>
      </w:r>
      <w:r>
        <w:rPr>
          <w:spacing w:val="-15"/>
        </w:rPr>
        <w:t xml:space="preserve"> </w:t>
      </w:r>
      <w:r>
        <w:t>dinámico</w:t>
      </w:r>
      <w:r>
        <w:rPr>
          <w:spacing w:val="-16"/>
        </w:rPr>
        <w:t xml:space="preserve"> </w:t>
      </w:r>
      <w:r>
        <w:t>y</w:t>
      </w:r>
      <w:r>
        <w:rPr>
          <w:spacing w:val="-15"/>
        </w:rPr>
        <w:t xml:space="preserve"> </w:t>
      </w:r>
      <w:r>
        <w:t>requiere</w:t>
      </w:r>
      <w:r>
        <w:rPr>
          <w:spacing w:val="-15"/>
        </w:rPr>
        <w:t xml:space="preserve"> </w:t>
      </w:r>
      <w:r>
        <w:t>de</w:t>
      </w:r>
      <w:r>
        <w:rPr>
          <w:spacing w:val="-16"/>
        </w:rPr>
        <w:t xml:space="preserve"> </w:t>
      </w:r>
      <w:r>
        <w:t>una</w:t>
      </w:r>
      <w:r>
        <w:rPr>
          <w:spacing w:val="-15"/>
        </w:rPr>
        <w:t xml:space="preserve"> </w:t>
      </w:r>
      <w:r>
        <w:t>permanente</w:t>
      </w:r>
      <w:r>
        <w:rPr>
          <w:spacing w:val="-15"/>
        </w:rPr>
        <w:t xml:space="preserve"> </w:t>
      </w:r>
      <w:r>
        <w:t>retroalimentaci</w:t>
      </w:r>
      <w:r>
        <w:t>ón y</w:t>
      </w:r>
      <w:r>
        <w:rPr>
          <w:spacing w:val="-7"/>
        </w:rPr>
        <w:t xml:space="preserve"> </w:t>
      </w:r>
      <w:r>
        <w:t>ajustes</w:t>
      </w:r>
      <w:r>
        <w:rPr>
          <w:spacing w:val="-9"/>
        </w:rPr>
        <w:t xml:space="preserve"> </w:t>
      </w:r>
      <w:r>
        <w:t>por</w:t>
      </w:r>
      <w:r>
        <w:rPr>
          <w:spacing w:val="-9"/>
        </w:rPr>
        <w:t xml:space="preserve"> </w:t>
      </w:r>
      <w:r>
        <w:t>parte</w:t>
      </w:r>
      <w:r>
        <w:rPr>
          <w:spacing w:val="-9"/>
        </w:rPr>
        <w:t xml:space="preserve"> </w:t>
      </w:r>
      <w:r>
        <w:t>del</w:t>
      </w:r>
      <w:r>
        <w:rPr>
          <w:spacing w:val="-10"/>
        </w:rPr>
        <w:t xml:space="preserve"> </w:t>
      </w:r>
      <w:r>
        <w:t>Contratista</w:t>
      </w:r>
      <w:r>
        <w:rPr>
          <w:spacing w:val="-9"/>
        </w:rPr>
        <w:t xml:space="preserve"> </w:t>
      </w:r>
      <w:r>
        <w:t>y</w:t>
      </w:r>
      <w:r>
        <w:rPr>
          <w:spacing w:val="-12"/>
        </w:rPr>
        <w:t xml:space="preserve"> </w:t>
      </w:r>
      <w:r>
        <w:t>del</w:t>
      </w:r>
      <w:r>
        <w:rPr>
          <w:spacing w:val="-10"/>
        </w:rPr>
        <w:t xml:space="preserve"> </w:t>
      </w:r>
      <w:r>
        <w:t>Interventor</w:t>
      </w:r>
      <w:r>
        <w:rPr>
          <w:spacing w:val="-5"/>
        </w:rPr>
        <w:t xml:space="preserve"> </w:t>
      </w:r>
      <w:r>
        <w:t>para</w:t>
      </w:r>
      <w:r>
        <w:rPr>
          <w:spacing w:val="-9"/>
        </w:rPr>
        <w:t xml:space="preserve"> </w:t>
      </w:r>
      <w:r>
        <w:t>garantizar</w:t>
      </w:r>
      <w:r>
        <w:rPr>
          <w:spacing w:val="-8"/>
        </w:rPr>
        <w:t xml:space="preserve"> </w:t>
      </w:r>
      <w:r>
        <w:t>su</w:t>
      </w:r>
      <w:r>
        <w:rPr>
          <w:spacing w:val="-12"/>
        </w:rPr>
        <w:t xml:space="preserve"> </w:t>
      </w:r>
      <w:r>
        <w:t>adecuación</w:t>
      </w:r>
      <w:r>
        <w:rPr>
          <w:spacing w:val="-7"/>
        </w:rPr>
        <w:t xml:space="preserve"> </w:t>
      </w:r>
      <w:r>
        <w:t>a</w:t>
      </w:r>
      <w:r>
        <w:rPr>
          <w:spacing w:val="-10"/>
        </w:rPr>
        <w:t xml:space="preserve"> </w:t>
      </w:r>
      <w:r>
        <w:t>todos los principios y objetivos que se señalan en este apéndice.</w:t>
      </w:r>
    </w:p>
    <w:p w14:paraId="0AAA245A" w14:textId="77777777" w:rsidR="00BB762D" w:rsidRDefault="00BB762D">
      <w:pPr>
        <w:pStyle w:val="Textoindependiente"/>
        <w:spacing w:before="37"/>
        <w:jc w:val="left"/>
      </w:pPr>
    </w:p>
    <w:p w14:paraId="0AAA245B" w14:textId="77777777" w:rsidR="00BB762D" w:rsidRDefault="00A43FC7">
      <w:pPr>
        <w:pStyle w:val="Ttulo2"/>
        <w:numPr>
          <w:ilvl w:val="1"/>
          <w:numId w:val="2"/>
        </w:numPr>
        <w:tabs>
          <w:tab w:val="left" w:pos="1580"/>
        </w:tabs>
        <w:ind w:left="1580" w:hanging="1080"/>
      </w:pPr>
      <w:bookmarkStart w:id="22" w:name="_bookmark22"/>
      <w:bookmarkEnd w:id="22"/>
      <w:r>
        <w:rPr>
          <w:color w:val="2D5294"/>
          <w:spacing w:val="-2"/>
        </w:rPr>
        <w:t>COMITÉS</w:t>
      </w:r>
      <w:r>
        <w:rPr>
          <w:color w:val="2D5294"/>
          <w:spacing w:val="-7"/>
        </w:rPr>
        <w:t xml:space="preserve"> </w:t>
      </w:r>
      <w:r>
        <w:rPr>
          <w:color w:val="2D5294"/>
          <w:spacing w:val="-2"/>
        </w:rPr>
        <w:t>DE</w:t>
      </w:r>
      <w:r>
        <w:rPr>
          <w:color w:val="2D5294"/>
          <w:spacing w:val="-7"/>
        </w:rPr>
        <w:t xml:space="preserve"> </w:t>
      </w:r>
      <w:r>
        <w:rPr>
          <w:color w:val="2D5294"/>
          <w:spacing w:val="-2"/>
        </w:rPr>
        <w:t>TRÁNSITO</w:t>
      </w:r>
    </w:p>
    <w:p w14:paraId="0AAA245C" w14:textId="77777777" w:rsidR="00BB762D" w:rsidRDefault="00A43FC7">
      <w:pPr>
        <w:pStyle w:val="Textoindependiente"/>
        <w:spacing w:before="255"/>
        <w:ind w:left="140" w:right="125"/>
      </w:pPr>
      <w:r>
        <w:t>Con</w:t>
      </w:r>
      <w:r>
        <w:rPr>
          <w:spacing w:val="-4"/>
        </w:rPr>
        <w:t xml:space="preserve"> </w:t>
      </w:r>
      <w:r>
        <w:t>el</w:t>
      </w:r>
      <w:r>
        <w:rPr>
          <w:spacing w:val="-5"/>
        </w:rPr>
        <w:t xml:space="preserve"> </w:t>
      </w:r>
      <w:r>
        <w:t>objeto</w:t>
      </w:r>
      <w:r>
        <w:rPr>
          <w:spacing w:val="-6"/>
        </w:rPr>
        <w:t xml:space="preserve"> </w:t>
      </w:r>
      <w:r>
        <w:t>de</w:t>
      </w:r>
      <w:r>
        <w:rPr>
          <w:spacing w:val="-6"/>
        </w:rPr>
        <w:t xml:space="preserve"> </w:t>
      </w:r>
      <w:r>
        <w:t>realizar</w:t>
      </w:r>
      <w:r>
        <w:rPr>
          <w:spacing w:val="-7"/>
        </w:rPr>
        <w:t xml:space="preserve"> </w:t>
      </w:r>
      <w:r>
        <w:t>un</w:t>
      </w:r>
      <w:r>
        <w:rPr>
          <w:spacing w:val="-6"/>
        </w:rPr>
        <w:t xml:space="preserve"> </w:t>
      </w:r>
      <w:r>
        <w:t>mejor</w:t>
      </w:r>
      <w:r>
        <w:rPr>
          <w:spacing w:val="-5"/>
        </w:rPr>
        <w:t xml:space="preserve"> </w:t>
      </w:r>
      <w:r>
        <w:t>seguimiento</w:t>
      </w:r>
      <w:r>
        <w:rPr>
          <w:spacing w:val="-6"/>
        </w:rPr>
        <w:t xml:space="preserve"> </w:t>
      </w:r>
      <w:r>
        <w:t>a</w:t>
      </w:r>
      <w:r>
        <w:rPr>
          <w:spacing w:val="-6"/>
        </w:rPr>
        <w:t xml:space="preserve"> </w:t>
      </w:r>
      <w:r>
        <w:t>la</w:t>
      </w:r>
      <w:r>
        <w:rPr>
          <w:spacing w:val="-4"/>
        </w:rPr>
        <w:t xml:space="preserve"> </w:t>
      </w:r>
      <w:r>
        <w:t>implementación</w:t>
      </w:r>
      <w:r>
        <w:rPr>
          <w:spacing w:val="-6"/>
        </w:rPr>
        <w:t xml:space="preserve"> </w:t>
      </w:r>
      <w:r>
        <w:t>del</w:t>
      </w:r>
      <w:r>
        <w:rPr>
          <w:spacing w:val="-7"/>
        </w:rPr>
        <w:t xml:space="preserve"> </w:t>
      </w:r>
      <w:r>
        <w:t>PMT</w:t>
      </w:r>
      <w:r>
        <w:rPr>
          <w:spacing w:val="-6"/>
        </w:rPr>
        <w:t xml:space="preserve"> </w:t>
      </w:r>
      <w:r>
        <w:t>y</w:t>
      </w:r>
      <w:r>
        <w:rPr>
          <w:spacing w:val="-3"/>
        </w:rPr>
        <w:t xml:space="preserve"> </w:t>
      </w:r>
      <w:r>
        <w:t>ejecución</w:t>
      </w:r>
      <w:r>
        <w:rPr>
          <w:spacing w:val="-4"/>
        </w:rPr>
        <w:t xml:space="preserve"> </w:t>
      </w:r>
      <w:r>
        <w:t>de</w:t>
      </w:r>
      <w:r>
        <w:rPr>
          <w:spacing w:val="-6"/>
        </w:rPr>
        <w:t xml:space="preserve"> </w:t>
      </w:r>
      <w:r>
        <w:t>obra se desarrollará por lo menos una vez cada mes un comité de tránsito, presidido por la Interventoría</w:t>
      </w:r>
      <w:r>
        <w:rPr>
          <w:spacing w:val="-7"/>
        </w:rPr>
        <w:t xml:space="preserve"> </w:t>
      </w:r>
      <w:r>
        <w:t>y</w:t>
      </w:r>
      <w:r>
        <w:rPr>
          <w:spacing w:val="-7"/>
        </w:rPr>
        <w:t xml:space="preserve"> </w:t>
      </w:r>
      <w:r>
        <w:t>supervisión,</w:t>
      </w:r>
      <w:r>
        <w:rPr>
          <w:spacing w:val="-3"/>
        </w:rPr>
        <w:t xml:space="preserve"> </w:t>
      </w:r>
      <w:r>
        <w:t>en</w:t>
      </w:r>
      <w:r>
        <w:rPr>
          <w:spacing w:val="-5"/>
        </w:rPr>
        <w:t xml:space="preserve"> </w:t>
      </w:r>
      <w:r>
        <w:t>donde</w:t>
      </w:r>
      <w:r>
        <w:rPr>
          <w:spacing w:val="-8"/>
        </w:rPr>
        <w:t xml:space="preserve"> </w:t>
      </w:r>
      <w:r>
        <w:t>se</w:t>
      </w:r>
      <w:r>
        <w:rPr>
          <w:spacing w:val="-5"/>
        </w:rPr>
        <w:t xml:space="preserve"> </w:t>
      </w:r>
      <w:r>
        <w:t>discutirán</w:t>
      </w:r>
      <w:r>
        <w:rPr>
          <w:spacing w:val="-8"/>
        </w:rPr>
        <w:t xml:space="preserve"> </w:t>
      </w:r>
      <w:r>
        <w:t>los</w:t>
      </w:r>
      <w:r>
        <w:rPr>
          <w:spacing w:val="-5"/>
        </w:rPr>
        <w:t xml:space="preserve"> </w:t>
      </w:r>
      <w:r>
        <w:t>aspectos</w:t>
      </w:r>
      <w:r>
        <w:rPr>
          <w:spacing w:val="-5"/>
        </w:rPr>
        <w:t xml:space="preserve"> </w:t>
      </w:r>
      <w:r>
        <w:t>que</w:t>
      </w:r>
      <w:r>
        <w:rPr>
          <w:spacing w:val="-8"/>
        </w:rPr>
        <w:t xml:space="preserve"> </w:t>
      </w:r>
      <w:r>
        <w:t>afectan</w:t>
      </w:r>
      <w:r>
        <w:rPr>
          <w:spacing w:val="-3"/>
        </w:rPr>
        <w:t xml:space="preserve"> </w:t>
      </w:r>
      <w:r>
        <w:t>el</w:t>
      </w:r>
      <w:r>
        <w:rPr>
          <w:spacing w:val="-5"/>
        </w:rPr>
        <w:t xml:space="preserve"> </w:t>
      </w:r>
      <w:r>
        <w:t>buen</w:t>
      </w:r>
      <w:r>
        <w:rPr>
          <w:spacing w:val="-8"/>
        </w:rPr>
        <w:t xml:space="preserve"> </w:t>
      </w:r>
      <w:r>
        <w:t>desempeño</w:t>
      </w:r>
    </w:p>
    <w:p w14:paraId="0AAA245D" w14:textId="77777777" w:rsidR="00BB762D" w:rsidRDefault="00BB762D">
      <w:pPr>
        <w:pStyle w:val="Textoindependiente"/>
        <w:spacing w:before="1"/>
        <w:jc w:val="left"/>
      </w:pPr>
    </w:p>
    <w:p w14:paraId="0AAA245E" w14:textId="77777777" w:rsidR="00BB762D" w:rsidRDefault="00A43FC7">
      <w:pPr>
        <w:pStyle w:val="Textoindependiente"/>
        <w:ind w:left="140" w:right="139"/>
      </w:pPr>
      <w:r>
        <w:t>del PMT, y se tomarán decisiones que propendan por mejor</w:t>
      </w:r>
      <w:r>
        <w:t>ar las condiciones de seguridad y movilidad vehicular, peatonal y de ciclistas dentro del corredor y las vías de desvío.</w:t>
      </w:r>
    </w:p>
    <w:p w14:paraId="0AAA245F" w14:textId="77777777" w:rsidR="00BB762D" w:rsidRDefault="00A43FC7">
      <w:pPr>
        <w:pStyle w:val="Textoindependiente"/>
        <w:spacing w:before="253"/>
        <w:ind w:left="140" w:right="136"/>
      </w:pPr>
      <w:r>
        <w:t>Este comité de tránsito se desarrollará en instalaciones del FDLBU y/o de la interventoría y contará con la presencia de:</w:t>
      </w:r>
    </w:p>
    <w:p w14:paraId="0AAA2460" w14:textId="77777777" w:rsidR="00BB762D" w:rsidRDefault="00BB762D">
      <w:pPr>
        <w:sectPr w:rsidR="00BB762D">
          <w:headerReference w:type="default" r:id="rId20"/>
          <w:pgSz w:w="12240" w:h="15840"/>
          <w:pgMar w:top="380" w:right="1300" w:bottom="280" w:left="1300" w:header="0" w:footer="0" w:gutter="0"/>
          <w:cols w:space="720"/>
        </w:sectPr>
      </w:pPr>
    </w:p>
    <w:p w14:paraId="0AAA2461" w14:textId="77777777" w:rsidR="00BB762D" w:rsidRDefault="00BB762D">
      <w:pPr>
        <w:pStyle w:val="Textoindependiente"/>
        <w:jc w:val="left"/>
      </w:pPr>
    </w:p>
    <w:p w14:paraId="0AAA2462" w14:textId="77777777" w:rsidR="00BB762D" w:rsidRDefault="00BB762D">
      <w:pPr>
        <w:pStyle w:val="Textoindependiente"/>
        <w:jc w:val="left"/>
      </w:pPr>
    </w:p>
    <w:p w14:paraId="0AAA2463" w14:textId="77777777" w:rsidR="00BB762D" w:rsidRDefault="00BB762D">
      <w:pPr>
        <w:pStyle w:val="Textoindependiente"/>
        <w:jc w:val="left"/>
      </w:pPr>
    </w:p>
    <w:p w14:paraId="0AAA2464" w14:textId="77777777" w:rsidR="00BB762D" w:rsidRDefault="00BB762D">
      <w:pPr>
        <w:pStyle w:val="Textoindependiente"/>
        <w:spacing w:before="43"/>
        <w:jc w:val="left"/>
      </w:pPr>
    </w:p>
    <w:p w14:paraId="0AAA2465" w14:textId="77777777" w:rsidR="00BB762D" w:rsidRDefault="00A43FC7">
      <w:pPr>
        <w:pStyle w:val="Prrafodelista"/>
        <w:numPr>
          <w:ilvl w:val="2"/>
          <w:numId w:val="2"/>
        </w:numPr>
        <w:tabs>
          <w:tab w:val="left" w:pos="859"/>
        </w:tabs>
        <w:spacing w:line="252" w:lineRule="exact"/>
        <w:ind w:left="859" w:hanging="359"/>
        <w:jc w:val="left"/>
      </w:pPr>
      <w:r>
        <w:rPr>
          <w:noProof/>
        </w:rPr>
        <w:drawing>
          <wp:anchor distT="0" distB="0" distL="0" distR="0" simplePos="0" relativeHeight="487333376" behindDoc="1" locked="0" layoutInCell="1" allowOverlap="1" wp14:anchorId="0AAA2492" wp14:editId="0AAA2493">
            <wp:simplePos x="0" y="0"/>
            <wp:positionH relativeFrom="page">
              <wp:posOffset>3508375</wp:posOffset>
            </wp:positionH>
            <wp:positionV relativeFrom="paragraph">
              <wp:posOffset>-663609</wp:posOffset>
            </wp:positionV>
            <wp:extent cx="817245" cy="896073"/>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817245" cy="896073"/>
                    </a:xfrm>
                    <a:prstGeom prst="rect">
                      <a:avLst/>
                    </a:prstGeom>
                  </pic:spPr>
                </pic:pic>
              </a:graphicData>
            </a:graphic>
          </wp:anchor>
        </w:drawing>
      </w:r>
      <w:r>
        <w:t>Supervisor</w:t>
      </w:r>
      <w:r>
        <w:rPr>
          <w:spacing w:val="-6"/>
        </w:rPr>
        <w:t xml:space="preserve"> </w:t>
      </w:r>
      <w:r>
        <w:t>del</w:t>
      </w:r>
      <w:r>
        <w:rPr>
          <w:spacing w:val="-10"/>
        </w:rPr>
        <w:t xml:space="preserve"> </w:t>
      </w:r>
      <w:r>
        <w:t>contrato</w:t>
      </w:r>
      <w:r>
        <w:rPr>
          <w:spacing w:val="-8"/>
        </w:rPr>
        <w:t xml:space="preserve"> </w:t>
      </w:r>
      <w:r>
        <w:t>del</w:t>
      </w:r>
      <w:r>
        <w:rPr>
          <w:spacing w:val="-8"/>
        </w:rPr>
        <w:t xml:space="preserve"> </w:t>
      </w:r>
      <w:r>
        <w:rPr>
          <w:spacing w:val="-4"/>
        </w:rPr>
        <w:t>FDLBU</w:t>
      </w:r>
    </w:p>
    <w:p w14:paraId="0AAA2466" w14:textId="77777777" w:rsidR="00BB762D" w:rsidRDefault="00A43FC7">
      <w:pPr>
        <w:pStyle w:val="Prrafodelista"/>
        <w:numPr>
          <w:ilvl w:val="2"/>
          <w:numId w:val="2"/>
        </w:numPr>
        <w:tabs>
          <w:tab w:val="left" w:pos="859"/>
        </w:tabs>
        <w:spacing w:line="252" w:lineRule="exact"/>
        <w:ind w:left="859" w:hanging="359"/>
        <w:jc w:val="left"/>
      </w:pPr>
      <w:r>
        <w:t>Especialista</w:t>
      </w:r>
      <w:r>
        <w:rPr>
          <w:spacing w:val="-8"/>
        </w:rPr>
        <w:t xml:space="preserve"> </w:t>
      </w:r>
      <w:r>
        <w:t>de</w:t>
      </w:r>
      <w:r>
        <w:rPr>
          <w:spacing w:val="-6"/>
        </w:rPr>
        <w:t xml:space="preserve"> </w:t>
      </w:r>
      <w:r>
        <w:t>Tránsito</w:t>
      </w:r>
      <w:r>
        <w:rPr>
          <w:spacing w:val="-11"/>
        </w:rPr>
        <w:t xml:space="preserve"> </w:t>
      </w:r>
      <w:r>
        <w:t>de</w:t>
      </w:r>
      <w:r>
        <w:rPr>
          <w:spacing w:val="-7"/>
        </w:rPr>
        <w:t xml:space="preserve"> </w:t>
      </w:r>
      <w:r>
        <w:rPr>
          <w:spacing w:val="-2"/>
        </w:rPr>
        <w:t>Interventoría.</w:t>
      </w:r>
    </w:p>
    <w:p w14:paraId="0AAA2467" w14:textId="77777777" w:rsidR="00BB762D" w:rsidRDefault="00A43FC7">
      <w:pPr>
        <w:pStyle w:val="Prrafodelista"/>
        <w:numPr>
          <w:ilvl w:val="2"/>
          <w:numId w:val="2"/>
        </w:numPr>
        <w:tabs>
          <w:tab w:val="left" w:pos="859"/>
        </w:tabs>
        <w:spacing w:before="2" w:line="252" w:lineRule="exact"/>
        <w:ind w:left="859" w:hanging="359"/>
        <w:jc w:val="left"/>
      </w:pPr>
      <w:r>
        <w:t>Especialista</w:t>
      </w:r>
      <w:r>
        <w:rPr>
          <w:spacing w:val="-8"/>
        </w:rPr>
        <w:t xml:space="preserve"> </w:t>
      </w:r>
      <w:r>
        <w:t>de</w:t>
      </w:r>
      <w:r>
        <w:rPr>
          <w:spacing w:val="-6"/>
        </w:rPr>
        <w:t xml:space="preserve"> </w:t>
      </w:r>
      <w:r>
        <w:t>Tránsito</w:t>
      </w:r>
      <w:r>
        <w:rPr>
          <w:spacing w:val="-12"/>
        </w:rPr>
        <w:t xml:space="preserve"> </w:t>
      </w:r>
      <w:r>
        <w:t>del</w:t>
      </w:r>
      <w:r>
        <w:rPr>
          <w:spacing w:val="-8"/>
        </w:rPr>
        <w:t xml:space="preserve"> </w:t>
      </w:r>
      <w:r>
        <w:rPr>
          <w:spacing w:val="-2"/>
        </w:rPr>
        <w:t>Contratista.</w:t>
      </w:r>
    </w:p>
    <w:p w14:paraId="0AAA2468" w14:textId="77777777" w:rsidR="00BB762D" w:rsidRDefault="00A43FC7">
      <w:pPr>
        <w:pStyle w:val="Prrafodelista"/>
        <w:numPr>
          <w:ilvl w:val="2"/>
          <w:numId w:val="2"/>
        </w:numPr>
        <w:tabs>
          <w:tab w:val="left" w:pos="859"/>
        </w:tabs>
        <w:spacing w:line="252" w:lineRule="exact"/>
        <w:ind w:left="859" w:hanging="359"/>
        <w:jc w:val="left"/>
      </w:pPr>
      <w:r>
        <w:t>Director</w:t>
      </w:r>
      <w:r>
        <w:rPr>
          <w:spacing w:val="-3"/>
        </w:rPr>
        <w:t xml:space="preserve"> </w:t>
      </w:r>
      <w:r>
        <w:t>de</w:t>
      </w:r>
      <w:r>
        <w:rPr>
          <w:spacing w:val="-4"/>
        </w:rPr>
        <w:t xml:space="preserve"> </w:t>
      </w:r>
      <w:r>
        <w:t>obra</w:t>
      </w:r>
      <w:r>
        <w:rPr>
          <w:spacing w:val="-4"/>
        </w:rPr>
        <w:t xml:space="preserve"> </w:t>
      </w:r>
      <w:r>
        <w:t>o</w:t>
      </w:r>
      <w:r>
        <w:rPr>
          <w:spacing w:val="-3"/>
        </w:rPr>
        <w:t xml:space="preserve"> </w:t>
      </w:r>
      <w:r>
        <w:t>su</w:t>
      </w:r>
      <w:r>
        <w:rPr>
          <w:spacing w:val="-6"/>
        </w:rPr>
        <w:t xml:space="preserve"> </w:t>
      </w:r>
      <w:r>
        <w:rPr>
          <w:spacing w:val="-2"/>
        </w:rPr>
        <w:t>delegado.</w:t>
      </w:r>
    </w:p>
    <w:p w14:paraId="0AAA2469" w14:textId="77777777" w:rsidR="00BB762D" w:rsidRDefault="00A43FC7">
      <w:pPr>
        <w:pStyle w:val="Ttulo1"/>
        <w:numPr>
          <w:ilvl w:val="0"/>
          <w:numId w:val="2"/>
        </w:numPr>
        <w:tabs>
          <w:tab w:val="left" w:pos="500"/>
          <w:tab w:val="left" w:pos="860"/>
        </w:tabs>
        <w:spacing w:before="241"/>
        <w:ind w:right="1731"/>
      </w:pPr>
      <w:bookmarkStart w:id="23" w:name="_bookmark23"/>
      <w:bookmarkEnd w:id="23"/>
      <w:r>
        <w:rPr>
          <w:color w:val="2D5294"/>
        </w:rPr>
        <w:t>PERSONAL</w:t>
      </w:r>
      <w:r>
        <w:rPr>
          <w:color w:val="2D5294"/>
          <w:spacing w:val="-13"/>
        </w:rPr>
        <w:t xml:space="preserve"> </w:t>
      </w:r>
      <w:r>
        <w:rPr>
          <w:color w:val="2D5294"/>
        </w:rPr>
        <w:t>DEDICADO</w:t>
      </w:r>
      <w:r>
        <w:rPr>
          <w:color w:val="2D5294"/>
          <w:spacing w:val="-10"/>
        </w:rPr>
        <w:t xml:space="preserve"> </w:t>
      </w:r>
      <w:r>
        <w:rPr>
          <w:color w:val="2D5294"/>
        </w:rPr>
        <w:t>AL</w:t>
      </w:r>
      <w:r>
        <w:rPr>
          <w:color w:val="2D5294"/>
          <w:spacing w:val="-13"/>
        </w:rPr>
        <w:t xml:space="preserve"> </w:t>
      </w:r>
      <w:r>
        <w:rPr>
          <w:color w:val="2D5294"/>
        </w:rPr>
        <w:t>DISEÑO,</w:t>
      </w:r>
      <w:r>
        <w:rPr>
          <w:color w:val="2D5294"/>
          <w:spacing w:val="-11"/>
        </w:rPr>
        <w:t xml:space="preserve"> </w:t>
      </w:r>
      <w:r>
        <w:rPr>
          <w:color w:val="2D5294"/>
        </w:rPr>
        <w:t>IMPLEMENTACIÓN</w:t>
      </w:r>
      <w:r>
        <w:rPr>
          <w:color w:val="2D5294"/>
          <w:spacing w:val="-9"/>
        </w:rPr>
        <w:t xml:space="preserve"> </w:t>
      </w:r>
      <w:r>
        <w:rPr>
          <w:color w:val="2D5294"/>
        </w:rPr>
        <w:t>Y SEGUIMIENTO DE LOS PLANES DE MANEJO DE TRÁFICO.</w:t>
      </w:r>
    </w:p>
    <w:p w14:paraId="0AAA246A" w14:textId="77777777" w:rsidR="00BB762D" w:rsidRDefault="00A43FC7">
      <w:pPr>
        <w:pStyle w:val="Textoindependiente"/>
        <w:spacing w:before="258"/>
        <w:ind w:left="140" w:right="122"/>
      </w:pPr>
      <w:r>
        <w:t xml:space="preserve">Durante todo el periodo de cada una de las obras, el Contratista debe mantener Un (1) Especialista de Tránsito y Transporte: Ingeniero civil y/o de Vías y Transporte con tarjeta profesional vigente, título </w:t>
      </w:r>
      <w:r>
        <w:t>de especialización, maestría o doctorado en el área de tránsito y/o transportes</w:t>
      </w:r>
      <w:r>
        <w:rPr>
          <w:spacing w:val="-8"/>
        </w:rPr>
        <w:t xml:space="preserve"> </w:t>
      </w:r>
      <w:r>
        <w:rPr>
          <w:color w:val="000000"/>
          <w:highlight w:val="yellow"/>
        </w:rPr>
        <w:t>con</w:t>
      </w:r>
      <w:r>
        <w:rPr>
          <w:color w:val="000000"/>
          <w:spacing w:val="-7"/>
          <w:highlight w:val="yellow"/>
        </w:rPr>
        <w:t xml:space="preserve"> </w:t>
      </w:r>
      <w:r>
        <w:rPr>
          <w:color w:val="000000"/>
          <w:highlight w:val="yellow"/>
        </w:rPr>
        <w:t>8</w:t>
      </w:r>
      <w:r>
        <w:rPr>
          <w:color w:val="000000"/>
          <w:spacing w:val="-6"/>
          <w:highlight w:val="yellow"/>
        </w:rPr>
        <w:t xml:space="preserve"> </w:t>
      </w:r>
      <w:r>
        <w:rPr>
          <w:color w:val="000000"/>
          <w:highlight w:val="yellow"/>
        </w:rPr>
        <w:t>años</w:t>
      </w:r>
      <w:r>
        <w:rPr>
          <w:color w:val="000000"/>
          <w:spacing w:val="-6"/>
        </w:rPr>
        <w:t xml:space="preserve"> </w:t>
      </w:r>
      <w:r>
        <w:rPr>
          <w:color w:val="000000"/>
        </w:rPr>
        <w:t>de</w:t>
      </w:r>
      <w:r>
        <w:rPr>
          <w:color w:val="000000"/>
          <w:spacing w:val="-6"/>
        </w:rPr>
        <w:t xml:space="preserve"> </w:t>
      </w:r>
      <w:r>
        <w:rPr>
          <w:color w:val="000000"/>
        </w:rPr>
        <w:t>experiencia</w:t>
      </w:r>
      <w:r>
        <w:rPr>
          <w:color w:val="000000"/>
          <w:spacing w:val="-4"/>
        </w:rPr>
        <w:t xml:space="preserve"> </w:t>
      </w:r>
      <w:r>
        <w:rPr>
          <w:color w:val="000000"/>
        </w:rPr>
        <w:t>profesional</w:t>
      </w:r>
      <w:r>
        <w:rPr>
          <w:color w:val="000000"/>
          <w:spacing w:val="-7"/>
        </w:rPr>
        <w:t xml:space="preserve"> </w:t>
      </w:r>
      <w:r>
        <w:rPr>
          <w:color w:val="000000"/>
        </w:rPr>
        <w:t>de</w:t>
      </w:r>
      <w:r>
        <w:rPr>
          <w:color w:val="000000"/>
          <w:spacing w:val="-6"/>
        </w:rPr>
        <w:t xml:space="preserve"> </w:t>
      </w:r>
      <w:r>
        <w:rPr>
          <w:color w:val="000000"/>
        </w:rPr>
        <w:t>los</w:t>
      </w:r>
      <w:r>
        <w:rPr>
          <w:color w:val="000000"/>
          <w:spacing w:val="-6"/>
        </w:rPr>
        <w:t xml:space="preserve"> </w:t>
      </w:r>
      <w:r>
        <w:rPr>
          <w:color w:val="000000"/>
        </w:rPr>
        <w:t>cuales</w:t>
      </w:r>
      <w:r>
        <w:rPr>
          <w:color w:val="000000"/>
          <w:spacing w:val="-6"/>
        </w:rPr>
        <w:t xml:space="preserve"> </w:t>
      </w:r>
      <w:r>
        <w:rPr>
          <w:color w:val="000000"/>
        </w:rPr>
        <w:t>debe</w:t>
      </w:r>
      <w:r>
        <w:rPr>
          <w:color w:val="000000"/>
          <w:spacing w:val="-9"/>
        </w:rPr>
        <w:t xml:space="preserve"> </w:t>
      </w:r>
      <w:r>
        <w:rPr>
          <w:color w:val="000000"/>
        </w:rPr>
        <w:t>tener</w:t>
      </w:r>
      <w:r>
        <w:rPr>
          <w:color w:val="000000"/>
          <w:spacing w:val="-7"/>
        </w:rPr>
        <w:t xml:space="preserve"> </w:t>
      </w:r>
      <w:r>
        <w:rPr>
          <w:color w:val="000000"/>
        </w:rPr>
        <w:t>como</w:t>
      </w:r>
      <w:r>
        <w:rPr>
          <w:color w:val="000000"/>
          <w:spacing w:val="-8"/>
        </w:rPr>
        <w:t xml:space="preserve"> </w:t>
      </w:r>
      <w:r>
        <w:rPr>
          <w:color w:val="000000"/>
        </w:rPr>
        <w:t>mínimo</w:t>
      </w:r>
      <w:r>
        <w:rPr>
          <w:color w:val="000000"/>
          <w:spacing w:val="-6"/>
        </w:rPr>
        <w:t xml:space="preserve"> </w:t>
      </w:r>
      <w:r>
        <w:rPr>
          <w:color w:val="000000"/>
          <w:highlight w:val="yellow"/>
        </w:rPr>
        <w:t>2</w:t>
      </w:r>
      <w:r>
        <w:rPr>
          <w:color w:val="000000"/>
          <w:spacing w:val="-6"/>
          <w:highlight w:val="yellow"/>
        </w:rPr>
        <w:t xml:space="preserve"> </w:t>
      </w:r>
      <w:r>
        <w:rPr>
          <w:color w:val="000000"/>
          <w:highlight w:val="yellow"/>
        </w:rPr>
        <w:t>años</w:t>
      </w:r>
      <w:r>
        <w:rPr>
          <w:color w:val="000000"/>
        </w:rPr>
        <w:t xml:space="preserve"> de experiencia específica como especialista en la elaboración y/o implementación de planes de manejo de tránsito en obras civiles urbanas. Dentro de sus funciones se encuentra el diseño, seguimiento, retroalimentación y ajustes a cada uno de los PMT.</w:t>
      </w:r>
    </w:p>
    <w:p w14:paraId="0AAA246B" w14:textId="77777777" w:rsidR="00BB762D" w:rsidRDefault="00A43FC7">
      <w:pPr>
        <w:pStyle w:val="Textoindependiente"/>
        <w:spacing w:before="251"/>
        <w:ind w:left="140" w:right="131"/>
      </w:pPr>
      <w:r>
        <w:t>Brig</w:t>
      </w:r>
      <w:r>
        <w:t>ada</w:t>
      </w:r>
      <w:r>
        <w:rPr>
          <w:spacing w:val="-3"/>
        </w:rPr>
        <w:t xml:space="preserve"> </w:t>
      </w:r>
      <w:r>
        <w:t>de</w:t>
      </w:r>
      <w:r>
        <w:rPr>
          <w:spacing w:val="-3"/>
        </w:rPr>
        <w:t xml:space="preserve"> </w:t>
      </w:r>
      <w:r>
        <w:t>Mantenimiento</w:t>
      </w:r>
      <w:r>
        <w:rPr>
          <w:spacing w:val="-3"/>
        </w:rPr>
        <w:t xml:space="preserve"> </w:t>
      </w:r>
      <w:r>
        <w:t>de</w:t>
      </w:r>
      <w:r>
        <w:rPr>
          <w:spacing w:val="-3"/>
        </w:rPr>
        <w:t xml:space="preserve"> </w:t>
      </w:r>
      <w:r>
        <w:t>la</w:t>
      </w:r>
      <w:r>
        <w:rPr>
          <w:spacing w:val="-3"/>
        </w:rPr>
        <w:t xml:space="preserve"> </w:t>
      </w:r>
      <w:r>
        <w:t>Señalización:</w:t>
      </w:r>
      <w:r>
        <w:rPr>
          <w:spacing w:val="-1"/>
        </w:rPr>
        <w:t xml:space="preserve"> </w:t>
      </w:r>
      <w:r>
        <w:t>El</w:t>
      </w:r>
      <w:r>
        <w:rPr>
          <w:spacing w:val="-3"/>
        </w:rPr>
        <w:t xml:space="preserve"> </w:t>
      </w:r>
      <w:r>
        <w:t>Contratista</w:t>
      </w:r>
      <w:r>
        <w:rPr>
          <w:spacing w:val="-3"/>
        </w:rPr>
        <w:t xml:space="preserve"> </w:t>
      </w:r>
      <w:r>
        <w:t>debe</w:t>
      </w:r>
      <w:r>
        <w:rPr>
          <w:spacing w:val="-5"/>
        </w:rPr>
        <w:t xml:space="preserve"> </w:t>
      </w:r>
      <w:r>
        <w:t>contar</w:t>
      </w:r>
      <w:r>
        <w:rPr>
          <w:spacing w:val="-4"/>
        </w:rPr>
        <w:t xml:space="preserve"> </w:t>
      </w:r>
      <w:r>
        <w:t>con</w:t>
      </w:r>
      <w:r>
        <w:rPr>
          <w:spacing w:val="-3"/>
        </w:rPr>
        <w:t xml:space="preserve"> </w:t>
      </w:r>
      <w:r>
        <w:t>personal</w:t>
      </w:r>
      <w:r>
        <w:rPr>
          <w:spacing w:val="-4"/>
        </w:rPr>
        <w:t xml:space="preserve"> </w:t>
      </w:r>
      <w:r>
        <w:t xml:space="preserve">dedicado al mantenimiento de la señalización. Este personal debe conocer el (los) PMT aprobados vigentes que le permitan revisar e implementar la correcta ubicación, estado y </w:t>
      </w:r>
      <w:r>
        <w:t>permanencia de cada señal. Las actividades de</w:t>
      </w:r>
      <w:r>
        <w:rPr>
          <w:spacing w:val="-1"/>
        </w:rPr>
        <w:t xml:space="preserve"> </w:t>
      </w:r>
      <w:r>
        <w:t>limpieza</w:t>
      </w:r>
      <w:r>
        <w:rPr>
          <w:spacing w:val="-1"/>
        </w:rPr>
        <w:t xml:space="preserve"> </w:t>
      </w:r>
      <w:r>
        <w:t>de</w:t>
      </w:r>
      <w:r>
        <w:rPr>
          <w:spacing w:val="-1"/>
        </w:rPr>
        <w:t xml:space="preserve"> </w:t>
      </w:r>
      <w:r>
        <w:t>la señalización</w:t>
      </w:r>
      <w:r>
        <w:rPr>
          <w:spacing w:val="-1"/>
        </w:rPr>
        <w:t xml:space="preserve"> </w:t>
      </w:r>
      <w:r>
        <w:t>pueden</w:t>
      </w:r>
      <w:r>
        <w:rPr>
          <w:spacing w:val="-1"/>
        </w:rPr>
        <w:t xml:space="preserve"> </w:t>
      </w:r>
      <w:r>
        <w:t>ser realizadas por la brigada de aseo del área ambiental.</w:t>
      </w:r>
    </w:p>
    <w:p w14:paraId="0AAA246C" w14:textId="77777777" w:rsidR="00BB762D" w:rsidRDefault="00BB762D">
      <w:pPr>
        <w:pStyle w:val="Textoindependiente"/>
        <w:spacing w:before="1"/>
        <w:jc w:val="left"/>
      </w:pPr>
    </w:p>
    <w:p w14:paraId="0AAA246D" w14:textId="77777777" w:rsidR="00BB762D" w:rsidRDefault="00A43FC7">
      <w:pPr>
        <w:pStyle w:val="Textoindependiente"/>
        <w:ind w:left="140" w:right="129"/>
      </w:pPr>
      <w:r>
        <w:t>Personal de Apoyo (</w:t>
      </w:r>
      <w:proofErr w:type="spellStart"/>
      <w:r>
        <w:t>Bandereros</w:t>
      </w:r>
      <w:proofErr w:type="spellEnd"/>
      <w:r>
        <w:t>): Corresponde al grupo de personas que prestan apoyo en la vía para el manejo de peato</w:t>
      </w:r>
      <w:r>
        <w:t xml:space="preserve">nes y del tráfico en donde se considere necesario. Deben cumplir con los requisitos establecidos en la resolución 1050 de 2004. El número de </w:t>
      </w:r>
      <w:proofErr w:type="spellStart"/>
      <w:r>
        <w:t>bandereros</w:t>
      </w:r>
      <w:proofErr w:type="spellEnd"/>
      <w:r>
        <w:t xml:space="preserve"> dependerá de los requeridos y aprobados en el PMT por la SDM.</w:t>
      </w:r>
    </w:p>
    <w:p w14:paraId="0AAA246E" w14:textId="77777777" w:rsidR="00BB762D" w:rsidRDefault="00BB762D">
      <w:pPr>
        <w:pStyle w:val="Textoindependiente"/>
        <w:jc w:val="left"/>
      </w:pPr>
    </w:p>
    <w:p w14:paraId="0AAA246F" w14:textId="77777777" w:rsidR="00BB762D" w:rsidRDefault="00A43FC7">
      <w:pPr>
        <w:pStyle w:val="Textoindependiente"/>
        <w:ind w:left="140" w:right="136"/>
      </w:pPr>
      <w:r>
        <w:t>Todo</w:t>
      </w:r>
      <w:r>
        <w:rPr>
          <w:spacing w:val="-2"/>
        </w:rPr>
        <w:t xml:space="preserve"> </w:t>
      </w:r>
      <w:r>
        <w:t>el</w:t>
      </w:r>
      <w:r>
        <w:rPr>
          <w:spacing w:val="-3"/>
        </w:rPr>
        <w:t xml:space="preserve"> </w:t>
      </w:r>
      <w:r>
        <w:t>personal</w:t>
      </w:r>
      <w:r>
        <w:rPr>
          <w:spacing w:val="-3"/>
        </w:rPr>
        <w:t xml:space="preserve"> </w:t>
      </w:r>
      <w:r>
        <w:t>asignado</w:t>
      </w:r>
      <w:r>
        <w:rPr>
          <w:spacing w:val="-2"/>
        </w:rPr>
        <w:t xml:space="preserve"> </w:t>
      </w:r>
      <w:r>
        <w:t>a</w:t>
      </w:r>
      <w:r>
        <w:rPr>
          <w:spacing w:val="-2"/>
        </w:rPr>
        <w:t xml:space="preserve"> </w:t>
      </w:r>
      <w:r>
        <w:t>la</w:t>
      </w:r>
      <w:r>
        <w:rPr>
          <w:spacing w:val="-2"/>
        </w:rPr>
        <w:t xml:space="preserve"> </w:t>
      </w:r>
      <w:r>
        <w:t>obra</w:t>
      </w:r>
      <w:r>
        <w:rPr>
          <w:spacing w:val="-4"/>
        </w:rPr>
        <w:t xml:space="preserve"> </w:t>
      </w:r>
      <w:r>
        <w:t>debe</w:t>
      </w:r>
      <w:r>
        <w:rPr>
          <w:spacing w:val="-2"/>
        </w:rPr>
        <w:t xml:space="preserve"> </w:t>
      </w:r>
      <w:r>
        <w:t>conocer</w:t>
      </w:r>
      <w:r>
        <w:rPr>
          <w:spacing w:val="-1"/>
        </w:rPr>
        <w:t xml:space="preserve"> </w:t>
      </w:r>
      <w:r>
        <w:t>el</w:t>
      </w:r>
      <w:r>
        <w:rPr>
          <w:spacing w:val="-3"/>
        </w:rPr>
        <w:t xml:space="preserve"> </w:t>
      </w:r>
      <w:r>
        <w:t>PMT</w:t>
      </w:r>
      <w:r>
        <w:rPr>
          <w:spacing w:val="-4"/>
        </w:rPr>
        <w:t xml:space="preserve"> </w:t>
      </w:r>
      <w:r>
        <w:t>vigente, debe</w:t>
      </w:r>
      <w:r>
        <w:rPr>
          <w:spacing w:val="-7"/>
        </w:rPr>
        <w:t xml:space="preserve"> </w:t>
      </w:r>
      <w:r>
        <w:t>concientizarse</w:t>
      </w:r>
      <w:r>
        <w:rPr>
          <w:spacing w:val="-4"/>
        </w:rPr>
        <w:t xml:space="preserve"> </w:t>
      </w:r>
      <w:r>
        <w:t>sobre</w:t>
      </w:r>
      <w:r>
        <w:rPr>
          <w:spacing w:val="-2"/>
        </w:rPr>
        <w:t xml:space="preserve"> </w:t>
      </w:r>
      <w:r>
        <w:t>el respeto de este y la implicación que tiene sobre él cualquier afectación no programada que se realice sobre la vía. Por lo que es de gran importancia el trabajo coordinado entre el (los) residente(s</w:t>
      </w:r>
      <w:r>
        <w:t>) de obra y el residente de tráfico.</w:t>
      </w:r>
    </w:p>
    <w:p w14:paraId="0AAA2470" w14:textId="77777777" w:rsidR="00BB762D" w:rsidRDefault="00BB762D">
      <w:pPr>
        <w:pStyle w:val="Textoindependiente"/>
        <w:jc w:val="left"/>
      </w:pPr>
    </w:p>
    <w:p w14:paraId="0AAA2471" w14:textId="77777777" w:rsidR="00BB762D" w:rsidRDefault="00A43FC7">
      <w:pPr>
        <w:pStyle w:val="Textoindependiente"/>
        <w:ind w:left="140" w:right="130"/>
      </w:pPr>
      <w:r>
        <w:t>El</w:t>
      </w:r>
      <w:r>
        <w:rPr>
          <w:spacing w:val="-5"/>
        </w:rPr>
        <w:t xml:space="preserve"> </w:t>
      </w:r>
      <w:r>
        <w:t>Contratista</w:t>
      </w:r>
      <w:r>
        <w:rPr>
          <w:spacing w:val="-4"/>
        </w:rPr>
        <w:t xml:space="preserve"> </w:t>
      </w:r>
      <w:r>
        <w:t>de</w:t>
      </w:r>
      <w:r>
        <w:rPr>
          <w:spacing w:val="-6"/>
        </w:rPr>
        <w:t xml:space="preserve"> </w:t>
      </w:r>
      <w:r>
        <w:t>Obra</w:t>
      </w:r>
      <w:r>
        <w:rPr>
          <w:spacing w:val="-4"/>
        </w:rPr>
        <w:t xml:space="preserve"> </w:t>
      </w:r>
      <w:r>
        <w:t>debe</w:t>
      </w:r>
      <w:r>
        <w:rPr>
          <w:spacing w:val="-3"/>
        </w:rPr>
        <w:t xml:space="preserve"> </w:t>
      </w:r>
      <w:r>
        <w:t>realizar</w:t>
      </w:r>
      <w:r>
        <w:rPr>
          <w:spacing w:val="-3"/>
        </w:rPr>
        <w:t xml:space="preserve"> </w:t>
      </w:r>
      <w:r>
        <w:t>en</w:t>
      </w:r>
      <w:r>
        <w:rPr>
          <w:spacing w:val="-6"/>
        </w:rPr>
        <w:t xml:space="preserve"> </w:t>
      </w:r>
      <w:r>
        <w:t>forma</w:t>
      </w:r>
      <w:r>
        <w:rPr>
          <w:spacing w:val="-4"/>
        </w:rPr>
        <w:t xml:space="preserve"> </w:t>
      </w:r>
      <w:r>
        <w:t>permanente</w:t>
      </w:r>
      <w:r>
        <w:rPr>
          <w:spacing w:val="-6"/>
        </w:rPr>
        <w:t xml:space="preserve"> </w:t>
      </w:r>
      <w:r>
        <w:t>la</w:t>
      </w:r>
      <w:r>
        <w:rPr>
          <w:spacing w:val="-4"/>
        </w:rPr>
        <w:t xml:space="preserve"> </w:t>
      </w:r>
      <w:r>
        <w:t>divulgación</w:t>
      </w:r>
      <w:r>
        <w:rPr>
          <w:spacing w:val="-2"/>
        </w:rPr>
        <w:t xml:space="preserve"> </w:t>
      </w:r>
      <w:r>
        <w:t>sobre</w:t>
      </w:r>
      <w:r>
        <w:rPr>
          <w:spacing w:val="-3"/>
        </w:rPr>
        <w:t xml:space="preserve"> </w:t>
      </w:r>
      <w:r>
        <w:t>el</w:t>
      </w:r>
      <w:r>
        <w:rPr>
          <w:spacing w:val="-5"/>
        </w:rPr>
        <w:t xml:space="preserve"> </w:t>
      </w:r>
      <w:r>
        <w:t>PMT</w:t>
      </w:r>
      <w:r>
        <w:rPr>
          <w:spacing w:val="-6"/>
        </w:rPr>
        <w:t xml:space="preserve"> </w:t>
      </w:r>
      <w:r>
        <w:t>vigente</w:t>
      </w:r>
      <w:r>
        <w:rPr>
          <w:spacing w:val="-6"/>
        </w:rPr>
        <w:t xml:space="preserve"> </w:t>
      </w:r>
      <w:r>
        <w:t>a todo el personal de la obra, lo cual deberá ser verificado por Interventoría.</w:t>
      </w:r>
    </w:p>
    <w:p w14:paraId="0AAA2472" w14:textId="77777777" w:rsidR="00BB762D" w:rsidRDefault="00A43FC7">
      <w:pPr>
        <w:pStyle w:val="Ttulo1"/>
        <w:numPr>
          <w:ilvl w:val="0"/>
          <w:numId w:val="2"/>
        </w:numPr>
        <w:tabs>
          <w:tab w:val="left" w:pos="860"/>
        </w:tabs>
        <w:spacing w:before="238"/>
        <w:ind w:left="860" w:hanging="720"/>
      </w:pPr>
      <w:bookmarkStart w:id="24" w:name="_bookmark24"/>
      <w:bookmarkEnd w:id="24"/>
      <w:r>
        <w:rPr>
          <w:color w:val="2D5294"/>
          <w:spacing w:val="-2"/>
        </w:rPr>
        <w:t>ACCIONES</w:t>
      </w:r>
      <w:r>
        <w:rPr>
          <w:color w:val="2D5294"/>
          <w:spacing w:val="-13"/>
        </w:rPr>
        <w:t xml:space="preserve"> </w:t>
      </w:r>
      <w:r>
        <w:rPr>
          <w:color w:val="2D5294"/>
          <w:spacing w:val="-2"/>
        </w:rPr>
        <w:t>DE</w:t>
      </w:r>
      <w:r>
        <w:rPr>
          <w:color w:val="2D5294"/>
          <w:spacing w:val="-11"/>
        </w:rPr>
        <w:t xml:space="preserve"> </w:t>
      </w:r>
      <w:r>
        <w:rPr>
          <w:color w:val="2D5294"/>
          <w:spacing w:val="-2"/>
        </w:rPr>
        <w:t>CONTINGENCIA</w:t>
      </w:r>
    </w:p>
    <w:p w14:paraId="0AAA2473" w14:textId="77777777" w:rsidR="00BB762D" w:rsidRDefault="00A43FC7">
      <w:pPr>
        <w:pStyle w:val="Textoindependiente"/>
        <w:spacing w:before="255"/>
        <w:ind w:left="140" w:right="125"/>
      </w:pPr>
      <w:r>
        <w:t>El Contratista</w:t>
      </w:r>
      <w:r>
        <w:rPr>
          <w:spacing w:val="-2"/>
        </w:rPr>
        <w:t xml:space="preserve"> </w:t>
      </w:r>
      <w:r>
        <w:t>de</w:t>
      </w:r>
      <w:r>
        <w:rPr>
          <w:spacing w:val="-2"/>
        </w:rPr>
        <w:t xml:space="preserve"> </w:t>
      </w:r>
      <w:r>
        <w:t>Ob</w:t>
      </w:r>
      <w:r>
        <w:t>ra debe disponer</w:t>
      </w:r>
      <w:r>
        <w:rPr>
          <w:spacing w:val="-1"/>
        </w:rPr>
        <w:t xml:space="preserve"> </w:t>
      </w:r>
      <w:r>
        <w:t>de</w:t>
      </w:r>
      <w:r>
        <w:rPr>
          <w:spacing w:val="-2"/>
        </w:rPr>
        <w:t xml:space="preserve"> </w:t>
      </w:r>
      <w:r>
        <w:t>los</w:t>
      </w:r>
      <w:r>
        <w:rPr>
          <w:spacing w:val="-2"/>
        </w:rPr>
        <w:t xml:space="preserve"> </w:t>
      </w:r>
      <w:r>
        <w:t>recursos</w:t>
      </w:r>
      <w:r>
        <w:rPr>
          <w:spacing w:val="-2"/>
        </w:rPr>
        <w:t xml:space="preserve"> </w:t>
      </w:r>
      <w:r>
        <w:t>necesarios</w:t>
      </w:r>
      <w:r>
        <w:rPr>
          <w:spacing w:val="-2"/>
        </w:rPr>
        <w:t xml:space="preserve"> </w:t>
      </w:r>
      <w:r>
        <w:t>que</w:t>
      </w:r>
      <w:r>
        <w:rPr>
          <w:spacing w:val="-2"/>
        </w:rPr>
        <w:t xml:space="preserve"> </w:t>
      </w:r>
      <w:r>
        <w:t>le permita</w:t>
      </w:r>
      <w:r>
        <w:rPr>
          <w:spacing w:val="-4"/>
        </w:rPr>
        <w:t xml:space="preserve"> </w:t>
      </w:r>
      <w:r>
        <w:t>reaccionar</w:t>
      </w:r>
      <w:r>
        <w:rPr>
          <w:spacing w:val="-1"/>
        </w:rPr>
        <w:t xml:space="preserve"> </w:t>
      </w:r>
      <w:r>
        <w:t>ante situaciones</w:t>
      </w:r>
      <w:r>
        <w:rPr>
          <w:spacing w:val="-9"/>
        </w:rPr>
        <w:t xml:space="preserve"> </w:t>
      </w:r>
      <w:r>
        <w:t>de</w:t>
      </w:r>
      <w:r>
        <w:rPr>
          <w:spacing w:val="-9"/>
        </w:rPr>
        <w:t xml:space="preserve"> </w:t>
      </w:r>
      <w:r>
        <w:t>contingencia</w:t>
      </w:r>
      <w:r>
        <w:rPr>
          <w:spacing w:val="-7"/>
        </w:rPr>
        <w:t xml:space="preserve"> </w:t>
      </w:r>
      <w:r>
        <w:t>que</w:t>
      </w:r>
      <w:r>
        <w:rPr>
          <w:spacing w:val="-9"/>
        </w:rPr>
        <w:t xml:space="preserve"> </w:t>
      </w:r>
      <w:r>
        <w:t>afecten</w:t>
      </w:r>
      <w:r>
        <w:rPr>
          <w:spacing w:val="-9"/>
        </w:rPr>
        <w:t xml:space="preserve"> </w:t>
      </w:r>
      <w:r>
        <w:t>la</w:t>
      </w:r>
      <w:r>
        <w:rPr>
          <w:spacing w:val="-9"/>
        </w:rPr>
        <w:t xml:space="preserve"> </w:t>
      </w:r>
      <w:r>
        <w:t>operación</w:t>
      </w:r>
      <w:r>
        <w:rPr>
          <w:spacing w:val="-9"/>
        </w:rPr>
        <w:t xml:space="preserve"> </w:t>
      </w:r>
      <w:r>
        <w:t>del</w:t>
      </w:r>
      <w:r>
        <w:rPr>
          <w:spacing w:val="-9"/>
        </w:rPr>
        <w:t xml:space="preserve"> </w:t>
      </w:r>
      <w:r>
        <w:t>corredor</w:t>
      </w:r>
      <w:r>
        <w:rPr>
          <w:spacing w:val="-9"/>
        </w:rPr>
        <w:t xml:space="preserve"> </w:t>
      </w:r>
      <w:r>
        <w:t>y</w:t>
      </w:r>
      <w:r>
        <w:rPr>
          <w:spacing w:val="-11"/>
        </w:rPr>
        <w:t xml:space="preserve"> </w:t>
      </w:r>
      <w:r>
        <w:t>su</w:t>
      </w:r>
      <w:r>
        <w:rPr>
          <w:spacing w:val="-9"/>
        </w:rPr>
        <w:t xml:space="preserve"> </w:t>
      </w:r>
      <w:r>
        <w:t>área</w:t>
      </w:r>
      <w:r>
        <w:rPr>
          <w:spacing w:val="-7"/>
        </w:rPr>
        <w:t xml:space="preserve"> </w:t>
      </w:r>
      <w:r>
        <w:t>de</w:t>
      </w:r>
      <w:r>
        <w:rPr>
          <w:spacing w:val="-9"/>
        </w:rPr>
        <w:t xml:space="preserve"> </w:t>
      </w:r>
      <w:r>
        <w:t>influencia</w:t>
      </w:r>
      <w:r>
        <w:rPr>
          <w:spacing w:val="-9"/>
        </w:rPr>
        <w:t xml:space="preserve"> </w:t>
      </w:r>
      <w:r>
        <w:t>directa, para lo cual debe</w:t>
      </w:r>
      <w:r>
        <w:rPr>
          <w:spacing w:val="-2"/>
        </w:rPr>
        <w:t xml:space="preserve"> </w:t>
      </w:r>
      <w:r>
        <w:t>contar</w:t>
      </w:r>
      <w:r>
        <w:rPr>
          <w:spacing w:val="-3"/>
        </w:rPr>
        <w:t xml:space="preserve"> </w:t>
      </w:r>
      <w:r>
        <w:t>con al</w:t>
      </w:r>
      <w:r>
        <w:rPr>
          <w:spacing w:val="-1"/>
        </w:rPr>
        <w:t xml:space="preserve"> </w:t>
      </w:r>
      <w:r>
        <w:t>menos</w:t>
      </w:r>
      <w:r>
        <w:rPr>
          <w:spacing w:val="-1"/>
        </w:rPr>
        <w:t xml:space="preserve"> </w:t>
      </w:r>
      <w:r>
        <w:t>tres</w:t>
      </w:r>
      <w:r>
        <w:rPr>
          <w:spacing w:val="-2"/>
        </w:rPr>
        <w:t xml:space="preserve"> </w:t>
      </w:r>
      <w:r>
        <w:t>(3) equipos de comunicación, personal</w:t>
      </w:r>
      <w:r>
        <w:rPr>
          <w:spacing w:val="-1"/>
        </w:rPr>
        <w:t xml:space="preserve"> </w:t>
      </w:r>
      <w:r>
        <w:t>de</w:t>
      </w:r>
      <w:r>
        <w:rPr>
          <w:spacing w:val="-2"/>
        </w:rPr>
        <w:t xml:space="preserve"> </w:t>
      </w:r>
      <w:r>
        <w:t>respuesta inmediata</w:t>
      </w:r>
      <w:r>
        <w:rPr>
          <w:spacing w:val="-1"/>
        </w:rPr>
        <w:t xml:space="preserve"> </w:t>
      </w:r>
      <w:r>
        <w:t>que</w:t>
      </w:r>
      <w:r>
        <w:rPr>
          <w:spacing w:val="-2"/>
        </w:rPr>
        <w:t xml:space="preserve"> </w:t>
      </w:r>
      <w:r>
        <w:t>pueda</w:t>
      </w:r>
      <w:r>
        <w:rPr>
          <w:spacing w:val="-4"/>
        </w:rPr>
        <w:t xml:space="preserve"> </w:t>
      </w:r>
      <w:r>
        <w:t>movilizarse</w:t>
      </w:r>
      <w:r>
        <w:rPr>
          <w:spacing w:val="-1"/>
        </w:rPr>
        <w:t xml:space="preserve"> </w:t>
      </w:r>
      <w:r>
        <w:t>para</w:t>
      </w:r>
      <w:r>
        <w:rPr>
          <w:spacing w:val="-2"/>
        </w:rPr>
        <w:t xml:space="preserve"> </w:t>
      </w:r>
      <w:r>
        <w:t>conocer</w:t>
      </w:r>
      <w:r>
        <w:rPr>
          <w:spacing w:val="-3"/>
        </w:rPr>
        <w:t xml:space="preserve"> </w:t>
      </w:r>
      <w:r>
        <w:t>sobre</w:t>
      </w:r>
      <w:r>
        <w:rPr>
          <w:spacing w:val="-1"/>
        </w:rPr>
        <w:t xml:space="preserve"> </w:t>
      </w:r>
      <w:r>
        <w:t>las</w:t>
      </w:r>
      <w:r>
        <w:rPr>
          <w:spacing w:val="-2"/>
        </w:rPr>
        <w:t xml:space="preserve"> </w:t>
      </w:r>
      <w:r>
        <w:t>situaciones</w:t>
      </w:r>
      <w:r>
        <w:rPr>
          <w:spacing w:val="-2"/>
        </w:rPr>
        <w:t xml:space="preserve"> </w:t>
      </w:r>
      <w:r>
        <w:t>especiales</w:t>
      </w:r>
      <w:r>
        <w:rPr>
          <w:spacing w:val="-2"/>
        </w:rPr>
        <w:t xml:space="preserve"> </w:t>
      </w:r>
      <w:r>
        <w:t>e</w:t>
      </w:r>
      <w:r>
        <w:rPr>
          <w:spacing w:val="-1"/>
        </w:rPr>
        <w:t xml:space="preserve"> </w:t>
      </w:r>
      <w:r>
        <w:t>informar</w:t>
      </w:r>
      <w:r>
        <w:rPr>
          <w:spacing w:val="-1"/>
        </w:rPr>
        <w:t xml:space="preserve"> </w:t>
      </w:r>
      <w:r>
        <w:t>a</w:t>
      </w:r>
      <w:r>
        <w:rPr>
          <w:spacing w:val="-2"/>
        </w:rPr>
        <w:t xml:space="preserve"> </w:t>
      </w:r>
      <w:r>
        <w:t>los responsables</w:t>
      </w:r>
      <w:r>
        <w:rPr>
          <w:spacing w:val="-2"/>
        </w:rPr>
        <w:t xml:space="preserve"> </w:t>
      </w:r>
      <w:r>
        <w:t>de</w:t>
      </w:r>
      <w:r>
        <w:rPr>
          <w:spacing w:val="-2"/>
        </w:rPr>
        <w:t xml:space="preserve"> </w:t>
      </w:r>
      <w:r>
        <w:t>las</w:t>
      </w:r>
      <w:r>
        <w:rPr>
          <w:spacing w:val="-2"/>
        </w:rPr>
        <w:t xml:space="preserve"> </w:t>
      </w:r>
      <w:r>
        <w:t>diferentes</w:t>
      </w:r>
      <w:r>
        <w:rPr>
          <w:spacing w:val="-2"/>
        </w:rPr>
        <w:t xml:space="preserve"> </w:t>
      </w:r>
      <w:r>
        <w:t>áreas</w:t>
      </w:r>
      <w:r>
        <w:rPr>
          <w:spacing w:val="-1"/>
        </w:rPr>
        <w:t xml:space="preserve"> </w:t>
      </w:r>
      <w:r>
        <w:t>dentro</w:t>
      </w:r>
      <w:r>
        <w:rPr>
          <w:spacing w:val="-2"/>
        </w:rPr>
        <w:t xml:space="preserve"> </w:t>
      </w:r>
      <w:r>
        <w:t>de</w:t>
      </w:r>
      <w:r>
        <w:rPr>
          <w:spacing w:val="-2"/>
        </w:rPr>
        <w:t xml:space="preserve"> </w:t>
      </w:r>
      <w:r>
        <w:t>la</w:t>
      </w:r>
      <w:r>
        <w:rPr>
          <w:spacing w:val="-4"/>
        </w:rPr>
        <w:t xml:space="preserve"> </w:t>
      </w:r>
      <w:r>
        <w:t>obra.</w:t>
      </w:r>
      <w:r>
        <w:rPr>
          <w:spacing w:val="-1"/>
        </w:rPr>
        <w:t xml:space="preserve"> </w:t>
      </w:r>
      <w:r>
        <w:t>En</w:t>
      </w:r>
      <w:r>
        <w:rPr>
          <w:spacing w:val="-2"/>
        </w:rPr>
        <w:t xml:space="preserve"> </w:t>
      </w:r>
      <w:r>
        <w:t>caso</w:t>
      </w:r>
      <w:r>
        <w:rPr>
          <w:spacing w:val="-2"/>
        </w:rPr>
        <w:t xml:space="preserve"> </w:t>
      </w:r>
      <w:r>
        <w:t>de</w:t>
      </w:r>
      <w:r>
        <w:rPr>
          <w:spacing w:val="-2"/>
        </w:rPr>
        <w:t xml:space="preserve"> </w:t>
      </w:r>
      <w:r>
        <w:t>presentarse</w:t>
      </w:r>
      <w:r>
        <w:rPr>
          <w:spacing w:val="-1"/>
        </w:rPr>
        <w:t xml:space="preserve"> </w:t>
      </w:r>
      <w:r>
        <w:t>contingencias</w:t>
      </w:r>
      <w:r>
        <w:rPr>
          <w:spacing w:val="-2"/>
        </w:rPr>
        <w:t xml:space="preserve"> </w:t>
      </w:r>
      <w:r>
        <w:t xml:space="preserve">o intervenciones </w:t>
      </w:r>
      <w:r>
        <w:t>de urgencia se deberá presentar a la SDM un plan de manejo de emergencia, este podrá ser presentado y aprobado en el marco de los comités de tránsito.</w:t>
      </w:r>
    </w:p>
    <w:p w14:paraId="0AAA2474" w14:textId="77777777" w:rsidR="00BB762D" w:rsidRDefault="00BB762D">
      <w:pPr>
        <w:sectPr w:rsidR="00BB762D">
          <w:headerReference w:type="default" r:id="rId21"/>
          <w:pgSz w:w="12240" w:h="15840"/>
          <w:pgMar w:top="380" w:right="1300" w:bottom="280" w:left="1300" w:header="0" w:footer="0" w:gutter="0"/>
          <w:cols w:space="720"/>
        </w:sectPr>
      </w:pPr>
    </w:p>
    <w:p w14:paraId="0AAA2475" w14:textId="77777777" w:rsidR="00BB762D" w:rsidRDefault="00BB762D">
      <w:pPr>
        <w:pStyle w:val="Textoindependiente"/>
        <w:jc w:val="left"/>
        <w:rPr>
          <w:sz w:val="32"/>
        </w:rPr>
      </w:pPr>
    </w:p>
    <w:p w14:paraId="0AAA2476" w14:textId="77777777" w:rsidR="00BB762D" w:rsidRDefault="00BB762D">
      <w:pPr>
        <w:pStyle w:val="Textoindependiente"/>
        <w:spacing w:before="304"/>
        <w:jc w:val="left"/>
        <w:rPr>
          <w:sz w:val="32"/>
        </w:rPr>
      </w:pPr>
    </w:p>
    <w:p w14:paraId="0AAA2477" w14:textId="77777777" w:rsidR="00BB762D" w:rsidRDefault="00A43FC7">
      <w:pPr>
        <w:pStyle w:val="Ttulo1"/>
        <w:numPr>
          <w:ilvl w:val="0"/>
          <w:numId w:val="2"/>
        </w:numPr>
        <w:tabs>
          <w:tab w:val="left" w:pos="500"/>
          <w:tab w:val="left" w:pos="860"/>
        </w:tabs>
        <w:ind w:right="334"/>
      </w:pPr>
      <w:r>
        <w:rPr>
          <w:noProof/>
        </w:rPr>
        <w:drawing>
          <wp:anchor distT="0" distB="0" distL="0" distR="0" simplePos="0" relativeHeight="487334400" behindDoc="1" locked="0" layoutInCell="1" allowOverlap="1" wp14:anchorId="0AAA2494" wp14:editId="0AAA2495">
            <wp:simplePos x="0" y="0"/>
            <wp:positionH relativeFrom="page">
              <wp:posOffset>3508375</wp:posOffset>
            </wp:positionH>
            <wp:positionV relativeFrom="paragraph">
              <wp:posOffset>-666418</wp:posOffset>
            </wp:positionV>
            <wp:extent cx="817245" cy="896073"/>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817245" cy="896073"/>
                    </a:xfrm>
                    <a:prstGeom prst="rect">
                      <a:avLst/>
                    </a:prstGeom>
                  </pic:spPr>
                </pic:pic>
              </a:graphicData>
            </a:graphic>
          </wp:anchor>
        </w:drawing>
      </w:r>
      <w:bookmarkStart w:id="25" w:name="_bookmark25"/>
      <w:bookmarkEnd w:id="25"/>
      <w:r>
        <w:rPr>
          <w:color w:val="2D5294"/>
        </w:rPr>
        <w:t>PERSONAL</w:t>
      </w:r>
      <w:r>
        <w:rPr>
          <w:color w:val="2D5294"/>
          <w:spacing w:val="-12"/>
        </w:rPr>
        <w:t xml:space="preserve"> </w:t>
      </w:r>
      <w:r>
        <w:rPr>
          <w:color w:val="2D5294"/>
        </w:rPr>
        <w:t>DEDICADO</w:t>
      </w:r>
      <w:r>
        <w:rPr>
          <w:color w:val="2D5294"/>
          <w:spacing w:val="-11"/>
        </w:rPr>
        <w:t xml:space="preserve"> </w:t>
      </w:r>
      <w:r>
        <w:rPr>
          <w:color w:val="2D5294"/>
        </w:rPr>
        <w:t>AL</w:t>
      </w:r>
      <w:r>
        <w:rPr>
          <w:color w:val="2D5294"/>
          <w:spacing w:val="-13"/>
        </w:rPr>
        <w:t xml:space="preserve"> </w:t>
      </w:r>
      <w:r>
        <w:rPr>
          <w:color w:val="2D5294"/>
        </w:rPr>
        <w:t>DISEÑO,</w:t>
      </w:r>
      <w:r>
        <w:rPr>
          <w:color w:val="2D5294"/>
          <w:spacing w:val="-12"/>
        </w:rPr>
        <w:t xml:space="preserve"> </w:t>
      </w:r>
      <w:r>
        <w:rPr>
          <w:color w:val="2D5294"/>
        </w:rPr>
        <w:t>IMPLEMENTACIÓN,</w:t>
      </w:r>
      <w:r>
        <w:rPr>
          <w:color w:val="2D5294"/>
          <w:spacing w:val="-7"/>
        </w:rPr>
        <w:t xml:space="preserve"> </w:t>
      </w:r>
      <w:r>
        <w:rPr>
          <w:color w:val="2D5294"/>
        </w:rPr>
        <w:t>CONTROL</w:t>
      </w:r>
      <w:r>
        <w:rPr>
          <w:color w:val="2D5294"/>
          <w:spacing w:val="-9"/>
        </w:rPr>
        <w:t xml:space="preserve"> </w:t>
      </w:r>
      <w:r>
        <w:rPr>
          <w:color w:val="2D5294"/>
        </w:rPr>
        <w:t xml:space="preserve">Y VIGILANCIA DEL PLAN DE MANEJO DE TRÁNSITO, SEÑALIZACIÓN Y </w:t>
      </w:r>
      <w:r>
        <w:rPr>
          <w:color w:val="2D5294"/>
          <w:spacing w:val="-2"/>
        </w:rPr>
        <w:t>DESVÍOS</w:t>
      </w:r>
    </w:p>
    <w:p w14:paraId="0AAA2478" w14:textId="77777777" w:rsidR="00BB762D" w:rsidRDefault="00A43FC7">
      <w:pPr>
        <w:pStyle w:val="Textoindependiente"/>
        <w:spacing w:before="254"/>
        <w:ind w:left="140" w:right="125"/>
      </w:pPr>
      <w:r>
        <w:t>Durante la ejecución del contrato, el Contratista debe mantener como mínimo el personal profesional establecido. Adicionalmente deberá contar con el siguiente personal de apoyo necesario</w:t>
      </w:r>
      <w:r>
        <w:rPr>
          <w:spacing w:val="-12"/>
        </w:rPr>
        <w:t xml:space="preserve"> </w:t>
      </w:r>
      <w:r>
        <w:t>p</w:t>
      </w:r>
      <w:r>
        <w:t>ara</w:t>
      </w:r>
      <w:r>
        <w:rPr>
          <w:spacing w:val="-14"/>
        </w:rPr>
        <w:t xml:space="preserve"> </w:t>
      </w:r>
      <w:r>
        <w:t>las</w:t>
      </w:r>
      <w:r>
        <w:rPr>
          <w:spacing w:val="-11"/>
        </w:rPr>
        <w:t xml:space="preserve"> </w:t>
      </w:r>
      <w:r>
        <w:t>labores</w:t>
      </w:r>
      <w:r>
        <w:rPr>
          <w:spacing w:val="-10"/>
        </w:rPr>
        <w:t xml:space="preserve"> </w:t>
      </w:r>
      <w:r>
        <w:t>de</w:t>
      </w:r>
      <w:r>
        <w:rPr>
          <w:spacing w:val="-11"/>
        </w:rPr>
        <w:t xml:space="preserve"> </w:t>
      </w:r>
      <w:r>
        <w:t>adecuación</w:t>
      </w:r>
      <w:r>
        <w:rPr>
          <w:spacing w:val="-14"/>
        </w:rPr>
        <w:t xml:space="preserve"> </w:t>
      </w:r>
      <w:r>
        <w:t>y</w:t>
      </w:r>
      <w:r>
        <w:rPr>
          <w:spacing w:val="-13"/>
        </w:rPr>
        <w:t xml:space="preserve"> </w:t>
      </w:r>
      <w:r>
        <w:t>mantenimiento</w:t>
      </w:r>
      <w:r>
        <w:rPr>
          <w:spacing w:val="-10"/>
        </w:rPr>
        <w:t xml:space="preserve"> </w:t>
      </w:r>
      <w:r>
        <w:t>sobre</w:t>
      </w:r>
      <w:r>
        <w:rPr>
          <w:spacing w:val="-13"/>
        </w:rPr>
        <w:t xml:space="preserve"> </w:t>
      </w:r>
      <w:r>
        <w:t>las</w:t>
      </w:r>
      <w:r>
        <w:rPr>
          <w:spacing w:val="-11"/>
        </w:rPr>
        <w:t xml:space="preserve"> </w:t>
      </w:r>
      <w:r>
        <w:t>vías</w:t>
      </w:r>
      <w:r>
        <w:rPr>
          <w:spacing w:val="-14"/>
        </w:rPr>
        <w:t xml:space="preserve"> </w:t>
      </w:r>
      <w:r>
        <w:t>a</w:t>
      </w:r>
      <w:r>
        <w:rPr>
          <w:spacing w:val="-16"/>
        </w:rPr>
        <w:t xml:space="preserve"> </w:t>
      </w:r>
      <w:r>
        <w:t>intervenir,</w:t>
      </w:r>
      <w:r>
        <w:rPr>
          <w:spacing w:val="-11"/>
        </w:rPr>
        <w:t xml:space="preserve"> </w:t>
      </w:r>
      <w:r>
        <w:t>incluyendo las vías de desvíos:</w:t>
      </w:r>
    </w:p>
    <w:p w14:paraId="0AAA2479" w14:textId="77777777" w:rsidR="00BB762D" w:rsidRDefault="00BB762D">
      <w:pPr>
        <w:pStyle w:val="Textoindependiente"/>
        <w:jc w:val="left"/>
      </w:pPr>
    </w:p>
    <w:p w14:paraId="0AAA247A" w14:textId="77777777" w:rsidR="00BB762D" w:rsidRDefault="00A43FC7">
      <w:pPr>
        <w:pStyle w:val="Prrafodelista"/>
        <w:numPr>
          <w:ilvl w:val="0"/>
          <w:numId w:val="1"/>
        </w:numPr>
        <w:tabs>
          <w:tab w:val="left" w:pos="499"/>
        </w:tabs>
        <w:ind w:left="499" w:hanging="359"/>
        <w:jc w:val="left"/>
      </w:pPr>
      <w:r>
        <w:t>Aforadores</w:t>
      </w:r>
      <w:r>
        <w:rPr>
          <w:spacing w:val="-7"/>
        </w:rPr>
        <w:t xml:space="preserve"> </w:t>
      </w:r>
      <w:r>
        <w:t>que</w:t>
      </w:r>
      <w:r>
        <w:rPr>
          <w:spacing w:val="-11"/>
        </w:rPr>
        <w:t xml:space="preserve"> </w:t>
      </w:r>
      <w:r>
        <w:t>considere</w:t>
      </w:r>
      <w:r>
        <w:rPr>
          <w:spacing w:val="-6"/>
        </w:rPr>
        <w:t xml:space="preserve"> </w:t>
      </w:r>
      <w:r>
        <w:rPr>
          <w:spacing w:val="-2"/>
        </w:rPr>
        <w:t>necesarios</w:t>
      </w:r>
    </w:p>
    <w:p w14:paraId="0AAA247B" w14:textId="77777777" w:rsidR="00BB762D" w:rsidRDefault="00BB762D">
      <w:pPr>
        <w:pStyle w:val="Textoindependiente"/>
        <w:jc w:val="left"/>
      </w:pPr>
    </w:p>
    <w:p w14:paraId="0AAA247C" w14:textId="77777777" w:rsidR="00BB762D" w:rsidRDefault="00A43FC7">
      <w:pPr>
        <w:pStyle w:val="Prrafodelista"/>
        <w:numPr>
          <w:ilvl w:val="0"/>
          <w:numId w:val="1"/>
        </w:numPr>
        <w:tabs>
          <w:tab w:val="left" w:pos="500"/>
        </w:tabs>
        <w:ind w:right="127"/>
      </w:pPr>
      <w:r>
        <w:t>Brigadas de</w:t>
      </w:r>
      <w:r>
        <w:rPr>
          <w:spacing w:val="-2"/>
        </w:rPr>
        <w:t xml:space="preserve"> </w:t>
      </w:r>
      <w:r>
        <w:t>mantenimiento de</w:t>
      </w:r>
      <w:r>
        <w:rPr>
          <w:spacing w:val="-2"/>
        </w:rPr>
        <w:t xml:space="preserve"> </w:t>
      </w:r>
      <w:r>
        <w:t>la señalización: es el</w:t>
      </w:r>
      <w:r>
        <w:rPr>
          <w:spacing w:val="-1"/>
        </w:rPr>
        <w:t xml:space="preserve"> </w:t>
      </w:r>
      <w:r>
        <w:t>grupo de</w:t>
      </w:r>
      <w:r>
        <w:rPr>
          <w:spacing w:val="-2"/>
        </w:rPr>
        <w:t xml:space="preserve"> </w:t>
      </w:r>
      <w:r>
        <w:t>personas</w:t>
      </w:r>
      <w:r>
        <w:rPr>
          <w:spacing w:val="-2"/>
        </w:rPr>
        <w:t xml:space="preserve"> </w:t>
      </w:r>
      <w:r>
        <w:t>que se</w:t>
      </w:r>
      <w:r>
        <w:rPr>
          <w:spacing w:val="-2"/>
        </w:rPr>
        <w:t xml:space="preserve"> </w:t>
      </w:r>
      <w:r>
        <w:t>encargan</w:t>
      </w:r>
      <w:r>
        <w:rPr>
          <w:spacing w:val="-2"/>
        </w:rPr>
        <w:t xml:space="preserve"> </w:t>
      </w:r>
      <w:r>
        <w:t>en forma</w:t>
      </w:r>
      <w:r>
        <w:rPr>
          <w:spacing w:val="-12"/>
        </w:rPr>
        <w:t xml:space="preserve"> </w:t>
      </w:r>
      <w:r>
        <w:t>permanente</w:t>
      </w:r>
      <w:r>
        <w:rPr>
          <w:spacing w:val="-12"/>
        </w:rPr>
        <w:t xml:space="preserve"> </w:t>
      </w:r>
      <w:r>
        <w:t>de</w:t>
      </w:r>
      <w:r>
        <w:rPr>
          <w:spacing w:val="-14"/>
        </w:rPr>
        <w:t xml:space="preserve"> </w:t>
      </w:r>
      <w:r>
        <w:t>mantener,</w:t>
      </w:r>
      <w:r>
        <w:rPr>
          <w:spacing w:val="-11"/>
        </w:rPr>
        <w:t xml:space="preserve"> </w:t>
      </w:r>
      <w:r>
        <w:t>revisar</w:t>
      </w:r>
      <w:r>
        <w:rPr>
          <w:spacing w:val="-14"/>
        </w:rPr>
        <w:t xml:space="preserve"> </w:t>
      </w:r>
      <w:r>
        <w:t>y</w:t>
      </w:r>
      <w:r>
        <w:rPr>
          <w:spacing w:val="-12"/>
        </w:rPr>
        <w:t xml:space="preserve"> </w:t>
      </w:r>
      <w:r>
        <w:t>reemplazar</w:t>
      </w:r>
      <w:r>
        <w:rPr>
          <w:spacing w:val="-11"/>
        </w:rPr>
        <w:t xml:space="preserve"> </w:t>
      </w:r>
      <w:r>
        <w:t>la</w:t>
      </w:r>
      <w:r>
        <w:rPr>
          <w:spacing w:val="-12"/>
        </w:rPr>
        <w:t xml:space="preserve"> </w:t>
      </w:r>
      <w:r>
        <w:t>señalización</w:t>
      </w:r>
      <w:r>
        <w:rPr>
          <w:spacing w:val="-13"/>
        </w:rPr>
        <w:t xml:space="preserve"> </w:t>
      </w:r>
      <w:r>
        <w:t>y</w:t>
      </w:r>
      <w:r>
        <w:rPr>
          <w:spacing w:val="-12"/>
        </w:rPr>
        <w:t xml:space="preserve"> </w:t>
      </w:r>
      <w:r>
        <w:t>dispositivos</w:t>
      </w:r>
      <w:r>
        <w:rPr>
          <w:spacing w:val="-11"/>
        </w:rPr>
        <w:t xml:space="preserve"> </w:t>
      </w:r>
      <w:r>
        <w:t>de</w:t>
      </w:r>
      <w:r>
        <w:rPr>
          <w:spacing w:val="-12"/>
        </w:rPr>
        <w:t xml:space="preserve"> </w:t>
      </w:r>
      <w:r>
        <w:t>control de tránsito, incluye senderos peatonales y canalizaciones, instaladas de acuerdo con lo establecido en el presente Apéndice.</w:t>
      </w:r>
    </w:p>
    <w:p w14:paraId="0AAA247D" w14:textId="77777777" w:rsidR="00BB762D" w:rsidRDefault="00BB762D">
      <w:pPr>
        <w:pStyle w:val="Textoindependiente"/>
        <w:spacing w:before="1"/>
        <w:jc w:val="left"/>
      </w:pPr>
    </w:p>
    <w:p w14:paraId="0AAA247E" w14:textId="77777777" w:rsidR="00BB762D" w:rsidRDefault="00A43FC7">
      <w:pPr>
        <w:pStyle w:val="Prrafodelista"/>
        <w:numPr>
          <w:ilvl w:val="0"/>
          <w:numId w:val="1"/>
        </w:numPr>
        <w:tabs>
          <w:tab w:val="left" w:pos="500"/>
        </w:tabs>
        <w:ind w:right="124"/>
      </w:pPr>
      <w:r>
        <w:t>Personal</w:t>
      </w:r>
      <w:r>
        <w:rPr>
          <w:spacing w:val="-9"/>
        </w:rPr>
        <w:t xml:space="preserve"> </w:t>
      </w:r>
      <w:r>
        <w:t>de</w:t>
      </w:r>
      <w:r>
        <w:rPr>
          <w:spacing w:val="-5"/>
        </w:rPr>
        <w:t xml:space="preserve"> </w:t>
      </w:r>
      <w:r>
        <w:t>apoyo</w:t>
      </w:r>
      <w:r>
        <w:rPr>
          <w:spacing w:val="-7"/>
        </w:rPr>
        <w:t xml:space="preserve"> </w:t>
      </w:r>
      <w:r>
        <w:t>(</w:t>
      </w:r>
      <w:proofErr w:type="spellStart"/>
      <w:r>
        <w:t>bandereros</w:t>
      </w:r>
      <w:proofErr w:type="spellEnd"/>
      <w:r>
        <w:t>):</w:t>
      </w:r>
      <w:r>
        <w:rPr>
          <w:spacing w:val="-5"/>
        </w:rPr>
        <w:t xml:space="preserve"> </w:t>
      </w:r>
      <w:r>
        <w:t>corresponde</w:t>
      </w:r>
      <w:r>
        <w:rPr>
          <w:spacing w:val="-8"/>
        </w:rPr>
        <w:t xml:space="preserve"> </w:t>
      </w:r>
      <w:r>
        <w:t>al</w:t>
      </w:r>
      <w:r>
        <w:rPr>
          <w:spacing w:val="-5"/>
        </w:rPr>
        <w:t xml:space="preserve"> </w:t>
      </w:r>
      <w:r>
        <w:t>grupo</w:t>
      </w:r>
      <w:r>
        <w:rPr>
          <w:spacing w:val="-5"/>
        </w:rPr>
        <w:t xml:space="preserve"> </w:t>
      </w:r>
      <w:r>
        <w:t>de</w:t>
      </w:r>
      <w:r>
        <w:rPr>
          <w:spacing w:val="-7"/>
        </w:rPr>
        <w:t xml:space="preserve"> </w:t>
      </w:r>
      <w:r>
        <w:t>personas</w:t>
      </w:r>
      <w:r>
        <w:rPr>
          <w:spacing w:val="-7"/>
        </w:rPr>
        <w:t xml:space="preserve"> </w:t>
      </w:r>
      <w:r>
        <w:t>que</w:t>
      </w:r>
      <w:r>
        <w:rPr>
          <w:spacing w:val="-7"/>
        </w:rPr>
        <w:t xml:space="preserve"> </w:t>
      </w:r>
      <w:r>
        <w:t>prestan</w:t>
      </w:r>
      <w:r>
        <w:rPr>
          <w:spacing w:val="-4"/>
        </w:rPr>
        <w:t xml:space="preserve"> </w:t>
      </w:r>
      <w:r>
        <w:t>apoyo</w:t>
      </w:r>
      <w:r>
        <w:rPr>
          <w:spacing w:val="-7"/>
        </w:rPr>
        <w:t xml:space="preserve"> </w:t>
      </w:r>
      <w:r>
        <w:t>en</w:t>
      </w:r>
      <w:r>
        <w:rPr>
          <w:spacing w:val="-7"/>
        </w:rPr>
        <w:t xml:space="preserve"> </w:t>
      </w:r>
      <w:r>
        <w:t>la vía para el manejo de peatones y del tránsito en donde se considere necesario, quienes deben permanecer durante todo el tiempo de ejecución de los trabajos. Además, deberán cumplir con los requisitos establecid</w:t>
      </w:r>
      <w:r>
        <w:t>os en el Manual para el Manejo del Tránsito por Obras Civiles en Zonas Urbanas de la Secretaría Distrital de Movilidad – SDM, y deben contar con una dotación especial que los identifique y capacitados de</w:t>
      </w:r>
      <w:r>
        <w:rPr>
          <w:spacing w:val="-1"/>
        </w:rPr>
        <w:t xml:space="preserve"> </w:t>
      </w:r>
      <w:r>
        <w:t>manera periódica antes del</w:t>
      </w:r>
      <w:r>
        <w:rPr>
          <w:spacing w:val="-1"/>
        </w:rPr>
        <w:t xml:space="preserve"> </w:t>
      </w:r>
      <w:r>
        <w:t>inicio de sus labores, ve</w:t>
      </w:r>
      <w:r>
        <w:t xml:space="preserve">rificada la misma por la Interventoría. Los </w:t>
      </w:r>
      <w:proofErr w:type="spellStart"/>
      <w:r>
        <w:t>bandereros</w:t>
      </w:r>
      <w:proofErr w:type="spellEnd"/>
      <w:r>
        <w:t xml:space="preserve"> distribuidos por turnos, deben permanecer en la vía, de acuerdo con las condiciones del tránsito prevalecientes en el sector de intervención, cumpliendo la función asignada. El Contratista deberá</w:t>
      </w:r>
      <w:r>
        <w:rPr>
          <w:spacing w:val="-9"/>
        </w:rPr>
        <w:t xml:space="preserve"> </w:t>
      </w:r>
      <w:r>
        <w:t>dar</w:t>
      </w:r>
      <w:r>
        <w:rPr>
          <w:spacing w:val="-10"/>
        </w:rPr>
        <w:t xml:space="preserve"> </w:t>
      </w:r>
      <w:r>
        <w:t>la</w:t>
      </w:r>
      <w:r>
        <w:rPr>
          <w:spacing w:val="-11"/>
        </w:rPr>
        <w:t xml:space="preserve"> </w:t>
      </w:r>
      <w:r>
        <w:t>respectiva</w:t>
      </w:r>
      <w:r>
        <w:rPr>
          <w:spacing w:val="-10"/>
        </w:rPr>
        <w:t xml:space="preserve"> </w:t>
      </w:r>
      <w:r>
        <w:t>capacitación</w:t>
      </w:r>
      <w:r>
        <w:rPr>
          <w:spacing w:val="-9"/>
        </w:rPr>
        <w:t xml:space="preserve"> </w:t>
      </w:r>
      <w:r>
        <w:t>previa</w:t>
      </w:r>
      <w:r>
        <w:rPr>
          <w:spacing w:val="-9"/>
        </w:rPr>
        <w:t xml:space="preserve"> </w:t>
      </w:r>
      <w:r>
        <w:t>al</w:t>
      </w:r>
      <w:r>
        <w:rPr>
          <w:spacing w:val="-12"/>
        </w:rPr>
        <w:t xml:space="preserve"> </w:t>
      </w:r>
      <w:r>
        <w:t>inicio</w:t>
      </w:r>
      <w:r>
        <w:rPr>
          <w:spacing w:val="-6"/>
        </w:rPr>
        <w:t xml:space="preserve"> </w:t>
      </w:r>
      <w:r>
        <w:t>de</w:t>
      </w:r>
      <w:r>
        <w:rPr>
          <w:spacing w:val="-11"/>
        </w:rPr>
        <w:t xml:space="preserve"> </w:t>
      </w:r>
      <w:r>
        <w:t>la</w:t>
      </w:r>
      <w:r>
        <w:rPr>
          <w:spacing w:val="-9"/>
        </w:rPr>
        <w:t xml:space="preserve"> </w:t>
      </w:r>
      <w:r>
        <w:t>implementación</w:t>
      </w:r>
      <w:r>
        <w:rPr>
          <w:spacing w:val="-13"/>
        </w:rPr>
        <w:t xml:space="preserve"> </w:t>
      </w:r>
      <w:r>
        <w:t>de</w:t>
      </w:r>
      <w:r>
        <w:rPr>
          <w:spacing w:val="-6"/>
        </w:rPr>
        <w:t xml:space="preserve"> </w:t>
      </w:r>
      <w:r>
        <w:t>plan</w:t>
      </w:r>
      <w:r>
        <w:rPr>
          <w:spacing w:val="-9"/>
        </w:rPr>
        <w:t xml:space="preserve"> </w:t>
      </w:r>
      <w:r>
        <w:t>de</w:t>
      </w:r>
      <w:r>
        <w:rPr>
          <w:spacing w:val="-14"/>
        </w:rPr>
        <w:t xml:space="preserve"> </w:t>
      </w:r>
      <w:r>
        <w:t xml:space="preserve">manejo de tráfico y realizar evaluación en campo, las cuales serán exigidas y supervisadas por la Interventoría del proyecto. Las capacitaciones para los </w:t>
      </w:r>
      <w:proofErr w:type="spellStart"/>
      <w:r>
        <w:t>bandereros</w:t>
      </w:r>
      <w:proofErr w:type="spellEnd"/>
      <w:r>
        <w:t xml:space="preserve"> se deben realiz</w:t>
      </w:r>
      <w:r>
        <w:t xml:space="preserve">ar </w:t>
      </w:r>
      <w:r>
        <w:rPr>
          <w:spacing w:val="-2"/>
        </w:rPr>
        <w:t>mensualmente.</w:t>
      </w:r>
    </w:p>
    <w:p w14:paraId="0AAA247F" w14:textId="77777777" w:rsidR="00BB762D" w:rsidRDefault="00BB762D">
      <w:pPr>
        <w:pStyle w:val="Textoindependiente"/>
        <w:spacing w:before="1"/>
        <w:jc w:val="left"/>
      </w:pPr>
    </w:p>
    <w:p w14:paraId="0AAA2480" w14:textId="77777777" w:rsidR="00BB762D" w:rsidRDefault="00A43FC7">
      <w:pPr>
        <w:pStyle w:val="Textoindependiente"/>
        <w:ind w:left="140" w:right="130"/>
      </w:pPr>
      <w:r>
        <w:t>Todo</w:t>
      </w:r>
      <w:r>
        <w:rPr>
          <w:spacing w:val="-2"/>
        </w:rPr>
        <w:t xml:space="preserve"> </w:t>
      </w:r>
      <w:r>
        <w:t>el</w:t>
      </w:r>
      <w:r>
        <w:rPr>
          <w:spacing w:val="-3"/>
        </w:rPr>
        <w:t xml:space="preserve"> </w:t>
      </w:r>
      <w:r>
        <w:t>personal</w:t>
      </w:r>
      <w:r>
        <w:rPr>
          <w:spacing w:val="-3"/>
        </w:rPr>
        <w:t xml:space="preserve"> </w:t>
      </w:r>
      <w:r>
        <w:t>asignado</w:t>
      </w:r>
      <w:r>
        <w:rPr>
          <w:spacing w:val="-2"/>
        </w:rPr>
        <w:t xml:space="preserve"> </w:t>
      </w:r>
      <w:r>
        <w:t>a</w:t>
      </w:r>
      <w:r>
        <w:rPr>
          <w:spacing w:val="-2"/>
        </w:rPr>
        <w:t xml:space="preserve"> </w:t>
      </w:r>
      <w:r>
        <w:t>la</w:t>
      </w:r>
      <w:r>
        <w:rPr>
          <w:spacing w:val="-2"/>
        </w:rPr>
        <w:t xml:space="preserve"> </w:t>
      </w:r>
      <w:r>
        <w:t>obra</w:t>
      </w:r>
      <w:r>
        <w:rPr>
          <w:spacing w:val="-2"/>
        </w:rPr>
        <w:t xml:space="preserve"> </w:t>
      </w:r>
      <w:r>
        <w:t>debe</w:t>
      </w:r>
      <w:r>
        <w:rPr>
          <w:spacing w:val="-5"/>
        </w:rPr>
        <w:t xml:space="preserve"> </w:t>
      </w:r>
      <w:r>
        <w:t>conocer</w:t>
      </w:r>
      <w:r>
        <w:rPr>
          <w:spacing w:val="-1"/>
        </w:rPr>
        <w:t xml:space="preserve"> </w:t>
      </w:r>
      <w:r>
        <w:t>el</w:t>
      </w:r>
      <w:r>
        <w:rPr>
          <w:spacing w:val="-3"/>
        </w:rPr>
        <w:t xml:space="preserve"> </w:t>
      </w:r>
      <w:r>
        <w:t>PMT</w:t>
      </w:r>
      <w:r>
        <w:rPr>
          <w:spacing w:val="-4"/>
        </w:rPr>
        <w:t xml:space="preserve"> </w:t>
      </w:r>
      <w:r>
        <w:t>vigente,</w:t>
      </w:r>
      <w:r>
        <w:rPr>
          <w:spacing w:val="-2"/>
        </w:rPr>
        <w:t xml:space="preserve"> </w:t>
      </w:r>
      <w:r>
        <w:t>debe</w:t>
      </w:r>
      <w:r>
        <w:rPr>
          <w:spacing w:val="-4"/>
        </w:rPr>
        <w:t xml:space="preserve"> </w:t>
      </w:r>
      <w:r>
        <w:t>concientizarse</w:t>
      </w:r>
      <w:r>
        <w:rPr>
          <w:spacing w:val="-1"/>
        </w:rPr>
        <w:t xml:space="preserve"> </w:t>
      </w:r>
      <w:r>
        <w:t>sobre</w:t>
      </w:r>
      <w:r>
        <w:rPr>
          <w:spacing w:val="-2"/>
        </w:rPr>
        <w:t xml:space="preserve"> </w:t>
      </w:r>
      <w:r>
        <w:t>el respeto de este y la implicación que tiene sobre él cualquier afectación no programada que se realice sobre la vía. Por lo que es de gran import</w:t>
      </w:r>
      <w:r>
        <w:t>ancia el trabajo coordinado entre el (los) residente(s) de obra y el (los) especialistas (s) de tránsito.</w:t>
      </w:r>
    </w:p>
    <w:p w14:paraId="0AAA2481" w14:textId="77777777" w:rsidR="00BB762D" w:rsidRDefault="00BB762D">
      <w:pPr>
        <w:pStyle w:val="Textoindependiente"/>
        <w:jc w:val="left"/>
      </w:pPr>
    </w:p>
    <w:p w14:paraId="0AAA2482" w14:textId="77777777" w:rsidR="00BB762D" w:rsidRDefault="00A43FC7">
      <w:pPr>
        <w:pStyle w:val="Textoindependiente"/>
        <w:ind w:left="140" w:right="130"/>
      </w:pPr>
      <w:r>
        <w:t>El</w:t>
      </w:r>
      <w:r>
        <w:rPr>
          <w:spacing w:val="-5"/>
        </w:rPr>
        <w:t xml:space="preserve"> </w:t>
      </w:r>
      <w:r>
        <w:t>Contratista</w:t>
      </w:r>
      <w:r>
        <w:rPr>
          <w:spacing w:val="-4"/>
        </w:rPr>
        <w:t xml:space="preserve"> </w:t>
      </w:r>
      <w:r>
        <w:t>de</w:t>
      </w:r>
      <w:r>
        <w:rPr>
          <w:spacing w:val="-6"/>
        </w:rPr>
        <w:t xml:space="preserve"> </w:t>
      </w:r>
      <w:r>
        <w:t>Obra</w:t>
      </w:r>
      <w:r>
        <w:rPr>
          <w:spacing w:val="-4"/>
        </w:rPr>
        <w:t xml:space="preserve"> </w:t>
      </w:r>
      <w:r>
        <w:t>debe</w:t>
      </w:r>
      <w:r>
        <w:rPr>
          <w:spacing w:val="-3"/>
        </w:rPr>
        <w:t xml:space="preserve"> </w:t>
      </w:r>
      <w:r>
        <w:t>realizar</w:t>
      </w:r>
      <w:r>
        <w:rPr>
          <w:spacing w:val="-3"/>
        </w:rPr>
        <w:t xml:space="preserve"> </w:t>
      </w:r>
      <w:r>
        <w:t>en</w:t>
      </w:r>
      <w:r>
        <w:rPr>
          <w:spacing w:val="-6"/>
        </w:rPr>
        <w:t xml:space="preserve"> </w:t>
      </w:r>
      <w:r>
        <w:t>forma</w:t>
      </w:r>
      <w:r>
        <w:rPr>
          <w:spacing w:val="-4"/>
        </w:rPr>
        <w:t xml:space="preserve"> </w:t>
      </w:r>
      <w:r>
        <w:t>permanente</w:t>
      </w:r>
      <w:r>
        <w:rPr>
          <w:spacing w:val="-6"/>
        </w:rPr>
        <w:t xml:space="preserve"> </w:t>
      </w:r>
      <w:r>
        <w:t>la</w:t>
      </w:r>
      <w:r>
        <w:rPr>
          <w:spacing w:val="-4"/>
        </w:rPr>
        <w:t xml:space="preserve"> </w:t>
      </w:r>
      <w:r>
        <w:t>divulgación</w:t>
      </w:r>
      <w:r>
        <w:rPr>
          <w:spacing w:val="-2"/>
        </w:rPr>
        <w:t xml:space="preserve"> </w:t>
      </w:r>
      <w:r>
        <w:t>sobre</w:t>
      </w:r>
      <w:r>
        <w:rPr>
          <w:spacing w:val="-3"/>
        </w:rPr>
        <w:t xml:space="preserve"> </w:t>
      </w:r>
      <w:r>
        <w:t>el</w:t>
      </w:r>
      <w:r>
        <w:rPr>
          <w:spacing w:val="-5"/>
        </w:rPr>
        <w:t xml:space="preserve"> </w:t>
      </w:r>
      <w:r>
        <w:t>PMT</w:t>
      </w:r>
      <w:r>
        <w:rPr>
          <w:spacing w:val="-6"/>
        </w:rPr>
        <w:t xml:space="preserve"> </w:t>
      </w:r>
      <w:r>
        <w:t>vigente</w:t>
      </w:r>
      <w:r>
        <w:rPr>
          <w:spacing w:val="-6"/>
        </w:rPr>
        <w:t xml:space="preserve"> </w:t>
      </w:r>
      <w:r>
        <w:t>a todo el personal de la obra, lo cual deberá ser verificado por Interventoría.</w:t>
      </w:r>
    </w:p>
    <w:p w14:paraId="0AAA2483" w14:textId="77777777" w:rsidR="00BB762D" w:rsidRDefault="00A43FC7">
      <w:pPr>
        <w:pStyle w:val="Textoindependiente"/>
        <w:spacing w:before="15"/>
        <w:jc w:val="left"/>
        <w:rPr>
          <w:sz w:val="20"/>
        </w:rPr>
      </w:pPr>
      <w:r>
        <w:rPr>
          <w:noProof/>
        </w:rPr>
        <mc:AlternateContent>
          <mc:Choice Requires="wps">
            <w:drawing>
              <wp:anchor distT="0" distB="0" distL="0" distR="0" simplePos="0" relativeHeight="487589888" behindDoc="1" locked="0" layoutInCell="1" allowOverlap="1" wp14:anchorId="0AAA2496" wp14:editId="0AAA2497">
                <wp:simplePos x="0" y="0"/>
                <wp:positionH relativeFrom="page">
                  <wp:posOffset>896619</wp:posOffset>
                </wp:positionH>
                <wp:positionV relativeFrom="paragraph">
                  <wp:posOffset>171384</wp:posOffset>
                </wp:positionV>
                <wp:extent cx="598106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18415"/>
                        </a:xfrm>
                        <a:custGeom>
                          <a:avLst/>
                          <a:gdLst/>
                          <a:ahLst/>
                          <a:cxnLst/>
                          <a:rect l="l" t="t" r="r" b="b"/>
                          <a:pathLst>
                            <a:path w="5981065" h="18415">
                              <a:moveTo>
                                <a:pt x="5981064" y="0"/>
                              </a:moveTo>
                              <a:lnTo>
                                <a:pt x="0" y="0"/>
                              </a:lnTo>
                              <a:lnTo>
                                <a:pt x="0" y="18415"/>
                              </a:lnTo>
                              <a:lnTo>
                                <a:pt x="5981064" y="18415"/>
                              </a:lnTo>
                              <a:lnTo>
                                <a:pt x="59810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5DC8AD" id="Graphic 22" o:spid="_x0000_s1026" style="position:absolute;margin-left:70.6pt;margin-top:13.5pt;width:470.95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59810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" path="m5981064,l,,,18415r5981064,l5981064,xe" fillcolor="black" stroked="f">
                <v:path arrowok="t"/>
                <w10:wrap type="topAndBottom" anchorx="page"/>
              </v:shape>
            </w:pict>
          </mc:Fallback>
        </mc:AlternateContent>
      </w:r>
    </w:p>
    <w:p w14:paraId="0AAA2489" w14:textId="2538CE02" w:rsidR="00BB762D" w:rsidRDefault="00BB762D">
      <w:pPr>
        <w:tabs>
          <w:tab w:val="left" w:pos="1745"/>
          <w:tab w:val="left" w:pos="3071"/>
          <w:tab w:val="left" w:pos="4897"/>
        </w:tabs>
        <w:ind w:left="140"/>
        <w:jc w:val="both"/>
        <w:rPr>
          <w:rFonts w:ascii="Calibri"/>
          <w:sz w:val="20"/>
        </w:rPr>
      </w:pPr>
    </w:p>
    <w:sectPr w:rsidR="00BB762D">
      <w:headerReference w:type="default" r:id="rId22"/>
      <w:pgSz w:w="12240" w:h="15840"/>
      <w:pgMar w:top="400" w:right="1300" w:bottom="280" w:left="13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A24AE" w14:textId="77777777" w:rsidR="00000000" w:rsidRDefault="00A43FC7">
      <w:r>
        <w:separator/>
      </w:r>
    </w:p>
  </w:endnote>
  <w:endnote w:type="continuationSeparator" w:id="0">
    <w:p w14:paraId="0AAA24B0" w14:textId="77777777" w:rsidR="00000000" w:rsidRDefault="00A43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A24AA" w14:textId="77777777" w:rsidR="00000000" w:rsidRDefault="00A43FC7">
      <w:r>
        <w:separator/>
      </w:r>
    </w:p>
  </w:footnote>
  <w:footnote w:type="continuationSeparator" w:id="0">
    <w:p w14:paraId="0AAA24AC" w14:textId="77777777" w:rsidR="00000000" w:rsidRDefault="00A43F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9C" w14:textId="77777777" w:rsidR="00BB762D" w:rsidRDefault="00A43FC7">
    <w:pPr>
      <w:pStyle w:val="Textoindependiente"/>
      <w:spacing w:line="14" w:lineRule="auto"/>
      <w:jc w:val="left"/>
      <w:rPr>
        <w:sz w:val="20"/>
      </w:rPr>
    </w:pPr>
    <w:r>
      <w:rPr>
        <w:noProof/>
      </w:rPr>
      <w:drawing>
        <wp:anchor distT="0" distB="0" distL="0" distR="0" simplePos="0" relativeHeight="487331840" behindDoc="1" locked="0" layoutInCell="1" allowOverlap="1" wp14:anchorId="0AAA24AA" wp14:editId="0AAA24AB">
          <wp:simplePos x="0" y="0"/>
          <wp:positionH relativeFrom="page">
            <wp:posOffset>3508375</wp:posOffset>
          </wp:positionH>
          <wp:positionV relativeFrom="page">
            <wp:posOffset>247688</wp:posOffset>
          </wp:positionV>
          <wp:extent cx="817245" cy="89607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17245" cy="89607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9D" w14:textId="77777777" w:rsidR="00BB762D" w:rsidRDefault="00BB762D">
    <w:pPr>
      <w:pStyle w:val="Textoindependiente"/>
      <w:spacing w:line="14" w:lineRule="auto"/>
      <w:jc w:val="lef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9E" w14:textId="77777777" w:rsidR="00BB762D" w:rsidRDefault="00BB762D">
    <w:pPr>
      <w:pStyle w:val="Textoindependiente"/>
      <w:spacing w:line="14" w:lineRule="auto"/>
      <w:jc w:val="left"/>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9F" w14:textId="77777777" w:rsidR="00BB762D" w:rsidRDefault="00A43FC7">
    <w:pPr>
      <w:pStyle w:val="Textoindependiente"/>
      <w:spacing w:line="14" w:lineRule="auto"/>
      <w:jc w:val="left"/>
      <w:rPr>
        <w:sz w:val="20"/>
      </w:rPr>
    </w:pPr>
    <w:r>
      <w:rPr>
        <w:noProof/>
      </w:rPr>
      <w:drawing>
        <wp:anchor distT="0" distB="0" distL="0" distR="0" simplePos="0" relativeHeight="487332352" behindDoc="1" locked="0" layoutInCell="1" allowOverlap="1" wp14:anchorId="0AAA24AC" wp14:editId="0AAA24AD">
          <wp:simplePos x="0" y="0"/>
          <wp:positionH relativeFrom="page">
            <wp:posOffset>3508375</wp:posOffset>
          </wp:positionH>
          <wp:positionV relativeFrom="page">
            <wp:posOffset>247688</wp:posOffset>
          </wp:positionV>
          <wp:extent cx="817245" cy="896073"/>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817245" cy="896073"/>
                  </a:xfrm>
                  <a:prstGeom prst="rect">
                    <a:avLst/>
                  </a:prstGeom>
                </pic:spPr>
              </pic:pic>
            </a:graphicData>
          </a:graphic>
        </wp:anchor>
      </w:drawing>
    </w:r>
    <w:r>
      <w:rPr>
        <w:noProof/>
      </w:rPr>
      <mc:AlternateContent>
        <mc:Choice Requires="wps">
          <w:drawing>
            <wp:anchor distT="0" distB="0" distL="0" distR="0" simplePos="0" relativeHeight="487332864" behindDoc="1" locked="0" layoutInCell="1" allowOverlap="1" wp14:anchorId="0AAA24AE" wp14:editId="0AAA24AF">
              <wp:simplePos x="0" y="0"/>
              <wp:positionH relativeFrom="page">
                <wp:posOffset>902004</wp:posOffset>
              </wp:positionH>
              <wp:positionV relativeFrom="page">
                <wp:posOffset>954150</wp:posOffset>
              </wp:positionV>
              <wp:extent cx="4937125" cy="2286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7125" cy="228600"/>
                      </a:xfrm>
                      <a:prstGeom prst="rect">
                        <a:avLst/>
                      </a:prstGeom>
                    </wps:spPr>
                    <wps:txbx>
                      <w:txbxContent>
                        <w:p w14:paraId="0AAA24C8" w14:textId="77777777" w:rsidR="00BB762D" w:rsidRDefault="00A43FC7">
                          <w:pPr>
                            <w:spacing w:line="345" w:lineRule="exact"/>
                            <w:ind w:left="20"/>
                            <w:rPr>
                              <w:rFonts w:ascii="Calibri Light" w:hAnsi="Calibri Light"/>
                              <w:sz w:val="32"/>
                            </w:rPr>
                          </w:pPr>
                          <w:r>
                            <w:rPr>
                              <w:rFonts w:ascii="Calibri Light" w:hAnsi="Calibri Light"/>
                              <w:color w:val="2D5294"/>
                              <w:sz w:val="32"/>
                            </w:rPr>
                            <w:t>5.</w:t>
                          </w:r>
                          <w:r>
                            <w:rPr>
                              <w:rFonts w:ascii="Calibri Light" w:hAnsi="Calibri Light"/>
                              <w:color w:val="2D5294"/>
                              <w:spacing w:val="29"/>
                              <w:sz w:val="32"/>
                            </w:rPr>
                            <w:t xml:space="preserve"> </w:t>
                          </w:r>
                          <w:r>
                            <w:rPr>
                              <w:rFonts w:ascii="Calibri Light" w:hAnsi="Calibri Light"/>
                              <w:color w:val="2D5294"/>
                              <w:sz w:val="32"/>
                            </w:rPr>
                            <w:t>CARACTERÍSTICAS</w:t>
                          </w:r>
                          <w:r>
                            <w:rPr>
                              <w:rFonts w:ascii="Calibri Light" w:hAnsi="Calibri Light"/>
                              <w:color w:val="2D5294"/>
                              <w:spacing w:val="-11"/>
                              <w:sz w:val="32"/>
                            </w:rPr>
                            <w:t xml:space="preserve"> </w:t>
                          </w:r>
                          <w:r>
                            <w:rPr>
                              <w:rFonts w:ascii="Calibri Light" w:hAnsi="Calibri Light"/>
                              <w:color w:val="2D5294"/>
                              <w:sz w:val="32"/>
                            </w:rPr>
                            <w:t>GENERALES</w:t>
                          </w:r>
                          <w:r>
                            <w:rPr>
                              <w:rFonts w:ascii="Calibri Light" w:hAnsi="Calibri Light"/>
                              <w:color w:val="2D5294"/>
                              <w:spacing w:val="-14"/>
                              <w:sz w:val="32"/>
                            </w:rPr>
                            <w:t xml:space="preserve"> </w:t>
                          </w:r>
                          <w:r>
                            <w:rPr>
                              <w:rFonts w:ascii="Calibri Light" w:hAnsi="Calibri Light"/>
                              <w:color w:val="2D5294"/>
                              <w:sz w:val="32"/>
                            </w:rPr>
                            <w:t>DE</w:t>
                          </w:r>
                          <w:r>
                            <w:rPr>
                              <w:rFonts w:ascii="Calibri Light" w:hAnsi="Calibri Light"/>
                              <w:color w:val="2D5294"/>
                              <w:spacing w:val="-11"/>
                              <w:sz w:val="32"/>
                            </w:rPr>
                            <w:t xml:space="preserve"> </w:t>
                          </w:r>
                          <w:r>
                            <w:rPr>
                              <w:rFonts w:ascii="Calibri Light" w:hAnsi="Calibri Light"/>
                              <w:color w:val="2D5294"/>
                              <w:sz w:val="32"/>
                            </w:rPr>
                            <w:t>LAS</w:t>
                          </w:r>
                          <w:r>
                            <w:rPr>
                              <w:rFonts w:ascii="Calibri Light" w:hAnsi="Calibri Light"/>
                              <w:color w:val="2D5294"/>
                              <w:spacing w:val="-13"/>
                              <w:sz w:val="32"/>
                            </w:rPr>
                            <w:t xml:space="preserve"> </w:t>
                          </w:r>
                          <w:r>
                            <w:rPr>
                              <w:rFonts w:ascii="Calibri Light" w:hAnsi="Calibri Light"/>
                              <w:color w:val="2D5294"/>
                              <w:sz w:val="32"/>
                            </w:rPr>
                            <w:t>OBRAS</w:t>
                          </w:r>
                          <w:r>
                            <w:rPr>
                              <w:rFonts w:ascii="Calibri Light" w:hAnsi="Calibri Light"/>
                              <w:color w:val="2D5294"/>
                              <w:spacing w:val="-11"/>
                              <w:sz w:val="32"/>
                            </w:rPr>
                            <w:t xml:space="preserve"> </w:t>
                          </w:r>
                          <w:r>
                            <w:rPr>
                              <w:rFonts w:ascii="Calibri Light" w:hAnsi="Calibri Light"/>
                              <w:color w:val="2D5294"/>
                              <w:sz w:val="32"/>
                            </w:rPr>
                            <w:t>A</w:t>
                          </w:r>
                          <w:r>
                            <w:rPr>
                              <w:rFonts w:ascii="Calibri Light" w:hAnsi="Calibri Light"/>
                              <w:color w:val="2D5294"/>
                              <w:spacing w:val="-13"/>
                              <w:sz w:val="32"/>
                            </w:rPr>
                            <w:t xml:space="preserve"> </w:t>
                          </w:r>
                          <w:r>
                            <w:rPr>
                              <w:rFonts w:ascii="Calibri Light" w:hAnsi="Calibri Light"/>
                              <w:color w:val="2D5294"/>
                              <w:spacing w:val="-2"/>
                              <w:sz w:val="32"/>
                            </w:rPr>
                            <w:t>EJECUTAR</w:t>
                          </w:r>
                        </w:p>
                      </w:txbxContent>
                    </wps:txbx>
                    <wps:bodyPr wrap="square" lIns="0" tIns="0" rIns="0" bIns="0" rtlCol="0">
                      <a:noAutofit/>
                    </wps:bodyPr>
                  </wps:wsp>
                </a:graphicData>
              </a:graphic>
            </wp:anchor>
          </w:drawing>
        </mc:Choice>
        <mc:Fallback>
          <w:pict>
            <v:shapetype w14:anchorId="0AAA24AE" id="_x0000_t202" coordsize="21600,21600" o:spt="202" path="m,l,21600r21600,l21600,xe">
              <v:stroke joinstyle="miter"/>
              <v:path gradientshapeok="t" o:connecttype="rect"/>
            </v:shapetype>
            <v:shape id="Textbox 5" o:spid="_x0000_s1026" type="#_x0000_t202" style="position:absolute;margin-left:71pt;margin-top:75.15pt;width:388.75pt;height:18pt;z-index:-15983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" filled="f" stroked="f">
              <v:textbox inset="0,0,0,0">
                <w:txbxContent>
                  <w:p w14:paraId="0AAA24C8" w14:textId="77777777" w:rsidR="00BB762D" w:rsidRDefault="00A43FC7">
                    <w:pPr>
                      <w:spacing w:line="345" w:lineRule="exact"/>
                      <w:ind w:left="20"/>
                      <w:rPr>
                        <w:rFonts w:ascii="Calibri Light" w:hAnsi="Calibri Light"/>
                        <w:sz w:val="32"/>
                      </w:rPr>
                    </w:pPr>
                    <w:r>
                      <w:rPr>
                        <w:rFonts w:ascii="Calibri Light" w:hAnsi="Calibri Light"/>
                        <w:color w:val="2D5294"/>
                        <w:sz w:val="32"/>
                      </w:rPr>
                      <w:t>5.</w:t>
                    </w:r>
                    <w:r>
                      <w:rPr>
                        <w:rFonts w:ascii="Calibri Light" w:hAnsi="Calibri Light"/>
                        <w:color w:val="2D5294"/>
                        <w:spacing w:val="29"/>
                        <w:sz w:val="32"/>
                      </w:rPr>
                      <w:t xml:space="preserve"> </w:t>
                    </w:r>
                    <w:r>
                      <w:rPr>
                        <w:rFonts w:ascii="Calibri Light" w:hAnsi="Calibri Light"/>
                        <w:color w:val="2D5294"/>
                        <w:sz w:val="32"/>
                      </w:rPr>
                      <w:t>CARACTERÍSTICAS</w:t>
                    </w:r>
                    <w:r>
                      <w:rPr>
                        <w:rFonts w:ascii="Calibri Light" w:hAnsi="Calibri Light"/>
                        <w:color w:val="2D5294"/>
                        <w:spacing w:val="-11"/>
                        <w:sz w:val="32"/>
                      </w:rPr>
                      <w:t xml:space="preserve"> </w:t>
                    </w:r>
                    <w:r>
                      <w:rPr>
                        <w:rFonts w:ascii="Calibri Light" w:hAnsi="Calibri Light"/>
                        <w:color w:val="2D5294"/>
                        <w:sz w:val="32"/>
                      </w:rPr>
                      <w:t>GENERALES</w:t>
                    </w:r>
                    <w:r>
                      <w:rPr>
                        <w:rFonts w:ascii="Calibri Light" w:hAnsi="Calibri Light"/>
                        <w:color w:val="2D5294"/>
                        <w:spacing w:val="-14"/>
                        <w:sz w:val="32"/>
                      </w:rPr>
                      <w:t xml:space="preserve"> </w:t>
                    </w:r>
                    <w:r>
                      <w:rPr>
                        <w:rFonts w:ascii="Calibri Light" w:hAnsi="Calibri Light"/>
                        <w:color w:val="2D5294"/>
                        <w:sz w:val="32"/>
                      </w:rPr>
                      <w:t>DE</w:t>
                    </w:r>
                    <w:r>
                      <w:rPr>
                        <w:rFonts w:ascii="Calibri Light" w:hAnsi="Calibri Light"/>
                        <w:color w:val="2D5294"/>
                        <w:spacing w:val="-11"/>
                        <w:sz w:val="32"/>
                      </w:rPr>
                      <w:t xml:space="preserve"> </w:t>
                    </w:r>
                    <w:r>
                      <w:rPr>
                        <w:rFonts w:ascii="Calibri Light" w:hAnsi="Calibri Light"/>
                        <w:color w:val="2D5294"/>
                        <w:sz w:val="32"/>
                      </w:rPr>
                      <w:t>LAS</w:t>
                    </w:r>
                    <w:r>
                      <w:rPr>
                        <w:rFonts w:ascii="Calibri Light" w:hAnsi="Calibri Light"/>
                        <w:color w:val="2D5294"/>
                        <w:spacing w:val="-13"/>
                        <w:sz w:val="32"/>
                      </w:rPr>
                      <w:t xml:space="preserve"> </w:t>
                    </w:r>
                    <w:r>
                      <w:rPr>
                        <w:rFonts w:ascii="Calibri Light" w:hAnsi="Calibri Light"/>
                        <w:color w:val="2D5294"/>
                        <w:sz w:val="32"/>
                      </w:rPr>
                      <w:t>OBRAS</w:t>
                    </w:r>
                    <w:r>
                      <w:rPr>
                        <w:rFonts w:ascii="Calibri Light" w:hAnsi="Calibri Light"/>
                        <w:color w:val="2D5294"/>
                        <w:spacing w:val="-11"/>
                        <w:sz w:val="32"/>
                      </w:rPr>
                      <w:t xml:space="preserve"> </w:t>
                    </w:r>
                    <w:r>
                      <w:rPr>
                        <w:rFonts w:ascii="Calibri Light" w:hAnsi="Calibri Light"/>
                        <w:color w:val="2D5294"/>
                        <w:sz w:val="32"/>
                      </w:rPr>
                      <w:t>A</w:t>
                    </w:r>
                    <w:r>
                      <w:rPr>
                        <w:rFonts w:ascii="Calibri Light" w:hAnsi="Calibri Light"/>
                        <w:color w:val="2D5294"/>
                        <w:spacing w:val="-13"/>
                        <w:sz w:val="32"/>
                      </w:rPr>
                      <w:t xml:space="preserve"> </w:t>
                    </w:r>
                    <w:r>
                      <w:rPr>
                        <w:rFonts w:ascii="Calibri Light" w:hAnsi="Calibri Light"/>
                        <w:color w:val="2D5294"/>
                        <w:spacing w:val="-2"/>
                        <w:sz w:val="32"/>
                      </w:rPr>
                      <w:t>EJECUTAR</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0" w14:textId="77777777" w:rsidR="00BB762D" w:rsidRDefault="00A43FC7">
    <w:pPr>
      <w:pStyle w:val="Textoindependiente"/>
      <w:spacing w:line="14" w:lineRule="auto"/>
      <w:jc w:val="left"/>
      <w:rPr>
        <w:sz w:val="20"/>
      </w:rPr>
    </w:pPr>
    <w:r>
      <w:rPr>
        <w:noProof/>
      </w:rPr>
      <w:drawing>
        <wp:anchor distT="0" distB="0" distL="0" distR="0" simplePos="0" relativeHeight="487333376" behindDoc="1" locked="0" layoutInCell="1" allowOverlap="1" wp14:anchorId="0AAA24B0" wp14:editId="0AAA24B1">
          <wp:simplePos x="0" y="0"/>
          <wp:positionH relativeFrom="page">
            <wp:posOffset>3508375</wp:posOffset>
          </wp:positionH>
          <wp:positionV relativeFrom="page">
            <wp:posOffset>247688</wp:posOffset>
          </wp:positionV>
          <wp:extent cx="817245" cy="896073"/>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817245" cy="896073"/>
                  </a:xfrm>
                  <a:prstGeom prst="rect">
                    <a:avLst/>
                  </a:prstGeom>
                </pic:spPr>
              </pic:pic>
            </a:graphicData>
          </a:graphic>
        </wp:anchor>
      </w:drawing>
    </w:r>
    <w:r>
      <w:rPr>
        <w:noProof/>
      </w:rPr>
      <mc:AlternateContent>
        <mc:Choice Requires="wps">
          <w:drawing>
            <wp:anchor distT="0" distB="0" distL="0" distR="0" simplePos="0" relativeHeight="487333888" behindDoc="1" locked="0" layoutInCell="1" allowOverlap="1" wp14:anchorId="0AAA24B2" wp14:editId="0AAA24B3">
              <wp:simplePos x="0" y="0"/>
              <wp:positionH relativeFrom="page">
                <wp:posOffset>902004</wp:posOffset>
              </wp:positionH>
              <wp:positionV relativeFrom="page">
                <wp:posOffset>954150</wp:posOffset>
              </wp:positionV>
              <wp:extent cx="5932805" cy="2286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2805" cy="228600"/>
                      </a:xfrm>
                      <a:prstGeom prst="rect">
                        <a:avLst/>
                      </a:prstGeom>
                    </wps:spPr>
                    <wps:txbx>
                      <w:txbxContent>
                        <w:p w14:paraId="0AAA24C9" w14:textId="77777777" w:rsidR="00BB762D" w:rsidRDefault="00A43FC7">
                          <w:pPr>
                            <w:spacing w:line="345" w:lineRule="exact"/>
                            <w:ind w:left="20"/>
                            <w:rPr>
                              <w:rFonts w:ascii="Calibri Light" w:hAnsi="Calibri Light"/>
                              <w:sz w:val="32"/>
                            </w:rPr>
                          </w:pPr>
                          <w:r>
                            <w:rPr>
                              <w:rFonts w:ascii="Calibri Light" w:hAnsi="Calibri Light"/>
                              <w:color w:val="2D5294"/>
                              <w:sz w:val="32"/>
                            </w:rPr>
                            <w:t>8.</w:t>
                          </w:r>
                          <w:r>
                            <w:rPr>
                              <w:rFonts w:ascii="Calibri Light" w:hAnsi="Calibri Light"/>
                              <w:color w:val="2D5294"/>
                              <w:spacing w:val="24"/>
                              <w:sz w:val="32"/>
                            </w:rPr>
                            <w:t xml:space="preserve"> </w:t>
                          </w:r>
                          <w:r>
                            <w:rPr>
                              <w:rFonts w:ascii="Calibri Light" w:hAnsi="Calibri Light"/>
                              <w:color w:val="2D5294"/>
                              <w:sz w:val="32"/>
                            </w:rPr>
                            <w:t>PRESENTACIÓN</w:t>
                          </w:r>
                          <w:r>
                            <w:rPr>
                              <w:rFonts w:ascii="Calibri Light" w:hAnsi="Calibri Light"/>
                              <w:color w:val="2D5294"/>
                              <w:spacing w:val="-10"/>
                              <w:sz w:val="32"/>
                            </w:rPr>
                            <w:t xml:space="preserve"> </w:t>
                          </w:r>
                          <w:r>
                            <w:rPr>
                              <w:rFonts w:ascii="Calibri Light" w:hAnsi="Calibri Light"/>
                              <w:color w:val="2D5294"/>
                              <w:sz w:val="32"/>
                            </w:rPr>
                            <w:t>DEL</w:t>
                          </w:r>
                          <w:r>
                            <w:rPr>
                              <w:rFonts w:ascii="Calibri Light" w:hAnsi="Calibri Light"/>
                              <w:color w:val="2D5294"/>
                              <w:spacing w:val="-14"/>
                              <w:sz w:val="32"/>
                            </w:rPr>
                            <w:t xml:space="preserve"> </w:t>
                          </w:r>
                          <w:r>
                            <w:rPr>
                              <w:rFonts w:ascii="Calibri Light" w:hAnsi="Calibri Light"/>
                              <w:color w:val="2D5294"/>
                              <w:sz w:val="32"/>
                            </w:rPr>
                            <w:t>PLAN</w:t>
                          </w:r>
                          <w:r>
                            <w:rPr>
                              <w:rFonts w:ascii="Calibri Light" w:hAnsi="Calibri Light"/>
                              <w:color w:val="2D5294"/>
                              <w:spacing w:val="-14"/>
                              <w:sz w:val="32"/>
                            </w:rPr>
                            <w:t xml:space="preserve"> </w:t>
                          </w:r>
                          <w:r>
                            <w:rPr>
                              <w:rFonts w:ascii="Calibri Light" w:hAnsi="Calibri Light"/>
                              <w:color w:val="2D5294"/>
                              <w:sz w:val="32"/>
                            </w:rPr>
                            <w:t>DE</w:t>
                          </w:r>
                          <w:r>
                            <w:rPr>
                              <w:rFonts w:ascii="Calibri Light" w:hAnsi="Calibri Light"/>
                              <w:color w:val="2D5294"/>
                              <w:spacing w:val="-16"/>
                              <w:sz w:val="32"/>
                            </w:rPr>
                            <w:t xml:space="preserve"> </w:t>
                          </w:r>
                          <w:r>
                            <w:rPr>
                              <w:rFonts w:ascii="Calibri Light" w:hAnsi="Calibri Light"/>
                              <w:color w:val="2D5294"/>
                              <w:sz w:val="32"/>
                            </w:rPr>
                            <w:t>MANEJO</w:t>
                          </w:r>
                          <w:r>
                            <w:rPr>
                              <w:rFonts w:ascii="Calibri Light" w:hAnsi="Calibri Light"/>
                              <w:color w:val="2D5294"/>
                              <w:spacing w:val="-15"/>
                              <w:sz w:val="32"/>
                            </w:rPr>
                            <w:t xml:space="preserve"> </w:t>
                          </w:r>
                          <w:r>
                            <w:rPr>
                              <w:rFonts w:ascii="Calibri Light" w:hAnsi="Calibri Light"/>
                              <w:color w:val="2D5294"/>
                              <w:sz w:val="32"/>
                            </w:rPr>
                            <w:t>DE</w:t>
                          </w:r>
                          <w:r>
                            <w:rPr>
                              <w:rFonts w:ascii="Calibri Light" w:hAnsi="Calibri Light"/>
                              <w:color w:val="2D5294"/>
                              <w:spacing w:val="-14"/>
                              <w:sz w:val="32"/>
                            </w:rPr>
                            <w:t xml:space="preserve"> </w:t>
                          </w:r>
                          <w:r>
                            <w:rPr>
                              <w:rFonts w:ascii="Calibri Light" w:hAnsi="Calibri Light"/>
                              <w:color w:val="2D5294"/>
                              <w:sz w:val="32"/>
                            </w:rPr>
                            <w:t>TRÁNSITO,</w:t>
                          </w:r>
                          <w:r>
                            <w:rPr>
                              <w:rFonts w:ascii="Calibri Light" w:hAnsi="Calibri Light"/>
                              <w:color w:val="2D5294"/>
                              <w:spacing w:val="-11"/>
                              <w:sz w:val="32"/>
                            </w:rPr>
                            <w:t xml:space="preserve"> </w:t>
                          </w:r>
                          <w:r>
                            <w:rPr>
                              <w:rFonts w:ascii="Calibri Light" w:hAnsi="Calibri Light"/>
                              <w:color w:val="2D5294"/>
                              <w:sz w:val="32"/>
                            </w:rPr>
                            <w:t>SEÑALIZACIÓN</w:t>
                          </w:r>
                          <w:r>
                            <w:rPr>
                              <w:rFonts w:ascii="Calibri Light" w:hAnsi="Calibri Light"/>
                              <w:color w:val="2D5294"/>
                              <w:spacing w:val="-15"/>
                              <w:sz w:val="32"/>
                            </w:rPr>
                            <w:t xml:space="preserve"> </w:t>
                          </w:r>
                          <w:r>
                            <w:rPr>
                              <w:rFonts w:ascii="Calibri Light" w:hAnsi="Calibri Light"/>
                              <w:color w:val="2D5294"/>
                              <w:spacing w:val="-10"/>
                              <w:sz w:val="32"/>
                            </w:rPr>
                            <w:t>Y</w:t>
                          </w:r>
                        </w:p>
                      </w:txbxContent>
                    </wps:txbx>
                    <wps:bodyPr wrap="square" lIns="0" tIns="0" rIns="0" bIns="0" rtlCol="0">
                      <a:noAutofit/>
                    </wps:bodyPr>
                  </wps:wsp>
                </a:graphicData>
              </a:graphic>
            </wp:anchor>
          </w:drawing>
        </mc:Choice>
        <mc:Fallback>
          <w:pict>
            <v:shapetype w14:anchorId="0AAA24B2" id="_x0000_t202" coordsize="21600,21600" o:spt="202" path="m,l,21600r21600,l21600,xe">
              <v:stroke joinstyle="miter"/>
              <v:path gradientshapeok="t" o:connecttype="rect"/>
            </v:shapetype>
            <v:shape id="Textbox 7" o:spid="_x0000_s1027" type="#_x0000_t202" style="position:absolute;margin-left:71pt;margin-top:75.15pt;width:467.15pt;height:18pt;z-index:-15982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" filled="f" stroked="f">
              <v:textbox inset="0,0,0,0">
                <w:txbxContent>
                  <w:p w14:paraId="0AAA24C9" w14:textId="77777777" w:rsidR="00BB762D" w:rsidRDefault="00A43FC7">
                    <w:pPr>
                      <w:spacing w:line="345" w:lineRule="exact"/>
                      <w:ind w:left="20"/>
                      <w:rPr>
                        <w:rFonts w:ascii="Calibri Light" w:hAnsi="Calibri Light"/>
                        <w:sz w:val="32"/>
                      </w:rPr>
                    </w:pPr>
                    <w:r>
                      <w:rPr>
                        <w:rFonts w:ascii="Calibri Light" w:hAnsi="Calibri Light"/>
                        <w:color w:val="2D5294"/>
                        <w:sz w:val="32"/>
                      </w:rPr>
                      <w:t>8.</w:t>
                    </w:r>
                    <w:r>
                      <w:rPr>
                        <w:rFonts w:ascii="Calibri Light" w:hAnsi="Calibri Light"/>
                        <w:color w:val="2D5294"/>
                        <w:spacing w:val="24"/>
                        <w:sz w:val="32"/>
                      </w:rPr>
                      <w:t xml:space="preserve"> </w:t>
                    </w:r>
                    <w:r>
                      <w:rPr>
                        <w:rFonts w:ascii="Calibri Light" w:hAnsi="Calibri Light"/>
                        <w:color w:val="2D5294"/>
                        <w:sz w:val="32"/>
                      </w:rPr>
                      <w:t>PRESENTACIÓN</w:t>
                    </w:r>
                    <w:r>
                      <w:rPr>
                        <w:rFonts w:ascii="Calibri Light" w:hAnsi="Calibri Light"/>
                        <w:color w:val="2D5294"/>
                        <w:spacing w:val="-10"/>
                        <w:sz w:val="32"/>
                      </w:rPr>
                      <w:t xml:space="preserve"> </w:t>
                    </w:r>
                    <w:r>
                      <w:rPr>
                        <w:rFonts w:ascii="Calibri Light" w:hAnsi="Calibri Light"/>
                        <w:color w:val="2D5294"/>
                        <w:sz w:val="32"/>
                      </w:rPr>
                      <w:t>DEL</w:t>
                    </w:r>
                    <w:r>
                      <w:rPr>
                        <w:rFonts w:ascii="Calibri Light" w:hAnsi="Calibri Light"/>
                        <w:color w:val="2D5294"/>
                        <w:spacing w:val="-14"/>
                        <w:sz w:val="32"/>
                      </w:rPr>
                      <w:t xml:space="preserve"> </w:t>
                    </w:r>
                    <w:r>
                      <w:rPr>
                        <w:rFonts w:ascii="Calibri Light" w:hAnsi="Calibri Light"/>
                        <w:color w:val="2D5294"/>
                        <w:sz w:val="32"/>
                      </w:rPr>
                      <w:t>PLAN</w:t>
                    </w:r>
                    <w:r>
                      <w:rPr>
                        <w:rFonts w:ascii="Calibri Light" w:hAnsi="Calibri Light"/>
                        <w:color w:val="2D5294"/>
                        <w:spacing w:val="-14"/>
                        <w:sz w:val="32"/>
                      </w:rPr>
                      <w:t xml:space="preserve"> </w:t>
                    </w:r>
                    <w:r>
                      <w:rPr>
                        <w:rFonts w:ascii="Calibri Light" w:hAnsi="Calibri Light"/>
                        <w:color w:val="2D5294"/>
                        <w:sz w:val="32"/>
                      </w:rPr>
                      <w:t>DE</w:t>
                    </w:r>
                    <w:r>
                      <w:rPr>
                        <w:rFonts w:ascii="Calibri Light" w:hAnsi="Calibri Light"/>
                        <w:color w:val="2D5294"/>
                        <w:spacing w:val="-16"/>
                        <w:sz w:val="32"/>
                      </w:rPr>
                      <w:t xml:space="preserve"> </w:t>
                    </w:r>
                    <w:r>
                      <w:rPr>
                        <w:rFonts w:ascii="Calibri Light" w:hAnsi="Calibri Light"/>
                        <w:color w:val="2D5294"/>
                        <w:sz w:val="32"/>
                      </w:rPr>
                      <w:t>MANEJO</w:t>
                    </w:r>
                    <w:r>
                      <w:rPr>
                        <w:rFonts w:ascii="Calibri Light" w:hAnsi="Calibri Light"/>
                        <w:color w:val="2D5294"/>
                        <w:spacing w:val="-15"/>
                        <w:sz w:val="32"/>
                      </w:rPr>
                      <w:t xml:space="preserve"> </w:t>
                    </w:r>
                    <w:r>
                      <w:rPr>
                        <w:rFonts w:ascii="Calibri Light" w:hAnsi="Calibri Light"/>
                        <w:color w:val="2D5294"/>
                        <w:sz w:val="32"/>
                      </w:rPr>
                      <w:t>DE</w:t>
                    </w:r>
                    <w:r>
                      <w:rPr>
                        <w:rFonts w:ascii="Calibri Light" w:hAnsi="Calibri Light"/>
                        <w:color w:val="2D5294"/>
                        <w:spacing w:val="-14"/>
                        <w:sz w:val="32"/>
                      </w:rPr>
                      <w:t xml:space="preserve"> </w:t>
                    </w:r>
                    <w:r>
                      <w:rPr>
                        <w:rFonts w:ascii="Calibri Light" w:hAnsi="Calibri Light"/>
                        <w:color w:val="2D5294"/>
                        <w:sz w:val="32"/>
                      </w:rPr>
                      <w:t>TRÁNSITO,</w:t>
                    </w:r>
                    <w:r>
                      <w:rPr>
                        <w:rFonts w:ascii="Calibri Light" w:hAnsi="Calibri Light"/>
                        <w:color w:val="2D5294"/>
                        <w:spacing w:val="-11"/>
                        <w:sz w:val="32"/>
                      </w:rPr>
                      <w:t xml:space="preserve"> </w:t>
                    </w:r>
                    <w:r>
                      <w:rPr>
                        <w:rFonts w:ascii="Calibri Light" w:hAnsi="Calibri Light"/>
                        <w:color w:val="2D5294"/>
                        <w:sz w:val="32"/>
                      </w:rPr>
                      <w:t>SEÑALIZACIÓN</w:t>
                    </w:r>
                    <w:r>
                      <w:rPr>
                        <w:rFonts w:ascii="Calibri Light" w:hAnsi="Calibri Light"/>
                        <w:color w:val="2D5294"/>
                        <w:spacing w:val="-15"/>
                        <w:sz w:val="32"/>
                      </w:rPr>
                      <w:t xml:space="preserve"> </w:t>
                    </w:r>
                    <w:r>
                      <w:rPr>
                        <w:rFonts w:ascii="Calibri Light" w:hAnsi="Calibri Light"/>
                        <w:color w:val="2D5294"/>
                        <w:spacing w:val="-10"/>
                        <w:sz w:val="32"/>
                      </w:rPr>
                      <w:t>Y</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1" w14:textId="77777777" w:rsidR="00BB762D" w:rsidRDefault="00BB762D">
    <w:pPr>
      <w:pStyle w:val="Textoindependiente"/>
      <w:spacing w:line="14" w:lineRule="auto"/>
      <w:jc w:val="left"/>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2" w14:textId="77777777" w:rsidR="00BB762D" w:rsidRDefault="00A43FC7">
    <w:pPr>
      <w:pStyle w:val="Textoindependiente"/>
      <w:spacing w:line="14" w:lineRule="auto"/>
      <w:jc w:val="left"/>
      <w:rPr>
        <w:sz w:val="20"/>
      </w:rPr>
    </w:pPr>
    <w:r>
      <w:rPr>
        <w:noProof/>
      </w:rPr>
      <w:drawing>
        <wp:anchor distT="0" distB="0" distL="0" distR="0" simplePos="0" relativeHeight="487334400" behindDoc="1" locked="0" layoutInCell="1" allowOverlap="1" wp14:anchorId="0AAA24B4" wp14:editId="0AAA24B5">
          <wp:simplePos x="0" y="0"/>
          <wp:positionH relativeFrom="page">
            <wp:posOffset>3508375</wp:posOffset>
          </wp:positionH>
          <wp:positionV relativeFrom="page">
            <wp:posOffset>247688</wp:posOffset>
          </wp:positionV>
          <wp:extent cx="817245" cy="896073"/>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817245" cy="896073"/>
                  </a:xfrm>
                  <a:prstGeom prst="rect">
                    <a:avLst/>
                  </a:prstGeom>
                </pic:spPr>
              </pic:pic>
            </a:graphicData>
          </a:graphic>
        </wp:anchor>
      </w:drawing>
    </w:r>
    <w:r>
      <w:rPr>
        <w:noProof/>
      </w:rPr>
      <mc:AlternateContent>
        <mc:Choice Requires="wps">
          <w:drawing>
            <wp:anchor distT="0" distB="0" distL="0" distR="0" simplePos="0" relativeHeight="487334912" behindDoc="1" locked="0" layoutInCell="1" allowOverlap="1" wp14:anchorId="0AAA24B6" wp14:editId="0AAA24B7">
              <wp:simplePos x="0" y="0"/>
              <wp:positionH relativeFrom="page">
                <wp:posOffset>1359153</wp:posOffset>
              </wp:positionH>
              <wp:positionV relativeFrom="page">
                <wp:posOffset>906091</wp:posOffset>
              </wp:positionV>
              <wp:extent cx="5489575" cy="34226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9575" cy="342265"/>
                      </a:xfrm>
                      <a:prstGeom prst="rect">
                        <a:avLst/>
                      </a:prstGeom>
                    </wps:spPr>
                    <wps:txbx>
                      <w:txbxContent>
                        <w:p w14:paraId="0AAA24CA" w14:textId="77777777" w:rsidR="00BB762D" w:rsidRDefault="00A43FC7">
                          <w:pPr>
                            <w:pStyle w:val="Textoindependiente"/>
                            <w:spacing w:before="13"/>
                            <w:ind w:left="20" w:right="18"/>
                            <w:jc w:val="left"/>
                          </w:pPr>
                          <w:r>
                            <w:t>Distrital 555 de 2021 (Plan de Ordenamiento Territorial del Distrito Capital) y el De</w:t>
                          </w:r>
                          <w:r>
                            <w:t>creto 279 de 2003 (por el cual se reglamentan los puentes peatonales en el Distrito Capital).</w:t>
                          </w:r>
                        </w:p>
                      </w:txbxContent>
                    </wps:txbx>
                    <wps:bodyPr wrap="square" lIns="0" tIns="0" rIns="0" bIns="0" rtlCol="0">
                      <a:noAutofit/>
                    </wps:bodyPr>
                  </wps:wsp>
                </a:graphicData>
              </a:graphic>
            </wp:anchor>
          </w:drawing>
        </mc:Choice>
        <mc:Fallback>
          <w:pict>
            <v:shapetype w14:anchorId="0AAA24B6" id="_x0000_t202" coordsize="21600,21600" o:spt="202" path="m,l,21600r21600,l21600,xe">
              <v:stroke joinstyle="miter"/>
              <v:path gradientshapeok="t" o:connecttype="rect"/>
            </v:shapetype>
            <v:shape id="Textbox 10" o:spid="_x0000_s1028" type="#_x0000_t202" style="position:absolute;margin-left:107pt;margin-top:71.35pt;width:432.25pt;height:26.95pt;z-index:-1598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" filled="f" stroked="f">
              <v:textbox inset="0,0,0,0">
                <w:txbxContent>
                  <w:p w14:paraId="0AAA24CA" w14:textId="77777777" w:rsidR="00BB762D" w:rsidRDefault="00A43FC7">
                    <w:pPr>
                      <w:pStyle w:val="Textoindependiente"/>
                      <w:spacing w:before="13"/>
                      <w:ind w:left="20" w:right="18"/>
                      <w:jc w:val="left"/>
                    </w:pPr>
                    <w:r>
                      <w:t>Distrital 555 de 2021 (Plan de Ordenamiento Territorial del Distrito Capital) y el De</w:t>
                    </w:r>
                    <w:r>
                      <w:t>creto 279 de 2003 (por el cual se reglamentan los puentes peatonales en el Distrito Capital).</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3" w14:textId="77777777" w:rsidR="00BB762D" w:rsidRDefault="00A43FC7">
    <w:pPr>
      <w:pStyle w:val="Textoindependiente"/>
      <w:spacing w:line="14" w:lineRule="auto"/>
      <w:jc w:val="left"/>
      <w:rPr>
        <w:sz w:val="20"/>
      </w:rPr>
    </w:pPr>
    <w:r>
      <w:rPr>
        <w:noProof/>
      </w:rPr>
      <w:drawing>
        <wp:anchor distT="0" distB="0" distL="0" distR="0" simplePos="0" relativeHeight="487335424" behindDoc="1" locked="0" layoutInCell="1" allowOverlap="1" wp14:anchorId="0AAA24B8" wp14:editId="0AAA24B9">
          <wp:simplePos x="0" y="0"/>
          <wp:positionH relativeFrom="page">
            <wp:posOffset>3508375</wp:posOffset>
          </wp:positionH>
          <wp:positionV relativeFrom="page">
            <wp:posOffset>247688</wp:posOffset>
          </wp:positionV>
          <wp:extent cx="817245" cy="896073"/>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817245" cy="896073"/>
                  </a:xfrm>
                  <a:prstGeom prst="rect">
                    <a:avLst/>
                  </a:prstGeom>
                </pic:spPr>
              </pic:pic>
            </a:graphicData>
          </a:graphic>
        </wp:anchor>
      </w:drawing>
    </w:r>
    <w:r>
      <w:rPr>
        <w:noProof/>
      </w:rPr>
      <mc:AlternateContent>
        <mc:Choice Requires="wps">
          <w:drawing>
            <wp:anchor distT="0" distB="0" distL="0" distR="0" simplePos="0" relativeHeight="487335936" behindDoc="1" locked="0" layoutInCell="1" allowOverlap="1" wp14:anchorId="0AAA24BA" wp14:editId="0AAA24BB">
              <wp:simplePos x="0" y="0"/>
              <wp:positionH relativeFrom="page">
                <wp:posOffset>1130604</wp:posOffset>
              </wp:positionH>
              <wp:positionV relativeFrom="page">
                <wp:posOffset>906091</wp:posOffset>
              </wp:positionV>
              <wp:extent cx="5727065" cy="3422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342265"/>
                      </a:xfrm>
                      <a:prstGeom prst="rect">
                        <a:avLst/>
                      </a:prstGeom>
                    </wps:spPr>
                    <wps:txbx>
                      <w:txbxContent>
                        <w:p w14:paraId="0AAA24CB" w14:textId="77777777" w:rsidR="00BB762D" w:rsidRDefault="00A43FC7">
                          <w:pPr>
                            <w:pStyle w:val="Textoindependiente"/>
                            <w:spacing w:before="13"/>
                            <w:ind w:left="379" w:right="18" w:hanging="360"/>
                            <w:jc w:val="left"/>
                          </w:pPr>
                          <w:r>
                            <w:rPr>
                              <w:rFonts w:ascii="Wingdings" w:hAnsi="Wingdings"/>
                            </w:rPr>
                            <w:t></w:t>
                          </w:r>
                          <w:r>
                            <w:rPr>
                              <w:rFonts w:ascii="Times New Roman" w:hAnsi="Times New Roman"/>
                              <w:spacing w:val="25"/>
                            </w:rPr>
                            <w:t xml:space="preserve"> </w:t>
                          </w:r>
                          <w:r>
                            <w:t>En</w:t>
                          </w:r>
                          <w:r>
                            <w:rPr>
                              <w:spacing w:val="39"/>
                            </w:rPr>
                            <w:t xml:space="preserve"> </w:t>
                          </w:r>
                          <w:r>
                            <w:t>ningún</w:t>
                          </w:r>
                          <w:r>
                            <w:rPr>
                              <w:spacing w:val="36"/>
                            </w:rPr>
                            <w:t xml:space="preserve"> </w:t>
                          </w:r>
                          <w:r>
                            <w:t>caso</w:t>
                          </w:r>
                          <w:r>
                            <w:rPr>
                              <w:spacing w:val="36"/>
                            </w:rPr>
                            <w:t xml:space="preserve"> </w:t>
                          </w:r>
                          <w:r>
                            <w:t>se</w:t>
                          </w:r>
                          <w:r>
                            <w:rPr>
                              <w:spacing w:val="37"/>
                            </w:rPr>
                            <w:t xml:space="preserve"> </w:t>
                          </w:r>
                          <w:r>
                            <w:t>debe</w:t>
                          </w:r>
                          <w:r>
                            <w:rPr>
                              <w:spacing w:val="39"/>
                            </w:rPr>
                            <w:t xml:space="preserve"> </w:t>
                          </w:r>
                          <w:r>
                            <w:t>utilizar</w:t>
                          </w:r>
                          <w:r>
                            <w:rPr>
                              <w:spacing w:val="40"/>
                            </w:rPr>
                            <w:t xml:space="preserve"> </w:t>
                          </w:r>
                          <w:r>
                            <w:t>la</w:t>
                          </w:r>
                          <w:r>
                            <w:rPr>
                              <w:spacing w:val="39"/>
                            </w:rPr>
                            <w:t xml:space="preserve"> </w:t>
                          </w:r>
                          <w:r>
                            <w:t>zona</w:t>
                          </w:r>
                          <w:r>
                            <w:rPr>
                              <w:spacing w:val="39"/>
                            </w:rPr>
                            <w:t xml:space="preserve"> </w:t>
                          </w:r>
                          <w:r>
                            <w:t>de</w:t>
                          </w:r>
                          <w:r>
                            <w:rPr>
                              <w:spacing w:val="35"/>
                            </w:rPr>
                            <w:t xml:space="preserve"> </w:t>
                          </w:r>
                          <w:r>
                            <w:t>ciclorruta</w:t>
                          </w:r>
                          <w:r>
                            <w:rPr>
                              <w:spacing w:val="40"/>
                            </w:rPr>
                            <w:t xml:space="preserve"> </w:t>
                          </w:r>
                          <w:r>
                            <w:t>para</w:t>
                          </w:r>
                          <w:r>
                            <w:rPr>
                              <w:spacing w:val="40"/>
                            </w:rPr>
                            <w:t xml:space="preserve"> </w:t>
                          </w:r>
                          <w:r>
                            <w:t>el</w:t>
                          </w:r>
                          <w:r>
                            <w:rPr>
                              <w:spacing w:val="36"/>
                            </w:rPr>
                            <w:t xml:space="preserve"> </w:t>
                          </w:r>
                          <w:r>
                            <w:t>depósito</w:t>
                          </w:r>
                          <w:r>
                            <w:rPr>
                              <w:spacing w:val="37"/>
                            </w:rPr>
                            <w:t xml:space="preserve"> </w:t>
                          </w:r>
                          <w:r>
                            <w:t>de</w:t>
                          </w:r>
                          <w:r>
                            <w:rPr>
                              <w:spacing w:val="34"/>
                            </w:rPr>
                            <w:t xml:space="preserve"> </w:t>
                          </w:r>
                          <w:r>
                            <w:t>materiales, herramientas,</w:t>
                          </w:r>
                          <w:r>
                            <w:rPr>
                              <w:spacing w:val="-10"/>
                            </w:rPr>
                            <w:t xml:space="preserve"> </w:t>
                          </w:r>
                          <w:r>
                            <w:t>equipos</w:t>
                          </w:r>
                          <w:r>
                            <w:rPr>
                              <w:spacing w:val="-14"/>
                            </w:rPr>
                            <w:t xml:space="preserve"> </w:t>
                          </w:r>
                          <w:r>
                            <w:t>o</w:t>
                          </w:r>
                          <w:r>
                            <w:rPr>
                              <w:spacing w:val="-16"/>
                            </w:rPr>
                            <w:t xml:space="preserve"> </w:t>
                          </w:r>
                          <w:r>
                            <w:t>cualquier</w:t>
                          </w:r>
                          <w:r>
                            <w:rPr>
                              <w:spacing w:val="-9"/>
                            </w:rPr>
                            <w:t xml:space="preserve"> </w:t>
                          </w:r>
                          <w:r>
                            <w:t>otro</w:t>
                          </w:r>
                          <w:r>
                            <w:rPr>
                              <w:spacing w:val="-14"/>
                            </w:rPr>
                            <w:t xml:space="preserve"> </w:t>
                          </w:r>
                          <w:r>
                            <w:t>elemento</w:t>
                          </w:r>
                          <w:r>
                            <w:rPr>
                              <w:spacing w:val="-16"/>
                            </w:rPr>
                            <w:t xml:space="preserve"> </w:t>
                          </w:r>
                          <w:r>
                            <w:t>que</w:t>
                          </w:r>
                          <w:r>
                            <w:rPr>
                              <w:spacing w:val="-11"/>
                            </w:rPr>
                            <w:t xml:space="preserve"> </w:t>
                          </w:r>
                          <w:r>
                            <w:t>alteren</w:t>
                          </w:r>
                          <w:r>
                            <w:rPr>
                              <w:spacing w:val="-14"/>
                            </w:rPr>
                            <w:t xml:space="preserve"> </w:t>
                          </w:r>
                          <w:r>
                            <w:t>la</w:t>
                          </w:r>
                          <w:r>
                            <w:rPr>
                              <w:spacing w:val="-15"/>
                            </w:rPr>
                            <w:t xml:space="preserve"> </w:t>
                          </w:r>
                          <w:r>
                            <w:t>capacidad</w:t>
                          </w:r>
                          <w:r>
                            <w:rPr>
                              <w:spacing w:val="-12"/>
                            </w:rPr>
                            <w:t xml:space="preserve"> </w:t>
                          </w:r>
                          <w:r>
                            <w:t>de</w:t>
                          </w:r>
                          <w:r>
                            <w:rPr>
                              <w:spacing w:val="-12"/>
                            </w:rPr>
                            <w:t xml:space="preserve"> </w:t>
                          </w:r>
                          <w:r>
                            <w:t>la</w:t>
                          </w:r>
                          <w:r>
                            <w:rPr>
                              <w:spacing w:val="-10"/>
                            </w:rPr>
                            <w:t xml:space="preserve"> </w:t>
                          </w:r>
                          <w:r>
                            <w:t>ciclorruta.</w:t>
                          </w:r>
                        </w:p>
                      </w:txbxContent>
                    </wps:txbx>
                    <wps:bodyPr wrap="square" lIns="0" tIns="0" rIns="0" bIns="0" rtlCol="0">
                      <a:noAutofit/>
                    </wps:bodyPr>
                  </wps:wsp>
                </a:graphicData>
              </a:graphic>
            </wp:anchor>
          </w:drawing>
        </mc:Choice>
        <mc:Fallback>
          <w:pict>
            <v:shapetype w14:anchorId="0AAA24BA" id="_x0000_t202" coordsize="21600,21600" o:spt="202" path="m,l,21600r21600,l21600,xe">
              <v:stroke joinstyle="miter"/>
              <v:path gradientshapeok="t" o:connecttype="rect"/>
            </v:shapetype>
            <v:shape id="Textbox 12" o:spid="_x0000_s1029" type="#_x0000_t202" style="position:absolute;margin-left:89pt;margin-top:71.35pt;width:450.95pt;height:26.95pt;z-index:-1598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" filled="f" stroked="f">
              <v:textbox inset="0,0,0,0">
                <w:txbxContent>
                  <w:p w14:paraId="0AAA24CB" w14:textId="77777777" w:rsidR="00BB762D" w:rsidRDefault="00A43FC7">
                    <w:pPr>
                      <w:pStyle w:val="Textoindependiente"/>
                      <w:spacing w:before="13"/>
                      <w:ind w:left="379" w:right="18" w:hanging="360"/>
                      <w:jc w:val="left"/>
                    </w:pPr>
                    <w:r>
                      <w:rPr>
                        <w:rFonts w:ascii="Wingdings" w:hAnsi="Wingdings"/>
                      </w:rPr>
                      <w:t></w:t>
                    </w:r>
                    <w:r>
                      <w:rPr>
                        <w:rFonts w:ascii="Times New Roman" w:hAnsi="Times New Roman"/>
                        <w:spacing w:val="25"/>
                      </w:rPr>
                      <w:t xml:space="preserve"> </w:t>
                    </w:r>
                    <w:r>
                      <w:t>En</w:t>
                    </w:r>
                    <w:r>
                      <w:rPr>
                        <w:spacing w:val="39"/>
                      </w:rPr>
                      <w:t xml:space="preserve"> </w:t>
                    </w:r>
                    <w:r>
                      <w:t>ningún</w:t>
                    </w:r>
                    <w:r>
                      <w:rPr>
                        <w:spacing w:val="36"/>
                      </w:rPr>
                      <w:t xml:space="preserve"> </w:t>
                    </w:r>
                    <w:r>
                      <w:t>caso</w:t>
                    </w:r>
                    <w:r>
                      <w:rPr>
                        <w:spacing w:val="36"/>
                      </w:rPr>
                      <w:t xml:space="preserve"> </w:t>
                    </w:r>
                    <w:r>
                      <w:t>se</w:t>
                    </w:r>
                    <w:r>
                      <w:rPr>
                        <w:spacing w:val="37"/>
                      </w:rPr>
                      <w:t xml:space="preserve"> </w:t>
                    </w:r>
                    <w:r>
                      <w:t>debe</w:t>
                    </w:r>
                    <w:r>
                      <w:rPr>
                        <w:spacing w:val="39"/>
                      </w:rPr>
                      <w:t xml:space="preserve"> </w:t>
                    </w:r>
                    <w:r>
                      <w:t>utilizar</w:t>
                    </w:r>
                    <w:r>
                      <w:rPr>
                        <w:spacing w:val="40"/>
                      </w:rPr>
                      <w:t xml:space="preserve"> </w:t>
                    </w:r>
                    <w:r>
                      <w:t>la</w:t>
                    </w:r>
                    <w:r>
                      <w:rPr>
                        <w:spacing w:val="39"/>
                      </w:rPr>
                      <w:t xml:space="preserve"> </w:t>
                    </w:r>
                    <w:r>
                      <w:t>zona</w:t>
                    </w:r>
                    <w:r>
                      <w:rPr>
                        <w:spacing w:val="39"/>
                      </w:rPr>
                      <w:t xml:space="preserve"> </w:t>
                    </w:r>
                    <w:r>
                      <w:t>de</w:t>
                    </w:r>
                    <w:r>
                      <w:rPr>
                        <w:spacing w:val="35"/>
                      </w:rPr>
                      <w:t xml:space="preserve"> </w:t>
                    </w:r>
                    <w:r>
                      <w:t>ciclorruta</w:t>
                    </w:r>
                    <w:r>
                      <w:rPr>
                        <w:spacing w:val="40"/>
                      </w:rPr>
                      <w:t xml:space="preserve"> </w:t>
                    </w:r>
                    <w:r>
                      <w:t>para</w:t>
                    </w:r>
                    <w:r>
                      <w:rPr>
                        <w:spacing w:val="40"/>
                      </w:rPr>
                      <w:t xml:space="preserve"> </w:t>
                    </w:r>
                    <w:r>
                      <w:t>el</w:t>
                    </w:r>
                    <w:r>
                      <w:rPr>
                        <w:spacing w:val="36"/>
                      </w:rPr>
                      <w:t xml:space="preserve"> </w:t>
                    </w:r>
                    <w:r>
                      <w:t>depósito</w:t>
                    </w:r>
                    <w:r>
                      <w:rPr>
                        <w:spacing w:val="37"/>
                      </w:rPr>
                      <w:t xml:space="preserve"> </w:t>
                    </w:r>
                    <w:r>
                      <w:t>de</w:t>
                    </w:r>
                    <w:r>
                      <w:rPr>
                        <w:spacing w:val="34"/>
                      </w:rPr>
                      <w:t xml:space="preserve"> </w:t>
                    </w:r>
                    <w:r>
                      <w:t>materiales, herramientas,</w:t>
                    </w:r>
                    <w:r>
                      <w:rPr>
                        <w:spacing w:val="-10"/>
                      </w:rPr>
                      <w:t xml:space="preserve"> </w:t>
                    </w:r>
                    <w:r>
                      <w:t>equipos</w:t>
                    </w:r>
                    <w:r>
                      <w:rPr>
                        <w:spacing w:val="-14"/>
                      </w:rPr>
                      <w:t xml:space="preserve"> </w:t>
                    </w:r>
                    <w:r>
                      <w:t>o</w:t>
                    </w:r>
                    <w:r>
                      <w:rPr>
                        <w:spacing w:val="-16"/>
                      </w:rPr>
                      <w:t xml:space="preserve"> </w:t>
                    </w:r>
                    <w:r>
                      <w:t>cualquier</w:t>
                    </w:r>
                    <w:r>
                      <w:rPr>
                        <w:spacing w:val="-9"/>
                      </w:rPr>
                      <w:t xml:space="preserve"> </w:t>
                    </w:r>
                    <w:r>
                      <w:t>otro</w:t>
                    </w:r>
                    <w:r>
                      <w:rPr>
                        <w:spacing w:val="-14"/>
                      </w:rPr>
                      <w:t xml:space="preserve"> </w:t>
                    </w:r>
                    <w:r>
                      <w:t>elemento</w:t>
                    </w:r>
                    <w:r>
                      <w:rPr>
                        <w:spacing w:val="-16"/>
                      </w:rPr>
                      <w:t xml:space="preserve"> </w:t>
                    </w:r>
                    <w:r>
                      <w:t>que</w:t>
                    </w:r>
                    <w:r>
                      <w:rPr>
                        <w:spacing w:val="-11"/>
                      </w:rPr>
                      <w:t xml:space="preserve"> </w:t>
                    </w:r>
                    <w:r>
                      <w:t>alteren</w:t>
                    </w:r>
                    <w:r>
                      <w:rPr>
                        <w:spacing w:val="-14"/>
                      </w:rPr>
                      <w:t xml:space="preserve"> </w:t>
                    </w:r>
                    <w:r>
                      <w:t>la</w:t>
                    </w:r>
                    <w:r>
                      <w:rPr>
                        <w:spacing w:val="-15"/>
                      </w:rPr>
                      <w:t xml:space="preserve"> </w:t>
                    </w:r>
                    <w:r>
                      <w:t>capacidad</w:t>
                    </w:r>
                    <w:r>
                      <w:rPr>
                        <w:spacing w:val="-12"/>
                      </w:rPr>
                      <w:t xml:space="preserve"> </w:t>
                    </w:r>
                    <w:r>
                      <w:t>de</w:t>
                    </w:r>
                    <w:r>
                      <w:rPr>
                        <w:spacing w:val="-12"/>
                      </w:rPr>
                      <w:t xml:space="preserve"> </w:t>
                    </w:r>
                    <w:r>
                      <w:t>la</w:t>
                    </w:r>
                    <w:r>
                      <w:rPr>
                        <w:spacing w:val="-10"/>
                      </w:rPr>
                      <w:t xml:space="preserve"> </w:t>
                    </w:r>
                    <w:r>
                      <w:t>ciclorruta.</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4" w14:textId="77777777" w:rsidR="00BB762D" w:rsidRDefault="00A43FC7">
    <w:pPr>
      <w:pStyle w:val="Textoindependiente"/>
      <w:spacing w:line="14" w:lineRule="auto"/>
      <w:jc w:val="left"/>
      <w:rPr>
        <w:sz w:val="20"/>
      </w:rPr>
    </w:pPr>
    <w:r>
      <w:rPr>
        <w:noProof/>
      </w:rPr>
      <w:drawing>
        <wp:anchor distT="0" distB="0" distL="0" distR="0" simplePos="0" relativeHeight="487336448" behindDoc="1" locked="0" layoutInCell="1" allowOverlap="1" wp14:anchorId="0AAA24BC" wp14:editId="0AAA24BD">
          <wp:simplePos x="0" y="0"/>
          <wp:positionH relativeFrom="page">
            <wp:posOffset>3508375</wp:posOffset>
          </wp:positionH>
          <wp:positionV relativeFrom="page">
            <wp:posOffset>247688</wp:posOffset>
          </wp:positionV>
          <wp:extent cx="817245" cy="896073"/>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817245" cy="896073"/>
                  </a:xfrm>
                  <a:prstGeom prst="rect">
                    <a:avLst/>
                  </a:prstGeom>
                </pic:spPr>
              </pic:pic>
            </a:graphicData>
          </a:graphic>
        </wp:anchor>
      </w:drawing>
    </w:r>
    <w:r>
      <w:rPr>
        <w:noProof/>
      </w:rPr>
      <mc:AlternateContent>
        <mc:Choice Requires="wps">
          <w:drawing>
            <wp:anchor distT="0" distB="0" distL="0" distR="0" simplePos="0" relativeHeight="487336960" behindDoc="1" locked="0" layoutInCell="1" allowOverlap="1" wp14:anchorId="0AAA24BE" wp14:editId="0AAA24BF">
              <wp:simplePos x="0" y="0"/>
              <wp:positionH relativeFrom="page">
                <wp:posOffset>902004</wp:posOffset>
              </wp:positionH>
              <wp:positionV relativeFrom="page">
                <wp:posOffset>906091</wp:posOffset>
              </wp:positionV>
              <wp:extent cx="5955030" cy="3422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5030" cy="342265"/>
                      </a:xfrm>
                      <a:prstGeom prst="rect">
                        <a:avLst/>
                      </a:prstGeom>
                    </wps:spPr>
                    <wps:txbx>
                      <w:txbxContent>
                        <w:p w14:paraId="0AAA24CC" w14:textId="77777777" w:rsidR="00BB762D" w:rsidRDefault="00A43FC7">
                          <w:pPr>
                            <w:pStyle w:val="Textoindependiente"/>
                            <w:spacing w:before="13"/>
                            <w:ind w:left="20" w:right="18"/>
                            <w:jc w:val="left"/>
                          </w:pPr>
                          <w:r>
                            <w:t>El</w:t>
                          </w:r>
                          <w:r>
                            <w:rPr>
                              <w:spacing w:val="-16"/>
                            </w:rPr>
                            <w:t xml:space="preserve"> </w:t>
                          </w:r>
                          <w:r>
                            <w:t>cierre</w:t>
                          </w:r>
                          <w:r>
                            <w:rPr>
                              <w:spacing w:val="-16"/>
                            </w:rPr>
                            <w:t xml:space="preserve"> </w:t>
                          </w:r>
                          <w:r>
                            <w:t>de</w:t>
                          </w:r>
                          <w:r>
                            <w:rPr>
                              <w:spacing w:val="-16"/>
                            </w:rPr>
                            <w:t xml:space="preserve"> </w:t>
                          </w:r>
                          <w:r>
                            <w:t>vías</w:t>
                          </w:r>
                          <w:r>
                            <w:rPr>
                              <w:spacing w:val="-16"/>
                            </w:rPr>
                            <w:t xml:space="preserve"> </w:t>
                          </w:r>
                          <w:r>
                            <w:t>debe</w:t>
                          </w:r>
                          <w:r>
                            <w:rPr>
                              <w:spacing w:val="-17"/>
                            </w:rPr>
                            <w:t xml:space="preserve"> </w:t>
                          </w:r>
                          <w:r>
                            <w:t>realizarse</w:t>
                          </w:r>
                          <w:r>
                            <w:rPr>
                              <w:spacing w:val="-15"/>
                            </w:rPr>
                            <w:t xml:space="preserve"> </w:t>
                          </w:r>
                          <w:r>
                            <w:t>dentro</w:t>
                          </w:r>
                          <w:r>
                            <w:rPr>
                              <w:spacing w:val="-16"/>
                            </w:rPr>
                            <w:t xml:space="preserve"> </w:t>
                          </w:r>
                          <w:r>
                            <w:t>del</w:t>
                          </w:r>
                          <w:r>
                            <w:rPr>
                              <w:spacing w:val="-17"/>
                            </w:rPr>
                            <w:t xml:space="preserve"> </w:t>
                          </w:r>
                          <w:r>
                            <w:t>tiempo</w:t>
                          </w:r>
                          <w:r>
                            <w:rPr>
                              <w:spacing w:val="-18"/>
                            </w:rPr>
                            <w:t xml:space="preserve"> </w:t>
                          </w:r>
                          <w:r>
                            <w:t>estrictamente</w:t>
                          </w:r>
                          <w:r>
                            <w:rPr>
                              <w:spacing w:val="-15"/>
                            </w:rPr>
                            <w:t xml:space="preserve"> </w:t>
                          </w:r>
                          <w:r>
                            <w:t>necesario,</w:t>
                          </w:r>
                          <w:r>
                            <w:rPr>
                              <w:spacing w:val="-16"/>
                            </w:rPr>
                            <w:t xml:space="preserve"> </w:t>
                          </w:r>
                          <w:r>
                            <w:t>y</w:t>
                          </w:r>
                          <w:r>
                            <w:rPr>
                              <w:spacing w:val="-15"/>
                            </w:rPr>
                            <w:t xml:space="preserve"> </w:t>
                          </w:r>
                          <w:r>
                            <w:t>obliga</w:t>
                          </w:r>
                          <w:r>
                            <w:rPr>
                              <w:spacing w:val="-15"/>
                            </w:rPr>
                            <w:t xml:space="preserve"> </w:t>
                          </w:r>
                          <w:r>
                            <w:t>al</w:t>
                          </w:r>
                          <w:r>
                            <w:rPr>
                              <w:spacing w:val="-15"/>
                            </w:rPr>
                            <w:t xml:space="preserve"> </w:t>
                          </w:r>
                          <w:r>
                            <w:t>Contratista a iniciar la intervención en forma simultánea al cierre</w:t>
                          </w:r>
                          <w:r>
                            <w:t>.</w:t>
                          </w:r>
                        </w:p>
                      </w:txbxContent>
                    </wps:txbx>
                    <wps:bodyPr wrap="square" lIns="0" tIns="0" rIns="0" bIns="0" rtlCol="0">
                      <a:noAutofit/>
                    </wps:bodyPr>
                  </wps:wsp>
                </a:graphicData>
              </a:graphic>
            </wp:anchor>
          </w:drawing>
        </mc:Choice>
        <mc:Fallback>
          <w:pict>
            <v:shapetype w14:anchorId="0AAA24BE" id="_x0000_t202" coordsize="21600,21600" o:spt="202" path="m,l,21600r21600,l21600,xe">
              <v:stroke joinstyle="miter"/>
              <v:path gradientshapeok="t" o:connecttype="rect"/>
            </v:shapetype>
            <v:shape id="Textbox 14" o:spid="_x0000_s1030" type="#_x0000_t202" style="position:absolute;margin-left:71pt;margin-top:71.35pt;width:468.9pt;height:26.95pt;z-index:-1597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" filled="f" stroked="f">
              <v:textbox inset="0,0,0,0">
                <w:txbxContent>
                  <w:p w14:paraId="0AAA24CC" w14:textId="77777777" w:rsidR="00BB762D" w:rsidRDefault="00A43FC7">
                    <w:pPr>
                      <w:pStyle w:val="Textoindependiente"/>
                      <w:spacing w:before="13"/>
                      <w:ind w:left="20" w:right="18"/>
                      <w:jc w:val="left"/>
                    </w:pPr>
                    <w:r>
                      <w:t>El</w:t>
                    </w:r>
                    <w:r>
                      <w:rPr>
                        <w:spacing w:val="-16"/>
                      </w:rPr>
                      <w:t xml:space="preserve"> </w:t>
                    </w:r>
                    <w:r>
                      <w:t>cierre</w:t>
                    </w:r>
                    <w:r>
                      <w:rPr>
                        <w:spacing w:val="-16"/>
                      </w:rPr>
                      <w:t xml:space="preserve"> </w:t>
                    </w:r>
                    <w:r>
                      <w:t>de</w:t>
                    </w:r>
                    <w:r>
                      <w:rPr>
                        <w:spacing w:val="-16"/>
                      </w:rPr>
                      <w:t xml:space="preserve"> </w:t>
                    </w:r>
                    <w:r>
                      <w:t>vías</w:t>
                    </w:r>
                    <w:r>
                      <w:rPr>
                        <w:spacing w:val="-16"/>
                      </w:rPr>
                      <w:t xml:space="preserve"> </w:t>
                    </w:r>
                    <w:r>
                      <w:t>debe</w:t>
                    </w:r>
                    <w:r>
                      <w:rPr>
                        <w:spacing w:val="-17"/>
                      </w:rPr>
                      <w:t xml:space="preserve"> </w:t>
                    </w:r>
                    <w:r>
                      <w:t>realizarse</w:t>
                    </w:r>
                    <w:r>
                      <w:rPr>
                        <w:spacing w:val="-15"/>
                      </w:rPr>
                      <w:t xml:space="preserve"> </w:t>
                    </w:r>
                    <w:r>
                      <w:t>dentro</w:t>
                    </w:r>
                    <w:r>
                      <w:rPr>
                        <w:spacing w:val="-16"/>
                      </w:rPr>
                      <w:t xml:space="preserve"> </w:t>
                    </w:r>
                    <w:r>
                      <w:t>del</w:t>
                    </w:r>
                    <w:r>
                      <w:rPr>
                        <w:spacing w:val="-17"/>
                      </w:rPr>
                      <w:t xml:space="preserve"> </w:t>
                    </w:r>
                    <w:r>
                      <w:t>tiempo</w:t>
                    </w:r>
                    <w:r>
                      <w:rPr>
                        <w:spacing w:val="-18"/>
                      </w:rPr>
                      <w:t xml:space="preserve"> </w:t>
                    </w:r>
                    <w:r>
                      <w:t>estrictamente</w:t>
                    </w:r>
                    <w:r>
                      <w:rPr>
                        <w:spacing w:val="-15"/>
                      </w:rPr>
                      <w:t xml:space="preserve"> </w:t>
                    </w:r>
                    <w:r>
                      <w:t>necesario,</w:t>
                    </w:r>
                    <w:r>
                      <w:rPr>
                        <w:spacing w:val="-16"/>
                      </w:rPr>
                      <w:t xml:space="preserve"> </w:t>
                    </w:r>
                    <w:r>
                      <w:t>y</w:t>
                    </w:r>
                    <w:r>
                      <w:rPr>
                        <w:spacing w:val="-15"/>
                      </w:rPr>
                      <w:t xml:space="preserve"> </w:t>
                    </w:r>
                    <w:r>
                      <w:t>obliga</w:t>
                    </w:r>
                    <w:r>
                      <w:rPr>
                        <w:spacing w:val="-15"/>
                      </w:rPr>
                      <w:t xml:space="preserve"> </w:t>
                    </w:r>
                    <w:r>
                      <w:t>al</w:t>
                    </w:r>
                    <w:r>
                      <w:rPr>
                        <w:spacing w:val="-15"/>
                      </w:rPr>
                      <w:t xml:space="preserve"> </w:t>
                    </w:r>
                    <w:r>
                      <w:t>Contratista a iniciar la intervención en forma simultánea al cierre</w:t>
                    </w:r>
                    <w:r>
                      <w:t>.</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5" w14:textId="77777777" w:rsidR="00BB762D" w:rsidRDefault="00A43FC7">
    <w:pPr>
      <w:pStyle w:val="Textoindependiente"/>
      <w:spacing w:line="14" w:lineRule="auto"/>
      <w:jc w:val="left"/>
      <w:rPr>
        <w:sz w:val="20"/>
      </w:rPr>
    </w:pPr>
    <w:r>
      <w:rPr>
        <w:noProof/>
      </w:rPr>
      <w:drawing>
        <wp:anchor distT="0" distB="0" distL="0" distR="0" simplePos="0" relativeHeight="487337472" behindDoc="1" locked="0" layoutInCell="1" allowOverlap="1" wp14:anchorId="0AAA24C0" wp14:editId="0AAA24C1">
          <wp:simplePos x="0" y="0"/>
          <wp:positionH relativeFrom="page">
            <wp:posOffset>3508375</wp:posOffset>
          </wp:positionH>
          <wp:positionV relativeFrom="page">
            <wp:posOffset>247688</wp:posOffset>
          </wp:positionV>
          <wp:extent cx="817245" cy="896073"/>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817245" cy="896073"/>
                  </a:xfrm>
                  <a:prstGeom prst="rect">
                    <a:avLst/>
                  </a:prstGeom>
                </pic:spPr>
              </pic:pic>
            </a:graphicData>
          </a:graphic>
        </wp:anchor>
      </w:drawing>
    </w:r>
    <w:r>
      <w:rPr>
        <w:noProof/>
      </w:rPr>
      <mc:AlternateContent>
        <mc:Choice Requires="wps">
          <w:drawing>
            <wp:anchor distT="0" distB="0" distL="0" distR="0" simplePos="0" relativeHeight="487337984" behindDoc="1" locked="0" layoutInCell="1" allowOverlap="1" wp14:anchorId="0AAA24C2" wp14:editId="0AAA24C3">
              <wp:simplePos x="0" y="0"/>
              <wp:positionH relativeFrom="page">
                <wp:posOffset>902004</wp:posOffset>
              </wp:positionH>
              <wp:positionV relativeFrom="page">
                <wp:posOffset>906091</wp:posOffset>
              </wp:positionV>
              <wp:extent cx="5960110" cy="34226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0110" cy="342265"/>
                      </a:xfrm>
                      <a:prstGeom prst="rect">
                        <a:avLst/>
                      </a:prstGeom>
                    </wps:spPr>
                    <wps:txbx>
                      <w:txbxContent>
                        <w:p w14:paraId="0AAA24CD" w14:textId="77777777" w:rsidR="00BB762D" w:rsidRDefault="00A43FC7">
                          <w:pPr>
                            <w:pStyle w:val="Textoindependiente"/>
                            <w:spacing w:before="13"/>
                            <w:ind w:left="20" w:right="18"/>
                            <w:jc w:val="left"/>
                          </w:pPr>
                          <w:r>
                            <w:t>adecuación</w:t>
                          </w:r>
                          <w:r>
                            <w:rPr>
                              <w:spacing w:val="-10"/>
                            </w:rPr>
                            <w:t xml:space="preserve"> </w:t>
                          </w:r>
                          <w:r>
                            <w:t>de</w:t>
                          </w:r>
                          <w:r>
                            <w:rPr>
                              <w:spacing w:val="-12"/>
                            </w:rPr>
                            <w:t xml:space="preserve"> </w:t>
                          </w:r>
                          <w:r>
                            <w:t>vías</w:t>
                          </w:r>
                          <w:r>
                            <w:rPr>
                              <w:spacing w:val="-12"/>
                            </w:rPr>
                            <w:t xml:space="preserve"> </w:t>
                          </w:r>
                          <w:r>
                            <w:t>provisionales,</w:t>
                          </w:r>
                          <w:r>
                            <w:rPr>
                              <w:spacing w:val="-5"/>
                            </w:rPr>
                            <w:t xml:space="preserve"> </w:t>
                          </w:r>
                          <w:r>
                            <w:t>entre</w:t>
                          </w:r>
                          <w:r>
                            <w:rPr>
                              <w:spacing w:val="-12"/>
                            </w:rPr>
                            <w:t xml:space="preserve"> </w:t>
                          </w:r>
                          <w:r>
                            <w:t>otros.</w:t>
                          </w:r>
                          <w:r>
                            <w:rPr>
                              <w:spacing w:val="-8"/>
                            </w:rPr>
                            <w:t xml:space="preserve"> </w:t>
                          </w:r>
                          <w:r>
                            <w:t>Las</w:t>
                          </w:r>
                          <w:r>
                            <w:rPr>
                              <w:spacing w:val="-12"/>
                            </w:rPr>
                            <w:t xml:space="preserve"> </w:t>
                          </w:r>
                          <w:r>
                            <w:t>adecuaciones</w:t>
                          </w:r>
                          <w:r>
                            <w:rPr>
                              <w:spacing w:val="-14"/>
                            </w:rPr>
                            <w:t xml:space="preserve"> </w:t>
                          </w:r>
                          <w:r>
                            <w:t>menores</w:t>
                          </w:r>
                          <w:r>
                            <w:rPr>
                              <w:spacing w:val="-16"/>
                            </w:rPr>
                            <w:t xml:space="preserve"> </w:t>
                          </w:r>
                          <w:r>
                            <w:t>deben</w:t>
                          </w:r>
                          <w:r>
                            <w:rPr>
                              <w:spacing w:val="-6"/>
                            </w:rPr>
                            <w:t xml:space="preserve"> </w:t>
                          </w:r>
                          <w:r>
                            <w:t>cumplir</w:t>
                          </w:r>
                          <w:r>
                            <w:rPr>
                              <w:spacing w:val="-8"/>
                            </w:rPr>
                            <w:t xml:space="preserve"> </w:t>
                          </w:r>
                          <w:r>
                            <w:t>con</w:t>
                          </w:r>
                          <w:r>
                            <w:rPr>
                              <w:spacing w:val="-13"/>
                            </w:rPr>
                            <w:t xml:space="preserve"> </w:t>
                          </w:r>
                          <w:r>
                            <w:t>las especificaciones de diseño de los manuales de diseño.</w:t>
                          </w:r>
                        </w:p>
                      </w:txbxContent>
                    </wps:txbx>
                    <wps:bodyPr wrap="square" lIns="0" tIns="0" rIns="0" bIns="0" rtlCol="0">
                      <a:noAutofit/>
                    </wps:bodyPr>
                  </wps:wsp>
                </a:graphicData>
              </a:graphic>
            </wp:anchor>
          </w:drawing>
        </mc:Choice>
        <mc:Fallback>
          <w:pict>
            <v:shapetype w14:anchorId="0AAA24C2" id="_x0000_t202" coordsize="21600,21600" o:spt="202" path="m,l,21600r21600,l21600,xe">
              <v:stroke joinstyle="miter"/>
              <v:path gradientshapeok="t" o:connecttype="rect"/>
            </v:shapetype>
            <v:shape id="Textbox 16" o:spid="_x0000_s1031" type="#_x0000_t202" style="position:absolute;margin-left:71pt;margin-top:71.35pt;width:469.3pt;height:26.95pt;z-index:-1597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" filled="f" stroked="f">
              <v:textbox inset="0,0,0,0">
                <w:txbxContent>
                  <w:p w14:paraId="0AAA24CD" w14:textId="77777777" w:rsidR="00BB762D" w:rsidRDefault="00A43FC7">
                    <w:pPr>
                      <w:pStyle w:val="Textoindependiente"/>
                      <w:spacing w:before="13"/>
                      <w:ind w:left="20" w:right="18"/>
                      <w:jc w:val="left"/>
                    </w:pPr>
                    <w:r>
                      <w:t>adecuación</w:t>
                    </w:r>
                    <w:r>
                      <w:rPr>
                        <w:spacing w:val="-10"/>
                      </w:rPr>
                      <w:t xml:space="preserve"> </w:t>
                    </w:r>
                    <w:r>
                      <w:t>de</w:t>
                    </w:r>
                    <w:r>
                      <w:rPr>
                        <w:spacing w:val="-12"/>
                      </w:rPr>
                      <w:t xml:space="preserve"> </w:t>
                    </w:r>
                    <w:r>
                      <w:t>vías</w:t>
                    </w:r>
                    <w:r>
                      <w:rPr>
                        <w:spacing w:val="-12"/>
                      </w:rPr>
                      <w:t xml:space="preserve"> </w:t>
                    </w:r>
                    <w:r>
                      <w:t>provisionales,</w:t>
                    </w:r>
                    <w:r>
                      <w:rPr>
                        <w:spacing w:val="-5"/>
                      </w:rPr>
                      <w:t xml:space="preserve"> </w:t>
                    </w:r>
                    <w:r>
                      <w:t>entre</w:t>
                    </w:r>
                    <w:r>
                      <w:rPr>
                        <w:spacing w:val="-12"/>
                      </w:rPr>
                      <w:t xml:space="preserve"> </w:t>
                    </w:r>
                    <w:r>
                      <w:t>otros.</w:t>
                    </w:r>
                    <w:r>
                      <w:rPr>
                        <w:spacing w:val="-8"/>
                      </w:rPr>
                      <w:t xml:space="preserve"> </w:t>
                    </w:r>
                    <w:r>
                      <w:t>Las</w:t>
                    </w:r>
                    <w:r>
                      <w:rPr>
                        <w:spacing w:val="-12"/>
                      </w:rPr>
                      <w:t xml:space="preserve"> </w:t>
                    </w:r>
                    <w:r>
                      <w:t>adecuaciones</w:t>
                    </w:r>
                    <w:r>
                      <w:rPr>
                        <w:spacing w:val="-14"/>
                      </w:rPr>
                      <w:t xml:space="preserve"> </w:t>
                    </w:r>
                    <w:r>
                      <w:t>menores</w:t>
                    </w:r>
                    <w:r>
                      <w:rPr>
                        <w:spacing w:val="-16"/>
                      </w:rPr>
                      <w:t xml:space="preserve"> </w:t>
                    </w:r>
                    <w:r>
                      <w:t>deben</w:t>
                    </w:r>
                    <w:r>
                      <w:rPr>
                        <w:spacing w:val="-6"/>
                      </w:rPr>
                      <w:t xml:space="preserve"> </w:t>
                    </w:r>
                    <w:r>
                      <w:t>cumplir</w:t>
                    </w:r>
                    <w:r>
                      <w:rPr>
                        <w:spacing w:val="-8"/>
                      </w:rPr>
                      <w:t xml:space="preserve"> </w:t>
                    </w:r>
                    <w:r>
                      <w:t>con</w:t>
                    </w:r>
                    <w:r>
                      <w:rPr>
                        <w:spacing w:val="-13"/>
                      </w:rPr>
                      <w:t xml:space="preserve"> </w:t>
                    </w:r>
                    <w:r>
                      <w:t>las especificaciones de diseño de los manuales de diseño.</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6" w14:textId="77777777" w:rsidR="00BB762D" w:rsidRDefault="00A43FC7">
    <w:pPr>
      <w:pStyle w:val="Textoindependiente"/>
      <w:spacing w:line="14" w:lineRule="auto"/>
      <w:jc w:val="left"/>
      <w:rPr>
        <w:sz w:val="20"/>
      </w:rPr>
    </w:pPr>
    <w:r>
      <w:rPr>
        <w:noProof/>
      </w:rPr>
      <w:drawing>
        <wp:anchor distT="0" distB="0" distL="0" distR="0" simplePos="0" relativeHeight="487338496" behindDoc="1" locked="0" layoutInCell="1" allowOverlap="1" wp14:anchorId="0AAA24C4" wp14:editId="0AAA24C5">
          <wp:simplePos x="0" y="0"/>
          <wp:positionH relativeFrom="page">
            <wp:posOffset>3508375</wp:posOffset>
          </wp:positionH>
          <wp:positionV relativeFrom="page">
            <wp:posOffset>247688</wp:posOffset>
          </wp:positionV>
          <wp:extent cx="817245" cy="896073"/>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817245" cy="896073"/>
                  </a:xfrm>
                  <a:prstGeom prst="rect">
                    <a:avLst/>
                  </a:prstGeom>
                </pic:spPr>
              </pic:pic>
            </a:graphicData>
          </a:graphic>
        </wp:anchor>
      </w:drawing>
    </w:r>
    <w:r>
      <w:rPr>
        <w:noProof/>
      </w:rPr>
      <mc:AlternateContent>
        <mc:Choice Requires="wps">
          <w:drawing>
            <wp:anchor distT="0" distB="0" distL="0" distR="0" simplePos="0" relativeHeight="487339008" behindDoc="1" locked="0" layoutInCell="1" allowOverlap="1" wp14:anchorId="0AAA24C6" wp14:editId="0AAA24C7">
              <wp:simplePos x="0" y="0"/>
              <wp:positionH relativeFrom="page">
                <wp:posOffset>902004</wp:posOffset>
              </wp:positionH>
              <wp:positionV relativeFrom="page">
                <wp:posOffset>906091</wp:posOffset>
              </wp:positionV>
              <wp:extent cx="5956935" cy="3422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6935" cy="342265"/>
                      </a:xfrm>
                      <a:prstGeom prst="rect">
                        <a:avLst/>
                      </a:prstGeom>
                    </wps:spPr>
                    <wps:txbx>
                      <w:txbxContent>
                        <w:p w14:paraId="0AAA24CE" w14:textId="77777777" w:rsidR="00BB762D" w:rsidRDefault="00A43FC7">
                          <w:pPr>
                            <w:pStyle w:val="Textoindependiente"/>
                            <w:spacing w:before="13"/>
                            <w:ind w:left="20" w:right="18"/>
                            <w:jc w:val="left"/>
                          </w:pPr>
                          <w:r>
                            <w:t>oportunamente</w:t>
                          </w:r>
                          <w:r>
                            <w:rPr>
                              <w:spacing w:val="-1"/>
                            </w:rPr>
                            <w:t xml:space="preserve"> </w:t>
                          </w:r>
                          <w:r>
                            <w:t>a</w:t>
                          </w:r>
                          <w:r>
                            <w:rPr>
                              <w:spacing w:val="-4"/>
                            </w:rPr>
                            <w:t xml:space="preserve"> </w:t>
                          </w:r>
                          <w:r>
                            <w:t>la</w:t>
                          </w:r>
                          <w:r>
                            <w:rPr>
                              <w:spacing w:val="-2"/>
                            </w:rPr>
                            <w:t xml:space="preserve"> </w:t>
                          </w:r>
                          <w:r>
                            <w:t>SDM</w:t>
                          </w:r>
                          <w:r>
                            <w:rPr>
                              <w:spacing w:val="-3"/>
                            </w:rPr>
                            <w:t xml:space="preserve"> </w:t>
                          </w:r>
                          <w:r>
                            <w:t>sobre</w:t>
                          </w:r>
                          <w:r>
                            <w:rPr>
                              <w:spacing w:val="-1"/>
                            </w:rPr>
                            <w:t xml:space="preserve"> </w:t>
                          </w:r>
                          <w:r>
                            <w:t>las</w:t>
                          </w:r>
                          <w:r>
                            <w:rPr>
                              <w:spacing w:val="-2"/>
                            </w:rPr>
                            <w:t xml:space="preserve"> </w:t>
                          </w:r>
                          <w:r>
                            <w:t>rutas y</w:t>
                          </w:r>
                          <w:r>
                            <w:rPr>
                              <w:spacing w:val="-1"/>
                            </w:rPr>
                            <w:t xml:space="preserve"> </w:t>
                          </w:r>
                          <w:r>
                            <w:t>los</w:t>
                          </w:r>
                          <w:r>
                            <w:rPr>
                              <w:spacing w:val="-2"/>
                            </w:rPr>
                            <w:t xml:space="preserve"> </w:t>
                          </w:r>
                          <w:r>
                            <w:t>desvíos a</w:t>
                          </w:r>
                          <w:r>
                            <w:rPr>
                              <w:spacing w:val="-2"/>
                            </w:rPr>
                            <w:t xml:space="preserve"> </w:t>
                          </w:r>
                          <w:r>
                            <w:t>implementar, así</w:t>
                          </w:r>
                          <w:r>
                            <w:rPr>
                              <w:spacing w:val="-2"/>
                            </w:rPr>
                            <w:t xml:space="preserve"> </w:t>
                          </w:r>
                          <w:r>
                            <w:t>como la presencia de rutas</w:t>
                          </w:r>
                          <w:r>
                            <w:rPr>
                              <w:spacing w:val="-18"/>
                            </w:rPr>
                            <w:t xml:space="preserve"> </w:t>
                          </w:r>
                          <w:r>
                            <w:t>ilegales,</w:t>
                          </w:r>
                          <w:r>
                            <w:rPr>
                              <w:spacing w:val="-15"/>
                            </w:rPr>
                            <w:t xml:space="preserve"> </w:t>
                          </w:r>
                          <w:r>
                            <w:t>con</w:t>
                          </w:r>
                          <w:r>
                            <w:rPr>
                              <w:spacing w:val="-15"/>
                            </w:rPr>
                            <w:t xml:space="preserve"> </w:t>
                          </w:r>
                          <w:r>
                            <w:t>el</w:t>
                          </w:r>
                          <w:r>
                            <w:rPr>
                              <w:spacing w:val="-16"/>
                            </w:rPr>
                            <w:t xml:space="preserve"> </w:t>
                          </w:r>
                          <w:r>
                            <w:t>fin</w:t>
                          </w:r>
                          <w:r>
                            <w:rPr>
                              <w:spacing w:val="-15"/>
                            </w:rPr>
                            <w:t xml:space="preserve"> </w:t>
                          </w:r>
                          <w:r>
                            <w:t>de</w:t>
                          </w:r>
                          <w:r>
                            <w:rPr>
                              <w:spacing w:val="-15"/>
                            </w:rPr>
                            <w:t xml:space="preserve"> </w:t>
                          </w:r>
                          <w:r>
                            <w:t>que</w:t>
                          </w:r>
                          <w:r>
                            <w:rPr>
                              <w:spacing w:val="-15"/>
                            </w:rPr>
                            <w:t xml:space="preserve"> </w:t>
                          </w:r>
                          <w:r>
                            <w:t>la</w:t>
                          </w:r>
                          <w:r>
                            <w:rPr>
                              <w:spacing w:val="-16"/>
                            </w:rPr>
                            <w:t xml:space="preserve"> </w:t>
                          </w:r>
                          <w:r>
                            <w:t>SDM</w:t>
                          </w:r>
                          <w:r>
                            <w:rPr>
                              <w:spacing w:val="-15"/>
                            </w:rPr>
                            <w:t xml:space="preserve"> </w:t>
                          </w:r>
                          <w:r>
                            <w:t>adelante</w:t>
                          </w:r>
                          <w:r>
                            <w:rPr>
                              <w:spacing w:val="-15"/>
                            </w:rPr>
                            <w:t xml:space="preserve"> </w:t>
                          </w:r>
                          <w:r>
                            <w:t>las</w:t>
                          </w:r>
                          <w:r>
                            <w:rPr>
                              <w:spacing w:val="-15"/>
                            </w:rPr>
                            <w:t xml:space="preserve"> </w:t>
                          </w:r>
                          <w:r>
                            <w:t>acciones</w:t>
                          </w:r>
                          <w:r>
                            <w:rPr>
                              <w:spacing w:val="-15"/>
                            </w:rPr>
                            <w:t xml:space="preserve"> </w:t>
                          </w:r>
                          <w:r>
                            <w:t>propias</w:t>
                          </w:r>
                          <w:r>
                            <w:rPr>
                              <w:spacing w:val="-15"/>
                            </w:rPr>
                            <w:t xml:space="preserve"> </w:t>
                          </w:r>
                          <w:r>
                            <w:t>de</w:t>
                          </w:r>
                          <w:r>
                            <w:rPr>
                              <w:spacing w:val="-16"/>
                            </w:rPr>
                            <w:t xml:space="preserve"> </w:t>
                          </w:r>
                          <w:r>
                            <w:t>su</w:t>
                          </w:r>
                          <w:r>
                            <w:rPr>
                              <w:spacing w:val="-19"/>
                            </w:rPr>
                            <w:t xml:space="preserve"> </w:t>
                          </w:r>
                          <w:r>
                            <w:t>competencia</w:t>
                          </w:r>
                          <w:r>
                            <w:rPr>
                              <w:spacing w:val="-12"/>
                            </w:rPr>
                            <w:t xml:space="preserve"> </w:t>
                          </w:r>
                          <w:r>
                            <w:t>en</w:t>
                          </w:r>
                          <w:r>
                            <w:rPr>
                              <w:spacing w:val="-15"/>
                            </w:rPr>
                            <w:t xml:space="preserve"> </w:t>
                          </w:r>
                          <w:r>
                            <w:rPr>
                              <w:spacing w:val="-4"/>
                            </w:rPr>
                            <w:t>cada</w:t>
                          </w:r>
                        </w:p>
                      </w:txbxContent>
                    </wps:txbx>
                    <wps:bodyPr wrap="square" lIns="0" tIns="0" rIns="0" bIns="0" rtlCol="0">
                      <a:noAutofit/>
                    </wps:bodyPr>
                  </wps:wsp>
                </a:graphicData>
              </a:graphic>
            </wp:anchor>
          </w:drawing>
        </mc:Choice>
        <mc:Fallback>
          <w:pict>
            <v:shapetype w14:anchorId="0AAA24C6" id="_x0000_t202" coordsize="21600,21600" o:spt="202" path="m,l,21600r21600,l21600,xe">
              <v:stroke joinstyle="miter"/>
              <v:path gradientshapeok="t" o:connecttype="rect"/>
            </v:shapetype>
            <v:shape id="Textbox 18" o:spid="_x0000_s1032" type="#_x0000_t202" style="position:absolute;margin-left:71pt;margin-top:71.35pt;width:469.05pt;height:26.95pt;z-index:-1597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" filled="f" stroked="f">
              <v:textbox inset="0,0,0,0">
                <w:txbxContent>
                  <w:p w14:paraId="0AAA24CE" w14:textId="77777777" w:rsidR="00BB762D" w:rsidRDefault="00A43FC7">
                    <w:pPr>
                      <w:pStyle w:val="Textoindependiente"/>
                      <w:spacing w:before="13"/>
                      <w:ind w:left="20" w:right="18"/>
                      <w:jc w:val="left"/>
                    </w:pPr>
                    <w:r>
                      <w:t>oportunamente</w:t>
                    </w:r>
                    <w:r>
                      <w:rPr>
                        <w:spacing w:val="-1"/>
                      </w:rPr>
                      <w:t xml:space="preserve"> </w:t>
                    </w:r>
                    <w:r>
                      <w:t>a</w:t>
                    </w:r>
                    <w:r>
                      <w:rPr>
                        <w:spacing w:val="-4"/>
                      </w:rPr>
                      <w:t xml:space="preserve"> </w:t>
                    </w:r>
                    <w:r>
                      <w:t>la</w:t>
                    </w:r>
                    <w:r>
                      <w:rPr>
                        <w:spacing w:val="-2"/>
                      </w:rPr>
                      <w:t xml:space="preserve"> </w:t>
                    </w:r>
                    <w:r>
                      <w:t>SDM</w:t>
                    </w:r>
                    <w:r>
                      <w:rPr>
                        <w:spacing w:val="-3"/>
                      </w:rPr>
                      <w:t xml:space="preserve"> </w:t>
                    </w:r>
                    <w:r>
                      <w:t>sobre</w:t>
                    </w:r>
                    <w:r>
                      <w:rPr>
                        <w:spacing w:val="-1"/>
                      </w:rPr>
                      <w:t xml:space="preserve"> </w:t>
                    </w:r>
                    <w:r>
                      <w:t>las</w:t>
                    </w:r>
                    <w:r>
                      <w:rPr>
                        <w:spacing w:val="-2"/>
                      </w:rPr>
                      <w:t xml:space="preserve"> </w:t>
                    </w:r>
                    <w:r>
                      <w:t>rutas y</w:t>
                    </w:r>
                    <w:r>
                      <w:rPr>
                        <w:spacing w:val="-1"/>
                      </w:rPr>
                      <w:t xml:space="preserve"> </w:t>
                    </w:r>
                    <w:r>
                      <w:t>los</w:t>
                    </w:r>
                    <w:r>
                      <w:rPr>
                        <w:spacing w:val="-2"/>
                      </w:rPr>
                      <w:t xml:space="preserve"> </w:t>
                    </w:r>
                    <w:r>
                      <w:t>desvíos a</w:t>
                    </w:r>
                    <w:r>
                      <w:rPr>
                        <w:spacing w:val="-2"/>
                      </w:rPr>
                      <w:t xml:space="preserve"> </w:t>
                    </w:r>
                    <w:r>
                      <w:t>implementar, así</w:t>
                    </w:r>
                    <w:r>
                      <w:rPr>
                        <w:spacing w:val="-2"/>
                      </w:rPr>
                      <w:t xml:space="preserve"> </w:t>
                    </w:r>
                    <w:r>
                      <w:t>como la presencia de rutas</w:t>
                    </w:r>
                    <w:r>
                      <w:rPr>
                        <w:spacing w:val="-18"/>
                      </w:rPr>
                      <w:t xml:space="preserve"> </w:t>
                    </w:r>
                    <w:r>
                      <w:t>ilegales,</w:t>
                    </w:r>
                    <w:r>
                      <w:rPr>
                        <w:spacing w:val="-15"/>
                      </w:rPr>
                      <w:t xml:space="preserve"> </w:t>
                    </w:r>
                    <w:r>
                      <w:t>con</w:t>
                    </w:r>
                    <w:r>
                      <w:rPr>
                        <w:spacing w:val="-15"/>
                      </w:rPr>
                      <w:t xml:space="preserve"> </w:t>
                    </w:r>
                    <w:r>
                      <w:t>el</w:t>
                    </w:r>
                    <w:r>
                      <w:rPr>
                        <w:spacing w:val="-16"/>
                      </w:rPr>
                      <w:t xml:space="preserve"> </w:t>
                    </w:r>
                    <w:r>
                      <w:t>fin</w:t>
                    </w:r>
                    <w:r>
                      <w:rPr>
                        <w:spacing w:val="-15"/>
                      </w:rPr>
                      <w:t xml:space="preserve"> </w:t>
                    </w:r>
                    <w:r>
                      <w:t>de</w:t>
                    </w:r>
                    <w:r>
                      <w:rPr>
                        <w:spacing w:val="-15"/>
                      </w:rPr>
                      <w:t xml:space="preserve"> </w:t>
                    </w:r>
                    <w:r>
                      <w:t>que</w:t>
                    </w:r>
                    <w:r>
                      <w:rPr>
                        <w:spacing w:val="-15"/>
                      </w:rPr>
                      <w:t xml:space="preserve"> </w:t>
                    </w:r>
                    <w:r>
                      <w:t>la</w:t>
                    </w:r>
                    <w:r>
                      <w:rPr>
                        <w:spacing w:val="-16"/>
                      </w:rPr>
                      <w:t xml:space="preserve"> </w:t>
                    </w:r>
                    <w:r>
                      <w:t>SDM</w:t>
                    </w:r>
                    <w:r>
                      <w:rPr>
                        <w:spacing w:val="-15"/>
                      </w:rPr>
                      <w:t xml:space="preserve"> </w:t>
                    </w:r>
                    <w:r>
                      <w:t>adelante</w:t>
                    </w:r>
                    <w:r>
                      <w:rPr>
                        <w:spacing w:val="-15"/>
                      </w:rPr>
                      <w:t xml:space="preserve"> </w:t>
                    </w:r>
                    <w:r>
                      <w:t>las</w:t>
                    </w:r>
                    <w:r>
                      <w:rPr>
                        <w:spacing w:val="-15"/>
                      </w:rPr>
                      <w:t xml:space="preserve"> </w:t>
                    </w:r>
                    <w:r>
                      <w:t>acciones</w:t>
                    </w:r>
                    <w:r>
                      <w:rPr>
                        <w:spacing w:val="-15"/>
                      </w:rPr>
                      <w:t xml:space="preserve"> </w:t>
                    </w:r>
                    <w:r>
                      <w:t>propias</w:t>
                    </w:r>
                    <w:r>
                      <w:rPr>
                        <w:spacing w:val="-15"/>
                      </w:rPr>
                      <w:t xml:space="preserve"> </w:t>
                    </w:r>
                    <w:r>
                      <w:t>de</w:t>
                    </w:r>
                    <w:r>
                      <w:rPr>
                        <w:spacing w:val="-16"/>
                      </w:rPr>
                      <w:t xml:space="preserve"> </w:t>
                    </w:r>
                    <w:r>
                      <w:t>su</w:t>
                    </w:r>
                    <w:r>
                      <w:rPr>
                        <w:spacing w:val="-19"/>
                      </w:rPr>
                      <w:t xml:space="preserve"> </w:t>
                    </w:r>
                    <w:r>
                      <w:t>competencia</w:t>
                    </w:r>
                    <w:r>
                      <w:rPr>
                        <w:spacing w:val="-12"/>
                      </w:rPr>
                      <w:t xml:space="preserve"> </w:t>
                    </w:r>
                    <w:r>
                      <w:t>en</w:t>
                    </w:r>
                    <w:r>
                      <w:rPr>
                        <w:spacing w:val="-15"/>
                      </w:rPr>
                      <w:t xml:space="preserve"> </w:t>
                    </w:r>
                    <w:r>
                      <w:rPr>
                        <w:spacing w:val="-4"/>
                      </w:rPr>
                      <w:t>cada</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7" w14:textId="77777777" w:rsidR="00BB762D" w:rsidRDefault="00BB762D">
    <w:pPr>
      <w:pStyle w:val="Textoindependiente"/>
      <w:spacing w:line="14" w:lineRule="auto"/>
      <w:jc w:val="left"/>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8" w14:textId="77777777" w:rsidR="00BB762D" w:rsidRDefault="00BB762D">
    <w:pPr>
      <w:pStyle w:val="Textoindependiente"/>
      <w:spacing w:line="14" w:lineRule="auto"/>
      <w:jc w:val="left"/>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24A9" w14:textId="77777777" w:rsidR="00BB762D" w:rsidRDefault="00BB762D">
    <w:pPr>
      <w:pStyle w:val="Textoindependiente"/>
      <w:spacing w:line="14" w:lineRule="auto"/>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537CB"/>
    <w:multiLevelType w:val="multilevel"/>
    <w:tmpl w:val="4AE004D4"/>
    <w:lvl w:ilvl="0">
      <w:start w:val="9"/>
      <w:numFmt w:val="decimal"/>
      <w:lvlText w:val="%1."/>
      <w:lvlJc w:val="left"/>
      <w:pPr>
        <w:ind w:left="500" w:hanging="360"/>
        <w:jc w:val="left"/>
      </w:pPr>
      <w:rPr>
        <w:rFonts w:ascii="Calibri Light" w:eastAsia="Calibri Light" w:hAnsi="Calibri Light" w:cs="Calibri Light" w:hint="default"/>
        <w:b w:val="0"/>
        <w:bCs w:val="0"/>
        <w:i w:val="0"/>
        <w:iCs w:val="0"/>
        <w:color w:val="2D5294"/>
        <w:spacing w:val="-1"/>
        <w:w w:val="98"/>
        <w:sz w:val="32"/>
        <w:szCs w:val="32"/>
        <w:lang w:val="es-ES" w:eastAsia="en-US" w:bidi="ar-SA"/>
      </w:rPr>
    </w:lvl>
    <w:lvl w:ilvl="1">
      <w:start w:val="1"/>
      <w:numFmt w:val="decimal"/>
      <w:lvlText w:val="%1.%2."/>
      <w:lvlJc w:val="left"/>
      <w:pPr>
        <w:ind w:left="932" w:hanging="432"/>
        <w:jc w:val="left"/>
      </w:pPr>
      <w:rPr>
        <w:rFonts w:ascii="Calibri Light" w:eastAsia="Calibri Light" w:hAnsi="Calibri Light" w:cs="Calibri Light" w:hint="default"/>
        <w:b w:val="0"/>
        <w:bCs w:val="0"/>
        <w:i w:val="0"/>
        <w:iCs w:val="0"/>
        <w:color w:val="2D5294"/>
        <w:spacing w:val="0"/>
        <w:w w:val="97"/>
        <w:sz w:val="26"/>
        <w:szCs w:val="26"/>
        <w:lang w:val="es-ES" w:eastAsia="en-US" w:bidi="ar-SA"/>
      </w:rPr>
    </w:lvl>
    <w:lvl w:ilvl="2">
      <w:numFmt w:val="bullet"/>
      <w:lvlText w:val=""/>
      <w:lvlJc w:val="left"/>
      <w:pPr>
        <w:ind w:left="860" w:hanging="360"/>
      </w:pPr>
      <w:rPr>
        <w:rFonts w:ascii="Wingdings" w:eastAsia="Wingdings" w:hAnsi="Wingdings" w:cs="Wingdings" w:hint="default"/>
        <w:b w:val="0"/>
        <w:bCs w:val="0"/>
        <w:i w:val="0"/>
        <w:iCs w:val="0"/>
        <w:spacing w:val="0"/>
        <w:w w:val="100"/>
        <w:sz w:val="22"/>
        <w:szCs w:val="22"/>
        <w:lang w:val="es-ES" w:eastAsia="en-US" w:bidi="ar-SA"/>
      </w:rPr>
    </w:lvl>
    <w:lvl w:ilvl="3">
      <w:numFmt w:val="bullet"/>
      <w:lvlText w:val="•"/>
      <w:lvlJc w:val="left"/>
      <w:pPr>
        <w:ind w:left="2027" w:hanging="360"/>
      </w:pPr>
      <w:rPr>
        <w:rFonts w:hint="default"/>
        <w:lang w:val="es-ES" w:eastAsia="en-US" w:bidi="ar-SA"/>
      </w:rPr>
    </w:lvl>
    <w:lvl w:ilvl="4">
      <w:numFmt w:val="bullet"/>
      <w:lvlText w:val="•"/>
      <w:lvlJc w:val="left"/>
      <w:pPr>
        <w:ind w:left="3115" w:hanging="360"/>
      </w:pPr>
      <w:rPr>
        <w:rFonts w:hint="default"/>
        <w:lang w:val="es-ES" w:eastAsia="en-US" w:bidi="ar-SA"/>
      </w:rPr>
    </w:lvl>
    <w:lvl w:ilvl="5">
      <w:numFmt w:val="bullet"/>
      <w:lvlText w:val="•"/>
      <w:lvlJc w:val="left"/>
      <w:pPr>
        <w:ind w:left="4202" w:hanging="360"/>
      </w:pPr>
      <w:rPr>
        <w:rFonts w:hint="default"/>
        <w:lang w:val="es-ES" w:eastAsia="en-US" w:bidi="ar-SA"/>
      </w:rPr>
    </w:lvl>
    <w:lvl w:ilvl="6">
      <w:numFmt w:val="bullet"/>
      <w:lvlText w:val="•"/>
      <w:lvlJc w:val="left"/>
      <w:pPr>
        <w:ind w:left="5290" w:hanging="360"/>
      </w:pPr>
      <w:rPr>
        <w:rFonts w:hint="default"/>
        <w:lang w:val="es-ES" w:eastAsia="en-US" w:bidi="ar-SA"/>
      </w:rPr>
    </w:lvl>
    <w:lvl w:ilvl="7">
      <w:numFmt w:val="bullet"/>
      <w:lvlText w:val="•"/>
      <w:lvlJc w:val="left"/>
      <w:pPr>
        <w:ind w:left="6377" w:hanging="360"/>
      </w:pPr>
      <w:rPr>
        <w:rFonts w:hint="default"/>
        <w:lang w:val="es-ES" w:eastAsia="en-US" w:bidi="ar-SA"/>
      </w:rPr>
    </w:lvl>
    <w:lvl w:ilvl="8">
      <w:numFmt w:val="bullet"/>
      <w:lvlText w:val="•"/>
      <w:lvlJc w:val="left"/>
      <w:pPr>
        <w:ind w:left="7465" w:hanging="360"/>
      </w:pPr>
      <w:rPr>
        <w:rFonts w:hint="default"/>
        <w:lang w:val="es-ES" w:eastAsia="en-US" w:bidi="ar-SA"/>
      </w:rPr>
    </w:lvl>
  </w:abstractNum>
  <w:abstractNum w:abstractNumId="1" w15:restartNumberingAfterBreak="0">
    <w:nsid w:val="372D0737"/>
    <w:multiLevelType w:val="hybridMultilevel"/>
    <w:tmpl w:val="DE14332A"/>
    <w:lvl w:ilvl="0" w:tplc="4E045094">
      <w:start w:val="6"/>
      <w:numFmt w:val="decimal"/>
      <w:lvlText w:val="%1."/>
      <w:lvlJc w:val="left"/>
      <w:pPr>
        <w:ind w:left="500" w:hanging="360"/>
        <w:jc w:val="left"/>
      </w:pPr>
      <w:rPr>
        <w:rFonts w:ascii="Calibri Light" w:eastAsia="Calibri Light" w:hAnsi="Calibri Light" w:cs="Calibri Light" w:hint="default"/>
        <w:b w:val="0"/>
        <w:bCs w:val="0"/>
        <w:i w:val="0"/>
        <w:iCs w:val="0"/>
        <w:color w:val="2D5294"/>
        <w:spacing w:val="-1"/>
        <w:w w:val="98"/>
        <w:sz w:val="32"/>
        <w:szCs w:val="32"/>
        <w:lang w:val="es-ES" w:eastAsia="en-US" w:bidi="ar-SA"/>
      </w:rPr>
    </w:lvl>
    <w:lvl w:ilvl="1" w:tplc="9424BBAA">
      <w:numFmt w:val="bullet"/>
      <w:lvlText w:val=""/>
      <w:lvlJc w:val="left"/>
      <w:pPr>
        <w:ind w:left="860" w:hanging="360"/>
      </w:pPr>
      <w:rPr>
        <w:rFonts w:ascii="Wingdings" w:eastAsia="Wingdings" w:hAnsi="Wingdings" w:cs="Wingdings" w:hint="default"/>
        <w:b w:val="0"/>
        <w:bCs w:val="0"/>
        <w:i w:val="0"/>
        <w:iCs w:val="0"/>
        <w:spacing w:val="0"/>
        <w:w w:val="100"/>
        <w:sz w:val="22"/>
        <w:szCs w:val="22"/>
        <w:lang w:val="es-ES" w:eastAsia="en-US" w:bidi="ar-SA"/>
      </w:rPr>
    </w:lvl>
    <w:lvl w:ilvl="2" w:tplc="E766F232">
      <w:numFmt w:val="bullet"/>
      <w:lvlText w:val="•"/>
      <w:lvlJc w:val="left"/>
      <w:pPr>
        <w:ind w:left="1835" w:hanging="360"/>
      </w:pPr>
      <w:rPr>
        <w:rFonts w:hint="default"/>
        <w:lang w:val="es-ES" w:eastAsia="en-US" w:bidi="ar-SA"/>
      </w:rPr>
    </w:lvl>
    <w:lvl w:ilvl="3" w:tplc="32CAC36C">
      <w:numFmt w:val="bullet"/>
      <w:lvlText w:val="•"/>
      <w:lvlJc w:val="left"/>
      <w:pPr>
        <w:ind w:left="2811" w:hanging="360"/>
      </w:pPr>
      <w:rPr>
        <w:rFonts w:hint="default"/>
        <w:lang w:val="es-ES" w:eastAsia="en-US" w:bidi="ar-SA"/>
      </w:rPr>
    </w:lvl>
    <w:lvl w:ilvl="4" w:tplc="8C52BF94">
      <w:numFmt w:val="bullet"/>
      <w:lvlText w:val="•"/>
      <w:lvlJc w:val="left"/>
      <w:pPr>
        <w:ind w:left="3786" w:hanging="360"/>
      </w:pPr>
      <w:rPr>
        <w:rFonts w:hint="default"/>
        <w:lang w:val="es-ES" w:eastAsia="en-US" w:bidi="ar-SA"/>
      </w:rPr>
    </w:lvl>
    <w:lvl w:ilvl="5" w:tplc="00CE56DA">
      <w:numFmt w:val="bullet"/>
      <w:lvlText w:val="•"/>
      <w:lvlJc w:val="left"/>
      <w:pPr>
        <w:ind w:left="4762" w:hanging="360"/>
      </w:pPr>
      <w:rPr>
        <w:rFonts w:hint="default"/>
        <w:lang w:val="es-ES" w:eastAsia="en-US" w:bidi="ar-SA"/>
      </w:rPr>
    </w:lvl>
    <w:lvl w:ilvl="6" w:tplc="6DD610AE">
      <w:numFmt w:val="bullet"/>
      <w:lvlText w:val="•"/>
      <w:lvlJc w:val="left"/>
      <w:pPr>
        <w:ind w:left="5737" w:hanging="360"/>
      </w:pPr>
      <w:rPr>
        <w:rFonts w:hint="default"/>
        <w:lang w:val="es-ES" w:eastAsia="en-US" w:bidi="ar-SA"/>
      </w:rPr>
    </w:lvl>
    <w:lvl w:ilvl="7" w:tplc="55B0AF72">
      <w:numFmt w:val="bullet"/>
      <w:lvlText w:val="•"/>
      <w:lvlJc w:val="left"/>
      <w:pPr>
        <w:ind w:left="6713" w:hanging="360"/>
      </w:pPr>
      <w:rPr>
        <w:rFonts w:hint="default"/>
        <w:lang w:val="es-ES" w:eastAsia="en-US" w:bidi="ar-SA"/>
      </w:rPr>
    </w:lvl>
    <w:lvl w:ilvl="8" w:tplc="3CA846D4">
      <w:numFmt w:val="bullet"/>
      <w:lvlText w:val="•"/>
      <w:lvlJc w:val="left"/>
      <w:pPr>
        <w:ind w:left="7688" w:hanging="360"/>
      </w:pPr>
      <w:rPr>
        <w:rFonts w:hint="default"/>
        <w:lang w:val="es-ES" w:eastAsia="en-US" w:bidi="ar-SA"/>
      </w:rPr>
    </w:lvl>
  </w:abstractNum>
  <w:abstractNum w:abstractNumId="2" w15:restartNumberingAfterBreak="0">
    <w:nsid w:val="3C1D5DD3"/>
    <w:multiLevelType w:val="hybridMultilevel"/>
    <w:tmpl w:val="59D84274"/>
    <w:lvl w:ilvl="0" w:tplc="BCE40398">
      <w:numFmt w:val="bullet"/>
      <w:lvlText w:val=""/>
      <w:lvlJc w:val="left"/>
      <w:pPr>
        <w:ind w:left="500" w:hanging="360"/>
      </w:pPr>
      <w:rPr>
        <w:rFonts w:ascii="Wingdings" w:eastAsia="Wingdings" w:hAnsi="Wingdings" w:cs="Wingdings" w:hint="default"/>
        <w:b w:val="0"/>
        <w:bCs w:val="0"/>
        <w:i w:val="0"/>
        <w:iCs w:val="0"/>
        <w:spacing w:val="0"/>
        <w:w w:val="100"/>
        <w:sz w:val="22"/>
        <w:szCs w:val="22"/>
        <w:lang w:val="es-ES" w:eastAsia="en-US" w:bidi="ar-SA"/>
      </w:rPr>
    </w:lvl>
    <w:lvl w:ilvl="1" w:tplc="4A645238">
      <w:numFmt w:val="bullet"/>
      <w:lvlText w:val="•"/>
      <w:lvlJc w:val="left"/>
      <w:pPr>
        <w:ind w:left="1414" w:hanging="360"/>
      </w:pPr>
      <w:rPr>
        <w:rFonts w:hint="default"/>
        <w:lang w:val="es-ES" w:eastAsia="en-US" w:bidi="ar-SA"/>
      </w:rPr>
    </w:lvl>
    <w:lvl w:ilvl="2" w:tplc="932EEBA0">
      <w:numFmt w:val="bullet"/>
      <w:lvlText w:val="•"/>
      <w:lvlJc w:val="left"/>
      <w:pPr>
        <w:ind w:left="2328" w:hanging="360"/>
      </w:pPr>
      <w:rPr>
        <w:rFonts w:hint="default"/>
        <w:lang w:val="es-ES" w:eastAsia="en-US" w:bidi="ar-SA"/>
      </w:rPr>
    </w:lvl>
    <w:lvl w:ilvl="3" w:tplc="11EA8A8A">
      <w:numFmt w:val="bullet"/>
      <w:lvlText w:val="•"/>
      <w:lvlJc w:val="left"/>
      <w:pPr>
        <w:ind w:left="3242" w:hanging="360"/>
      </w:pPr>
      <w:rPr>
        <w:rFonts w:hint="default"/>
        <w:lang w:val="es-ES" w:eastAsia="en-US" w:bidi="ar-SA"/>
      </w:rPr>
    </w:lvl>
    <w:lvl w:ilvl="4" w:tplc="4264738C">
      <w:numFmt w:val="bullet"/>
      <w:lvlText w:val="•"/>
      <w:lvlJc w:val="left"/>
      <w:pPr>
        <w:ind w:left="4156" w:hanging="360"/>
      </w:pPr>
      <w:rPr>
        <w:rFonts w:hint="default"/>
        <w:lang w:val="es-ES" w:eastAsia="en-US" w:bidi="ar-SA"/>
      </w:rPr>
    </w:lvl>
    <w:lvl w:ilvl="5" w:tplc="1C5436B4">
      <w:numFmt w:val="bullet"/>
      <w:lvlText w:val="•"/>
      <w:lvlJc w:val="left"/>
      <w:pPr>
        <w:ind w:left="5070" w:hanging="360"/>
      </w:pPr>
      <w:rPr>
        <w:rFonts w:hint="default"/>
        <w:lang w:val="es-ES" w:eastAsia="en-US" w:bidi="ar-SA"/>
      </w:rPr>
    </w:lvl>
    <w:lvl w:ilvl="6" w:tplc="2092F160">
      <w:numFmt w:val="bullet"/>
      <w:lvlText w:val="•"/>
      <w:lvlJc w:val="left"/>
      <w:pPr>
        <w:ind w:left="5984" w:hanging="360"/>
      </w:pPr>
      <w:rPr>
        <w:rFonts w:hint="default"/>
        <w:lang w:val="es-ES" w:eastAsia="en-US" w:bidi="ar-SA"/>
      </w:rPr>
    </w:lvl>
    <w:lvl w:ilvl="7" w:tplc="818A1FE6">
      <w:numFmt w:val="bullet"/>
      <w:lvlText w:val="•"/>
      <w:lvlJc w:val="left"/>
      <w:pPr>
        <w:ind w:left="6898" w:hanging="360"/>
      </w:pPr>
      <w:rPr>
        <w:rFonts w:hint="default"/>
        <w:lang w:val="es-ES" w:eastAsia="en-US" w:bidi="ar-SA"/>
      </w:rPr>
    </w:lvl>
    <w:lvl w:ilvl="8" w:tplc="25D6E198">
      <w:numFmt w:val="bullet"/>
      <w:lvlText w:val="•"/>
      <w:lvlJc w:val="left"/>
      <w:pPr>
        <w:ind w:left="7812" w:hanging="360"/>
      </w:pPr>
      <w:rPr>
        <w:rFonts w:hint="default"/>
        <w:lang w:val="es-ES" w:eastAsia="en-US" w:bidi="ar-SA"/>
      </w:rPr>
    </w:lvl>
  </w:abstractNum>
  <w:abstractNum w:abstractNumId="3" w15:restartNumberingAfterBreak="0">
    <w:nsid w:val="596D75FD"/>
    <w:multiLevelType w:val="hybridMultilevel"/>
    <w:tmpl w:val="74F43BE8"/>
    <w:lvl w:ilvl="0" w:tplc="C0306482">
      <w:start w:val="1"/>
      <w:numFmt w:val="decimal"/>
      <w:lvlText w:val="%1."/>
      <w:lvlJc w:val="left"/>
      <w:pPr>
        <w:ind w:left="500" w:hanging="360"/>
        <w:jc w:val="left"/>
      </w:pPr>
      <w:rPr>
        <w:rFonts w:ascii="Calibri Light" w:eastAsia="Calibri Light" w:hAnsi="Calibri Light" w:cs="Calibri Light" w:hint="default"/>
        <w:b w:val="0"/>
        <w:bCs w:val="0"/>
        <w:i w:val="0"/>
        <w:iCs w:val="0"/>
        <w:color w:val="2D5294"/>
        <w:spacing w:val="-1"/>
        <w:w w:val="98"/>
        <w:sz w:val="32"/>
        <w:szCs w:val="32"/>
        <w:lang w:val="es-ES" w:eastAsia="en-US" w:bidi="ar-SA"/>
      </w:rPr>
    </w:lvl>
    <w:lvl w:ilvl="1" w:tplc="452E660A">
      <w:numFmt w:val="bullet"/>
      <w:lvlText w:val="•"/>
      <w:lvlJc w:val="left"/>
      <w:pPr>
        <w:ind w:left="1414" w:hanging="360"/>
      </w:pPr>
      <w:rPr>
        <w:rFonts w:hint="default"/>
        <w:lang w:val="es-ES" w:eastAsia="en-US" w:bidi="ar-SA"/>
      </w:rPr>
    </w:lvl>
    <w:lvl w:ilvl="2" w:tplc="F328FE44">
      <w:numFmt w:val="bullet"/>
      <w:lvlText w:val="•"/>
      <w:lvlJc w:val="left"/>
      <w:pPr>
        <w:ind w:left="2328" w:hanging="360"/>
      </w:pPr>
      <w:rPr>
        <w:rFonts w:hint="default"/>
        <w:lang w:val="es-ES" w:eastAsia="en-US" w:bidi="ar-SA"/>
      </w:rPr>
    </w:lvl>
    <w:lvl w:ilvl="3" w:tplc="2076A32A">
      <w:numFmt w:val="bullet"/>
      <w:lvlText w:val="•"/>
      <w:lvlJc w:val="left"/>
      <w:pPr>
        <w:ind w:left="3242" w:hanging="360"/>
      </w:pPr>
      <w:rPr>
        <w:rFonts w:hint="default"/>
        <w:lang w:val="es-ES" w:eastAsia="en-US" w:bidi="ar-SA"/>
      </w:rPr>
    </w:lvl>
    <w:lvl w:ilvl="4" w:tplc="2F344B08">
      <w:numFmt w:val="bullet"/>
      <w:lvlText w:val="•"/>
      <w:lvlJc w:val="left"/>
      <w:pPr>
        <w:ind w:left="4156" w:hanging="360"/>
      </w:pPr>
      <w:rPr>
        <w:rFonts w:hint="default"/>
        <w:lang w:val="es-ES" w:eastAsia="en-US" w:bidi="ar-SA"/>
      </w:rPr>
    </w:lvl>
    <w:lvl w:ilvl="5" w:tplc="EDBAC0FE">
      <w:numFmt w:val="bullet"/>
      <w:lvlText w:val="•"/>
      <w:lvlJc w:val="left"/>
      <w:pPr>
        <w:ind w:left="5070" w:hanging="360"/>
      </w:pPr>
      <w:rPr>
        <w:rFonts w:hint="default"/>
        <w:lang w:val="es-ES" w:eastAsia="en-US" w:bidi="ar-SA"/>
      </w:rPr>
    </w:lvl>
    <w:lvl w:ilvl="6" w:tplc="8608564E">
      <w:numFmt w:val="bullet"/>
      <w:lvlText w:val="•"/>
      <w:lvlJc w:val="left"/>
      <w:pPr>
        <w:ind w:left="5984" w:hanging="360"/>
      </w:pPr>
      <w:rPr>
        <w:rFonts w:hint="default"/>
        <w:lang w:val="es-ES" w:eastAsia="en-US" w:bidi="ar-SA"/>
      </w:rPr>
    </w:lvl>
    <w:lvl w:ilvl="7" w:tplc="7E9CA54A">
      <w:numFmt w:val="bullet"/>
      <w:lvlText w:val="•"/>
      <w:lvlJc w:val="left"/>
      <w:pPr>
        <w:ind w:left="6898" w:hanging="360"/>
      </w:pPr>
      <w:rPr>
        <w:rFonts w:hint="default"/>
        <w:lang w:val="es-ES" w:eastAsia="en-US" w:bidi="ar-SA"/>
      </w:rPr>
    </w:lvl>
    <w:lvl w:ilvl="8" w:tplc="8E0AAB80">
      <w:numFmt w:val="bullet"/>
      <w:lvlText w:val="•"/>
      <w:lvlJc w:val="left"/>
      <w:pPr>
        <w:ind w:left="7812" w:hanging="360"/>
      </w:pPr>
      <w:rPr>
        <w:rFonts w:hint="default"/>
        <w:lang w:val="es-ES" w:eastAsia="en-US" w:bidi="ar-SA"/>
      </w:rPr>
    </w:lvl>
  </w:abstractNum>
  <w:abstractNum w:abstractNumId="4" w15:restartNumberingAfterBreak="0">
    <w:nsid w:val="78D26EEB"/>
    <w:multiLevelType w:val="multilevel"/>
    <w:tmpl w:val="D8105A4A"/>
    <w:lvl w:ilvl="0">
      <w:start w:val="1"/>
      <w:numFmt w:val="decimal"/>
      <w:lvlText w:val="%1."/>
      <w:lvlJc w:val="left"/>
      <w:pPr>
        <w:ind w:left="579" w:hanging="440"/>
        <w:jc w:val="left"/>
      </w:pPr>
      <w:rPr>
        <w:rFonts w:ascii="Arial MT" w:eastAsia="Arial MT" w:hAnsi="Arial MT" w:cs="Arial MT" w:hint="default"/>
        <w:b w:val="0"/>
        <w:bCs w:val="0"/>
        <w:i w:val="0"/>
        <w:iCs w:val="0"/>
        <w:spacing w:val="-1"/>
        <w:w w:val="100"/>
        <w:sz w:val="22"/>
        <w:szCs w:val="22"/>
        <w:lang w:val="es-ES" w:eastAsia="en-US" w:bidi="ar-SA"/>
      </w:rPr>
    </w:lvl>
    <w:lvl w:ilvl="1">
      <w:start w:val="1"/>
      <w:numFmt w:val="decimal"/>
      <w:lvlText w:val="%1.%2."/>
      <w:lvlJc w:val="left"/>
      <w:pPr>
        <w:ind w:left="1021" w:hanging="660"/>
        <w:jc w:val="left"/>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1977" w:hanging="660"/>
      </w:pPr>
      <w:rPr>
        <w:rFonts w:hint="default"/>
        <w:lang w:val="es-ES" w:eastAsia="en-US" w:bidi="ar-SA"/>
      </w:rPr>
    </w:lvl>
    <w:lvl w:ilvl="3">
      <w:numFmt w:val="bullet"/>
      <w:lvlText w:val="•"/>
      <w:lvlJc w:val="left"/>
      <w:pPr>
        <w:ind w:left="2935" w:hanging="660"/>
      </w:pPr>
      <w:rPr>
        <w:rFonts w:hint="default"/>
        <w:lang w:val="es-ES" w:eastAsia="en-US" w:bidi="ar-SA"/>
      </w:rPr>
    </w:lvl>
    <w:lvl w:ilvl="4">
      <w:numFmt w:val="bullet"/>
      <w:lvlText w:val="•"/>
      <w:lvlJc w:val="left"/>
      <w:pPr>
        <w:ind w:left="3893" w:hanging="660"/>
      </w:pPr>
      <w:rPr>
        <w:rFonts w:hint="default"/>
        <w:lang w:val="es-ES" w:eastAsia="en-US" w:bidi="ar-SA"/>
      </w:rPr>
    </w:lvl>
    <w:lvl w:ilvl="5">
      <w:numFmt w:val="bullet"/>
      <w:lvlText w:val="•"/>
      <w:lvlJc w:val="left"/>
      <w:pPr>
        <w:ind w:left="4851" w:hanging="660"/>
      </w:pPr>
      <w:rPr>
        <w:rFonts w:hint="default"/>
        <w:lang w:val="es-ES" w:eastAsia="en-US" w:bidi="ar-SA"/>
      </w:rPr>
    </w:lvl>
    <w:lvl w:ilvl="6">
      <w:numFmt w:val="bullet"/>
      <w:lvlText w:val="•"/>
      <w:lvlJc w:val="left"/>
      <w:pPr>
        <w:ind w:left="5808" w:hanging="660"/>
      </w:pPr>
      <w:rPr>
        <w:rFonts w:hint="default"/>
        <w:lang w:val="es-ES" w:eastAsia="en-US" w:bidi="ar-SA"/>
      </w:rPr>
    </w:lvl>
    <w:lvl w:ilvl="7">
      <w:numFmt w:val="bullet"/>
      <w:lvlText w:val="•"/>
      <w:lvlJc w:val="left"/>
      <w:pPr>
        <w:ind w:left="6766" w:hanging="660"/>
      </w:pPr>
      <w:rPr>
        <w:rFonts w:hint="default"/>
        <w:lang w:val="es-ES" w:eastAsia="en-US" w:bidi="ar-SA"/>
      </w:rPr>
    </w:lvl>
    <w:lvl w:ilvl="8">
      <w:numFmt w:val="bullet"/>
      <w:lvlText w:val="•"/>
      <w:lvlJc w:val="left"/>
      <w:pPr>
        <w:ind w:left="7724" w:hanging="660"/>
      </w:pPr>
      <w:rPr>
        <w:rFonts w:hint="default"/>
        <w:lang w:val="es-ES" w:eastAsia="en-US" w:bidi="ar-SA"/>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BB762D"/>
    <w:rsid w:val="00A43FC7"/>
    <w:rsid w:val="00BB76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236D"/>
  <w15:docId w15:val="{FD736F43-EB0B-4878-A749-DDA0F43F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499" w:hanging="359"/>
      <w:outlineLvl w:val="0"/>
    </w:pPr>
    <w:rPr>
      <w:rFonts w:ascii="Calibri Light" w:eastAsia="Calibri Light" w:hAnsi="Calibri Light" w:cs="Calibri Light"/>
      <w:sz w:val="32"/>
      <w:szCs w:val="32"/>
    </w:rPr>
  </w:style>
  <w:style w:type="paragraph" w:styleId="Ttulo2">
    <w:name w:val="heading 2"/>
    <w:basedOn w:val="Normal"/>
    <w:uiPriority w:val="9"/>
    <w:unhideWhenUsed/>
    <w:qFormat/>
    <w:pPr>
      <w:ind w:left="930" w:hanging="430"/>
      <w:outlineLvl w:val="1"/>
    </w:pPr>
    <w:rPr>
      <w:rFonts w:ascii="Calibri Light" w:eastAsia="Calibri Light" w:hAnsi="Calibri Light" w:cs="Calibri Light"/>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00"/>
      <w:ind w:left="579" w:hanging="439"/>
    </w:pPr>
  </w:style>
  <w:style w:type="paragraph" w:styleId="TDC2">
    <w:name w:val="toc 2"/>
    <w:basedOn w:val="Normal"/>
    <w:uiPriority w:val="1"/>
    <w:qFormat/>
    <w:pPr>
      <w:spacing w:before="100"/>
      <w:ind w:left="1021" w:hanging="660"/>
    </w:pPr>
  </w:style>
  <w:style w:type="paragraph" w:styleId="Textoindependiente">
    <w:name w:val="Body Text"/>
    <w:basedOn w:val="Normal"/>
    <w:uiPriority w:val="1"/>
    <w:qFormat/>
    <w:pPr>
      <w:jc w:val="both"/>
    </w:pPr>
  </w:style>
  <w:style w:type="paragraph" w:styleId="Prrafodelista">
    <w:name w:val="List Paragraph"/>
    <w:basedOn w:val="Normal"/>
    <w:uiPriority w:val="1"/>
    <w:qFormat/>
    <w:pPr>
      <w:ind w:left="860"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caldiabogota.gov.co/sisjur/normas/Norma1.jsp?i=15158&amp;dt=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5886</Words>
  <Characters>32378</Characters>
  <Application>Microsoft Office Word</Application>
  <DocSecurity>0</DocSecurity>
  <Lines>269</Lines>
  <Paragraphs>76</Paragraphs>
  <ScaleCrop>false</ScaleCrop>
  <Company/>
  <LinksUpToDate>false</LinksUpToDate>
  <CharactersWithSpaces>38188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 Felipe Chavarro Gutierrez</dc:creator>
  <cp:lastModifiedBy>David Alejandro</cp:lastModifiedBy>
  <cp:revision>2</cp:revision>
  <dcterms:created xsi:type="dcterms:W3CDTF">2024-09-23T16:06:00Z</dcterms:created>
  <dcterms:modified xsi:type="dcterms:W3CDTF">2024-09-24T17:20:00Z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2023-10-20T00:00:00Z</vt:filetime>
  </property>
  <property fmtid="{D5CDD505-2E9C-101B-9397-08002B2CF9AE}" pid="3" name="Creator">
    <vt:lpwstr>Microsoft® Word para Microsoft 365</vt:lpwstr>
  </property>
  <property fmtid="{D5CDD505-2E9C-101B-9397-08002B2CF9AE}" pid="4" name="LastSaved">
    <vt:filetime>2024-09-23T00:00:00Z</vt:filetime>
  </property>
  <property fmtid="{D5CDD505-2E9C-101B-9397-08002B2CF9AE}" pid="5" name="Producer">
    <vt:lpwstr>Microsoft® Word para Microsoft 365</vt:lpwstr>
  </property>
</Properties>
</file>