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1392C263" w:rsidR="00AD46BF" w:rsidRDefault="00AD46BF" w:rsidP="00AD46BF">
      <w:pPr>
        <w:pStyle w:val="Prrafodelista"/>
        <w:tabs>
          <w:tab w:val="left" w:pos="1134"/>
        </w:tabs>
        <w:spacing w:after="160"/>
        <w:ind w:left="502"/>
        <w:rPr>
          <w:rFonts w:cs="Arial"/>
          <w:i/>
          <w:color w:val="000000"/>
          <w:szCs w:val="20"/>
          <w:lang w:val="es-CO"/>
        </w:rPr>
      </w:pPr>
    </w:p>
    <w:p w14:paraId="432EB3D0" w14:textId="4977A4AD" w:rsidR="00FC298D" w:rsidRDefault="00A95E5E" w:rsidP="00AD46BF">
      <w:pPr>
        <w:pStyle w:val="Prrafodelista"/>
        <w:tabs>
          <w:tab w:val="left" w:pos="1134"/>
        </w:tabs>
        <w:spacing w:after="160"/>
        <w:ind w:left="502"/>
        <w:rPr>
          <w:color w:val="000000"/>
        </w:rPr>
      </w:pPr>
      <w:r>
        <w:rPr>
          <w:color w:val="000000"/>
        </w:rPr>
        <w:t>Se realizó un análisis en la cual</w:t>
      </w:r>
      <w:r w:rsidR="00A112AC">
        <w:rPr>
          <w:color w:val="000000"/>
        </w:rPr>
        <w:t>,</w:t>
      </w:r>
      <w:r>
        <w:rPr>
          <w:color w:val="000000"/>
        </w:rPr>
        <w:t xml:space="preserve"> se ha concluido que no es posible distinguir los insumos y bienes de manera individual en el presupuesto oficial. Esto se debe a que el contrato se basa en precios unitarios para las actividades de obra en lugar de precios unitarios para los bienes o insumos. Es importante notar que se trata de </w:t>
      </w:r>
      <w:r w:rsidR="00547AC5">
        <w:rPr>
          <w:color w:val="000000"/>
        </w:rPr>
        <w:t xml:space="preserve">la ejecución de actividades dentro de un contrato de obra </w:t>
      </w:r>
      <w:r w:rsidR="001945BB">
        <w:rPr>
          <w:color w:val="000000"/>
        </w:rPr>
        <w:t xml:space="preserve">donde el factor preponderante corresponde a la mano de obra </w:t>
      </w:r>
      <w:r>
        <w:rPr>
          <w:color w:val="000000"/>
        </w:rPr>
        <w:t>y no de la adquisición de bienes o insumos. En virtud de estas circunstancias no es posible continuar con la aplicación los criterios subsiguientes.</w:t>
      </w:r>
    </w:p>
    <w:p w14:paraId="6C38CEC6" w14:textId="77777777" w:rsidR="00A95E5E" w:rsidRPr="00FC298D" w:rsidRDefault="00A95E5E" w:rsidP="00AD46BF">
      <w:pPr>
        <w:pStyle w:val="Prrafodelista"/>
        <w:tabs>
          <w:tab w:val="left" w:pos="1134"/>
        </w:tabs>
        <w:spacing w:after="160"/>
        <w:ind w:left="502"/>
        <w:rPr>
          <w:rFonts w:cs="Arial"/>
          <w:iCs/>
          <w:color w:val="000000"/>
          <w:szCs w:val="20"/>
          <w:lang w:val="es-CO"/>
        </w:rPr>
      </w:pPr>
    </w:p>
    <w:p w14:paraId="57A97583" w14:textId="68C560E8" w:rsidR="00AD46BF" w:rsidRPr="00FC298D"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3A9CB8FF" w14:textId="77777777" w:rsidR="00FC298D" w:rsidRDefault="00FC298D" w:rsidP="00FC298D">
      <w:pPr>
        <w:pStyle w:val="Prrafodelista"/>
        <w:tabs>
          <w:tab w:val="left" w:pos="1134"/>
        </w:tabs>
        <w:spacing w:after="160"/>
        <w:ind w:left="502"/>
        <w:rPr>
          <w:rFonts w:cs="Arial"/>
          <w:iCs/>
          <w:color w:val="000000"/>
          <w:szCs w:val="20"/>
          <w:lang w:val="es-CO"/>
        </w:rPr>
      </w:pPr>
    </w:p>
    <w:p w14:paraId="7723A5C1" w14:textId="60F17302" w:rsidR="00FC298D" w:rsidRPr="00FC298D" w:rsidRDefault="00FC298D" w:rsidP="00FC298D">
      <w:pPr>
        <w:pStyle w:val="Prrafodelista"/>
        <w:tabs>
          <w:tab w:val="left" w:pos="1134"/>
        </w:tabs>
        <w:spacing w:after="160"/>
        <w:ind w:left="502"/>
        <w:rPr>
          <w:rFonts w:cs="Arial"/>
          <w:i/>
          <w:color w:val="000000"/>
          <w:szCs w:val="20"/>
          <w:lang w:val="es-CO"/>
        </w:rPr>
      </w:pPr>
      <w:r>
        <w:rPr>
          <w:rFonts w:cs="Arial"/>
          <w:iCs/>
          <w:color w:val="000000"/>
          <w:szCs w:val="20"/>
          <w:lang w:val="es-CO"/>
        </w:rPr>
        <w:t>De acuerdo con lo sustentado en el numeral 1, no es posible cuantificar la cantidad de bienes e insumos en el presupuesto oficial del presente proceso.</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51193A"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78808547" w14:textId="77777777" w:rsidR="0051193A" w:rsidRDefault="0051193A" w:rsidP="0051193A">
      <w:pPr>
        <w:pStyle w:val="Prrafodelista"/>
        <w:tabs>
          <w:tab w:val="left" w:pos="1134"/>
        </w:tabs>
        <w:spacing w:after="160"/>
        <w:ind w:left="502"/>
        <w:rPr>
          <w:rFonts w:cs="Arial"/>
          <w:color w:val="000000"/>
          <w:lang w:val="es-CO"/>
        </w:rPr>
      </w:pPr>
    </w:p>
    <w:p w14:paraId="302E5FB6" w14:textId="2BEB861E" w:rsidR="0051193A" w:rsidRPr="00473D0F" w:rsidRDefault="0051193A" w:rsidP="0051193A">
      <w:pPr>
        <w:pStyle w:val="Prrafodelista"/>
        <w:tabs>
          <w:tab w:val="left" w:pos="1134"/>
        </w:tabs>
        <w:spacing w:after="160"/>
        <w:ind w:left="502"/>
        <w:rPr>
          <w:rFonts w:cs="Arial"/>
          <w:i/>
          <w:color w:val="000000"/>
          <w:szCs w:val="20"/>
          <w:lang w:val="es-CO"/>
        </w:rPr>
      </w:pPr>
      <w:r>
        <w:rPr>
          <w:rFonts w:cs="Arial"/>
          <w:iCs/>
          <w:color w:val="000000"/>
          <w:szCs w:val="20"/>
          <w:lang w:val="es-CO"/>
        </w:rPr>
        <w:t xml:space="preserve">De acuerdo con lo sustentado en el numeral 1, </w:t>
      </w:r>
      <w:r>
        <w:rPr>
          <w:rFonts w:cs="Arial"/>
          <w:color w:val="000000"/>
          <w:lang w:val="es-CO"/>
        </w:rPr>
        <w:t>No aplica.</w:t>
      </w:r>
    </w:p>
    <w:p w14:paraId="296A9F0A" w14:textId="77777777" w:rsidR="00AD46BF" w:rsidRPr="00473D0F" w:rsidRDefault="00AD46BF" w:rsidP="00AD46BF">
      <w:pPr>
        <w:pStyle w:val="Prrafodelista"/>
        <w:rPr>
          <w:rFonts w:cs="Arial"/>
          <w:i/>
          <w:color w:val="000000"/>
          <w:szCs w:val="20"/>
          <w:lang w:val="es-CO"/>
        </w:rPr>
      </w:pPr>
    </w:p>
    <w:p w14:paraId="7A640803" w14:textId="3D6622FD" w:rsidR="00AD46BF" w:rsidRPr="00FC298D" w:rsidRDefault="00AD46BF" w:rsidP="00AD46BF">
      <w:pPr>
        <w:pStyle w:val="Prrafodelista"/>
        <w:numPr>
          <w:ilvl w:val="0"/>
          <w:numId w:val="1"/>
        </w:numPr>
        <w:tabs>
          <w:tab w:val="left" w:pos="1134"/>
        </w:tabs>
        <w:spacing w:after="160"/>
        <w:rPr>
          <w:rFonts w:cs="Arial"/>
          <w:b/>
          <w:bCs/>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r w:rsidR="00FC298D">
        <w:rPr>
          <w:rFonts w:cs="Arial"/>
          <w:color w:val="000000"/>
          <w:lang w:val="es-CO"/>
        </w:rPr>
        <w:t xml:space="preserve"> </w:t>
      </w:r>
      <w:r w:rsidR="00FC298D" w:rsidRPr="00FC298D">
        <w:rPr>
          <w:rFonts w:cs="Arial"/>
          <w:b/>
          <w:bCs/>
          <w:color w:val="000000"/>
          <w:lang w:val="es-CO"/>
        </w:rPr>
        <w:t>NO APLICA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58A7B3C"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r w:rsidR="00FC298D">
        <w:rPr>
          <w:rFonts w:ascii="Arial" w:eastAsia="Arial" w:hAnsi="Arial" w:cs="Arial"/>
          <w:color w:val="000000"/>
          <w:sz w:val="20"/>
          <w:lang w:val="es-CO"/>
        </w:rPr>
        <w:t xml:space="preserve"> </w:t>
      </w:r>
      <w:r w:rsidR="00FC298D" w:rsidRPr="00FC298D">
        <w:rPr>
          <w:rFonts w:cs="Arial"/>
          <w:b/>
          <w:bCs/>
          <w:color w:val="000000"/>
          <w:lang w:val="es-CO"/>
        </w:rPr>
        <w:t>NO APLICA</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5B87FB46"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r w:rsidR="00FC298D" w:rsidRPr="00FC298D">
        <w:rPr>
          <w:rFonts w:cs="Arial"/>
          <w:b/>
          <w:bCs/>
          <w:color w:val="000000"/>
          <w:lang w:val="es-CO"/>
        </w:rPr>
        <w:t xml:space="preserve"> NO APLICA</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0ABF8107"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r w:rsidR="00FC298D" w:rsidRPr="00FC298D">
        <w:rPr>
          <w:rFonts w:cs="Arial"/>
          <w:b/>
          <w:bCs/>
          <w:color w:val="000000"/>
          <w:lang w:val="es-CO"/>
        </w:rPr>
        <w:t>NO APLICA</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6FC59FCA"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r w:rsidR="00FC298D" w:rsidRPr="00FC298D">
        <w:rPr>
          <w:rFonts w:cs="Arial"/>
          <w:b/>
          <w:bCs/>
          <w:color w:val="000000"/>
          <w:lang w:val="es-CO"/>
        </w:rPr>
        <w:t>NO APLICA</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2CD1D4D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r w:rsidR="00FC298D" w:rsidRPr="00FC298D">
        <w:rPr>
          <w:rFonts w:cs="Arial"/>
          <w:b/>
          <w:bCs/>
          <w:color w:val="000000"/>
          <w:lang w:val="es-CO"/>
        </w:rPr>
        <w:t xml:space="preserve"> NO APLICA</w:t>
      </w:r>
    </w:p>
    <w:p w14:paraId="36C5997B" w14:textId="77777777" w:rsidR="00EC153F" w:rsidRDefault="00EC153F" w:rsidP="00EC153F">
      <w:pPr>
        <w:pStyle w:val="Prrafodelista"/>
        <w:rPr>
          <w:rFonts w:eastAsia="Arial" w:cs="Arial"/>
          <w:iCs/>
          <w:color w:val="000000"/>
          <w:szCs w:val="20"/>
          <w:lang w:val="es-CO"/>
        </w:rPr>
      </w:pPr>
    </w:p>
    <w:p w14:paraId="2F9F8627" w14:textId="5CB02CD3" w:rsidR="00EC153F" w:rsidRPr="00FC298D" w:rsidRDefault="00EC153F" w:rsidP="00EC153F">
      <w:pPr>
        <w:numPr>
          <w:ilvl w:val="0"/>
          <w:numId w:val="1"/>
        </w:numPr>
        <w:spacing w:after="0" w:line="240" w:lineRule="auto"/>
        <w:contextualSpacing/>
        <w:jc w:val="both"/>
        <w:rPr>
          <w:rFonts w:ascii="Arial" w:eastAsia="Arial" w:hAnsi="Arial" w:cs="Times New Roman"/>
          <w:b/>
          <w:bCs/>
          <w:sz w:val="20"/>
          <w:lang w:val="es-CO"/>
        </w:rPr>
      </w:pPr>
      <w:r w:rsidRPr="00FC298D">
        <w:rPr>
          <w:rFonts w:ascii="Arial" w:eastAsia="Arial" w:hAnsi="Arial" w:cs="Times New Roman"/>
          <w:b/>
          <w:bCs/>
          <w:color w:val="000000"/>
          <w:sz w:val="20"/>
          <w:lang w:val="es-CO"/>
        </w:rPr>
        <w:t xml:space="preserve">Si </w:t>
      </w:r>
      <w:r w:rsidR="002161E4" w:rsidRPr="00FC298D">
        <w:rPr>
          <w:rFonts w:ascii="Arial" w:eastAsia="Arial" w:hAnsi="Arial" w:cs="Times New Roman"/>
          <w:b/>
          <w:bCs/>
          <w:color w:val="000000"/>
          <w:sz w:val="20"/>
          <w:lang w:val="es-CO"/>
        </w:rPr>
        <w:t>ninguno</w:t>
      </w:r>
      <w:r w:rsidR="002161E4">
        <w:rPr>
          <w:rFonts w:ascii="Arial" w:eastAsia="Arial" w:hAnsi="Arial" w:cs="Times New Roman"/>
          <w:b/>
          <w:bCs/>
          <w:color w:val="000000"/>
          <w:sz w:val="20"/>
          <w:lang w:val="es-CO"/>
        </w:rPr>
        <w:t xml:space="preserve"> </w:t>
      </w:r>
      <w:r w:rsidR="002161E4" w:rsidRPr="00FC298D">
        <w:rPr>
          <w:rFonts w:ascii="Arial" w:eastAsia="Arial" w:hAnsi="Arial" w:cs="Times New Roman"/>
          <w:b/>
          <w:bCs/>
          <w:color w:val="000000"/>
          <w:sz w:val="20"/>
          <w:lang w:val="es-CO"/>
        </w:rPr>
        <w:t>de los bienes relevantes está</w:t>
      </w:r>
      <w:r w:rsidR="00B0226D">
        <w:rPr>
          <w:rFonts w:ascii="Arial" w:eastAsia="Arial" w:hAnsi="Arial" w:cs="Times New Roman"/>
          <w:b/>
          <w:bCs/>
          <w:color w:val="000000"/>
          <w:sz w:val="20"/>
          <w:lang w:val="es-CO"/>
        </w:rPr>
        <w:t>n</w:t>
      </w:r>
      <w:r w:rsidRPr="00FC298D">
        <w:rPr>
          <w:rFonts w:ascii="Arial" w:eastAsia="Arial" w:hAnsi="Arial" w:cs="Times New Roman"/>
          <w:b/>
          <w:bCs/>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w:t>
      </w:r>
      <w:r w:rsidRPr="002161E4">
        <w:rPr>
          <w:rFonts w:ascii="Arial" w:eastAsia="Arial" w:hAnsi="Arial" w:cs="Times New Roman"/>
          <w:b/>
          <w:bCs/>
          <w:sz w:val="20"/>
          <w:lang w:val="es-CO"/>
        </w:rPr>
        <w:t xml:space="preserve">os el </w:t>
      </w:r>
      <w:r w:rsidR="00FD0F14" w:rsidRPr="002161E4">
        <w:rPr>
          <w:rFonts w:ascii="Arial" w:eastAsia="Arial" w:hAnsi="Arial" w:cs="Times New Roman"/>
          <w:b/>
          <w:bCs/>
          <w:sz w:val="20"/>
          <w:lang w:val="es-CO"/>
        </w:rPr>
        <w:t>80%</w:t>
      </w:r>
      <w:r w:rsidRPr="002161E4">
        <w:rPr>
          <w:rFonts w:ascii="Arial Narrow" w:eastAsia="Arial" w:hAnsi="Arial Narrow" w:cs="Times New Roman"/>
          <w:b/>
          <w:bCs/>
          <w:sz w:val="20"/>
          <w:szCs w:val="20"/>
        </w:rPr>
        <w:t xml:space="preserve"> </w:t>
      </w:r>
      <w:r w:rsidRPr="002161E4">
        <w:rPr>
          <w:rFonts w:ascii="Arial" w:eastAsia="Arial" w:hAnsi="Arial" w:cs="Times New Roman"/>
          <w:b/>
          <w:bCs/>
          <w:sz w:val="20"/>
          <w:lang w:val="es-CO"/>
        </w:rPr>
        <w:t xml:space="preserve">del </w:t>
      </w:r>
      <w:r w:rsidRPr="00FC298D">
        <w:rPr>
          <w:rFonts w:ascii="Arial" w:eastAsia="Arial" w:hAnsi="Arial" w:cs="Times New Roman"/>
          <w:b/>
          <w:bCs/>
          <w:color w:val="000000"/>
          <w:sz w:val="20"/>
          <w:lang w:val="es-CO"/>
        </w:rPr>
        <w:t xml:space="preserve">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54A40F76" w14:textId="77777777" w:rsidR="001C2578" w:rsidRDefault="001C2578"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E83A131" w14:textId="1D1CB702" w:rsidR="001C2578" w:rsidRDefault="001C2578" w:rsidP="00233CCD">
      <w:pPr>
        <w:pStyle w:val="Prrafodelista"/>
        <w:tabs>
          <w:tab w:val="left" w:pos="1134"/>
        </w:tabs>
        <w:spacing w:after="160"/>
        <w:ind w:left="0"/>
        <w:rPr>
          <w:color w:val="000000"/>
        </w:rPr>
      </w:pPr>
      <w:r>
        <w:rPr>
          <w:color w:val="000000"/>
        </w:rPr>
        <w:t xml:space="preserve">Teniendo en cuenta que el presente proceso se basa en precios unitarios para las actividades de obra en lugar de precios unitarios para los bienes o insumos, no es posible identificar los insumos relevantes como lo indica la </w:t>
      </w:r>
      <w:r w:rsidRPr="00EC153F">
        <w:rPr>
          <w:rFonts w:eastAsia="Arial" w:cs="Times New Roman"/>
          <w:bCs/>
        </w:rPr>
        <w:t>Agencia Nacional de Contratación Pública</w:t>
      </w:r>
      <w:r w:rsidR="00233CCD">
        <w:rPr>
          <w:rFonts w:eastAsia="Arial" w:cs="Times New Roman"/>
          <w:bCs/>
        </w:rPr>
        <w:t xml:space="preserve"> en el cuadro anterior.</w:t>
      </w:r>
    </w:p>
    <w:p w14:paraId="25CB8BFD" w14:textId="77777777" w:rsidR="001C2578" w:rsidRPr="00152E47" w:rsidRDefault="001C2578"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1C2578"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597F0" w14:textId="77777777" w:rsidR="00E56C67" w:rsidRDefault="00E56C67" w:rsidP="00EC30DA">
      <w:pPr>
        <w:spacing w:after="0" w:line="240" w:lineRule="auto"/>
      </w:pPr>
      <w:r>
        <w:separator/>
      </w:r>
    </w:p>
  </w:endnote>
  <w:endnote w:type="continuationSeparator" w:id="0">
    <w:p w14:paraId="6BE25E5A" w14:textId="77777777" w:rsidR="00E56C67" w:rsidRDefault="00E56C6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FCF71" w14:textId="77777777" w:rsidR="00E56C67" w:rsidRDefault="00E56C67" w:rsidP="00EC30DA">
      <w:pPr>
        <w:spacing w:after="0" w:line="240" w:lineRule="auto"/>
      </w:pPr>
      <w:r>
        <w:separator/>
      </w:r>
    </w:p>
  </w:footnote>
  <w:footnote w:type="continuationSeparator" w:id="0">
    <w:p w14:paraId="0D65F260" w14:textId="77777777" w:rsidR="00E56C67" w:rsidRDefault="00E56C6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457E1"/>
    <w:rsid w:val="00050018"/>
    <w:rsid w:val="00073C39"/>
    <w:rsid w:val="00124A4D"/>
    <w:rsid w:val="00152E47"/>
    <w:rsid w:val="001945BB"/>
    <w:rsid w:val="001C2578"/>
    <w:rsid w:val="002161E4"/>
    <w:rsid w:val="00233CCD"/>
    <w:rsid w:val="002867D6"/>
    <w:rsid w:val="002A43EE"/>
    <w:rsid w:val="002B02E1"/>
    <w:rsid w:val="002E1580"/>
    <w:rsid w:val="00314EFC"/>
    <w:rsid w:val="00372CE2"/>
    <w:rsid w:val="003B3739"/>
    <w:rsid w:val="00440605"/>
    <w:rsid w:val="004D2498"/>
    <w:rsid w:val="0051193A"/>
    <w:rsid w:val="00547AC5"/>
    <w:rsid w:val="00583AE8"/>
    <w:rsid w:val="005D074A"/>
    <w:rsid w:val="0068540B"/>
    <w:rsid w:val="006D4ED6"/>
    <w:rsid w:val="00740A36"/>
    <w:rsid w:val="00801CF5"/>
    <w:rsid w:val="00862F10"/>
    <w:rsid w:val="008A4831"/>
    <w:rsid w:val="008E0BB5"/>
    <w:rsid w:val="00903B1B"/>
    <w:rsid w:val="0091140E"/>
    <w:rsid w:val="00921956"/>
    <w:rsid w:val="00974AC8"/>
    <w:rsid w:val="009937A6"/>
    <w:rsid w:val="009E1A9B"/>
    <w:rsid w:val="009E675F"/>
    <w:rsid w:val="00A112AC"/>
    <w:rsid w:val="00A17713"/>
    <w:rsid w:val="00A718E1"/>
    <w:rsid w:val="00A76A0A"/>
    <w:rsid w:val="00A95E5E"/>
    <w:rsid w:val="00AD46BF"/>
    <w:rsid w:val="00B0226D"/>
    <w:rsid w:val="00B11E6A"/>
    <w:rsid w:val="00B16B72"/>
    <w:rsid w:val="00B51228"/>
    <w:rsid w:val="00BA39BB"/>
    <w:rsid w:val="00CE23D6"/>
    <w:rsid w:val="00D4175F"/>
    <w:rsid w:val="00D72554"/>
    <w:rsid w:val="00DA4845"/>
    <w:rsid w:val="00E27B4D"/>
    <w:rsid w:val="00E56C67"/>
    <w:rsid w:val="00EC153F"/>
    <w:rsid w:val="00EC30DA"/>
    <w:rsid w:val="00FC298D"/>
    <w:rsid w:val="00FD0F14"/>
    <w:rsid w:val="00FE044E"/>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B11E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D6455793F72B744A60CBC4460988416" ma:contentTypeVersion="0" ma:contentTypeDescription="Crear nuevo documento." ma:contentTypeScope="" ma:versionID="81ff2bf6a06e450fea04bb7fda9fa54e">
  <xsd:schema xmlns:xsd="http://www.w3.org/2001/XMLSchema" xmlns:xs="http://www.w3.org/2001/XMLSchema" xmlns:p="http://schemas.microsoft.com/office/2006/metadata/properties" targetNamespace="http://schemas.microsoft.com/office/2006/metadata/properties" ma:root="true" ma:fieldsID="888669a25a4819ff64d85379b87075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BF3C71-74FD-4EBF-B931-85BE2E211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1333</Words>
  <Characters>7336</Characters>
  <Application>Microsoft Office Word</Application>
  <DocSecurity>0</DocSecurity>
  <Lines>61</Lines>
  <Paragraphs>17</Paragraphs>
  <ScaleCrop>false</ScaleCrop>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Carlos Padilla Rodriguez</cp:lastModifiedBy>
  <cp:revision>2</cp:revision>
  <cp:lastPrinted>2021-10-06T14:45:00Z</cp:lastPrinted>
  <dcterms:created xsi:type="dcterms:W3CDTF">2024-10-16T23:26:00Z</dcterms:created>
  <dcterms:modified xsi:type="dcterms:W3CDTF">2024-10-16T23:26:00Z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0x010100FD6455793F72B744A60CBC4460988416</vt:lpwstr>
  </property>
</Properties>
</file>