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D6608" w14:textId="77777777" w:rsidR="00DE1A85" w:rsidRDefault="00C060B8" w:rsidP="00C060B8">
      <w:pPr>
        <w:jc w:val="center"/>
        <w:rPr>
          <w:rFonts w:ascii="Garamond" w:hAnsi="Garamond" w:cs="Arial"/>
          <w:b/>
          <w:bCs/>
        </w:rPr>
      </w:pPr>
      <w:r w:rsidRPr="00C060B8">
        <w:rPr>
          <w:rFonts w:ascii="Garamond" w:hAnsi="Garamond" w:cs="Arial"/>
          <w:b/>
          <w:bCs/>
        </w:rPr>
        <w:t>FORMATO</w:t>
      </w:r>
      <w:r w:rsidR="00DE1A85">
        <w:rPr>
          <w:rFonts w:ascii="Garamond" w:hAnsi="Garamond" w:cs="Arial"/>
          <w:b/>
          <w:bCs/>
        </w:rPr>
        <w:t xml:space="preserve"> No. 19</w:t>
      </w:r>
    </w:p>
    <w:p w14:paraId="00CCFB2D" w14:textId="3B401B45" w:rsidR="00C060B8" w:rsidRPr="00C060B8" w:rsidRDefault="00C060B8" w:rsidP="00C060B8">
      <w:pPr>
        <w:jc w:val="center"/>
        <w:rPr>
          <w:rFonts w:ascii="Garamond" w:hAnsi="Garamond" w:cs="Arial"/>
          <w:b/>
          <w:bCs/>
        </w:rPr>
      </w:pPr>
      <w:r w:rsidRPr="00C060B8">
        <w:rPr>
          <w:rFonts w:ascii="Garamond" w:hAnsi="Garamond" w:cs="Arial"/>
          <w:b/>
          <w:bCs/>
        </w:rPr>
        <w:t>COMPROMISO LABORATORIO.</w:t>
      </w:r>
    </w:p>
    <w:p w14:paraId="52CC9270" w14:textId="77777777" w:rsidR="00C060B8" w:rsidRDefault="00C060B8" w:rsidP="00C060B8">
      <w:pPr>
        <w:jc w:val="center"/>
        <w:rPr>
          <w:rFonts w:ascii="Garamond" w:hAnsi="Garamond" w:cs="Arial"/>
          <w:b/>
          <w:lang w:val="es-ES_tradnl"/>
        </w:rPr>
      </w:pPr>
    </w:p>
    <w:p w14:paraId="44AA6BB1" w14:textId="77777777" w:rsidR="004C20ED" w:rsidRDefault="004C20ED" w:rsidP="00C060B8">
      <w:pPr>
        <w:jc w:val="center"/>
        <w:rPr>
          <w:rFonts w:ascii="Garamond" w:hAnsi="Garamond" w:cs="Arial"/>
          <w:b/>
          <w:lang w:val="es-ES_tradnl"/>
        </w:rPr>
      </w:pPr>
    </w:p>
    <w:p w14:paraId="5E95AEF5" w14:textId="77777777" w:rsidR="004C20ED" w:rsidRPr="00C060B8" w:rsidRDefault="004C20ED" w:rsidP="00C060B8">
      <w:pPr>
        <w:jc w:val="center"/>
        <w:rPr>
          <w:rFonts w:ascii="Garamond" w:hAnsi="Garamond" w:cs="Arial"/>
          <w:b/>
          <w:lang w:val="es-ES_tradnl"/>
        </w:rPr>
      </w:pPr>
    </w:p>
    <w:p w14:paraId="75BBA5D9" w14:textId="2457E9BD" w:rsidR="004C20ED" w:rsidRPr="00457873" w:rsidRDefault="006E7543" w:rsidP="004C20ED">
      <w:pPr>
        <w:jc w:val="both"/>
        <w:rPr>
          <w:rFonts w:ascii="Garamond" w:hAnsi="Garamond"/>
          <w:b/>
        </w:rPr>
      </w:pPr>
      <w:r w:rsidRPr="006E7543">
        <w:rPr>
          <w:rFonts w:ascii="Garamond" w:hAnsi="Garamond" w:cs="Arial"/>
          <w:b/>
          <w:bCs/>
          <w:iCs/>
          <w:color w:val="000000"/>
          <w:kern w:val="2"/>
        </w:rPr>
        <w:t>FDLS-SASI-006-2024(118493)</w:t>
      </w:r>
      <w:bookmarkStart w:id="0" w:name="_GoBack"/>
      <w:bookmarkEnd w:id="0"/>
      <w:r w:rsidR="00C060B8" w:rsidRPr="00C060B8">
        <w:rPr>
          <w:rFonts w:ascii="Garamond" w:hAnsi="Garamond" w:cs="Arial"/>
          <w:b/>
          <w:bCs/>
          <w:iCs/>
          <w:color w:val="000000"/>
          <w:kern w:val="2"/>
        </w:rPr>
        <w:t xml:space="preserve"> </w:t>
      </w:r>
      <w:r w:rsidR="00DE1A85" w:rsidRPr="00C060B8">
        <w:rPr>
          <w:rFonts w:ascii="Garamond" w:hAnsi="Garamond" w:cs="Arial"/>
          <w:b/>
          <w:bCs/>
          <w:iCs/>
          <w:color w:val="000000"/>
          <w:kern w:val="2"/>
        </w:rPr>
        <w:t xml:space="preserve">CUYO OBJETO CONSISTE EN </w:t>
      </w:r>
      <w:r w:rsidR="004C20ED" w:rsidRPr="00457873">
        <w:rPr>
          <w:rFonts w:ascii="Garamond" w:hAnsi="Garamond"/>
          <w:b/>
        </w:rPr>
        <w:t>“CONTRATAR A PRECIOS UNITARIOS SIN FORMULA DE REAJUSTE Y A MONTO AGOTABLE EL SUMINISTRO DE MATERIALES PARA LAS OBRAS QUE SE EJECUTAN DENTRO DEL PROGRAMA DE GESTIÓN COMPARTIDA Y GESTION DIRECTA DE LA LOCALIDAD DE SUBA PARA LA CONSERVACION DE LA MALLA VIAL LOCAL Y ESPACIO PUBLICO”.</w:t>
      </w:r>
    </w:p>
    <w:p w14:paraId="3AD679C8" w14:textId="77777777" w:rsidR="004C20ED" w:rsidRPr="00457873" w:rsidRDefault="004C20ED" w:rsidP="004C20ED">
      <w:pPr>
        <w:jc w:val="both"/>
        <w:rPr>
          <w:rFonts w:ascii="Garamond" w:hAnsi="Garamond"/>
          <w:bCs/>
        </w:rPr>
      </w:pPr>
      <w:r w:rsidRPr="00457873">
        <w:rPr>
          <w:rFonts w:ascii="Garamond" w:hAnsi="Garamond"/>
          <w:b/>
        </w:rPr>
        <w:t xml:space="preserve"> </w:t>
      </w:r>
      <w:r w:rsidRPr="00457873">
        <w:rPr>
          <w:rFonts w:ascii="Garamond" w:hAnsi="Garamond"/>
          <w:bCs/>
        </w:rPr>
        <w:t>ALCANCE AL OBJETO: El presente proceso se adelantará por grupos así:</w:t>
      </w:r>
    </w:p>
    <w:p w14:paraId="510AC28D" w14:textId="77777777" w:rsidR="004C20ED" w:rsidRPr="00457873" w:rsidRDefault="004C20ED" w:rsidP="004C20ED">
      <w:pPr>
        <w:widowControl/>
        <w:numPr>
          <w:ilvl w:val="0"/>
          <w:numId w:val="2"/>
        </w:numPr>
        <w:suppressAutoHyphens w:val="0"/>
        <w:autoSpaceDN/>
        <w:jc w:val="both"/>
        <w:textAlignment w:val="auto"/>
        <w:rPr>
          <w:rFonts w:ascii="Garamond" w:hAnsi="Garamond"/>
          <w:bCs/>
        </w:rPr>
      </w:pPr>
      <w:r w:rsidRPr="00457873">
        <w:rPr>
          <w:rFonts w:ascii="Garamond" w:hAnsi="Garamond"/>
          <w:bCs/>
        </w:rPr>
        <w:t xml:space="preserve">Grupo 1 </w:t>
      </w:r>
      <w:r w:rsidRPr="00457873">
        <w:rPr>
          <w:rFonts w:ascii="Garamond" w:hAnsi="Garamond"/>
          <w:b/>
          <w:bCs/>
        </w:rPr>
        <w:t>“REALIZAR EL SUMINISTRO DE MATERIALES GRANULARES Y PREFABRICADOS POR EL SISTEMA DE PRECIOS UNITARIOS FIJOS A MONTO AGOTABLE SIN FORMULA DE REAJUSTE PARA EL MEJORAMIENTO DE LA MALLA VIAL DE LA LOCALIDAD DE SUBA”.</w:t>
      </w:r>
      <w:r w:rsidRPr="00457873">
        <w:rPr>
          <w:rFonts w:ascii="Garamond" w:hAnsi="Garamond"/>
          <w:bCs/>
        </w:rPr>
        <w:t xml:space="preserve"> </w:t>
      </w:r>
    </w:p>
    <w:p w14:paraId="24D66D59" w14:textId="77777777" w:rsidR="004C20ED" w:rsidRPr="00457873" w:rsidRDefault="004C20ED" w:rsidP="004C20ED">
      <w:pPr>
        <w:widowControl/>
        <w:numPr>
          <w:ilvl w:val="0"/>
          <w:numId w:val="2"/>
        </w:numPr>
        <w:suppressAutoHyphens w:val="0"/>
        <w:autoSpaceDN/>
        <w:jc w:val="both"/>
        <w:textAlignment w:val="auto"/>
        <w:rPr>
          <w:rFonts w:ascii="Garamond" w:hAnsi="Garamond"/>
          <w:bCs/>
        </w:rPr>
      </w:pPr>
      <w:r w:rsidRPr="00457873">
        <w:rPr>
          <w:rFonts w:ascii="Garamond" w:hAnsi="Garamond"/>
          <w:bCs/>
        </w:rPr>
        <w:t xml:space="preserve">Grupo 2 </w:t>
      </w:r>
      <w:r w:rsidRPr="00457873">
        <w:rPr>
          <w:rFonts w:ascii="Garamond" w:hAnsi="Garamond"/>
          <w:b/>
          <w:bCs/>
        </w:rPr>
        <w:t>“REALIZAR EL SUMINISTRO DE EMULSION ASFALTICA CRL-1 POR EL SISTEMA DE PRECIOS UNITARIOS FIJOS A MONTO AGOTABLE SIN FORMULA DE REAJUSTE PARA EL MEJORAMIENTO DE LA MALLA VIAL DE LA LOCALIDAD DE SUBA”.</w:t>
      </w:r>
    </w:p>
    <w:p w14:paraId="0D1AA929" w14:textId="512DA5CE" w:rsidR="00C060B8" w:rsidRPr="00C060B8" w:rsidRDefault="00C060B8" w:rsidP="00C060B8">
      <w:pPr>
        <w:jc w:val="center"/>
        <w:rPr>
          <w:rFonts w:ascii="Garamond" w:hAnsi="Garamond" w:cs="Arial"/>
          <w:b/>
          <w:lang w:val="es-ES_tradnl"/>
        </w:rPr>
      </w:pPr>
    </w:p>
    <w:p w14:paraId="52D839FF" w14:textId="77777777" w:rsidR="00C060B8" w:rsidRDefault="00C060B8" w:rsidP="00C060B8">
      <w:pPr>
        <w:rPr>
          <w:rFonts w:ascii="Garamond" w:eastAsia="Batang" w:hAnsi="Garamond" w:cs="Arial"/>
        </w:rPr>
      </w:pPr>
    </w:p>
    <w:p w14:paraId="7205360C" w14:textId="77777777" w:rsidR="004C20ED" w:rsidRPr="00C060B8" w:rsidRDefault="004C20ED" w:rsidP="00C060B8">
      <w:pPr>
        <w:rPr>
          <w:rFonts w:ascii="Garamond" w:eastAsia="Batang" w:hAnsi="Garamond" w:cs="Arial"/>
        </w:rPr>
      </w:pPr>
    </w:p>
    <w:p w14:paraId="4C35DD01" w14:textId="77777777" w:rsidR="00C060B8" w:rsidRPr="00C060B8" w:rsidRDefault="00C060B8" w:rsidP="00C060B8">
      <w:pPr>
        <w:keepNext/>
        <w:widowControl/>
        <w:numPr>
          <w:ilvl w:val="1"/>
          <w:numId w:val="1"/>
        </w:numPr>
        <w:tabs>
          <w:tab w:val="left" w:pos="0"/>
        </w:tabs>
        <w:autoSpaceDN/>
        <w:jc w:val="center"/>
        <w:textAlignment w:val="auto"/>
        <w:outlineLvl w:val="1"/>
        <w:rPr>
          <w:rFonts w:ascii="Garamond" w:hAnsi="Garamond" w:cs="Arial"/>
          <w:b/>
          <w:bCs/>
          <w:i/>
          <w:iCs/>
          <w:kern w:val="2"/>
        </w:rPr>
      </w:pPr>
    </w:p>
    <w:p w14:paraId="496C4262" w14:textId="77777777" w:rsidR="00C060B8" w:rsidRPr="00C060B8" w:rsidRDefault="00C060B8" w:rsidP="00C060B8">
      <w:pPr>
        <w:keepNext/>
        <w:widowControl/>
        <w:numPr>
          <w:ilvl w:val="1"/>
          <w:numId w:val="1"/>
        </w:numPr>
        <w:tabs>
          <w:tab w:val="left" w:pos="0"/>
        </w:tabs>
        <w:autoSpaceDN/>
        <w:jc w:val="center"/>
        <w:textAlignment w:val="auto"/>
        <w:outlineLvl w:val="1"/>
        <w:rPr>
          <w:rFonts w:ascii="Garamond" w:hAnsi="Garamond" w:cs="Arial"/>
          <w:b/>
          <w:bCs/>
          <w:i/>
          <w:iCs/>
          <w:kern w:val="2"/>
        </w:rPr>
      </w:pPr>
      <w:r w:rsidRPr="00C060B8">
        <w:rPr>
          <w:rFonts w:ascii="Garamond" w:hAnsi="Garamond" w:cs="Arial"/>
          <w:b/>
          <w:bCs/>
          <w:iCs/>
          <w:color w:val="000000"/>
          <w:kern w:val="2"/>
        </w:rPr>
        <w:t xml:space="preserve">COMPROMISO CAPACIDAD TÉCNICA </w:t>
      </w:r>
      <w:r w:rsidRPr="00C060B8">
        <w:rPr>
          <w:rFonts w:ascii="Garamond" w:hAnsi="Garamond" w:cs="Arial"/>
          <w:b/>
          <w:bCs/>
        </w:rPr>
        <w:t>LABORATORIO</w:t>
      </w:r>
    </w:p>
    <w:p w14:paraId="593B8D54" w14:textId="77777777" w:rsidR="00C060B8" w:rsidRPr="00C060B8" w:rsidRDefault="00C060B8" w:rsidP="00C060B8">
      <w:pPr>
        <w:jc w:val="center"/>
        <w:rPr>
          <w:rFonts w:ascii="Garamond" w:hAnsi="Garamond" w:cs="Arial"/>
        </w:rPr>
      </w:pPr>
    </w:p>
    <w:p w14:paraId="5CA9C6A6"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p>
    <w:p w14:paraId="7836C729" w14:textId="1DAA8325" w:rsidR="00C060B8" w:rsidRPr="00C060B8" w:rsidRDefault="00C060B8" w:rsidP="00C060B8">
      <w:pPr>
        <w:widowControl/>
        <w:pBdr>
          <w:top w:val="nil"/>
          <w:left w:val="nil"/>
          <w:bottom w:val="nil"/>
          <w:right w:val="nil"/>
          <w:between w:val="nil"/>
        </w:pBdr>
        <w:suppressAutoHyphens w:val="0"/>
        <w:autoSpaceDN/>
        <w:jc w:val="both"/>
        <w:textAlignment w:val="auto"/>
        <w:rPr>
          <w:rFonts w:ascii="Garamond" w:hAnsi="Garamond" w:cs="Arial"/>
          <w:lang w:bidi="ar-SA"/>
        </w:rPr>
      </w:pPr>
      <w:r w:rsidRPr="00C060B8">
        <w:rPr>
          <w:rFonts w:ascii="Garamond" w:hAnsi="Garamond" w:cs="Arial"/>
          <w:lang w:bidi="ar-SA"/>
        </w:rPr>
        <w:t>Yo________________________________</w:t>
      </w:r>
      <w:r>
        <w:rPr>
          <w:rFonts w:ascii="Garamond" w:hAnsi="Garamond" w:cs="Arial"/>
          <w:lang w:bidi="ar-SA"/>
        </w:rPr>
        <w:t xml:space="preserve"> </w:t>
      </w:r>
      <w:r w:rsidRPr="00C060B8">
        <w:rPr>
          <w:rFonts w:ascii="Garamond" w:hAnsi="Garamond" w:cs="Arial"/>
          <w:lang w:bidi="ar-SA"/>
        </w:rPr>
        <w:t xml:space="preserve">como representante legal de____________________________________, bajo la gravedad de juramente informo que en caso de resultar adjudicatario del presente proceso de selección, me comprometo que para la ejecución del contrato se garantizará la disponibilidad de laboratorio para adelantar los ensayos a los diferentes materiales objeto de suministro del proceso en mención durante el tiempo del contrato, dicho laboratorio debe contar con la acreditación de la ONAC Organismo Nacional de Acreditación de Colombia, la cual deberá mantenerse vigente por lo menos durante el término de ejecución del contrato.  </w:t>
      </w:r>
    </w:p>
    <w:p w14:paraId="68836F92" w14:textId="77777777" w:rsidR="00C060B8" w:rsidRPr="00C060B8" w:rsidRDefault="00C060B8" w:rsidP="00C060B8">
      <w:pPr>
        <w:widowControl/>
        <w:pBdr>
          <w:top w:val="nil"/>
          <w:left w:val="nil"/>
          <w:bottom w:val="nil"/>
          <w:right w:val="nil"/>
          <w:between w:val="nil"/>
        </w:pBdr>
        <w:suppressAutoHyphens w:val="0"/>
        <w:autoSpaceDN/>
        <w:jc w:val="both"/>
        <w:textAlignment w:val="auto"/>
        <w:rPr>
          <w:rFonts w:ascii="Garamond" w:hAnsi="Garamond" w:cs="Arial"/>
          <w:lang w:bidi="ar-SA"/>
        </w:rPr>
      </w:pPr>
    </w:p>
    <w:p w14:paraId="155C21A9" w14:textId="77777777" w:rsidR="00C060B8" w:rsidRPr="00C060B8" w:rsidRDefault="00C060B8" w:rsidP="00C060B8">
      <w:pPr>
        <w:widowControl/>
        <w:pBdr>
          <w:top w:val="nil"/>
          <w:left w:val="nil"/>
          <w:bottom w:val="nil"/>
          <w:right w:val="nil"/>
          <w:between w:val="nil"/>
        </w:pBdr>
        <w:suppressAutoHyphens w:val="0"/>
        <w:autoSpaceDN/>
        <w:jc w:val="both"/>
        <w:textAlignment w:val="auto"/>
        <w:rPr>
          <w:rFonts w:ascii="Garamond" w:hAnsi="Garamond" w:cs="Arial"/>
          <w:lang w:bidi="ar-SA"/>
        </w:rPr>
      </w:pPr>
      <w:r w:rsidRPr="00C060B8">
        <w:rPr>
          <w:rFonts w:ascii="Garamond" w:hAnsi="Garamond" w:cs="Arial"/>
          <w:lang w:bidi="ar-SA"/>
        </w:rPr>
        <w:t>En igual sentido declaro que los elementos que suministraré al FDLS en desarrollo de la ejecución contractual, son de primera calidad y de fuentes certificadas.</w:t>
      </w:r>
    </w:p>
    <w:p w14:paraId="0A842046" w14:textId="77777777" w:rsidR="00C060B8" w:rsidRPr="00C060B8" w:rsidRDefault="00C060B8" w:rsidP="00C060B8">
      <w:pPr>
        <w:widowControl/>
        <w:pBdr>
          <w:top w:val="nil"/>
          <w:left w:val="nil"/>
          <w:bottom w:val="nil"/>
          <w:right w:val="nil"/>
          <w:between w:val="nil"/>
        </w:pBdr>
        <w:suppressAutoHyphens w:val="0"/>
        <w:autoSpaceDN/>
        <w:jc w:val="both"/>
        <w:textAlignment w:val="auto"/>
        <w:rPr>
          <w:rFonts w:ascii="Garamond" w:hAnsi="Garamond" w:cs="Arial"/>
          <w:lang w:bidi="ar-SA"/>
        </w:rPr>
      </w:pPr>
    </w:p>
    <w:p w14:paraId="09D6C2AC" w14:textId="77777777" w:rsidR="00C060B8" w:rsidRPr="00C060B8" w:rsidRDefault="00C060B8" w:rsidP="00C060B8">
      <w:pPr>
        <w:pStyle w:val="Textoindependiente"/>
        <w:jc w:val="both"/>
        <w:rPr>
          <w:rFonts w:ascii="Garamond" w:eastAsia="Times New Roman" w:hAnsi="Garamond"/>
          <w:kern w:val="3"/>
          <w:sz w:val="24"/>
          <w:szCs w:val="24"/>
          <w:lang w:val="es-CO" w:eastAsia="zh-CN" w:bidi="ar-SA"/>
        </w:rPr>
      </w:pPr>
      <w:r w:rsidRPr="00C060B8">
        <w:rPr>
          <w:rFonts w:ascii="Garamond" w:eastAsia="Times New Roman" w:hAnsi="Garamond"/>
          <w:kern w:val="3"/>
          <w:sz w:val="24"/>
          <w:szCs w:val="24"/>
          <w:lang w:val="es-CO" w:eastAsia="zh-CN" w:bidi="ar-SA"/>
        </w:rPr>
        <w:t>Nota 1: El documento de acreditación del laboratorio expedido por la ONAC, deberá ser presentado al supervisor designado durante la ejecución del contrato, previo a los ensayos de laboratorio que se requieran efectuar. La acreditación, debe ser garantizada hasta que finalice el plazo de ejecución contractual.</w:t>
      </w:r>
    </w:p>
    <w:p w14:paraId="0EF6FE87" w14:textId="77777777" w:rsidR="00C060B8" w:rsidRPr="00C060B8" w:rsidRDefault="00C060B8" w:rsidP="00C060B8">
      <w:pPr>
        <w:pStyle w:val="Textoindependiente"/>
        <w:jc w:val="both"/>
        <w:rPr>
          <w:rFonts w:ascii="Garamond" w:eastAsia="Times New Roman" w:hAnsi="Garamond"/>
          <w:kern w:val="3"/>
          <w:sz w:val="24"/>
          <w:szCs w:val="24"/>
          <w:lang w:val="es-CO" w:eastAsia="zh-CN" w:bidi="ar-SA"/>
        </w:rPr>
      </w:pPr>
    </w:p>
    <w:p w14:paraId="348F43CE" w14:textId="77777777" w:rsidR="00C060B8" w:rsidRPr="00C060B8" w:rsidRDefault="00C060B8" w:rsidP="00C060B8">
      <w:pPr>
        <w:pStyle w:val="Textoindependiente"/>
        <w:jc w:val="both"/>
        <w:rPr>
          <w:rFonts w:ascii="Garamond" w:eastAsia="Times New Roman" w:hAnsi="Garamond"/>
          <w:b/>
          <w:bCs/>
          <w:kern w:val="3"/>
          <w:sz w:val="24"/>
          <w:szCs w:val="24"/>
          <w:u w:val="single"/>
          <w:lang w:val="es-CO" w:eastAsia="zh-CN" w:bidi="ar-SA"/>
        </w:rPr>
      </w:pPr>
      <w:r w:rsidRPr="00C060B8">
        <w:rPr>
          <w:rFonts w:ascii="Garamond" w:eastAsia="Times New Roman" w:hAnsi="Garamond"/>
          <w:b/>
          <w:bCs/>
          <w:kern w:val="3"/>
          <w:sz w:val="24"/>
          <w:szCs w:val="24"/>
          <w:u w:val="single"/>
          <w:lang w:val="es-CO" w:eastAsia="zh-CN" w:bidi="ar-SA"/>
        </w:rPr>
        <w:t xml:space="preserve">Nota 2:  Como quiera que la disponibilidad del laboratorio es un requisito habilitante </w:t>
      </w:r>
      <w:r w:rsidRPr="00C060B8">
        <w:rPr>
          <w:rFonts w:ascii="Garamond" w:eastAsia="Times New Roman" w:hAnsi="Garamond"/>
          <w:b/>
          <w:bCs/>
          <w:kern w:val="3"/>
          <w:sz w:val="24"/>
          <w:szCs w:val="24"/>
          <w:u w:val="single"/>
          <w:lang w:val="es-CO" w:eastAsia="zh-CN" w:bidi="ar-SA"/>
        </w:rPr>
        <w:lastRenderedPageBreak/>
        <w:t>dentro del presente proceso, la no presentación del Documento de disponibilidad de laboratorio, será causal de rechazo de la oferta dentro del presente proceso.</w:t>
      </w:r>
    </w:p>
    <w:p w14:paraId="7729099A" w14:textId="77777777" w:rsidR="00C060B8" w:rsidRPr="00C060B8" w:rsidRDefault="00C060B8" w:rsidP="00C060B8">
      <w:pPr>
        <w:jc w:val="both"/>
        <w:rPr>
          <w:rFonts w:ascii="Garamond" w:eastAsia="Arial" w:hAnsi="Garamond" w:cs="Arial"/>
          <w:color w:val="FF0000"/>
        </w:rPr>
      </w:pPr>
    </w:p>
    <w:p w14:paraId="7C625BFE"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p>
    <w:p w14:paraId="647013A3"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p>
    <w:p w14:paraId="3AAE3180"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p>
    <w:p w14:paraId="47ADDACF" w14:textId="77777777" w:rsidR="00C060B8" w:rsidRPr="00C060B8" w:rsidRDefault="00C060B8" w:rsidP="00C060B8">
      <w:pPr>
        <w:suppressAutoHyphens w:val="0"/>
        <w:autoSpaceDE w:val="0"/>
        <w:ind w:left="122" w:right="150"/>
        <w:jc w:val="both"/>
        <w:rPr>
          <w:rFonts w:ascii="Garamond" w:eastAsia="Arial" w:hAnsi="Garamond" w:cs="Arial"/>
          <w:b/>
          <w:u w:val="single"/>
          <w:lang w:eastAsia="en-US" w:bidi="en-US"/>
        </w:rPr>
      </w:pPr>
      <w:r w:rsidRPr="00C060B8">
        <w:rPr>
          <w:rFonts w:ascii="Garamond" w:eastAsia="Arial" w:hAnsi="Garamond" w:cs="Arial"/>
          <w:lang w:eastAsia="en-US" w:bidi="en-US"/>
        </w:rPr>
        <w:t>Nombre o Razón Social del Proponente: __________________________________</w:t>
      </w:r>
    </w:p>
    <w:p w14:paraId="73B012D5"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r w:rsidRPr="00C060B8">
        <w:rPr>
          <w:rFonts w:ascii="Garamond" w:eastAsia="Arial" w:hAnsi="Garamond" w:cs="Arial"/>
          <w:lang w:eastAsia="en-US" w:bidi="en-US"/>
        </w:rPr>
        <w:t>NIT: __________________________</w:t>
      </w:r>
    </w:p>
    <w:p w14:paraId="44CF7B33"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r w:rsidRPr="00C060B8">
        <w:rPr>
          <w:rFonts w:ascii="Garamond" w:eastAsia="Arial" w:hAnsi="Garamond" w:cs="Arial"/>
          <w:lang w:eastAsia="en-US" w:bidi="en-US"/>
        </w:rPr>
        <w:t xml:space="preserve">Nombre del Representante Legal: </w:t>
      </w:r>
      <w:r w:rsidRPr="00C060B8">
        <w:rPr>
          <w:rFonts w:ascii="Garamond" w:eastAsia="Arial" w:hAnsi="Garamond" w:cs="Arial"/>
          <w:u w:val="single"/>
          <w:lang w:eastAsia="en-US" w:bidi="en-US"/>
        </w:rPr>
        <w:t xml:space="preserve">                                                  </w:t>
      </w:r>
      <w:r w:rsidRPr="00C060B8">
        <w:rPr>
          <w:rFonts w:ascii="Garamond" w:eastAsia="Arial" w:hAnsi="Garamond" w:cs="Arial"/>
          <w:lang w:eastAsia="en-US" w:bidi="en-US"/>
        </w:rPr>
        <w:tab/>
      </w:r>
    </w:p>
    <w:p w14:paraId="66B63D40"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p>
    <w:p w14:paraId="7858A566" w14:textId="77777777" w:rsidR="00C060B8" w:rsidRPr="00C060B8" w:rsidRDefault="00C060B8" w:rsidP="00C060B8">
      <w:pPr>
        <w:tabs>
          <w:tab w:val="left" w:pos="3555"/>
        </w:tabs>
        <w:suppressAutoHyphens w:val="0"/>
        <w:autoSpaceDE w:val="0"/>
        <w:ind w:left="122" w:right="150"/>
        <w:jc w:val="both"/>
        <w:rPr>
          <w:rFonts w:ascii="Garamond" w:eastAsia="Arial" w:hAnsi="Garamond" w:cs="Arial"/>
          <w:lang w:eastAsia="en-US" w:bidi="en-US"/>
        </w:rPr>
      </w:pPr>
      <w:r w:rsidRPr="00C060B8">
        <w:rPr>
          <w:rFonts w:ascii="Garamond" w:eastAsia="Arial" w:hAnsi="Garamond" w:cs="Arial"/>
          <w:lang w:eastAsia="en-US" w:bidi="en-US"/>
        </w:rPr>
        <w:tab/>
      </w:r>
    </w:p>
    <w:p w14:paraId="7BCE427F" w14:textId="77777777" w:rsidR="00C060B8" w:rsidRPr="00C060B8" w:rsidRDefault="00C060B8" w:rsidP="00C060B8">
      <w:pPr>
        <w:suppressAutoHyphens w:val="0"/>
        <w:autoSpaceDE w:val="0"/>
        <w:ind w:left="122" w:right="150"/>
        <w:jc w:val="both"/>
        <w:rPr>
          <w:rFonts w:ascii="Garamond" w:eastAsia="Arial" w:hAnsi="Garamond" w:cs="Arial"/>
          <w:lang w:eastAsia="en-US" w:bidi="en-US"/>
        </w:rPr>
      </w:pPr>
      <w:r w:rsidRPr="00C060B8">
        <w:rPr>
          <w:rFonts w:ascii="Garamond" w:eastAsia="Arial" w:hAnsi="Garamond" w:cs="Arial"/>
          <w:lang w:eastAsia="en-US" w:bidi="en-US"/>
        </w:rPr>
        <w:t xml:space="preserve">Firma: _____________________________________ </w:t>
      </w:r>
    </w:p>
    <w:p w14:paraId="4F938901" w14:textId="77777777" w:rsidR="004F2F7D" w:rsidRPr="00C060B8" w:rsidRDefault="004F2F7D" w:rsidP="00C060B8"/>
    <w:sectPr w:rsidR="004F2F7D" w:rsidRPr="00C060B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6FEF7" w14:textId="77777777" w:rsidR="001923FE" w:rsidRDefault="001923FE" w:rsidP="00C060B8">
      <w:r>
        <w:separator/>
      </w:r>
    </w:p>
  </w:endnote>
  <w:endnote w:type="continuationSeparator" w:id="0">
    <w:p w14:paraId="1FE1ABEE" w14:textId="77777777" w:rsidR="001923FE" w:rsidRDefault="001923FE" w:rsidP="00C0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ohit Hindi">
    <w:altName w:val="MS Gothic"/>
    <w:charset w:val="00"/>
    <w:family w:val="auto"/>
    <w:pitch w:val="variable"/>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C1534" w14:textId="77777777" w:rsidR="001923FE" w:rsidRDefault="001923FE" w:rsidP="00C060B8">
      <w:r>
        <w:separator/>
      </w:r>
    </w:p>
  </w:footnote>
  <w:footnote w:type="continuationSeparator" w:id="0">
    <w:p w14:paraId="5416DAFC" w14:textId="77777777" w:rsidR="001923FE" w:rsidRDefault="001923FE" w:rsidP="00C060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5DE19" w14:textId="5C816FF0" w:rsidR="00C060B8" w:rsidRDefault="00C060B8">
    <w:pPr>
      <w:pStyle w:val="Encabezado"/>
      <w:rPr>
        <w:noProof/>
        <w:lang w:eastAsia="es-CO"/>
      </w:rPr>
    </w:pPr>
    <w:r>
      <w:rPr>
        <w:noProof/>
        <w:lang w:eastAsia="es-CO" w:bidi="ar-SA"/>
      </w:rPr>
      <w:drawing>
        <wp:anchor distT="0" distB="0" distL="114300" distR="114300" simplePos="0" relativeHeight="251659264" behindDoc="1" locked="0" layoutInCell="1" allowOverlap="1" wp14:anchorId="274E94D0" wp14:editId="574F188D">
          <wp:simplePos x="0" y="0"/>
          <wp:positionH relativeFrom="margin">
            <wp:posOffset>1762125</wp:posOffset>
          </wp:positionH>
          <wp:positionV relativeFrom="paragraph">
            <wp:posOffset>5080</wp:posOffset>
          </wp:positionV>
          <wp:extent cx="2346960" cy="666750"/>
          <wp:effectExtent l="0" t="0" r="0" b="0"/>
          <wp:wrapTight wrapText="bothSides">
            <wp:wrapPolygon edited="0">
              <wp:start x="0" y="0"/>
              <wp:lineTo x="0" y="20983"/>
              <wp:lineTo x="21390" y="20983"/>
              <wp:lineTo x="213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26912983" w14:textId="77777777" w:rsidR="00C060B8" w:rsidRDefault="00C060B8">
    <w:pPr>
      <w:pStyle w:val="Encabezado"/>
      <w:rPr>
        <w:noProof/>
        <w:lang w:eastAsia="es-CO"/>
      </w:rPr>
    </w:pPr>
  </w:p>
  <w:p w14:paraId="4DB58C48" w14:textId="602091AC" w:rsidR="00C060B8" w:rsidRDefault="00C060B8">
    <w:pPr>
      <w:pStyle w:val="Encabezado"/>
    </w:pPr>
  </w:p>
  <w:p w14:paraId="76F8D340" w14:textId="77777777" w:rsidR="00C060B8" w:rsidRDefault="00C060B8">
    <w:pPr>
      <w:pStyle w:val="Encabezado"/>
    </w:pPr>
  </w:p>
  <w:p w14:paraId="11883E97" w14:textId="29D65353" w:rsidR="00C060B8" w:rsidRDefault="00C060B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auto"/>
        <w:spacing w:val="-2"/>
        <w:w w:val="100"/>
        <w:kern w:val="2"/>
        <w:position w:val="0"/>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6644B73"/>
    <w:multiLevelType w:val="hybridMultilevel"/>
    <w:tmpl w:val="A8A40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0B8"/>
    <w:rsid w:val="00172AE0"/>
    <w:rsid w:val="001923FE"/>
    <w:rsid w:val="002E44AE"/>
    <w:rsid w:val="0039364F"/>
    <w:rsid w:val="004C20ED"/>
    <w:rsid w:val="004C3132"/>
    <w:rsid w:val="004F2F7D"/>
    <w:rsid w:val="006E7543"/>
    <w:rsid w:val="008B5A13"/>
    <w:rsid w:val="008C1F34"/>
    <w:rsid w:val="00925DA6"/>
    <w:rsid w:val="00972DB3"/>
    <w:rsid w:val="00C060B8"/>
    <w:rsid w:val="00C9555B"/>
    <w:rsid w:val="00CF0CE8"/>
    <w:rsid w:val="00DE1A85"/>
    <w:rsid w:val="00E46CAB"/>
    <w:rsid w:val="00E65F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BEB0"/>
  <w15:chartTrackingRefBased/>
  <w15:docId w15:val="{A319E43B-5EBD-4D90-A7BE-FB54BDF0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0B8"/>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60B8"/>
    <w:pPr>
      <w:tabs>
        <w:tab w:val="center" w:pos="4419"/>
        <w:tab w:val="right" w:pos="8838"/>
      </w:tabs>
    </w:pPr>
  </w:style>
  <w:style w:type="character" w:customStyle="1" w:styleId="EncabezadoCar">
    <w:name w:val="Encabezado Car"/>
    <w:basedOn w:val="Fuentedeprrafopredeter"/>
    <w:link w:val="Encabezado"/>
    <w:uiPriority w:val="99"/>
    <w:rsid w:val="00C060B8"/>
  </w:style>
  <w:style w:type="paragraph" w:styleId="Piedepgina">
    <w:name w:val="footer"/>
    <w:basedOn w:val="Normal"/>
    <w:link w:val="PiedepginaCar"/>
    <w:uiPriority w:val="99"/>
    <w:unhideWhenUsed/>
    <w:rsid w:val="00C060B8"/>
    <w:pPr>
      <w:tabs>
        <w:tab w:val="center" w:pos="4419"/>
        <w:tab w:val="right" w:pos="8838"/>
      </w:tabs>
    </w:pPr>
  </w:style>
  <w:style w:type="character" w:customStyle="1" w:styleId="PiedepginaCar">
    <w:name w:val="Pie de página Car"/>
    <w:basedOn w:val="Fuentedeprrafopredeter"/>
    <w:link w:val="Piedepgina"/>
    <w:uiPriority w:val="99"/>
    <w:rsid w:val="00C060B8"/>
  </w:style>
  <w:style w:type="paragraph" w:styleId="Textoindependiente">
    <w:name w:val="Body Text"/>
    <w:basedOn w:val="Normal"/>
    <w:link w:val="TextoindependienteCar"/>
    <w:uiPriority w:val="1"/>
    <w:qFormat/>
    <w:rsid w:val="00C060B8"/>
    <w:pPr>
      <w:suppressAutoHyphens w:val="0"/>
      <w:autoSpaceDE w:val="0"/>
      <w:textAlignment w:val="auto"/>
    </w:pPr>
    <w:rPr>
      <w:rFonts w:ascii="Arial" w:eastAsia="Arial" w:hAnsi="Arial" w:cs="Arial"/>
      <w:kern w:val="0"/>
      <w:sz w:val="22"/>
      <w:szCs w:val="22"/>
      <w:lang w:val="es-ES" w:eastAsia="es-ES" w:bidi="es-ES"/>
    </w:rPr>
  </w:style>
  <w:style w:type="character" w:customStyle="1" w:styleId="TextoindependienteCar">
    <w:name w:val="Texto independiente Car"/>
    <w:basedOn w:val="Fuentedeprrafopredeter"/>
    <w:link w:val="Textoindependiente"/>
    <w:uiPriority w:val="1"/>
    <w:rsid w:val="00C060B8"/>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388</Words>
  <Characters>2140</Characters>
  <Application>Microsoft Office Word</Application>
  <DocSecurity>0</DocSecurity>
  <Lines>17</Lines>
  <Paragraphs>5</Paragraphs>
  <ScaleCrop>false</ScaleCrop>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Montoya</dc:creator>
  <cp:keywords/>
  <dc:description/>
  <cp:lastModifiedBy>Edwin Dario Sanchez Gonzalez</cp:lastModifiedBy>
  <cp:revision>8</cp:revision>
  <dcterms:created xsi:type="dcterms:W3CDTF">2022-10-25T16:32:00Z</dcterms:created>
  <dcterms:modified xsi:type="dcterms:W3CDTF">2024-11-15T15:14:00Z</dcterms:modified>
</cp:coreProperties>
</file>