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03D064" w14:textId="6E87F8D1" w:rsidR="004D0AF3" w:rsidRPr="002039D0" w:rsidRDefault="004D0AF3" w:rsidP="00E41E74">
      <w:pPr>
        <w:jc w:val="center"/>
        <w:rPr>
          <w:rFonts w:ascii="Arial" w:hAnsi="Arial" w:cs="Arial"/>
          <w:b/>
          <w:sz w:val="22"/>
          <w:szCs w:val="24"/>
        </w:rPr>
      </w:pPr>
    </w:p>
    <w:p w14:paraId="3E429205" w14:textId="09D4806A" w:rsidR="00E41E74" w:rsidRPr="002039D0" w:rsidRDefault="00E41E74" w:rsidP="00E15502">
      <w:pPr>
        <w:jc w:val="both"/>
        <w:rPr>
          <w:rFonts w:ascii="Arial Narrow" w:eastAsia="Arial" w:hAnsi="Arial Narrow" w:cs="Arial"/>
          <w:b/>
          <w:sz w:val="22"/>
          <w:szCs w:val="24"/>
        </w:rPr>
      </w:pPr>
    </w:p>
    <w:tbl>
      <w:tblPr>
        <w:tblW w:w="17316" w:type="dxa"/>
        <w:jc w:val="center"/>
        <w:tblLayout w:type="fixed"/>
        <w:tblCellMar>
          <w:left w:w="70" w:type="dxa"/>
          <w:right w:w="70" w:type="dxa"/>
        </w:tblCellMar>
        <w:tblLook w:val="04A0" w:firstRow="1" w:lastRow="0" w:firstColumn="1" w:lastColumn="0" w:noHBand="0" w:noVBand="1"/>
      </w:tblPr>
      <w:tblGrid>
        <w:gridCol w:w="588"/>
        <w:gridCol w:w="2683"/>
        <w:gridCol w:w="4392"/>
        <w:gridCol w:w="1120"/>
        <w:gridCol w:w="1305"/>
        <w:gridCol w:w="1843"/>
        <w:gridCol w:w="1802"/>
        <w:gridCol w:w="1719"/>
        <w:gridCol w:w="1864"/>
      </w:tblGrid>
      <w:tr w:rsidR="00185B1A" w:rsidRPr="00185B1A" w14:paraId="2E9A6315" w14:textId="77777777" w:rsidTr="00185B1A">
        <w:trPr>
          <w:trHeight w:val="762"/>
          <w:tblHeader/>
          <w:jc w:val="center"/>
        </w:trPr>
        <w:tc>
          <w:tcPr>
            <w:tcW w:w="588" w:type="dxa"/>
            <w:tcBorders>
              <w:top w:val="single" w:sz="4" w:space="0" w:color="auto"/>
              <w:left w:val="single" w:sz="4" w:space="0" w:color="auto"/>
              <w:bottom w:val="single" w:sz="4" w:space="0" w:color="auto"/>
              <w:right w:val="single" w:sz="4" w:space="0" w:color="auto"/>
            </w:tcBorders>
            <w:shd w:val="clear" w:color="000000" w:fill="D6DCE4"/>
            <w:vAlign w:val="center"/>
            <w:hideMark/>
          </w:tcPr>
          <w:p w14:paraId="013C490A" w14:textId="77777777" w:rsidR="00185B1A" w:rsidRPr="00185B1A" w:rsidRDefault="00185B1A" w:rsidP="00185B1A">
            <w:pPr>
              <w:suppressAutoHyphens w:val="0"/>
              <w:jc w:val="center"/>
              <w:rPr>
                <w:rFonts w:ascii="Arial Narrow" w:eastAsia="Times New Roman" w:hAnsi="Arial Narrow" w:cs="Calibri"/>
                <w:b/>
                <w:bCs/>
                <w:color w:val="000000"/>
                <w:sz w:val="22"/>
                <w:szCs w:val="22"/>
                <w:lang w:eastAsia="es-CO"/>
              </w:rPr>
            </w:pPr>
            <w:r w:rsidRPr="00185B1A">
              <w:rPr>
                <w:rFonts w:ascii="Arial Narrow" w:eastAsia="Times New Roman" w:hAnsi="Arial Narrow" w:cs="Calibri"/>
                <w:b/>
                <w:bCs/>
                <w:color w:val="000000"/>
                <w:sz w:val="22"/>
                <w:szCs w:val="22"/>
                <w:lang w:eastAsia="es-CO"/>
              </w:rPr>
              <w:t>ITEM</w:t>
            </w:r>
          </w:p>
        </w:tc>
        <w:tc>
          <w:tcPr>
            <w:tcW w:w="2683" w:type="dxa"/>
            <w:tcBorders>
              <w:top w:val="single" w:sz="4" w:space="0" w:color="auto"/>
              <w:left w:val="nil"/>
              <w:bottom w:val="single" w:sz="4" w:space="0" w:color="auto"/>
              <w:right w:val="single" w:sz="4" w:space="0" w:color="auto"/>
            </w:tcBorders>
            <w:shd w:val="clear" w:color="000000" w:fill="D6DCE4"/>
            <w:vAlign w:val="center"/>
            <w:hideMark/>
          </w:tcPr>
          <w:p w14:paraId="00CAB51E" w14:textId="77777777" w:rsidR="00185B1A" w:rsidRPr="00185B1A" w:rsidRDefault="00185B1A" w:rsidP="00185B1A">
            <w:pPr>
              <w:suppressAutoHyphens w:val="0"/>
              <w:jc w:val="center"/>
              <w:rPr>
                <w:rFonts w:ascii="Arial Narrow" w:eastAsia="Times New Roman" w:hAnsi="Arial Narrow" w:cs="Calibri"/>
                <w:b/>
                <w:bCs/>
                <w:color w:val="000000"/>
                <w:sz w:val="22"/>
                <w:szCs w:val="22"/>
                <w:lang w:eastAsia="es-CO"/>
              </w:rPr>
            </w:pPr>
            <w:r w:rsidRPr="00185B1A">
              <w:rPr>
                <w:rFonts w:ascii="Arial Narrow" w:eastAsia="Times New Roman" w:hAnsi="Arial Narrow" w:cs="Calibri"/>
                <w:b/>
                <w:bCs/>
                <w:color w:val="000000"/>
                <w:sz w:val="22"/>
                <w:szCs w:val="22"/>
                <w:lang w:eastAsia="es-CO"/>
              </w:rPr>
              <w:t>ELEMENTO</w:t>
            </w:r>
          </w:p>
        </w:tc>
        <w:tc>
          <w:tcPr>
            <w:tcW w:w="4392" w:type="dxa"/>
            <w:tcBorders>
              <w:top w:val="single" w:sz="4" w:space="0" w:color="auto"/>
              <w:left w:val="nil"/>
              <w:bottom w:val="single" w:sz="4" w:space="0" w:color="auto"/>
              <w:right w:val="single" w:sz="4" w:space="0" w:color="auto"/>
            </w:tcBorders>
            <w:shd w:val="clear" w:color="000000" w:fill="D6DCE4"/>
            <w:vAlign w:val="center"/>
            <w:hideMark/>
          </w:tcPr>
          <w:p w14:paraId="7B92E104" w14:textId="77777777" w:rsidR="00185B1A" w:rsidRPr="00185B1A" w:rsidRDefault="00185B1A" w:rsidP="00185B1A">
            <w:pPr>
              <w:suppressAutoHyphens w:val="0"/>
              <w:jc w:val="center"/>
              <w:rPr>
                <w:rFonts w:ascii="Arial Narrow" w:eastAsia="Times New Roman" w:hAnsi="Arial Narrow" w:cs="Calibri"/>
                <w:b/>
                <w:bCs/>
                <w:color w:val="000000"/>
                <w:sz w:val="22"/>
                <w:szCs w:val="22"/>
                <w:lang w:eastAsia="es-CO"/>
              </w:rPr>
            </w:pPr>
            <w:r w:rsidRPr="00185B1A">
              <w:rPr>
                <w:rFonts w:ascii="Arial Narrow" w:eastAsia="Times New Roman" w:hAnsi="Arial Narrow" w:cs="Calibri"/>
                <w:b/>
                <w:bCs/>
                <w:color w:val="000000"/>
                <w:sz w:val="22"/>
                <w:szCs w:val="22"/>
                <w:lang w:eastAsia="es-CO"/>
              </w:rPr>
              <w:t>DESCRIPCION</w:t>
            </w:r>
          </w:p>
        </w:tc>
        <w:tc>
          <w:tcPr>
            <w:tcW w:w="1120" w:type="dxa"/>
            <w:tcBorders>
              <w:top w:val="single" w:sz="4" w:space="0" w:color="auto"/>
              <w:left w:val="nil"/>
              <w:bottom w:val="single" w:sz="4" w:space="0" w:color="auto"/>
              <w:right w:val="single" w:sz="4" w:space="0" w:color="auto"/>
            </w:tcBorders>
            <w:shd w:val="clear" w:color="000000" w:fill="D6DCE4"/>
            <w:vAlign w:val="center"/>
            <w:hideMark/>
          </w:tcPr>
          <w:p w14:paraId="4CCF46BB" w14:textId="77777777" w:rsidR="00185B1A" w:rsidRPr="00185B1A" w:rsidRDefault="00185B1A" w:rsidP="00185B1A">
            <w:pPr>
              <w:suppressAutoHyphens w:val="0"/>
              <w:jc w:val="center"/>
              <w:rPr>
                <w:rFonts w:ascii="Arial Narrow" w:eastAsia="Times New Roman" w:hAnsi="Arial Narrow" w:cs="Calibri"/>
                <w:b/>
                <w:bCs/>
                <w:color w:val="000000"/>
                <w:sz w:val="22"/>
                <w:szCs w:val="22"/>
                <w:lang w:eastAsia="es-CO"/>
              </w:rPr>
            </w:pPr>
            <w:r w:rsidRPr="00185B1A">
              <w:rPr>
                <w:rFonts w:ascii="Arial Narrow" w:eastAsia="Times New Roman" w:hAnsi="Arial Narrow" w:cs="Calibri"/>
                <w:b/>
                <w:bCs/>
                <w:color w:val="000000"/>
                <w:sz w:val="22"/>
                <w:szCs w:val="22"/>
                <w:lang w:eastAsia="es-CO"/>
              </w:rPr>
              <w:t>CANTIDAD</w:t>
            </w:r>
          </w:p>
        </w:tc>
        <w:tc>
          <w:tcPr>
            <w:tcW w:w="1305" w:type="dxa"/>
            <w:tcBorders>
              <w:top w:val="single" w:sz="4" w:space="0" w:color="auto"/>
              <w:left w:val="nil"/>
              <w:bottom w:val="single" w:sz="4" w:space="0" w:color="auto"/>
              <w:right w:val="single" w:sz="4" w:space="0" w:color="auto"/>
            </w:tcBorders>
            <w:shd w:val="clear" w:color="000000" w:fill="D6DCE4"/>
            <w:vAlign w:val="center"/>
            <w:hideMark/>
          </w:tcPr>
          <w:p w14:paraId="46D95138" w14:textId="77777777" w:rsidR="00185B1A" w:rsidRPr="00185B1A" w:rsidRDefault="00185B1A" w:rsidP="00185B1A">
            <w:pPr>
              <w:suppressAutoHyphens w:val="0"/>
              <w:jc w:val="center"/>
              <w:rPr>
                <w:rFonts w:ascii="Arial Narrow" w:eastAsia="Times New Roman" w:hAnsi="Arial Narrow" w:cs="Calibri"/>
                <w:b/>
                <w:bCs/>
                <w:color w:val="000000"/>
                <w:sz w:val="22"/>
                <w:szCs w:val="22"/>
                <w:lang w:eastAsia="es-CO"/>
              </w:rPr>
            </w:pPr>
            <w:r w:rsidRPr="00185B1A">
              <w:rPr>
                <w:rFonts w:ascii="Arial Narrow" w:eastAsia="Times New Roman" w:hAnsi="Arial Narrow" w:cs="Calibri"/>
                <w:b/>
                <w:bCs/>
                <w:color w:val="000000"/>
                <w:sz w:val="22"/>
                <w:szCs w:val="22"/>
                <w:lang w:eastAsia="es-CO"/>
              </w:rPr>
              <w:t>UNIDAD DE MEDIDA</w:t>
            </w:r>
          </w:p>
        </w:tc>
        <w:tc>
          <w:tcPr>
            <w:tcW w:w="1843" w:type="dxa"/>
            <w:tcBorders>
              <w:top w:val="single" w:sz="4" w:space="0" w:color="auto"/>
              <w:left w:val="nil"/>
              <w:bottom w:val="single" w:sz="4" w:space="0" w:color="auto"/>
              <w:right w:val="single" w:sz="4" w:space="0" w:color="auto"/>
            </w:tcBorders>
            <w:shd w:val="clear" w:color="000000" w:fill="D6DCE4"/>
            <w:vAlign w:val="center"/>
            <w:hideMark/>
          </w:tcPr>
          <w:p w14:paraId="1A0DB0A8" w14:textId="77777777" w:rsidR="00185B1A" w:rsidRPr="00185B1A" w:rsidRDefault="00185B1A" w:rsidP="00185B1A">
            <w:pPr>
              <w:suppressAutoHyphens w:val="0"/>
              <w:jc w:val="center"/>
              <w:rPr>
                <w:rFonts w:ascii="Arial Narrow" w:eastAsia="Times New Roman" w:hAnsi="Arial Narrow" w:cs="Calibri"/>
                <w:b/>
                <w:bCs/>
                <w:color w:val="000000"/>
                <w:sz w:val="22"/>
                <w:szCs w:val="22"/>
                <w:lang w:eastAsia="es-CO"/>
              </w:rPr>
            </w:pPr>
            <w:r w:rsidRPr="00185B1A">
              <w:rPr>
                <w:rFonts w:ascii="Arial Narrow" w:eastAsia="Times New Roman" w:hAnsi="Arial Narrow" w:cs="Calibri"/>
                <w:b/>
                <w:bCs/>
                <w:color w:val="000000"/>
                <w:sz w:val="22"/>
                <w:szCs w:val="22"/>
                <w:lang w:eastAsia="es-CO"/>
              </w:rPr>
              <w:t>COTIZACION 1- DESIGN SAS VALOR TOTAL</w:t>
            </w:r>
          </w:p>
        </w:tc>
        <w:tc>
          <w:tcPr>
            <w:tcW w:w="1802" w:type="dxa"/>
            <w:tcBorders>
              <w:top w:val="single" w:sz="4" w:space="0" w:color="auto"/>
              <w:left w:val="nil"/>
              <w:bottom w:val="single" w:sz="4" w:space="0" w:color="auto"/>
              <w:right w:val="single" w:sz="4" w:space="0" w:color="auto"/>
            </w:tcBorders>
            <w:shd w:val="clear" w:color="000000" w:fill="D6DCE4"/>
            <w:vAlign w:val="center"/>
            <w:hideMark/>
          </w:tcPr>
          <w:p w14:paraId="1A3ED24F" w14:textId="77777777" w:rsidR="00185B1A" w:rsidRPr="00185B1A" w:rsidRDefault="00185B1A" w:rsidP="00185B1A">
            <w:pPr>
              <w:suppressAutoHyphens w:val="0"/>
              <w:jc w:val="center"/>
              <w:rPr>
                <w:rFonts w:ascii="Arial Narrow" w:eastAsia="Times New Roman" w:hAnsi="Arial Narrow" w:cs="Calibri"/>
                <w:b/>
                <w:bCs/>
                <w:color w:val="000000"/>
                <w:sz w:val="22"/>
                <w:szCs w:val="22"/>
                <w:lang w:eastAsia="es-CO"/>
              </w:rPr>
            </w:pPr>
            <w:r w:rsidRPr="00185B1A">
              <w:rPr>
                <w:rFonts w:ascii="Arial Narrow" w:eastAsia="Times New Roman" w:hAnsi="Arial Narrow" w:cs="Calibri"/>
                <w:b/>
                <w:bCs/>
                <w:color w:val="000000"/>
                <w:sz w:val="22"/>
                <w:szCs w:val="22"/>
                <w:lang w:eastAsia="es-CO"/>
              </w:rPr>
              <w:t>COTIZACION 2- C2COMPANY SAS VALOR TOTAL</w:t>
            </w:r>
          </w:p>
        </w:tc>
        <w:tc>
          <w:tcPr>
            <w:tcW w:w="1719" w:type="dxa"/>
            <w:tcBorders>
              <w:top w:val="single" w:sz="4" w:space="0" w:color="auto"/>
              <w:left w:val="nil"/>
              <w:bottom w:val="single" w:sz="4" w:space="0" w:color="auto"/>
              <w:right w:val="single" w:sz="4" w:space="0" w:color="auto"/>
            </w:tcBorders>
            <w:shd w:val="clear" w:color="000000" w:fill="D6DCE4"/>
            <w:vAlign w:val="center"/>
            <w:hideMark/>
          </w:tcPr>
          <w:p w14:paraId="7716D9CB" w14:textId="77777777" w:rsidR="00185B1A" w:rsidRPr="00185B1A" w:rsidRDefault="00185B1A" w:rsidP="00185B1A">
            <w:pPr>
              <w:suppressAutoHyphens w:val="0"/>
              <w:jc w:val="center"/>
              <w:rPr>
                <w:rFonts w:ascii="Arial Narrow" w:eastAsia="Times New Roman" w:hAnsi="Arial Narrow" w:cs="Calibri"/>
                <w:b/>
                <w:bCs/>
                <w:color w:val="000000"/>
                <w:sz w:val="22"/>
                <w:szCs w:val="22"/>
                <w:lang w:eastAsia="es-CO"/>
              </w:rPr>
            </w:pPr>
            <w:r w:rsidRPr="00185B1A">
              <w:rPr>
                <w:rFonts w:ascii="Arial Narrow" w:eastAsia="Times New Roman" w:hAnsi="Arial Narrow" w:cs="Calibri"/>
                <w:b/>
                <w:bCs/>
                <w:color w:val="000000"/>
                <w:sz w:val="22"/>
                <w:szCs w:val="22"/>
                <w:lang w:eastAsia="es-CO"/>
              </w:rPr>
              <w:t>COTIZACION 3- ESTATEX SAS VALOR TOTAL</w:t>
            </w:r>
          </w:p>
        </w:tc>
        <w:tc>
          <w:tcPr>
            <w:tcW w:w="1864" w:type="dxa"/>
            <w:tcBorders>
              <w:top w:val="single" w:sz="4" w:space="0" w:color="auto"/>
              <w:left w:val="nil"/>
              <w:bottom w:val="single" w:sz="4" w:space="0" w:color="auto"/>
              <w:right w:val="single" w:sz="4" w:space="0" w:color="auto"/>
            </w:tcBorders>
            <w:shd w:val="clear" w:color="000000" w:fill="D6DCE4"/>
            <w:vAlign w:val="center"/>
            <w:hideMark/>
          </w:tcPr>
          <w:p w14:paraId="42AE2A52" w14:textId="77777777" w:rsidR="00185B1A" w:rsidRPr="00185B1A" w:rsidRDefault="00185B1A" w:rsidP="00185B1A">
            <w:pPr>
              <w:suppressAutoHyphens w:val="0"/>
              <w:jc w:val="center"/>
              <w:rPr>
                <w:rFonts w:ascii="Arial Narrow" w:eastAsia="Times New Roman" w:hAnsi="Arial Narrow" w:cs="Calibri"/>
                <w:b/>
                <w:bCs/>
                <w:color w:val="000000"/>
                <w:sz w:val="22"/>
                <w:szCs w:val="22"/>
                <w:lang w:eastAsia="es-CO"/>
              </w:rPr>
            </w:pPr>
            <w:r w:rsidRPr="00185B1A">
              <w:rPr>
                <w:rFonts w:ascii="Arial Narrow" w:eastAsia="Times New Roman" w:hAnsi="Arial Narrow" w:cs="Calibri"/>
                <w:b/>
                <w:bCs/>
                <w:color w:val="000000"/>
                <w:sz w:val="22"/>
                <w:szCs w:val="22"/>
                <w:lang w:eastAsia="es-CO"/>
              </w:rPr>
              <w:t>PROMEDIO</w:t>
            </w:r>
          </w:p>
        </w:tc>
      </w:tr>
      <w:tr w:rsidR="00185B1A" w:rsidRPr="00185B1A" w14:paraId="7B8DF158" w14:textId="77777777" w:rsidTr="00185B1A">
        <w:trPr>
          <w:trHeight w:val="508"/>
          <w:jc w:val="center"/>
        </w:trPr>
        <w:tc>
          <w:tcPr>
            <w:tcW w:w="588" w:type="dxa"/>
            <w:tcBorders>
              <w:top w:val="nil"/>
              <w:left w:val="single" w:sz="4" w:space="0" w:color="auto"/>
              <w:bottom w:val="single" w:sz="4" w:space="0" w:color="auto"/>
              <w:right w:val="single" w:sz="4" w:space="0" w:color="auto"/>
            </w:tcBorders>
            <w:shd w:val="clear" w:color="auto" w:fill="auto"/>
            <w:vAlign w:val="center"/>
            <w:hideMark/>
          </w:tcPr>
          <w:p w14:paraId="73D7E78E"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1</w:t>
            </w:r>
          </w:p>
        </w:tc>
        <w:tc>
          <w:tcPr>
            <w:tcW w:w="2683" w:type="dxa"/>
            <w:tcBorders>
              <w:top w:val="nil"/>
              <w:left w:val="nil"/>
              <w:bottom w:val="single" w:sz="4" w:space="0" w:color="auto"/>
              <w:right w:val="single" w:sz="4" w:space="0" w:color="auto"/>
            </w:tcBorders>
            <w:shd w:val="clear" w:color="auto" w:fill="auto"/>
            <w:vAlign w:val="center"/>
            <w:hideMark/>
          </w:tcPr>
          <w:p w14:paraId="3CDB2501"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proofErr w:type="spellStart"/>
            <w:r w:rsidRPr="00185B1A">
              <w:rPr>
                <w:rFonts w:ascii="Arial Narrow" w:eastAsia="Times New Roman" w:hAnsi="Arial Narrow" w:cs="Calibri"/>
                <w:color w:val="000000"/>
                <w:sz w:val="22"/>
                <w:szCs w:val="22"/>
                <w:lang w:eastAsia="es-CO"/>
              </w:rPr>
              <w:t>Camibuso</w:t>
            </w:r>
            <w:proofErr w:type="spellEnd"/>
          </w:p>
        </w:tc>
        <w:tc>
          <w:tcPr>
            <w:tcW w:w="4392" w:type="dxa"/>
            <w:tcBorders>
              <w:top w:val="nil"/>
              <w:left w:val="nil"/>
              <w:bottom w:val="single" w:sz="4" w:space="0" w:color="auto"/>
              <w:right w:val="single" w:sz="4" w:space="0" w:color="auto"/>
            </w:tcBorders>
            <w:shd w:val="clear" w:color="auto" w:fill="auto"/>
            <w:vAlign w:val="center"/>
            <w:hideMark/>
          </w:tcPr>
          <w:p w14:paraId="3E2758ED"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proofErr w:type="spellStart"/>
            <w:r w:rsidRPr="00185B1A">
              <w:rPr>
                <w:rFonts w:ascii="Arial Narrow" w:eastAsia="Times New Roman" w:hAnsi="Arial Narrow" w:cs="Calibri"/>
                <w:color w:val="000000"/>
                <w:sz w:val="22"/>
                <w:szCs w:val="22"/>
                <w:lang w:eastAsia="es-CO"/>
              </w:rPr>
              <w:t>Camibuso</w:t>
            </w:r>
            <w:proofErr w:type="spellEnd"/>
            <w:r w:rsidRPr="00185B1A">
              <w:rPr>
                <w:rFonts w:ascii="Arial Narrow" w:eastAsia="Times New Roman" w:hAnsi="Arial Narrow" w:cs="Calibri"/>
                <w:color w:val="000000"/>
                <w:sz w:val="22"/>
                <w:szCs w:val="22"/>
                <w:lang w:eastAsia="es-CO"/>
              </w:rPr>
              <w:t xml:space="preserve"> manga larga en algodón cuello en v y o redondo</w:t>
            </w:r>
          </w:p>
        </w:tc>
        <w:tc>
          <w:tcPr>
            <w:tcW w:w="1120" w:type="dxa"/>
            <w:tcBorders>
              <w:top w:val="nil"/>
              <w:left w:val="nil"/>
              <w:bottom w:val="single" w:sz="4" w:space="0" w:color="auto"/>
              <w:right w:val="single" w:sz="4" w:space="0" w:color="auto"/>
            </w:tcBorders>
            <w:shd w:val="clear" w:color="auto" w:fill="auto"/>
            <w:vAlign w:val="center"/>
            <w:hideMark/>
          </w:tcPr>
          <w:p w14:paraId="068B5378"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42</w:t>
            </w:r>
          </w:p>
        </w:tc>
        <w:tc>
          <w:tcPr>
            <w:tcW w:w="1305" w:type="dxa"/>
            <w:tcBorders>
              <w:top w:val="nil"/>
              <w:left w:val="nil"/>
              <w:bottom w:val="single" w:sz="4" w:space="0" w:color="auto"/>
              <w:right w:val="single" w:sz="4" w:space="0" w:color="auto"/>
            </w:tcBorders>
            <w:shd w:val="clear" w:color="auto" w:fill="auto"/>
            <w:vAlign w:val="center"/>
            <w:hideMark/>
          </w:tcPr>
          <w:p w14:paraId="2A0DCE21"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Unidad</w:t>
            </w:r>
          </w:p>
        </w:tc>
        <w:tc>
          <w:tcPr>
            <w:tcW w:w="1843" w:type="dxa"/>
            <w:tcBorders>
              <w:top w:val="nil"/>
              <w:left w:val="nil"/>
              <w:bottom w:val="single" w:sz="4" w:space="0" w:color="auto"/>
              <w:right w:val="single" w:sz="4" w:space="0" w:color="auto"/>
            </w:tcBorders>
            <w:shd w:val="clear" w:color="auto" w:fill="auto"/>
            <w:noWrap/>
            <w:vAlign w:val="center"/>
            <w:hideMark/>
          </w:tcPr>
          <w:p w14:paraId="6EA98FEB" w14:textId="38B8563B"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3.036.600</w:t>
            </w:r>
          </w:p>
        </w:tc>
        <w:tc>
          <w:tcPr>
            <w:tcW w:w="1802" w:type="dxa"/>
            <w:tcBorders>
              <w:top w:val="nil"/>
              <w:left w:val="nil"/>
              <w:bottom w:val="single" w:sz="4" w:space="0" w:color="auto"/>
              <w:right w:val="single" w:sz="4" w:space="0" w:color="auto"/>
            </w:tcBorders>
            <w:shd w:val="clear" w:color="auto" w:fill="auto"/>
            <w:noWrap/>
            <w:vAlign w:val="center"/>
            <w:hideMark/>
          </w:tcPr>
          <w:p w14:paraId="7A031298" w14:textId="71A3C2B0"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3.179.400</w:t>
            </w:r>
          </w:p>
        </w:tc>
        <w:tc>
          <w:tcPr>
            <w:tcW w:w="1719" w:type="dxa"/>
            <w:tcBorders>
              <w:top w:val="nil"/>
              <w:left w:val="nil"/>
              <w:bottom w:val="single" w:sz="4" w:space="0" w:color="auto"/>
              <w:right w:val="single" w:sz="4" w:space="0" w:color="auto"/>
            </w:tcBorders>
            <w:shd w:val="clear" w:color="auto" w:fill="auto"/>
            <w:noWrap/>
            <w:vAlign w:val="center"/>
            <w:hideMark/>
          </w:tcPr>
          <w:p w14:paraId="62ED4488" w14:textId="2EC3A4F2"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3.017.700</w:t>
            </w:r>
          </w:p>
        </w:tc>
        <w:tc>
          <w:tcPr>
            <w:tcW w:w="1864" w:type="dxa"/>
            <w:tcBorders>
              <w:top w:val="nil"/>
              <w:left w:val="nil"/>
              <w:bottom w:val="single" w:sz="4" w:space="0" w:color="auto"/>
              <w:right w:val="single" w:sz="4" w:space="0" w:color="auto"/>
            </w:tcBorders>
            <w:shd w:val="clear" w:color="auto" w:fill="auto"/>
            <w:noWrap/>
            <w:vAlign w:val="center"/>
            <w:hideMark/>
          </w:tcPr>
          <w:p w14:paraId="436B043A" w14:textId="49B16E4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3.077.900</w:t>
            </w:r>
          </w:p>
        </w:tc>
      </w:tr>
      <w:tr w:rsidR="00185B1A" w:rsidRPr="00185B1A" w14:paraId="1D3EFB17" w14:textId="77777777" w:rsidTr="00185B1A">
        <w:trPr>
          <w:trHeight w:val="1017"/>
          <w:jc w:val="center"/>
        </w:trPr>
        <w:tc>
          <w:tcPr>
            <w:tcW w:w="588" w:type="dxa"/>
            <w:tcBorders>
              <w:top w:val="nil"/>
              <w:left w:val="single" w:sz="4" w:space="0" w:color="auto"/>
              <w:bottom w:val="single" w:sz="4" w:space="0" w:color="auto"/>
              <w:right w:val="single" w:sz="4" w:space="0" w:color="auto"/>
            </w:tcBorders>
            <w:shd w:val="clear" w:color="auto" w:fill="auto"/>
            <w:vAlign w:val="center"/>
            <w:hideMark/>
          </w:tcPr>
          <w:p w14:paraId="0F70B9BA"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2</w:t>
            </w:r>
          </w:p>
        </w:tc>
        <w:tc>
          <w:tcPr>
            <w:tcW w:w="2683" w:type="dxa"/>
            <w:tcBorders>
              <w:top w:val="nil"/>
              <w:left w:val="nil"/>
              <w:bottom w:val="single" w:sz="4" w:space="0" w:color="auto"/>
              <w:right w:val="single" w:sz="4" w:space="0" w:color="auto"/>
            </w:tcBorders>
            <w:shd w:val="clear" w:color="auto" w:fill="auto"/>
            <w:vAlign w:val="center"/>
            <w:hideMark/>
          </w:tcPr>
          <w:p w14:paraId="7291D8AD"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Camisa Polo</w:t>
            </w:r>
          </w:p>
        </w:tc>
        <w:tc>
          <w:tcPr>
            <w:tcW w:w="4392" w:type="dxa"/>
            <w:tcBorders>
              <w:top w:val="nil"/>
              <w:left w:val="nil"/>
              <w:bottom w:val="single" w:sz="4" w:space="0" w:color="auto"/>
              <w:right w:val="single" w:sz="4" w:space="0" w:color="auto"/>
            </w:tcBorders>
            <w:shd w:val="clear" w:color="auto" w:fill="auto"/>
            <w:vAlign w:val="center"/>
            <w:hideMark/>
          </w:tcPr>
          <w:p w14:paraId="60326952"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xml:space="preserve">Camisa tipo polo 100% algodón color a elección, cuello en </w:t>
            </w:r>
            <w:proofErr w:type="spellStart"/>
            <w:r w:rsidRPr="00185B1A">
              <w:rPr>
                <w:rFonts w:ascii="Arial Narrow" w:eastAsia="Times New Roman" w:hAnsi="Arial Narrow" w:cs="Calibri"/>
                <w:color w:val="000000"/>
                <w:sz w:val="22"/>
                <w:szCs w:val="22"/>
                <w:lang w:eastAsia="es-CO"/>
              </w:rPr>
              <w:t>rib</w:t>
            </w:r>
            <w:proofErr w:type="spellEnd"/>
            <w:r w:rsidRPr="00185B1A">
              <w:rPr>
                <w:rFonts w:ascii="Arial Narrow" w:eastAsia="Times New Roman" w:hAnsi="Arial Narrow" w:cs="Calibri"/>
                <w:color w:val="000000"/>
                <w:sz w:val="22"/>
                <w:szCs w:val="22"/>
                <w:lang w:eastAsia="es-CO"/>
              </w:rPr>
              <w:t xml:space="preserve"> unicolor, manga corta, la camiseta debe llevar en el cierre frontal botones con sus respectivos ojales, logotipo bordado (pecho lado izquierdo)</w:t>
            </w:r>
          </w:p>
        </w:tc>
        <w:tc>
          <w:tcPr>
            <w:tcW w:w="1120" w:type="dxa"/>
            <w:tcBorders>
              <w:top w:val="nil"/>
              <w:left w:val="nil"/>
              <w:bottom w:val="single" w:sz="4" w:space="0" w:color="auto"/>
              <w:right w:val="single" w:sz="4" w:space="0" w:color="auto"/>
            </w:tcBorders>
            <w:shd w:val="clear" w:color="auto" w:fill="auto"/>
            <w:vAlign w:val="center"/>
            <w:hideMark/>
          </w:tcPr>
          <w:p w14:paraId="08FF4E07"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42</w:t>
            </w:r>
          </w:p>
        </w:tc>
        <w:tc>
          <w:tcPr>
            <w:tcW w:w="1305" w:type="dxa"/>
            <w:tcBorders>
              <w:top w:val="nil"/>
              <w:left w:val="nil"/>
              <w:bottom w:val="single" w:sz="4" w:space="0" w:color="auto"/>
              <w:right w:val="single" w:sz="4" w:space="0" w:color="auto"/>
            </w:tcBorders>
            <w:shd w:val="clear" w:color="auto" w:fill="auto"/>
            <w:vAlign w:val="center"/>
            <w:hideMark/>
          </w:tcPr>
          <w:p w14:paraId="456110D9"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Unidad</w:t>
            </w:r>
          </w:p>
        </w:tc>
        <w:tc>
          <w:tcPr>
            <w:tcW w:w="1843" w:type="dxa"/>
            <w:tcBorders>
              <w:top w:val="nil"/>
              <w:left w:val="nil"/>
              <w:bottom w:val="single" w:sz="4" w:space="0" w:color="auto"/>
              <w:right w:val="single" w:sz="4" w:space="0" w:color="auto"/>
            </w:tcBorders>
            <w:shd w:val="clear" w:color="auto" w:fill="auto"/>
            <w:noWrap/>
            <w:vAlign w:val="center"/>
            <w:hideMark/>
          </w:tcPr>
          <w:p w14:paraId="37D0386A" w14:textId="5B1D06E5"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3.150.000</w:t>
            </w:r>
          </w:p>
        </w:tc>
        <w:tc>
          <w:tcPr>
            <w:tcW w:w="1802" w:type="dxa"/>
            <w:tcBorders>
              <w:top w:val="nil"/>
              <w:left w:val="nil"/>
              <w:bottom w:val="single" w:sz="4" w:space="0" w:color="auto"/>
              <w:right w:val="single" w:sz="4" w:space="0" w:color="auto"/>
            </w:tcBorders>
            <w:shd w:val="clear" w:color="auto" w:fill="auto"/>
            <w:noWrap/>
            <w:vAlign w:val="center"/>
            <w:hideMark/>
          </w:tcPr>
          <w:p w14:paraId="4A10FD58" w14:textId="6D6E3234"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3.402.000</w:t>
            </w:r>
          </w:p>
        </w:tc>
        <w:tc>
          <w:tcPr>
            <w:tcW w:w="1719" w:type="dxa"/>
            <w:tcBorders>
              <w:top w:val="nil"/>
              <w:left w:val="nil"/>
              <w:bottom w:val="single" w:sz="4" w:space="0" w:color="auto"/>
              <w:right w:val="single" w:sz="4" w:space="0" w:color="auto"/>
            </w:tcBorders>
            <w:shd w:val="clear" w:color="auto" w:fill="auto"/>
            <w:noWrap/>
            <w:vAlign w:val="center"/>
            <w:hideMark/>
          </w:tcPr>
          <w:p w14:paraId="08D3F3B6" w14:textId="1B6914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3.208.800</w:t>
            </w:r>
          </w:p>
        </w:tc>
        <w:tc>
          <w:tcPr>
            <w:tcW w:w="1864" w:type="dxa"/>
            <w:tcBorders>
              <w:top w:val="nil"/>
              <w:left w:val="nil"/>
              <w:bottom w:val="single" w:sz="4" w:space="0" w:color="auto"/>
              <w:right w:val="single" w:sz="4" w:space="0" w:color="auto"/>
            </w:tcBorders>
            <w:shd w:val="clear" w:color="auto" w:fill="auto"/>
            <w:noWrap/>
            <w:vAlign w:val="center"/>
            <w:hideMark/>
          </w:tcPr>
          <w:p w14:paraId="46393F52" w14:textId="0717FADD"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3.253.600</w:t>
            </w:r>
          </w:p>
        </w:tc>
      </w:tr>
      <w:tr w:rsidR="00185B1A" w:rsidRPr="00185B1A" w14:paraId="7D091EB4" w14:textId="77777777" w:rsidTr="00185B1A">
        <w:trPr>
          <w:trHeight w:val="1271"/>
          <w:jc w:val="center"/>
        </w:trPr>
        <w:tc>
          <w:tcPr>
            <w:tcW w:w="588" w:type="dxa"/>
            <w:tcBorders>
              <w:top w:val="nil"/>
              <w:left w:val="single" w:sz="4" w:space="0" w:color="auto"/>
              <w:bottom w:val="single" w:sz="4" w:space="0" w:color="auto"/>
              <w:right w:val="single" w:sz="4" w:space="0" w:color="auto"/>
            </w:tcBorders>
            <w:shd w:val="clear" w:color="auto" w:fill="auto"/>
            <w:vAlign w:val="center"/>
            <w:hideMark/>
          </w:tcPr>
          <w:p w14:paraId="14337414"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3</w:t>
            </w:r>
          </w:p>
        </w:tc>
        <w:tc>
          <w:tcPr>
            <w:tcW w:w="2683" w:type="dxa"/>
            <w:tcBorders>
              <w:top w:val="nil"/>
              <w:left w:val="nil"/>
              <w:bottom w:val="single" w:sz="4" w:space="0" w:color="auto"/>
              <w:right w:val="single" w:sz="4" w:space="0" w:color="auto"/>
            </w:tcBorders>
            <w:shd w:val="clear" w:color="auto" w:fill="auto"/>
            <w:vAlign w:val="center"/>
            <w:hideMark/>
          </w:tcPr>
          <w:p w14:paraId="14F8EB20"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Overol</w:t>
            </w:r>
          </w:p>
        </w:tc>
        <w:tc>
          <w:tcPr>
            <w:tcW w:w="4392" w:type="dxa"/>
            <w:tcBorders>
              <w:top w:val="nil"/>
              <w:left w:val="nil"/>
              <w:bottom w:val="single" w:sz="4" w:space="0" w:color="auto"/>
              <w:right w:val="single" w:sz="4" w:space="0" w:color="auto"/>
            </w:tcBorders>
            <w:shd w:val="clear" w:color="auto" w:fill="auto"/>
            <w:vAlign w:val="center"/>
            <w:hideMark/>
          </w:tcPr>
          <w:p w14:paraId="2C60E585"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Overol dos piezas en Jean con camisa manga larga cuello en V, tipo sport con bolsillos frontales con tapa botón. pantalón con dos bolsillos diagonales en el frente y dos tipos parche en la parte de atrás. Color a elección de la entidad y dos logotipos bordados.</w:t>
            </w:r>
          </w:p>
        </w:tc>
        <w:tc>
          <w:tcPr>
            <w:tcW w:w="1120" w:type="dxa"/>
            <w:tcBorders>
              <w:top w:val="nil"/>
              <w:left w:val="nil"/>
              <w:bottom w:val="single" w:sz="4" w:space="0" w:color="auto"/>
              <w:right w:val="single" w:sz="4" w:space="0" w:color="auto"/>
            </w:tcBorders>
            <w:shd w:val="clear" w:color="auto" w:fill="auto"/>
            <w:vAlign w:val="center"/>
            <w:hideMark/>
          </w:tcPr>
          <w:p w14:paraId="1C51F051"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42</w:t>
            </w:r>
          </w:p>
        </w:tc>
        <w:tc>
          <w:tcPr>
            <w:tcW w:w="1305" w:type="dxa"/>
            <w:tcBorders>
              <w:top w:val="nil"/>
              <w:left w:val="nil"/>
              <w:bottom w:val="single" w:sz="4" w:space="0" w:color="auto"/>
              <w:right w:val="single" w:sz="4" w:space="0" w:color="auto"/>
            </w:tcBorders>
            <w:shd w:val="clear" w:color="auto" w:fill="auto"/>
            <w:vAlign w:val="center"/>
            <w:hideMark/>
          </w:tcPr>
          <w:p w14:paraId="0E7D1478"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Unidad</w:t>
            </w:r>
          </w:p>
        </w:tc>
        <w:tc>
          <w:tcPr>
            <w:tcW w:w="1843" w:type="dxa"/>
            <w:tcBorders>
              <w:top w:val="nil"/>
              <w:left w:val="nil"/>
              <w:bottom w:val="single" w:sz="4" w:space="0" w:color="auto"/>
              <w:right w:val="single" w:sz="4" w:space="0" w:color="auto"/>
            </w:tcBorders>
            <w:shd w:val="clear" w:color="auto" w:fill="auto"/>
            <w:noWrap/>
            <w:vAlign w:val="center"/>
            <w:hideMark/>
          </w:tcPr>
          <w:p w14:paraId="6F86E62E" w14:textId="1326226C"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7.980.000</w:t>
            </w:r>
          </w:p>
        </w:tc>
        <w:tc>
          <w:tcPr>
            <w:tcW w:w="1802" w:type="dxa"/>
            <w:tcBorders>
              <w:top w:val="nil"/>
              <w:left w:val="nil"/>
              <w:bottom w:val="single" w:sz="4" w:space="0" w:color="auto"/>
              <w:right w:val="single" w:sz="4" w:space="0" w:color="auto"/>
            </w:tcBorders>
            <w:shd w:val="clear" w:color="auto" w:fill="auto"/>
            <w:noWrap/>
            <w:vAlign w:val="center"/>
            <w:hideMark/>
          </w:tcPr>
          <w:p w14:paraId="25396175" w14:textId="4ABE94FD"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7.140.000</w:t>
            </w:r>
          </w:p>
        </w:tc>
        <w:tc>
          <w:tcPr>
            <w:tcW w:w="1719" w:type="dxa"/>
            <w:tcBorders>
              <w:top w:val="nil"/>
              <w:left w:val="nil"/>
              <w:bottom w:val="single" w:sz="4" w:space="0" w:color="auto"/>
              <w:right w:val="single" w:sz="4" w:space="0" w:color="auto"/>
            </w:tcBorders>
            <w:shd w:val="clear" w:color="auto" w:fill="auto"/>
            <w:noWrap/>
            <w:vAlign w:val="center"/>
            <w:hideMark/>
          </w:tcPr>
          <w:p w14:paraId="255C8AF7" w14:textId="5607F030"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7.879.200</w:t>
            </w:r>
          </w:p>
        </w:tc>
        <w:tc>
          <w:tcPr>
            <w:tcW w:w="1864" w:type="dxa"/>
            <w:tcBorders>
              <w:top w:val="nil"/>
              <w:left w:val="nil"/>
              <w:bottom w:val="single" w:sz="4" w:space="0" w:color="auto"/>
              <w:right w:val="single" w:sz="4" w:space="0" w:color="auto"/>
            </w:tcBorders>
            <w:shd w:val="clear" w:color="auto" w:fill="auto"/>
            <w:noWrap/>
            <w:vAlign w:val="center"/>
            <w:hideMark/>
          </w:tcPr>
          <w:p w14:paraId="6A4BE7D1" w14:textId="62840EF0"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7.666.400</w:t>
            </w:r>
          </w:p>
        </w:tc>
      </w:tr>
      <w:tr w:rsidR="00185B1A" w:rsidRPr="00185B1A" w14:paraId="600D8463" w14:textId="77777777" w:rsidTr="00185B1A">
        <w:trPr>
          <w:trHeight w:val="1271"/>
          <w:jc w:val="center"/>
        </w:trPr>
        <w:tc>
          <w:tcPr>
            <w:tcW w:w="588" w:type="dxa"/>
            <w:tcBorders>
              <w:top w:val="nil"/>
              <w:left w:val="single" w:sz="4" w:space="0" w:color="auto"/>
              <w:bottom w:val="single" w:sz="4" w:space="0" w:color="auto"/>
              <w:right w:val="single" w:sz="4" w:space="0" w:color="auto"/>
            </w:tcBorders>
            <w:shd w:val="clear" w:color="auto" w:fill="auto"/>
            <w:vAlign w:val="center"/>
            <w:hideMark/>
          </w:tcPr>
          <w:p w14:paraId="61EBE12A"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4</w:t>
            </w:r>
          </w:p>
        </w:tc>
        <w:tc>
          <w:tcPr>
            <w:tcW w:w="2683" w:type="dxa"/>
            <w:tcBorders>
              <w:top w:val="nil"/>
              <w:left w:val="nil"/>
              <w:bottom w:val="single" w:sz="4" w:space="0" w:color="auto"/>
              <w:right w:val="single" w:sz="4" w:space="0" w:color="auto"/>
            </w:tcBorders>
            <w:shd w:val="clear" w:color="auto" w:fill="auto"/>
            <w:vAlign w:val="center"/>
            <w:hideMark/>
          </w:tcPr>
          <w:p w14:paraId="3129F92D"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Botas de seguridad</w:t>
            </w:r>
          </w:p>
        </w:tc>
        <w:tc>
          <w:tcPr>
            <w:tcW w:w="4392" w:type="dxa"/>
            <w:tcBorders>
              <w:top w:val="nil"/>
              <w:left w:val="nil"/>
              <w:bottom w:val="single" w:sz="4" w:space="0" w:color="auto"/>
              <w:right w:val="single" w:sz="4" w:space="0" w:color="auto"/>
            </w:tcBorders>
            <w:shd w:val="clear" w:color="auto" w:fill="auto"/>
            <w:vAlign w:val="center"/>
            <w:hideMark/>
          </w:tcPr>
          <w:p w14:paraId="324902EC"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Botas de seguridad en cuero caña alta dieléctricas puntera de seguridad en acero y suela en poliuretano de alta densidad, liviano, antideslizante y resistente a hidrocarburos. empacado por par en caja individual de cartón. Tallas y color a solicitud</w:t>
            </w:r>
          </w:p>
        </w:tc>
        <w:tc>
          <w:tcPr>
            <w:tcW w:w="1120" w:type="dxa"/>
            <w:tcBorders>
              <w:top w:val="nil"/>
              <w:left w:val="nil"/>
              <w:bottom w:val="single" w:sz="4" w:space="0" w:color="auto"/>
              <w:right w:val="single" w:sz="4" w:space="0" w:color="auto"/>
            </w:tcBorders>
            <w:shd w:val="clear" w:color="auto" w:fill="auto"/>
            <w:vAlign w:val="center"/>
            <w:hideMark/>
          </w:tcPr>
          <w:p w14:paraId="3601EDD4"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42</w:t>
            </w:r>
          </w:p>
        </w:tc>
        <w:tc>
          <w:tcPr>
            <w:tcW w:w="1305" w:type="dxa"/>
            <w:tcBorders>
              <w:top w:val="nil"/>
              <w:left w:val="nil"/>
              <w:bottom w:val="single" w:sz="4" w:space="0" w:color="auto"/>
              <w:right w:val="single" w:sz="4" w:space="0" w:color="auto"/>
            </w:tcBorders>
            <w:shd w:val="clear" w:color="auto" w:fill="auto"/>
            <w:vAlign w:val="center"/>
            <w:hideMark/>
          </w:tcPr>
          <w:p w14:paraId="030DAC8B"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Unidad</w:t>
            </w:r>
          </w:p>
        </w:tc>
        <w:tc>
          <w:tcPr>
            <w:tcW w:w="1843" w:type="dxa"/>
            <w:tcBorders>
              <w:top w:val="nil"/>
              <w:left w:val="nil"/>
              <w:bottom w:val="single" w:sz="4" w:space="0" w:color="auto"/>
              <w:right w:val="single" w:sz="4" w:space="0" w:color="auto"/>
            </w:tcBorders>
            <w:shd w:val="clear" w:color="auto" w:fill="auto"/>
            <w:noWrap/>
            <w:vAlign w:val="center"/>
            <w:hideMark/>
          </w:tcPr>
          <w:p w14:paraId="3EA111C2" w14:textId="08CB7B91"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5.964.000</w:t>
            </w:r>
          </w:p>
        </w:tc>
        <w:tc>
          <w:tcPr>
            <w:tcW w:w="1802" w:type="dxa"/>
            <w:tcBorders>
              <w:top w:val="nil"/>
              <w:left w:val="nil"/>
              <w:bottom w:val="single" w:sz="4" w:space="0" w:color="auto"/>
              <w:right w:val="single" w:sz="4" w:space="0" w:color="auto"/>
            </w:tcBorders>
            <w:shd w:val="clear" w:color="auto" w:fill="auto"/>
            <w:noWrap/>
            <w:vAlign w:val="center"/>
            <w:hideMark/>
          </w:tcPr>
          <w:p w14:paraId="44332156" w14:textId="79E2AE2E"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6.300.000</w:t>
            </w:r>
          </w:p>
        </w:tc>
        <w:tc>
          <w:tcPr>
            <w:tcW w:w="1719" w:type="dxa"/>
            <w:tcBorders>
              <w:top w:val="nil"/>
              <w:left w:val="nil"/>
              <w:bottom w:val="single" w:sz="4" w:space="0" w:color="auto"/>
              <w:right w:val="single" w:sz="4" w:space="0" w:color="auto"/>
            </w:tcBorders>
            <w:shd w:val="clear" w:color="auto" w:fill="auto"/>
            <w:noWrap/>
            <w:vAlign w:val="center"/>
            <w:hideMark/>
          </w:tcPr>
          <w:p w14:paraId="7892B342" w14:textId="45649846"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6.253.800</w:t>
            </w:r>
          </w:p>
        </w:tc>
        <w:tc>
          <w:tcPr>
            <w:tcW w:w="1864" w:type="dxa"/>
            <w:tcBorders>
              <w:top w:val="nil"/>
              <w:left w:val="nil"/>
              <w:bottom w:val="single" w:sz="4" w:space="0" w:color="auto"/>
              <w:right w:val="single" w:sz="4" w:space="0" w:color="auto"/>
            </w:tcBorders>
            <w:shd w:val="clear" w:color="auto" w:fill="auto"/>
            <w:noWrap/>
            <w:vAlign w:val="center"/>
            <w:hideMark/>
          </w:tcPr>
          <w:p w14:paraId="2EF3F512" w14:textId="14751BCC"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6.172.600</w:t>
            </w:r>
          </w:p>
        </w:tc>
      </w:tr>
      <w:tr w:rsidR="00185B1A" w:rsidRPr="00185B1A" w14:paraId="6EF6ED52" w14:textId="77777777" w:rsidTr="00185B1A">
        <w:trPr>
          <w:trHeight w:val="508"/>
          <w:jc w:val="center"/>
        </w:trPr>
        <w:tc>
          <w:tcPr>
            <w:tcW w:w="588" w:type="dxa"/>
            <w:tcBorders>
              <w:top w:val="nil"/>
              <w:left w:val="single" w:sz="4" w:space="0" w:color="auto"/>
              <w:bottom w:val="single" w:sz="4" w:space="0" w:color="auto"/>
              <w:right w:val="single" w:sz="4" w:space="0" w:color="auto"/>
            </w:tcBorders>
            <w:shd w:val="clear" w:color="auto" w:fill="auto"/>
            <w:vAlign w:val="center"/>
            <w:hideMark/>
          </w:tcPr>
          <w:p w14:paraId="019CA36F"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5</w:t>
            </w:r>
          </w:p>
        </w:tc>
        <w:tc>
          <w:tcPr>
            <w:tcW w:w="2683" w:type="dxa"/>
            <w:tcBorders>
              <w:top w:val="nil"/>
              <w:left w:val="nil"/>
              <w:bottom w:val="single" w:sz="4" w:space="0" w:color="auto"/>
              <w:right w:val="single" w:sz="4" w:space="0" w:color="auto"/>
            </w:tcBorders>
            <w:shd w:val="clear" w:color="auto" w:fill="auto"/>
            <w:vAlign w:val="center"/>
            <w:hideMark/>
          </w:tcPr>
          <w:p w14:paraId="71368827"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Gorras para sol con protección de cuello y cara</w:t>
            </w:r>
          </w:p>
        </w:tc>
        <w:tc>
          <w:tcPr>
            <w:tcW w:w="4392" w:type="dxa"/>
            <w:tcBorders>
              <w:top w:val="nil"/>
              <w:left w:val="nil"/>
              <w:bottom w:val="single" w:sz="4" w:space="0" w:color="auto"/>
              <w:right w:val="single" w:sz="4" w:space="0" w:color="auto"/>
            </w:tcBorders>
            <w:shd w:val="clear" w:color="auto" w:fill="auto"/>
            <w:vAlign w:val="center"/>
            <w:hideMark/>
          </w:tcPr>
          <w:p w14:paraId="54122E2A"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cachucha o gorro tipo chavo, con cubre cuello y cordón en drill 100%, bordada con logo de la entidad.</w:t>
            </w:r>
          </w:p>
        </w:tc>
        <w:tc>
          <w:tcPr>
            <w:tcW w:w="1120" w:type="dxa"/>
            <w:tcBorders>
              <w:top w:val="nil"/>
              <w:left w:val="nil"/>
              <w:bottom w:val="single" w:sz="4" w:space="0" w:color="auto"/>
              <w:right w:val="single" w:sz="4" w:space="0" w:color="auto"/>
            </w:tcBorders>
            <w:shd w:val="clear" w:color="auto" w:fill="auto"/>
            <w:vAlign w:val="center"/>
            <w:hideMark/>
          </w:tcPr>
          <w:p w14:paraId="5881D926"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42</w:t>
            </w:r>
          </w:p>
        </w:tc>
        <w:tc>
          <w:tcPr>
            <w:tcW w:w="1305" w:type="dxa"/>
            <w:tcBorders>
              <w:top w:val="nil"/>
              <w:left w:val="nil"/>
              <w:bottom w:val="single" w:sz="4" w:space="0" w:color="auto"/>
              <w:right w:val="single" w:sz="4" w:space="0" w:color="auto"/>
            </w:tcBorders>
            <w:shd w:val="clear" w:color="auto" w:fill="auto"/>
            <w:vAlign w:val="center"/>
            <w:hideMark/>
          </w:tcPr>
          <w:p w14:paraId="0874631F"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Unidad</w:t>
            </w:r>
          </w:p>
        </w:tc>
        <w:tc>
          <w:tcPr>
            <w:tcW w:w="1843" w:type="dxa"/>
            <w:tcBorders>
              <w:top w:val="nil"/>
              <w:left w:val="nil"/>
              <w:bottom w:val="single" w:sz="4" w:space="0" w:color="auto"/>
              <w:right w:val="single" w:sz="4" w:space="0" w:color="auto"/>
            </w:tcBorders>
            <w:shd w:val="clear" w:color="auto" w:fill="auto"/>
            <w:noWrap/>
            <w:vAlign w:val="center"/>
            <w:hideMark/>
          </w:tcPr>
          <w:p w14:paraId="740B4758" w14:textId="12985209"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2.016.000</w:t>
            </w:r>
          </w:p>
        </w:tc>
        <w:tc>
          <w:tcPr>
            <w:tcW w:w="1802" w:type="dxa"/>
            <w:tcBorders>
              <w:top w:val="nil"/>
              <w:left w:val="nil"/>
              <w:bottom w:val="single" w:sz="4" w:space="0" w:color="auto"/>
              <w:right w:val="single" w:sz="4" w:space="0" w:color="auto"/>
            </w:tcBorders>
            <w:shd w:val="clear" w:color="auto" w:fill="auto"/>
            <w:noWrap/>
            <w:vAlign w:val="center"/>
            <w:hideMark/>
          </w:tcPr>
          <w:p w14:paraId="6FBCE5D0" w14:textId="40F4B1A5"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2.095.800</w:t>
            </w:r>
          </w:p>
        </w:tc>
        <w:tc>
          <w:tcPr>
            <w:tcW w:w="1719" w:type="dxa"/>
            <w:tcBorders>
              <w:top w:val="nil"/>
              <w:left w:val="nil"/>
              <w:bottom w:val="single" w:sz="4" w:space="0" w:color="auto"/>
              <w:right w:val="single" w:sz="4" w:space="0" w:color="auto"/>
            </w:tcBorders>
            <w:shd w:val="clear" w:color="auto" w:fill="auto"/>
            <w:noWrap/>
            <w:vAlign w:val="center"/>
            <w:hideMark/>
          </w:tcPr>
          <w:p w14:paraId="3CC95DAA" w14:textId="423E2104"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2.095.800</w:t>
            </w:r>
          </w:p>
        </w:tc>
        <w:tc>
          <w:tcPr>
            <w:tcW w:w="1864" w:type="dxa"/>
            <w:tcBorders>
              <w:top w:val="nil"/>
              <w:left w:val="nil"/>
              <w:bottom w:val="single" w:sz="4" w:space="0" w:color="auto"/>
              <w:right w:val="single" w:sz="4" w:space="0" w:color="auto"/>
            </w:tcBorders>
            <w:shd w:val="clear" w:color="auto" w:fill="auto"/>
            <w:noWrap/>
            <w:vAlign w:val="center"/>
            <w:hideMark/>
          </w:tcPr>
          <w:p w14:paraId="141B1B67" w14:textId="6FA76E1A"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2.069.200</w:t>
            </w:r>
          </w:p>
        </w:tc>
      </w:tr>
      <w:tr w:rsidR="00185B1A" w:rsidRPr="00185B1A" w14:paraId="5D5ACD55" w14:textId="77777777" w:rsidTr="00185B1A">
        <w:trPr>
          <w:trHeight w:val="762"/>
          <w:jc w:val="center"/>
        </w:trPr>
        <w:tc>
          <w:tcPr>
            <w:tcW w:w="588" w:type="dxa"/>
            <w:tcBorders>
              <w:top w:val="nil"/>
              <w:left w:val="single" w:sz="4" w:space="0" w:color="auto"/>
              <w:bottom w:val="single" w:sz="4" w:space="0" w:color="auto"/>
              <w:right w:val="single" w:sz="4" w:space="0" w:color="auto"/>
            </w:tcBorders>
            <w:shd w:val="clear" w:color="auto" w:fill="auto"/>
            <w:vAlign w:val="center"/>
            <w:hideMark/>
          </w:tcPr>
          <w:p w14:paraId="11FB57C1"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6</w:t>
            </w:r>
          </w:p>
        </w:tc>
        <w:tc>
          <w:tcPr>
            <w:tcW w:w="2683" w:type="dxa"/>
            <w:tcBorders>
              <w:top w:val="nil"/>
              <w:left w:val="nil"/>
              <w:bottom w:val="single" w:sz="4" w:space="0" w:color="auto"/>
              <w:right w:val="single" w:sz="4" w:space="0" w:color="auto"/>
            </w:tcBorders>
            <w:shd w:val="clear" w:color="auto" w:fill="auto"/>
            <w:vAlign w:val="center"/>
            <w:hideMark/>
          </w:tcPr>
          <w:p w14:paraId="72624F6B"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proofErr w:type="spellStart"/>
            <w:r w:rsidRPr="00185B1A">
              <w:rPr>
                <w:rFonts w:ascii="Arial Narrow" w:eastAsia="Times New Roman" w:hAnsi="Arial Narrow" w:cs="Calibri"/>
                <w:color w:val="000000"/>
                <w:sz w:val="22"/>
                <w:szCs w:val="22"/>
                <w:lang w:eastAsia="es-CO"/>
              </w:rPr>
              <w:t>Camibuso</w:t>
            </w:r>
            <w:proofErr w:type="spellEnd"/>
          </w:p>
        </w:tc>
        <w:tc>
          <w:tcPr>
            <w:tcW w:w="4392" w:type="dxa"/>
            <w:tcBorders>
              <w:top w:val="nil"/>
              <w:left w:val="nil"/>
              <w:bottom w:val="single" w:sz="4" w:space="0" w:color="auto"/>
              <w:right w:val="single" w:sz="4" w:space="0" w:color="auto"/>
            </w:tcBorders>
            <w:shd w:val="clear" w:color="auto" w:fill="auto"/>
            <w:vAlign w:val="center"/>
            <w:hideMark/>
          </w:tcPr>
          <w:p w14:paraId="408DA093"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proofErr w:type="spellStart"/>
            <w:r w:rsidRPr="00185B1A">
              <w:rPr>
                <w:rFonts w:ascii="Arial Narrow" w:eastAsia="Times New Roman" w:hAnsi="Arial Narrow" w:cs="Calibri"/>
                <w:color w:val="000000"/>
                <w:sz w:val="22"/>
                <w:szCs w:val="22"/>
                <w:lang w:eastAsia="es-CO"/>
              </w:rPr>
              <w:t>Camibuso</w:t>
            </w:r>
            <w:proofErr w:type="spellEnd"/>
            <w:r w:rsidRPr="00185B1A">
              <w:rPr>
                <w:rFonts w:ascii="Arial Narrow" w:eastAsia="Times New Roman" w:hAnsi="Arial Narrow" w:cs="Calibri"/>
                <w:color w:val="000000"/>
                <w:sz w:val="22"/>
                <w:szCs w:val="22"/>
                <w:lang w:eastAsia="es-CO"/>
              </w:rPr>
              <w:t xml:space="preserve"> manga larga 100% algodón cuello en v o redondo cada una de las prendas debe llevar las instrucciones de composición lavado y talla.</w:t>
            </w:r>
          </w:p>
        </w:tc>
        <w:tc>
          <w:tcPr>
            <w:tcW w:w="1120" w:type="dxa"/>
            <w:tcBorders>
              <w:top w:val="nil"/>
              <w:left w:val="nil"/>
              <w:bottom w:val="single" w:sz="4" w:space="0" w:color="auto"/>
              <w:right w:val="single" w:sz="4" w:space="0" w:color="auto"/>
            </w:tcBorders>
            <w:shd w:val="clear" w:color="auto" w:fill="auto"/>
            <w:vAlign w:val="center"/>
            <w:hideMark/>
          </w:tcPr>
          <w:p w14:paraId="1456060A"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23</w:t>
            </w:r>
          </w:p>
        </w:tc>
        <w:tc>
          <w:tcPr>
            <w:tcW w:w="1305" w:type="dxa"/>
            <w:tcBorders>
              <w:top w:val="nil"/>
              <w:left w:val="nil"/>
              <w:bottom w:val="single" w:sz="4" w:space="0" w:color="auto"/>
              <w:right w:val="single" w:sz="4" w:space="0" w:color="auto"/>
            </w:tcBorders>
            <w:shd w:val="clear" w:color="auto" w:fill="auto"/>
            <w:vAlign w:val="center"/>
            <w:hideMark/>
          </w:tcPr>
          <w:p w14:paraId="433270EB"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Unidad</w:t>
            </w:r>
          </w:p>
        </w:tc>
        <w:tc>
          <w:tcPr>
            <w:tcW w:w="1843" w:type="dxa"/>
            <w:tcBorders>
              <w:top w:val="nil"/>
              <w:left w:val="nil"/>
              <w:bottom w:val="single" w:sz="4" w:space="0" w:color="auto"/>
              <w:right w:val="single" w:sz="4" w:space="0" w:color="auto"/>
            </w:tcBorders>
            <w:shd w:val="clear" w:color="auto" w:fill="auto"/>
            <w:noWrap/>
            <w:vAlign w:val="center"/>
            <w:hideMark/>
          </w:tcPr>
          <w:p w14:paraId="0122C58F" w14:textId="4B14BF80"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1.662.900</w:t>
            </w:r>
          </w:p>
        </w:tc>
        <w:tc>
          <w:tcPr>
            <w:tcW w:w="1802" w:type="dxa"/>
            <w:tcBorders>
              <w:top w:val="nil"/>
              <w:left w:val="nil"/>
              <w:bottom w:val="single" w:sz="4" w:space="0" w:color="auto"/>
              <w:right w:val="single" w:sz="4" w:space="0" w:color="auto"/>
            </w:tcBorders>
            <w:shd w:val="clear" w:color="auto" w:fill="auto"/>
            <w:noWrap/>
            <w:vAlign w:val="center"/>
            <w:hideMark/>
          </w:tcPr>
          <w:p w14:paraId="2E01BECA" w14:textId="7B8A622A"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1.741.100</w:t>
            </w:r>
          </w:p>
        </w:tc>
        <w:tc>
          <w:tcPr>
            <w:tcW w:w="1719" w:type="dxa"/>
            <w:tcBorders>
              <w:top w:val="nil"/>
              <w:left w:val="nil"/>
              <w:bottom w:val="single" w:sz="4" w:space="0" w:color="auto"/>
              <w:right w:val="single" w:sz="4" w:space="0" w:color="auto"/>
            </w:tcBorders>
            <w:shd w:val="clear" w:color="auto" w:fill="auto"/>
            <w:noWrap/>
            <w:vAlign w:val="center"/>
            <w:hideMark/>
          </w:tcPr>
          <w:p w14:paraId="14011BEF" w14:textId="13A30FE1"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1.652.550</w:t>
            </w:r>
          </w:p>
        </w:tc>
        <w:tc>
          <w:tcPr>
            <w:tcW w:w="1864" w:type="dxa"/>
            <w:tcBorders>
              <w:top w:val="nil"/>
              <w:left w:val="nil"/>
              <w:bottom w:val="single" w:sz="4" w:space="0" w:color="auto"/>
              <w:right w:val="single" w:sz="4" w:space="0" w:color="auto"/>
            </w:tcBorders>
            <w:shd w:val="clear" w:color="auto" w:fill="auto"/>
            <w:noWrap/>
            <w:vAlign w:val="center"/>
            <w:hideMark/>
          </w:tcPr>
          <w:p w14:paraId="099968EC" w14:textId="5EB10159"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1.685.517</w:t>
            </w:r>
          </w:p>
        </w:tc>
      </w:tr>
      <w:tr w:rsidR="00185B1A" w:rsidRPr="00185B1A" w14:paraId="39D0AF33" w14:textId="77777777" w:rsidTr="00185B1A">
        <w:trPr>
          <w:trHeight w:val="2034"/>
          <w:jc w:val="center"/>
        </w:trPr>
        <w:tc>
          <w:tcPr>
            <w:tcW w:w="588" w:type="dxa"/>
            <w:tcBorders>
              <w:top w:val="nil"/>
              <w:left w:val="single" w:sz="4" w:space="0" w:color="auto"/>
              <w:bottom w:val="single" w:sz="4" w:space="0" w:color="auto"/>
              <w:right w:val="single" w:sz="4" w:space="0" w:color="auto"/>
            </w:tcBorders>
            <w:shd w:val="clear" w:color="auto" w:fill="auto"/>
            <w:vAlign w:val="center"/>
            <w:hideMark/>
          </w:tcPr>
          <w:p w14:paraId="7F8422C9"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lastRenderedPageBreak/>
              <w:t>7</w:t>
            </w:r>
          </w:p>
        </w:tc>
        <w:tc>
          <w:tcPr>
            <w:tcW w:w="2683" w:type="dxa"/>
            <w:tcBorders>
              <w:top w:val="nil"/>
              <w:left w:val="nil"/>
              <w:bottom w:val="single" w:sz="4" w:space="0" w:color="auto"/>
              <w:right w:val="single" w:sz="4" w:space="0" w:color="auto"/>
            </w:tcBorders>
            <w:shd w:val="clear" w:color="auto" w:fill="auto"/>
            <w:vAlign w:val="center"/>
            <w:hideMark/>
          </w:tcPr>
          <w:p w14:paraId="0B376691"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Conjunto pantalón, blusa</w:t>
            </w:r>
          </w:p>
        </w:tc>
        <w:tc>
          <w:tcPr>
            <w:tcW w:w="4392" w:type="dxa"/>
            <w:tcBorders>
              <w:top w:val="nil"/>
              <w:left w:val="nil"/>
              <w:bottom w:val="single" w:sz="4" w:space="0" w:color="auto"/>
              <w:right w:val="single" w:sz="4" w:space="0" w:color="auto"/>
            </w:tcBorders>
            <w:shd w:val="clear" w:color="auto" w:fill="auto"/>
            <w:vAlign w:val="center"/>
            <w:hideMark/>
          </w:tcPr>
          <w:p w14:paraId="676691BB"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xml:space="preserve">Conjunto (uniforme) blusa y pantalón para dama servicios generales, </w:t>
            </w:r>
            <w:proofErr w:type="spellStart"/>
            <w:r w:rsidRPr="00185B1A">
              <w:rPr>
                <w:rFonts w:ascii="Arial Narrow" w:eastAsia="Times New Roman" w:hAnsi="Arial Narrow" w:cs="Calibri"/>
                <w:color w:val="000000"/>
                <w:sz w:val="22"/>
                <w:szCs w:val="22"/>
                <w:lang w:eastAsia="es-CO"/>
              </w:rPr>
              <w:t>antifluido</w:t>
            </w:r>
            <w:proofErr w:type="spellEnd"/>
            <w:r w:rsidRPr="00185B1A">
              <w:rPr>
                <w:rFonts w:ascii="Arial Narrow" w:eastAsia="Times New Roman" w:hAnsi="Arial Narrow" w:cs="Calibri"/>
                <w:color w:val="000000"/>
                <w:sz w:val="22"/>
                <w:szCs w:val="22"/>
                <w:lang w:eastAsia="es-CO"/>
              </w:rPr>
              <w:t xml:space="preserve">, 2 bolsillos delanteros en la blusa (de parche), blusa con cierre frontal o lateral (en cremallera del mismo color de la prenda) o cerrada, pantalón clásico unicolor, se determinarán los modelos y colores a contratar mediante selección de referencias que aporte el contratista, con logo bordado de la entidad en la blusa. según </w:t>
            </w:r>
            <w:proofErr w:type="spellStart"/>
            <w:r w:rsidRPr="00185B1A">
              <w:rPr>
                <w:rFonts w:ascii="Arial Narrow" w:eastAsia="Times New Roman" w:hAnsi="Arial Narrow" w:cs="Calibri"/>
                <w:color w:val="000000"/>
                <w:sz w:val="22"/>
                <w:szCs w:val="22"/>
                <w:lang w:eastAsia="es-CO"/>
              </w:rPr>
              <w:t>tallaje</w:t>
            </w:r>
            <w:proofErr w:type="spellEnd"/>
            <w:r w:rsidRPr="00185B1A">
              <w:rPr>
                <w:rFonts w:ascii="Arial Narrow" w:eastAsia="Times New Roman" w:hAnsi="Arial Narrow" w:cs="Calibri"/>
                <w:color w:val="000000"/>
                <w:sz w:val="22"/>
                <w:szCs w:val="22"/>
                <w:lang w:eastAsia="es-CO"/>
              </w:rPr>
              <w:t xml:space="preserve">  y de ser necesario toma de medidas.</w:t>
            </w:r>
          </w:p>
        </w:tc>
        <w:tc>
          <w:tcPr>
            <w:tcW w:w="1120" w:type="dxa"/>
            <w:tcBorders>
              <w:top w:val="nil"/>
              <w:left w:val="nil"/>
              <w:bottom w:val="single" w:sz="4" w:space="0" w:color="auto"/>
              <w:right w:val="single" w:sz="4" w:space="0" w:color="auto"/>
            </w:tcBorders>
            <w:shd w:val="clear" w:color="auto" w:fill="auto"/>
            <w:vAlign w:val="center"/>
            <w:hideMark/>
          </w:tcPr>
          <w:p w14:paraId="64F19098"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23</w:t>
            </w:r>
          </w:p>
        </w:tc>
        <w:tc>
          <w:tcPr>
            <w:tcW w:w="1305" w:type="dxa"/>
            <w:tcBorders>
              <w:top w:val="nil"/>
              <w:left w:val="nil"/>
              <w:bottom w:val="single" w:sz="4" w:space="0" w:color="auto"/>
              <w:right w:val="single" w:sz="4" w:space="0" w:color="auto"/>
            </w:tcBorders>
            <w:shd w:val="clear" w:color="auto" w:fill="auto"/>
            <w:vAlign w:val="center"/>
            <w:hideMark/>
          </w:tcPr>
          <w:p w14:paraId="2244F302"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Unidad</w:t>
            </w:r>
          </w:p>
        </w:tc>
        <w:tc>
          <w:tcPr>
            <w:tcW w:w="1843" w:type="dxa"/>
            <w:tcBorders>
              <w:top w:val="nil"/>
              <w:left w:val="nil"/>
              <w:bottom w:val="single" w:sz="4" w:space="0" w:color="auto"/>
              <w:right w:val="single" w:sz="4" w:space="0" w:color="auto"/>
            </w:tcBorders>
            <w:shd w:val="clear" w:color="auto" w:fill="auto"/>
            <w:noWrap/>
            <w:vAlign w:val="center"/>
            <w:hideMark/>
          </w:tcPr>
          <w:p w14:paraId="4A2B5AC2" w14:textId="1D259A62"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2.990.000</w:t>
            </w:r>
          </w:p>
        </w:tc>
        <w:tc>
          <w:tcPr>
            <w:tcW w:w="1802" w:type="dxa"/>
            <w:tcBorders>
              <w:top w:val="nil"/>
              <w:left w:val="nil"/>
              <w:bottom w:val="single" w:sz="4" w:space="0" w:color="auto"/>
              <w:right w:val="single" w:sz="4" w:space="0" w:color="auto"/>
            </w:tcBorders>
            <w:shd w:val="clear" w:color="auto" w:fill="auto"/>
            <w:noWrap/>
            <w:vAlign w:val="center"/>
            <w:hideMark/>
          </w:tcPr>
          <w:p w14:paraId="7C45A5CE" w14:textId="10936A71"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3.231.500</w:t>
            </w:r>
          </w:p>
        </w:tc>
        <w:tc>
          <w:tcPr>
            <w:tcW w:w="1719" w:type="dxa"/>
            <w:tcBorders>
              <w:top w:val="nil"/>
              <w:left w:val="nil"/>
              <w:bottom w:val="single" w:sz="4" w:space="0" w:color="auto"/>
              <w:right w:val="single" w:sz="4" w:space="0" w:color="auto"/>
            </w:tcBorders>
            <w:shd w:val="clear" w:color="auto" w:fill="auto"/>
            <w:noWrap/>
            <w:vAlign w:val="center"/>
            <w:hideMark/>
          </w:tcPr>
          <w:p w14:paraId="16F6CE2B" w14:textId="488CB0C0"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3.169.400</w:t>
            </w:r>
          </w:p>
        </w:tc>
        <w:tc>
          <w:tcPr>
            <w:tcW w:w="1864" w:type="dxa"/>
            <w:tcBorders>
              <w:top w:val="nil"/>
              <w:left w:val="nil"/>
              <w:bottom w:val="single" w:sz="4" w:space="0" w:color="auto"/>
              <w:right w:val="single" w:sz="4" w:space="0" w:color="auto"/>
            </w:tcBorders>
            <w:shd w:val="clear" w:color="auto" w:fill="auto"/>
            <w:noWrap/>
            <w:vAlign w:val="center"/>
            <w:hideMark/>
          </w:tcPr>
          <w:p w14:paraId="155004B1" w14:textId="4D08A819"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3.130.300</w:t>
            </w:r>
          </w:p>
        </w:tc>
      </w:tr>
      <w:tr w:rsidR="00185B1A" w:rsidRPr="00185B1A" w14:paraId="00261194" w14:textId="77777777" w:rsidTr="00185B1A">
        <w:trPr>
          <w:trHeight w:val="1017"/>
          <w:jc w:val="center"/>
        </w:trPr>
        <w:tc>
          <w:tcPr>
            <w:tcW w:w="588" w:type="dxa"/>
            <w:tcBorders>
              <w:top w:val="nil"/>
              <w:left w:val="single" w:sz="4" w:space="0" w:color="auto"/>
              <w:bottom w:val="single" w:sz="4" w:space="0" w:color="auto"/>
              <w:right w:val="single" w:sz="4" w:space="0" w:color="auto"/>
            </w:tcBorders>
            <w:shd w:val="clear" w:color="auto" w:fill="auto"/>
            <w:vAlign w:val="center"/>
            <w:hideMark/>
          </w:tcPr>
          <w:p w14:paraId="15DE1A83"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8</w:t>
            </w:r>
          </w:p>
        </w:tc>
        <w:tc>
          <w:tcPr>
            <w:tcW w:w="2683" w:type="dxa"/>
            <w:tcBorders>
              <w:top w:val="nil"/>
              <w:left w:val="nil"/>
              <w:bottom w:val="single" w:sz="4" w:space="0" w:color="auto"/>
              <w:right w:val="single" w:sz="4" w:space="0" w:color="auto"/>
            </w:tcBorders>
            <w:shd w:val="clear" w:color="auto" w:fill="auto"/>
            <w:vAlign w:val="center"/>
            <w:hideMark/>
          </w:tcPr>
          <w:p w14:paraId="04ABC50C"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Zapato tipo deportivo</w:t>
            </w:r>
          </w:p>
        </w:tc>
        <w:tc>
          <w:tcPr>
            <w:tcW w:w="4392" w:type="dxa"/>
            <w:tcBorders>
              <w:top w:val="nil"/>
              <w:left w:val="nil"/>
              <w:bottom w:val="single" w:sz="4" w:space="0" w:color="auto"/>
              <w:right w:val="single" w:sz="4" w:space="0" w:color="auto"/>
            </w:tcBorders>
            <w:shd w:val="clear" w:color="auto" w:fill="auto"/>
            <w:vAlign w:val="center"/>
            <w:hideMark/>
          </w:tcPr>
          <w:p w14:paraId="4CB30C57"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xml:space="preserve">Tenis de mujer deportivos con cordones, suela ultraliviana y </w:t>
            </w:r>
            <w:proofErr w:type="spellStart"/>
            <w:r w:rsidRPr="00185B1A">
              <w:rPr>
                <w:rFonts w:ascii="Arial Narrow" w:eastAsia="Times New Roman" w:hAnsi="Arial Narrow" w:cs="Calibri"/>
                <w:color w:val="000000"/>
                <w:sz w:val="22"/>
                <w:szCs w:val="22"/>
                <w:lang w:eastAsia="es-CO"/>
              </w:rPr>
              <w:t>antidesalizante</w:t>
            </w:r>
            <w:proofErr w:type="spellEnd"/>
            <w:r w:rsidRPr="00185B1A">
              <w:rPr>
                <w:rFonts w:ascii="Arial Narrow" w:eastAsia="Times New Roman" w:hAnsi="Arial Narrow" w:cs="Calibri"/>
                <w:color w:val="000000"/>
                <w:sz w:val="22"/>
                <w:szCs w:val="22"/>
                <w:lang w:eastAsia="es-CO"/>
              </w:rPr>
              <w:t xml:space="preserve">  (norma </w:t>
            </w:r>
            <w:proofErr w:type="spellStart"/>
            <w:r w:rsidRPr="00185B1A">
              <w:rPr>
                <w:rFonts w:ascii="Arial Narrow" w:eastAsia="Times New Roman" w:hAnsi="Arial Narrow" w:cs="Calibri"/>
                <w:color w:val="000000"/>
                <w:sz w:val="22"/>
                <w:szCs w:val="22"/>
                <w:lang w:eastAsia="es-CO"/>
              </w:rPr>
              <w:t>ntc</w:t>
            </w:r>
            <w:proofErr w:type="spellEnd"/>
            <w:r w:rsidRPr="00185B1A">
              <w:rPr>
                <w:rFonts w:ascii="Arial Narrow" w:eastAsia="Times New Roman" w:hAnsi="Arial Narrow" w:cs="Calibri"/>
                <w:color w:val="000000"/>
                <w:sz w:val="22"/>
                <w:szCs w:val="22"/>
                <w:lang w:eastAsia="es-CO"/>
              </w:rPr>
              <w:t xml:space="preserve"> 4811) para mayor comodidad, unicolor a elección de la entidad, talla requerir</w:t>
            </w:r>
          </w:p>
        </w:tc>
        <w:tc>
          <w:tcPr>
            <w:tcW w:w="1120" w:type="dxa"/>
            <w:tcBorders>
              <w:top w:val="nil"/>
              <w:left w:val="nil"/>
              <w:bottom w:val="single" w:sz="4" w:space="0" w:color="auto"/>
              <w:right w:val="single" w:sz="4" w:space="0" w:color="auto"/>
            </w:tcBorders>
            <w:shd w:val="clear" w:color="auto" w:fill="auto"/>
            <w:vAlign w:val="center"/>
            <w:hideMark/>
          </w:tcPr>
          <w:p w14:paraId="0BED3B2D"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23</w:t>
            </w:r>
          </w:p>
        </w:tc>
        <w:tc>
          <w:tcPr>
            <w:tcW w:w="1305" w:type="dxa"/>
            <w:tcBorders>
              <w:top w:val="nil"/>
              <w:left w:val="nil"/>
              <w:bottom w:val="single" w:sz="4" w:space="0" w:color="auto"/>
              <w:right w:val="single" w:sz="4" w:space="0" w:color="auto"/>
            </w:tcBorders>
            <w:shd w:val="clear" w:color="auto" w:fill="auto"/>
            <w:vAlign w:val="center"/>
            <w:hideMark/>
          </w:tcPr>
          <w:p w14:paraId="2703F176"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Par</w:t>
            </w:r>
          </w:p>
        </w:tc>
        <w:tc>
          <w:tcPr>
            <w:tcW w:w="1843" w:type="dxa"/>
            <w:tcBorders>
              <w:top w:val="nil"/>
              <w:left w:val="nil"/>
              <w:bottom w:val="single" w:sz="4" w:space="0" w:color="auto"/>
              <w:right w:val="single" w:sz="4" w:space="0" w:color="auto"/>
            </w:tcBorders>
            <w:shd w:val="clear" w:color="auto" w:fill="auto"/>
            <w:noWrap/>
            <w:vAlign w:val="center"/>
            <w:hideMark/>
          </w:tcPr>
          <w:p w14:paraId="5D52F39D" w14:textId="1D567E06"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4.370.000</w:t>
            </w:r>
          </w:p>
        </w:tc>
        <w:tc>
          <w:tcPr>
            <w:tcW w:w="1802" w:type="dxa"/>
            <w:tcBorders>
              <w:top w:val="nil"/>
              <w:left w:val="nil"/>
              <w:bottom w:val="single" w:sz="4" w:space="0" w:color="auto"/>
              <w:right w:val="single" w:sz="4" w:space="0" w:color="auto"/>
            </w:tcBorders>
            <w:shd w:val="clear" w:color="auto" w:fill="auto"/>
            <w:noWrap/>
            <w:vAlign w:val="center"/>
            <w:hideMark/>
          </w:tcPr>
          <w:p w14:paraId="5258AD45" w14:textId="5A76594C"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4.117.000</w:t>
            </w:r>
          </w:p>
        </w:tc>
        <w:tc>
          <w:tcPr>
            <w:tcW w:w="1719" w:type="dxa"/>
            <w:tcBorders>
              <w:top w:val="nil"/>
              <w:left w:val="nil"/>
              <w:bottom w:val="single" w:sz="4" w:space="0" w:color="auto"/>
              <w:right w:val="single" w:sz="4" w:space="0" w:color="auto"/>
            </w:tcBorders>
            <w:shd w:val="clear" w:color="auto" w:fill="auto"/>
            <w:noWrap/>
            <w:vAlign w:val="center"/>
            <w:hideMark/>
          </w:tcPr>
          <w:p w14:paraId="2EFC04BD" w14:textId="59A3B70F"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4.830.000</w:t>
            </w:r>
          </w:p>
        </w:tc>
        <w:tc>
          <w:tcPr>
            <w:tcW w:w="1864" w:type="dxa"/>
            <w:tcBorders>
              <w:top w:val="nil"/>
              <w:left w:val="nil"/>
              <w:bottom w:val="single" w:sz="4" w:space="0" w:color="auto"/>
              <w:right w:val="single" w:sz="4" w:space="0" w:color="auto"/>
            </w:tcBorders>
            <w:shd w:val="clear" w:color="auto" w:fill="auto"/>
            <w:noWrap/>
            <w:vAlign w:val="center"/>
            <w:hideMark/>
          </w:tcPr>
          <w:p w14:paraId="154E83E1" w14:textId="79C3E074"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4.439.000</w:t>
            </w:r>
          </w:p>
        </w:tc>
      </w:tr>
      <w:tr w:rsidR="00185B1A" w:rsidRPr="00185B1A" w14:paraId="51DC5FE4" w14:textId="77777777" w:rsidTr="00185B1A">
        <w:trPr>
          <w:trHeight w:val="508"/>
          <w:jc w:val="center"/>
        </w:trPr>
        <w:tc>
          <w:tcPr>
            <w:tcW w:w="588" w:type="dxa"/>
            <w:tcBorders>
              <w:top w:val="nil"/>
              <w:left w:val="single" w:sz="4" w:space="0" w:color="auto"/>
              <w:bottom w:val="single" w:sz="4" w:space="0" w:color="auto"/>
              <w:right w:val="single" w:sz="4" w:space="0" w:color="auto"/>
            </w:tcBorders>
            <w:shd w:val="clear" w:color="auto" w:fill="auto"/>
            <w:vAlign w:val="center"/>
            <w:hideMark/>
          </w:tcPr>
          <w:p w14:paraId="4F7D0F24"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9</w:t>
            </w:r>
          </w:p>
        </w:tc>
        <w:tc>
          <w:tcPr>
            <w:tcW w:w="2683" w:type="dxa"/>
            <w:tcBorders>
              <w:top w:val="nil"/>
              <w:left w:val="nil"/>
              <w:bottom w:val="single" w:sz="4" w:space="0" w:color="auto"/>
              <w:right w:val="single" w:sz="4" w:space="0" w:color="auto"/>
            </w:tcBorders>
            <w:shd w:val="clear" w:color="auto" w:fill="auto"/>
            <w:vAlign w:val="center"/>
            <w:hideMark/>
          </w:tcPr>
          <w:p w14:paraId="0BBAB0A6"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Camisa formal manga larga para caballero</w:t>
            </w:r>
          </w:p>
        </w:tc>
        <w:tc>
          <w:tcPr>
            <w:tcW w:w="4392" w:type="dxa"/>
            <w:tcBorders>
              <w:top w:val="nil"/>
              <w:left w:val="nil"/>
              <w:bottom w:val="single" w:sz="4" w:space="0" w:color="auto"/>
              <w:right w:val="single" w:sz="4" w:space="0" w:color="auto"/>
            </w:tcBorders>
            <w:shd w:val="clear" w:color="auto" w:fill="auto"/>
            <w:vAlign w:val="center"/>
            <w:hideMark/>
          </w:tcPr>
          <w:p w14:paraId="141786A1"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xml:space="preserve">Camisa manga larga formal, cuello camisero formal, color a elección de la entidad, según </w:t>
            </w:r>
            <w:proofErr w:type="spellStart"/>
            <w:r w:rsidRPr="00185B1A">
              <w:rPr>
                <w:rFonts w:ascii="Arial Narrow" w:eastAsia="Times New Roman" w:hAnsi="Arial Narrow" w:cs="Calibri"/>
                <w:color w:val="000000"/>
                <w:sz w:val="22"/>
                <w:szCs w:val="22"/>
                <w:lang w:eastAsia="es-CO"/>
              </w:rPr>
              <w:t>tallaje</w:t>
            </w:r>
            <w:proofErr w:type="spellEnd"/>
          </w:p>
        </w:tc>
        <w:tc>
          <w:tcPr>
            <w:tcW w:w="1120" w:type="dxa"/>
            <w:tcBorders>
              <w:top w:val="nil"/>
              <w:left w:val="nil"/>
              <w:bottom w:val="single" w:sz="4" w:space="0" w:color="auto"/>
              <w:right w:val="single" w:sz="4" w:space="0" w:color="auto"/>
            </w:tcBorders>
            <w:shd w:val="clear" w:color="auto" w:fill="auto"/>
            <w:vAlign w:val="center"/>
            <w:hideMark/>
          </w:tcPr>
          <w:p w14:paraId="65949C69"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2</w:t>
            </w:r>
          </w:p>
        </w:tc>
        <w:tc>
          <w:tcPr>
            <w:tcW w:w="1305" w:type="dxa"/>
            <w:tcBorders>
              <w:top w:val="nil"/>
              <w:left w:val="nil"/>
              <w:bottom w:val="single" w:sz="4" w:space="0" w:color="auto"/>
              <w:right w:val="single" w:sz="4" w:space="0" w:color="auto"/>
            </w:tcBorders>
            <w:shd w:val="clear" w:color="auto" w:fill="auto"/>
            <w:vAlign w:val="center"/>
            <w:hideMark/>
          </w:tcPr>
          <w:p w14:paraId="114164C1"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Unidad</w:t>
            </w:r>
          </w:p>
        </w:tc>
        <w:tc>
          <w:tcPr>
            <w:tcW w:w="1843" w:type="dxa"/>
            <w:tcBorders>
              <w:top w:val="nil"/>
              <w:left w:val="nil"/>
              <w:bottom w:val="single" w:sz="4" w:space="0" w:color="auto"/>
              <w:right w:val="single" w:sz="4" w:space="0" w:color="auto"/>
            </w:tcBorders>
            <w:shd w:val="clear" w:color="auto" w:fill="auto"/>
            <w:noWrap/>
            <w:vAlign w:val="center"/>
            <w:hideMark/>
          </w:tcPr>
          <w:p w14:paraId="14C2F637" w14:textId="4B2BA622"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240.000</w:t>
            </w:r>
          </w:p>
        </w:tc>
        <w:tc>
          <w:tcPr>
            <w:tcW w:w="1802" w:type="dxa"/>
            <w:tcBorders>
              <w:top w:val="nil"/>
              <w:left w:val="nil"/>
              <w:bottom w:val="single" w:sz="4" w:space="0" w:color="auto"/>
              <w:right w:val="single" w:sz="4" w:space="0" w:color="auto"/>
            </w:tcBorders>
            <w:shd w:val="clear" w:color="auto" w:fill="auto"/>
            <w:noWrap/>
            <w:vAlign w:val="center"/>
            <w:hideMark/>
          </w:tcPr>
          <w:p w14:paraId="166C5501" w14:textId="35AB6EB4"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220.000</w:t>
            </w:r>
          </w:p>
        </w:tc>
        <w:tc>
          <w:tcPr>
            <w:tcW w:w="1719" w:type="dxa"/>
            <w:tcBorders>
              <w:top w:val="nil"/>
              <w:left w:val="nil"/>
              <w:bottom w:val="single" w:sz="4" w:space="0" w:color="auto"/>
              <w:right w:val="single" w:sz="4" w:space="0" w:color="auto"/>
            </w:tcBorders>
            <w:shd w:val="clear" w:color="auto" w:fill="auto"/>
            <w:noWrap/>
            <w:vAlign w:val="center"/>
            <w:hideMark/>
          </w:tcPr>
          <w:p w14:paraId="5505C39B" w14:textId="26419E88"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259.800</w:t>
            </w:r>
          </w:p>
        </w:tc>
        <w:tc>
          <w:tcPr>
            <w:tcW w:w="1864" w:type="dxa"/>
            <w:tcBorders>
              <w:top w:val="nil"/>
              <w:left w:val="nil"/>
              <w:bottom w:val="single" w:sz="4" w:space="0" w:color="auto"/>
              <w:right w:val="single" w:sz="4" w:space="0" w:color="auto"/>
            </w:tcBorders>
            <w:shd w:val="clear" w:color="auto" w:fill="auto"/>
            <w:noWrap/>
            <w:vAlign w:val="center"/>
            <w:hideMark/>
          </w:tcPr>
          <w:p w14:paraId="592DECA5" w14:textId="3FF67800"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239.933</w:t>
            </w:r>
          </w:p>
        </w:tc>
      </w:tr>
      <w:tr w:rsidR="00185B1A" w:rsidRPr="00185B1A" w14:paraId="63672200" w14:textId="77777777" w:rsidTr="00185B1A">
        <w:trPr>
          <w:trHeight w:val="762"/>
          <w:jc w:val="center"/>
        </w:trPr>
        <w:tc>
          <w:tcPr>
            <w:tcW w:w="588" w:type="dxa"/>
            <w:tcBorders>
              <w:top w:val="nil"/>
              <w:left w:val="single" w:sz="4" w:space="0" w:color="auto"/>
              <w:bottom w:val="single" w:sz="4" w:space="0" w:color="auto"/>
              <w:right w:val="single" w:sz="4" w:space="0" w:color="auto"/>
            </w:tcBorders>
            <w:shd w:val="clear" w:color="auto" w:fill="auto"/>
            <w:vAlign w:val="center"/>
            <w:hideMark/>
          </w:tcPr>
          <w:p w14:paraId="0E578187"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10</w:t>
            </w:r>
          </w:p>
        </w:tc>
        <w:tc>
          <w:tcPr>
            <w:tcW w:w="2683" w:type="dxa"/>
            <w:tcBorders>
              <w:top w:val="nil"/>
              <w:left w:val="nil"/>
              <w:bottom w:val="single" w:sz="4" w:space="0" w:color="auto"/>
              <w:right w:val="single" w:sz="4" w:space="0" w:color="auto"/>
            </w:tcBorders>
            <w:shd w:val="clear" w:color="auto" w:fill="auto"/>
            <w:vAlign w:val="center"/>
            <w:hideMark/>
          </w:tcPr>
          <w:p w14:paraId="4E10C766"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Chaqueta casual o sport.</w:t>
            </w:r>
          </w:p>
        </w:tc>
        <w:tc>
          <w:tcPr>
            <w:tcW w:w="4392" w:type="dxa"/>
            <w:tcBorders>
              <w:top w:val="nil"/>
              <w:left w:val="nil"/>
              <w:bottom w:val="single" w:sz="4" w:space="0" w:color="auto"/>
              <w:right w:val="single" w:sz="4" w:space="0" w:color="auto"/>
            </w:tcBorders>
            <w:shd w:val="clear" w:color="auto" w:fill="auto"/>
            <w:vAlign w:val="center"/>
            <w:hideMark/>
          </w:tcPr>
          <w:p w14:paraId="74BE6619"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xml:space="preserve">Chaqueta, cuello alto, acolchada con bolsillos y cierre de cremallera, unicolor color a elección de la entidad y según </w:t>
            </w:r>
            <w:proofErr w:type="spellStart"/>
            <w:r w:rsidRPr="00185B1A">
              <w:rPr>
                <w:rFonts w:ascii="Arial Narrow" w:eastAsia="Times New Roman" w:hAnsi="Arial Narrow" w:cs="Calibri"/>
                <w:color w:val="000000"/>
                <w:sz w:val="22"/>
                <w:szCs w:val="22"/>
                <w:lang w:eastAsia="es-CO"/>
              </w:rPr>
              <w:t>tallaje</w:t>
            </w:r>
            <w:proofErr w:type="spellEnd"/>
          </w:p>
        </w:tc>
        <w:tc>
          <w:tcPr>
            <w:tcW w:w="1120" w:type="dxa"/>
            <w:tcBorders>
              <w:top w:val="nil"/>
              <w:left w:val="nil"/>
              <w:bottom w:val="single" w:sz="4" w:space="0" w:color="auto"/>
              <w:right w:val="single" w:sz="4" w:space="0" w:color="auto"/>
            </w:tcBorders>
            <w:shd w:val="clear" w:color="auto" w:fill="auto"/>
            <w:vAlign w:val="center"/>
            <w:hideMark/>
          </w:tcPr>
          <w:p w14:paraId="475FC950"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45</w:t>
            </w:r>
          </w:p>
        </w:tc>
        <w:tc>
          <w:tcPr>
            <w:tcW w:w="1305" w:type="dxa"/>
            <w:tcBorders>
              <w:top w:val="nil"/>
              <w:left w:val="nil"/>
              <w:bottom w:val="single" w:sz="4" w:space="0" w:color="auto"/>
              <w:right w:val="single" w:sz="4" w:space="0" w:color="auto"/>
            </w:tcBorders>
            <w:shd w:val="clear" w:color="auto" w:fill="auto"/>
            <w:vAlign w:val="center"/>
            <w:hideMark/>
          </w:tcPr>
          <w:p w14:paraId="40BAE232"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Unidad</w:t>
            </w:r>
          </w:p>
        </w:tc>
        <w:tc>
          <w:tcPr>
            <w:tcW w:w="1843" w:type="dxa"/>
            <w:tcBorders>
              <w:top w:val="nil"/>
              <w:left w:val="nil"/>
              <w:bottom w:val="single" w:sz="4" w:space="0" w:color="auto"/>
              <w:right w:val="single" w:sz="4" w:space="0" w:color="auto"/>
            </w:tcBorders>
            <w:shd w:val="clear" w:color="auto" w:fill="auto"/>
            <w:noWrap/>
            <w:vAlign w:val="center"/>
            <w:hideMark/>
          </w:tcPr>
          <w:p w14:paraId="5C8473BA" w14:textId="0FD66383"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8.640.000</w:t>
            </w:r>
          </w:p>
        </w:tc>
        <w:tc>
          <w:tcPr>
            <w:tcW w:w="1802" w:type="dxa"/>
            <w:tcBorders>
              <w:top w:val="nil"/>
              <w:left w:val="nil"/>
              <w:bottom w:val="single" w:sz="4" w:space="0" w:color="auto"/>
              <w:right w:val="single" w:sz="4" w:space="0" w:color="auto"/>
            </w:tcBorders>
            <w:shd w:val="clear" w:color="auto" w:fill="auto"/>
            <w:noWrap/>
            <w:vAlign w:val="center"/>
            <w:hideMark/>
          </w:tcPr>
          <w:p w14:paraId="60587F0F" w14:textId="55BFFAE2"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9.450.000</w:t>
            </w:r>
          </w:p>
        </w:tc>
        <w:tc>
          <w:tcPr>
            <w:tcW w:w="1719" w:type="dxa"/>
            <w:tcBorders>
              <w:top w:val="nil"/>
              <w:left w:val="nil"/>
              <w:bottom w:val="single" w:sz="4" w:space="0" w:color="auto"/>
              <w:right w:val="single" w:sz="4" w:space="0" w:color="auto"/>
            </w:tcBorders>
            <w:shd w:val="clear" w:color="auto" w:fill="auto"/>
            <w:noWrap/>
            <w:vAlign w:val="center"/>
            <w:hideMark/>
          </w:tcPr>
          <w:p w14:paraId="3E0F5025" w14:textId="7EC07E4E"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8.455.500</w:t>
            </w:r>
          </w:p>
        </w:tc>
        <w:tc>
          <w:tcPr>
            <w:tcW w:w="1864" w:type="dxa"/>
            <w:tcBorders>
              <w:top w:val="nil"/>
              <w:left w:val="nil"/>
              <w:bottom w:val="single" w:sz="4" w:space="0" w:color="auto"/>
              <w:right w:val="single" w:sz="4" w:space="0" w:color="auto"/>
            </w:tcBorders>
            <w:shd w:val="clear" w:color="auto" w:fill="auto"/>
            <w:noWrap/>
            <w:vAlign w:val="center"/>
            <w:hideMark/>
          </w:tcPr>
          <w:p w14:paraId="6C827248" w14:textId="437EC591"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8.848.500</w:t>
            </w:r>
          </w:p>
        </w:tc>
      </w:tr>
      <w:tr w:rsidR="00185B1A" w:rsidRPr="00185B1A" w14:paraId="36DE8305" w14:textId="77777777" w:rsidTr="00185B1A">
        <w:trPr>
          <w:trHeight w:val="508"/>
          <w:jc w:val="center"/>
        </w:trPr>
        <w:tc>
          <w:tcPr>
            <w:tcW w:w="588" w:type="dxa"/>
            <w:tcBorders>
              <w:top w:val="nil"/>
              <w:left w:val="single" w:sz="4" w:space="0" w:color="auto"/>
              <w:bottom w:val="single" w:sz="4" w:space="0" w:color="auto"/>
              <w:right w:val="single" w:sz="4" w:space="0" w:color="auto"/>
            </w:tcBorders>
            <w:shd w:val="clear" w:color="auto" w:fill="auto"/>
            <w:vAlign w:val="center"/>
            <w:hideMark/>
          </w:tcPr>
          <w:p w14:paraId="06903EEF"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11</w:t>
            </w:r>
          </w:p>
        </w:tc>
        <w:tc>
          <w:tcPr>
            <w:tcW w:w="2683" w:type="dxa"/>
            <w:tcBorders>
              <w:top w:val="nil"/>
              <w:left w:val="nil"/>
              <w:bottom w:val="single" w:sz="4" w:space="0" w:color="auto"/>
              <w:right w:val="single" w:sz="4" w:space="0" w:color="auto"/>
            </w:tcBorders>
            <w:shd w:val="clear" w:color="auto" w:fill="auto"/>
            <w:vAlign w:val="center"/>
            <w:hideMark/>
          </w:tcPr>
          <w:p w14:paraId="66CAFDA3"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Pantalón de dril formal</w:t>
            </w:r>
          </w:p>
        </w:tc>
        <w:tc>
          <w:tcPr>
            <w:tcW w:w="4392" w:type="dxa"/>
            <w:tcBorders>
              <w:top w:val="nil"/>
              <w:left w:val="nil"/>
              <w:bottom w:val="single" w:sz="4" w:space="0" w:color="auto"/>
              <w:right w:val="single" w:sz="4" w:space="0" w:color="auto"/>
            </w:tcBorders>
            <w:shd w:val="clear" w:color="auto" w:fill="auto"/>
            <w:vAlign w:val="center"/>
            <w:hideMark/>
          </w:tcPr>
          <w:p w14:paraId="14713381"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xml:space="preserve">Pantalón en drill, bolsillos laterales y de ribete atrás, unicolor a elección de la entidad según </w:t>
            </w:r>
            <w:proofErr w:type="spellStart"/>
            <w:r w:rsidRPr="00185B1A">
              <w:rPr>
                <w:rFonts w:ascii="Arial Narrow" w:eastAsia="Times New Roman" w:hAnsi="Arial Narrow" w:cs="Calibri"/>
                <w:color w:val="000000"/>
                <w:sz w:val="22"/>
                <w:szCs w:val="22"/>
                <w:lang w:eastAsia="es-CO"/>
              </w:rPr>
              <w:t>tallaje</w:t>
            </w:r>
            <w:proofErr w:type="spellEnd"/>
          </w:p>
        </w:tc>
        <w:tc>
          <w:tcPr>
            <w:tcW w:w="1120" w:type="dxa"/>
            <w:tcBorders>
              <w:top w:val="nil"/>
              <w:left w:val="nil"/>
              <w:bottom w:val="single" w:sz="4" w:space="0" w:color="auto"/>
              <w:right w:val="single" w:sz="4" w:space="0" w:color="auto"/>
            </w:tcBorders>
            <w:shd w:val="clear" w:color="auto" w:fill="auto"/>
            <w:vAlign w:val="center"/>
            <w:hideMark/>
          </w:tcPr>
          <w:p w14:paraId="55D194CF"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3</w:t>
            </w:r>
          </w:p>
        </w:tc>
        <w:tc>
          <w:tcPr>
            <w:tcW w:w="1305" w:type="dxa"/>
            <w:tcBorders>
              <w:top w:val="nil"/>
              <w:left w:val="nil"/>
              <w:bottom w:val="single" w:sz="4" w:space="0" w:color="auto"/>
              <w:right w:val="single" w:sz="4" w:space="0" w:color="auto"/>
            </w:tcBorders>
            <w:shd w:val="clear" w:color="auto" w:fill="auto"/>
            <w:vAlign w:val="center"/>
            <w:hideMark/>
          </w:tcPr>
          <w:p w14:paraId="6446A4D6"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Unidad</w:t>
            </w:r>
          </w:p>
        </w:tc>
        <w:tc>
          <w:tcPr>
            <w:tcW w:w="1843" w:type="dxa"/>
            <w:tcBorders>
              <w:top w:val="nil"/>
              <w:left w:val="nil"/>
              <w:bottom w:val="single" w:sz="4" w:space="0" w:color="auto"/>
              <w:right w:val="single" w:sz="4" w:space="0" w:color="auto"/>
            </w:tcBorders>
            <w:shd w:val="clear" w:color="auto" w:fill="auto"/>
            <w:noWrap/>
            <w:vAlign w:val="center"/>
            <w:hideMark/>
          </w:tcPr>
          <w:p w14:paraId="052E8534" w14:textId="297CAC4F"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450.000</w:t>
            </w:r>
          </w:p>
        </w:tc>
        <w:tc>
          <w:tcPr>
            <w:tcW w:w="1802" w:type="dxa"/>
            <w:tcBorders>
              <w:top w:val="nil"/>
              <w:left w:val="nil"/>
              <w:bottom w:val="single" w:sz="4" w:space="0" w:color="auto"/>
              <w:right w:val="single" w:sz="4" w:space="0" w:color="auto"/>
            </w:tcBorders>
            <w:shd w:val="clear" w:color="auto" w:fill="auto"/>
            <w:noWrap/>
            <w:vAlign w:val="center"/>
            <w:hideMark/>
          </w:tcPr>
          <w:p w14:paraId="64B8DF19" w14:textId="0B91E46B"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433.500</w:t>
            </w:r>
          </w:p>
        </w:tc>
        <w:tc>
          <w:tcPr>
            <w:tcW w:w="1719" w:type="dxa"/>
            <w:tcBorders>
              <w:top w:val="nil"/>
              <w:left w:val="nil"/>
              <w:bottom w:val="single" w:sz="4" w:space="0" w:color="auto"/>
              <w:right w:val="single" w:sz="4" w:space="0" w:color="auto"/>
            </w:tcBorders>
            <w:shd w:val="clear" w:color="auto" w:fill="auto"/>
            <w:noWrap/>
            <w:vAlign w:val="center"/>
            <w:hideMark/>
          </w:tcPr>
          <w:p w14:paraId="2353BFAA" w14:textId="1DB48AA1"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434.700</w:t>
            </w:r>
          </w:p>
        </w:tc>
        <w:tc>
          <w:tcPr>
            <w:tcW w:w="1864" w:type="dxa"/>
            <w:tcBorders>
              <w:top w:val="nil"/>
              <w:left w:val="nil"/>
              <w:bottom w:val="single" w:sz="4" w:space="0" w:color="auto"/>
              <w:right w:val="single" w:sz="4" w:space="0" w:color="auto"/>
            </w:tcBorders>
            <w:shd w:val="clear" w:color="auto" w:fill="auto"/>
            <w:noWrap/>
            <w:vAlign w:val="center"/>
            <w:hideMark/>
          </w:tcPr>
          <w:p w14:paraId="5EECA0B7" w14:textId="042D37E3"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439.400</w:t>
            </w:r>
          </w:p>
        </w:tc>
      </w:tr>
      <w:tr w:rsidR="00185B1A" w:rsidRPr="00185B1A" w14:paraId="041E1958" w14:textId="77777777" w:rsidTr="00185B1A">
        <w:trPr>
          <w:trHeight w:val="1525"/>
          <w:jc w:val="center"/>
        </w:trPr>
        <w:tc>
          <w:tcPr>
            <w:tcW w:w="588" w:type="dxa"/>
            <w:tcBorders>
              <w:top w:val="nil"/>
              <w:left w:val="single" w:sz="4" w:space="0" w:color="auto"/>
              <w:bottom w:val="single" w:sz="4" w:space="0" w:color="auto"/>
              <w:right w:val="single" w:sz="4" w:space="0" w:color="auto"/>
            </w:tcBorders>
            <w:shd w:val="clear" w:color="auto" w:fill="auto"/>
            <w:vAlign w:val="center"/>
            <w:hideMark/>
          </w:tcPr>
          <w:p w14:paraId="115517EF"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12</w:t>
            </w:r>
          </w:p>
        </w:tc>
        <w:tc>
          <w:tcPr>
            <w:tcW w:w="2683" w:type="dxa"/>
            <w:tcBorders>
              <w:top w:val="nil"/>
              <w:left w:val="nil"/>
              <w:bottom w:val="single" w:sz="4" w:space="0" w:color="auto"/>
              <w:right w:val="single" w:sz="4" w:space="0" w:color="auto"/>
            </w:tcBorders>
            <w:shd w:val="clear" w:color="auto" w:fill="auto"/>
            <w:vAlign w:val="center"/>
            <w:hideMark/>
          </w:tcPr>
          <w:p w14:paraId="0883D962"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Camisa Polo</w:t>
            </w:r>
          </w:p>
        </w:tc>
        <w:tc>
          <w:tcPr>
            <w:tcW w:w="4392" w:type="dxa"/>
            <w:tcBorders>
              <w:top w:val="nil"/>
              <w:left w:val="nil"/>
              <w:bottom w:val="single" w:sz="4" w:space="0" w:color="auto"/>
              <w:right w:val="single" w:sz="4" w:space="0" w:color="auto"/>
            </w:tcBorders>
            <w:shd w:val="clear" w:color="auto" w:fill="auto"/>
            <w:vAlign w:val="center"/>
            <w:hideMark/>
          </w:tcPr>
          <w:p w14:paraId="453748DC"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xml:space="preserve">Camisa tipo polo 100% algodón punto </w:t>
            </w:r>
            <w:proofErr w:type="spellStart"/>
            <w:r w:rsidRPr="00185B1A">
              <w:rPr>
                <w:rFonts w:ascii="Arial Narrow" w:eastAsia="Times New Roman" w:hAnsi="Arial Narrow" w:cs="Calibri"/>
                <w:color w:val="000000"/>
                <w:sz w:val="22"/>
                <w:szCs w:val="22"/>
                <w:lang w:eastAsia="es-CO"/>
              </w:rPr>
              <w:t>pima</w:t>
            </w:r>
            <w:proofErr w:type="spellEnd"/>
            <w:r w:rsidRPr="00185B1A">
              <w:rPr>
                <w:rFonts w:ascii="Arial Narrow" w:eastAsia="Times New Roman" w:hAnsi="Arial Narrow" w:cs="Calibri"/>
                <w:color w:val="000000"/>
                <w:sz w:val="22"/>
                <w:szCs w:val="22"/>
                <w:lang w:eastAsia="es-CO"/>
              </w:rPr>
              <w:t xml:space="preserve"> color a elección, pesos 225.00 +- 10 g/m2 cuello en </w:t>
            </w:r>
            <w:proofErr w:type="spellStart"/>
            <w:r w:rsidRPr="00185B1A">
              <w:rPr>
                <w:rFonts w:ascii="Arial Narrow" w:eastAsia="Times New Roman" w:hAnsi="Arial Narrow" w:cs="Calibri"/>
                <w:color w:val="000000"/>
                <w:sz w:val="22"/>
                <w:szCs w:val="22"/>
                <w:lang w:eastAsia="es-CO"/>
              </w:rPr>
              <w:t>rib</w:t>
            </w:r>
            <w:proofErr w:type="spellEnd"/>
            <w:r w:rsidRPr="00185B1A">
              <w:rPr>
                <w:rFonts w:ascii="Arial Narrow" w:eastAsia="Times New Roman" w:hAnsi="Arial Narrow" w:cs="Calibri"/>
                <w:color w:val="000000"/>
                <w:sz w:val="22"/>
                <w:szCs w:val="22"/>
                <w:lang w:eastAsia="es-CO"/>
              </w:rPr>
              <w:t xml:space="preserve"> unicolor, manga corta, la camiseta debe llevar en el cierre frontal tres botones con sus respectivos ojales,   logotipo bordado (pecho lado izquierdo) cada una de las prendas debe llevar instrucciones de composición lavado y talla</w:t>
            </w:r>
          </w:p>
        </w:tc>
        <w:tc>
          <w:tcPr>
            <w:tcW w:w="1120" w:type="dxa"/>
            <w:tcBorders>
              <w:top w:val="nil"/>
              <w:left w:val="nil"/>
              <w:bottom w:val="single" w:sz="4" w:space="0" w:color="auto"/>
              <w:right w:val="single" w:sz="4" w:space="0" w:color="auto"/>
            </w:tcBorders>
            <w:shd w:val="clear" w:color="auto" w:fill="auto"/>
            <w:vAlign w:val="center"/>
            <w:hideMark/>
          </w:tcPr>
          <w:p w14:paraId="74F30BF7"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4</w:t>
            </w:r>
          </w:p>
        </w:tc>
        <w:tc>
          <w:tcPr>
            <w:tcW w:w="1305" w:type="dxa"/>
            <w:tcBorders>
              <w:top w:val="nil"/>
              <w:left w:val="nil"/>
              <w:bottom w:val="single" w:sz="4" w:space="0" w:color="auto"/>
              <w:right w:val="single" w:sz="4" w:space="0" w:color="auto"/>
            </w:tcBorders>
            <w:shd w:val="clear" w:color="auto" w:fill="auto"/>
            <w:vAlign w:val="center"/>
            <w:hideMark/>
          </w:tcPr>
          <w:p w14:paraId="2B1F0016"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Unidad</w:t>
            </w:r>
          </w:p>
        </w:tc>
        <w:tc>
          <w:tcPr>
            <w:tcW w:w="1843" w:type="dxa"/>
            <w:tcBorders>
              <w:top w:val="nil"/>
              <w:left w:val="nil"/>
              <w:bottom w:val="single" w:sz="4" w:space="0" w:color="auto"/>
              <w:right w:val="single" w:sz="4" w:space="0" w:color="auto"/>
            </w:tcBorders>
            <w:shd w:val="clear" w:color="auto" w:fill="auto"/>
            <w:noWrap/>
            <w:vAlign w:val="center"/>
            <w:hideMark/>
          </w:tcPr>
          <w:p w14:paraId="5F53217C" w14:textId="1A57F148"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300.000</w:t>
            </w:r>
          </w:p>
        </w:tc>
        <w:tc>
          <w:tcPr>
            <w:tcW w:w="1802" w:type="dxa"/>
            <w:tcBorders>
              <w:top w:val="nil"/>
              <w:left w:val="nil"/>
              <w:bottom w:val="single" w:sz="4" w:space="0" w:color="auto"/>
              <w:right w:val="single" w:sz="4" w:space="0" w:color="auto"/>
            </w:tcBorders>
            <w:shd w:val="clear" w:color="auto" w:fill="auto"/>
            <w:noWrap/>
            <w:vAlign w:val="center"/>
            <w:hideMark/>
          </w:tcPr>
          <w:p w14:paraId="1338758E" w14:textId="5A06BC9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324.000</w:t>
            </w:r>
          </w:p>
        </w:tc>
        <w:tc>
          <w:tcPr>
            <w:tcW w:w="1719" w:type="dxa"/>
            <w:tcBorders>
              <w:top w:val="nil"/>
              <w:left w:val="nil"/>
              <w:bottom w:val="single" w:sz="4" w:space="0" w:color="auto"/>
              <w:right w:val="single" w:sz="4" w:space="0" w:color="auto"/>
            </w:tcBorders>
            <w:shd w:val="clear" w:color="auto" w:fill="auto"/>
            <w:noWrap/>
            <w:vAlign w:val="center"/>
            <w:hideMark/>
          </w:tcPr>
          <w:p w14:paraId="78028473" w14:textId="2B4CFD86"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305.600</w:t>
            </w:r>
          </w:p>
        </w:tc>
        <w:tc>
          <w:tcPr>
            <w:tcW w:w="1864" w:type="dxa"/>
            <w:tcBorders>
              <w:top w:val="nil"/>
              <w:left w:val="nil"/>
              <w:bottom w:val="single" w:sz="4" w:space="0" w:color="auto"/>
              <w:right w:val="single" w:sz="4" w:space="0" w:color="auto"/>
            </w:tcBorders>
            <w:shd w:val="clear" w:color="auto" w:fill="auto"/>
            <w:noWrap/>
            <w:vAlign w:val="center"/>
            <w:hideMark/>
          </w:tcPr>
          <w:p w14:paraId="13A03501" w14:textId="6D7C967A"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309.867</w:t>
            </w:r>
          </w:p>
        </w:tc>
      </w:tr>
      <w:tr w:rsidR="00185B1A" w:rsidRPr="00185B1A" w14:paraId="3467BE1A" w14:textId="77777777" w:rsidTr="00185B1A">
        <w:trPr>
          <w:trHeight w:val="508"/>
          <w:jc w:val="center"/>
        </w:trPr>
        <w:tc>
          <w:tcPr>
            <w:tcW w:w="588" w:type="dxa"/>
            <w:tcBorders>
              <w:top w:val="nil"/>
              <w:left w:val="single" w:sz="4" w:space="0" w:color="auto"/>
              <w:bottom w:val="single" w:sz="4" w:space="0" w:color="auto"/>
              <w:right w:val="single" w:sz="4" w:space="0" w:color="auto"/>
            </w:tcBorders>
            <w:shd w:val="clear" w:color="auto" w:fill="auto"/>
            <w:vAlign w:val="center"/>
            <w:hideMark/>
          </w:tcPr>
          <w:p w14:paraId="11BEFE5E"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13</w:t>
            </w:r>
          </w:p>
        </w:tc>
        <w:tc>
          <w:tcPr>
            <w:tcW w:w="2683" w:type="dxa"/>
            <w:tcBorders>
              <w:top w:val="nil"/>
              <w:left w:val="nil"/>
              <w:bottom w:val="single" w:sz="4" w:space="0" w:color="auto"/>
              <w:right w:val="single" w:sz="4" w:space="0" w:color="auto"/>
            </w:tcBorders>
            <w:shd w:val="clear" w:color="auto" w:fill="auto"/>
            <w:vAlign w:val="center"/>
            <w:hideMark/>
          </w:tcPr>
          <w:p w14:paraId="673114DE"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Chaquetas Antifricción para Motorizados</w:t>
            </w:r>
          </w:p>
        </w:tc>
        <w:tc>
          <w:tcPr>
            <w:tcW w:w="4392" w:type="dxa"/>
            <w:tcBorders>
              <w:top w:val="nil"/>
              <w:left w:val="nil"/>
              <w:bottom w:val="single" w:sz="4" w:space="0" w:color="auto"/>
              <w:right w:val="single" w:sz="4" w:space="0" w:color="auto"/>
            </w:tcBorders>
            <w:shd w:val="clear" w:color="auto" w:fill="auto"/>
            <w:vAlign w:val="center"/>
            <w:hideMark/>
          </w:tcPr>
          <w:p w14:paraId="60FA75BE"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xml:space="preserve">Chaquetas Antifricción para mensajeros motorizados, unicolor color a elección de la entidad y según </w:t>
            </w:r>
            <w:proofErr w:type="spellStart"/>
            <w:r w:rsidRPr="00185B1A">
              <w:rPr>
                <w:rFonts w:ascii="Arial Narrow" w:eastAsia="Times New Roman" w:hAnsi="Arial Narrow" w:cs="Calibri"/>
                <w:color w:val="000000"/>
                <w:sz w:val="22"/>
                <w:szCs w:val="22"/>
                <w:lang w:eastAsia="es-CO"/>
              </w:rPr>
              <w:t>tallaje</w:t>
            </w:r>
            <w:proofErr w:type="spellEnd"/>
          </w:p>
        </w:tc>
        <w:tc>
          <w:tcPr>
            <w:tcW w:w="1120" w:type="dxa"/>
            <w:tcBorders>
              <w:top w:val="nil"/>
              <w:left w:val="nil"/>
              <w:bottom w:val="single" w:sz="4" w:space="0" w:color="auto"/>
              <w:right w:val="single" w:sz="4" w:space="0" w:color="auto"/>
            </w:tcBorders>
            <w:shd w:val="clear" w:color="auto" w:fill="auto"/>
            <w:vAlign w:val="center"/>
            <w:hideMark/>
          </w:tcPr>
          <w:p w14:paraId="0383E5D9"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3</w:t>
            </w:r>
          </w:p>
        </w:tc>
        <w:tc>
          <w:tcPr>
            <w:tcW w:w="1305" w:type="dxa"/>
            <w:tcBorders>
              <w:top w:val="nil"/>
              <w:left w:val="nil"/>
              <w:bottom w:val="single" w:sz="4" w:space="0" w:color="auto"/>
              <w:right w:val="single" w:sz="4" w:space="0" w:color="auto"/>
            </w:tcBorders>
            <w:shd w:val="clear" w:color="auto" w:fill="auto"/>
            <w:vAlign w:val="center"/>
            <w:hideMark/>
          </w:tcPr>
          <w:p w14:paraId="761577EA"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Unidad</w:t>
            </w:r>
          </w:p>
        </w:tc>
        <w:tc>
          <w:tcPr>
            <w:tcW w:w="1843" w:type="dxa"/>
            <w:tcBorders>
              <w:top w:val="nil"/>
              <w:left w:val="nil"/>
              <w:bottom w:val="single" w:sz="4" w:space="0" w:color="auto"/>
              <w:right w:val="single" w:sz="4" w:space="0" w:color="auto"/>
            </w:tcBorders>
            <w:shd w:val="clear" w:color="auto" w:fill="auto"/>
            <w:noWrap/>
            <w:vAlign w:val="center"/>
            <w:hideMark/>
          </w:tcPr>
          <w:p w14:paraId="30A65427" w14:textId="724E3BFF"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540.000</w:t>
            </w:r>
          </w:p>
        </w:tc>
        <w:tc>
          <w:tcPr>
            <w:tcW w:w="1802" w:type="dxa"/>
            <w:tcBorders>
              <w:top w:val="nil"/>
              <w:left w:val="nil"/>
              <w:bottom w:val="single" w:sz="4" w:space="0" w:color="auto"/>
              <w:right w:val="single" w:sz="4" w:space="0" w:color="auto"/>
            </w:tcBorders>
            <w:shd w:val="clear" w:color="auto" w:fill="auto"/>
            <w:noWrap/>
            <w:vAlign w:val="center"/>
            <w:hideMark/>
          </w:tcPr>
          <w:p w14:paraId="77F737A7" w14:textId="1D035810"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660.000</w:t>
            </w:r>
          </w:p>
        </w:tc>
        <w:tc>
          <w:tcPr>
            <w:tcW w:w="1719" w:type="dxa"/>
            <w:tcBorders>
              <w:top w:val="nil"/>
              <w:left w:val="nil"/>
              <w:bottom w:val="single" w:sz="4" w:space="0" w:color="auto"/>
              <w:right w:val="single" w:sz="4" w:space="0" w:color="auto"/>
            </w:tcBorders>
            <w:shd w:val="clear" w:color="auto" w:fill="auto"/>
            <w:noWrap/>
            <w:vAlign w:val="center"/>
            <w:hideMark/>
          </w:tcPr>
          <w:p w14:paraId="621EF98D" w14:textId="1918050F"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690.000</w:t>
            </w:r>
          </w:p>
        </w:tc>
        <w:tc>
          <w:tcPr>
            <w:tcW w:w="1864" w:type="dxa"/>
            <w:tcBorders>
              <w:top w:val="nil"/>
              <w:left w:val="nil"/>
              <w:bottom w:val="single" w:sz="4" w:space="0" w:color="auto"/>
              <w:right w:val="single" w:sz="4" w:space="0" w:color="auto"/>
            </w:tcBorders>
            <w:shd w:val="clear" w:color="auto" w:fill="auto"/>
            <w:noWrap/>
            <w:vAlign w:val="center"/>
            <w:hideMark/>
          </w:tcPr>
          <w:p w14:paraId="5958880A" w14:textId="5624DE15"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630.000</w:t>
            </w:r>
          </w:p>
        </w:tc>
      </w:tr>
      <w:tr w:rsidR="00185B1A" w:rsidRPr="00185B1A" w14:paraId="63756100" w14:textId="77777777" w:rsidTr="00185B1A">
        <w:trPr>
          <w:trHeight w:val="1017"/>
          <w:jc w:val="center"/>
        </w:trPr>
        <w:tc>
          <w:tcPr>
            <w:tcW w:w="588" w:type="dxa"/>
            <w:tcBorders>
              <w:top w:val="nil"/>
              <w:left w:val="single" w:sz="4" w:space="0" w:color="auto"/>
              <w:bottom w:val="single" w:sz="4" w:space="0" w:color="auto"/>
              <w:right w:val="single" w:sz="4" w:space="0" w:color="auto"/>
            </w:tcBorders>
            <w:shd w:val="clear" w:color="auto" w:fill="auto"/>
            <w:vAlign w:val="center"/>
            <w:hideMark/>
          </w:tcPr>
          <w:p w14:paraId="0AF4B674"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lastRenderedPageBreak/>
              <w:t>14</w:t>
            </w:r>
          </w:p>
        </w:tc>
        <w:tc>
          <w:tcPr>
            <w:tcW w:w="2683" w:type="dxa"/>
            <w:tcBorders>
              <w:top w:val="nil"/>
              <w:left w:val="nil"/>
              <w:bottom w:val="single" w:sz="4" w:space="0" w:color="auto"/>
              <w:right w:val="single" w:sz="4" w:space="0" w:color="auto"/>
            </w:tcBorders>
            <w:shd w:val="clear" w:color="auto" w:fill="auto"/>
            <w:vAlign w:val="center"/>
            <w:hideMark/>
          </w:tcPr>
          <w:p w14:paraId="69082CCC"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Pantalones Antifricción para Motorizados</w:t>
            </w:r>
          </w:p>
        </w:tc>
        <w:tc>
          <w:tcPr>
            <w:tcW w:w="4392" w:type="dxa"/>
            <w:tcBorders>
              <w:top w:val="nil"/>
              <w:left w:val="nil"/>
              <w:bottom w:val="single" w:sz="4" w:space="0" w:color="auto"/>
              <w:right w:val="single" w:sz="4" w:space="0" w:color="auto"/>
            </w:tcBorders>
            <w:shd w:val="clear" w:color="auto" w:fill="auto"/>
            <w:vAlign w:val="center"/>
            <w:hideMark/>
          </w:tcPr>
          <w:p w14:paraId="79AB71D6"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xml:space="preserve">Pantalones Antifricción con protecciones certificadas removibles en caderas y rodillas para mensajeros motorizados. unicolor color a elección de la entidad y según </w:t>
            </w:r>
            <w:proofErr w:type="spellStart"/>
            <w:r w:rsidRPr="00185B1A">
              <w:rPr>
                <w:rFonts w:ascii="Arial Narrow" w:eastAsia="Times New Roman" w:hAnsi="Arial Narrow" w:cs="Calibri"/>
                <w:color w:val="000000"/>
                <w:sz w:val="22"/>
                <w:szCs w:val="22"/>
                <w:lang w:eastAsia="es-CO"/>
              </w:rPr>
              <w:t>tallaje</w:t>
            </w:r>
            <w:proofErr w:type="spellEnd"/>
          </w:p>
        </w:tc>
        <w:tc>
          <w:tcPr>
            <w:tcW w:w="1120" w:type="dxa"/>
            <w:tcBorders>
              <w:top w:val="nil"/>
              <w:left w:val="nil"/>
              <w:bottom w:val="single" w:sz="4" w:space="0" w:color="auto"/>
              <w:right w:val="single" w:sz="4" w:space="0" w:color="auto"/>
            </w:tcBorders>
            <w:shd w:val="clear" w:color="auto" w:fill="auto"/>
            <w:vAlign w:val="center"/>
            <w:hideMark/>
          </w:tcPr>
          <w:p w14:paraId="413B15E1"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3</w:t>
            </w:r>
          </w:p>
        </w:tc>
        <w:tc>
          <w:tcPr>
            <w:tcW w:w="1305" w:type="dxa"/>
            <w:tcBorders>
              <w:top w:val="nil"/>
              <w:left w:val="nil"/>
              <w:bottom w:val="single" w:sz="4" w:space="0" w:color="auto"/>
              <w:right w:val="single" w:sz="4" w:space="0" w:color="auto"/>
            </w:tcBorders>
            <w:shd w:val="clear" w:color="auto" w:fill="auto"/>
            <w:vAlign w:val="center"/>
            <w:hideMark/>
          </w:tcPr>
          <w:p w14:paraId="12C32B63"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Unidad</w:t>
            </w:r>
          </w:p>
        </w:tc>
        <w:tc>
          <w:tcPr>
            <w:tcW w:w="1843" w:type="dxa"/>
            <w:tcBorders>
              <w:top w:val="nil"/>
              <w:left w:val="nil"/>
              <w:bottom w:val="single" w:sz="4" w:space="0" w:color="auto"/>
              <w:right w:val="single" w:sz="4" w:space="0" w:color="auto"/>
            </w:tcBorders>
            <w:shd w:val="clear" w:color="auto" w:fill="auto"/>
            <w:noWrap/>
            <w:vAlign w:val="center"/>
            <w:hideMark/>
          </w:tcPr>
          <w:p w14:paraId="646435DA" w14:textId="4DD4506D"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990.000</w:t>
            </w:r>
          </w:p>
        </w:tc>
        <w:tc>
          <w:tcPr>
            <w:tcW w:w="1802" w:type="dxa"/>
            <w:tcBorders>
              <w:top w:val="nil"/>
              <w:left w:val="nil"/>
              <w:bottom w:val="single" w:sz="4" w:space="0" w:color="auto"/>
              <w:right w:val="single" w:sz="4" w:space="0" w:color="auto"/>
            </w:tcBorders>
            <w:shd w:val="clear" w:color="auto" w:fill="auto"/>
            <w:noWrap/>
            <w:vAlign w:val="center"/>
            <w:hideMark/>
          </w:tcPr>
          <w:p w14:paraId="7372D192" w14:textId="574BBCA4"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1.170.000</w:t>
            </w:r>
          </w:p>
        </w:tc>
        <w:tc>
          <w:tcPr>
            <w:tcW w:w="1719" w:type="dxa"/>
            <w:tcBorders>
              <w:top w:val="nil"/>
              <w:left w:val="nil"/>
              <w:bottom w:val="single" w:sz="4" w:space="0" w:color="auto"/>
              <w:right w:val="single" w:sz="4" w:space="0" w:color="auto"/>
            </w:tcBorders>
            <w:shd w:val="clear" w:color="auto" w:fill="auto"/>
            <w:noWrap/>
            <w:vAlign w:val="center"/>
            <w:hideMark/>
          </w:tcPr>
          <w:p w14:paraId="16DEC507" w14:textId="3D0F3C1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1.110.000</w:t>
            </w:r>
          </w:p>
        </w:tc>
        <w:tc>
          <w:tcPr>
            <w:tcW w:w="1864" w:type="dxa"/>
            <w:tcBorders>
              <w:top w:val="nil"/>
              <w:left w:val="nil"/>
              <w:bottom w:val="single" w:sz="4" w:space="0" w:color="auto"/>
              <w:right w:val="single" w:sz="4" w:space="0" w:color="auto"/>
            </w:tcBorders>
            <w:shd w:val="clear" w:color="auto" w:fill="auto"/>
            <w:noWrap/>
            <w:vAlign w:val="center"/>
            <w:hideMark/>
          </w:tcPr>
          <w:p w14:paraId="7B396219" w14:textId="4C230F05"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1.090.000</w:t>
            </w:r>
          </w:p>
        </w:tc>
      </w:tr>
      <w:tr w:rsidR="00185B1A" w:rsidRPr="00185B1A" w14:paraId="46525D84" w14:textId="77777777" w:rsidTr="00185B1A">
        <w:trPr>
          <w:trHeight w:val="2797"/>
          <w:jc w:val="center"/>
        </w:trPr>
        <w:tc>
          <w:tcPr>
            <w:tcW w:w="588" w:type="dxa"/>
            <w:tcBorders>
              <w:top w:val="nil"/>
              <w:left w:val="single" w:sz="4" w:space="0" w:color="auto"/>
              <w:bottom w:val="single" w:sz="4" w:space="0" w:color="auto"/>
              <w:right w:val="single" w:sz="4" w:space="0" w:color="auto"/>
            </w:tcBorders>
            <w:shd w:val="clear" w:color="auto" w:fill="auto"/>
            <w:vAlign w:val="center"/>
            <w:hideMark/>
          </w:tcPr>
          <w:p w14:paraId="29172A06"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15</w:t>
            </w:r>
          </w:p>
        </w:tc>
        <w:tc>
          <w:tcPr>
            <w:tcW w:w="2683" w:type="dxa"/>
            <w:tcBorders>
              <w:top w:val="nil"/>
              <w:left w:val="nil"/>
              <w:bottom w:val="single" w:sz="4" w:space="0" w:color="auto"/>
              <w:right w:val="single" w:sz="4" w:space="0" w:color="auto"/>
            </w:tcBorders>
            <w:shd w:val="clear" w:color="auto" w:fill="auto"/>
            <w:vAlign w:val="center"/>
            <w:hideMark/>
          </w:tcPr>
          <w:p w14:paraId="78B3E6AB"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Bota para Motociclista</w:t>
            </w:r>
          </w:p>
        </w:tc>
        <w:tc>
          <w:tcPr>
            <w:tcW w:w="4392" w:type="dxa"/>
            <w:tcBorders>
              <w:top w:val="nil"/>
              <w:left w:val="nil"/>
              <w:bottom w:val="single" w:sz="4" w:space="0" w:color="auto"/>
              <w:right w:val="single" w:sz="4" w:space="0" w:color="auto"/>
            </w:tcBorders>
            <w:shd w:val="clear" w:color="auto" w:fill="auto"/>
            <w:vAlign w:val="center"/>
            <w:hideMark/>
          </w:tcPr>
          <w:p w14:paraId="28A51AB2"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xml:space="preserve">Bota para motociclista con la protección </w:t>
            </w:r>
            <w:proofErr w:type="spellStart"/>
            <w:r w:rsidRPr="00185B1A">
              <w:rPr>
                <w:rFonts w:ascii="Arial Narrow" w:eastAsia="Times New Roman" w:hAnsi="Arial Narrow" w:cs="Calibri"/>
                <w:color w:val="000000"/>
                <w:sz w:val="22"/>
                <w:szCs w:val="22"/>
                <w:lang w:eastAsia="es-CO"/>
              </w:rPr>
              <w:t>regalmentaria</w:t>
            </w:r>
            <w:proofErr w:type="spellEnd"/>
            <w:r w:rsidRPr="00185B1A">
              <w:rPr>
                <w:rFonts w:ascii="Arial Narrow" w:eastAsia="Times New Roman" w:hAnsi="Arial Narrow" w:cs="Calibri"/>
                <w:color w:val="000000"/>
                <w:sz w:val="22"/>
                <w:szCs w:val="22"/>
                <w:lang w:eastAsia="es-CO"/>
              </w:rPr>
              <w:t xml:space="preserve"> para la canilla de la pierna y la punta del pie, en cuero y con señalización </w:t>
            </w:r>
            <w:proofErr w:type="spellStart"/>
            <w:r w:rsidRPr="00185B1A">
              <w:rPr>
                <w:rFonts w:ascii="Arial Narrow" w:eastAsia="Times New Roman" w:hAnsi="Arial Narrow" w:cs="Calibri"/>
                <w:color w:val="000000"/>
                <w:sz w:val="22"/>
                <w:szCs w:val="22"/>
                <w:lang w:eastAsia="es-CO"/>
              </w:rPr>
              <w:t>reflectiva</w:t>
            </w:r>
            <w:proofErr w:type="spellEnd"/>
            <w:r w:rsidRPr="00185B1A">
              <w:rPr>
                <w:rFonts w:ascii="Arial Narrow" w:eastAsia="Times New Roman" w:hAnsi="Arial Narrow" w:cs="Calibri"/>
                <w:color w:val="000000"/>
                <w:sz w:val="22"/>
                <w:szCs w:val="22"/>
                <w:lang w:eastAsia="es-CO"/>
              </w:rPr>
              <w:t xml:space="preserve">, suela en poliuretano antideslizante y resistente a hidrocarburos. Resistencia dieléctrica 20.000 Voltios Puntera de </w:t>
            </w:r>
            <w:proofErr w:type="gramStart"/>
            <w:r w:rsidRPr="00185B1A">
              <w:rPr>
                <w:rFonts w:ascii="Arial Narrow" w:eastAsia="Times New Roman" w:hAnsi="Arial Narrow" w:cs="Calibri"/>
                <w:color w:val="000000"/>
                <w:sz w:val="22"/>
                <w:szCs w:val="22"/>
                <w:lang w:eastAsia="es-CO"/>
              </w:rPr>
              <w:t>Seguridad  En</w:t>
            </w:r>
            <w:proofErr w:type="gramEnd"/>
            <w:r w:rsidRPr="00185B1A">
              <w:rPr>
                <w:rFonts w:ascii="Arial Narrow" w:eastAsia="Times New Roman" w:hAnsi="Arial Narrow" w:cs="Calibri"/>
                <w:color w:val="000000"/>
                <w:sz w:val="22"/>
                <w:szCs w:val="22"/>
                <w:lang w:eastAsia="es-CO"/>
              </w:rPr>
              <w:t xml:space="preserve"> </w:t>
            </w:r>
            <w:proofErr w:type="spellStart"/>
            <w:r w:rsidRPr="00185B1A">
              <w:rPr>
                <w:rFonts w:ascii="Arial Narrow" w:eastAsia="Times New Roman" w:hAnsi="Arial Narrow" w:cs="Calibri"/>
                <w:color w:val="000000"/>
                <w:sz w:val="22"/>
                <w:szCs w:val="22"/>
                <w:lang w:eastAsia="es-CO"/>
              </w:rPr>
              <w:t>composite</w:t>
            </w:r>
            <w:proofErr w:type="spellEnd"/>
            <w:r w:rsidRPr="00185B1A">
              <w:rPr>
                <w:rFonts w:ascii="Arial Narrow" w:eastAsia="Times New Roman" w:hAnsi="Arial Narrow" w:cs="Calibri"/>
                <w:color w:val="000000"/>
                <w:sz w:val="22"/>
                <w:szCs w:val="22"/>
                <w:lang w:eastAsia="es-CO"/>
              </w:rPr>
              <w:t xml:space="preserve">, con recubrimiento dieléctrico y resistencia al impacto de 200 </w:t>
            </w:r>
            <w:proofErr w:type="spellStart"/>
            <w:r w:rsidRPr="00185B1A">
              <w:rPr>
                <w:rFonts w:ascii="Arial Narrow" w:eastAsia="Times New Roman" w:hAnsi="Arial Narrow" w:cs="Calibri"/>
                <w:color w:val="000000"/>
                <w:sz w:val="22"/>
                <w:szCs w:val="22"/>
                <w:lang w:eastAsia="es-CO"/>
              </w:rPr>
              <w:t>joules</w:t>
            </w:r>
            <w:proofErr w:type="spellEnd"/>
            <w:r w:rsidRPr="00185B1A">
              <w:rPr>
                <w:rFonts w:ascii="Arial Narrow" w:eastAsia="Times New Roman" w:hAnsi="Arial Narrow" w:cs="Calibri"/>
                <w:color w:val="000000"/>
                <w:sz w:val="22"/>
                <w:szCs w:val="22"/>
                <w:lang w:eastAsia="es-CO"/>
              </w:rPr>
              <w:t xml:space="preserve"> y a la compresión de 15 KN. (Norma EN 12568-S) Suela  En Poliuretano de inyección directa y alta densidad, liviano, resistente y antideslizante (Norma NTC 4811) Cuero  Calibre 18-20 </w:t>
            </w:r>
            <w:proofErr w:type="spellStart"/>
            <w:r w:rsidRPr="00185B1A">
              <w:rPr>
                <w:rFonts w:ascii="Arial Narrow" w:eastAsia="Times New Roman" w:hAnsi="Arial Narrow" w:cs="Calibri"/>
                <w:color w:val="000000"/>
                <w:sz w:val="22"/>
                <w:szCs w:val="22"/>
                <w:lang w:eastAsia="es-CO"/>
              </w:rPr>
              <w:t>hidrofugado</w:t>
            </w:r>
            <w:proofErr w:type="spellEnd"/>
            <w:r w:rsidRPr="00185B1A">
              <w:rPr>
                <w:rFonts w:ascii="Arial Narrow" w:eastAsia="Times New Roman" w:hAnsi="Arial Narrow" w:cs="Calibri"/>
                <w:color w:val="000000"/>
                <w:sz w:val="22"/>
                <w:szCs w:val="22"/>
                <w:lang w:eastAsia="es-CO"/>
              </w:rPr>
              <w:t xml:space="preserve"> e impregnado (Norma NTC 4804)</w:t>
            </w:r>
          </w:p>
        </w:tc>
        <w:tc>
          <w:tcPr>
            <w:tcW w:w="1120" w:type="dxa"/>
            <w:tcBorders>
              <w:top w:val="nil"/>
              <w:left w:val="nil"/>
              <w:bottom w:val="single" w:sz="4" w:space="0" w:color="auto"/>
              <w:right w:val="single" w:sz="4" w:space="0" w:color="auto"/>
            </w:tcBorders>
            <w:shd w:val="clear" w:color="auto" w:fill="auto"/>
            <w:vAlign w:val="center"/>
            <w:hideMark/>
          </w:tcPr>
          <w:p w14:paraId="60FDD9C8"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1</w:t>
            </w:r>
          </w:p>
        </w:tc>
        <w:tc>
          <w:tcPr>
            <w:tcW w:w="1305" w:type="dxa"/>
            <w:tcBorders>
              <w:top w:val="nil"/>
              <w:left w:val="nil"/>
              <w:bottom w:val="single" w:sz="4" w:space="0" w:color="auto"/>
              <w:right w:val="single" w:sz="4" w:space="0" w:color="auto"/>
            </w:tcBorders>
            <w:shd w:val="clear" w:color="auto" w:fill="auto"/>
            <w:vAlign w:val="center"/>
            <w:hideMark/>
          </w:tcPr>
          <w:p w14:paraId="0598B390"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Unidad</w:t>
            </w:r>
          </w:p>
        </w:tc>
        <w:tc>
          <w:tcPr>
            <w:tcW w:w="1843" w:type="dxa"/>
            <w:tcBorders>
              <w:top w:val="nil"/>
              <w:left w:val="nil"/>
              <w:bottom w:val="single" w:sz="4" w:space="0" w:color="auto"/>
              <w:right w:val="single" w:sz="4" w:space="0" w:color="auto"/>
            </w:tcBorders>
            <w:shd w:val="clear" w:color="auto" w:fill="auto"/>
            <w:vAlign w:val="center"/>
            <w:hideMark/>
          </w:tcPr>
          <w:p w14:paraId="4E2D4FFD" w14:textId="517CD723"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230.000,00</w:t>
            </w:r>
          </w:p>
        </w:tc>
        <w:tc>
          <w:tcPr>
            <w:tcW w:w="1802" w:type="dxa"/>
            <w:tcBorders>
              <w:top w:val="nil"/>
              <w:left w:val="nil"/>
              <w:bottom w:val="single" w:sz="4" w:space="0" w:color="auto"/>
              <w:right w:val="single" w:sz="4" w:space="0" w:color="auto"/>
            </w:tcBorders>
            <w:shd w:val="clear" w:color="auto" w:fill="auto"/>
            <w:noWrap/>
            <w:vAlign w:val="center"/>
            <w:hideMark/>
          </w:tcPr>
          <w:p w14:paraId="3B626AFC" w14:textId="3199C284"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229.000,00</w:t>
            </w:r>
          </w:p>
        </w:tc>
        <w:tc>
          <w:tcPr>
            <w:tcW w:w="1719" w:type="dxa"/>
            <w:tcBorders>
              <w:top w:val="nil"/>
              <w:left w:val="nil"/>
              <w:bottom w:val="single" w:sz="4" w:space="0" w:color="auto"/>
              <w:right w:val="single" w:sz="4" w:space="0" w:color="auto"/>
            </w:tcBorders>
            <w:shd w:val="clear" w:color="auto" w:fill="auto"/>
            <w:noWrap/>
            <w:vAlign w:val="center"/>
            <w:hideMark/>
          </w:tcPr>
          <w:p w14:paraId="49AF29BA" w14:textId="7DBD3C02"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210.000,00</w:t>
            </w:r>
          </w:p>
        </w:tc>
        <w:tc>
          <w:tcPr>
            <w:tcW w:w="1864" w:type="dxa"/>
            <w:tcBorders>
              <w:top w:val="nil"/>
              <w:left w:val="nil"/>
              <w:bottom w:val="single" w:sz="4" w:space="0" w:color="auto"/>
              <w:right w:val="single" w:sz="4" w:space="0" w:color="auto"/>
            </w:tcBorders>
            <w:shd w:val="clear" w:color="auto" w:fill="auto"/>
            <w:noWrap/>
            <w:vAlign w:val="center"/>
            <w:hideMark/>
          </w:tcPr>
          <w:p w14:paraId="5FE098CA" w14:textId="186FD3C4"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223.000</w:t>
            </w:r>
          </w:p>
        </w:tc>
      </w:tr>
      <w:tr w:rsidR="00185B1A" w:rsidRPr="00185B1A" w14:paraId="4631B0EF" w14:textId="77777777" w:rsidTr="00185B1A">
        <w:trPr>
          <w:trHeight w:val="329"/>
          <w:jc w:val="center"/>
        </w:trPr>
        <w:tc>
          <w:tcPr>
            <w:tcW w:w="588" w:type="dxa"/>
            <w:tcBorders>
              <w:top w:val="nil"/>
              <w:left w:val="single" w:sz="4" w:space="0" w:color="auto"/>
              <w:bottom w:val="single" w:sz="4" w:space="0" w:color="auto"/>
              <w:right w:val="single" w:sz="4" w:space="0" w:color="auto"/>
            </w:tcBorders>
            <w:shd w:val="clear" w:color="auto" w:fill="auto"/>
            <w:vAlign w:val="center"/>
            <w:hideMark/>
          </w:tcPr>
          <w:p w14:paraId="60DA6C84"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16</w:t>
            </w:r>
          </w:p>
        </w:tc>
        <w:tc>
          <w:tcPr>
            <w:tcW w:w="2683" w:type="dxa"/>
            <w:tcBorders>
              <w:top w:val="nil"/>
              <w:left w:val="nil"/>
              <w:bottom w:val="single" w:sz="4" w:space="0" w:color="auto"/>
              <w:right w:val="single" w:sz="4" w:space="0" w:color="auto"/>
            </w:tcBorders>
            <w:shd w:val="clear" w:color="auto" w:fill="auto"/>
            <w:vAlign w:val="center"/>
            <w:hideMark/>
          </w:tcPr>
          <w:p w14:paraId="3681DC72"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Calzado casual para caballero.</w:t>
            </w:r>
          </w:p>
        </w:tc>
        <w:tc>
          <w:tcPr>
            <w:tcW w:w="4392" w:type="dxa"/>
            <w:tcBorders>
              <w:top w:val="nil"/>
              <w:left w:val="nil"/>
              <w:bottom w:val="single" w:sz="4" w:space="0" w:color="auto"/>
              <w:right w:val="single" w:sz="4" w:space="0" w:color="auto"/>
            </w:tcBorders>
            <w:shd w:val="clear" w:color="auto" w:fill="auto"/>
            <w:vAlign w:val="center"/>
            <w:hideMark/>
          </w:tcPr>
          <w:p w14:paraId="2EF2C8BF"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xml:space="preserve">Calzado casual tipo Oxford o </w:t>
            </w:r>
            <w:proofErr w:type="spellStart"/>
            <w:r w:rsidRPr="00185B1A">
              <w:rPr>
                <w:rFonts w:ascii="Arial Narrow" w:eastAsia="Times New Roman" w:hAnsi="Arial Narrow" w:cs="Calibri"/>
                <w:color w:val="000000"/>
                <w:sz w:val="22"/>
                <w:szCs w:val="22"/>
                <w:lang w:eastAsia="es-CO"/>
              </w:rPr>
              <w:t>Mocassin</w:t>
            </w:r>
            <w:proofErr w:type="spellEnd"/>
            <w:r w:rsidRPr="00185B1A">
              <w:rPr>
                <w:rFonts w:ascii="Arial Narrow" w:eastAsia="Times New Roman" w:hAnsi="Arial Narrow" w:cs="Calibri"/>
                <w:color w:val="000000"/>
                <w:sz w:val="22"/>
                <w:szCs w:val="22"/>
                <w:lang w:eastAsia="es-CO"/>
              </w:rPr>
              <w:t>.</w:t>
            </w:r>
          </w:p>
        </w:tc>
        <w:tc>
          <w:tcPr>
            <w:tcW w:w="1120" w:type="dxa"/>
            <w:tcBorders>
              <w:top w:val="nil"/>
              <w:left w:val="nil"/>
              <w:bottom w:val="single" w:sz="4" w:space="0" w:color="auto"/>
              <w:right w:val="single" w:sz="4" w:space="0" w:color="auto"/>
            </w:tcBorders>
            <w:shd w:val="clear" w:color="auto" w:fill="auto"/>
            <w:vAlign w:val="center"/>
            <w:hideMark/>
          </w:tcPr>
          <w:p w14:paraId="330C1E3B"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5</w:t>
            </w:r>
          </w:p>
        </w:tc>
        <w:tc>
          <w:tcPr>
            <w:tcW w:w="1305" w:type="dxa"/>
            <w:tcBorders>
              <w:top w:val="nil"/>
              <w:left w:val="nil"/>
              <w:bottom w:val="single" w:sz="4" w:space="0" w:color="auto"/>
              <w:right w:val="single" w:sz="4" w:space="0" w:color="auto"/>
            </w:tcBorders>
            <w:shd w:val="clear" w:color="auto" w:fill="auto"/>
            <w:vAlign w:val="center"/>
            <w:hideMark/>
          </w:tcPr>
          <w:p w14:paraId="72F084EA"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Unidad</w:t>
            </w:r>
          </w:p>
        </w:tc>
        <w:tc>
          <w:tcPr>
            <w:tcW w:w="1843" w:type="dxa"/>
            <w:tcBorders>
              <w:top w:val="nil"/>
              <w:left w:val="nil"/>
              <w:bottom w:val="single" w:sz="4" w:space="0" w:color="auto"/>
              <w:right w:val="single" w:sz="4" w:space="0" w:color="auto"/>
            </w:tcBorders>
            <w:shd w:val="clear" w:color="auto" w:fill="auto"/>
            <w:noWrap/>
            <w:vAlign w:val="center"/>
            <w:hideMark/>
          </w:tcPr>
          <w:p w14:paraId="1027E9CA" w14:textId="65DFA0AA"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950.000</w:t>
            </w:r>
          </w:p>
        </w:tc>
        <w:tc>
          <w:tcPr>
            <w:tcW w:w="1802" w:type="dxa"/>
            <w:tcBorders>
              <w:top w:val="nil"/>
              <w:left w:val="nil"/>
              <w:bottom w:val="single" w:sz="4" w:space="0" w:color="auto"/>
              <w:right w:val="single" w:sz="4" w:space="0" w:color="auto"/>
            </w:tcBorders>
            <w:shd w:val="clear" w:color="auto" w:fill="auto"/>
            <w:noWrap/>
            <w:vAlign w:val="center"/>
            <w:hideMark/>
          </w:tcPr>
          <w:p w14:paraId="6640A9B2" w14:textId="1E52E38A"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995.000</w:t>
            </w:r>
          </w:p>
        </w:tc>
        <w:tc>
          <w:tcPr>
            <w:tcW w:w="1719" w:type="dxa"/>
            <w:tcBorders>
              <w:top w:val="nil"/>
              <w:left w:val="nil"/>
              <w:bottom w:val="single" w:sz="4" w:space="0" w:color="auto"/>
              <w:right w:val="single" w:sz="4" w:space="0" w:color="auto"/>
            </w:tcBorders>
            <w:shd w:val="clear" w:color="auto" w:fill="auto"/>
            <w:noWrap/>
            <w:vAlign w:val="center"/>
            <w:hideMark/>
          </w:tcPr>
          <w:p w14:paraId="59BAFE29" w14:textId="4C8B99D9"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1.100.000</w:t>
            </w:r>
          </w:p>
        </w:tc>
        <w:tc>
          <w:tcPr>
            <w:tcW w:w="1864" w:type="dxa"/>
            <w:tcBorders>
              <w:top w:val="nil"/>
              <w:left w:val="nil"/>
              <w:bottom w:val="single" w:sz="4" w:space="0" w:color="auto"/>
              <w:right w:val="single" w:sz="4" w:space="0" w:color="auto"/>
            </w:tcBorders>
            <w:shd w:val="clear" w:color="auto" w:fill="auto"/>
            <w:noWrap/>
            <w:vAlign w:val="center"/>
            <w:hideMark/>
          </w:tcPr>
          <w:p w14:paraId="75B54554" w14:textId="0576B28F"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1.015.000</w:t>
            </w:r>
          </w:p>
        </w:tc>
      </w:tr>
      <w:tr w:rsidR="00185B1A" w:rsidRPr="00185B1A" w14:paraId="19F773EF" w14:textId="77777777" w:rsidTr="00185B1A">
        <w:trPr>
          <w:trHeight w:val="2034"/>
          <w:jc w:val="center"/>
        </w:trPr>
        <w:tc>
          <w:tcPr>
            <w:tcW w:w="588" w:type="dxa"/>
            <w:tcBorders>
              <w:top w:val="nil"/>
              <w:left w:val="single" w:sz="4" w:space="0" w:color="auto"/>
              <w:bottom w:val="single" w:sz="4" w:space="0" w:color="auto"/>
              <w:right w:val="single" w:sz="4" w:space="0" w:color="auto"/>
            </w:tcBorders>
            <w:shd w:val="clear" w:color="auto" w:fill="auto"/>
            <w:vAlign w:val="center"/>
            <w:hideMark/>
          </w:tcPr>
          <w:p w14:paraId="7B5D9FC1"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17</w:t>
            </w:r>
          </w:p>
        </w:tc>
        <w:tc>
          <w:tcPr>
            <w:tcW w:w="2683" w:type="dxa"/>
            <w:tcBorders>
              <w:top w:val="nil"/>
              <w:left w:val="nil"/>
              <w:bottom w:val="single" w:sz="4" w:space="0" w:color="auto"/>
              <w:right w:val="single" w:sz="4" w:space="0" w:color="auto"/>
            </w:tcBorders>
            <w:shd w:val="clear" w:color="auto" w:fill="auto"/>
            <w:vAlign w:val="center"/>
            <w:hideMark/>
          </w:tcPr>
          <w:p w14:paraId="51C6B4A2"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Bonos de dotación</w:t>
            </w:r>
          </w:p>
        </w:tc>
        <w:tc>
          <w:tcPr>
            <w:tcW w:w="4392" w:type="dxa"/>
            <w:tcBorders>
              <w:top w:val="nil"/>
              <w:left w:val="nil"/>
              <w:bottom w:val="single" w:sz="4" w:space="0" w:color="auto"/>
              <w:right w:val="single" w:sz="4" w:space="0" w:color="auto"/>
            </w:tcBorders>
            <w:shd w:val="clear" w:color="auto" w:fill="auto"/>
            <w:vAlign w:val="center"/>
            <w:hideMark/>
          </w:tcPr>
          <w:p w14:paraId="4F0C9F11"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Bonos o tarjetas canjeables/redimibles de vestido y calzado de labor corresponderá a $600.000, se expedirán por valores netos redimibles en su totalidad, 1) Aviso restrictivo de uso exclusivo para dotación de vestido y calzado de labor, 2) Pueden canjearse por artículos de línea y de promoción y 3) fecha de vencimiento de un (1) año, contado a partir de la fecha de entrega al Almacén.</w:t>
            </w:r>
          </w:p>
        </w:tc>
        <w:tc>
          <w:tcPr>
            <w:tcW w:w="1120" w:type="dxa"/>
            <w:tcBorders>
              <w:top w:val="nil"/>
              <w:left w:val="nil"/>
              <w:bottom w:val="single" w:sz="4" w:space="0" w:color="auto"/>
              <w:right w:val="single" w:sz="4" w:space="0" w:color="auto"/>
            </w:tcBorders>
            <w:shd w:val="clear" w:color="auto" w:fill="auto"/>
            <w:vAlign w:val="center"/>
            <w:hideMark/>
          </w:tcPr>
          <w:p w14:paraId="323F1E73"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45</w:t>
            </w:r>
          </w:p>
        </w:tc>
        <w:tc>
          <w:tcPr>
            <w:tcW w:w="1305" w:type="dxa"/>
            <w:tcBorders>
              <w:top w:val="nil"/>
              <w:left w:val="nil"/>
              <w:bottom w:val="single" w:sz="4" w:space="0" w:color="auto"/>
              <w:right w:val="single" w:sz="4" w:space="0" w:color="auto"/>
            </w:tcBorders>
            <w:shd w:val="clear" w:color="auto" w:fill="auto"/>
            <w:vAlign w:val="center"/>
            <w:hideMark/>
          </w:tcPr>
          <w:p w14:paraId="3A80025C"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Unidad</w:t>
            </w:r>
          </w:p>
        </w:tc>
        <w:tc>
          <w:tcPr>
            <w:tcW w:w="1843" w:type="dxa"/>
            <w:tcBorders>
              <w:top w:val="nil"/>
              <w:left w:val="nil"/>
              <w:bottom w:val="single" w:sz="4" w:space="0" w:color="auto"/>
              <w:right w:val="single" w:sz="4" w:space="0" w:color="auto"/>
            </w:tcBorders>
            <w:shd w:val="clear" w:color="auto" w:fill="auto"/>
            <w:noWrap/>
            <w:vAlign w:val="center"/>
            <w:hideMark/>
          </w:tcPr>
          <w:p w14:paraId="5BE7626E" w14:textId="419A5F8B"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48.325.000</w:t>
            </w:r>
          </w:p>
        </w:tc>
        <w:tc>
          <w:tcPr>
            <w:tcW w:w="1802" w:type="dxa"/>
            <w:tcBorders>
              <w:top w:val="nil"/>
              <w:left w:val="nil"/>
              <w:bottom w:val="single" w:sz="4" w:space="0" w:color="auto"/>
              <w:right w:val="single" w:sz="4" w:space="0" w:color="auto"/>
            </w:tcBorders>
            <w:shd w:val="clear" w:color="auto" w:fill="auto"/>
            <w:noWrap/>
            <w:vAlign w:val="center"/>
            <w:hideMark/>
          </w:tcPr>
          <w:p w14:paraId="56B7FC16" w14:textId="53D1A746"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48.105.000</w:t>
            </w:r>
          </w:p>
        </w:tc>
        <w:tc>
          <w:tcPr>
            <w:tcW w:w="1719" w:type="dxa"/>
            <w:tcBorders>
              <w:top w:val="nil"/>
              <w:left w:val="nil"/>
              <w:bottom w:val="single" w:sz="4" w:space="0" w:color="auto"/>
              <w:right w:val="single" w:sz="4" w:space="0" w:color="auto"/>
            </w:tcBorders>
            <w:shd w:val="clear" w:color="auto" w:fill="auto"/>
            <w:noWrap/>
            <w:vAlign w:val="center"/>
            <w:hideMark/>
          </w:tcPr>
          <w:p w14:paraId="6B4EC7EF" w14:textId="1993EC0D"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48.825.000</w:t>
            </w:r>
          </w:p>
        </w:tc>
        <w:tc>
          <w:tcPr>
            <w:tcW w:w="1864" w:type="dxa"/>
            <w:tcBorders>
              <w:top w:val="nil"/>
              <w:left w:val="nil"/>
              <w:bottom w:val="single" w:sz="4" w:space="0" w:color="auto"/>
              <w:right w:val="single" w:sz="4" w:space="0" w:color="auto"/>
            </w:tcBorders>
            <w:shd w:val="clear" w:color="auto" w:fill="auto"/>
            <w:noWrap/>
            <w:vAlign w:val="center"/>
            <w:hideMark/>
          </w:tcPr>
          <w:p w14:paraId="485903E6" w14:textId="7E92A058"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48.418.333</w:t>
            </w:r>
          </w:p>
        </w:tc>
      </w:tr>
      <w:tr w:rsidR="00185B1A" w:rsidRPr="00185B1A" w14:paraId="7B9D59FC" w14:textId="77777777" w:rsidTr="00185B1A">
        <w:trPr>
          <w:trHeight w:val="329"/>
          <w:jc w:val="center"/>
        </w:trPr>
        <w:tc>
          <w:tcPr>
            <w:tcW w:w="588" w:type="dxa"/>
            <w:tcBorders>
              <w:top w:val="nil"/>
              <w:left w:val="nil"/>
              <w:bottom w:val="nil"/>
              <w:right w:val="nil"/>
            </w:tcBorders>
            <w:shd w:val="clear" w:color="auto" w:fill="auto"/>
            <w:noWrap/>
            <w:vAlign w:val="center"/>
            <w:hideMark/>
          </w:tcPr>
          <w:p w14:paraId="45276872" w14:textId="77777777" w:rsidR="00185B1A" w:rsidRPr="00185B1A" w:rsidRDefault="00185B1A" w:rsidP="00185B1A">
            <w:pPr>
              <w:suppressAutoHyphens w:val="0"/>
              <w:jc w:val="center"/>
              <w:rPr>
                <w:rFonts w:ascii="Arial Narrow" w:eastAsia="Times New Roman" w:hAnsi="Arial Narrow" w:cs="Calibri"/>
                <w:color w:val="000000"/>
                <w:sz w:val="22"/>
                <w:szCs w:val="22"/>
                <w:lang w:eastAsia="es-CO"/>
              </w:rPr>
            </w:pPr>
          </w:p>
        </w:tc>
        <w:tc>
          <w:tcPr>
            <w:tcW w:w="2683" w:type="dxa"/>
            <w:tcBorders>
              <w:top w:val="nil"/>
              <w:left w:val="nil"/>
              <w:bottom w:val="nil"/>
              <w:right w:val="nil"/>
            </w:tcBorders>
            <w:shd w:val="clear" w:color="auto" w:fill="auto"/>
            <w:noWrap/>
            <w:vAlign w:val="center"/>
            <w:hideMark/>
          </w:tcPr>
          <w:p w14:paraId="13DEC857" w14:textId="77777777" w:rsidR="00185B1A" w:rsidRPr="00185B1A" w:rsidRDefault="00185B1A" w:rsidP="00185B1A">
            <w:pPr>
              <w:suppressAutoHyphens w:val="0"/>
              <w:jc w:val="center"/>
              <w:rPr>
                <w:rFonts w:ascii="Arial Narrow" w:eastAsia="Times New Roman" w:hAnsi="Arial Narrow"/>
                <w:sz w:val="22"/>
                <w:szCs w:val="22"/>
                <w:lang w:eastAsia="es-CO"/>
              </w:rPr>
            </w:pPr>
          </w:p>
        </w:tc>
        <w:tc>
          <w:tcPr>
            <w:tcW w:w="4392" w:type="dxa"/>
            <w:tcBorders>
              <w:top w:val="nil"/>
              <w:left w:val="nil"/>
              <w:bottom w:val="nil"/>
              <w:right w:val="nil"/>
            </w:tcBorders>
            <w:shd w:val="clear" w:color="auto" w:fill="auto"/>
            <w:noWrap/>
            <w:vAlign w:val="center"/>
            <w:hideMark/>
          </w:tcPr>
          <w:p w14:paraId="64B86CCC" w14:textId="77777777" w:rsidR="00185B1A" w:rsidRPr="00185B1A" w:rsidRDefault="00185B1A" w:rsidP="00185B1A">
            <w:pPr>
              <w:suppressAutoHyphens w:val="0"/>
              <w:jc w:val="center"/>
              <w:rPr>
                <w:rFonts w:ascii="Arial Narrow" w:eastAsia="Times New Roman" w:hAnsi="Arial Narrow"/>
                <w:sz w:val="22"/>
                <w:szCs w:val="22"/>
                <w:lang w:eastAsia="es-CO"/>
              </w:rPr>
            </w:pPr>
          </w:p>
        </w:tc>
        <w:tc>
          <w:tcPr>
            <w:tcW w:w="1120" w:type="dxa"/>
            <w:tcBorders>
              <w:top w:val="nil"/>
              <w:left w:val="nil"/>
              <w:bottom w:val="nil"/>
              <w:right w:val="nil"/>
            </w:tcBorders>
            <w:shd w:val="clear" w:color="auto" w:fill="auto"/>
            <w:noWrap/>
            <w:vAlign w:val="center"/>
            <w:hideMark/>
          </w:tcPr>
          <w:p w14:paraId="1232BAFC" w14:textId="77777777" w:rsidR="00185B1A" w:rsidRPr="00185B1A" w:rsidRDefault="00185B1A" w:rsidP="00185B1A">
            <w:pPr>
              <w:suppressAutoHyphens w:val="0"/>
              <w:jc w:val="center"/>
              <w:rPr>
                <w:rFonts w:ascii="Arial Narrow" w:eastAsia="Times New Roman" w:hAnsi="Arial Narrow"/>
                <w:sz w:val="22"/>
                <w:szCs w:val="22"/>
                <w:lang w:eastAsia="es-CO"/>
              </w:rPr>
            </w:pPr>
          </w:p>
        </w:tc>
        <w:tc>
          <w:tcPr>
            <w:tcW w:w="1305" w:type="dxa"/>
            <w:tcBorders>
              <w:top w:val="nil"/>
              <w:left w:val="nil"/>
              <w:bottom w:val="nil"/>
              <w:right w:val="nil"/>
            </w:tcBorders>
            <w:shd w:val="clear" w:color="auto" w:fill="auto"/>
            <w:noWrap/>
            <w:vAlign w:val="center"/>
            <w:hideMark/>
          </w:tcPr>
          <w:p w14:paraId="3F3C061A" w14:textId="77777777" w:rsidR="00185B1A" w:rsidRPr="00185B1A" w:rsidRDefault="00185B1A" w:rsidP="00185B1A">
            <w:pPr>
              <w:suppressAutoHyphens w:val="0"/>
              <w:jc w:val="center"/>
              <w:rPr>
                <w:rFonts w:ascii="Arial Narrow" w:eastAsia="Times New Roman" w:hAnsi="Arial Narrow"/>
                <w:sz w:val="22"/>
                <w:szCs w:val="22"/>
                <w:lang w:eastAsia="es-CO"/>
              </w:rPr>
            </w:pPr>
          </w:p>
        </w:tc>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7CC2E1E4" w14:textId="595AE9B2"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91.834.500</w:t>
            </w:r>
          </w:p>
        </w:tc>
        <w:tc>
          <w:tcPr>
            <w:tcW w:w="1802" w:type="dxa"/>
            <w:tcBorders>
              <w:top w:val="nil"/>
              <w:left w:val="nil"/>
              <w:bottom w:val="single" w:sz="4" w:space="0" w:color="auto"/>
              <w:right w:val="single" w:sz="4" w:space="0" w:color="auto"/>
            </w:tcBorders>
            <w:shd w:val="clear" w:color="auto" w:fill="auto"/>
            <w:noWrap/>
            <w:vAlign w:val="center"/>
            <w:hideMark/>
          </w:tcPr>
          <w:p w14:paraId="5B60EED9" w14:textId="72E86F7E"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92.793.300</w:t>
            </w:r>
          </w:p>
        </w:tc>
        <w:tc>
          <w:tcPr>
            <w:tcW w:w="1719" w:type="dxa"/>
            <w:tcBorders>
              <w:top w:val="nil"/>
              <w:left w:val="nil"/>
              <w:bottom w:val="single" w:sz="4" w:space="0" w:color="auto"/>
              <w:right w:val="single" w:sz="4" w:space="0" w:color="auto"/>
            </w:tcBorders>
            <w:shd w:val="clear" w:color="auto" w:fill="auto"/>
            <w:noWrap/>
            <w:vAlign w:val="center"/>
            <w:hideMark/>
          </w:tcPr>
          <w:p w14:paraId="30B7E0F6" w14:textId="505DBD82"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93.497.850</w:t>
            </w:r>
          </w:p>
        </w:tc>
        <w:tc>
          <w:tcPr>
            <w:tcW w:w="1864" w:type="dxa"/>
            <w:tcBorders>
              <w:top w:val="nil"/>
              <w:left w:val="nil"/>
              <w:bottom w:val="single" w:sz="4" w:space="0" w:color="auto"/>
              <w:right w:val="single" w:sz="4" w:space="0" w:color="auto"/>
            </w:tcBorders>
            <w:shd w:val="clear" w:color="auto" w:fill="auto"/>
            <w:noWrap/>
            <w:vAlign w:val="center"/>
            <w:hideMark/>
          </w:tcPr>
          <w:p w14:paraId="193E06F3" w14:textId="11D6D7A3" w:rsidR="00185B1A" w:rsidRPr="00185B1A" w:rsidRDefault="00185B1A" w:rsidP="00185B1A">
            <w:pPr>
              <w:suppressAutoHyphens w:val="0"/>
              <w:jc w:val="center"/>
              <w:rPr>
                <w:rFonts w:ascii="Arial Narrow" w:eastAsia="Times New Roman" w:hAnsi="Arial Narrow" w:cs="Calibri"/>
                <w:color w:val="000000"/>
                <w:sz w:val="22"/>
                <w:szCs w:val="22"/>
                <w:lang w:eastAsia="es-CO"/>
              </w:rPr>
            </w:pPr>
            <w:r w:rsidRPr="00185B1A">
              <w:rPr>
                <w:rFonts w:ascii="Arial Narrow" w:eastAsia="Times New Roman" w:hAnsi="Arial Narrow" w:cs="Calibri"/>
                <w:color w:val="000000"/>
                <w:sz w:val="22"/>
                <w:szCs w:val="22"/>
                <w:lang w:eastAsia="es-CO"/>
              </w:rPr>
              <w:t>$             92.708.550</w:t>
            </w:r>
          </w:p>
        </w:tc>
      </w:tr>
    </w:tbl>
    <w:p w14:paraId="24E3C7EE" w14:textId="3064ADC6" w:rsidR="00E41E74" w:rsidRPr="002039D0" w:rsidRDefault="00E41E74" w:rsidP="002039D0">
      <w:pPr>
        <w:jc w:val="center"/>
        <w:rPr>
          <w:sz w:val="18"/>
        </w:rPr>
      </w:pPr>
    </w:p>
    <w:p w14:paraId="69D21B1D" w14:textId="15C42FC3" w:rsidR="00E41E74" w:rsidRPr="002039D0" w:rsidRDefault="00E41E74" w:rsidP="00E41E74">
      <w:pPr>
        <w:rPr>
          <w:sz w:val="18"/>
        </w:rPr>
      </w:pPr>
    </w:p>
    <w:p w14:paraId="2268F6DA" w14:textId="018EF57A" w:rsidR="00445BE1" w:rsidRPr="002039D0" w:rsidRDefault="00445BE1" w:rsidP="00E41E74">
      <w:pPr>
        <w:rPr>
          <w:sz w:val="18"/>
        </w:rPr>
      </w:pPr>
    </w:p>
    <w:p w14:paraId="646C099B" w14:textId="7F66BE9B" w:rsidR="00445BE1" w:rsidRPr="002039D0" w:rsidRDefault="00445BE1" w:rsidP="00E41E74">
      <w:pPr>
        <w:rPr>
          <w:sz w:val="18"/>
        </w:rPr>
      </w:pPr>
    </w:p>
    <w:p w14:paraId="3AE6C4EF" w14:textId="5BFCBECE" w:rsidR="00E41E74" w:rsidRPr="002039D0" w:rsidRDefault="00E41E74" w:rsidP="00E41E74">
      <w:pPr>
        <w:rPr>
          <w:sz w:val="18"/>
        </w:rPr>
      </w:pPr>
      <w:bookmarkStart w:id="0" w:name="_GoBack"/>
      <w:bookmarkEnd w:id="0"/>
    </w:p>
    <w:sectPr w:rsidR="00E41E74" w:rsidRPr="002039D0" w:rsidSect="00445BE1">
      <w:headerReference w:type="even" r:id="rId7"/>
      <w:headerReference w:type="default" r:id="rId8"/>
      <w:footerReference w:type="default" r:id="rId9"/>
      <w:headerReference w:type="first" r:id="rId10"/>
      <w:pgSz w:w="18720" w:h="12240" w:orient="landscape" w:code="14"/>
      <w:pgMar w:top="1701" w:right="1985" w:bottom="1701" w:left="1417"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C33146" w14:textId="77777777" w:rsidR="00E07364" w:rsidRDefault="00E07364" w:rsidP="002F3DB9">
      <w:r>
        <w:separator/>
      </w:r>
    </w:p>
  </w:endnote>
  <w:endnote w:type="continuationSeparator" w:id="0">
    <w:p w14:paraId="479F2915" w14:textId="77777777" w:rsidR="00E07364" w:rsidRDefault="00E07364" w:rsidP="002F3D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de3of9">
    <w:altName w:val="Calibri"/>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8A8AAF" w14:textId="05C5BA18" w:rsidR="006C3B05" w:rsidRDefault="00E41E74">
    <w:pPr>
      <w:pStyle w:val="Piedepgina"/>
    </w:pPr>
    <w:r>
      <w:rPr>
        <w:noProof/>
        <w:lang w:eastAsia="es-CO"/>
      </w:rPr>
      <w:drawing>
        <wp:anchor distT="0" distB="0" distL="114300" distR="114300" simplePos="0" relativeHeight="251660287" behindDoc="1" locked="0" layoutInCell="1" allowOverlap="1" wp14:anchorId="32A67D9A" wp14:editId="10487970">
          <wp:simplePos x="0" y="0"/>
          <wp:positionH relativeFrom="margin">
            <wp:posOffset>2375646</wp:posOffset>
          </wp:positionH>
          <wp:positionV relativeFrom="paragraph">
            <wp:posOffset>-619760</wp:posOffset>
          </wp:positionV>
          <wp:extent cx="7418098" cy="835604"/>
          <wp:effectExtent l="0" t="0" r="0" b="317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90906"/>
                  <a:stretch/>
                </pic:blipFill>
                <pic:spPr bwMode="auto">
                  <a:xfrm>
                    <a:off x="0" y="0"/>
                    <a:ext cx="7418098" cy="83560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F3E18">
      <w:rPr>
        <w:noProof/>
        <w:lang w:eastAsia="es-CO"/>
      </w:rPr>
      <mc:AlternateContent>
        <mc:Choice Requires="wps">
          <w:drawing>
            <wp:anchor distT="45720" distB="45720" distL="114300" distR="114300" simplePos="0" relativeHeight="251669504" behindDoc="0" locked="0" layoutInCell="1" allowOverlap="1" wp14:anchorId="03351661" wp14:editId="5943494A">
              <wp:simplePos x="0" y="0"/>
              <wp:positionH relativeFrom="column">
                <wp:posOffset>5801360</wp:posOffset>
              </wp:positionH>
              <wp:positionV relativeFrom="paragraph">
                <wp:posOffset>-608965</wp:posOffset>
              </wp:positionV>
              <wp:extent cx="813435" cy="221615"/>
              <wp:effectExtent l="0" t="0" r="5715" b="6985"/>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3435" cy="221615"/>
                      </a:xfrm>
                      <a:prstGeom prst="rect">
                        <a:avLst/>
                      </a:prstGeom>
                      <a:solidFill>
                        <a:srgbClr val="FFFFFF"/>
                      </a:solidFill>
                      <a:ln w="9525">
                        <a:noFill/>
                        <a:miter lim="800000"/>
                        <a:headEnd/>
                        <a:tailEnd/>
                      </a:ln>
                    </wps:spPr>
                    <wps:txbx>
                      <w:txbxContent>
                        <w:p w14:paraId="60FC018D" w14:textId="013B7563" w:rsidR="003E0B77" w:rsidRPr="003E0B77" w:rsidRDefault="003E0B77">
                          <w:pPr>
                            <w:rPr>
                              <w:rFonts w:ascii="Arial Narrow" w:hAnsi="Arial Narrow"/>
                              <w:sz w:val="16"/>
                              <w:szCs w:val="16"/>
                            </w:rPr>
                          </w:pPr>
                          <w:r w:rsidRPr="003E0B77">
                            <w:rPr>
                              <w:rFonts w:ascii="Arial Narrow" w:hAnsi="Arial Narrow"/>
                              <w:sz w:val="16"/>
                              <w:szCs w:val="16"/>
                              <w:lang w:val="es-ES"/>
                            </w:rPr>
                            <w:t xml:space="preserve">Página </w:t>
                          </w:r>
                          <w:r w:rsidRPr="003E0B77">
                            <w:rPr>
                              <w:rFonts w:ascii="Arial Narrow" w:hAnsi="Arial Narrow"/>
                              <w:b/>
                              <w:bCs/>
                              <w:sz w:val="16"/>
                              <w:szCs w:val="16"/>
                            </w:rPr>
                            <w:fldChar w:fldCharType="begin"/>
                          </w:r>
                          <w:r w:rsidRPr="003E0B77">
                            <w:rPr>
                              <w:rFonts w:ascii="Arial Narrow" w:hAnsi="Arial Narrow"/>
                              <w:b/>
                              <w:bCs/>
                              <w:sz w:val="16"/>
                              <w:szCs w:val="16"/>
                            </w:rPr>
                            <w:instrText>PAGE  \* Arabic  \* MERGEFORMAT</w:instrText>
                          </w:r>
                          <w:r w:rsidRPr="003E0B77">
                            <w:rPr>
                              <w:rFonts w:ascii="Arial Narrow" w:hAnsi="Arial Narrow"/>
                              <w:b/>
                              <w:bCs/>
                              <w:sz w:val="16"/>
                              <w:szCs w:val="16"/>
                            </w:rPr>
                            <w:fldChar w:fldCharType="separate"/>
                          </w:r>
                          <w:r w:rsidR="00D42CB7" w:rsidRPr="00D42CB7">
                            <w:rPr>
                              <w:rFonts w:ascii="Arial Narrow" w:hAnsi="Arial Narrow"/>
                              <w:b/>
                              <w:bCs/>
                              <w:noProof/>
                              <w:sz w:val="16"/>
                              <w:szCs w:val="16"/>
                              <w:lang w:val="es-ES"/>
                            </w:rPr>
                            <w:t>2</w:t>
                          </w:r>
                          <w:r w:rsidRPr="003E0B77">
                            <w:rPr>
                              <w:rFonts w:ascii="Arial Narrow" w:hAnsi="Arial Narrow"/>
                              <w:b/>
                              <w:bCs/>
                              <w:sz w:val="16"/>
                              <w:szCs w:val="16"/>
                            </w:rPr>
                            <w:fldChar w:fldCharType="end"/>
                          </w:r>
                          <w:r w:rsidRPr="003E0B77">
                            <w:rPr>
                              <w:rFonts w:ascii="Arial Narrow" w:hAnsi="Arial Narrow"/>
                              <w:sz w:val="16"/>
                              <w:szCs w:val="16"/>
                              <w:lang w:val="es-ES"/>
                            </w:rPr>
                            <w:t xml:space="preserve"> de </w:t>
                          </w:r>
                          <w:r w:rsidRPr="003E0B77">
                            <w:rPr>
                              <w:rFonts w:ascii="Arial Narrow" w:hAnsi="Arial Narrow"/>
                              <w:b/>
                              <w:bCs/>
                              <w:sz w:val="16"/>
                              <w:szCs w:val="16"/>
                            </w:rPr>
                            <w:fldChar w:fldCharType="begin"/>
                          </w:r>
                          <w:r w:rsidRPr="003E0B77">
                            <w:rPr>
                              <w:rFonts w:ascii="Arial Narrow" w:hAnsi="Arial Narrow"/>
                              <w:b/>
                              <w:bCs/>
                              <w:sz w:val="16"/>
                              <w:szCs w:val="16"/>
                            </w:rPr>
                            <w:instrText>NUMPAGES  \* Arabic  \* MERGEFORMAT</w:instrText>
                          </w:r>
                          <w:r w:rsidRPr="003E0B77">
                            <w:rPr>
                              <w:rFonts w:ascii="Arial Narrow" w:hAnsi="Arial Narrow"/>
                              <w:b/>
                              <w:bCs/>
                              <w:sz w:val="16"/>
                              <w:szCs w:val="16"/>
                            </w:rPr>
                            <w:fldChar w:fldCharType="separate"/>
                          </w:r>
                          <w:r w:rsidR="00D42CB7" w:rsidRPr="00D42CB7">
                            <w:rPr>
                              <w:rFonts w:ascii="Arial Narrow" w:hAnsi="Arial Narrow"/>
                              <w:b/>
                              <w:bCs/>
                              <w:noProof/>
                              <w:sz w:val="16"/>
                              <w:szCs w:val="16"/>
                              <w:lang w:val="es-ES"/>
                            </w:rPr>
                            <w:t>3</w:t>
                          </w:r>
                          <w:r w:rsidRPr="003E0B77">
                            <w:rPr>
                              <w:rFonts w:ascii="Arial Narrow" w:hAnsi="Arial Narrow"/>
                              <w:b/>
                              <w:bCs/>
                              <w:sz w:val="16"/>
                              <w:szCs w:val="16"/>
                            </w:rPr>
                            <w:fldChar w:fldCharType="end"/>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3351661" id="_x0000_t202" coordsize="21600,21600" o:spt="202" path="m,l,21600r21600,l21600,xe">
              <v:stroke joinstyle="miter"/>
              <v:path gradientshapeok="t" o:connecttype="rect"/>
            </v:shapetype>
            <v:shape id="Cuadro de texto 2" o:spid="_x0000_s1026" type="#_x0000_t202" style="position:absolute;margin-left:456.8pt;margin-top:-47.95pt;width:64.05pt;height:17.4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" stroked="f">
              <v:textbox>
                <w:txbxContent>
                  <w:p w14:paraId="60FC018D" w14:textId="013B7563" w:rsidR="003E0B77" w:rsidRPr="003E0B77" w:rsidRDefault="003E0B77">
                    <w:pPr>
                      <w:rPr>
                        <w:rFonts w:ascii="Arial Narrow" w:hAnsi="Arial Narrow"/>
                        <w:sz w:val="16"/>
                        <w:szCs w:val="16"/>
                      </w:rPr>
                    </w:pPr>
                    <w:r w:rsidRPr="003E0B77">
                      <w:rPr>
                        <w:rFonts w:ascii="Arial Narrow" w:hAnsi="Arial Narrow"/>
                        <w:sz w:val="16"/>
                        <w:szCs w:val="16"/>
                        <w:lang w:val="es-ES"/>
                      </w:rPr>
                      <w:t xml:space="preserve">Página </w:t>
                    </w:r>
                    <w:r w:rsidRPr="003E0B77">
                      <w:rPr>
                        <w:rFonts w:ascii="Arial Narrow" w:hAnsi="Arial Narrow"/>
                        <w:b/>
                        <w:bCs/>
                        <w:sz w:val="16"/>
                        <w:szCs w:val="16"/>
                      </w:rPr>
                      <w:fldChar w:fldCharType="begin"/>
                    </w:r>
                    <w:r w:rsidRPr="003E0B77">
                      <w:rPr>
                        <w:rFonts w:ascii="Arial Narrow" w:hAnsi="Arial Narrow"/>
                        <w:b/>
                        <w:bCs/>
                        <w:sz w:val="16"/>
                        <w:szCs w:val="16"/>
                      </w:rPr>
                      <w:instrText>PAGE  \* Arabic  \* MERGEFORMAT</w:instrText>
                    </w:r>
                    <w:r w:rsidRPr="003E0B77">
                      <w:rPr>
                        <w:rFonts w:ascii="Arial Narrow" w:hAnsi="Arial Narrow"/>
                        <w:b/>
                        <w:bCs/>
                        <w:sz w:val="16"/>
                        <w:szCs w:val="16"/>
                      </w:rPr>
                      <w:fldChar w:fldCharType="separate"/>
                    </w:r>
                    <w:r w:rsidR="00D42CB7" w:rsidRPr="00D42CB7">
                      <w:rPr>
                        <w:rFonts w:ascii="Arial Narrow" w:hAnsi="Arial Narrow"/>
                        <w:b/>
                        <w:bCs/>
                        <w:noProof/>
                        <w:sz w:val="16"/>
                        <w:szCs w:val="16"/>
                        <w:lang w:val="es-ES"/>
                      </w:rPr>
                      <w:t>2</w:t>
                    </w:r>
                    <w:r w:rsidRPr="003E0B77">
                      <w:rPr>
                        <w:rFonts w:ascii="Arial Narrow" w:hAnsi="Arial Narrow"/>
                        <w:b/>
                        <w:bCs/>
                        <w:sz w:val="16"/>
                        <w:szCs w:val="16"/>
                      </w:rPr>
                      <w:fldChar w:fldCharType="end"/>
                    </w:r>
                    <w:r w:rsidRPr="003E0B77">
                      <w:rPr>
                        <w:rFonts w:ascii="Arial Narrow" w:hAnsi="Arial Narrow"/>
                        <w:sz w:val="16"/>
                        <w:szCs w:val="16"/>
                        <w:lang w:val="es-ES"/>
                      </w:rPr>
                      <w:t xml:space="preserve"> de </w:t>
                    </w:r>
                    <w:r w:rsidRPr="003E0B77">
                      <w:rPr>
                        <w:rFonts w:ascii="Arial Narrow" w:hAnsi="Arial Narrow"/>
                        <w:b/>
                        <w:bCs/>
                        <w:sz w:val="16"/>
                        <w:szCs w:val="16"/>
                      </w:rPr>
                      <w:fldChar w:fldCharType="begin"/>
                    </w:r>
                    <w:r w:rsidRPr="003E0B77">
                      <w:rPr>
                        <w:rFonts w:ascii="Arial Narrow" w:hAnsi="Arial Narrow"/>
                        <w:b/>
                        <w:bCs/>
                        <w:sz w:val="16"/>
                        <w:szCs w:val="16"/>
                      </w:rPr>
                      <w:instrText>NUMPAGES  \* Arabic  \* MERGEFORMAT</w:instrText>
                    </w:r>
                    <w:r w:rsidRPr="003E0B77">
                      <w:rPr>
                        <w:rFonts w:ascii="Arial Narrow" w:hAnsi="Arial Narrow"/>
                        <w:b/>
                        <w:bCs/>
                        <w:sz w:val="16"/>
                        <w:szCs w:val="16"/>
                      </w:rPr>
                      <w:fldChar w:fldCharType="separate"/>
                    </w:r>
                    <w:r w:rsidR="00D42CB7" w:rsidRPr="00D42CB7">
                      <w:rPr>
                        <w:rFonts w:ascii="Arial Narrow" w:hAnsi="Arial Narrow"/>
                        <w:b/>
                        <w:bCs/>
                        <w:noProof/>
                        <w:sz w:val="16"/>
                        <w:szCs w:val="16"/>
                        <w:lang w:val="es-ES"/>
                      </w:rPr>
                      <w:t>3</w:t>
                    </w:r>
                    <w:r w:rsidRPr="003E0B77">
                      <w:rPr>
                        <w:rFonts w:ascii="Arial Narrow" w:hAnsi="Arial Narrow"/>
                        <w:b/>
                        <w:bCs/>
                        <w:sz w:val="16"/>
                        <w:szCs w:val="16"/>
                      </w:rPr>
                      <w:fldChar w:fldCharType="end"/>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CD9014" w14:textId="77777777" w:rsidR="00E07364" w:rsidRDefault="00E07364" w:rsidP="002F3DB9">
      <w:r>
        <w:separator/>
      </w:r>
    </w:p>
  </w:footnote>
  <w:footnote w:type="continuationSeparator" w:id="0">
    <w:p w14:paraId="4F186100" w14:textId="77777777" w:rsidR="00E07364" w:rsidRDefault="00E07364" w:rsidP="002F3DB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D6AC90" w14:textId="43C489B7" w:rsidR="006C3B05" w:rsidRDefault="00E07364">
    <w:pPr>
      <w:pStyle w:val="Encabezado"/>
    </w:pPr>
    <w:r>
      <w:rPr>
        <w:noProof/>
      </w:rPr>
      <w:pict w14:anchorId="65E3FB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2095141" o:spid="_x0000_s2056" type="#_x0000_t75" style="position:absolute;margin-left:0;margin-top:0;width:272.25pt;height:300.75pt;z-index:-251651072;mso-position-horizontal:center;mso-position-horizontal-relative:margin;mso-position-vertical:center;mso-position-vertical-relative:margin" o:allowincell="f">
          <v:imagedata r:id="rId1" o:title="marca de agua" gain="19661f" blacklevel="22938f"/>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E6C52E" w14:textId="3930A0A6" w:rsidR="00F77C42" w:rsidRPr="00B009FE" w:rsidRDefault="00B009FE" w:rsidP="00B009FE">
    <w:pPr>
      <w:ind w:right="-518"/>
      <w:jc w:val="center"/>
      <w:rPr>
        <w:rFonts w:ascii="Arial" w:hAnsi="Arial" w:cs="Arial"/>
        <w:b/>
        <w:sz w:val="24"/>
        <w:szCs w:val="24"/>
      </w:rPr>
    </w:pPr>
    <w:r>
      <w:rPr>
        <w:noProof/>
        <w:lang w:eastAsia="es-CO"/>
      </w:rPr>
      <w:drawing>
        <wp:anchor distT="0" distB="0" distL="114300" distR="114300" simplePos="0" relativeHeight="251663360" behindDoc="1" locked="0" layoutInCell="1" allowOverlap="1" wp14:anchorId="6AEDCB31" wp14:editId="7E169FEB">
          <wp:simplePos x="0" y="0"/>
          <wp:positionH relativeFrom="margin">
            <wp:posOffset>7980680</wp:posOffset>
          </wp:positionH>
          <wp:positionV relativeFrom="paragraph">
            <wp:posOffset>60684</wp:posOffset>
          </wp:positionV>
          <wp:extent cx="2491105" cy="683895"/>
          <wp:effectExtent l="0" t="0" r="4445" b="1905"/>
          <wp:wrapTopAndBottom/>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l="62664" r="229" b="92555"/>
                  <a:stretch/>
                </pic:blipFill>
                <pic:spPr bwMode="auto">
                  <a:xfrm>
                    <a:off x="0" y="0"/>
                    <a:ext cx="2491105" cy="6838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s-CO"/>
      </w:rPr>
      <w:drawing>
        <wp:anchor distT="0" distB="0" distL="114300" distR="114300" simplePos="0" relativeHeight="251661312" behindDoc="1" locked="0" layoutInCell="1" allowOverlap="1" wp14:anchorId="18FECF99" wp14:editId="1E8D2494">
          <wp:simplePos x="0" y="0"/>
          <wp:positionH relativeFrom="column">
            <wp:posOffset>-42545</wp:posOffset>
          </wp:positionH>
          <wp:positionV relativeFrom="paragraph">
            <wp:posOffset>147955</wp:posOffset>
          </wp:positionV>
          <wp:extent cx="1671320" cy="500380"/>
          <wp:effectExtent l="0" t="0" r="508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NSTITUCIONAL-VERDE.png"/>
                  <pic:cNvPicPr/>
                </pic:nvPicPr>
                <pic:blipFill rotWithShape="1">
                  <a:blip r:embed="rId2">
                    <a:extLst>
                      <a:ext uri="{28A0092B-C50C-407E-A947-70E740481C1C}">
                        <a14:useLocalDpi xmlns:a14="http://schemas.microsoft.com/office/drawing/2010/main" val="0"/>
                      </a:ext>
                    </a:extLst>
                  </a:blip>
                  <a:srcRect l="10014" t="38018" r="11236" b="38391"/>
                  <a:stretch/>
                </pic:blipFill>
                <pic:spPr bwMode="auto">
                  <a:xfrm>
                    <a:off x="0" y="0"/>
                    <a:ext cx="1671320" cy="5003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41E74">
      <w:rPr>
        <w:rFonts w:ascii="Arial" w:hAnsi="Arial" w:cs="Arial"/>
        <w:b/>
        <w:sz w:val="24"/>
        <w:szCs w:val="24"/>
      </w:rPr>
      <w:t xml:space="preserve">PRESUPUESTO </w:t>
    </w:r>
    <w:r w:rsidR="001B133C">
      <w:rPr>
        <w:rFonts w:ascii="Arial" w:hAnsi="Arial" w:cs="Arial"/>
        <w:b/>
        <w:sz w:val="24"/>
        <w:szCs w:val="24"/>
      </w:rPr>
      <w:t>DOTACIÓN</w:t>
    </w:r>
    <w:r w:rsidR="00E41E74">
      <w:rPr>
        <w:noProof/>
        <w:lang w:eastAsia="es-CO"/>
      </w:rPr>
      <w:t xml:space="preserve"> </w:t>
    </w:r>
    <w:r w:rsidR="003E0B77" w:rsidRPr="003E0B77">
      <w:rPr>
        <w:rFonts w:ascii="Code3of9" w:hAnsi="Code3of9" w:cs="Arial"/>
        <w:bCs/>
        <w:noProof/>
        <w:color w:val="000000"/>
        <w:sz w:val="144"/>
        <w:szCs w:val="144"/>
        <w:lang w:eastAsia="es-CO"/>
      </w:rPr>
      <w:drawing>
        <wp:anchor distT="0" distB="0" distL="114300" distR="114300" simplePos="0" relativeHeight="251667456" behindDoc="1" locked="0" layoutInCell="0" allowOverlap="1" wp14:anchorId="509347EA" wp14:editId="3D3AC342">
          <wp:simplePos x="0" y="0"/>
          <wp:positionH relativeFrom="margin">
            <wp:align>center</wp:align>
          </wp:positionH>
          <wp:positionV relativeFrom="margin">
            <wp:align>center</wp:align>
          </wp:positionV>
          <wp:extent cx="3457575" cy="381952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42095142"/>
                  <pic:cNvPicPr>
                    <a:picLocks noChangeAspect="1" noChangeArrowheads="1"/>
                  </pic:cNvPicPr>
                </pic:nvPicPr>
                <pic:blipFill>
                  <a:blip r:embed="rId3">
                    <a:lum bright="70000" contrast="-70000"/>
                    <a:extLst>
                      <a:ext uri="{28A0092B-C50C-407E-A947-70E740481C1C}">
                        <a14:useLocalDpi xmlns:a14="http://schemas.microsoft.com/office/drawing/2010/main" val="0"/>
                      </a:ext>
                    </a:extLst>
                  </a:blip>
                  <a:srcRect/>
                  <a:stretch>
                    <a:fillRect/>
                  </a:stretch>
                </pic:blipFill>
                <pic:spPr bwMode="auto">
                  <a:xfrm>
                    <a:off x="0" y="0"/>
                    <a:ext cx="3457575" cy="381952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8440A2" w14:textId="00B0AAA2" w:rsidR="006C3B05" w:rsidRDefault="00E07364">
    <w:pPr>
      <w:pStyle w:val="Encabezado"/>
    </w:pPr>
    <w:r>
      <w:rPr>
        <w:noProof/>
      </w:rPr>
      <w:pict w14:anchorId="148EC2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2095140" o:spid="_x0000_s2055" type="#_x0000_t75" style="position:absolute;margin-left:0;margin-top:0;width:272.25pt;height:300.75pt;z-index:-251652096;mso-position-horizontal:center;mso-position-horizontal-relative:margin;mso-position-vertical:center;mso-position-vertical-relative:margin" o:allowincell="f">
          <v:imagedata r:id="rId1" o:title="marca de agua"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3256A6"/>
    <w:multiLevelType w:val="hybridMultilevel"/>
    <w:tmpl w:val="D12E8C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AF777AE"/>
    <w:multiLevelType w:val="hybridMultilevel"/>
    <w:tmpl w:val="62BEA5D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681E0DEB"/>
    <w:multiLevelType w:val="hybridMultilevel"/>
    <w:tmpl w:val="036EF6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57"/>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1EE2"/>
    <w:rsid w:val="0004041D"/>
    <w:rsid w:val="00062908"/>
    <w:rsid w:val="00065C92"/>
    <w:rsid w:val="000C4581"/>
    <w:rsid w:val="000E0A0E"/>
    <w:rsid w:val="000E0BFA"/>
    <w:rsid w:val="000E34F6"/>
    <w:rsid w:val="00112299"/>
    <w:rsid w:val="00165233"/>
    <w:rsid w:val="00185B1A"/>
    <w:rsid w:val="00186C25"/>
    <w:rsid w:val="001B133C"/>
    <w:rsid w:val="002039D0"/>
    <w:rsid w:val="00270DC0"/>
    <w:rsid w:val="002B6BA6"/>
    <w:rsid w:val="002D2919"/>
    <w:rsid w:val="002F3DB9"/>
    <w:rsid w:val="003216D2"/>
    <w:rsid w:val="00326E24"/>
    <w:rsid w:val="00331109"/>
    <w:rsid w:val="00365223"/>
    <w:rsid w:val="00386AA3"/>
    <w:rsid w:val="003B01A5"/>
    <w:rsid w:val="003E0B77"/>
    <w:rsid w:val="003F1111"/>
    <w:rsid w:val="003F3E18"/>
    <w:rsid w:val="003F505A"/>
    <w:rsid w:val="00415E14"/>
    <w:rsid w:val="00445BE1"/>
    <w:rsid w:val="004A5365"/>
    <w:rsid w:val="004A6E13"/>
    <w:rsid w:val="004D0AF3"/>
    <w:rsid w:val="004F7B43"/>
    <w:rsid w:val="0052123C"/>
    <w:rsid w:val="005A27F3"/>
    <w:rsid w:val="005B51E7"/>
    <w:rsid w:val="006C3B05"/>
    <w:rsid w:val="006D0AA7"/>
    <w:rsid w:val="00710A68"/>
    <w:rsid w:val="00733890"/>
    <w:rsid w:val="00766266"/>
    <w:rsid w:val="00777100"/>
    <w:rsid w:val="007D73CD"/>
    <w:rsid w:val="0085390F"/>
    <w:rsid w:val="00855E40"/>
    <w:rsid w:val="00873B05"/>
    <w:rsid w:val="00880F68"/>
    <w:rsid w:val="008E58F2"/>
    <w:rsid w:val="00907AA7"/>
    <w:rsid w:val="00926765"/>
    <w:rsid w:val="00941E37"/>
    <w:rsid w:val="0097425C"/>
    <w:rsid w:val="009A0043"/>
    <w:rsid w:val="00A10071"/>
    <w:rsid w:val="00A30708"/>
    <w:rsid w:val="00A6153C"/>
    <w:rsid w:val="00AE6F1C"/>
    <w:rsid w:val="00B009FE"/>
    <w:rsid w:val="00B026DF"/>
    <w:rsid w:val="00B45550"/>
    <w:rsid w:val="00B66FFF"/>
    <w:rsid w:val="00B8080A"/>
    <w:rsid w:val="00BC7E06"/>
    <w:rsid w:val="00BD2FAC"/>
    <w:rsid w:val="00BE7B4C"/>
    <w:rsid w:val="00BF4A72"/>
    <w:rsid w:val="00C249BC"/>
    <w:rsid w:val="00CE4CA1"/>
    <w:rsid w:val="00CF5EBD"/>
    <w:rsid w:val="00D42CB7"/>
    <w:rsid w:val="00D615CF"/>
    <w:rsid w:val="00DC1EE2"/>
    <w:rsid w:val="00DF5F20"/>
    <w:rsid w:val="00E07364"/>
    <w:rsid w:val="00E15502"/>
    <w:rsid w:val="00E40234"/>
    <w:rsid w:val="00E41E74"/>
    <w:rsid w:val="00EB0148"/>
    <w:rsid w:val="00F534FC"/>
    <w:rsid w:val="00F77C42"/>
    <w:rsid w:val="00FC297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1"/>
    </o:shapelayout>
  </w:shapeDefaults>
  <w:decimalSymbol w:val=","/>
  <w:listSeparator w:val=";"/>
  <w14:docId w14:val="51B66D68"/>
  <w15:chartTrackingRefBased/>
  <w15:docId w15:val="{FCB25BF2-7DA5-40E4-9EC3-7C3D06D58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109"/>
    <w:pPr>
      <w:suppressAutoHyphens/>
      <w:spacing w:after="0" w:line="240" w:lineRule="auto"/>
    </w:pPr>
    <w:rPr>
      <w:rFonts w:ascii="Times New Roman" w:eastAsia="Calibri" w:hAnsi="Times New Roman" w:cs="Times New Roman"/>
      <w:sz w:val="20"/>
      <w:szCs w:val="20"/>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F3DB9"/>
    <w:pPr>
      <w:tabs>
        <w:tab w:val="center" w:pos="4419"/>
        <w:tab w:val="right" w:pos="8838"/>
      </w:tabs>
      <w:suppressAutoHyphens w:val="0"/>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2F3DB9"/>
  </w:style>
  <w:style w:type="paragraph" w:styleId="Piedepgina">
    <w:name w:val="footer"/>
    <w:basedOn w:val="Normal"/>
    <w:link w:val="PiedepginaCar"/>
    <w:uiPriority w:val="99"/>
    <w:unhideWhenUsed/>
    <w:rsid w:val="002F3DB9"/>
    <w:pPr>
      <w:tabs>
        <w:tab w:val="center" w:pos="4419"/>
        <w:tab w:val="right" w:pos="8838"/>
      </w:tabs>
      <w:suppressAutoHyphens w:val="0"/>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2F3DB9"/>
  </w:style>
  <w:style w:type="paragraph" w:styleId="NormalWeb">
    <w:name w:val="Normal (Web)"/>
    <w:basedOn w:val="Normal"/>
    <w:qFormat/>
    <w:rsid w:val="00CE4CA1"/>
    <w:pPr>
      <w:suppressAutoHyphens w:val="0"/>
      <w:spacing w:beforeAutospacing="1" w:after="160" w:afterAutospacing="1" w:line="259" w:lineRule="auto"/>
    </w:pPr>
    <w:rPr>
      <w:rFonts w:asciiTheme="minorHAnsi" w:eastAsiaTheme="minorHAnsi" w:hAnsiTheme="minorHAnsi" w:cstheme="minorBidi"/>
      <w:sz w:val="22"/>
      <w:szCs w:val="22"/>
      <w:lang w:eastAsia="en-US"/>
    </w:rPr>
  </w:style>
  <w:style w:type="paragraph" w:styleId="Sinespaciado">
    <w:name w:val="No Spacing"/>
    <w:link w:val="SinespaciadoCar"/>
    <w:uiPriority w:val="1"/>
    <w:qFormat/>
    <w:rsid w:val="00CE4CA1"/>
    <w:pPr>
      <w:spacing w:after="0" w:line="240" w:lineRule="auto"/>
    </w:pPr>
    <w:rPr>
      <w:rFonts w:ascii="Calibri" w:eastAsia="Calibri" w:hAnsi="Calibri" w:cs="Times New Roman"/>
      <w:lang w:val="es-ES"/>
    </w:rPr>
  </w:style>
  <w:style w:type="character" w:customStyle="1" w:styleId="SinespaciadoCar">
    <w:name w:val="Sin espaciado Car"/>
    <w:link w:val="Sinespaciado"/>
    <w:uiPriority w:val="1"/>
    <w:rsid w:val="00CE4CA1"/>
    <w:rPr>
      <w:rFonts w:ascii="Calibri" w:eastAsia="Calibri" w:hAnsi="Calibri" w:cs="Times New Roman"/>
      <w:lang w:val="es-ES"/>
    </w:rPr>
  </w:style>
  <w:style w:type="table" w:styleId="Tablaconcuadrcula">
    <w:name w:val="Table Grid"/>
    <w:basedOn w:val="Tablanormal"/>
    <w:uiPriority w:val="39"/>
    <w:rsid w:val="003F1111"/>
    <w:pPr>
      <w:spacing w:after="0" w:line="240" w:lineRule="auto"/>
    </w:pPr>
    <w:rPr>
      <w:sz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Viñeta 2,Bolita,Guión,Párrafo de lista3,BOLA,Párrafo de lista21,Titulo 8,Párrafo de lista2,HOJA,Párrafo de lista4,BOLADEF,Nivel 1 OS,Colorful List Accent 1,Colorful List - Accent 11,Bullet List,FooterText,numbered,Paragraphe de liste1"/>
    <w:basedOn w:val="Normal"/>
    <w:link w:val="PrrafodelistaCar"/>
    <w:uiPriority w:val="34"/>
    <w:qFormat/>
    <w:rsid w:val="00E41E74"/>
    <w:pPr>
      <w:ind w:left="720"/>
      <w:contextualSpacing/>
    </w:pPr>
  </w:style>
  <w:style w:type="character" w:customStyle="1" w:styleId="PrrafodelistaCar">
    <w:name w:val="Párrafo de lista Car"/>
    <w:aliases w:val="Viñeta 2 Car,Bolita Car,Guión Car,Párrafo de lista3 Car,BOLA Car,Párrafo de lista21 Car,Titulo 8 Car,Párrafo de lista2 Car,HOJA Car,Párrafo de lista4 Car,BOLADEF Car,Nivel 1 OS Car,Colorful List Accent 1 Car,Bullet List Car"/>
    <w:link w:val="Prrafodelista"/>
    <w:uiPriority w:val="34"/>
    <w:qFormat/>
    <w:locked/>
    <w:rsid w:val="00E41E74"/>
    <w:rPr>
      <w:rFonts w:ascii="Times New Roman" w:eastAsia="Calibri" w:hAnsi="Times New Roman"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471945">
      <w:bodyDiv w:val="1"/>
      <w:marLeft w:val="0"/>
      <w:marRight w:val="0"/>
      <w:marTop w:val="0"/>
      <w:marBottom w:val="0"/>
      <w:divBdr>
        <w:top w:val="none" w:sz="0" w:space="0" w:color="auto"/>
        <w:left w:val="none" w:sz="0" w:space="0" w:color="auto"/>
        <w:bottom w:val="none" w:sz="0" w:space="0" w:color="auto"/>
        <w:right w:val="none" w:sz="0" w:space="0" w:color="auto"/>
      </w:divBdr>
    </w:div>
    <w:div w:id="655768797">
      <w:bodyDiv w:val="1"/>
      <w:marLeft w:val="0"/>
      <w:marRight w:val="0"/>
      <w:marTop w:val="0"/>
      <w:marBottom w:val="0"/>
      <w:divBdr>
        <w:top w:val="none" w:sz="0" w:space="0" w:color="auto"/>
        <w:left w:val="none" w:sz="0" w:space="0" w:color="auto"/>
        <w:bottom w:val="none" w:sz="0" w:space="0" w:color="auto"/>
        <w:right w:val="none" w:sz="0" w:space="0" w:color="auto"/>
      </w:divBdr>
    </w:div>
    <w:div w:id="1004280468">
      <w:bodyDiv w:val="1"/>
      <w:marLeft w:val="0"/>
      <w:marRight w:val="0"/>
      <w:marTop w:val="0"/>
      <w:marBottom w:val="0"/>
      <w:divBdr>
        <w:top w:val="none" w:sz="0" w:space="0" w:color="auto"/>
        <w:left w:val="none" w:sz="0" w:space="0" w:color="auto"/>
        <w:bottom w:val="none" w:sz="0" w:space="0" w:color="auto"/>
        <w:right w:val="none" w:sz="0" w:space="0" w:color="auto"/>
      </w:divBdr>
    </w:div>
    <w:div w:id="2021883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3</Pages>
  <Words>954</Words>
  <Characters>5251</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Onassis de Jesús Charriz Mendoza</dc:creator>
  <cp:keywords/>
  <dc:description/>
  <cp:lastModifiedBy>Monica Ximena Aza Diaz</cp:lastModifiedBy>
  <cp:revision>13</cp:revision>
  <dcterms:created xsi:type="dcterms:W3CDTF">2024-10-17T16:49:00Z</dcterms:created>
  <dcterms:modified xsi:type="dcterms:W3CDTF">2024-11-08T17:16:00Z</dcterms:modified>
</cp:coreProperties>
</file>