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482511" w14:textId="77777777" w:rsidR="00605D0F" w:rsidRPr="00AA243B" w:rsidRDefault="00605D0F" w:rsidP="00605D0F">
      <w:pPr>
        <w:numPr>
          <w:ilvl w:val="0"/>
          <w:numId w:val="4"/>
        </w:numPr>
        <w:jc w:val="both"/>
        <w:rPr>
          <w:rFonts w:ascii="Arial" w:hAnsi="Arial" w:cs="Arial"/>
        </w:rPr>
      </w:pPr>
      <w:r w:rsidRPr="00AA243B">
        <w:rPr>
          <w:rFonts w:ascii="Arial" w:hAnsi="Arial" w:cs="Arial"/>
        </w:rPr>
        <w:t>Cumplir con el objeto contractual.</w:t>
      </w:r>
    </w:p>
    <w:p w14:paraId="46C2C149" w14:textId="77777777" w:rsidR="00605D0F" w:rsidRPr="00211AD6" w:rsidRDefault="00605D0F" w:rsidP="00605D0F">
      <w:pPr>
        <w:jc w:val="both"/>
        <w:rPr>
          <w:rFonts w:ascii="Arial" w:hAnsi="Arial" w:cs="Arial"/>
          <w:sz w:val="18"/>
          <w:szCs w:val="18"/>
        </w:rPr>
      </w:pPr>
    </w:p>
    <w:p w14:paraId="387DEBA1" w14:textId="77777777" w:rsidR="00605D0F" w:rsidRPr="00AA243B" w:rsidRDefault="00605D0F" w:rsidP="00605D0F">
      <w:pPr>
        <w:numPr>
          <w:ilvl w:val="0"/>
          <w:numId w:val="4"/>
        </w:numPr>
        <w:jc w:val="both"/>
        <w:rPr>
          <w:rFonts w:ascii="Arial" w:hAnsi="Arial" w:cs="Arial"/>
        </w:rPr>
      </w:pPr>
      <w:r w:rsidRPr="00AA243B">
        <w:rPr>
          <w:rFonts w:ascii="Arial" w:hAnsi="Arial" w:cs="Arial"/>
        </w:rPr>
        <w:t xml:space="preserve">Obrar con lealtad y buena fe en las distintas etapas contractuales, evitando dilaciones y trabas. </w:t>
      </w:r>
    </w:p>
    <w:p w14:paraId="51C55EB9" w14:textId="77777777" w:rsidR="00605D0F" w:rsidRPr="00211AD6" w:rsidRDefault="00605D0F" w:rsidP="00605D0F">
      <w:pPr>
        <w:jc w:val="both"/>
        <w:rPr>
          <w:rFonts w:ascii="Arial" w:hAnsi="Arial" w:cs="Arial"/>
          <w:sz w:val="16"/>
          <w:szCs w:val="16"/>
        </w:rPr>
      </w:pPr>
    </w:p>
    <w:p w14:paraId="1BCFB3E1" w14:textId="77777777" w:rsidR="00605D0F" w:rsidRPr="00AA243B" w:rsidRDefault="00605D0F" w:rsidP="00605D0F">
      <w:pPr>
        <w:numPr>
          <w:ilvl w:val="0"/>
          <w:numId w:val="4"/>
        </w:numPr>
        <w:jc w:val="both"/>
        <w:rPr>
          <w:rFonts w:ascii="Arial" w:hAnsi="Arial" w:cs="Arial"/>
        </w:rPr>
      </w:pPr>
      <w:r w:rsidRPr="00AA243B">
        <w:rPr>
          <w:rFonts w:ascii="Arial" w:hAnsi="Arial" w:cs="Arial"/>
        </w:rPr>
        <w:t xml:space="preserve">Responder en los plazos que </w:t>
      </w:r>
      <w:smartTag w:uri="urn:schemas-microsoft-com:office:smarttags" w:element="PersonName">
        <w:smartTagPr>
          <w:attr w:name="ProductID" w:val="la POLICￍA"/>
        </w:smartTagPr>
        <w:r w:rsidRPr="00AA243B">
          <w:rPr>
            <w:rFonts w:ascii="Arial" w:hAnsi="Arial" w:cs="Arial"/>
          </w:rPr>
          <w:t>la</w:t>
        </w:r>
        <w:r w:rsidRPr="00AA243B">
          <w:rPr>
            <w:rFonts w:ascii="Arial" w:hAnsi="Arial" w:cs="Arial"/>
            <w:b/>
          </w:rPr>
          <w:t xml:space="preserve"> POLICÍA</w:t>
        </w:r>
      </w:smartTag>
      <w:r w:rsidRPr="00AA243B">
        <w:rPr>
          <w:rFonts w:ascii="Arial" w:hAnsi="Arial" w:cs="Arial"/>
        </w:rPr>
        <w:t xml:space="preserve"> </w:t>
      </w:r>
      <w:r w:rsidRPr="00AA243B">
        <w:rPr>
          <w:rFonts w:ascii="Arial" w:hAnsi="Arial" w:cs="Arial"/>
          <w:b/>
        </w:rPr>
        <w:t>NACIONAL</w:t>
      </w:r>
      <w:r w:rsidRPr="00AA243B">
        <w:rPr>
          <w:rFonts w:ascii="Arial" w:hAnsi="Arial" w:cs="Arial"/>
        </w:rPr>
        <w:t xml:space="preserve"> establezca en cada caso, los requerimientos de aclaración o de información que le formule. </w:t>
      </w:r>
    </w:p>
    <w:p w14:paraId="0A347BF5" w14:textId="77777777" w:rsidR="00605D0F" w:rsidRPr="00211AD6" w:rsidRDefault="00605D0F" w:rsidP="00605D0F">
      <w:pPr>
        <w:jc w:val="both"/>
        <w:rPr>
          <w:rFonts w:ascii="Arial" w:hAnsi="Arial" w:cs="Arial"/>
          <w:sz w:val="16"/>
          <w:szCs w:val="16"/>
        </w:rPr>
      </w:pPr>
    </w:p>
    <w:p w14:paraId="1A8428D8" w14:textId="77777777" w:rsidR="00605D0F" w:rsidRPr="00AA243B" w:rsidRDefault="00605D0F" w:rsidP="00605D0F">
      <w:pPr>
        <w:numPr>
          <w:ilvl w:val="0"/>
          <w:numId w:val="4"/>
        </w:numPr>
        <w:jc w:val="both"/>
        <w:rPr>
          <w:rFonts w:ascii="Arial" w:hAnsi="Arial" w:cs="Arial"/>
        </w:rPr>
      </w:pPr>
      <w:r w:rsidRPr="00AA243B">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B1F9AD8" w14:textId="77777777" w:rsidR="00605D0F" w:rsidRPr="00211AD6" w:rsidRDefault="00605D0F" w:rsidP="00605D0F">
      <w:pPr>
        <w:jc w:val="both"/>
        <w:rPr>
          <w:rFonts w:ascii="Arial" w:hAnsi="Arial" w:cs="Arial"/>
          <w:sz w:val="16"/>
          <w:szCs w:val="16"/>
        </w:rPr>
      </w:pPr>
    </w:p>
    <w:p w14:paraId="66842908" w14:textId="77777777" w:rsidR="00605D0F" w:rsidRPr="00AA243B" w:rsidRDefault="00605D0F" w:rsidP="00605D0F">
      <w:pPr>
        <w:numPr>
          <w:ilvl w:val="0"/>
          <w:numId w:val="4"/>
        </w:numPr>
        <w:jc w:val="both"/>
        <w:rPr>
          <w:rFonts w:ascii="Arial" w:hAnsi="Arial" w:cs="Arial"/>
        </w:rPr>
      </w:pPr>
      <w:r w:rsidRPr="00AA243B">
        <w:rPr>
          <w:rFonts w:ascii="Arial" w:hAnsi="Arial" w:cs="Arial"/>
        </w:rPr>
        <w:t xml:space="preserve">Constituir en debida forma y aportar al Grupo Contractual y Seguimiento de la </w:t>
      </w:r>
      <w:r w:rsidRPr="00D866AB">
        <w:rPr>
          <w:rFonts w:ascii="Arial" w:hAnsi="Arial" w:cs="Arial"/>
          <w:color w:val="808080" w:themeColor="background1" w:themeShade="80"/>
        </w:rPr>
        <w:t>UNIDAD EJECUTORA</w:t>
      </w:r>
      <w:r w:rsidRPr="00AA243B">
        <w:rPr>
          <w:rFonts w:ascii="Arial" w:hAnsi="Arial" w:cs="Arial"/>
        </w:rPr>
        <w:t xml:space="preserve"> o quien haga sus veces, dentro de los tres (3) días hábiles siguientes a la suscripción del contrato, la Garantía Única.</w:t>
      </w:r>
    </w:p>
    <w:p w14:paraId="77270C91" w14:textId="77777777" w:rsidR="00605D0F" w:rsidRPr="00211AD6" w:rsidRDefault="00605D0F" w:rsidP="00605D0F">
      <w:pPr>
        <w:ind w:left="720"/>
        <w:jc w:val="both"/>
        <w:rPr>
          <w:rFonts w:ascii="Arial" w:hAnsi="Arial" w:cs="Arial"/>
          <w:sz w:val="16"/>
          <w:szCs w:val="16"/>
        </w:rPr>
      </w:pPr>
    </w:p>
    <w:p w14:paraId="301A0FC3" w14:textId="77777777" w:rsidR="00605D0F" w:rsidRPr="00AA243B" w:rsidRDefault="00605D0F" w:rsidP="00605D0F">
      <w:pPr>
        <w:numPr>
          <w:ilvl w:val="0"/>
          <w:numId w:val="4"/>
        </w:numPr>
        <w:jc w:val="both"/>
        <w:rPr>
          <w:rFonts w:ascii="Arial" w:hAnsi="Arial" w:cs="Arial"/>
        </w:rPr>
      </w:pPr>
      <w:r w:rsidRPr="00AA243B">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2DB73B1" w14:textId="77777777" w:rsidR="00605D0F" w:rsidRPr="00211AD6" w:rsidRDefault="00605D0F" w:rsidP="00605D0F">
      <w:pPr>
        <w:jc w:val="both"/>
        <w:rPr>
          <w:rFonts w:ascii="Arial" w:hAnsi="Arial" w:cs="Arial"/>
          <w:sz w:val="16"/>
          <w:szCs w:val="16"/>
        </w:rPr>
      </w:pPr>
    </w:p>
    <w:p w14:paraId="67F254EB" w14:textId="77777777" w:rsidR="00605D0F" w:rsidRPr="00AA243B" w:rsidRDefault="00605D0F" w:rsidP="00605D0F">
      <w:pPr>
        <w:numPr>
          <w:ilvl w:val="0"/>
          <w:numId w:val="4"/>
        </w:numPr>
        <w:jc w:val="both"/>
        <w:rPr>
          <w:rFonts w:ascii="Arial" w:hAnsi="Arial" w:cs="Arial"/>
        </w:rPr>
      </w:pPr>
      <w:r w:rsidRPr="00AA243B">
        <w:rPr>
          <w:rFonts w:ascii="Arial" w:hAnsi="Arial" w:cs="Arial"/>
        </w:rPr>
        <w:t>No acceder a peticiones o amenazas, de quienes actuando por fuera de la ley pretendan obligarlo a hacer u omitir algún acto o hecho, el CONTRATISTA</w:t>
      </w:r>
      <w:r w:rsidRPr="6BF682FB">
        <w:rPr>
          <w:rFonts w:ascii="Arial" w:hAnsi="Arial" w:cs="Arial"/>
          <w:b/>
          <w:bCs/>
        </w:rPr>
        <w:t xml:space="preserve"> </w:t>
      </w:r>
      <w:r w:rsidRPr="00AA243B">
        <w:rPr>
          <w:rFonts w:ascii="Arial" w:hAnsi="Arial" w:cs="Arial"/>
        </w:rPr>
        <w:t xml:space="preserve">deberá Informar de tal evento a la </w:t>
      </w:r>
      <w:r w:rsidRPr="00D866AB">
        <w:rPr>
          <w:rFonts w:ascii="Arial" w:hAnsi="Arial" w:cs="Arial"/>
          <w:color w:val="808080" w:themeColor="background1" w:themeShade="80"/>
        </w:rPr>
        <w:t>UNIDAD EJECUTORA</w:t>
      </w:r>
      <w:r w:rsidRPr="00D13105">
        <w:rPr>
          <w:rFonts w:ascii="Arial" w:hAnsi="Arial" w:cs="Arial"/>
          <w:color w:val="808080" w:themeColor="background1" w:themeShade="80"/>
        </w:rPr>
        <w:t xml:space="preserve"> </w:t>
      </w:r>
      <w:r w:rsidRPr="00AA243B">
        <w:rPr>
          <w:rFonts w:ascii="Arial" w:hAnsi="Arial" w:cs="Arial"/>
        </w:rPr>
        <w:t xml:space="preserve">de la Policía Nacional y a las autoridades competentes para que se adopte las medidas necesarias. </w:t>
      </w:r>
    </w:p>
    <w:p w14:paraId="56B0B2E1" w14:textId="77777777" w:rsidR="00605D0F" w:rsidRPr="00211AD6" w:rsidRDefault="00605D0F" w:rsidP="00605D0F">
      <w:pPr>
        <w:jc w:val="both"/>
        <w:rPr>
          <w:rFonts w:ascii="Arial" w:hAnsi="Arial" w:cs="Arial"/>
          <w:sz w:val="16"/>
          <w:szCs w:val="16"/>
        </w:rPr>
      </w:pPr>
    </w:p>
    <w:p w14:paraId="53CB5713" w14:textId="77777777" w:rsidR="00605D0F" w:rsidRPr="00AA243B" w:rsidRDefault="00605D0F" w:rsidP="00605D0F">
      <w:pPr>
        <w:numPr>
          <w:ilvl w:val="0"/>
          <w:numId w:val="4"/>
        </w:numPr>
        <w:jc w:val="both"/>
        <w:rPr>
          <w:rFonts w:ascii="Arial" w:hAnsi="Arial" w:cs="Arial"/>
        </w:rPr>
      </w:pPr>
      <w:r w:rsidRPr="00AA243B">
        <w:rPr>
          <w:rFonts w:ascii="Arial" w:hAnsi="Arial" w:cs="Arial"/>
        </w:rPr>
        <w:t>Mantener activa la cuenta corriente o de ahorros reportada para los pagos con el fin de evitar traumatismos en el proceso de ejecución del contrato.</w:t>
      </w:r>
    </w:p>
    <w:p w14:paraId="3AD85EFA" w14:textId="77777777" w:rsidR="00605D0F" w:rsidRPr="00211AD6" w:rsidRDefault="00605D0F" w:rsidP="00605D0F">
      <w:pPr>
        <w:jc w:val="both"/>
        <w:rPr>
          <w:rFonts w:ascii="Arial" w:hAnsi="Arial" w:cs="Arial"/>
          <w:sz w:val="16"/>
          <w:szCs w:val="16"/>
        </w:rPr>
      </w:pPr>
    </w:p>
    <w:p w14:paraId="19C065F4" w14:textId="77777777" w:rsidR="00605D0F" w:rsidRDefault="00605D0F" w:rsidP="00605D0F">
      <w:pPr>
        <w:numPr>
          <w:ilvl w:val="0"/>
          <w:numId w:val="4"/>
        </w:numPr>
        <w:jc w:val="both"/>
        <w:rPr>
          <w:rFonts w:ascii="Arial" w:hAnsi="Arial" w:cs="Arial"/>
        </w:rPr>
      </w:pPr>
      <w:r w:rsidRPr="00AA243B">
        <w:rPr>
          <w:rFonts w:ascii="Arial" w:hAnsi="Arial" w:cs="Arial"/>
        </w:rPr>
        <w:t xml:space="preserve">Restituir a LA POLICÍA NACIONAL los elementos que haya colocado a su disposición para el desarrollo del objeto contractual, cuando se lo requiera o al finalizar el contrato, en caso de que se hayan suministrado. </w:t>
      </w:r>
    </w:p>
    <w:p w14:paraId="0513FFE9" w14:textId="77777777" w:rsidR="00605D0F" w:rsidRPr="00211AD6" w:rsidRDefault="00605D0F" w:rsidP="00605D0F">
      <w:pPr>
        <w:pStyle w:val="Prrafodelista"/>
        <w:rPr>
          <w:sz w:val="18"/>
          <w:szCs w:val="18"/>
        </w:rPr>
      </w:pPr>
    </w:p>
    <w:p w14:paraId="6B4D3EF2" w14:textId="77777777" w:rsidR="00605D0F" w:rsidRPr="00A34D95" w:rsidRDefault="00605D0F" w:rsidP="00605D0F">
      <w:pPr>
        <w:numPr>
          <w:ilvl w:val="0"/>
          <w:numId w:val="4"/>
        </w:numPr>
        <w:jc w:val="both"/>
        <w:rPr>
          <w:rFonts w:ascii="Arial" w:hAnsi="Arial" w:cs="Arial"/>
        </w:rPr>
      </w:pPr>
      <w:r w:rsidRPr="00A34D95">
        <w:rPr>
          <w:rFonts w:ascii="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D74B7B0" w14:textId="77777777" w:rsidR="00605D0F" w:rsidRPr="00211AD6" w:rsidRDefault="00605D0F" w:rsidP="00605D0F">
      <w:pPr>
        <w:pStyle w:val="Prrafodelista"/>
        <w:rPr>
          <w:sz w:val="18"/>
          <w:szCs w:val="18"/>
        </w:rPr>
      </w:pPr>
    </w:p>
    <w:p w14:paraId="51B79275" w14:textId="77777777" w:rsidR="00605D0F" w:rsidRDefault="00605D0F" w:rsidP="00605D0F">
      <w:pPr>
        <w:numPr>
          <w:ilvl w:val="0"/>
          <w:numId w:val="4"/>
        </w:numPr>
        <w:jc w:val="both"/>
        <w:rPr>
          <w:rFonts w:ascii="Arial" w:hAnsi="Arial" w:cs="Arial"/>
          <w:color w:val="A6A6A6" w:themeColor="background1" w:themeShade="A6"/>
        </w:rPr>
      </w:pPr>
      <w:r w:rsidRPr="00480208">
        <w:rPr>
          <w:rFonts w:ascii="Arial" w:hAnsi="Arial" w:cs="Arial"/>
        </w:rPr>
        <w:lastRenderedPageBreak/>
        <w:t xml:space="preserve">Incluir todas aquellas obligaciones que el contratista debe cumplir con el fin de alinear la actividad contractual a las buenas prácticas en materia ambiental. </w:t>
      </w:r>
    </w:p>
    <w:p w14:paraId="0A7A8333" w14:textId="77777777" w:rsidR="00605D0F" w:rsidRPr="00C14F59" w:rsidRDefault="00605D0F" w:rsidP="00605D0F">
      <w:pPr>
        <w:jc w:val="both"/>
        <w:rPr>
          <w:rFonts w:ascii="Arial" w:hAnsi="Arial" w:cs="Arial"/>
          <w:color w:val="A6A6A6" w:themeColor="background1" w:themeShade="A6"/>
        </w:rPr>
      </w:pPr>
    </w:p>
    <w:p w14:paraId="1907F633" w14:textId="77777777" w:rsidR="00605D0F" w:rsidRDefault="00605D0F" w:rsidP="00605D0F">
      <w:pPr>
        <w:numPr>
          <w:ilvl w:val="0"/>
          <w:numId w:val="4"/>
        </w:numPr>
        <w:jc w:val="both"/>
        <w:rPr>
          <w:rFonts w:ascii="Arial" w:hAnsi="Arial" w:cs="Arial"/>
        </w:rPr>
      </w:pPr>
      <w:r w:rsidRPr="006D01E1">
        <w:rPr>
          <w:rFonts w:ascii="Arial" w:hAnsi="Arial" w:cs="Arial"/>
        </w:rPr>
        <w:t>Así mismo incluir las obligaciones en materia de Seguridad y Salud en el Trabajo y los lineamientos del gobierno nacional en</w:t>
      </w:r>
      <w:r>
        <w:rPr>
          <w:rFonts w:ascii="Arial" w:hAnsi="Arial" w:cs="Arial"/>
        </w:rPr>
        <w:t xml:space="preserve"> </w:t>
      </w:r>
      <w:r w:rsidRPr="006D01E1">
        <w:rPr>
          <w:rFonts w:ascii="Arial" w:hAnsi="Arial" w:cs="Arial"/>
        </w:rPr>
        <w:t xml:space="preserve">el tema del </w:t>
      </w:r>
      <w:proofErr w:type="spellStart"/>
      <w:r w:rsidRPr="006D01E1">
        <w:rPr>
          <w:rFonts w:ascii="Arial" w:hAnsi="Arial" w:cs="Arial"/>
        </w:rPr>
        <w:t>COVID</w:t>
      </w:r>
      <w:proofErr w:type="spellEnd"/>
      <w:r>
        <w:rPr>
          <w:rFonts w:ascii="Arial" w:hAnsi="Arial" w:cs="Arial"/>
        </w:rPr>
        <w:t>.</w:t>
      </w:r>
    </w:p>
    <w:p w14:paraId="617CBE9E" w14:textId="77777777" w:rsidR="00605D0F" w:rsidRDefault="00605D0F" w:rsidP="00605D0F">
      <w:pPr>
        <w:pStyle w:val="Prrafodelista"/>
        <w:rPr>
          <w:rFonts w:ascii="Arial" w:hAnsi="Arial" w:cs="Arial"/>
        </w:rPr>
      </w:pPr>
    </w:p>
    <w:p w14:paraId="09A9A72B" w14:textId="77777777" w:rsidR="00605D0F" w:rsidRDefault="00605D0F" w:rsidP="00605D0F">
      <w:pPr>
        <w:numPr>
          <w:ilvl w:val="0"/>
          <w:numId w:val="4"/>
        </w:numPr>
        <w:jc w:val="both"/>
        <w:rPr>
          <w:rFonts w:ascii="Arial" w:hAnsi="Arial" w:cs="Arial"/>
        </w:rPr>
      </w:pPr>
      <w:r>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rFonts w:ascii="Arial" w:hAnsi="Arial" w:cs="Arial"/>
          <w:i/>
        </w:rPr>
        <w:t>Lineamientos para el Pago de Proveedores del Estado</w:t>
      </w:r>
      <w:r>
        <w:rPr>
          <w:rFonts w:ascii="Arial" w:hAnsi="Arial" w:cs="Arial"/>
        </w:rPr>
        <w:t>” y la Resolución No. 000042 del 05 de mayo de 2020, “</w:t>
      </w:r>
      <w:r w:rsidRPr="005B379B">
        <w:rPr>
          <w:rFonts w:ascii="Arial" w:hAnsi="Arial" w:cs="Arial"/>
          <w:i/>
        </w:rPr>
        <w:t>Por la  cual se desarrollan los sistemas de facturación, los proveedores tecnológicos</w:t>
      </w:r>
      <w:r>
        <w:rPr>
          <w:rFonts w:ascii="Arial" w:hAnsi="Arial" w:cs="Arial"/>
        </w:rPr>
        <w:t>” y el registro de la factura electrónica de venta.</w:t>
      </w:r>
    </w:p>
    <w:p w14:paraId="4C7EC216" w14:textId="77777777" w:rsidR="00605D0F" w:rsidRDefault="00605D0F" w:rsidP="00605D0F">
      <w:pPr>
        <w:pStyle w:val="Prrafodelista"/>
        <w:rPr>
          <w:rFonts w:ascii="Arial" w:hAnsi="Arial" w:cs="Arial"/>
        </w:rPr>
      </w:pPr>
    </w:p>
    <w:p w14:paraId="35E898F0" w14:textId="77777777" w:rsidR="00605D0F" w:rsidRPr="00AA243B" w:rsidRDefault="00605D0F" w:rsidP="00605D0F">
      <w:pPr>
        <w:numPr>
          <w:ilvl w:val="0"/>
          <w:numId w:val="4"/>
        </w:numPr>
        <w:jc w:val="both"/>
        <w:rPr>
          <w:rFonts w:ascii="Arial" w:hAnsi="Arial" w:cs="Arial"/>
        </w:rPr>
      </w:pPr>
      <w:r w:rsidRPr="00AA243B">
        <w:rPr>
          <w:rFonts w:ascii="Arial" w:hAnsi="Arial" w:cs="Arial"/>
        </w:rPr>
        <w:t>Las demás obligaciones del CONTRATISTA contenidas en el artículo 5º de la Ley 80 de 1993, así mismo, será civil y penalmente responsable por sus acciones u omisiones en la actuación contractual.</w:t>
      </w:r>
    </w:p>
    <w:p w14:paraId="73A9F39D" w14:textId="6097AE6C" w:rsidR="00317A88" w:rsidRPr="00605D0F" w:rsidRDefault="00317A88" w:rsidP="00605D0F"/>
    <w:sectPr w:rsidR="00317A88" w:rsidRPr="00605D0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5780E7" w14:textId="77777777" w:rsidR="005855DB" w:rsidRDefault="005855DB" w:rsidP="00E3140A">
      <w:r>
        <w:separator/>
      </w:r>
    </w:p>
  </w:endnote>
  <w:endnote w:type="continuationSeparator" w:id="0">
    <w:p w14:paraId="7EFCBD51" w14:textId="77777777" w:rsidR="005855DB" w:rsidRDefault="005855DB" w:rsidP="00E31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8C6E20" w14:textId="77777777" w:rsidR="005855DB" w:rsidRDefault="005855DB" w:rsidP="00E3140A">
      <w:r>
        <w:separator/>
      </w:r>
    </w:p>
  </w:footnote>
  <w:footnote w:type="continuationSeparator" w:id="0">
    <w:p w14:paraId="7D9EC50C" w14:textId="77777777" w:rsidR="005855DB" w:rsidRDefault="005855DB" w:rsidP="00E31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E64F8" w:rsidRPr="005E64F8" w14:paraId="3246BDEE" w14:textId="77777777" w:rsidTr="005E64F8">
      <w:trPr>
        <w:cantSplit/>
        <w:trHeight w:val="416"/>
        <w:jc w:val="center"/>
      </w:trPr>
      <w:tc>
        <w:tcPr>
          <w:tcW w:w="8150" w:type="dxa"/>
          <w:vAlign w:val="center"/>
        </w:tcPr>
        <w:p w14:paraId="5ED8DDFF" w14:textId="46E43D0B" w:rsidR="005E64F8" w:rsidRPr="005E64F8" w:rsidRDefault="005E64F8" w:rsidP="005E64F8">
          <w:pPr>
            <w:tabs>
              <w:tab w:val="left" w:pos="2035"/>
              <w:tab w:val="left" w:pos="10295"/>
              <w:tab w:val="left" w:pos="12615"/>
            </w:tabs>
            <w:spacing w:after="160" w:line="259" w:lineRule="auto"/>
            <w:jc w:val="center"/>
            <w:rPr>
              <w:rFonts w:ascii="Arial" w:hAnsi="Arial" w:cs="Arial"/>
              <w:b/>
              <w:bCs/>
              <w:sz w:val="18"/>
              <w:szCs w:val="18"/>
              <w:lang w:val="es-CO" w:eastAsia="en-US"/>
            </w:rPr>
          </w:pPr>
          <w:r w:rsidRPr="005E64F8">
            <w:rPr>
              <w:rFonts w:ascii="Arial" w:hAnsi="Arial" w:cs="Arial"/>
              <w:b/>
              <w:bCs/>
              <w:sz w:val="18"/>
              <w:szCs w:val="18"/>
              <w:lang w:val="es-CO" w:eastAsia="en-US"/>
            </w:rPr>
            <w:t>ELABORACIÓN</w:t>
          </w:r>
          <w:r w:rsidRPr="005E64F8">
            <w:rPr>
              <w:rFonts w:ascii="Arial" w:hAnsi="Arial" w:cs="Arial"/>
              <w:b/>
              <w:bCs/>
              <w:sz w:val="18"/>
              <w:szCs w:val="18"/>
              <w:lang w:val="es-CO" w:eastAsia="en-US"/>
            </w:rPr>
            <w:t xml:space="preserve"> DE ESTUDIOS PREVIOS PARA CONTRATOS</w:t>
          </w:r>
        </w:p>
      </w:tc>
      <w:tc>
        <w:tcPr>
          <w:tcW w:w="2268" w:type="dxa"/>
          <w:vMerge w:val="restart"/>
          <w:vAlign w:val="center"/>
        </w:tcPr>
        <w:p w14:paraId="40C9568E" w14:textId="582122C4" w:rsidR="005E64F8" w:rsidRPr="005E64F8" w:rsidRDefault="005E64F8" w:rsidP="005E64F8">
          <w:pPr>
            <w:jc w:val="center"/>
            <w:rPr>
              <w:noProof/>
              <w:lang w:val="es-CO"/>
            </w:rPr>
          </w:pPr>
          <w:r w:rsidRPr="005E64F8">
            <w:rPr>
              <w:noProof/>
            </w:rPr>
            <w:drawing>
              <wp:inline distT="0" distB="0" distL="0" distR="0" wp14:anchorId="3E7663A1" wp14:editId="72F5BB58">
                <wp:extent cx="400050" cy="41910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inline>
            </w:drawing>
          </w:r>
        </w:p>
        <w:p w14:paraId="070A540A" w14:textId="77777777" w:rsidR="005E64F8" w:rsidRPr="005E64F8" w:rsidRDefault="005E64F8" w:rsidP="005E64F8">
          <w:pPr>
            <w:rPr>
              <w:rFonts w:ascii="Arial" w:hAnsi="Arial" w:cs="Arial"/>
              <w:b/>
              <w:bCs/>
              <w:lang w:val="es-CO"/>
            </w:rPr>
          </w:pPr>
          <w:r w:rsidRPr="005E64F8">
            <w:rPr>
              <w:rFonts w:ascii="Arial" w:hAnsi="Arial" w:cs="Arial"/>
              <w:b/>
              <w:bCs/>
              <w:sz w:val="18"/>
              <w:szCs w:val="20"/>
              <w:lang w:val="es-CO"/>
            </w:rPr>
            <w:t>POLICÍA NACIONAL</w:t>
          </w:r>
        </w:p>
      </w:tc>
    </w:tr>
    <w:tr w:rsidR="005E64F8" w:rsidRPr="005E64F8" w14:paraId="78D13198" w14:textId="77777777" w:rsidTr="005E64F8">
      <w:trPr>
        <w:cantSplit/>
        <w:trHeight w:val="274"/>
        <w:jc w:val="center"/>
      </w:trPr>
      <w:tc>
        <w:tcPr>
          <w:tcW w:w="8150" w:type="dxa"/>
          <w:vAlign w:val="center"/>
        </w:tcPr>
        <w:p w14:paraId="5EF11313" w14:textId="77777777" w:rsidR="005E64F8" w:rsidRPr="005E64F8" w:rsidRDefault="005E64F8" w:rsidP="005E64F8">
          <w:pPr>
            <w:jc w:val="center"/>
            <w:rPr>
              <w:rFonts w:ascii="Arial" w:hAnsi="Arial" w:cs="Arial"/>
              <w:color w:val="000000" w:themeColor="text1"/>
              <w:lang w:val="es-CO"/>
            </w:rPr>
          </w:pPr>
          <w:r w:rsidRPr="005E64F8">
            <w:rPr>
              <w:rFonts w:ascii="Arial" w:hAnsi="Arial" w:cs="Arial"/>
              <w:b/>
              <w:bCs/>
              <w:sz w:val="18"/>
              <w:szCs w:val="18"/>
              <w:lang w:val="es-CO"/>
            </w:rPr>
            <w:t>OBLIGACIONES DEL CONTRATISTA</w:t>
          </w:r>
        </w:p>
      </w:tc>
      <w:tc>
        <w:tcPr>
          <w:tcW w:w="2268" w:type="dxa"/>
          <w:vMerge/>
          <w:vAlign w:val="center"/>
        </w:tcPr>
        <w:p w14:paraId="6175A1E8" w14:textId="77777777" w:rsidR="005E64F8" w:rsidRPr="005E64F8" w:rsidRDefault="005E64F8" w:rsidP="005E64F8">
          <w:pPr>
            <w:spacing w:after="160" w:line="259" w:lineRule="auto"/>
            <w:jc w:val="center"/>
            <w:rPr>
              <w:rFonts w:ascii="Arial" w:hAnsi="Arial" w:cs="Arial"/>
              <w:b/>
              <w:noProof/>
              <w:sz w:val="18"/>
              <w:szCs w:val="18"/>
              <w:lang w:val="es-CO" w:eastAsia="en-US"/>
            </w:rPr>
          </w:pPr>
        </w:p>
      </w:tc>
    </w:tr>
  </w:tbl>
  <w:p w14:paraId="18264F1E" w14:textId="77777777" w:rsidR="00E3140A" w:rsidRDefault="00E314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C02"/>
    <w:rsid w:val="0006075F"/>
    <w:rsid w:val="000A7A55"/>
    <w:rsid w:val="0018381D"/>
    <w:rsid w:val="00186FB2"/>
    <w:rsid w:val="00316BD5"/>
    <w:rsid w:val="00317A88"/>
    <w:rsid w:val="003804A4"/>
    <w:rsid w:val="004E61C5"/>
    <w:rsid w:val="004F2FB5"/>
    <w:rsid w:val="005855DB"/>
    <w:rsid w:val="005A021E"/>
    <w:rsid w:val="005C6075"/>
    <w:rsid w:val="005E64F8"/>
    <w:rsid w:val="00605D0F"/>
    <w:rsid w:val="00642A52"/>
    <w:rsid w:val="006B5FFC"/>
    <w:rsid w:val="007220A7"/>
    <w:rsid w:val="007447F0"/>
    <w:rsid w:val="007B20B1"/>
    <w:rsid w:val="007F2C8C"/>
    <w:rsid w:val="00810531"/>
    <w:rsid w:val="00831D55"/>
    <w:rsid w:val="00A61A52"/>
    <w:rsid w:val="00A95E14"/>
    <w:rsid w:val="00AA3210"/>
    <w:rsid w:val="00AE4DA9"/>
    <w:rsid w:val="00C60C02"/>
    <w:rsid w:val="00C66003"/>
    <w:rsid w:val="00D021E1"/>
    <w:rsid w:val="00D80D83"/>
    <w:rsid w:val="00E3140A"/>
    <w:rsid w:val="00E53827"/>
    <w:rsid w:val="00E60E54"/>
    <w:rsid w:val="00F32A57"/>
    <w:rsid w:val="00FD7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CABBCC0"/>
  <w15:chartTrackingRefBased/>
  <w15:docId w15:val="{98C01281-4676-4FAA-BEB8-BD494A643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C60C0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C60C02"/>
    <w:rPr>
      <w:rFonts w:ascii="Arial" w:eastAsia="Times New Roman" w:hAnsi="Arial" w:cs="Arial"/>
      <w:sz w:val="28"/>
      <w:szCs w:val="24"/>
      <w:lang w:val="es-ES" w:eastAsia="es-ES"/>
    </w:rPr>
  </w:style>
  <w:style w:type="paragraph" w:styleId="Ttulo">
    <w:name w:val="Title"/>
    <w:aliases w:val="Title,Títulos Principales sin numeración,Puesto1,AL Título,Título AL"/>
    <w:basedOn w:val="Normal"/>
    <w:link w:val="TtuloCar"/>
    <w:qFormat/>
    <w:rsid w:val="00C60C02"/>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basedOn w:val="Fuentedeprrafopredeter"/>
    <w:link w:val="Ttulo"/>
    <w:rsid w:val="00C60C02"/>
    <w:rPr>
      <w:rFonts w:ascii="Arial" w:eastAsia="Times New Roman" w:hAnsi="Arial" w:cs="Arial"/>
      <w:b/>
      <w:bCs/>
      <w:sz w:val="28"/>
      <w:szCs w:val="24"/>
      <w:lang w:val="es-ES" w:eastAsia="es-ES"/>
    </w:rPr>
  </w:style>
  <w:style w:type="paragraph" w:customStyle="1" w:styleId="Tibitoc">
    <w:name w:val="Tibitoc"/>
    <w:basedOn w:val="Normal"/>
    <w:uiPriority w:val="99"/>
    <w:rsid w:val="00C60C02"/>
    <w:pPr>
      <w:jc w:val="center"/>
    </w:pPr>
    <w:rPr>
      <w:rFonts w:ascii="Arial" w:hAnsi="Arial"/>
      <w:b/>
      <w:sz w:val="22"/>
      <w:lang w:val="es-ES_tradnl"/>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C60C02"/>
    <w:pPr>
      <w:ind w:left="720"/>
      <w:contextualSpacing/>
    </w:pPr>
  </w:style>
  <w:style w:type="paragraph" w:customStyle="1" w:styleId="Sinespaciado1">
    <w:name w:val="Sin espaciado1"/>
    <w:link w:val="NoSpacingChar"/>
    <w:qFormat/>
    <w:rsid w:val="00C60C02"/>
    <w:pPr>
      <w:spacing w:after="0" w:line="240" w:lineRule="auto"/>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C60C02"/>
    <w:rPr>
      <w:rFonts w:ascii="Times New Roman" w:eastAsia="Times New Roman" w:hAnsi="Times New Roman" w:cs="Times New Roman"/>
      <w:sz w:val="24"/>
      <w:szCs w:val="24"/>
      <w:lang w:val="es-ES" w:eastAsia="es-ES"/>
    </w:rPr>
  </w:style>
  <w:style w:type="paragraph" w:customStyle="1" w:styleId="2">
    <w:name w:val="2"/>
    <w:basedOn w:val="Normal"/>
    <w:next w:val="Ttulo"/>
    <w:qFormat/>
    <w:rsid w:val="00C60C02"/>
    <w:pPr>
      <w:jc w:val="center"/>
    </w:pPr>
    <w:rPr>
      <w:rFonts w:ascii="Arial" w:hAnsi="Arial"/>
      <w:b/>
      <w:szCs w:val="20"/>
    </w:rPr>
  </w:style>
  <w:style w:type="character" w:customStyle="1" w:styleId="NoSpacingChar">
    <w:name w:val="No Spacing Char"/>
    <w:link w:val="Sinespaciado1"/>
    <w:locked/>
    <w:rsid w:val="00C60C02"/>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E3140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E3140A"/>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3140A"/>
    <w:pPr>
      <w:tabs>
        <w:tab w:val="center" w:pos="4419"/>
        <w:tab w:val="right" w:pos="8838"/>
      </w:tabs>
    </w:pPr>
  </w:style>
  <w:style w:type="character" w:customStyle="1" w:styleId="PiedepginaCar">
    <w:name w:val="Pie de página Car"/>
    <w:basedOn w:val="Fuentedeprrafopredeter"/>
    <w:link w:val="Piedepgina"/>
    <w:uiPriority w:val="99"/>
    <w:rsid w:val="00E3140A"/>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E3140A"/>
    <w:rPr>
      <w:color w:val="808080"/>
    </w:rPr>
  </w:style>
  <w:style w:type="paragraph" w:styleId="Lista2">
    <w:name w:val="List 2"/>
    <w:basedOn w:val="Normal"/>
    <w:rsid w:val="005A021E"/>
    <w:pPr>
      <w:ind w:left="566" w:hanging="283"/>
      <w:contextualSpacing/>
    </w:pPr>
    <w:rPr>
      <w:lang w:val="es-CO"/>
    </w:rPr>
  </w:style>
  <w:style w:type="paragraph" w:styleId="Sinespaciado">
    <w:name w:val="No Spacing"/>
    <w:aliases w:val="Aries,k,No Spacing,A1,Formato,Sin espaciado3,Sin espaciado11,Sin espaciado21,PONAL,No Spacing Car Car Car,No Spacing Car Car,TRABAJO,Sin Espacio,Sin espaciado2"/>
    <w:link w:val="SinespaciadoCar"/>
    <w:qFormat/>
    <w:rsid w:val="00317A88"/>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Sin espaciado2 Car"/>
    <w:link w:val="Sinespaciado"/>
    <w:qFormat/>
    <w:rsid w:val="00317A88"/>
    <w:rPr>
      <w:rFonts w:ascii="Times New Roman" w:eastAsia="Times New Roman" w:hAnsi="Times New Roman" w:cs="Times New Roman"/>
      <w:sz w:val="24"/>
      <w:szCs w:val="24"/>
      <w:lang w:val="es-ES" w:eastAsia="es-ES"/>
    </w:rPr>
  </w:style>
  <w:style w:type="paragraph" w:customStyle="1" w:styleId="NormalArial">
    <w:name w:val="Normal + Arial"/>
    <w:aliases w:val="normal + arial,10 pt,Centrado,Negrita,Justificado"/>
    <w:basedOn w:val="Normal"/>
    <w:link w:val="NormalArialCar"/>
    <w:rsid w:val="00A95E14"/>
    <w:pPr>
      <w:jc w:val="both"/>
    </w:pPr>
    <w:rPr>
      <w:rFonts w:ascii="Arial" w:hAnsi="Arial"/>
      <w:sz w:val="22"/>
    </w:rPr>
  </w:style>
  <w:style w:type="character" w:customStyle="1" w:styleId="NormalArialCar">
    <w:name w:val="Normal + Arial Car"/>
    <w:aliases w:val="normal + arial Car"/>
    <w:link w:val="NormalArial"/>
    <w:rsid w:val="00A95E14"/>
    <w:rPr>
      <w:rFonts w:ascii="Arial" w:eastAsia="Times New Roman" w:hAnsi="Arial" w:cs="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558</Words>
  <Characters>3071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FAYSURY DEL MAR TRIANA PARRA</dc:creator>
  <cp:keywords/>
  <dc:description/>
  <cp:lastModifiedBy>METIB ARCON</cp:lastModifiedBy>
  <cp:revision>12</cp:revision>
  <dcterms:created xsi:type="dcterms:W3CDTF">2020-03-04T20:13:00Z</dcterms:created>
  <dcterms:modified xsi:type="dcterms:W3CDTF">2022-05-08T17:31:00Z</dcterms:modified>
</cp:coreProperties>
</file>