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BDC" w:rsidRPr="00D07CEA" w:rsidRDefault="00882BDC" w:rsidP="00E3090A">
      <w:pPr>
        <w:rPr>
          <w:rFonts w:ascii="Arial" w:hAnsi="Arial" w:cs="Arial"/>
          <w:sz w:val="23"/>
          <w:szCs w:val="23"/>
        </w:rPr>
      </w:pPr>
    </w:p>
    <w:p w:rsidR="00430E9E" w:rsidRPr="00230688" w:rsidRDefault="00430E9E" w:rsidP="00430E9E">
      <w:pPr>
        <w:spacing w:after="0" w:line="240" w:lineRule="auto"/>
        <w:jc w:val="center"/>
        <w:rPr>
          <w:rFonts w:cstheme="minorHAnsi"/>
          <w:color w:val="000000"/>
        </w:rPr>
      </w:pPr>
      <w:r w:rsidRPr="000113F1">
        <w:rPr>
          <w:rFonts w:cstheme="minorHAnsi"/>
          <w:color w:val="000000"/>
        </w:rPr>
        <w:t>INVITACION P</w:t>
      </w:r>
      <w:r w:rsidR="002E723F" w:rsidRPr="000113F1">
        <w:rPr>
          <w:rFonts w:cstheme="minorHAnsi"/>
          <w:color w:val="000000"/>
        </w:rPr>
        <w:t xml:space="preserve">ÚBLICA Nro. </w:t>
      </w:r>
      <w:r w:rsidR="000113F1" w:rsidRPr="000113F1">
        <w:rPr>
          <w:rFonts w:cstheme="minorHAnsi"/>
          <w:color w:val="000000"/>
        </w:rPr>
        <w:t xml:space="preserve">053 </w:t>
      </w:r>
      <w:r w:rsidR="00832E74" w:rsidRPr="000113F1">
        <w:rPr>
          <w:rFonts w:cstheme="minorHAnsi"/>
          <w:color w:val="000000"/>
        </w:rPr>
        <w:t xml:space="preserve"> DEL </w:t>
      </w:r>
      <w:r w:rsidR="000113F1" w:rsidRPr="000113F1">
        <w:rPr>
          <w:rFonts w:cstheme="minorHAnsi"/>
          <w:color w:val="000000"/>
        </w:rPr>
        <w:t xml:space="preserve">20 </w:t>
      </w:r>
      <w:r w:rsidR="00832E74" w:rsidRPr="000113F1">
        <w:rPr>
          <w:rFonts w:cstheme="minorHAnsi"/>
          <w:color w:val="000000"/>
        </w:rPr>
        <w:t xml:space="preserve"> </w:t>
      </w:r>
      <w:r w:rsidRPr="000113F1">
        <w:rPr>
          <w:rFonts w:cstheme="minorHAnsi"/>
          <w:color w:val="000000"/>
        </w:rPr>
        <w:t xml:space="preserve">DE </w:t>
      </w:r>
      <w:r w:rsidR="00230688" w:rsidRPr="000113F1">
        <w:rPr>
          <w:rFonts w:cstheme="minorHAnsi"/>
          <w:color w:val="000000"/>
        </w:rPr>
        <w:t>NOVIEMBRE</w:t>
      </w:r>
      <w:r w:rsidRPr="000113F1">
        <w:rPr>
          <w:rFonts w:cstheme="minorHAnsi"/>
          <w:color w:val="000000"/>
        </w:rPr>
        <w:t xml:space="preserve"> DE 2024</w:t>
      </w:r>
    </w:p>
    <w:p w:rsidR="00430E9E" w:rsidRPr="00230688" w:rsidRDefault="00430E9E" w:rsidP="00430E9E">
      <w:pPr>
        <w:spacing w:after="0" w:line="240" w:lineRule="auto"/>
        <w:jc w:val="center"/>
        <w:rPr>
          <w:rFonts w:cstheme="minorHAnsi"/>
          <w:color w:val="000000"/>
        </w:rPr>
      </w:pPr>
    </w:p>
    <w:p w:rsidR="00430E9E" w:rsidRPr="00230688" w:rsidRDefault="00430E9E" w:rsidP="00430E9E">
      <w:pPr>
        <w:spacing w:after="0" w:line="240" w:lineRule="auto"/>
        <w:jc w:val="center"/>
        <w:rPr>
          <w:rFonts w:cstheme="minorHAnsi"/>
          <w:color w:val="000000"/>
        </w:rPr>
      </w:pPr>
    </w:p>
    <w:p w:rsidR="00430E9E" w:rsidRPr="00230688" w:rsidRDefault="00430E9E" w:rsidP="00430E9E">
      <w:pPr>
        <w:spacing w:after="0" w:line="240" w:lineRule="auto"/>
        <w:jc w:val="center"/>
        <w:rPr>
          <w:rFonts w:cstheme="minorHAnsi"/>
          <w:color w:val="000000"/>
        </w:rPr>
      </w:pPr>
    </w:p>
    <w:p w:rsidR="00430E9E" w:rsidRPr="00230688" w:rsidRDefault="00430E9E" w:rsidP="00430E9E">
      <w:pPr>
        <w:spacing w:after="0" w:line="240" w:lineRule="auto"/>
        <w:jc w:val="center"/>
        <w:rPr>
          <w:rFonts w:cstheme="minorHAnsi"/>
          <w:color w:val="000000"/>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0113F1">
      <w:pPr>
        <w:pStyle w:val="Default"/>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AF4CF0">
      <w:pPr>
        <w:pStyle w:val="Default"/>
        <w:jc w:val="right"/>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8206EE">
      <w:pPr>
        <w:pStyle w:val="Default"/>
        <w:jc w:val="center"/>
        <w:rPr>
          <w:rFonts w:asciiTheme="minorHAnsi" w:hAnsiTheme="minorHAnsi" w:cstheme="minorHAnsi"/>
          <w:sz w:val="22"/>
          <w:szCs w:val="22"/>
        </w:rPr>
      </w:pPr>
      <w:r w:rsidRPr="00230688">
        <w:rPr>
          <w:rFonts w:asciiTheme="minorHAnsi" w:hAnsiTheme="minorHAnsi" w:cstheme="minorHAnsi"/>
          <w:sz w:val="22"/>
          <w:szCs w:val="22"/>
        </w:rPr>
        <w:t>O B J E T O:</w:t>
      </w:r>
    </w:p>
    <w:p w:rsidR="008206EE" w:rsidRPr="00230688" w:rsidRDefault="008206EE" w:rsidP="008206EE">
      <w:pPr>
        <w:pStyle w:val="Default"/>
        <w:jc w:val="center"/>
        <w:rPr>
          <w:rFonts w:asciiTheme="minorHAnsi" w:hAnsiTheme="minorHAnsi" w:cstheme="minorHAnsi"/>
          <w:sz w:val="22"/>
          <w:szCs w:val="22"/>
        </w:rPr>
      </w:pPr>
    </w:p>
    <w:p w:rsidR="00230688" w:rsidRPr="00435EA6" w:rsidRDefault="00230688" w:rsidP="00230688">
      <w:pPr>
        <w:widowControl w:val="0"/>
        <w:suppressAutoHyphens/>
        <w:spacing w:after="0" w:line="240" w:lineRule="auto"/>
        <w:jc w:val="center"/>
        <w:rPr>
          <w:rFonts w:cstheme="minorHAnsi"/>
        </w:rPr>
      </w:pPr>
      <w:r w:rsidRPr="00435EA6">
        <w:rPr>
          <w:rFonts w:cstheme="minorHAnsi"/>
        </w:rPr>
        <w:t>“SUMINISTRO DE COMBUSTIBLES Y LUBRICANTES PARA LOS VEHICULOS OFICIALES PERTENECIENTES AL MUNICPIO DE PALESTINA CALDAS”.</w:t>
      </w: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p>
    <w:p w:rsidR="00430E9E" w:rsidRPr="00230688" w:rsidRDefault="00430E9E" w:rsidP="00430E9E">
      <w:pPr>
        <w:pStyle w:val="Default"/>
        <w:jc w:val="center"/>
        <w:rPr>
          <w:rFonts w:asciiTheme="minorHAnsi" w:hAnsiTheme="minorHAnsi" w:cstheme="minorHAnsi"/>
          <w:sz w:val="22"/>
          <w:szCs w:val="22"/>
        </w:rPr>
      </w:pPr>
      <w:r w:rsidRPr="000113F1">
        <w:rPr>
          <w:rFonts w:asciiTheme="minorHAnsi" w:hAnsiTheme="minorHAnsi" w:cstheme="minorHAnsi"/>
          <w:sz w:val="22"/>
          <w:szCs w:val="22"/>
        </w:rPr>
        <w:t>Palestina-Caldas,</w:t>
      </w:r>
      <w:r w:rsidR="008206EE" w:rsidRPr="000113F1">
        <w:rPr>
          <w:rFonts w:asciiTheme="minorHAnsi" w:hAnsiTheme="minorHAnsi" w:cstheme="minorHAnsi"/>
          <w:sz w:val="22"/>
          <w:szCs w:val="22"/>
        </w:rPr>
        <w:t xml:space="preserve"> </w:t>
      </w:r>
      <w:r w:rsidR="00230688" w:rsidRPr="000113F1">
        <w:rPr>
          <w:rFonts w:asciiTheme="minorHAnsi" w:hAnsiTheme="minorHAnsi" w:cstheme="minorHAnsi"/>
          <w:sz w:val="22"/>
          <w:szCs w:val="22"/>
        </w:rPr>
        <w:t>noviembre</w:t>
      </w:r>
      <w:r w:rsidR="00832E74" w:rsidRPr="000113F1">
        <w:rPr>
          <w:rFonts w:asciiTheme="minorHAnsi" w:hAnsiTheme="minorHAnsi" w:cstheme="minorHAnsi"/>
          <w:sz w:val="22"/>
          <w:szCs w:val="22"/>
        </w:rPr>
        <w:t xml:space="preserve"> </w:t>
      </w:r>
      <w:r w:rsidR="000113F1" w:rsidRPr="000113F1">
        <w:rPr>
          <w:rFonts w:asciiTheme="minorHAnsi" w:hAnsiTheme="minorHAnsi" w:cstheme="minorHAnsi"/>
          <w:sz w:val="22"/>
          <w:szCs w:val="22"/>
        </w:rPr>
        <w:t>20</w:t>
      </w:r>
      <w:r w:rsidRPr="000113F1">
        <w:rPr>
          <w:rFonts w:asciiTheme="minorHAnsi" w:hAnsiTheme="minorHAnsi" w:cstheme="minorHAnsi"/>
          <w:sz w:val="22"/>
          <w:szCs w:val="22"/>
        </w:rPr>
        <w:t xml:space="preserve">  de 2024</w:t>
      </w:r>
    </w:p>
    <w:p w:rsidR="00430E9E" w:rsidRPr="00230688" w:rsidRDefault="00430E9E" w:rsidP="00430E9E">
      <w:pPr>
        <w:spacing w:after="0" w:line="240" w:lineRule="auto"/>
        <w:rPr>
          <w:rFonts w:cstheme="minorHAnsi"/>
          <w:b/>
        </w:rPr>
      </w:pPr>
    </w:p>
    <w:p w:rsidR="00430E9E" w:rsidRPr="00230688" w:rsidRDefault="00430E9E" w:rsidP="00430E9E">
      <w:pPr>
        <w:spacing w:after="0" w:line="240" w:lineRule="auto"/>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Default="00430E9E" w:rsidP="00430E9E">
      <w:pPr>
        <w:spacing w:after="0" w:line="240" w:lineRule="auto"/>
        <w:jc w:val="center"/>
        <w:rPr>
          <w:rFonts w:cstheme="minorHAnsi"/>
          <w:b/>
        </w:rPr>
      </w:pPr>
    </w:p>
    <w:p w:rsidR="00230688" w:rsidRDefault="00230688" w:rsidP="00430E9E">
      <w:pPr>
        <w:spacing w:after="0" w:line="240" w:lineRule="auto"/>
        <w:jc w:val="center"/>
        <w:rPr>
          <w:rFonts w:cstheme="minorHAnsi"/>
          <w:b/>
        </w:rPr>
      </w:pPr>
    </w:p>
    <w:p w:rsidR="00230688" w:rsidRPr="00230688" w:rsidRDefault="00230688" w:rsidP="00430E9E">
      <w:pPr>
        <w:spacing w:after="0" w:line="240" w:lineRule="auto"/>
        <w:jc w:val="center"/>
        <w:rPr>
          <w:rFonts w:cstheme="minorHAnsi"/>
          <w:b/>
        </w:rPr>
      </w:pPr>
    </w:p>
    <w:p w:rsidR="00D07CEA" w:rsidRPr="00230688" w:rsidRDefault="00D07CEA" w:rsidP="00430E9E">
      <w:pPr>
        <w:spacing w:after="0" w:line="240" w:lineRule="auto"/>
        <w:jc w:val="center"/>
        <w:rPr>
          <w:rFonts w:cstheme="minorHAnsi"/>
          <w:b/>
        </w:rPr>
      </w:pPr>
    </w:p>
    <w:p w:rsidR="00430E9E" w:rsidRPr="00230688" w:rsidRDefault="00430E9E" w:rsidP="00430E9E">
      <w:pPr>
        <w:spacing w:after="0" w:line="240" w:lineRule="auto"/>
        <w:jc w:val="center"/>
        <w:rPr>
          <w:rFonts w:cstheme="minorHAnsi"/>
          <w:b/>
        </w:rPr>
      </w:pPr>
    </w:p>
    <w:p w:rsidR="00430E9E" w:rsidRPr="00230688" w:rsidRDefault="00430E9E" w:rsidP="00230688">
      <w:pPr>
        <w:spacing w:after="0" w:line="240" w:lineRule="auto"/>
        <w:jc w:val="center"/>
        <w:rPr>
          <w:rFonts w:cstheme="minorHAnsi"/>
          <w:b/>
        </w:rPr>
      </w:pPr>
    </w:p>
    <w:p w:rsidR="00430E9E" w:rsidRDefault="00430E9E" w:rsidP="00230688">
      <w:pPr>
        <w:spacing w:after="0" w:line="240" w:lineRule="auto"/>
        <w:jc w:val="center"/>
        <w:rPr>
          <w:rFonts w:cstheme="minorHAnsi"/>
          <w:b/>
        </w:rPr>
      </w:pPr>
      <w:r w:rsidRPr="00230688">
        <w:rPr>
          <w:rFonts w:cstheme="minorHAnsi"/>
          <w:b/>
        </w:rPr>
        <w:t>NORMATIVIDAD</w:t>
      </w:r>
    </w:p>
    <w:p w:rsidR="00230688" w:rsidRPr="00230688" w:rsidRDefault="00230688" w:rsidP="00230688">
      <w:pPr>
        <w:spacing w:after="0" w:line="240" w:lineRule="auto"/>
        <w:jc w:val="center"/>
        <w:rPr>
          <w:rFonts w:cstheme="minorHAnsi"/>
          <w:b/>
        </w:rPr>
      </w:pPr>
    </w:p>
    <w:p w:rsidR="00832E74" w:rsidRPr="00230688" w:rsidRDefault="00832E74" w:rsidP="00832E74">
      <w:pPr>
        <w:spacing w:after="0" w:line="240" w:lineRule="auto"/>
        <w:rPr>
          <w:rFonts w:cstheme="minorHAnsi"/>
          <w:lang w:val="es-CO"/>
        </w:rPr>
      </w:pPr>
      <w:r w:rsidRPr="00230688">
        <w:rPr>
          <w:rFonts w:cstheme="minorHAnsi"/>
          <w:lang w:val="es-CO"/>
        </w:rPr>
        <w:t>El régimen jurídico aplicable a la presente invitación pública del proceso de Mínima cuantía y al contrato que de ella se derive, se atendrá a lo previsto en la ley 80 de 1993, ley 1150 de 2007, ley 1474 de 2011, Decreto 1082 de 2015 y las demás que se dicten.</w:t>
      </w:r>
    </w:p>
    <w:p w:rsidR="00832E74" w:rsidRPr="00230688" w:rsidRDefault="00832E74" w:rsidP="00832E74">
      <w:pPr>
        <w:spacing w:after="0" w:line="240" w:lineRule="auto"/>
        <w:rPr>
          <w:rFonts w:cstheme="minorHAnsi"/>
          <w:b/>
          <w:lang w:val="es-CO"/>
        </w:rPr>
      </w:pPr>
    </w:p>
    <w:p w:rsidR="00832E74" w:rsidRPr="00230688" w:rsidRDefault="00832E74" w:rsidP="00832E74">
      <w:pPr>
        <w:spacing w:after="0" w:line="240" w:lineRule="auto"/>
        <w:jc w:val="both"/>
        <w:rPr>
          <w:rFonts w:cstheme="minorHAnsi"/>
          <w:w w:val="95"/>
          <w:lang w:val="es-CO"/>
        </w:rPr>
      </w:pPr>
      <w:r w:rsidRPr="00230688">
        <w:rPr>
          <w:rFonts w:cstheme="minorHAnsi"/>
          <w:w w:val="95"/>
          <w:lang w:val="es-CO"/>
        </w:rPr>
        <w:t>Procedimiento para Mínima Cuantía, Decreto 1860 de 2021</w:t>
      </w:r>
    </w:p>
    <w:p w:rsidR="00832E74" w:rsidRPr="00230688" w:rsidRDefault="00832E74" w:rsidP="00832E74">
      <w:pPr>
        <w:spacing w:after="0" w:line="240" w:lineRule="auto"/>
        <w:jc w:val="both"/>
        <w:rPr>
          <w:rFonts w:cstheme="minorHAnsi"/>
          <w:w w:val="95"/>
          <w:lang w:val="es-CO"/>
        </w:rPr>
      </w:pPr>
    </w:p>
    <w:p w:rsidR="00832E74" w:rsidRDefault="00832E74" w:rsidP="00832E74">
      <w:pPr>
        <w:spacing w:after="0" w:line="240" w:lineRule="auto"/>
        <w:jc w:val="both"/>
        <w:rPr>
          <w:rFonts w:cstheme="minorHAnsi"/>
          <w:w w:val="95"/>
          <w:lang w:val="es-CO"/>
        </w:rPr>
      </w:pPr>
      <w:r w:rsidRPr="00230688">
        <w:rPr>
          <w:rFonts w:cstheme="minorHAnsi"/>
          <w:w w:val="95"/>
          <w:lang w:val="es-CO"/>
        </w:rPr>
        <w:t xml:space="preserve">ARTÍCULO 2.2.1.2.1.5.2. Procedimiento para la contratación de mínima cuantía. Las </w:t>
      </w:r>
      <w:r w:rsidR="00230688">
        <w:rPr>
          <w:rFonts w:cstheme="minorHAnsi"/>
          <w:w w:val="95"/>
          <w:lang w:val="es-CO"/>
        </w:rPr>
        <w:t>s</w:t>
      </w:r>
      <w:r w:rsidR="00230688" w:rsidRPr="00230688">
        <w:rPr>
          <w:rFonts w:cstheme="minorHAnsi"/>
          <w:w w:val="95"/>
          <w:lang w:val="es-CO"/>
        </w:rPr>
        <w:t>iguientes</w:t>
      </w:r>
      <w:r w:rsidRPr="00230688">
        <w:rPr>
          <w:rFonts w:cstheme="minorHAnsi"/>
          <w:w w:val="95"/>
          <w:lang w:val="es-CO"/>
        </w:rPr>
        <w:t xml:space="preserve"> reglas son aplicables a la contratación cuyo valor no excede del diez por ciento (10%)  de la menor cuantía de la Entidad Estatal, independientemente de su objeto:</w:t>
      </w:r>
    </w:p>
    <w:p w:rsidR="00230688" w:rsidRPr="00230688" w:rsidRDefault="00230688" w:rsidP="00832E74">
      <w:pPr>
        <w:spacing w:after="0" w:line="240" w:lineRule="auto"/>
        <w:jc w:val="both"/>
        <w:rPr>
          <w:rFonts w:cstheme="minorHAnsi"/>
          <w:w w:val="95"/>
          <w:lang w:val="es-CO"/>
        </w:rPr>
      </w:pP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230688">
        <w:rPr>
          <w:rFonts w:cstheme="minorHAnsi"/>
          <w:w w:val="95"/>
          <w:lang w:val="es-CO"/>
        </w:rPr>
        <w:t>Mipyme</w:t>
      </w:r>
      <w:proofErr w:type="spellEnd"/>
      <w:r w:rsidRPr="00230688">
        <w:rPr>
          <w:rFonts w:cstheme="minorHAnsi"/>
          <w:w w:val="95"/>
          <w:lang w:val="es-CO"/>
        </w:rPr>
        <w:t xml:space="preserve"> colombianas.</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 xml:space="preserve">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230688">
        <w:rPr>
          <w:rFonts w:cstheme="minorHAnsi"/>
          <w:w w:val="95"/>
          <w:lang w:val="es-CO"/>
        </w:rPr>
        <w:t>Mipyme</w:t>
      </w:r>
      <w:proofErr w:type="spellEnd"/>
      <w:r w:rsidRPr="00230688">
        <w:rPr>
          <w:rFonts w:cstheme="minorHAnsi"/>
          <w:w w:val="95"/>
          <w:lang w:val="es-CO"/>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230688">
        <w:rPr>
          <w:rFonts w:cstheme="minorHAnsi"/>
          <w:w w:val="95"/>
          <w:lang w:val="es-CO"/>
        </w:rPr>
        <w:t>Mipyme</w:t>
      </w:r>
      <w:proofErr w:type="spellEnd"/>
      <w:r w:rsidRPr="00230688">
        <w:rPr>
          <w:rFonts w:cstheme="minorHAnsi"/>
          <w:w w:val="95"/>
          <w:lang w:val="es-CO"/>
        </w:rPr>
        <w:t>.</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230688">
        <w:rPr>
          <w:rFonts w:cstheme="minorHAnsi"/>
          <w:w w:val="95"/>
          <w:lang w:val="es-CO"/>
        </w:rPr>
        <w:t>preclusivo</w:t>
      </w:r>
      <w:proofErr w:type="spellEnd"/>
      <w:r w:rsidRPr="00230688">
        <w:rPr>
          <w:rFonts w:cstheme="minorHAnsi"/>
          <w:w w:val="95"/>
          <w:lang w:val="es-CO"/>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lastRenderedPageBreak/>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En caso de empate, la Entidad Estatal aplicará los criterios de que trata el artículo 35 de la Ley 2069 de 2020, conforme a los medíos de acreditación del artículo 2.2.1.2.4.2.17. del presente Decreto o las normas que los modifiquen, adicionen o sustituyan.</w:t>
      </w:r>
    </w:p>
    <w:p w:rsidR="00832E74" w:rsidRPr="00230688" w:rsidRDefault="00832E74" w:rsidP="00832E74">
      <w:pPr>
        <w:numPr>
          <w:ilvl w:val="0"/>
          <w:numId w:val="23"/>
        </w:numPr>
        <w:spacing w:after="0" w:line="240" w:lineRule="auto"/>
        <w:contextualSpacing/>
        <w:jc w:val="both"/>
        <w:rPr>
          <w:rFonts w:cstheme="minorHAnsi"/>
          <w:w w:val="95"/>
          <w:lang w:val="es-CO"/>
        </w:rPr>
      </w:pPr>
      <w:r w:rsidRPr="00230688">
        <w:rPr>
          <w:rFonts w:cstheme="minorHAnsi"/>
          <w:w w:val="95"/>
          <w:lang w:val="es-CO"/>
        </w:rPr>
        <w:t>La oferta y su aceptación constituyen el contrato estatal.</w:t>
      </w:r>
    </w:p>
    <w:p w:rsidR="00832E74" w:rsidRPr="00230688" w:rsidRDefault="00832E74" w:rsidP="00832E74">
      <w:pPr>
        <w:spacing w:after="0" w:line="240" w:lineRule="auto"/>
        <w:jc w:val="both"/>
        <w:rPr>
          <w:rFonts w:cstheme="minorHAnsi"/>
          <w:w w:val="95"/>
          <w:lang w:val="es-CO"/>
        </w:rPr>
      </w:pPr>
    </w:p>
    <w:p w:rsidR="00832E74" w:rsidRPr="00230688" w:rsidRDefault="00832E74" w:rsidP="00832E74">
      <w:pPr>
        <w:spacing w:after="0" w:line="240" w:lineRule="auto"/>
        <w:jc w:val="both"/>
        <w:rPr>
          <w:rFonts w:cstheme="minorHAnsi"/>
          <w:w w:val="95"/>
          <w:lang w:val="es-CO"/>
        </w:rPr>
      </w:pPr>
      <w:r w:rsidRPr="00230688">
        <w:rPr>
          <w:rFonts w:cstheme="minorHAnsi"/>
          <w:w w:val="95"/>
          <w:lang w:val="es-CO"/>
        </w:rPr>
        <w:t xml:space="preserve">PARÁGRAFO. De conformidad con el parágrafo 1 del artículo 30 y el artículo 34 de la Ley 2069 de 2020, en estos procedimientos de selección para </w:t>
      </w:r>
      <w:proofErr w:type="spellStart"/>
      <w:r w:rsidRPr="00230688">
        <w:rPr>
          <w:rFonts w:cstheme="minorHAnsi"/>
          <w:w w:val="95"/>
          <w:lang w:val="es-CO"/>
        </w:rPr>
        <w:t>Mipyme</w:t>
      </w:r>
      <w:proofErr w:type="spellEnd"/>
      <w:r w:rsidRPr="00230688">
        <w:rPr>
          <w:rFonts w:cstheme="minorHAnsi"/>
          <w:w w:val="95"/>
          <w:lang w:val="es-CO"/>
        </w:rPr>
        <w:t xml:space="preserve"> se aplicará lo prescrito en los artículos 2.2.1.2.4.2.2 a 2.2.1.2.4.2.4 de este Decreto. No obstante, de conformidad con el numeral 3 del presente artículo, las solicitudes para limitar el proceso a </w:t>
      </w:r>
      <w:proofErr w:type="spellStart"/>
      <w:r w:rsidRPr="00230688">
        <w:rPr>
          <w:rFonts w:cstheme="minorHAnsi"/>
          <w:w w:val="95"/>
          <w:lang w:val="es-CO"/>
        </w:rPr>
        <w:t>Mipyme</w:t>
      </w:r>
      <w:proofErr w:type="spellEnd"/>
      <w:r w:rsidRPr="00230688">
        <w:rPr>
          <w:rFonts w:cstheme="minorHAnsi"/>
          <w:w w:val="95"/>
          <w:lang w:val="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230688">
        <w:rPr>
          <w:rFonts w:cstheme="minorHAnsi"/>
          <w:w w:val="95"/>
          <w:lang w:val="es-CO"/>
        </w:rPr>
        <w:t>Mipyme</w:t>
      </w:r>
      <w:proofErr w:type="spellEnd"/>
      <w:r w:rsidRPr="00230688">
        <w:rPr>
          <w:rFonts w:cstheme="minorHAnsi"/>
          <w:w w:val="95"/>
          <w:lang w:val="es-CO"/>
        </w:rPr>
        <w:t xml:space="preserve"> nacional.</w:t>
      </w:r>
    </w:p>
    <w:p w:rsidR="00832E74" w:rsidRPr="00230688" w:rsidRDefault="00832E74" w:rsidP="00832E74">
      <w:pPr>
        <w:spacing w:after="0" w:line="240" w:lineRule="auto"/>
        <w:jc w:val="both"/>
        <w:rPr>
          <w:rFonts w:cstheme="minorHAnsi"/>
          <w:w w:val="95"/>
          <w:lang w:val="es-CO"/>
        </w:rPr>
      </w:pPr>
    </w:p>
    <w:p w:rsidR="00430E9E" w:rsidRPr="00230688" w:rsidRDefault="00430E9E" w:rsidP="00430E9E">
      <w:pPr>
        <w:spacing w:after="0" w:line="240" w:lineRule="auto"/>
        <w:jc w:val="both"/>
        <w:rPr>
          <w:rFonts w:cstheme="minorHAnsi"/>
          <w:w w:val="95"/>
        </w:rPr>
      </w:pPr>
    </w:p>
    <w:p w:rsidR="00230688" w:rsidRPr="00435EA6" w:rsidRDefault="00430E9E" w:rsidP="00230688">
      <w:pPr>
        <w:widowControl w:val="0"/>
        <w:suppressAutoHyphens/>
        <w:spacing w:after="0" w:line="240" w:lineRule="auto"/>
        <w:jc w:val="both"/>
        <w:rPr>
          <w:rFonts w:cstheme="minorHAnsi"/>
        </w:rPr>
      </w:pPr>
      <w:r w:rsidRPr="00424664">
        <w:rPr>
          <w:rFonts w:cstheme="minorHAnsi"/>
          <w:b/>
          <w:bCs/>
        </w:rPr>
        <w:t>OBJETO CONTRACTUAL:</w:t>
      </w:r>
      <w:r w:rsidR="004944E6" w:rsidRPr="00230688">
        <w:rPr>
          <w:rFonts w:cstheme="minorHAnsi"/>
          <w:b/>
          <w:bCs/>
        </w:rPr>
        <w:t xml:space="preserve"> </w:t>
      </w:r>
      <w:r w:rsidR="00230688" w:rsidRPr="00435EA6">
        <w:rPr>
          <w:rFonts w:cstheme="minorHAnsi"/>
        </w:rPr>
        <w:t>“SUMINISTRO DE COMBUSTIBLES Y LUBRICANTES PARA LOS VEHICULOS OFICIALES PERTENECIENTES AL MUNICPIO DE PALESTINA CALDAS”.</w:t>
      </w:r>
    </w:p>
    <w:p w:rsidR="00430E9E" w:rsidRPr="00230688" w:rsidRDefault="00430E9E" w:rsidP="00230688">
      <w:pPr>
        <w:ind w:right="49"/>
        <w:jc w:val="both"/>
        <w:rPr>
          <w:rFonts w:eastAsia="Times New Roman" w:cstheme="minorHAnsi"/>
        </w:rPr>
      </w:pPr>
    </w:p>
    <w:p w:rsidR="00430E9E" w:rsidRPr="00230688" w:rsidRDefault="00430E9E" w:rsidP="00430E9E">
      <w:pPr>
        <w:autoSpaceDE w:val="0"/>
        <w:autoSpaceDN w:val="0"/>
        <w:spacing w:after="0" w:line="240" w:lineRule="auto"/>
        <w:jc w:val="both"/>
        <w:rPr>
          <w:rFonts w:cstheme="minorHAnsi"/>
          <w:b/>
          <w:bCs/>
        </w:rPr>
      </w:pPr>
      <w:r w:rsidRPr="00230688">
        <w:rPr>
          <w:rFonts w:cstheme="minorHAnsi"/>
          <w:b/>
          <w:bCs/>
        </w:rPr>
        <w:t xml:space="preserve">CLASIFICACIÓN DE BIENES Y SERVICIOS: </w:t>
      </w:r>
    </w:p>
    <w:p w:rsidR="00430E9E" w:rsidRPr="00230688" w:rsidRDefault="00430E9E" w:rsidP="00430E9E">
      <w:pPr>
        <w:autoSpaceDE w:val="0"/>
        <w:autoSpaceDN w:val="0"/>
        <w:spacing w:after="0" w:line="240" w:lineRule="auto"/>
        <w:jc w:val="both"/>
        <w:rPr>
          <w:rFonts w:eastAsia="MS Mincho" w:cstheme="minorHAnsi"/>
          <w:lang w:eastAsia="es-ES"/>
        </w:rPr>
      </w:pPr>
    </w:p>
    <w:tbl>
      <w:tblPr>
        <w:tblpPr w:leftFromText="141" w:rightFromText="141" w:vertAnchor="text" w:tblpXSpec="right" w:tblpY="1"/>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6124"/>
      </w:tblGrid>
      <w:tr w:rsidR="00230688" w:rsidRPr="00435EA6" w:rsidTr="00230688">
        <w:trPr>
          <w:trHeight w:val="416"/>
        </w:trPr>
        <w:tc>
          <w:tcPr>
            <w:tcW w:w="2660" w:type="dxa"/>
            <w:shd w:val="clear" w:color="auto" w:fill="D9D9D9" w:themeFill="background1" w:themeFillShade="D9"/>
            <w:vAlign w:val="center"/>
          </w:tcPr>
          <w:p w:rsidR="00230688" w:rsidRPr="00435EA6" w:rsidRDefault="00230688" w:rsidP="00230688">
            <w:pPr>
              <w:pStyle w:val="InviasNormal"/>
              <w:spacing w:before="0" w:after="0" w:line="276" w:lineRule="auto"/>
              <w:jc w:val="left"/>
              <w:rPr>
                <w:rFonts w:asciiTheme="minorHAnsi" w:hAnsiTheme="minorHAnsi" w:cstheme="minorHAnsi"/>
                <w:b/>
                <w:bCs/>
                <w:sz w:val="22"/>
                <w:szCs w:val="22"/>
              </w:rPr>
            </w:pPr>
            <w:r w:rsidRPr="00435EA6">
              <w:rPr>
                <w:rFonts w:asciiTheme="minorHAnsi" w:hAnsiTheme="minorHAnsi" w:cstheme="minorHAnsi"/>
                <w:b/>
                <w:sz w:val="22"/>
                <w:szCs w:val="22"/>
              </w:rPr>
              <w:t>Clasificación UNSPSC</w:t>
            </w:r>
          </w:p>
        </w:tc>
        <w:tc>
          <w:tcPr>
            <w:tcW w:w="6124" w:type="dxa"/>
            <w:shd w:val="clear" w:color="auto" w:fill="D9D9D9" w:themeFill="background1" w:themeFillShade="D9"/>
            <w:vAlign w:val="center"/>
          </w:tcPr>
          <w:p w:rsidR="00230688" w:rsidRPr="00435EA6" w:rsidRDefault="00230688" w:rsidP="00230688">
            <w:pPr>
              <w:pStyle w:val="InviasNormal"/>
              <w:spacing w:before="0" w:after="0" w:line="276" w:lineRule="auto"/>
              <w:jc w:val="left"/>
              <w:rPr>
                <w:rFonts w:asciiTheme="minorHAnsi" w:hAnsiTheme="minorHAnsi" w:cstheme="minorHAnsi"/>
                <w:b/>
                <w:bCs/>
                <w:sz w:val="22"/>
                <w:szCs w:val="22"/>
              </w:rPr>
            </w:pPr>
            <w:r w:rsidRPr="00435EA6">
              <w:rPr>
                <w:rFonts w:asciiTheme="minorHAnsi" w:hAnsiTheme="minorHAnsi" w:cstheme="minorHAnsi"/>
                <w:b/>
                <w:sz w:val="22"/>
                <w:szCs w:val="22"/>
              </w:rPr>
              <w:t>Descripción</w:t>
            </w:r>
          </w:p>
        </w:tc>
      </w:tr>
      <w:tr w:rsidR="00230688" w:rsidRPr="00435EA6" w:rsidTr="00230688">
        <w:trPr>
          <w:trHeight w:val="80"/>
        </w:trPr>
        <w:tc>
          <w:tcPr>
            <w:tcW w:w="2660" w:type="dxa"/>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15101500</w:t>
            </w:r>
          </w:p>
        </w:tc>
        <w:tc>
          <w:tcPr>
            <w:tcW w:w="6124" w:type="dxa"/>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 xml:space="preserve">Petróleo y destilados </w:t>
            </w:r>
          </w:p>
        </w:tc>
      </w:tr>
      <w:tr w:rsidR="00230688" w:rsidRPr="00435EA6" w:rsidTr="00230688">
        <w:trPr>
          <w:trHeight w:val="80"/>
        </w:trPr>
        <w:tc>
          <w:tcPr>
            <w:tcW w:w="2660" w:type="dxa"/>
            <w:vAlign w:val="bottom"/>
          </w:tcPr>
          <w:p w:rsidR="00230688" w:rsidRPr="00435EA6" w:rsidRDefault="00230688" w:rsidP="00230688">
            <w:pPr>
              <w:pStyle w:val="InviasNormal"/>
              <w:spacing w:before="0" w:after="0" w:line="276" w:lineRule="auto"/>
              <w:rPr>
                <w:rFonts w:asciiTheme="minorHAnsi" w:hAnsiTheme="minorHAnsi" w:cstheme="minorHAnsi"/>
                <w:bCs/>
                <w:sz w:val="22"/>
                <w:szCs w:val="22"/>
              </w:rPr>
            </w:pPr>
            <w:r w:rsidRPr="00435EA6">
              <w:rPr>
                <w:rFonts w:asciiTheme="minorHAnsi" w:hAnsiTheme="minorHAnsi" w:cstheme="minorHAnsi"/>
                <w:sz w:val="22"/>
                <w:szCs w:val="22"/>
              </w:rPr>
              <w:t>15101505</w:t>
            </w:r>
          </w:p>
        </w:tc>
        <w:tc>
          <w:tcPr>
            <w:tcW w:w="6124" w:type="dxa"/>
            <w:vAlign w:val="bottom"/>
          </w:tcPr>
          <w:p w:rsidR="00230688" w:rsidRPr="00435EA6" w:rsidRDefault="00230688" w:rsidP="00230688">
            <w:pPr>
              <w:pStyle w:val="InviasNormal"/>
              <w:spacing w:before="0" w:after="0" w:line="276" w:lineRule="auto"/>
              <w:rPr>
                <w:rFonts w:asciiTheme="minorHAnsi" w:hAnsiTheme="minorHAnsi" w:cstheme="minorHAnsi"/>
                <w:bCs/>
                <w:sz w:val="22"/>
                <w:szCs w:val="22"/>
              </w:rPr>
            </w:pPr>
            <w:r w:rsidRPr="00435EA6">
              <w:rPr>
                <w:rFonts w:asciiTheme="minorHAnsi" w:hAnsiTheme="minorHAnsi" w:cstheme="minorHAnsi"/>
                <w:sz w:val="22"/>
                <w:szCs w:val="22"/>
              </w:rPr>
              <w:t xml:space="preserve">Combustible diésel </w:t>
            </w:r>
          </w:p>
        </w:tc>
      </w:tr>
      <w:tr w:rsidR="00230688" w:rsidRPr="00435EA6" w:rsidTr="00230688">
        <w:trPr>
          <w:trHeight w:val="80"/>
        </w:trPr>
        <w:tc>
          <w:tcPr>
            <w:tcW w:w="26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bCs/>
                <w:sz w:val="22"/>
                <w:szCs w:val="22"/>
              </w:rPr>
            </w:pPr>
            <w:r w:rsidRPr="00435EA6">
              <w:rPr>
                <w:rFonts w:asciiTheme="minorHAnsi" w:hAnsiTheme="minorHAnsi" w:cstheme="minorHAnsi"/>
                <w:sz w:val="22"/>
                <w:szCs w:val="22"/>
              </w:rPr>
              <w:t>15101506</w:t>
            </w:r>
          </w:p>
        </w:tc>
        <w:tc>
          <w:tcPr>
            <w:tcW w:w="61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bCs/>
                <w:sz w:val="22"/>
                <w:szCs w:val="22"/>
              </w:rPr>
            </w:pPr>
            <w:r w:rsidRPr="00435EA6">
              <w:rPr>
                <w:rFonts w:asciiTheme="minorHAnsi" w:hAnsiTheme="minorHAnsi" w:cstheme="minorHAnsi"/>
                <w:sz w:val="22"/>
                <w:szCs w:val="22"/>
              </w:rPr>
              <w:t xml:space="preserve">Gasolina </w:t>
            </w:r>
          </w:p>
        </w:tc>
      </w:tr>
      <w:tr w:rsidR="00230688" w:rsidRPr="00435EA6" w:rsidTr="00230688">
        <w:trPr>
          <w:trHeight w:val="80"/>
        </w:trPr>
        <w:tc>
          <w:tcPr>
            <w:tcW w:w="26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15121501</w:t>
            </w:r>
          </w:p>
        </w:tc>
        <w:tc>
          <w:tcPr>
            <w:tcW w:w="61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Aceite de motor</w:t>
            </w:r>
          </w:p>
        </w:tc>
      </w:tr>
      <w:tr w:rsidR="00230688" w:rsidRPr="00435EA6" w:rsidTr="00230688">
        <w:trPr>
          <w:trHeight w:val="80"/>
        </w:trPr>
        <w:tc>
          <w:tcPr>
            <w:tcW w:w="26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78181701</w:t>
            </w:r>
          </w:p>
        </w:tc>
        <w:tc>
          <w:tcPr>
            <w:tcW w:w="61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230688" w:rsidRPr="00435EA6" w:rsidRDefault="00230688" w:rsidP="00230688">
            <w:pPr>
              <w:pStyle w:val="InviasNormal"/>
              <w:spacing w:before="0" w:after="0" w:line="276" w:lineRule="auto"/>
              <w:rPr>
                <w:rFonts w:asciiTheme="minorHAnsi" w:hAnsiTheme="minorHAnsi" w:cstheme="minorHAnsi"/>
                <w:sz w:val="22"/>
                <w:szCs w:val="22"/>
              </w:rPr>
            </w:pPr>
            <w:r w:rsidRPr="00435EA6">
              <w:rPr>
                <w:rFonts w:asciiTheme="minorHAnsi" w:hAnsiTheme="minorHAnsi" w:cstheme="minorHAnsi"/>
                <w:sz w:val="22"/>
                <w:szCs w:val="22"/>
              </w:rPr>
              <w:t xml:space="preserve">Servicios de abastecimiento de combustible para vehículos </w:t>
            </w:r>
          </w:p>
        </w:tc>
      </w:tr>
    </w:tbl>
    <w:p w:rsidR="00430E9E" w:rsidRPr="00230688" w:rsidRDefault="00430E9E" w:rsidP="00430E9E">
      <w:pPr>
        <w:pStyle w:val="Ttulo1"/>
        <w:spacing w:before="0" w:after="0"/>
        <w:jc w:val="both"/>
        <w:rPr>
          <w:rFonts w:asciiTheme="minorHAnsi" w:eastAsia="MS Mincho" w:hAnsiTheme="minorHAnsi" w:cstheme="minorHAnsi"/>
          <w:kern w:val="0"/>
          <w:sz w:val="22"/>
          <w:szCs w:val="22"/>
          <w:u w:val="single"/>
          <w:lang w:eastAsia="es-ES"/>
        </w:rPr>
      </w:pPr>
    </w:p>
    <w:p w:rsidR="00430E9E" w:rsidRPr="00230688" w:rsidRDefault="00430E9E" w:rsidP="00430E9E">
      <w:pPr>
        <w:pStyle w:val="Prrafodelista"/>
        <w:widowControl w:val="0"/>
        <w:numPr>
          <w:ilvl w:val="1"/>
          <w:numId w:val="16"/>
        </w:numPr>
        <w:suppressAutoHyphens/>
        <w:spacing w:after="0" w:line="240" w:lineRule="auto"/>
        <w:contextualSpacing w:val="0"/>
        <w:jc w:val="both"/>
        <w:rPr>
          <w:rFonts w:cstheme="minorHAnsi"/>
          <w:b/>
          <w:bCs/>
          <w:lang w:val="es-ES"/>
        </w:rPr>
      </w:pPr>
      <w:r w:rsidRPr="00230688">
        <w:rPr>
          <w:rFonts w:cstheme="minorHAnsi"/>
          <w:b/>
          <w:bCs/>
          <w:lang w:val="es-ES"/>
        </w:rPr>
        <w:t>CONDICIONES TECNICAS EXIGIDAS</w:t>
      </w:r>
    </w:p>
    <w:p w:rsidR="000A2E34" w:rsidRPr="00230688" w:rsidRDefault="000A2E34" w:rsidP="000A2E34">
      <w:pPr>
        <w:pStyle w:val="Prrafodelista"/>
        <w:widowControl w:val="0"/>
        <w:suppressAutoHyphens/>
        <w:spacing w:after="0" w:line="240" w:lineRule="auto"/>
        <w:ind w:left="450"/>
        <w:contextualSpacing w:val="0"/>
        <w:jc w:val="both"/>
        <w:rPr>
          <w:rFonts w:cstheme="minorHAnsi"/>
          <w:b/>
          <w:bCs/>
          <w:lang w:val="es-ES"/>
        </w:rPr>
      </w:pPr>
    </w:p>
    <w:p w:rsidR="00230688" w:rsidRPr="00435EA6" w:rsidRDefault="00230688" w:rsidP="00230688">
      <w:pPr>
        <w:jc w:val="both"/>
        <w:rPr>
          <w:rFonts w:cstheme="minorHAnsi"/>
          <w:bCs/>
        </w:rPr>
      </w:pPr>
      <w:r w:rsidRPr="00435EA6">
        <w:rPr>
          <w:rFonts w:cstheme="minorHAnsi"/>
          <w:bCs/>
        </w:rPr>
        <w:t>Las especificaciones técnicas relacionadas a continuación, tienen por objeto establecer los requisitos y parámetros que deben cumplir los oferentes para satisfacer la necesidad de la entidad estatal:</w:t>
      </w:r>
    </w:p>
    <w:p w:rsidR="00230688" w:rsidRPr="00435EA6" w:rsidRDefault="00230688" w:rsidP="00230688">
      <w:pPr>
        <w:spacing w:after="0" w:line="240" w:lineRule="auto"/>
        <w:jc w:val="both"/>
        <w:rPr>
          <w:rFonts w:cstheme="minorHAnsi"/>
        </w:rPr>
      </w:pPr>
      <w:r w:rsidRPr="00435EA6">
        <w:rPr>
          <w:rFonts w:cstheme="minorHAnsi"/>
        </w:rPr>
        <w:t xml:space="preserve">Combustibles básicos: La definición establecida en la Resolución 180687 del 17 de junio de 2003 expedida por el Ministerio de Minas y Energía, o en aquellas normas que la modifiquen, adicionen o sustituyan, la cual se transcribe: "Son mezclas de hidrocarburos derivados del petróleo que han sido diseñadas como combustibles de motores de combustión interna, ya sean solas o en mezcla con componentes oxigenantes, para reformular combustibles con mejores características de combustión. Para efectos de la presente, se entienden como combustibles básicos la gasolina corriente, la gasolina extra, el diésel corriente y el diésel extra o de bajo azufre".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rPr>
        <w:t xml:space="preserve">Combustibles líquidos derivados de petróleo: Son todos los productos clasificables dentro de las categorías de las gasolinas, gasóleos, querosenes y fuelóleos, entre los cuales se cuentan: </w:t>
      </w:r>
      <w:r w:rsidRPr="00435EA6">
        <w:rPr>
          <w:rFonts w:cstheme="minorHAnsi"/>
        </w:rPr>
        <w:lastRenderedPageBreak/>
        <w:t>Combustibles para aviación (</w:t>
      </w:r>
      <w:proofErr w:type="spellStart"/>
      <w:r w:rsidRPr="00435EA6">
        <w:rPr>
          <w:rFonts w:cstheme="minorHAnsi"/>
        </w:rPr>
        <w:t>avigás</w:t>
      </w:r>
      <w:proofErr w:type="spellEnd"/>
      <w:r w:rsidRPr="00435EA6">
        <w:rPr>
          <w:rFonts w:cstheme="minorHAnsi"/>
        </w:rPr>
        <w:t xml:space="preserve">), gasolina motora a (gasolina extra, gasolina corriente, gasolina corriente oxigenada, gasolina extra oxigenada), combustibles de aviación para motores tipo turbina, queroseno, diésel extra o de bajo azufre, diésel corriente (ACPM), diésel marino (se conoce también con los siguientes nombres: diésel fluvial, marine diésel, gas </w:t>
      </w:r>
      <w:proofErr w:type="spellStart"/>
      <w:r w:rsidRPr="00435EA6">
        <w:rPr>
          <w:rFonts w:cstheme="minorHAnsi"/>
        </w:rPr>
        <w:t>oil</w:t>
      </w:r>
      <w:proofErr w:type="spellEnd"/>
      <w:r w:rsidRPr="00435EA6">
        <w:rPr>
          <w:rFonts w:cstheme="minorHAnsi"/>
        </w:rPr>
        <w:t xml:space="preserve">, </w:t>
      </w:r>
      <w:proofErr w:type="spellStart"/>
      <w:r w:rsidRPr="00435EA6">
        <w:rPr>
          <w:rFonts w:cstheme="minorHAnsi"/>
        </w:rPr>
        <w:t>intersol</w:t>
      </w:r>
      <w:proofErr w:type="spellEnd"/>
      <w:r w:rsidRPr="00435EA6">
        <w:rPr>
          <w:rFonts w:cstheme="minorHAnsi"/>
        </w:rPr>
        <w:t>, diésel número 2), y combustible para quemadores industriales (</w:t>
      </w:r>
      <w:proofErr w:type="spellStart"/>
      <w:r w:rsidRPr="00435EA6">
        <w:rPr>
          <w:rFonts w:cstheme="minorHAnsi"/>
        </w:rPr>
        <w:t>combustóleosfuel</w:t>
      </w:r>
      <w:proofErr w:type="spellEnd"/>
      <w:r w:rsidRPr="00435EA6">
        <w:rPr>
          <w:rFonts w:cstheme="minorHAnsi"/>
        </w:rPr>
        <w:t xml:space="preserve"> </w:t>
      </w:r>
      <w:proofErr w:type="spellStart"/>
      <w:r w:rsidRPr="00435EA6">
        <w:rPr>
          <w:rFonts w:cstheme="minorHAnsi"/>
        </w:rPr>
        <w:t>oil</w:t>
      </w:r>
      <w:proofErr w:type="spellEnd"/>
      <w:r w:rsidRPr="00435EA6">
        <w:rPr>
          <w:rFonts w:cstheme="minorHAnsi"/>
        </w:rPr>
        <w:t xml:space="preserve">).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b/>
        </w:rPr>
      </w:pPr>
      <w:r w:rsidRPr="00435EA6">
        <w:rPr>
          <w:rFonts w:cstheme="minorHAnsi"/>
          <w:b/>
        </w:rPr>
        <w:t xml:space="preserve">Gasolina Corriente. Unidad de Medida: Galón.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b/>
        </w:rPr>
        <w:t>Descripción General:</w:t>
      </w:r>
      <w:r w:rsidRPr="00435EA6">
        <w:rPr>
          <w:rFonts w:cstheme="minorHAnsi"/>
        </w:rPr>
        <w:t xml:space="preserve"> Combustible proveniente de naftas obtenidas por procesos de destilación, ruptura catalítica, alquilación, etc. La gasolina regular es una mezcla compleja donde puede haber de 200 a 300 hidrocarburos diferentes, formadas por fracciones de combustibles provenientes de diferentes procesos de refinación del petróleo, tales como destilación atmosférica, ruptura catalítica, ruptura térmica, alquilación, reformado catalítico, polimerización y otros. Las fracciones son tratadas químicamente con soda cáustica para eliminar compuestos de azufre tales como sulfuros y pueden generar depósitos en los sistemas de admisión de combustible de los motores. Luego se mezclan de tal forma que la mezcla final tenga un índice octano de 81 como mínimo. El índice es una medida de capacidad antidetonante de la gasolina y la principal característica que identifica el comportamiento de la combustión dentro del motor. Mayor octanaje indica mejor calidad. Antes de ser distribuida al público en las estaciones de servicio, a la gasolina se le adicionan aditivos detergentes dispersantes con el fin de prevenir la formación de depósitos. Este tipo de combustible está diseñado para motores de combustión interna con bajas relaciones de compresión (menores de 9:1), sin embargo, puede utilizarse en motores de mayor compresión, pero en alturas superiores a los 2000 metros sobre el nivel del mar. Puede ser mezclada en cualquier proporción con otras gasolinas de mayor o menor octanaje.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b/>
        </w:rPr>
      </w:pPr>
      <w:r w:rsidRPr="00435EA6">
        <w:rPr>
          <w:rFonts w:cstheme="minorHAnsi"/>
          <w:b/>
        </w:rPr>
        <w:t xml:space="preserve">ACPM </w:t>
      </w:r>
    </w:p>
    <w:p w:rsidR="00230688" w:rsidRPr="00435EA6" w:rsidRDefault="00230688" w:rsidP="00230688">
      <w:pPr>
        <w:spacing w:after="0" w:line="240" w:lineRule="auto"/>
        <w:jc w:val="both"/>
        <w:rPr>
          <w:rFonts w:cstheme="minorHAnsi"/>
          <w:b/>
        </w:rPr>
      </w:pPr>
    </w:p>
    <w:p w:rsidR="00230688" w:rsidRPr="00435EA6" w:rsidRDefault="00230688" w:rsidP="00230688">
      <w:pPr>
        <w:spacing w:after="0" w:line="240" w:lineRule="auto"/>
        <w:jc w:val="both"/>
        <w:rPr>
          <w:rFonts w:cstheme="minorHAnsi"/>
          <w:b/>
        </w:rPr>
      </w:pPr>
      <w:r w:rsidRPr="00435EA6">
        <w:rPr>
          <w:rFonts w:cstheme="minorHAnsi"/>
          <w:b/>
        </w:rPr>
        <w:t xml:space="preserve">Unidad de Medida: Galón.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b/>
        </w:rPr>
        <w:t>Descripción General:</w:t>
      </w:r>
      <w:r w:rsidRPr="00435EA6">
        <w:rPr>
          <w:rFonts w:cstheme="minorHAnsi"/>
        </w:rPr>
        <w:t xml:space="preserve"> Destilado medio, obtenido del fraccionamiento o destilación primaria del petróleo crudo. El diésel corriente o aceite combustible para motores es un destilado medio obtenido de la destilación atmosférica del petróleo crudo. Su calidad de ignición se caracteriza por el índice de Cetano o el número de Cetano. El primero calculado a partir de algunas propiedades de destilación y debe ser de 45 como mínimo. El segundo resulta más preciso porque es un medio en un motor bajo. Está diseñado para utilizarse en motores diesel de alta exigencia</w:t>
      </w:r>
    </w:p>
    <w:p w:rsidR="00230688" w:rsidRPr="00435EA6" w:rsidRDefault="00230688" w:rsidP="00230688">
      <w:pPr>
        <w:spacing w:after="0" w:line="240" w:lineRule="auto"/>
        <w:jc w:val="both"/>
        <w:rPr>
          <w:rFonts w:cstheme="minorHAnsi"/>
        </w:rPr>
      </w:pPr>
    </w:p>
    <w:tbl>
      <w:tblPr>
        <w:tblW w:w="9621" w:type="dxa"/>
        <w:jc w:val="center"/>
        <w:tblLayout w:type="fixed"/>
        <w:tblCellMar>
          <w:left w:w="0" w:type="dxa"/>
          <w:right w:w="0" w:type="dxa"/>
        </w:tblCellMar>
        <w:tblLook w:val="01E0" w:firstRow="1" w:lastRow="1" w:firstColumn="1" w:lastColumn="1" w:noHBand="0" w:noVBand="0"/>
      </w:tblPr>
      <w:tblGrid>
        <w:gridCol w:w="1259"/>
        <w:gridCol w:w="4314"/>
        <w:gridCol w:w="2780"/>
        <w:gridCol w:w="1268"/>
      </w:tblGrid>
      <w:tr w:rsidR="00230688" w:rsidRPr="00435EA6" w:rsidTr="00504232">
        <w:trPr>
          <w:trHeight w:hRule="exact" w:val="1002"/>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ES"/>
              </w:rPr>
            </w:pPr>
          </w:p>
          <w:p w:rsidR="00230688" w:rsidRPr="00435EA6" w:rsidRDefault="00230688" w:rsidP="00230688">
            <w:pPr>
              <w:pStyle w:val="TableParagraph"/>
              <w:ind w:left="66"/>
              <w:jc w:val="center"/>
              <w:rPr>
                <w:rFonts w:cstheme="minorHAnsi"/>
                <w:lang w:val="es-CO"/>
              </w:rPr>
            </w:pPr>
            <w:r w:rsidRPr="00435EA6">
              <w:rPr>
                <w:rFonts w:cstheme="minorHAnsi"/>
                <w:b/>
                <w:bCs/>
                <w:lang w:val="es-CO"/>
              </w:rPr>
              <w:t>ITEM</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CO"/>
              </w:rPr>
            </w:pPr>
            <w:r w:rsidRPr="00435EA6">
              <w:rPr>
                <w:rFonts w:cstheme="minorHAnsi"/>
                <w:b/>
                <w:bCs/>
                <w:spacing w:val="-1"/>
                <w:lang w:val="es-CO"/>
              </w:rPr>
              <w:t>DESCRIPCION</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tabs>
                <w:tab w:val="center" w:pos="676"/>
              </w:tabs>
              <w:jc w:val="center"/>
              <w:rPr>
                <w:rFonts w:cstheme="minorHAnsi"/>
                <w:lang w:val="es-CO"/>
              </w:rPr>
            </w:pPr>
            <w:r w:rsidRPr="00435EA6">
              <w:rPr>
                <w:rFonts w:cstheme="minorHAnsi"/>
                <w:b/>
                <w:bCs/>
                <w:lang w:val="es-CO"/>
              </w:rPr>
              <w:t>UND</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CO"/>
              </w:rPr>
            </w:pPr>
            <w:r w:rsidRPr="00435EA6">
              <w:rPr>
                <w:rFonts w:cstheme="minorHAnsi"/>
                <w:b/>
                <w:bCs/>
                <w:lang w:val="es-CO"/>
              </w:rPr>
              <w:t>CANT</w:t>
            </w:r>
          </w:p>
        </w:tc>
      </w:tr>
      <w:tr w:rsidR="00230688" w:rsidRPr="00435EA6" w:rsidTr="00504232">
        <w:trPr>
          <w:trHeight w:hRule="exact" w:val="305"/>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1</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lang w:val="es-CO"/>
              </w:rPr>
            </w:pPr>
            <w:r w:rsidRPr="00435EA6">
              <w:rPr>
                <w:rFonts w:eastAsia="Arial" w:cstheme="minorHAnsi"/>
                <w:spacing w:val="-1"/>
                <w:lang w:val="es-CO"/>
              </w:rPr>
              <w:t>GASOLINA CORRIENTE</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246"/>
              <w:jc w:val="center"/>
              <w:rPr>
                <w:rFonts w:eastAsia="Arial" w:cstheme="minorHAnsi"/>
                <w:lang w:val="es-CO"/>
              </w:rPr>
            </w:pPr>
            <w:r w:rsidRPr="00435EA6">
              <w:rPr>
                <w:rFonts w:eastAsia="Arial" w:cstheme="minorHAnsi"/>
                <w:spacing w:val="-1"/>
                <w:lang w:val="es-CO"/>
              </w:rPr>
              <w:t>GALON</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lang w:val="es-CO"/>
              </w:rPr>
            </w:pPr>
            <w:r w:rsidRPr="00435EA6">
              <w:rPr>
                <w:rFonts w:eastAsia="Arial" w:cstheme="minorHAnsi"/>
                <w:lang w:val="es-CO"/>
              </w:rPr>
              <w:t>1</w:t>
            </w:r>
          </w:p>
        </w:tc>
      </w:tr>
      <w:tr w:rsidR="00230688" w:rsidRPr="00435EA6" w:rsidTr="00504232">
        <w:trPr>
          <w:trHeight w:hRule="exact" w:val="305"/>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2</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MX"/>
              </w:rPr>
            </w:pPr>
            <w:r w:rsidRPr="00435EA6">
              <w:rPr>
                <w:rFonts w:eastAsia="Arial" w:cstheme="minorHAnsi"/>
                <w:spacing w:val="-1"/>
                <w:lang w:val="es-CO"/>
              </w:rPr>
              <w:t>AC</w:t>
            </w:r>
            <w:r w:rsidRPr="00435EA6">
              <w:rPr>
                <w:rFonts w:eastAsia="Arial" w:cstheme="minorHAnsi"/>
                <w:spacing w:val="-1"/>
                <w:lang w:val="es-MX"/>
              </w:rPr>
              <w:t>PM</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246"/>
              <w:jc w:val="center"/>
              <w:rPr>
                <w:rFonts w:eastAsia="Arial" w:cstheme="minorHAnsi"/>
                <w:spacing w:val="-1"/>
              </w:rPr>
            </w:pPr>
            <w:r w:rsidRPr="00435EA6">
              <w:rPr>
                <w:rFonts w:eastAsia="Arial" w:cstheme="minorHAnsi"/>
                <w:spacing w:val="-1"/>
              </w:rPr>
              <w:t>GALON</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spacing w:val="-1"/>
              </w:rPr>
            </w:pPr>
            <w:r w:rsidRPr="00435EA6">
              <w:rPr>
                <w:rFonts w:eastAsia="Arial" w:cstheme="minorHAnsi"/>
              </w:rPr>
              <w:t>1</w:t>
            </w:r>
          </w:p>
        </w:tc>
      </w:tr>
      <w:tr w:rsidR="00230688" w:rsidRPr="00435EA6" w:rsidTr="00504232">
        <w:trPr>
          <w:trHeight w:hRule="exact" w:val="246"/>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3</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CO"/>
              </w:rPr>
            </w:pPr>
            <w:r w:rsidRPr="00435EA6">
              <w:rPr>
                <w:rFonts w:eastAsia="Arial" w:cstheme="minorHAnsi"/>
                <w:spacing w:val="-1"/>
                <w:lang w:val="es-CO"/>
              </w:rPr>
              <w:t xml:space="preserve">ACEITE 20W50 </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spacing w:val="-1"/>
              </w:rPr>
            </w:pPr>
            <w:r w:rsidRPr="00435EA6">
              <w:rPr>
                <w:rFonts w:eastAsia="Arial" w:cstheme="minorHAnsi"/>
                <w:spacing w:val="-1"/>
              </w:rPr>
              <w:t>¼</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rPr>
            </w:pPr>
            <w:r w:rsidRPr="00435EA6">
              <w:rPr>
                <w:rFonts w:eastAsia="Arial" w:cstheme="minorHAnsi"/>
              </w:rPr>
              <w:t>1</w:t>
            </w:r>
          </w:p>
        </w:tc>
      </w:tr>
      <w:tr w:rsidR="00230688" w:rsidRPr="00435EA6" w:rsidTr="00504232">
        <w:trPr>
          <w:trHeight w:hRule="exact" w:val="305"/>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4</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CO"/>
              </w:rPr>
            </w:pPr>
            <w:r w:rsidRPr="00435EA6">
              <w:rPr>
                <w:rFonts w:eastAsia="Arial" w:cstheme="minorHAnsi"/>
                <w:spacing w:val="-1"/>
                <w:lang w:val="es-CO"/>
              </w:rPr>
              <w:t>ACEITE 2T</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spacing w:val="-1"/>
              </w:rPr>
            </w:pPr>
            <w:r w:rsidRPr="00435EA6">
              <w:rPr>
                <w:rFonts w:eastAsia="Arial" w:cstheme="minorHAnsi"/>
                <w:spacing w:val="-1"/>
              </w:rPr>
              <w:t>¼</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rPr>
            </w:pPr>
            <w:r w:rsidRPr="00435EA6">
              <w:rPr>
                <w:rFonts w:eastAsia="Arial" w:cstheme="minorHAnsi"/>
              </w:rPr>
              <w:t>1</w:t>
            </w:r>
          </w:p>
        </w:tc>
      </w:tr>
      <w:tr w:rsidR="00230688" w:rsidRPr="00435EA6" w:rsidTr="00504232">
        <w:trPr>
          <w:trHeight w:hRule="exact" w:val="305"/>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504232" w:rsidP="00230688">
            <w:pPr>
              <w:pStyle w:val="TableParagraph"/>
              <w:ind w:left="306"/>
              <w:rPr>
                <w:rFonts w:cstheme="minorHAnsi"/>
                <w:lang w:val="es-CO"/>
              </w:rPr>
            </w:pPr>
            <w:r>
              <w:rPr>
                <w:rFonts w:cstheme="minorHAnsi"/>
                <w:lang w:val="es-CO"/>
              </w:rPr>
              <w:t>5</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CO"/>
              </w:rPr>
            </w:pPr>
            <w:r w:rsidRPr="00435EA6">
              <w:rPr>
                <w:rFonts w:eastAsia="Arial" w:cstheme="minorHAnsi"/>
                <w:spacing w:val="-1"/>
                <w:lang w:val="es-CO"/>
              </w:rPr>
              <w:t>REFRIGERANTE</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jc w:val="center"/>
              <w:rPr>
                <w:rFonts w:cstheme="minorHAnsi"/>
              </w:rPr>
            </w:pPr>
            <w:r w:rsidRPr="00435EA6">
              <w:rPr>
                <w:rFonts w:eastAsia="Arial" w:cstheme="minorHAnsi"/>
                <w:spacing w:val="-1"/>
              </w:rPr>
              <w:t>¼</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rPr>
            </w:pPr>
            <w:r w:rsidRPr="00435EA6">
              <w:rPr>
                <w:rFonts w:eastAsia="Arial" w:cstheme="minorHAnsi"/>
              </w:rPr>
              <w:t>1</w:t>
            </w:r>
          </w:p>
        </w:tc>
      </w:tr>
      <w:tr w:rsidR="00230688" w:rsidRPr="00435EA6" w:rsidTr="00504232">
        <w:trPr>
          <w:trHeight w:hRule="exact" w:val="589"/>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504232" w:rsidP="00230688">
            <w:pPr>
              <w:pStyle w:val="TableParagraph"/>
              <w:ind w:left="306"/>
              <w:rPr>
                <w:rFonts w:cstheme="minorHAnsi"/>
                <w:lang w:val="es-CO"/>
              </w:rPr>
            </w:pPr>
            <w:r>
              <w:rPr>
                <w:rFonts w:cstheme="minorHAnsi"/>
                <w:lang w:val="es-CO"/>
              </w:rPr>
              <w:t>6</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CO"/>
              </w:rPr>
            </w:pPr>
            <w:r w:rsidRPr="00435EA6">
              <w:rPr>
                <w:rFonts w:eastAsia="Arial" w:cstheme="minorHAnsi"/>
                <w:spacing w:val="-1"/>
                <w:lang w:val="es-CO"/>
              </w:rPr>
              <w:t xml:space="preserve">LIQUIDO DE FRENOS </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jc w:val="center"/>
              <w:rPr>
                <w:rFonts w:cstheme="minorHAnsi"/>
              </w:rPr>
            </w:pPr>
            <w:r w:rsidRPr="00435EA6">
              <w:rPr>
                <w:rFonts w:eastAsia="Arial" w:cstheme="minorHAnsi"/>
                <w:spacing w:val="-1"/>
              </w:rPr>
              <w:t>PINTA</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rPr>
            </w:pPr>
            <w:r w:rsidRPr="00435EA6">
              <w:rPr>
                <w:rFonts w:eastAsia="Arial" w:cstheme="minorHAnsi"/>
              </w:rPr>
              <w:t>1</w:t>
            </w:r>
          </w:p>
        </w:tc>
      </w:tr>
      <w:tr w:rsidR="00230688" w:rsidRPr="00435EA6" w:rsidTr="00504232">
        <w:trPr>
          <w:trHeight w:hRule="exact" w:val="305"/>
          <w:jc w:val="center"/>
        </w:trPr>
        <w:tc>
          <w:tcPr>
            <w:tcW w:w="1259"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504232" w:rsidP="00230688">
            <w:pPr>
              <w:pStyle w:val="TableParagraph"/>
              <w:ind w:left="306"/>
              <w:rPr>
                <w:rFonts w:cstheme="minorHAnsi"/>
                <w:lang w:val="es-CO"/>
              </w:rPr>
            </w:pPr>
            <w:r>
              <w:rPr>
                <w:rFonts w:cstheme="minorHAnsi"/>
                <w:lang w:val="es-CO"/>
              </w:rPr>
              <w:t>7</w:t>
            </w:r>
          </w:p>
        </w:tc>
        <w:tc>
          <w:tcPr>
            <w:tcW w:w="4314"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CO"/>
              </w:rPr>
            </w:pPr>
            <w:r w:rsidRPr="00435EA6">
              <w:rPr>
                <w:rFonts w:eastAsia="Arial" w:cstheme="minorHAnsi"/>
                <w:spacing w:val="-1"/>
                <w:lang w:val="es-CO"/>
              </w:rPr>
              <w:t>ACEITE 4T</w:t>
            </w:r>
          </w:p>
        </w:tc>
        <w:tc>
          <w:tcPr>
            <w:tcW w:w="278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jc w:val="center"/>
              <w:rPr>
                <w:rFonts w:cstheme="minorHAnsi"/>
              </w:rPr>
            </w:pPr>
            <w:r w:rsidRPr="00435EA6">
              <w:rPr>
                <w:rFonts w:eastAsia="Arial" w:cstheme="minorHAnsi"/>
                <w:spacing w:val="-1"/>
              </w:rPr>
              <w:t>¼</w:t>
            </w:r>
          </w:p>
        </w:tc>
        <w:tc>
          <w:tcPr>
            <w:tcW w:w="1268"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rPr>
            </w:pPr>
            <w:r w:rsidRPr="00435EA6">
              <w:rPr>
                <w:rFonts w:eastAsia="Arial" w:cstheme="minorHAnsi"/>
              </w:rPr>
              <w:t xml:space="preserve">1 </w:t>
            </w:r>
          </w:p>
        </w:tc>
      </w:tr>
    </w:tbl>
    <w:p w:rsidR="00230688" w:rsidRPr="00435EA6" w:rsidRDefault="00230688" w:rsidP="00230688">
      <w:pPr>
        <w:pStyle w:val="Prrafodelista"/>
        <w:spacing w:after="0" w:line="240" w:lineRule="auto"/>
        <w:ind w:left="360"/>
        <w:jc w:val="both"/>
        <w:rPr>
          <w:rFonts w:cstheme="minorHAnsi"/>
        </w:rPr>
      </w:pPr>
    </w:p>
    <w:p w:rsidR="00230688" w:rsidRPr="00435EA6" w:rsidRDefault="00230688" w:rsidP="00230688">
      <w:pPr>
        <w:spacing w:after="0"/>
        <w:jc w:val="both"/>
        <w:rPr>
          <w:rFonts w:cstheme="minorHAnsi"/>
        </w:rPr>
      </w:pPr>
      <w:r w:rsidRPr="00435EA6">
        <w:rPr>
          <w:rFonts w:cstheme="minorHAnsi"/>
        </w:rPr>
        <w:lastRenderedPageBreak/>
        <w:t xml:space="preserve">Los oferentes que participen en el presente proceso de selección, deberán acreditar el cumplimiento de las especificaciones técnicas adicionales que se detallan a continuación: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jc w:val="both"/>
        <w:rPr>
          <w:rFonts w:cstheme="minorHAnsi"/>
          <w:b/>
          <w:bCs/>
        </w:rPr>
      </w:pPr>
      <w:r w:rsidRPr="00435EA6">
        <w:rPr>
          <w:rFonts w:cstheme="minorHAnsi"/>
          <w:b/>
          <w:bCs/>
        </w:rPr>
        <w:t xml:space="preserve">Estación y ubicación: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rPr>
        <w:t xml:space="preserve">El oferente debe contar con una estación de servicio, ubicada en el municipio de Palestina, o en su cercanía, no superior a tres kilómetros (3  km) del casco urbano. </w:t>
      </w:r>
    </w:p>
    <w:p w:rsidR="00230688" w:rsidRPr="00435EA6" w:rsidRDefault="00230688" w:rsidP="00230688">
      <w:pPr>
        <w:spacing w:after="0" w:line="240" w:lineRule="auto"/>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rPr>
        <w:t>Lo anterior se acreditará a través del certificado de establecimientos, ya sean propios o en convenios, o alianzas con otras estaciones de servicio que, aseguren un adecuado centro de aprovisionamiento de combustibles para el Municipio de Palestina Caldas. La exigencia se realiza, debido a que sería inviable que los vehículos se desplacen a grandes distancias para el abastecimiento de combustible, lo cual acarrearía un consumo adicional del mismo.</w:t>
      </w:r>
    </w:p>
    <w:p w:rsidR="00230688" w:rsidRPr="00435EA6" w:rsidRDefault="00230688" w:rsidP="00230688">
      <w:pPr>
        <w:spacing w:after="0" w:line="240" w:lineRule="auto"/>
        <w:jc w:val="both"/>
        <w:rPr>
          <w:rFonts w:cstheme="minorHAnsi"/>
        </w:rPr>
      </w:pPr>
    </w:p>
    <w:p w:rsidR="00230688" w:rsidRPr="00435EA6" w:rsidRDefault="00230688" w:rsidP="00230688">
      <w:pPr>
        <w:spacing w:after="0"/>
        <w:jc w:val="both"/>
        <w:rPr>
          <w:rFonts w:cstheme="minorHAnsi"/>
          <w:b/>
          <w:bCs/>
        </w:rPr>
      </w:pPr>
      <w:r w:rsidRPr="00435EA6">
        <w:rPr>
          <w:rFonts w:cstheme="minorHAnsi"/>
          <w:b/>
          <w:bCs/>
        </w:rPr>
        <w:t xml:space="preserve">Suministro: </w:t>
      </w:r>
    </w:p>
    <w:p w:rsidR="00230688" w:rsidRPr="00435EA6" w:rsidRDefault="00230688" w:rsidP="00230688">
      <w:pPr>
        <w:pStyle w:val="Prrafodelista"/>
        <w:spacing w:after="0" w:line="240" w:lineRule="auto"/>
        <w:ind w:left="360"/>
        <w:jc w:val="both"/>
        <w:rPr>
          <w:rFonts w:cstheme="minorHAnsi"/>
        </w:rPr>
      </w:pPr>
    </w:p>
    <w:p w:rsidR="00230688" w:rsidRPr="00435EA6" w:rsidRDefault="00230688" w:rsidP="00230688">
      <w:pPr>
        <w:spacing w:after="0" w:line="240" w:lineRule="auto"/>
        <w:jc w:val="both"/>
        <w:rPr>
          <w:rFonts w:cstheme="minorHAnsi"/>
        </w:rPr>
      </w:pPr>
      <w:r w:rsidRPr="00435EA6">
        <w:rPr>
          <w:rFonts w:cstheme="minorHAnsi"/>
        </w:rPr>
        <w:t>El suministro de combustibles se requerirá todos los días, incluidos sábados, domingos y festivos, las 24 horas. El contratista deberá garantizar la prestación del servicio en forma ininterrumpida y de manera efectiva, atendiendo con prontitud y eficiencia el suministro contratado.</w:t>
      </w:r>
    </w:p>
    <w:p w:rsidR="00230688" w:rsidRPr="00435EA6" w:rsidRDefault="00230688" w:rsidP="00230688">
      <w:pPr>
        <w:spacing w:after="0" w:line="240" w:lineRule="auto"/>
        <w:jc w:val="both"/>
        <w:rPr>
          <w:rFonts w:cstheme="minorHAnsi"/>
        </w:rPr>
      </w:pPr>
    </w:p>
    <w:p w:rsidR="00230688" w:rsidRPr="00435EA6" w:rsidRDefault="00230688" w:rsidP="00230688">
      <w:pPr>
        <w:spacing w:after="0"/>
        <w:jc w:val="both"/>
        <w:rPr>
          <w:rFonts w:cstheme="minorHAnsi"/>
          <w:b/>
          <w:bCs/>
        </w:rPr>
      </w:pPr>
      <w:r w:rsidRPr="00435EA6">
        <w:rPr>
          <w:rFonts w:cstheme="minorHAnsi"/>
          <w:b/>
          <w:bCs/>
        </w:rPr>
        <w:t xml:space="preserve">Calidad del servicio: </w:t>
      </w:r>
    </w:p>
    <w:p w:rsidR="00230688" w:rsidRPr="00435EA6" w:rsidRDefault="00230688" w:rsidP="00230688">
      <w:pPr>
        <w:spacing w:after="0"/>
        <w:jc w:val="both"/>
        <w:rPr>
          <w:rFonts w:cstheme="minorHAnsi"/>
        </w:rPr>
      </w:pPr>
    </w:p>
    <w:p w:rsidR="00230688" w:rsidRPr="00435EA6" w:rsidRDefault="00230688" w:rsidP="00230688">
      <w:pPr>
        <w:spacing w:after="0"/>
        <w:jc w:val="both"/>
        <w:rPr>
          <w:rFonts w:cstheme="minorHAnsi"/>
        </w:rPr>
      </w:pPr>
      <w:r w:rsidRPr="00435EA6">
        <w:rPr>
          <w:rFonts w:cstheme="minorHAnsi"/>
        </w:rPr>
        <w:t xml:space="preserve">El oferente seleccionado será responsable por la calidad del suministro, razón por la cual, se obliga a asumir los costos o acciones correctivas por bienes no recibidos a satisfacción del supervisor o, con especificaciones diferentes o inferiores a las requeridas, sin perjuicio de las medidas correctivas o sancionatorias que la Entidad Estatal considere pertinentes y que sea responsabilidad del proponente. </w:t>
      </w:r>
    </w:p>
    <w:p w:rsidR="00230688" w:rsidRPr="00435EA6" w:rsidRDefault="00230688" w:rsidP="00230688">
      <w:pPr>
        <w:spacing w:after="0"/>
        <w:jc w:val="both"/>
        <w:rPr>
          <w:rFonts w:cstheme="minorHAnsi"/>
        </w:rPr>
      </w:pPr>
    </w:p>
    <w:p w:rsidR="00230688" w:rsidRPr="00435EA6" w:rsidRDefault="00230688" w:rsidP="00230688">
      <w:pPr>
        <w:spacing w:after="0"/>
        <w:jc w:val="both"/>
        <w:rPr>
          <w:rFonts w:cstheme="minorHAnsi"/>
        </w:rPr>
      </w:pPr>
      <w:bookmarkStart w:id="0" w:name="_Hlk132290340"/>
      <w:r w:rsidRPr="00435EA6">
        <w:rPr>
          <w:rFonts w:cstheme="minorHAnsi"/>
        </w:rPr>
        <w:t>La oferta deberá presentarse por paquete completo, es decir, no se admiten propuestas parciales. El suministro de combustible deberá proporcionarse en el lugar indicado por el supervisor del contrato y se manejará por el sistema de precios unitarios por monto agotable, es decir que, se pagará al contratista el valor unitario multiplicado por la cantidad proporcionada al Municipio.</w:t>
      </w:r>
      <w:bookmarkEnd w:id="0"/>
    </w:p>
    <w:p w:rsidR="00230688" w:rsidRPr="00435EA6" w:rsidRDefault="00230688" w:rsidP="00230688">
      <w:pPr>
        <w:spacing w:after="0"/>
        <w:jc w:val="both"/>
        <w:rPr>
          <w:rFonts w:cstheme="minorHAnsi"/>
        </w:rPr>
      </w:pPr>
    </w:p>
    <w:p w:rsidR="00230688" w:rsidRPr="00435EA6" w:rsidRDefault="00230688" w:rsidP="00230688">
      <w:pPr>
        <w:jc w:val="both"/>
        <w:rPr>
          <w:rFonts w:eastAsia="Arial" w:cstheme="minorHAnsi"/>
        </w:rPr>
      </w:pPr>
      <w:r w:rsidRPr="00435EA6">
        <w:rPr>
          <w:rFonts w:eastAsia="Arial" w:cstheme="minorHAnsi"/>
          <w:b/>
        </w:rPr>
        <w:t>Permisos de operación y licencias:</w:t>
      </w:r>
      <w:r w:rsidRPr="00435EA6">
        <w:rPr>
          <w:rFonts w:eastAsia="Arial" w:cstheme="minorHAnsi"/>
        </w:rPr>
        <w:t xml:space="preserve"> </w:t>
      </w:r>
    </w:p>
    <w:p w:rsidR="00230688" w:rsidRPr="00435EA6" w:rsidRDefault="00230688" w:rsidP="00230688">
      <w:pPr>
        <w:jc w:val="both"/>
        <w:rPr>
          <w:rFonts w:eastAsia="Arial" w:cstheme="minorHAnsi"/>
        </w:rPr>
      </w:pPr>
      <w:r w:rsidRPr="00435EA6">
        <w:rPr>
          <w:rFonts w:eastAsia="Arial" w:cstheme="minorHAnsi"/>
        </w:rPr>
        <w:t>El proponente deberá contar con licencia ambiental, permisos vigentes para su operación y cumplimiento de las reglamentaciones específicas de su actividad de distribución minorista de derivados del petróleo y las normas de seguridad que lo regulan.</w:t>
      </w:r>
    </w:p>
    <w:p w:rsidR="000A2E34" w:rsidRPr="00230688" w:rsidRDefault="00430E9E" w:rsidP="000A2E34">
      <w:pPr>
        <w:spacing w:after="0" w:line="240" w:lineRule="auto"/>
        <w:rPr>
          <w:rFonts w:cstheme="minorHAnsi"/>
          <w:b/>
          <w:lang w:eastAsia="es-ES"/>
        </w:rPr>
      </w:pPr>
      <w:r w:rsidRPr="00230688">
        <w:rPr>
          <w:rFonts w:cstheme="minorHAnsi"/>
          <w:b/>
          <w:lang w:eastAsia="es-ES"/>
        </w:rPr>
        <w:t>VALOR ESTIMADO DEL CONTRA</w:t>
      </w:r>
      <w:r w:rsidR="000A2E34" w:rsidRPr="00230688">
        <w:rPr>
          <w:rFonts w:cstheme="minorHAnsi"/>
          <w:b/>
          <w:lang w:eastAsia="es-ES"/>
        </w:rPr>
        <w:t>TO Y LA JUSTIFICACIÓN DEL MISMO:</w:t>
      </w:r>
    </w:p>
    <w:p w:rsidR="000A2E34" w:rsidRPr="00230688" w:rsidRDefault="000A2E34" w:rsidP="000A2E34">
      <w:pPr>
        <w:spacing w:after="0" w:line="240" w:lineRule="auto"/>
        <w:rPr>
          <w:rFonts w:cstheme="minorHAnsi"/>
          <w:b/>
          <w:lang w:eastAsia="es-ES"/>
        </w:rPr>
      </w:pPr>
    </w:p>
    <w:p w:rsidR="000A2E34" w:rsidRPr="00230688" w:rsidRDefault="000A2E34" w:rsidP="000A2E34">
      <w:pPr>
        <w:spacing w:after="0"/>
        <w:jc w:val="both"/>
        <w:rPr>
          <w:rFonts w:cstheme="minorHAnsi"/>
        </w:rPr>
      </w:pPr>
      <w:bookmarkStart w:id="1" w:name="_Hlk132290582"/>
      <w:r w:rsidRPr="00230688">
        <w:rPr>
          <w:rFonts w:cstheme="minorHAnsi"/>
        </w:rPr>
        <w:t xml:space="preserve">De conformidad con el artículo 2.2.1.1.1.6.1 del Decreto 1082 de 2015, para efectos de la contratación de servicios y, las ventajas que representa para la entidad, el aspirante a contratar debe estar en condiciones de ejecutar el objeto contractual desde su idoneidad, formación o experiencia y, de acuerdo a las funciones a realizar y la naturaleza del objeto contractual, se analizaron los precios del mercado, valores establecidos para la prestación de servicios en la misma área teniendo en cuenta las particularidades para contratar con el Municipio bajo la entrega de sus servicios de manera sucesiva y prolongada en el tiempo, con </w:t>
      </w:r>
      <w:r w:rsidRPr="00230688">
        <w:rPr>
          <w:rFonts w:cstheme="minorHAnsi"/>
        </w:rPr>
        <w:lastRenderedPageBreak/>
        <w:t>pagos contra entrega, que permitan a la entidad ser más eficiente y aplicar la economía en tiempo y en procesos.</w:t>
      </w:r>
    </w:p>
    <w:bookmarkEnd w:id="1"/>
    <w:p w:rsidR="000A2E34" w:rsidRPr="00230688" w:rsidRDefault="000A2E34" w:rsidP="000A2E34">
      <w:pPr>
        <w:spacing w:after="0"/>
        <w:jc w:val="both"/>
        <w:rPr>
          <w:rFonts w:cstheme="minorHAnsi"/>
        </w:rPr>
      </w:pPr>
    </w:p>
    <w:p w:rsidR="000A2E34" w:rsidRPr="00230688" w:rsidRDefault="000A2E34" w:rsidP="000A2E34">
      <w:pPr>
        <w:spacing w:after="0"/>
        <w:jc w:val="both"/>
        <w:rPr>
          <w:rFonts w:cstheme="minorHAnsi"/>
          <w:color w:val="000000" w:themeColor="text1"/>
        </w:rPr>
      </w:pPr>
      <w:r w:rsidRPr="00230688">
        <w:rPr>
          <w:rFonts w:cstheme="minorHAnsi"/>
        </w:rPr>
        <w:t xml:space="preserve">La Dirección Ejecutiva de la Comisión de Regulación de Energía y Gas -CREG, de conformidad con la Resolución CREG 104 001 de 2022 y, las funciones delegadas por el Ministerio de Hacienda y Crédito Público y el Ministerio de Minas y Energía mediante la Resolución 40193 de 2021, hace pública la estimación de los precios de referencia de venta al público de la gasolina motor corriente; gasolina motor corriente oxigenada; ACPM-Diésel y la mezcla de ACPM-Diésel y </w:t>
      </w:r>
      <w:r w:rsidR="00230688" w:rsidRPr="00230688">
        <w:rPr>
          <w:rFonts w:cstheme="minorHAnsi"/>
        </w:rPr>
        <w:t>biodiesel</w:t>
      </w:r>
      <w:r w:rsidRPr="00230688">
        <w:rPr>
          <w:rFonts w:cstheme="minorHAnsi"/>
        </w:rPr>
        <w:t xml:space="preserve"> que rigen en el territorio nacional.</w:t>
      </w:r>
    </w:p>
    <w:p w:rsidR="000A2E34" w:rsidRPr="00230688" w:rsidRDefault="000A2E34" w:rsidP="000A2E34">
      <w:pPr>
        <w:spacing w:after="0"/>
        <w:jc w:val="both"/>
        <w:rPr>
          <w:rFonts w:cstheme="minorHAnsi"/>
          <w:color w:val="000000" w:themeColor="text1"/>
        </w:rPr>
      </w:pPr>
    </w:p>
    <w:tbl>
      <w:tblPr>
        <w:tblW w:w="8143" w:type="dxa"/>
        <w:shd w:val="clear" w:color="auto" w:fill="FFFFFF"/>
        <w:tblCellMar>
          <w:top w:w="15" w:type="dxa"/>
          <w:left w:w="15" w:type="dxa"/>
          <w:bottom w:w="15" w:type="dxa"/>
          <w:right w:w="15" w:type="dxa"/>
        </w:tblCellMar>
        <w:tblLook w:val="04A0" w:firstRow="1" w:lastRow="0" w:firstColumn="1" w:lastColumn="0" w:noHBand="0" w:noVBand="1"/>
      </w:tblPr>
      <w:tblGrid>
        <w:gridCol w:w="562"/>
        <w:gridCol w:w="4143"/>
        <w:gridCol w:w="2005"/>
        <w:gridCol w:w="1433"/>
      </w:tblGrid>
      <w:tr w:rsidR="00230688" w:rsidRPr="00435EA6" w:rsidTr="00230688">
        <w:trPr>
          <w:trHeight w:val="158"/>
        </w:trPr>
        <w:tc>
          <w:tcPr>
            <w:tcW w:w="0" w:type="auto"/>
            <w:gridSpan w:val="4"/>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hideMark/>
          </w:tcPr>
          <w:p w:rsidR="00230688" w:rsidRPr="00435EA6" w:rsidRDefault="00230688" w:rsidP="00230688">
            <w:pPr>
              <w:spacing w:before="300" w:after="150" w:line="216" w:lineRule="atLeast"/>
              <w:outlineLvl w:val="2"/>
              <w:rPr>
                <w:rFonts w:eastAsia="Times New Roman" w:cstheme="minorHAnsi"/>
                <w:color w:val="004884"/>
                <w:lang w:eastAsia="es-CO"/>
              </w:rPr>
            </w:pPr>
            <w:r w:rsidRPr="00435EA6">
              <w:rPr>
                <w:rFonts w:eastAsia="Times New Roman" w:cstheme="minorHAnsi"/>
                <w:b/>
                <w:bCs/>
                <w:color w:val="004884"/>
                <w:lang w:eastAsia="es-CO"/>
              </w:rPr>
              <w:t>Precios vigentes a partir del 18 de octubre del 2024 (13 ciudades principales)</w:t>
            </w:r>
          </w:p>
        </w:tc>
      </w:tr>
      <w:tr w:rsidR="00230688" w:rsidRPr="00435EA6" w:rsidTr="00230688">
        <w:trPr>
          <w:trHeight w:val="158"/>
        </w:trPr>
        <w:tc>
          <w:tcPr>
            <w:tcW w:w="0" w:type="auto"/>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hideMark/>
          </w:tcPr>
          <w:p w:rsidR="00230688" w:rsidRPr="00435EA6" w:rsidRDefault="00230688" w:rsidP="00230688">
            <w:pPr>
              <w:spacing w:after="0" w:line="240" w:lineRule="auto"/>
              <w:rPr>
                <w:rFonts w:eastAsia="Times New Roman" w:cstheme="minorHAnsi"/>
                <w:b/>
                <w:bCs/>
                <w:color w:val="4B4B4B"/>
                <w:lang w:eastAsia="es-CO"/>
              </w:rPr>
            </w:pPr>
            <w:r w:rsidRPr="00435EA6">
              <w:rPr>
                <w:rFonts w:eastAsia="Times New Roman" w:cstheme="minorHAnsi"/>
                <w:b/>
                <w:bCs/>
                <w:color w:val="4B4B4B"/>
                <w:lang w:eastAsia="es-CO"/>
              </w:rPr>
              <w:t>No.</w:t>
            </w:r>
          </w:p>
        </w:tc>
        <w:tc>
          <w:tcPr>
            <w:tcW w:w="0" w:type="auto"/>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hideMark/>
          </w:tcPr>
          <w:p w:rsidR="00230688" w:rsidRPr="00435EA6" w:rsidRDefault="00230688" w:rsidP="00230688">
            <w:pPr>
              <w:spacing w:after="0" w:line="240" w:lineRule="auto"/>
              <w:rPr>
                <w:rFonts w:eastAsia="Times New Roman" w:cstheme="minorHAnsi"/>
                <w:b/>
                <w:bCs/>
                <w:color w:val="4B4B4B"/>
                <w:lang w:eastAsia="es-CO"/>
              </w:rPr>
            </w:pPr>
            <w:r w:rsidRPr="00435EA6">
              <w:rPr>
                <w:rFonts w:eastAsia="Times New Roman" w:cstheme="minorHAnsi"/>
                <w:b/>
                <w:bCs/>
                <w:color w:val="4B4B4B"/>
                <w:lang w:eastAsia="es-CO"/>
              </w:rPr>
              <w:t>Ciudad</w:t>
            </w:r>
          </w:p>
        </w:tc>
        <w:tc>
          <w:tcPr>
            <w:tcW w:w="0" w:type="auto"/>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hideMark/>
          </w:tcPr>
          <w:p w:rsidR="00230688" w:rsidRPr="00435EA6" w:rsidRDefault="00230688" w:rsidP="00230688">
            <w:pPr>
              <w:spacing w:after="0" w:line="240" w:lineRule="auto"/>
              <w:rPr>
                <w:rFonts w:eastAsia="Times New Roman" w:cstheme="minorHAnsi"/>
                <w:b/>
                <w:bCs/>
                <w:color w:val="4B4B4B"/>
                <w:lang w:eastAsia="es-CO"/>
              </w:rPr>
            </w:pPr>
            <w:r w:rsidRPr="00435EA6">
              <w:rPr>
                <w:rFonts w:eastAsia="Times New Roman" w:cstheme="minorHAnsi"/>
                <w:b/>
                <w:bCs/>
                <w:color w:val="4B4B4B"/>
                <w:lang w:eastAsia="es-CO"/>
              </w:rPr>
              <w:t>Gasolina MC ($/gal)</w:t>
            </w:r>
          </w:p>
        </w:tc>
        <w:tc>
          <w:tcPr>
            <w:tcW w:w="0" w:type="auto"/>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hideMark/>
          </w:tcPr>
          <w:p w:rsidR="00230688" w:rsidRPr="00435EA6" w:rsidRDefault="00230688" w:rsidP="00230688">
            <w:pPr>
              <w:spacing w:after="0" w:line="240" w:lineRule="auto"/>
              <w:rPr>
                <w:rFonts w:eastAsia="Times New Roman" w:cstheme="minorHAnsi"/>
                <w:b/>
                <w:bCs/>
                <w:color w:val="4B4B4B"/>
                <w:lang w:eastAsia="es-CO"/>
              </w:rPr>
            </w:pPr>
            <w:r w:rsidRPr="00435EA6">
              <w:rPr>
                <w:rFonts w:eastAsia="Times New Roman" w:cstheme="minorHAnsi"/>
                <w:b/>
                <w:bCs/>
                <w:color w:val="4B4B4B"/>
                <w:lang w:eastAsia="es-CO"/>
              </w:rPr>
              <w:t>ACPM ($/gal)</w:t>
            </w:r>
          </w:p>
        </w:tc>
      </w:tr>
      <w:tr w:rsidR="00230688" w:rsidRPr="00435EA6" w:rsidTr="00230688">
        <w:trPr>
          <w:trHeight w:val="1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Bogotá</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15.994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10.156</w:t>
            </w:r>
          </w:p>
        </w:tc>
      </w:tr>
      <w:tr w:rsidR="00230688" w:rsidRPr="00435EA6" w:rsidTr="00230688">
        <w:trPr>
          <w:trHeight w:val="1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Medellín</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15.919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10.161</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16.003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10.277</w:t>
            </w:r>
          </w:p>
        </w:tc>
      </w:tr>
      <w:tr w:rsidR="00230688" w:rsidRPr="00435EA6" w:rsidTr="00230688">
        <w:trPr>
          <w:trHeight w:val="26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Barranquilla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15.649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9.844</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Cartagena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15.609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9.808</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Montería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15.859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10.058</w:t>
            </w:r>
          </w:p>
        </w:tc>
      </w:tr>
      <w:tr w:rsidR="00230688" w:rsidRPr="00435EA6" w:rsidTr="00230688">
        <w:trPr>
          <w:trHeight w:val="26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Bucaramanga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15.764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9.909</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8</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Villavicencio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16.094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10.256</w:t>
            </w:r>
          </w:p>
        </w:tc>
      </w:tr>
      <w:tr w:rsidR="00230688" w:rsidRPr="00435EA6" w:rsidTr="00230688">
        <w:trPr>
          <w:trHeight w:val="26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Pereira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15.944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10.219</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Manizales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15.969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10.209</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11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Ibagué</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15.915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10.141</w:t>
            </w:r>
          </w:p>
        </w:tc>
      </w:tr>
      <w:tr w:rsidR="00230688" w:rsidRPr="00435EA6" w:rsidTr="00230688">
        <w:trPr>
          <w:trHeight w:val="26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12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Pasto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13.725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9.148</w:t>
            </w:r>
          </w:p>
        </w:tc>
      </w:tr>
      <w:tr w:rsidR="00230688" w:rsidRPr="00435EA6" w:rsidTr="00230688">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13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Cúcuta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14.053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color w:val="4B4B4B"/>
                <w:lang w:eastAsia="es-CO"/>
              </w:rPr>
              <w:t>7.841</w:t>
            </w:r>
          </w:p>
        </w:tc>
      </w:tr>
      <w:tr w:rsidR="00230688" w:rsidRPr="00435EA6" w:rsidTr="00230688">
        <w:trPr>
          <w:trHeight w:val="54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jc w:val="center"/>
              <w:rPr>
                <w:rFonts w:eastAsia="Times New Roman" w:cstheme="minorHAnsi"/>
                <w:color w:val="4B4B4B"/>
                <w:lang w:eastAsia="es-CO"/>
              </w:rPr>
            </w:pPr>
            <w:r w:rsidRPr="00435EA6">
              <w:rPr>
                <w:rFonts w:eastAsia="Times New Roman" w:cstheme="minorHAnsi"/>
                <w:color w:val="4B4B4B"/>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Promedio PVP precio (13 ciudades principales)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15.577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30688" w:rsidRPr="00435EA6" w:rsidRDefault="00230688" w:rsidP="00230688">
            <w:pPr>
              <w:spacing w:after="0" w:line="240" w:lineRule="auto"/>
              <w:rPr>
                <w:rFonts w:eastAsia="Times New Roman" w:cstheme="minorHAnsi"/>
                <w:color w:val="4B4B4B"/>
                <w:lang w:eastAsia="es-CO"/>
              </w:rPr>
            </w:pPr>
            <w:r w:rsidRPr="00435EA6">
              <w:rPr>
                <w:rFonts w:eastAsia="Times New Roman" w:cstheme="minorHAnsi"/>
                <w:b/>
                <w:bCs/>
                <w:color w:val="4B4B4B"/>
                <w:lang w:eastAsia="es-CO"/>
              </w:rPr>
              <w:t>9.848</w:t>
            </w:r>
          </w:p>
        </w:tc>
      </w:tr>
    </w:tbl>
    <w:p w:rsidR="000A2E34" w:rsidRPr="00230688" w:rsidRDefault="000A2E34" w:rsidP="000A2E34">
      <w:pPr>
        <w:spacing w:after="0"/>
        <w:jc w:val="both"/>
        <w:rPr>
          <w:rFonts w:cstheme="minorHAnsi"/>
          <w:color w:val="000000" w:themeColor="text1"/>
        </w:rPr>
      </w:pPr>
    </w:p>
    <w:p w:rsidR="000A2E34" w:rsidRPr="00230688" w:rsidRDefault="000A2E34" w:rsidP="000A2E34">
      <w:pPr>
        <w:spacing w:after="0"/>
        <w:jc w:val="both"/>
        <w:rPr>
          <w:rFonts w:cstheme="minorHAnsi"/>
          <w:color w:val="000000" w:themeColor="text1"/>
        </w:rPr>
      </w:pPr>
    </w:p>
    <w:p w:rsidR="000A2E34" w:rsidRPr="00230688" w:rsidRDefault="002A695F" w:rsidP="000A2E34">
      <w:pPr>
        <w:spacing w:after="0"/>
        <w:jc w:val="both"/>
        <w:rPr>
          <w:rFonts w:cstheme="minorHAnsi"/>
          <w:color w:val="000000" w:themeColor="text1"/>
        </w:rPr>
      </w:pPr>
      <w:hyperlink r:id="rId8" w:history="1">
        <w:r w:rsidR="000A2E34" w:rsidRPr="00230688">
          <w:rPr>
            <w:rStyle w:val="Hipervnculo"/>
            <w:rFonts w:cstheme="minorHAnsi"/>
          </w:rPr>
          <w:t>https://creg.gov.co/publicaciones/15565/precios-de-combustibles-liquidos/</w:t>
        </w:r>
      </w:hyperlink>
    </w:p>
    <w:p w:rsidR="000A2E34" w:rsidRPr="00230688" w:rsidRDefault="000A2E34" w:rsidP="000A2E34">
      <w:pPr>
        <w:spacing w:after="0"/>
        <w:jc w:val="both"/>
        <w:rPr>
          <w:rFonts w:cstheme="minorHAnsi"/>
          <w:color w:val="000000" w:themeColor="text1"/>
        </w:rPr>
      </w:pPr>
    </w:p>
    <w:p w:rsidR="00230688" w:rsidRPr="00435EA6" w:rsidRDefault="00230688" w:rsidP="00230688">
      <w:pPr>
        <w:jc w:val="both"/>
        <w:rPr>
          <w:rFonts w:cstheme="minorHAnsi"/>
          <w:highlight w:val="yellow"/>
          <w:u w:val="single"/>
        </w:rPr>
      </w:pPr>
    </w:p>
    <w:p w:rsidR="00230688" w:rsidRPr="00435EA6" w:rsidRDefault="00230688" w:rsidP="00230688">
      <w:pPr>
        <w:spacing w:after="0"/>
        <w:jc w:val="both"/>
        <w:rPr>
          <w:rFonts w:cstheme="minorHAnsi"/>
          <w:color w:val="000000" w:themeColor="text1"/>
        </w:rPr>
      </w:pPr>
      <w:r w:rsidRPr="00435EA6">
        <w:rPr>
          <w:rFonts w:cstheme="minorHAnsi"/>
        </w:rPr>
        <w:t xml:space="preserve">El Análisis Económico del Proyecto fue analizado y proyectado de acuerdo a los precios establecidos en el mercado, </w:t>
      </w:r>
      <w:r w:rsidRPr="00435EA6">
        <w:rPr>
          <w:rFonts w:cstheme="minorHAnsi"/>
          <w:color w:val="000000" w:themeColor="text1"/>
        </w:rPr>
        <w:t xml:space="preserve">y, según Acuerdo Marco de Precios emanado por Colombia Compra Eficiente. </w:t>
      </w:r>
    </w:p>
    <w:p w:rsidR="00230688" w:rsidRPr="00435EA6" w:rsidRDefault="00230688" w:rsidP="00230688">
      <w:pPr>
        <w:spacing w:after="0"/>
        <w:jc w:val="both"/>
        <w:rPr>
          <w:rFonts w:cstheme="minorHAnsi"/>
          <w:color w:val="000000" w:themeColor="text1"/>
        </w:rPr>
      </w:pPr>
    </w:p>
    <w:p w:rsidR="00230688" w:rsidRPr="00435EA6" w:rsidRDefault="00230688" w:rsidP="00230688">
      <w:pPr>
        <w:jc w:val="both"/>
        <w:rPr>
          <w:rFonts w:cstheme="minorHAnsi"/>
        </w:rPr>
      </w:pPr>
      <w:r w:rsidRPr="00435EA6">
        <w:rPr>
          <w:rFonts w:cstheme="minorHAnsi"/>
        </w:rPr>
        <w:t xml:space="preserve">Con sustento a lo anterior se fija el valor del contrato la suma de </w:t>
      </w:r>
      <w:r w:rsidRPr="00435EA6">
        <w:rPr>
          <w:rFonts w:cstheme="minorHAnsi"/>
          <w:b/>
        </w:rPr>
        <w:t xml:space="preserve">OCHO MILLONES DE PESOS MCTE ($8.000.000) </w:t>
      </w:r>
      <w:r w:rsidRPr="00435EA6">
        <w:rPr>
          <w:rFonts w:cstheme="minorHAnsi"/>
        </w:rPr>
        <w:t xml:space="preserve">IVA incluido para la vigencia del contrato; el contrato se celebrara por el sistema de precios unitarios y monto agotable; es decir que se pagara al contratista el valor unitario multiplicado por la cantidad proporcionada al Municipio. </w:t>
      </w:r>
    </w:p>
    <w:p w:rsidR="00230688" w:rsidRPr="00435EA6" w:rsidRDefault="00230688" w:rsidP="00230688">
      <w:pPr>
        <w:jc w:val="both"/>
        <w:rPr>
          <w:rFonts w:cstheme="minorHAnsi"/>
        </w:rPr>
      </w:pPr>
      <w:r w:rsidRPr="00435EA6">
        <w:rPr>
          <w:rFonts w:cstheme="minorHAnsi"/>
          <w:lang w:val="es-ES_tradnl"/>
        </w:rPr>
        <w:t>Es importante anotar que, se tendrá en consideración el valor unitario presentado en la oferta económica</w:t>
      </w:r>
      <w:r w:rsidRPr="00435EA6">
        <w:rPr>
          <w:rFonts w:cstheme="minorHAnsi"/>
        </w:rPr>
        <w:t xml:space="preserve">; so pena de modificación, teniendo en cuenta que el producto a suministrar está </w:t>
      </w:r>
      <w:r w:rsidRPr="00435EA6">
        <w:rPr>
          <w:rFonts w:cstheme="minorHAnsi"/>
        </w:rPr>
        <w:lastRenderedPageBreak/>
        <w:t xml:space="preserve">sujeto a modificaciones y variables constantemente, sin embargo  no podrá superar en ningún caso el precio por galón de combustible regulado por el Ministerio de Minas y Energías para el año 2024 y aplicable para la capital del Departamento de Caldas. </w:t>
      </w:r>
    </w:p>
    <w:p w:rsidR="000A2E34" w:rsidRPr="00230688" w:rsidRDefault="000A2E34" w:rsidP="000A2E34">
      <w:pPr>
        <w:spacing w:after="0"/>
        <w:jc w:val="both"/>
        <w:rPr>
          <w:rFonts w:cstheme="minorHAnsi"/>
          <w:lang w:val="es-ES_tradnl"/>
        </w:rPr>
      </w:pPr>
    </w:p>
    <w:p w:rsidR="00230688" w:rsidRPr="00435EA6" w:rsidRDefault="00230688" w:rsidP="00230688">
      <w:pPr>
        <w:spacing w:after="0" w:line="240" w:lineRule="auto"/>
        <w:jc w:val="both"/>
        <w:rPr>
          <w:rFonts w:cstheme="minorHAnsi"/>
          <w:lang w:val="es-ES_tradnl"/>
        </w:rPr>
      </w:pPr>
      <w:r w:rsidRPr="00435EA6">
        <w:rPr>
          <w:rFonts w:cstheme="minorHAnsi"/>
          <w:lang w:val="es-ES_tradnl"/>
        </w:rPr>
        <w:t>Teniendo como presupuesto oficial el siguiente:</w:t>
      </w:r>
    </w:p>
    <w:p w:rsidR="00230688" w:rsidRPr="00435EA6" w:rsidRDefault="00230688" w:rsidP="00230688">
      <w:pPr>
        <w:spacing w:after="0" w:line="240" w:lineRule="auto"/>
        <w:jc w:val="both"/>
        <w:rPr>
          <w:rFonts w:cstheme="minorHAnsi"/>
          <w:highlight w:val="yellow"/>
          <w:lang w:val="es-ES_tradnl"/>
        </w:rPr>
      </w:pPr>
    </w:p>
    <w:tbl>
      <w:tblPr>
        <w:tblW w:w="9621" w:type="dxa"/>
        <w:jc w:val="center"/>
        <w:tblLayout w:type="fixed"/>
        <w:tblCellMar>
          <w:left w:w="0" w:type="dxa"/>
          <w:right w:w="0" w:type="dxa"/>
        </w:tblCellMar>
        <w:tblLook w:val="01E0" w:firstRow="1" w:lastRow="1" w:firstColumn="1" w:lastColumn="1" w:noHBand="0" w:noVBand="0"/>
      </w:tblPr>
      <w:tblGrid>
        <w:gridCol w:w="1113"/>
        <w:gridCol w:w="3812"/>
        <w:gridCol w:w="2456"/>
        <w:gridCol w:w="1120"/>
        <w:gridCol w:w="1120"/>
      </w:tblGrid>
      <w:tr w:rsidR="00230688" w:rsidRPr="00435EA6" w:rsidTr="00230688">
        <w:trPr>
          <w:trHeight w:hRule="exact" w:val="1002"/>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ES"/>
              </w:rPr>
            </w:pPr>
          </w:p>
          <w:p w:rsidR="00230688" w:rsidRPr="00435EA6" w:rsidRDefault="00230688" w:rsidP="00230688">
            <w:pPr>
              <w:pStyle w:val="TableParagraph"/>
              <w:ind w:left="66"/>
              <w:jc w:val="center"/>
              <w:rPr>
                <w:rFonts w:cstheme="minorHAnsi"/>
                <w:lang w:val="es-CO"/>
              </w:rPr>
            </w:pPr>
            <w:r w:rsidRPr="00435EA6">
              <w:rPr>
                <w:rFonts w:cstheme="minorHAnsi"/>
                <w:b/>
                <w:bCs/>
                <w:lang w:val="es-CO"/>
              </w:rPr>
              <w:t>ITEM</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CO"/>
              </w:rPr>
            </w:pPr>
            <w:r w:rsidRPr="00435EA6">
              <w:rPr>
                <w:rFonts w:cstheme="minorHAnsi"/>
                <w:b/>
                <w:bCs/>
                <w:spacing w:val="-1"/>
                <w:lang w:val="es-CO"/>
              </w:rPr>
              <w:t>DESCRIPCION</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tabs>
                <w:tab w:val="center" w:pos="676"/>
              </w:tabs>
              <w:jc w:val="center"/>
              <w:rPr>
                <w:rFonts w:cstheme="minorHAnsi"/>
                <w:lang w:val="es-CO"/>
              </w:rPr>
            </w:pPr>
            <w:r w:rsidRPr="00435EA6">
              <w:rPr>
                <w:rFonts w:cstheme="minorHAnsi"/>
                <w:b/>
                <w:bCs/>
                <w:lang w:val="es-CO"/>
              </w:rPr>
              <w:t>UND</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cstheme="minorHAnsi"/>
                <w:lang w:val="es-CO"/>
              </w:rPr>
            </w:pPr>
            <w:r w:rsidRPr="00435EA6">
              <w:rPr>
                <w:rFonts w:cstheme="minorHAnsi"/>
                <w:b/>
                <w:bCs/>
                <w:lang w:val="es-CO"/>
              </w:rPr>
              <w:t>CANT</w:t>
            </w:r>
          </w:p>
        </w:tc>
        <w:tc>
          <w:tcPr>
            <w:tcW w:w="1120" w:type="dxa"/>
            <w:tcBorders>
              <w:top w:val="single" w:sz="3" w:space="0" w:color="000000"/>
              <w:left w:val="single" w:sz="3" w:space="0" w:color="000000"/>
              <w:bottom w:val="single" w:sz="3" w:space="0" w:color="000000"/>
              <w:right w:val="single" w:sz="3" w:space="0" w:color="000000"/>
            </w:tcBorders>
          </w:tcPr>
          <w:p w:rsidR="00230688" w:rsidRPr="00435EA6" w:rsidRDefault="00230688" w:rsidP="00230688">
            <w:pPr>
              <w:pStyle w:val="TableParagraph"/>
              <w:jc w:val="center"/>
              <w:rPr>
                <w:rFonts w:cstheme="minorHAnsi"/>
                <w:b/>
                <w:bCs/>
                <w:lang w:val="es-CO"/>
              </w:rPr>
            </w:pPr>
            <w:r w:rsidRPr="00435EA6">
              <w:rPr>
                <w:rFonts w:cstheme="minorHAnsi"/>
                <w:b/>
                <w:bCs/>
                <w:lang w:val="es-CO"/>
              </w:rPr>
              <w:t xml:space="preserve">VALOR UNITARIO </w:t>
            </w:r>
          </w:p>
        </w:tc>
      </w:tr>
      <w:tr w:rsidR="00230688" w:rsidRPr="00435EA6" w:rsidTr="00230688">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1</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lang w:val="es-CO"/>
              </w:rPr>
            </w:pPr>
            <w:r w:rsidRPr="00435EA6">
              <w:rPr>
                <w:rFonts w:eastAsia="Arial" w:cstheme="minorHAnsi"/>
                <w:spacing w:val="-1"/>
                <w:lang w:val="es-CO"/>
              </w:rPr>
              <w:t>GASOLINA CORRIENTE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246"/>
              <w:jc w:val="center"/>
              <w:rPr>
                <w:rFonts w:eastAsia="Arial" w:cstheme="minorHAnsi"/>
                <w:lang w:val="es-CO"/>
              </w:rPr>
            </w:pPr>
            <w:r w:rsidRPr="00435EA6">
              <w:rPr>
                <w:rFonts w:eastAsia="Arial" w:cstheme="minorHAnsi"/>
                <w:spacing w:val="-1"/>
                <w:lang w:val="es-CO"/>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lang w:val="es-CO"/>
              </w:rPr>
            </w:pPr>
            <w:r w:rsidRPr="00435EA6">
              <w:rPr>
                <w:rFonts w:eastAsia="Arial" w:cstheme="minorHAnsi"/>
                <w:lang w:val="es-CO"/>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lang w:val="es-CO"/>
              </w:rPr>
            </w:pPr>
            <w:r w:rsidRPr="00504232">
              <w:rPr>
                <w:rFonts w:eastAsia="Arial" w:cstheme="minorHAnsi"/>
                <w:lang w:val="es-CO"/>
              </w:rPr>
              <w:t>$</w:t>
            </w:r>
            <w:r w:rsidRPr="00504232">
              <w:rPr>
                <w:rFonts w:eastAsia="Times New Roman" w:cstheme="minorHAnsi"/>
                <w:lang w:eastAsia="es-CO"/>
              </w:rPr>
              <w:t>15.969</w:t>
            </w:r>
          </w:p>
        </w:tc>
      </w:tr>
      <w:tr w:rsidR="00230688" w:rsidRPr="00435EA6" w:rsidTr="00230688">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306"/>
              <w:rPr>
                <w:rFonts w:cstheme="minorHAnsi"/>
                <w:lang w:val="es-CO"/>
              </w:rPr>
            </w:pPr>
            <w:r w:rsidRPr="00435EA6">
              <w:rPr>
                <w:rFonts w:cstheme="minorHAnsi"/>
                <w:lang w:val="es-CO"/>
              </w:rPr>
              <w:t>2</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66"/>
              <w:rPr>
                <w:rFonts w:eastAsia="Arial" w:cstheme="minorHAnsi"/>
                <w:spacing w:val="-1"/>
                <w:lang w:val="es-MX"/>
              </w:rPr>
            </w:pPr>
            <w:r w:rsidRPr="00435EA6">
              <w:rPr>
                <w:rFonts w:eastAsia="Arial" w:cstheme="minorHAnsi"/>
                <w:spacing w:val="-1"/>
                <w:lang w:val="es-CO"/>
              </w:rPr>
              <w:t>AC</w:t>
            </w:r>
            <w:r w:rsidRPr="00435EA6">
              <w:rPr>
                <w:rFonts w:eastAsia="Arial" w:cstheme="minorHAnsi"/>
                <w:spacing w:val="-1"/>
                <w:lang w:val="es-MX"/>
              </w:rPr>
              <w:t>PM</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ind w:left="246"/>
              <w:jc w:val="center"/>
              <w:rPr>
                <w:rFonts w:eastAsia="Arial" w:cstheme="minorHAnsi"/>
                <w:spacing w:val="-1"/>
              </w:rPr>
            </w:pPr>
            <w:r w:rsidRPr="00435EA6">
              <w:rPr>
                <w:rFonts w:eastAsia="Arial" w:cstheme="minorHAnsi"/>
                <w:spacing w:val="-1"/>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435EA6" w:rsidRDefault="00230688" w:rsidP="00230688">
            <w:pPr>
              <w:pStyle w:val="TableParagraph"/>
              <w:jc w:val="center"/>
              <w:rPr>
                <w:rFonts w:eastAsia="Arial" w:cstheme="minorHAnsi"/>
                <w:spacing w:val="-1"/>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w:t>
            </w:r>
            <w:r w:rsidRPr="00504232">
              <w:rPr>
                <w:rFonts w:eastAsia="Times New Roman" w:cstheme="minorHAnsi"/>
                <w:lang w:eastAsia="es-CO"/>
              </w:rPr>
              <w:t>10.209</w:t>
            </w:r>
          </w:p>
        </w:tc>
      </w:tr>
      <w:tr w:rsidR="00230688" w:rsidRPr="00504232" w:rsidTr="00230688">
        <w:trPr>
          <w:trHeight w:hRule="exact" w:val="246"/>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306"/>
              <w:rPr>
                <w:rFonts w:cstheme="minorHAnsi"/>
                <w:lang w:val="es-CO"/>
              </w:rPr>
            </w:pPr>
            <w:r w:rsidRPr="00504232">
              <w:rPr>
                <w:rFonts w:cstheme="minorHAnsi"/>
                <w:lang w:val="es-CO"/>
              </w:rPr>
              <w:t>3</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66"/>
              <w:rPr>
                <w:rFonts w:eastAsia="Arial" w:cstheme="minorHAnsi"/>
                <w:spacing w:val="-1"/>
                <w:lang w:val="es-CO"/>
              </w:rPr>
            </w:pPr>
            <w:r w:rsidRPr="00504232">
              <w:rPr>
                <w:rFonts w:eastAsia="Arial" w:cstheme="minorHAnsi"/>
                <w:spacing w:val="-1"/>
                <w:lang w:val="es-CO"/>
              </w:rPr>
              <w:t xml:space="preserve">ACEITE 20W50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spacing w:val="-1"/>
              </w:rPr>
            </w:pPr>
            <w:r w:rsidRPr="00504232">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rPr>
            </w:pPr>
            <w:r w:rsidRPr="00504232">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$27.000</w:t>
            </w:r>
          </w:p>
        </w:tc>
      </w:tr>
      <w:tr w:rsidR="00230688" w:rsidRPr="00504232" w:rsidTr="00230688">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306"/>
              <w:rPr>
                <w:rFonts w:cstheme="minorHAnsi"/>
                <w:lang w:val="es-CO"/>
              </w:rPr>
            </w:pPr>
            <w:r w:rsidRPr="00504232">
              <w:rPr>
                <w:rFonts w:cstheme="minorHAnsi"/>
                <w:lang w:val="es-CO"/>
              </w:rPr>
              <w:t>4</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66"/>
              <w:rPr>
                <w:rFonts w:eastAsia="Arial" w:cstheme="minorHAnsi"/>
                <w:spacing w:val="-1"/>
                <w:lang w:val="es-CO"/>
              </w:rPr>
            </w:pPr>
            <w:r w:rsidRPr="00504232">
              <w:rPr>
                <w:rFonts w:eastAsia="Arial" w:cstheme="minorHAnsi"/>
                <w:spacing w:val="-1"/>
                <w:lang w:val="es-CO"/>
              </w:rPr>
              <w:t>ACEITE 2T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spacing w:val="-1"/>
              </w:rPr>
            </w:pPr>
            <w:r w:rsidRPr="00504232">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rPr>
            </w:pPr>
            <w:r w:rsidRPr="00504232">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$28.000</w:t>
            </w:r>
          </w:p>
        </w:tc>
      </w:tr>
      <w:tr w:rsidR="00230688" w:rsidRPr="00504232" w:rsidTr="00230688">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504232" w:rsidP="00230688">
            <w:pPr>
              <w:pStyle w:val="TableParagraph"/>
              <w:ind w:left="306"/>
              <w:rPr>
                <w:rFonts w:cstheme="minorHAnsi"/>
                <w:lang w:val="es-CO"/>
              </w:rPr>
            </w:pPr>
            <w:r>
              <w:rPr>
                <w:rFonts w:cstheme="minorHAnsi"/>
                <w:lang w:val="es-CO"/>
              </w:rPr>
              <w:t>5</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66"/>
              <w:rPr>
                <w:rFonts w:eastAsia="Arial" w:cstheme="minorHAnsi"/>
                <w:spacing w:val="-1"/>
                <w:lang w:val="es-CO"/>
              </w:rPr>
            </w:pPr>
            <w:r w:rsidRPr="00504232">
              <w:rPr>
                <w:rFonts w:eastAsia="Arial" w:cstheme="minorHAnsi"/>
                <w:spacing w:val="-1"/>
                <w:lang w:val="es-CO"/>
              </w:rPr>
              <w:t>REFRIGERANTE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jc w:val="center"/>
              <w:rPr>
                <w:rFonts w:cstheme="minorHAnsi"/>
              </w:rPr>
            </w:pPr>
            <w:r w:rsidRPr="00504232">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rPr>
            </w:pPr>
            <w:r w:rsidRPr="00504232">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$7.000</w:t>
            </w:r>
          </w:p>
        </w:tc>
      </w:tr>
      <w:tr w:rsidR="00230688" w:rsidRPr="00504232" w:rsidTr="00230688">
        <w:trPr>
          <w:trHeight w:hRule="exact" w:val="589"/>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504232" w:rsidP="00230688">
            <w:pPr>
              <w:pStyle w:val="TableParagraph"/>
              <w:ind w:left="306"/>
              <w:rPr>
                <w:rFonts w:cstheme="minorHAnsi"/>
                <w:lang w:val="es-CO"/>
              </w:rPr>
            </w:pPr>
            <w:r>
              <w:rPr>
                <w:rFonts w:cstheme="minorHAnsi"/>
                <w:lang w:val="es-CO"/>
              </w:rPr>
              <w:t>6</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66"/>
              <w:rPr>
                <w:rFonts w:eastAsia="Arial" w:cstheme="minorHAnsi"/>
                <w:spacing w:val="-1"/>
                <w:lang w:val="es-CO"/>
              </w:rPr>
            </w:pPr>
            <w:r w:rsidRPr="00504232">
              <w:rPr>
                <w:rFonts w:eastAsia="Arial" w:cstheme="minorHAnsi"/>
                <w:spacing w:val="-1"/>
                <w:lang w:val="es-CO"/>
              </w:rPr>
              <w:t xml:space="preserve">LIQUIDO DE FRENOS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jc w:val="center"/>
              <w:rPr>
                <w:rFonts w:cstheme="minorHAnsi"/>
              </w:rPr>
            </w:pPr>
            <w:r w:rsidRPr="00504232">
              <w:rPr>
                <w:rFonts w:eastAsia="Arial" w:cstheme="minorHAnsi"/>
                <w:spacing w:val="-1"/>
              </w:rPr>
              <w:t>PINTA</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rPr>
            </w:pPr>
            <w:r w:rsidRPr="00504232">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$9.000</w:t>
            </w:r>
          </w:p>
        </w:tc>
      </w:tr>
      <w:tr w:rsidR="00230688" w:rsidRPr="00435EA6" w:rsidTr="00230688">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504232" w:rsidP="00230688">
            <w:pPr>
              <w:pStyle w:val="TableParagraph"/>
              <w:ind w:left="306"/>
              <w:rPr>
                <w:rFonts w:cstheme="minorHAnsi"/>
                <w:lang w:val="es-CO"/>
              </w:rPr>
            </w:pPr>
            <w:r>
              <w:rPr>
                <w:rFonts w:cstheme="minorHAnsi"/>
                <w:lang w:val="es-CO"/>
              </w:rPr>
              <w:t>7</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ind w:left="66"/>
              <w:rPr>
                <w:rFonts w:eastAsia="Arial" w:cstheme="minorHAnsi"/>
                <w:spacing w:val="-1"/>
                <w:lang w:val="es-CO"/>
              </w:rPr>
            </w:pPr>
            <w:r w:rsidRPr="00504232">
              <w:rPr>
                <w:rFonts w:eastAsia="Arial" w:cstheme="minorHAnsi"/>
                <w:spacing w:val="-1"/>
                <w:lang w:val="es-CO"/>
              </w:rPr>
              <w:t>ACEITE 4T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jc w:val="center"/>
              <w:rPr>
                <w:rFonts w:cstheme="minorHAnsi"/>
              </w:rPr>
            </w:pPr>
            <w:r w:rsidRPr="00504232">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230688" w:rsidRPr="00504232" w:rsidRDefault="00230688" w:rsidP="00230688">
            <w:pPr>
              <w:pStyle w:val="TableParagraph"/>
              <w:jc w:val="center"/>
              <w:rPr>
                <w:rFonts w:eastAsia="Arial" w:cstheme="minorHAnsi"/>
              </w:rPr>
            </w:pPr>
            <w:r w:rsidRPr="00504232">
              <w:rPr>
                <w:rFonts w:eastAsia="Arial" w:cstheme="minorHAnsi"/>
              </w:rPr>
              <w:t xml:space="preserve">1 </w:t>
            </w:r>
          </w:p>
        </w:tc>
        <w:tc>
          <w:tcPr>
            <w:tcW w:w="1120" w:type="dxa"/>
            <w:tcBorders>
              <w:top w:val="single" w:sz="3" w:space="0" w:color="000000"/>
              <w:left w:val="single" w:sz="3" w:space="0" w:color="000000"/>
              <w:bottom w:val="single" w:sz="3" w:space="0" w:color="000000"/>
              <w:right w:val="single" w:sz="3" w:space="0" w:color="000000"/>
            </w:tcBorders>
          </w:tcPr>
          <w:p w:rsidR="00230688" w:rsidRPr="00504232" w:rsidRDefault="00230688" w:rsidP="00230688">
            <w:pPr>
              <w:pStyle w:val="TableParagraph"/>
              <w:jc w:val="center"/>
              <w:rPr>
                <w:rFonts w:eastAsia="Arial" w:cstheme="minorHAnsi"/>
              </w:rPr>
            </w:pPr>
            <w:r w:rsidRPr="00504232">
              <w:rPr>
                <w:rFonts w:eastAsia="Arial" w:cstheme="minorHAnsi"/>
              </w:rPr>
              <w:t>$28.000</w:t>
            </w:r>
          </w:p>
        </w:tc>
      </w:tr>
    </w:tbl>
    <w:p w:rsidR="002F3E7A" w:rsidRDefault="002F3E7A" w:rsidP="002F3E7A">
      <w:pPr>
        <w:jc w:val="both"/>
        <w:rPr>
          <w:rFonts w:eastAsia="Times New Roman" w:cstheme="minorHAnsi"/>
          <w:b/>
        </w:rPr>
      </w:pPr>
    </w:p>
    <w:p w:rsidR="002F3E7A" w:rsidRPr="00435EA6" w:rsidRDefault="002F3E7A" w:rsidP="002F3E7A">
      <w:pPr>
        <w:jc w:val="both"/>
        <w:rPr>
          <w:rFonts w:eastAsia="Times New Roman" w:cstheme="minorHAnsi"/>
          <w:b/>
        </w:rPr>
      </w:pPr>
      <w:r w:rsidRPr="00435EA6">
        <w:rPr>
          <w:rFonts w:eastAsia="Times New Roman" w:cstheme="minorHAnsi"/>
          <w:b/>
        </w:rPr>
        <w:t>Nota: La oferta económica debe ser diligenciada en el ANEXO  - OFERTA ECONÓMICA.</w:t>
      </w:r>
    </w:p>
    <w:p w:rsidR="00430E9E" w:rsidRPr="00230688" w:rsidRDefault="00430E9E" w:rsidP="000A2E34">
      <w:pPr>
        <w:spacing w:after="0" w:line="240" w:lineRule="auto"/>
        <w:rPr>
          <w:rFonts w:cstheme="minorHAnsi"/>
          <w:lang w:eastAsia="es-ES"/>
        </w:rPr>
      </w:pPr>
    </w:p>
    <w:p w:rsidR="00430E9E" w:rsidRPr="00230688" w:rsidRDefault="00430E9E" w:rsidP="00430E9E">
      <w:pPr>
        <w:jc w:val="both"/>
        <w:rPr>
          <w:rFonts w:eastAsia="Arial" w:cstheme="minorHAnsi"/>
          <w:b/>
        </w:rPr>
      </w:pPr>
      <w:r w:rsidRPr="00230688">
        <w:rPr>
          <w:rFonts w:eastAsia="Arial" w:cstheme="minorHAnsi"/>
          <w:b/>
        </w:rPr>
        <w:t>VALIDEZ MINIMA DE LA OFERTA:</w:t>
      </w:r>
    </w:p>
    <w:p w:rsidR="00430E9E" w:rsidRPr="00230688" w:rsidRDefault="00430E9E" w:rsidP="00430E9E">
      <w:pPr>
        <w:jc w:val="both"/>
        <w:rPr>
          <w:rFonts w:eastAsia="Arial" w:cstheme="minorHAnsi"/>
        </w:rPr>
      </w:pPr>
      <w:r w:rsidRPr="00230688">
        <w:rPr>
          <w:rFonts w:eastAsia="Arial" w:cstheme="minorHAnsi"/>
        </w:rPr>
        <w:t>La validez mínima de la oferta presentada debe ser de 30 días.</w:t>
      </w:r>
    </w:p>
    <w:p w:rsidR="002F3E7A" w:rsidRPr="00435EA6" w:rsidRDefault="002F3E7A" w:rsidP="002F3E7A">
      <w:pPr>
        <w:spacing w:after="0" w:line="240" w:lineRule="auto"/>
        <w:rPr>
          <w:rFonts w:cstheme="minorHAnsi"/>
          <w:b/>
        </w:rPr>
      </w:pPr>
      <w:r w:rsidRPr="00435EA6">
        <w:rPr>
          <w:rFonts w:cstheme="minorHAnsi"/>
          <w:b/>
        </w:rPr>
        <w:t>DISPONIBILIDAD PRESUPUESTAL DEL PROCESO DE SELECCIÓN:</w:t>
      </w:r>
    </w:p>
    <w:p w:rsidR="002F3E7A" w:rsidRPr="00435EA6" w:rsidRDefault="002F3E7A" w:rsidP="002F3E7A">
      <w:pPr>
        <w:spacing w:after="0" w:line="240" w:lineRule="auto"/>
        <w:jc w:val="both"/>
        <w:rPr>
          <w:rFonts w:cstheme="minorHAnsi"/>
        </w:rPr>
      </w:pPr>
    </w:p>
    <w:p w:rsidR="002F3E7A" w:rsidRPr="00435EA6" w:rsidRDefault="002F3E7A" w:rsidP="002F3E7A">
      <w:pPr>
        <w:jc w:val="both"/>
        <w:rPr>
          <w:rFonts w:eastAsia="Arial" w:cstheme="minorHAnsi"/>
        </w:rPr>
      </w:pPr>
      <w:r w:rsidRPr="00435EA6">
        <w:rPr>
          <w:rFonts w:eastAsia="Arial" w:cstheme="minorHAnsi"/>
        </w:rPr>
        <w:t>Para la suscripción del contrato, se cuenta con el certificado de disponibilidad presupuestal que se detalla a continuación, expedido por la Jefe de Presupuesto Financiero del Municipio:</w:t>
      </w:r>
    </w:p>
    <w:tbl>
      <w:tblPr>
        <w:tblW w:w="10312" w:type="dxa"/>
        <w:jc w:val="center"/>
        <w:tblInd w:w="-2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4"/>
        <w:gridCol w:w="3156"/>
        <w:gridCol w:w="1020"/>
        <w:gridCol w:w="1836"/>
        <w:gridCol w:w="1836"/>
      </w:tblGrid>
      <w:tr w:rsidR="002F3E7A" w:rsidRPr="00435EA6" w:rsidTr="00F347F6">
        <w:trPr>
          <w:trHeight w:val="100"/>
          <w:jc w:val="center"/>
        </w:trPr>
        <w:tc>
          <w:tcPr>
            <w:tcW w:w="2464" w:type="dxa"/>
          </w:tcPr>
          <w:p w:rsidR="002F3E7A" w:rsidRPr="00435EA6" w:rsidRDefault="002F3E7A" w:rsidP="00F347F6">
            <w:pPr>
              <w:jc w:val="center"/>
              <w:rPr>
                <w:rFonts w:cstheme="minorHAnsi"/>
                <w:b/>
              </w:rPr>
            </w:pPr>
            <w:r w:rsidRPr="00435EA6">
              <w:rPr>
                <w:rFonts w:cstheme="minorHAnsi"/>
                <w:b/>
              </w:rPr>
              <w:t>RUBRO</w:t>
            </w:r>
          </w:p>
        </w:tc>
        <w:tc>
          <w:tcPr>
            <w:tcW w:w="3156" w:type="dxa"/>
            <w:shd w:val="clear" w:color="auto" w:fill="auto"/>
            <w:vAlign w:val="center"/>
          </w:tcPr>
          <w:p w:rsidR="002F3E7A" w:rsidRPr="00435EA6" w:rsidRDefault="002F3E7A" w:rsidP="00F347F6">
            <w:pPr>
              <w:jc w:val="center"/>
              <w:rPr>
                <w:rFonts w:cstheme="minorHAnsi"/>
                <w:b/>
              </w:rPr>
            </w:pPr>
            <w:r w:rsidRPr="00435EA6">
              <w:rPr>
                <w:rFonts w:cstheme="minorHAnsi"/>
                <w:b/>
              </w:rPr>
              <w:t>DENOMINACION</w:t>
            </w:r>
          </w:p>
        </w:tc>
        <w:tc>
          <w:tcPr>
            <w:tcW w:w="1020" w:type="dxa"/>
            <w:shd w:val="clear" w:color="auto" w:fill="auto"/>
            <w:vAlign w:val="center"/>
          </w:tcPr>
          <w:p w:rsidR="002F3E7A" w:rsidRPr="00435EA6" w:rsidRDefault="002F3E7A" w:rsidP="00F347F6">
            <w:pPr>
              <w:jc w:val="center"/>
              <w:rPr>
                <w:rFonts w:cstheme="minorHAnsi"/>
                <w:b/>
              </w:rPr>
            </w:pPr>
            <w:r w:rsidRPr="00435EA6">
              <w:rPr>
                <w:rFonts w:cstheme="minorHAnsi"/>
                <w:b/>
              </w:rPr>
              <w:t>N° CDP</w:t>
            </w:r>
          </w:p>
        </w:tc>
        <w:tc>
          <w:tcPr>
            <w:tcW w:w="1836" w:type="dxa"/>
          </w:tcPr>
          <w:p w:rsidR="002F3E7A" w:rsidRPr="00435EA6" w:rsidRDefault="002F3E7A" w:rsidP="00F347F6">
            <w:pPr>
              <w:jc w:val="center"/>
              <w:rPr>
                <w:rFonts w:cstheme="minorHAnsi"/>
                <w:b/>
              </w:rPr>
            </w:pPr>
            <w:r w:rsidRPr="00435EA6">
              <w:rPr>
                <w:rFonts w:cstheme="minorHAnsi"/>
                <w:b/>
              </w:rPr>
              <w:t>FECHA</w:t>
            </w:r>
          </w:p>
        </w:tc>
        <w:tc>
          <w:tcPr>
            <w:tcW w:w="1836" w:type="dxa"/>
            <w:shd w:val="clear" w:color="auto" w:fill="auto"/>
            <w:vAlign w:val="center"/>
          </w:tcPr>
          <w:p w:rsidR="002F3E7A" w:rsidRPr="00435EA6" w:rsidRDefault="002F3E7A" w:rsidP="00F347F6">
            <w:pPr>
              <w:jc w:val="center"/>
              <w:rPr>
                <w:rFonts w:cstheme="minorHAnsi"/>
                <w:b/>
              </w:rPr>
            </w:pPr>
            <w:r w:rsidRPr="00435EA6">
              <w:rPr>
                <w:rFonts w:cstheme="minorHAnsi"/>
                <w:b/>
              </w:rPr>
              <w:t>VALOR</w:t>
            </w:r>
          </w:p>
        </w:tc>
      </w:tr>
      <w:tr w:rsidR="002F3E7A" w:rsidRPr="00435EA6" w:rsidTr="00F347F6">
        <w:trPr>
          <w:trHeight w:val="232"/>
          <w:jc w:val="center"/>
        </w:trPr>
        <w:tc>
          <w:tcPr>
            <w:tcW w:w="2464" w:type="dxa"/>
          </w:tcPr>
          <w:p w:rsidR="002F3E7A" w:rsidRPr="00435EA6" w:rsidRDefault="002F3E7A" w:rsidP="00F347F6">
            <w:pPr>
              <w:jc w:val="center"/>
              <w:rPr>
                <w:rFonts w:cstheme="minorHAnsi"/>
              </w:rPr>
            </w:pPr>
          </w:p>
          <w:p w:rsidR="002F3E7A" w:rsidRPr="00435EA6" w:rsidRDefault="002F3E7A" w:rsidP="00F347F6">
            <w:pPr>
              <w:jc w:val="center"/>
              <w:rPr>
                <w:rFonts w:cstheme="minorHAnsi"/>
              </w:rPr>
            </w:pPr>
            <w:r w:rsidRPr="00435EA6">
              <w:rPr>
                <w:rFonts w:cstheme="minorHAnsi"/>
              </w:rPr>
              <w:t>03.2.1.2.02.02.009.006</w:t>
            </w:r>
          </w:p>
        </w:tc>
        <w:tc>
          <w:tcPr>
            <w:tcW w:w="3156" w:type="dxa"/>
            <w:shd w:val="clear" w:color="auto" w:fill="auto"/>
            <w:vAlign w:val="center"/>
          </w:tcPr>
          <w:p w:rsidR="002F3E7A" w:rsidRPr="00435EA6" w:rsidRDefault="002F3E7A" w:rsidP="00F347F6">
            <w:pPr>
              <w:jc w:val="center"/>
              <w:rPr>
                <w:rFonts w:cstheme="minorHAnsi"/>
              </w:rPr>
            </w:pPr>
            <w:r w:rsidRPr="00435EA6">
              <w:rPr>
                <w:rFonts w:cstheme="minorHAnsi"/>
              </w:rPr>
              <w:t>SERVICIOS PARA LA COMUNIDAD, SOCIALES Y PERSONALES</w:t>
            </w:r>
          </w:p>
        </w:tc>
        <w:tc>
          <w:tcPr>
            <w:tcW w:w="1020" w:type="dxa"/>
            <w:shd w:val="clear" w:color="auto" w:fill="auto"/>
            <w:vAlign w:val="center"/>
          </w:tcPr>
          <w:p w:rsidR="002F3E7A" w:rsidRPr="00435EA6" w:rsidRDefault="002F3E7A" w:rsidP="00F347F6">
            <w:pPr>
              <w:jc w:val="center"/>
              <w:rPr>
                <w:rFonts w:cstheme="minorHAnsi"/>
                <w:highlight w:val="yellow"/>
              </w:rPr>
            </w:pPr>
            <w:r w:rsidRPr="00435EA6">
              <w:rPr>
                <w:rFonts w:cstheme="minorHAnsi"/>
              </w:rPr>
              <w:t>1074</w:t>
            </w:r>
          </w:p>
        </w:tc>
        <w:tc>
          <w:tcPr>
            <w:tcW w:w="1836" w:type="dxa"/>
          </w:tcPr>
          <w:p w:rsidR="002F3E7A" w:rsidRPr="00435EA6" w:rsidRDefault="002F3E7A" w:rsidP="00F347F6">
            <w:pPr>
              <w:jc w:val="center"/>
              <w:rPr>
                <w:rFonts w:eastAsia="Arial" w:cstheme="minorHAnsi"/>
                <w:bCs/>
              </w:rPr>
            </w:pPr>
          </w:p>
          <w:p w:rsidR="002F3E7A" w:rsidRPr="00435EA6" w:rsidRDefault="002F3E7A" w:rsidP="00F347F6">
            <w:pPr>
              <w:jc w:val="center"/>
              <w:rPr>
                <w:rFonts w:eastAsia="Arial" w:cstheme="minorHAnsi"/>
                <w:bCs/>
              </w:rPr>
            </w:pPr>
            <w:r w:rsidRPr="00435EA6">
              <w:rPr>
                <w:rFonts w:eastAsia="Arial" w:cstheme="minorHAnsi"/>
                <w:bCs/>
              </w:rPr>
              <w:t>05/11/2024</w:t>
            </w:r>
          </w:p>
        </w:tc>
        <w:tc>
          <w:tcPr>
            <w:tcW w:w="1836" w:type="dxa"/>
            <w:shd w:val="clear" w:color="auto" w:fill="auto"/>
            <w:vAlign w:val="center"/>
          </w:tcPr>
          <w:p w:rsidR="002F3E7A" w:rsidRPr="00435EA6" w:rsidRDefault="002F3E7A" w:rsidP="00F347F6">
            <w:pPr>
              <w:jc w:val="center"/>
              <w:rPr>
                <w:rFonts w:cstheme="minorHAnsi"/>
                <w:highlight w:val="yellow"/>
              </w:rPr>
            </w:pPr>
            <w:r w:rsidRPr="00435EA6">
              <w:rPr>
                <w:rFonts w:eastAsia="Arial" w:cstheme="minorHAnsi"/>
                <w:bCs/>
              </w:rPr>
              <w:t>$8.000.000</w:t>
            </w:r>
          </w:p>
        </w:tc>
      </w:tr>
    </w:tbl>
    <w:p w:rsidR="002F3E7A" w:rsidRDefault="002F3E7A" w:rsidP="00430E9E">
      <w:pPr>
        <w:jc w:val="both"/>
        <w:rPr>
          <w:rFonts w:eastAsia="Arial" w:cstheme="minorHAnsi"/>
          <w:b/>
        </w:rPr>
      </w:pPr>
    </w:p>
    <w:p w:rsidR="00966E57" w:rsidRPr="00230688" w:rsidRDefault="00430E9E" w:rsidP="00430E9E">
      <w:pPr>
        <w:jc w:val="both"/>
        <w:rPr>
          <w:rFonts w:eastAsia="Arial" w:cstheme="minorHAnsi"/>
        </w:rPr>
      </w:pPr>
      <w:r w:rsidRPr="00230688">
        <w:rPr>
          <w:rFonts w:eastAsia="Arial" w:cstheme="minorHAnsi"/>
          <w:b/>
        </w:rPr>
        <w:t xml:space="preserve">PLAZO PARA EJECUCION DEL CONTRATO: </w:t>
      </w:r>
    </w:p>
    <w:p w:rsidR="00966E57" w:rsidRDefault="002F3E7A" w:rsidP="00966E57">
      <w:pPr>
        <w:autoSpaceDE w:val="0"/>
        <w:autoSpaceDN w:val="0"/>
        <w:adjustRightInd w:val="0"/>
        <w:spacing w:after="0"/>
        <w:jc w:val="both"/>
        <w:rPr>
          <w:rFonts w:cstheme="minorHAnsi"/>
        </w:rPr>
      </w:pPr>
      <w:r w:rsidRPr="00435EA6">
        <w:rPr>
          <w:rFonts w:cstheme="minorHAnsi"/>
        </w:rPr>
        <w:t>El plazo oficial máximo para la ejecución de suministro será de desde la suscripción del acta de inicio hasta el 31 de Diciembre de 2024 o hasta agotar el presupuesto lo que ocurra primero y se inicia a partir de la fecha que se indique en la Acta de Inicio, la cual será suscrita entre el Municipio, el Contratista y la supervisión que se designe previo cumplimiento de los requisitos de ejecución establecidos en el Art. 41 de la Ley 80 de 1993</w:t>
      </w:r>
      <w:r>
        <w:rPr>
          <w:rFonts w:cstheme="minorHAnsi"/>
        </w:rPr>
        <w:t>.</w:t>
      </w:r>
    </w:p>
    <w:p w:rsidR="002F3E7A" w:rsidRPr="00230688" w:rsidRDefault="002F3E7A" w:rsidP="00966E57">
      <w:pPr>
        <w:autoSpaceDE w:val="0"/>
        <w:autoSpaceDN w:val="0"/>
        <w:adjustRightInd w:val="0"/>
        <w:spacing w:after="0"/>
        <w:jc w:val="both"/>
        <w:rPr>
          <w:rFonts w:cstheme="minorHAnsi"/>
          <w:bCs/>
        </w:rPr>
      </w:pPr>
    </w:p>
    <w:p w:rsidR="00430E9E" w:rsidRPr="00230688" w:rsidRDefault="00430E9E" w:rsidP="00966E57">
      <w:pPr>
        <w:jc w:val="both"/>
        <w:rPr>
          <w:rFonts w:eastAsia="Arial" w:cstheme="minorHAnsi"/>
        </w:rPr>
      </w:pPr>
      <w:r w:rsidRPr="00230688">
        <w:rPr>
          <w:rFonts w:eastAsia="Arial" w:cstheme="minorHAnsi"/>
          <w:b/>
          <w:highlight w:val="white"/>
        </w:rPr>
        <w:t xml:space="preserve">FORMA DE PAGO: </w:t>
      </w:r>
    </w:p>
    <w:p w:rsidR="002F3E7A" w:rsidRPr="00435EA6" w:rsidRDefault="002F3E7A" w:rsidP="002F3E7A">
      <w:pPr>
        <w:spacing w:after="0" w:line="240" w:lineRule="auto"/>
        <w:jc w:val="both"/>
        <w:rPr>
          <w:rFonts w:eastAsia="Calibri" w:cstheme="minorHAnsi"/>
        </w:rPr>
      </w:pPr>
      <w:r w:rsidRPr="00435EA6">
        <w:rPr>
          <w:rFonts w:cstheme="minorHAnsi"/>
        </w:rPr>
        <w:t>La cancelación de los valores a contratar se realizará mediante desembolsos parciales con la ejecución del contrato a entera satisfacción del municipio, previa expedición de las actas de supervisión, expedidas por un servidor público de la</w:t>
      </w:r>
      <w:r w:rsidRPr="00435EA6">
        <w:rPr>
          <w:rFonts w:cstheme="minorHAnsi"/>
          <w:b/>
        </w:rPr>
        <w:t xml:space="preserve"> </w:t>
      </w:r>
      <w:r w:rsidRPr="00435EA6">
        <w:rPr>
          <w:rFonts w:cstheme="minorHAnsi"/>
        </w:rPr>
        <w:t>Secretaría General</w:t>
      </w:r>
      <w:r w:rsidRPr="00435EA6">
        <w:rPr>
          <w:rFonts w:cstheme="minorHAnsi"/>
          <w:b/>
        </w:rPr>
        <w:t xml:space="preserve">, </w:t>
      </w:r>
      <w:r w:rsidRPr="00435EA6">
        <w:rPr>
          <w:rFonts w:cstheme="minorHAnsi"/>
        </w:rPr>
        <w:t xml:space="preserve">sin que al final se </w:t>
      </w:r>
      <w:r w:rsidRPr="00435EA6">
        <w:rPr>
          <w:rFonts w:cstheme="minorHAnsi"/>
        </w:rPr>
        <w:lastRenderedPageBreak/>
        <w:t>exceda de</w:t>
      </w:r>
      <w:r w:rsidRPr="00435EA6">
        <w:rPr>
          <w:rFonts w:eastAsia="Calibri" w:cstheme="minorHAnsi"/>
          <w:b/>
          <w:bCs/>
          <w:i/>
        </w:rPr>
        <w:t xml:space="preserve"> </w:t>
      </w:r>
      <w:r w:rsidRPr="00435EA6">
        <w:rPr>
          <w:rFonts w:cstheme="minorHAnsi"/>
          <w:b/>
          <w:lang w:val="es-ES_tradnl"/>
        </w:rPr>
        <w:t xml:space="preserve">OCHO MILLONES DE PESOS MCTE $8.000.000  </w:t>
      </w:r>
      <w:r w:rsidRPr="00435EA6">
        <w:rPr>
          <w:rFonts w:eastAsia="Calibri" w:cstheme="minorHAnsi"/>
          <w:bCs/>
        </w:rPr>
        <w:t>que es el valor máximo del presupuesto oficial establecido</w:t>
      </w:r>
      <w:r w:rsidRPr="00435EA6">
        <w:rPr>
          <w:rFonts w:cstheme="minorHAnsi"/>
        </w:rPr>
        <w:t>.</w:t>
      </w:r>
      <w:r w:rsidRPr="00435EA6">
        <w:rPr>
          <w:rFonts w:eastAsia="Calibri" w:cstheme="minorHAnsi"/>
        </w:rPr>
        <w:t xml:space="preserve"> En todo caso los pagos correspondientes se sujetarán a las disponibilidades de Tesorería y de caja lo mismo que a la programación del gasto que para el efecto contempla la Secretaría de Hacienda Municipal.</w:t>
      </w:r>
    </w:p>
    <w:p w:rsidR="002F3E7A" w:rsidRPr="00435EA6" w:rsidRDefault="002F3E7A" w:rsidP="002F3E7A">
      <w:pPr>
        <w:spacing w:after="0" w:line="240" w:lineRule="auto"/>
        <w:jc w:val="both"/>
        <w:rPr>
          <w:rFonts w:eastAsia="Calibri" w:cstheme="minorHAnsi"/>
        </w:rPr>
      </w:pPr>
    </w:p>
    <w:p w:rsidR="002F3E7A" w:rsidRPr="00435EA6" w:rsidRDefault="002F3E7A" w:rsidP="002F3E7A">
      <w:pPr>
        <w:spacing w:after="0"/>
        <w:jc w:val="both"/>
        <w:rPr>
          <w:rFonts w:eastAsia="SimSun" w:cstheme="minorHAnsi"/>
        </w:rPr>
      </w:pPr>
      <w:r w:rsidRPr="00435EA6">
        <w:rPr>
          <w:rFonts w:eastAsia="SimSun" w:cstheme="minorHAnsi"/>
          <w:b/>
          <w:bCs/>
        </w:rPr>
        <w:t xml:space="preserve">Nota: </w:t>
      </w:r>
      <w:r w:rsidRPr="00435EA6">
        <w:rPr>
          <w:rFonts w:eastAsia="SimSun" w:cstheme="minorHAnsi"/>
        </w:rPr>
        <w:t xml:space="preserve">El contrato se ejecutará por el </w:t>
      </w:r>
      <w:r w:rsidRPr="00435EA6">
        <w:rPr>
          <w:rFonts w:eastAsia="SimSun" w:cstheme="minorHAnsi"/>
          <w:b/>
          <w:bCs/>
        </w:rPr>
        <w:t>SISTEMA DE PRECIOS UNITARIOS POR</w:t>
      </w:r>
      <w:r w:rsidRPr="00435EA6">
        <w:rPr>
          <w:rFonts w:eastAsia="SimSun" w:cstheme="minorHAnsi"/>
        </w:rPr>
        <w:t xml:space="preserve"> </w:t>
      </w:r>
      <w:r w:rsidRPr="00435EA6">
        <w:rPr>
          <w:rFonts w:eastAsia="SimSun" w:cstheme="minorHAnsi"/>
          <w:b/>
          <w:bCs/>
        </w:rPr>
        <w:t>MONTO AGOTABLE</w:t>
      </w:r>
      <w:r w:rsidRPr="00435EA6">
        <w:rPr>
          <w:rFonts w:eastAsia="SimSun" w:cstheme="minorHAnsi"/>
        </w:rPr>
        <w:t>, es decir que, se pagará al contratista el valor unitario multiplicado por la cantidad proporcionada al Municipio.</w:t>
      </w:r>
    </w:p>
    <w:p w:rsidR="002F3E7A" w:rsidRPr="00435EA6" w:rsidRDefault="002F3E7A" w:rsidP="002F3E7A">
      <w:pPr>
        <w:spacing w:after="0"/>
        <w:jc w:val="both"/>
        <w:rPr>
          <w:rFonts w:eastAsia="SimSun" w:cstheme="minorHAnsi"/>
        </w:rPr>
      </w:pPr>
    </w:p>
    <w:p w:rsidR="002F3E7A" w:rsidRPr="00435EA6" w:rsidRDefault="002F3E7A" w:rsidP="002F3E7A">
      <w:pPr>
        <w:spacing w:after="0"/>
        <w:jc w:val="both"/>
        <w:rPr>
          <w:rFonts w:eastAsia="SimSun" w:cstheme="minorHAnsi"/>
        </w:rPr>
      </w:pPr>
      <w:r w:rsidRPr="00435EA6">
        <w:rPr>
          <w:rFonts w:eastAsia="SimSun" w:cstheme="minorHAnsi"/>
        </w:rPr>
        <w:t xml:space="preserve">Así las cosas, solamente se adquieren obligaciones en relación con el proponente favorecido en el proceso de selección y, bajo ningún motivo o circunstancia, se aceptarán pagos a terceros. </w:t>
      </w:r>
    </w:p>
    <w:p w:rsidR="002F3E7A" w:rsidRPr="00435EA6" w:rsidRDefault="002F3E7A" w:rsidP="002F3E7A">
      <w:pPr>
        <w:spacing w:after="0"/>
        <w:jc w:val="both"/>
        <w:rPr>
          <w:rFonts w:eastAsia="SimSun" w:cstheme="minorHAnsi"/>
        </w:rPr>
      </w:pPr>
    </w:p>
    <w:p w:rsidR="002F3E7A" w:rsidRPr="00435EA6" w:rsidRDefault="002F3E7A" w:rsidP="002F3E7A">
      <w:pPr>
        <w:spacing w:after="0"/>
        <w:jc w:val="both"/>
        <w:rPr>
          <w:rFonts w:eastAsia="SimSun" w:cstheme="minorHAnsi"/>
        </w:rPr>
      </w:pPr>
      <w:r w:rsidRPr="00435EA6">
        <w:rPr>
          <w:rFonts w:eastAsia="SimSun" w:cstheme="minorHAnsi"/>
        </w:rPr>
        <w:t xml:space="preserve">Para cada pago, el contratista deberá acreditar estar a paz y salvo por concepto de </w:t>
      </w:r>
      <w:proofErr w:type="gramStart"/>
      <w:r w:rsidRPr="00435EA6">
        <w:rPr>
          <w:rFonts w:eastAsia="SimSun" w:cstheme="minorHAnsi"/>
        </w:rPr>
        <w:t>seguridad social integral y parafiscales</w:t>
      </w:r>
      <w:proofErr w:type="gramEnd"/>
      <w:r w:rsidRPr="00435EA6">
        <w:rPr>
          <w:rFonts w:eastAsia="SimSun" w:cstheme="minorHAnsi"/>
        </w:rPr>
        <w:t xml:space="preserve">, según corresponda: </w:t>
      </w:r>
    </w:p>
    <w:p w:rsidR="002F3E7A" w:rsidRPr="00435EA6" w:rsidRDefault="002F3E7A" w:rsidP="002F3E7A">
      <w:pPr>
        <w:spacing w:after="0"/>
        <w:jc w:val="both"/>
        <w:rPr>
          <w:rFonts w:eastAsia="SimSun" w:cstheme="minorHAnsi"/>
        </w:rPr>
      </w:pPr>
    </w:p>
    <w:p w:rsidR="002F3E7A" w:rsidRPr="00435EA6" w:rsidRDefault="002F3E7A" w:rsidP="002F3E7A">
      <w:pPr>
        <w:spacing w:after="0"/>
        <w:jc w:val="both"/>
        <w:rPr>
          <w:rFonts w:eastAsia="SimSun" w:cstheme="minorHAnsi"/>
        </w:rPr>
      </w:pPr>
      <w:r w:rsidRPr="00435EA6">
        <w:rPr>
          <w:rFonts w:eastAsia="SimSun" w:cstheme="minorHAnsi"/>
        </w:rPr>
        <w:t>PERSONA NATURAL: Salud, pensión y riesgos laborales, cuando aplique.</w:t>
      </w:r>
    </w:p>
    <w:p w:rsidR="002F3E7A" w:rsidRPr="00435EA6" w:rsidRDefault="002F3E7A" w:rsidP="002F3E7A">
      <w:pPr>
        <w:spacing w:after="0"/>
        <w:jc w:val="both"/>
        <w:rPr>
          <w:rFonts w:eastAsia="SimSun" w:cstheme="minorHAnsi"/>
        </w:rPr>
      </w:pPr>
    </w:p>
    <w:p w:rsidR="002F3E7A" w:rsidRPr="00435EA6" w:rsidRDefault="002F3E7A" w:rsidP="002F3E7A">
      <w:pPr>
        <w:spacing w:after="0"/>
        <w:jc w:val="both"/>
        <w:rPr>
          <w:rFonts w:eastAsia="SimSun" w:cstheme="minorHAnsi"/>
        </w:rPr>
      </w:pPr>
      <w:r w:rsidRPr="00435EA6">
        <w:rPr>
          <w:rFonts w:eastAsia="SimSun" w:cstheme="minorHAnsi"/>
        </w:rPr>
        <w:t>PERSONA JURÍDICA: Salud, pensión y riesgos laborales de sus empleados y aportes parafiscales emitido por el representante legal o revisor fiscal (en caso de ser persona jurídica o estar obligado)</w:t>
      </w:r>
    </w:p>
    <w:p w:rsidR="002F3E7A" w:rsidRPr="00435EA6" w:rsidRDefault="002F3E7A" w:rsidP="002F3E7A">
      <w:pPr>
        <w:spacing w:after="0"/>
        <w:jc w:val="both"/>
        <w:rPr>
          <w:rFonts w:eastAsia="SimSun" w:cstheme="minorHAnsi"/>
        </w:rPr>
      </w:pPr>
    </w:p>
    <w:p w:rsidR="002F3E7A" w:rsidRPr="00435EA6" w:rsidRDefault="002F3E7A" w:rsidP="002F3E7A">
      <w:pPr>
        <w:spacing w:after="0"/>
        <w:jc w:val="both"/>
        <w:rPr>
          <w:rFonts w:eastAsia="SimSun" w:cstheme="minorHAnsi"/>
        </w:rPr>
      </w:pPr>
      <w:r w:rsidRPr="00435EA6">
        <w:rPr>
          <w:rFonts w:eastAsia="SimSun" w:cstheme="minorHAnsi"/>
        </w:rPr>
        <w:t xml:space="preserve">El Contratista deberá asumir el costo de las estampillas establecidas en el Estatuto Tributario del Municipio de Palestina Caldas; dichos descuentos serán efectuados al momento del pago la Secretaría de Hacienda del Municipio. </w:t>
      </w:r>
    </w:p>
    <w:p w:rsidR="002F3E7A" w:rsidRPr="00435EA6" w:rsidRDefault="002F3E7A" w:rsidP="002F3E7A">
      <w:pPr>
        <w:spacing w:after="0" w:line="240" w:lineRule="auto"/>
        <w:jc w:val="both"/>
        <w:rPr>
          <w:rFonts w:eastAsia="Calibri" w:cstheme="minorHAnsi"/>
        </w:rPr>
      </w:pPr>
    </w:p>
    <w:p w:rsidR="00430E9E" w:rsidRPr="00230688" w:rsidRDefault="00430E9E" w:rsidP="00430E9E">
      <w:pPr>
        <w:pStyle w:val="Default"/>
        <w:jc w:val="both"/>
        <w:rPr>
          <w:rFonts w:asciiTheme="minorHAnsi" w:hAnsiTheme="minorHAnsi" w:cstheme="minorHAnsi"/>
          <w:b/>
          <w:bCs/>
          <w:sz w:val="22"/>
          <w:szCs w:val="22"/>
        </w:rPr>
      </w:pPr>
      <w:r w:rsidRPr="00230688">
        <w:rPr>
          <w:rFonts w:asciiTheme="minorHAnsi" w:hAnsiTheme="minorHAnsi" w:cstheme="minorHAnsi"/>
          <w:b/>
          <w:bCs/>
          <w:sz w:val="22"/>
          <w:szCs w:val="22"/>
        </w:rPr>
        <w:t>CONVOCATORIA A LAS VEEDURIAS CIUDADANAS</w:t>
      </w:r>
    </w:p>
    <w:p w:rsidR="00430E9E" w:rsidRPr="00230688" w:rsidRDefault="00430E9E" w:rsidP="00430E9E">
      <w:pPr>
        <w:pStyle w:val="Default"/>
        <w:ind w:left="360"/>
        <w:jc w:val="both"/>
        <w:rPr>
          <w:rFonts w:asciiTheme="minorHAnsi" w:hAnsiTheme="minorHAnsi" w:cstheme="minorHAnsi"/>
          <w:sz w:val="22"/>
          <w:szCs w:val="22"/>
        </w:rPr>
      </w:pPr>
    </w:p>
    <w:p w:rsidR="00430E9E" w:rsidRPr="00230688" w:rsidRDefault="00430E9E" w:rsidP="00430E9E">
      <w:pPr>
        <w:spacing w:after="0" w:line="240" w:lineRule="auto"/>
        <w:jc w:val="both"/>
        <w:rPr>
          <w:rFonts w:cstheme="minorHAnsi"/>
        </w:rPr>
      </w:pPr>
      <w:r w:rsidRPr="00230688">
        <w:rPr>
          <w:rFonts w:cstheme="minorHAnsi"/>
        </w:rPr>
        <w:t>En cumplimiento del inciso 3 del artículo 66 de la Ley 80 de 1993 EL MUNICIPIO convoca a las veedurías ciudadanas, las asociaciones cívicas, comunitarias, de profesionales, benéficas o de utilidad común, para que realicen el control social al presente proceso de selección.</w:t>
      </w:r>
    </w:p>
    <w:p w:rsidR="00430E9E" w:rsidRPr="00230688" w:rsidRDefault="00430E9E" w:rsidP="00430E9E">
      <w:pPr>
        <w:spacing w:after="0" w:line="240" w:lineRule="auto"/>
        <w:jc w:val="both"/>
        <w:rPr>
          <w:rFonts w:eastAsia="Times New Roman" w:cstheme="minorHAnsi"/>
          <w:b/>
          <w:color w:val="000000"/>
          <w:u w:val="single"/>
        </w:rPr>
      </w:pPr>
    </w:p>
    <w:p w:rsidR="00430E9E" w:rsidRPr="00230688" w:rsidRDefault="00430E9E" w:rsidP="00430E9E">
      <w:pPr>
        <w:spacing w:after="0" w:line="240" w:lineRule="auto"/>
        <w:jc w:val="both"/>
        <w:rPr>
          <w:rFonts w:eastAsia="Times New Roman" w:cstheme="minorHAnsi"/>
          <w:b/>
          <w:color w:val="000000"/>
        </w:rPr>
      </w:pPr>
      <w:r w:rsidRPr="00230688">
        <w:rPr>
          <w:rFonts w:eastAsia="Times New Roman" w:cstheme="minorHAnsi"/>
          <w:b/>
          <w:color w:val="000000"/>
        </w:rPr>
        <w:t>CONVOCATORIA LIMITADA A PARTICIPACIÓN DE MIPYMES</w:t>
      </w:r>
    </w:p>
    <w:p w:rsidR="00430E9E" w:rsidRPr="00230688" w:rsidRDefault="00430E9E" w:rsidP="00430E9E">
      <w:pPr>
        <w:spacing w:after="0" w:line="240" w:lineRule="auto"/>
        <w:jc w:val="both"/>
        <w:rPr>
          <w:rFonts w:eastAsia="Times New Roman" w:cstheme="minorHAnsi"/>
          <w:color w:val="000000"/>
        </w:rPr>
      </w:pP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xml:space="preserve">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 se convoca a las </w:t>
      </w:r>
      <w:proofErr w:type="spellStart"/>
      <w:r w:rsidRPr="00230688">
        <w:rPr>
          <w:rFonts w:eastAsia="Times New Roman" w:cstheme="minorHAnsi"/>
          <w:color w:val="000000"/>
        </w:rPr>
        <w:t>MiPymes</w:t>
      </w:r>
      <w:proofErr w:type="spellEnd"/>
      <w:r w:rsidRPr="00230688">
        <w:rPr>
          <w:rFonts w:eastAsia="Times New Roman" w:cstheme="minorHAnsi"/>
          <w:color w:val="000000"/>
        </w:rPr>
        <w:t xml:space="preserve">, que tengan interés en participar en el proceso de convocatoria; para que manifiesten su interés mediante la presentación de una solicitud en tal sentido, la misma que debe presentarse a más tardar el día y hora señalada en el cronograma establecido para el presente proceso de selección por mínima cuantía. </w:t>
      </w:r>
    </w:p>
    <w:p w:rsidR="00430E9E" w:rsidRPr="00230688" w:rsidRDefault="00430E9E" w:rsidP="00430E9E">
      <w:pPr>
        <w:spacing w:after="0" w:line="240" w:lineRule="auto"/>
        <w:jc w:val="both"/>
        <w:rPr>
          <w:rFonts w:eastAsia="Times New Roman" w:cstheme="minorHAnsi"/>
          <w:color w:val="000000"/>
        </w:rPr>
      </w:pPr>
    </w:p>
    <w:p w:rsidR="00430E9E" w:rsidRPr="00230688" w:rsidRDefault="00430E9E" w:rsidP="00430E9E">
      <w:pPr>
        <w:spacing w:after="0" w:line="240" w:lineRule="auto"/>
        <w:jc w:val="both"/>
        <w:rPr>
          <w:rFonts w:eastAsia="Times New Roman" w:cstheme="minorHAnsi"/>
          <w:b/>
          <w:color w:val="000000"/>
        </w:rPr>
      </w:pPr>
      <w:r w:rsidRPr="00230688">
        <w:rPr>
          <w:rFonts w:eastAsia="Times New Roman" w:cstheme="minorHAnsi"/>
          <w:b/>
          <w:color w:val="000000"/>
        </w:rPr>
        <w:t>Acreditación de requisitos para participar en convocatorias limitadas</w:t>
      </w:r>
    </w:p>
    <w:p w:rsidR="00430E9E" w:rsidRPr="00230688" w:rsidRDefault="00430E9E" w:rsidP="00430E9E">
      <w:pPr>
        <w:spacing w:after="0" w:line="240" w:lineRule="auto"/>
        <w:jc w:val="both"/>
        <w:rPr>
          <w:rFonts w:eastAsia="Times New Roman" w:cstheme="minorHAnsi"/>
          <w:color w:val="000000"/>
        </w:rPr>
      </w:pP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lastRenderedPageBreak/>
        <w:t xml:space="preserve">Convocatorias limitadas a </w:t>
      </w:r>
      <w:proofErr w:type="spellStart"/>
      <w:r w:rsidRPr="00230688">
        <w:rPr>
          <w:rFonts w:eastAsia="Times New Roman" w:cstheme="minorHAnsi"/>
          <w:b/>
          <w:bCs/>
          <w:color w:val="000000"/>
        </w:rPr>
        <w:t>Mipyme</w:t>
      </w:r>
      <w:proofErr w:type="spellEnd"/>
      <w:r w:rsidRPr="00230688">
        <w:rPr>
          <w:rFonts w:eastAsia="Times New Roman" w:cstheme="minorHAnsi"/>
          <w:b/>
          <w:bCs/>
          <w:color w:val="000000"/>
        </w:rPr>
        <w:t>.</w:t>
      </w:r>
      <w:r w:rsidRPr="00230688">
        <w:rPr>
          <w:rFonts w:eastAsia="Times New Roman" w:cstheme="minorHAnsi"/>
          <w:color w:val="00000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colombianas con mínimo un (1) año de existencia, cuando concurran los siguientes requisitos:</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1. El valor del Proceso de Contratación sea menor a ciento veinticinco mil dólares de los Estados Unidos de América (US$125.000), liquidados con la tasa de cambio que para el efecto determina cada dos años el Ministerio de Comercio, Industria y Turismo.</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xml:space="preserve">2. Se hayan recibido solicitudes de por lo menos dos (2)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colombianas para limitar la convocatoria a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xml:space="preserve">Tratándose de personas jurídicas, las solicitudes solo las podrán realizar </w:t>
      </w:r>
      <w:proofErr w:type="spellStart"/>
      <w:r w:rsidRPr="00230688">
        <w:rPr>
          <w:rFonts w:eastAsia="Times New Roman" w:cstheme="minorHAnsi"/>
          <w:color w:val="000000"/>
        </w:rPr>
        <w:t>Mipyme</w:t>
      </w:r>
      <w:proofErr w:type="spellEnd"/>
      <w:r w:rsidRPr="00230688">
        <w:rPr>
          <w:rFonts w:eastAsia="Times New Roman" w:cstheme="minorHAnsi"/>
          <w:color w:val="000000"/>
        </w:rPr>
        <w:t>, cuyo objeto social les permita ejecutar el contrato relacionado con el proceso contractual.</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Parágrafo.</w:t>
      </w:r>
      <w:r w:rsidRPr="00230688">
        <w:rPr>
          <w:rFonts w:eastAsia="Times New Roman" w:cstheme="minorHAnsi"/>
          <w:color w:val="000000"/>
        </w:rPr>
        <w:t xml:space="preserve"> Las cooperativas y demás entidades de economía solidaria, siempre que tengan la calidad de </w:t>
      </w:r>
      <w:proofErr w:type="spellStart"/>
      <w:r w:rsidRPr="00230688">
        <w:rPr>
          <w:rFonts w:eastAsia="Times New Roman" w:cstheme="minorHAnsi"/>
          <w:color w:val="000000"/>
        </w:rPr>
        <w:t>Mipyme</w:t>
      </w:r>
      <w:proofErr w:type="spellEnd"/>
      <w:r w:rsidRPr="00230688">
        <w:rPr>
          <w:rFonts w:eastAsia="Times New Roman" w:cstheme="minorHAnsi"/>
          <w:color w:val="000000"/>
        </w:rPr>
        <w:t>, podrán solicitar y participar en las convocatorias limitadas en las mismas condiciones dispuestas en el presente artículo</w:t>
      </w:r>
    </w:p>
    <w:p w:rsidR="00430E9E" w:rsidRPr="00230688" w:rsidRDefault="00430E9E" w:rsidP="00430E9E">
      <w:pPr>
        <w:spacing w:after="0" w:line="240" w:lineRule="auto"/>
        <w:jc w:val="both"/>
        <w:rPr>
          <w:rFonts w:eastAsia="Times New Roman" w:cstheme="minorHAnsi"/>
          <w:color w:val="000000"/>
        </w:rPr>
      </w:pP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Acreditación de requisitos para participar en convocatorias limitadas.</w:t>
      </w:r>
      <w:r w:rsidRPr="00230688">
        <w:rPr>
          <w:rFonts w:eastAsia="Times New Roman" w:cstheme="minorHAnsi"/>
          <w:color w:val="000000"/>
        </w:rPr>
        <w:t xml:space="preserve"> La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colombianas deben acreditar que tiene el tamaño empresarial establecido por la ley de la siguiente manera:</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1. Las personas naturales mediante certificación expedida por ellos y un contador público, adjuntando copia del registro mercantil.</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Para la acreditación deberán observarse los rangos de clasificación empresarial establecidos de conformidad con la Ley </w:t>
      </w:r>
      <w:r w:rsidRPr="00230688">
        <w:rPr>
          <w:rFonts w:eastAsia="Times New Roman" w:cstheme="minorHAnsi"/>
        </w:rPr>
        <w:t>590</w:t>
      </w:r>
      <w:r w:rsidRPr="00230688">
        <w:rPr>
          <w:rFonts w:eastAsia="Times New Roman" w:cstheme="minorHAnsi"/>
          <w:color w:val="000000"/>
        </w:rPr>
        <w:t> de 2000 y el Decreto </w:t>
      </w:r>
      <w:r w:rsidRPr="00230688">
        <w:rPr>
          <w:rFonts w:eastAsia="Times New Roman" w:cstheme="minorHAnsi"/>
        </w:rPr>
        <w:t>1074</w:t>
      </w:r>
      <w:r w:rsidRPr="00230688">
        <w:rPr>
          <w:rFonts w:eastAsia="Times New Roman" w:cstheme="minorHAnsi"/>
          <w:color w:val="000000"/>
        </w:rPr>
        <w:t> de 2015, o las normas que lo modifiquen, sustituyan o complementen.</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Parágrafo 1.</w:t>
      </w:r>
      <w:r w:rsidRPr="00230688">
        <w:rPr>
          <w:rFonts w:eastAsia="Times New Roman" w:cstheme="minorHAnsi"/>
          <w:color w:val="000000"/>
        </w:rPr>
        <w:t xml:space="preserve"> En todo caso, las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también podrán acreditar esta condición con la copia del certificado del Registro Único de Proponentes, el cual deberá encontrarse vigente y en firme al momento de su presentación.</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Parágrafo 2.</w:t>
      </w:r>
      <w:r w:rsidRPr="00230688">
        <w:rPr>
          <w:rFonts w:eastAsia="Times New Roman" w:cstheme="minorHAnsi"/>
          <w:color w:val="000000"/>
        </w:rPr>
        <w:t xml:space="preserve"> Para efectos de la limitación a </w:t>
      </w:r>
      <w:proofErr w:type="spellStart"/>
      <w:r w:rsidRPr="00230688">
        <w:rPr>
          <w:rFonts w:eastAsia="Times New Roman" w:cstheme="minorHAnsi"/>
          <w:color w:val="000000"/>
        </w:rPr>
        <w:t>Mipyme</w:t>
      </w:r>
      <w:proofErr w:type="spellEnd"/>
      <w:r w:rsidRPr="00230688">
        <w:rPr>
          <w:rFonts w:eastAsia="Times New Roman" w:cstheme="minorHAnsi"/>
          <w:color w:val="00000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Parágrafo 3.</w:t>
      </w:r>
      <w:r w:rsidRPr="00230688">
        <w:rPr>
          <w:rFonts w:eastAsia="Times New Roman" w:cstheme="minorHAnsi"/>
          <w:color w:val="000000"/>
        </w:rPr>
        <w:t xml:space="preserve"> En las convocatorias limitadas, las Entidades Estatales independientemente de su régimen de contratación, los patrimonios autónomos constituidos por Entidades Estatales y los </w:t>
      </w:r>
      <w:r w:rsidRPr="00230688">
        <w:rPr>
          <w:rFonts w:eastAsia="Times New Roman" w:cstheme="minorHAnsi"/>
          <w:color w:val="000000"/>
        </w:rPr>
        <w:lastRenderedPageBreak/>
        <w:t xml:space="preserve">particulares que ejecuten recursos públicos, solo deberán aceptar las ofertas de </w:t>
      </w:r>
      <w:proofErr w:type="spellStart"/>
      <w:r w:rsidRPr="00230688">
        <w:rPr>
          <w:rFonts w:eastAsia="Times New Roman" w:cstheme="minorHAnsi"/>
          <w:color w:val="000000"/>
        </w:rPr>
        <w:t>Mipyme</w:t>
      </w:r>
      <w:proofErr w:type="spellEnd"/>
      <w:r w:rsidRPr="00230688">
        <w:rPr>
          <w:rFonts w:eastAsia="Times New Roman" w:cstheme="minorHAnsi"/>
          <w:color w:val="000000"/>
        </w:rPr>
        <w:t xml:space="preserve"> o de proponentes plurales integrados únicamente por </w:t>
      </w:r>
      <w:proofErr w:type="spellStart"/>
      <w:r w:rsidRPr="00230688">
        <w:rPr>
          <w:rFonts w:eastAsia="Times New Roman" w:cstheme="minorHAnsi"/>
          <w:color w:val="000000"/>
        </w:rPr>
        <w:t>Mipyme</w:t>
      </w:r>
      <w:proofErr w:type="spellEnd"/>
      <w:r w:rsidRPr="00230688">
        <w:rPr>
          <w:rFonts w:eastAsia="Times New Roman" w:cstheme="minorHAnsi"/>
          <w:color w:val="000000"/>
        </w:rPr>
        <w:t>.</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color w:val="000000"/>
        </w:rPr>
        <w:t> </w:t>
      </w:r>
    </w:p>
    <w:p w:rsidR="00430E9E" w:rsidRPr="00230688" w:rsidRDefault="00430E9E" w:rsidP="00430E9E">
      <w:pPr>
        <w:spacing w:after="0" w:line="240" w:lineRule="auto"/>
        <w:jc w:val="both"/>
        <w:rPr>
          <w:rFonts w:eastAsia="Times New Roman" w:cstheme="minorHAnsi"/>
          <w:color w:val="000000"/>
        </w:rPr>
      </w:pPr>
      <w:r w:rsidRPr="00230688">
        <w:rPr>
          <w:rFonts w:eastAsia="Times New Roman" w:cstheme="minorHAnsi"/>
          <w:b/>
          <w:bCs/>
          <w:color w:val="000000"/>
        </w:rPr>
        <w:t>Parágrafo 4.</w:t>
      </w:r>
      <w:r w:rsidRPr="00230688">
        <w:rPr>
          <w:rFonts w:eastAsia="Times New Roman" w:cstheme="minorHAnsi"/>
          <w:color w:val="000000"/>
        </w:rPr>
        <w:t> Los incentivos previstos en los artículos 2.2.1.2.4.2.2 y 2.2.1.2.4.2.3 de este Decreto no excluyen la aplicación de los criterios diferenciales para los emprendimientos y empresas de mujeres en el sistema de compras públicas</w:t>
      </w:r>
    </w:p>
    <w:p w:rsidR="00966E57" w:rsidRPr="00230688" w:rsidRDefault="00966E57" w:rsidP="00430E9E">
      <w:pPr>
        <w:spacing w:after="0" w:line="240" w:lineRule="auto"/>
        <w:jc w:val="both"/>
        <w:rPr>
          <w:rFonts w:eastAsia="Times New Roman" w:cstheme="minorHAnsi"/>
          <w:b/>
          <w:color w:val="000000"/>
        </w:rPr>
      </w:pPr>
    </w:p>
    <w:p w:rsidR="000378F3" w:rsidRPr="00230688" w:rsidRDefault="000378F3" w:rsidP="00430E9E">
      <w:pPr>
        <w:spacing w:after="0" w:line="240" w:lineRule="auto"/>
        <w:jc w:val="both"/>
        <w:rPr>
          <w:rFonts w:eastAsia="Times New Roman" w:cstheme="minorHAnsi"/>
          <w:b/>
          <w:color w:val="000000"/>
        </w:rPr>
      </w:pPr>
      <w:r w:rsidRPr="00230688">
        <w:rPr>
          <w:rFonts w:eastAsia="Times New Roman" w:cstheme="minorHAnsi"/>
          <w:b/>
          <w:color w:val="000000"/>
        </w:rPr>
        <w:t xml:space="preserve">EL MUNICIPIO DE PALESTINA CALDAS: </w:t>
      </w:r>
    </w:p>
    <w:p w:rsidR="000378F3" w:rsidRPr="00230688" w:rsidRDefault="000378F3" w:rsidP="00430E9E">
      <w:pPr>
        <w:spacing w:after="0" w:line="240" w:lineRule="auto"/>
        <w:jc w:val="both"/>
        <w:rPr>
          <w:rFonts w:eastAsia="Times New Roman" w:cstheme="minorHAnsi"/>
          <w:b/>
          <w:color w:val="000000"/>
        </w:rPr>
      </w:pPr>
    </w:p>
    <w:p w:rsidR="000378F3" w:rsidRPr="00230688" w:rsidRDefault="000378F3" w:rsidP="00430E9E">
      <w:pPr>
        <w:spacing w:after="0" w:line="240" w:lineRule="auto"/>
        <w:jc w:val="both"/>
        <w:rPr>
          <w:rFonts w:cstheme="minorHAnsi"/>
        </w:rPr>
      </w:pPr>
      <w:r w:rsidRPr="00230688">
        <w:rPr>
          <w:rFonts w:cstheme="minorHAnsi"/>
        </w:rPr>
        <w:t xml:space="preserve">Recomienda a los oferentes que antes de elaborar y presentar sus ofertas, tengan en cuenta lo siguiente: </w:t>
      </w:r>
    </w:p>
    <w:p w:rsidR="000378F3" w:rsidRPr="00230688" w:rsidRDefault="000378F3" w:rsidP="00430E9E">
      <w:pPr>
        <w:spacing w:after="0" w:line="240" w:lineRule="auto"/>
        <w:jc w:val="both"/>
        <w:rPr>
          <w:rFonts w:cstheme="minorHAnsi"/>
        </w:rPr>
      </w:pP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 xml:space="preserve">Verificar que no se encuentran dentro de las causales de inhabilidad e incompatibilidad o prohibiciones constitucional y legalmente establecidas para contratar con el Estado. </w:t>
      </w: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 xml:space="preserve">Adelantar oportunamente los trámites tendientes a la obtención de los documentos que deben allegar con las ofertas, y verificar que contienen la información completa que acredita el cumplimiento de los requisitos exigidos, en la ley y en la Invitación. </w:t>
      </w: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Examinar que las fechas de expedición de los documentos, se encuentren dentro de los plazos exigidos en la Invitación.</w:t>
      </w: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 xml:space="preserve">Suministrar toda la información requerida a través de esta Invitación. </w:t>
      </w: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 xml:space="preserve">Diligenciar totalmente los anexos contenidos en la Invitación. </w:t>
      </w:r>
    </w:p>
    <w:p w:rsidR="000378F3" w:rsidRPr="00230688" w:rsidRDefault="000378F3" w:rsidP="000378F3">
      <w:pPr>
        <w:pStyle w:val="Prrafodelista"/>
        <w:numPr>
          <w:ilvl w:val="0"/>
          <w:numId w:val="26"/>
        </w:numPr>
        <w:spacing w:after="0" w:line="240" w:lineRule="auto"/>
        <w:jc w:val="both"/>
        <w:rPr>
          <w:rFonts w:cstheme="minorHAnsi"/>
        </w:rPr>
      </w:pPr>
      <w:r w:rsidRPr="00230688">
        <w:rPr>
          <w:rFonts w:cstheme="minorHAnsi"/>
        </w:rPr>
        <w:t>Presentar sus ofertas conforme al contenido de la Invitación y de sus adendas (si los hay).</w:t>
      </w:r>
    </w:p>
    <w:p w:rsidR="000378F3" w:rsidRPr="00230688" w:rsidRDefault="000378F3" w:rsidP="000378F3">
      <w:pPr>
        <w:pStyle w:val="Prrafodelista"/>
        <w:numPr>
          <w:ilvl w:val="0"/>
          <w:numId w:val="26"/>
        </w:numPr>
        <w:spacing w:after="0" w:line="240" w:lineRule="auto"/>
        <w:jc w:val="both"/>
        <w:rPr>
          <w:rFonts w:eastAsia="Times New Roman" w:cstheme="minorHAnsi"/>
          <w:color w:val="000000"/>
        </w:rPr>
      </w:pPr>
      <w:r w:rsidRPr="00230688">
        <w:rPr>
          <w:rFonts w:eastAsia="Times New Roman" w:cstheme="minorHAnsi"/>
          <w:color w:val="000000"/>
        </w:rPr>
        <w:t xml:space="preserve">Verificar el cronograma del proceso de selección y cumplir con las fechas y horas establecidas, teniendo en cuenta que la hora que rige el mismo corresponde a la hora Legal Colombiana. </w:t>
      </w:r>
    </w:p>
    <w:p w:rsidR="000378F3" w:rsidRPr="00230688" w:rsidRDefault="000378F3" w:rsidP="000378F3">
      <w:pPr>
        <w:pStyle w:val="Prrafodelista"/>
        <w:numPr>
          <w:ilvl w:val="0"/>
          <w:numId w:val="26"/>
        </w:numPr>
        <w:spacing w:after="0" w:line="240" w:lineRule="auto"/>
        <w:jc w:val="both"/>
        <w:rPr>
          <w:rFonts w:eastAsia="Times New Roman" w:cstheme="minorHAnsi"/>
          <w:color w:val="000000"/>
        </w:rPr>
      </w:pPr>
      <w:r w:rsidRPr="00230688">
        <w:rPr>
          <w:rFonts w:eastAsia="Times New Roman" w:cstheme="minorHAnsi"/>
          <w:color w:val="000000"/>
        </w:rPr>
        <w:t>Tenga presente la fecha y hora estipulada para el cierre del presente proceso de selección, en ningún caso se tendrán en cuenta propuestas presentadas fuera del tiempo previsto</w:t>
      </w:r>
    </w:p>
    <w:p w:rsidR="000378F3" w:rsidRPr="00230688" w:rsidRDefault="000378F3" w:rsidP="00430E9E">
      <w:pPr>
        <w:spacing w:after="0" w:line="240" w:lineRule="auto"/>
        <w:jc w:val="both"/>
        <w:rPr>
          <w:rFonts w:eastAsia="Times New Roman" w:cstheme="minorHAnsi"/>
          <w:b/>
          <w:color w:val="000000"/>
        </w:rPr>
      </w:pPr>
    </w:p>
    <w:p w:rsidR="00430E9E" w:rsidRPr="00230688" w:rsidRDefault="00430E9E" w:rsidP="00430E9E">
      <w:pPr>
        <w:spacing w:after="0" w:line="240" w:lineRule="auto"/>
        <w:jc w:val="both"/>
        <w:rPr>
          <w:rFonts w:eastAsia="Times New Roman" w:cstheme="minorHAnsi"/>
          <w:b/>
          <w:color w:val="000000"/>
        </w:rPr>
      </w:pPr>
      <w:r w:rsidRPr="00230688">
        <w:rPr>
          <w:rFonts w:eastAsia="Times New Roman" w:cstheme="minorHAnsi"/>
          <w:b/>
          <w:color w:val="000000"/>
        </w:rPr>
        <w:t>REQUISITOS HABILITANTES:</w:t>
      </w:r>
    </w:p>
    <w:p w:rsidR="00430E9E" w:rsidRPr="00230688" w:rsidRDefault="00430E9E" w:rsidP="00430E9E">
      <w:pPr>
        <w:spacing w:after="0" w:line="240" w:lineRule="auto"/>
        <w:jc w:val="both"/>
        <w:rPr>
          <w:rFonts w:eastAsia="MS Mincho" w:cstheme="minorHAnsi"/>
          <w:b/>
          <w:w w:val="95"/>
          <w:lang w:val="es-ES_tradnl" w:eastAsia="es-ES"/>
        </w:rPr>
      </w:pPr>
    </w:p>
    <w:p w:rsidR="00430E9E" w:rsidRPr="00230688" w:rsidRDefault="00430E9E" w:rsidP="00430E9E">
      <w:pPr>
        <w:spacing w:after="0" w:line="240" w:lineRule="auto"/>
        <w:jc w:val="both"/>
        <w:rPr>
          <w:rFonts w:cstheme="minorHAnsi"/>
          <w:b/>
        </w:rPr>
      </w:pPr>
      <w:r w:rsidRPr="00230688">
        <w:rPr>
          <w:rFonts w:cstheme="minorHAnsi"/>
          <w:b/>
        </w:rPr>
        <w:t>CAPACIDAD JURÍDICA:</w:t>
      </w:r>
    </w:p>
    <w:p w:rsidR="00430E9E" w:rsidRPr="00230688" w:rsidRDefault="00430E9E" w:rsidP="00430E9E">
      <w:pPr>
        <w:spacing w:after="0" w:line="240" w:lineRule="auto"/>
        <w:jc w:val="both"/>
        <w:rPr>
          <w:rFonts w:cstheme="minorHAnsi"/>
          <w:b/>
        </w:rPr>
      </w:pPr>
    </w:p>
    <w:p w:rsidR="00430E9E" w:rsidRPr="00230688" w:rsidRDefault="00430E9E" w:rsidP="00430E9E">
      <w:pPr>
        <w:widowControl w:val="0"/>
        <w:autoSpaceDE w:val="0"/>
        <w:autoSpaceDN w:val="0"/>
        <w:adjustRightInd w:val="0"/>
        <w:spacing w:after="0" w:line="240" w:lineRule="auto"/>
        <w:jc w:val="both"/>
        <w:rPr>
          <w:rFonts w:cstheme="minorHAnsi"/>
        </w:rPr>
      </w:pPr>
      <w:r w:rsidRPr="00230688">
        <w:rPr>
          <w:rFonts w:cstheme="minorHAnsi"/>
          <w:b/>
        </w:rPr>
        <w:t xml:space="preserve">PARA PERSONAS JURIDICAS: </w:t>
      </w:r>
      <w:r w:rsidRPr="00230688">
        <w:rPr>
          <w:rFonts w:cstheme="minorHAnsi"/>
        </w:rPr>
        <w:t>Tener capacidad jurídica, la cual se establece de conformidad con la documentación aportada por el oferente con respecto a los requisitos de ley para la contratación administrativa.</w:t>
      </w:r>
    </w:p>
    <w:p w:rsidR="00430E9E" w:rsidRPr="00230688" w:rsidRDefault="00430E9E" w:rsidP="00430E9E">
      <w:pPr>
        <w:autoSpaceDE w:val="0"/>
        <w:autoSpaceDN w:val="0"/>
        <w:adjustRightInd w:val="0"/>
        <w:spacing w:after="0" w:line="240" w:lineRule="auto"/>
        <w:ind w:left="284" w:hanging="284"/>
        <w:jc w:val="both"/>
        <w:rPr>
          <w:rFonts w:cstheme="minorHAnsi"/>
        </w:rPr>
      </w:pPr>
    </w:p>
    <w:p w:rsidR="00430E9E" w:rsidRPr="00230688" w:rsidRDefault="00430E9E" w:rsidP="00430E9E">
      <w:pPr>
        <w:autoSpaceDE w:val="0"/>
        <w:autoSpaceDN w:val="0"/>
        <w:adjustRightInd w:val="0"/>
        <w:spacing w:after="0" w:line="240" w:lineRule="auto"/>
        <w:ind w:left="284" w:hanging="284"/>
        <w:jc w:val="both"/>
        <w:rPr>
          <w:rFonts w:cstheme="minorHAnsi"/>
        </w:rPr>
      </w:pPr>
      <w:r w:rsidRPr="00230688">
        <w:rPr>
          <w:rFonts w:cstheme="minorHAnsi"/>
        </w:rPr>
        <w:t>Se tendrá en cuenta:</w:t>
      </w:r>
    </w:p>
    <w:p w:rsidR="00430E9E" w:rsidRPr="00230688" w:rsidRDefault="00430E9E" w:rsidP="00430E9E">
      <w:pPr>
        <w:autoSpaceDE w:val="0"/>
        <w:autoSpaceDN w:val="0"/>
        <w:adjustRightInd w:val="0"/>
        <w:spacing w:after="0" w:line="240" w:lineRule="auto"/>
        <w:ind w:left="284" w:hanging="284"/>
        <w:jc w:val="both"/>
        <w:rPr>
          <w:rFonts w:cstheme="minorHAnsi"/>
        </w:rPr>
      </w:pP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Carta de presentación de la propuesta.</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Certificado de existencia y representación legal no superior a un 1 mes. </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Que el objeto social o actividad comercial del proponente tenga un  objeto igual o similar al del presente contrato. </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representante legal esté facultado para celebrar el contrato.</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Si el representante legal tiene restricciones para contratar por el valor del contrato debe presentar carta de autorización de la junta.</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la persona jurídica o el establecimiento de comercio haya sido constituido con una fecha superior a seis (6) meses contados a partir de la apertura de este proceso de selección.</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lastRenderedPageBreak/>
        <w:t>Que la duración de la persona jurídica sea igual o superior al plazo del contrato y un (1) año más.</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Cumplir con la totalidad de los requisitos exigidos en la ficha técnica publicada.</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proponente no posea inhabilidades e incompatibilidades.</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la persona Jurídica y su representante legal no tengan registrados antecedentes disciplinarios, ni fiscales, ni judiciales.</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Certificados del REDAM del representante legal </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Paz y Salvo Municipal </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la persona jurídica se encuentre a paz y salvo por concepto aportes al sistema de seguridad social integral y parafiscales. (En aquellos casos donde la entidad tenga asignado un Revisor Fiscal o contador público, los documentos y certificaciones que deban suscribir, según corresponda, deberán acompañarse de copia de la tarjeta profesional, certificado expedido por la Junta Central de Contadores el cual debe estar vigente para la fecha de presentación de la propuesta (no mayor a 3 meses de expedición).</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proponente no haya sido sancionado o multado con base en el artículo 90 de la Ley 1474 de 2011.</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Que los activos y recursos que conforman el patrimonio de la persona Jurídica sean de origen lícito.</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lang w:val="es-ES_tradnl"/>
        </w:rPr>
        <w:t>Que posea registro único tributario RUT.</w:t>
      </w:r>
      <w:r w:rsidRPr="00230688">
        <w:rPr>
          <w:rFonts w:cstheme="minorHAnsi"/>
        </w:rPr>
        <w:t xml:space="preserve"> Actualizado según el Decreto 2460 de 2013, modificado por el Decreto 2620 de 2014.</w:t>
      </w:r>
    </w:p>
    <w:p w:rsidR="00430E9E" w:rsidRPr="00230688" w:rsidRDefault="00430E9E" w:rsidP="00430E9E">
      <w:pPr>
        <w:pStyle w:val="Prrafodelista"/>
        <w:numPr>
          <w:ilvl w:val="0"/>
          <w:numId w:val="3"/>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Documento de conformación del Consorcio o Unión Temporal. </w:t>
      </w:r>
      <w:r w:rsidRPr="00230688">
        <w:rPr>
          <w:rFonts w:cstheme="minorHAnsi"/>
          <w:b/>
        </w:rPr>
        <w:t>Anexo N° 2 y 3,</w:t>
      </w:r>
      <w:r w:rsidRPr="00230688">
        <w:rPr>
          <w:rFonts w:cstheme="minorHAnsi"/>
        </w:rPr>
        <w:t xml:space="preserve"> cuando aplique.</w:t>
      </w:r>
    </w:p>
    <w:p w:rsidR="00430E9E" w:rsidRPr="00230688" w:rsidRDefault="00430E9E" w:rsidP="00430E9E">
      <w:pPr>
        <w:autoSpaceDE w:val="0"/>
        <w:autoSpaceDN w:val="0"/>
        <w:adjustRightInd w:val="0"/>
        <w:spacing w:after="0" w:line="240" w:lineRule="auto"/>
        <w:jc w:val="both"/>
        <w:rPr>
          <w:rFonts w:cstheme="minorHAnsi"/>
          <w:b/>
        </w:rPr>
      </w:pPr>
    </w:p>
    <w:p w:rsidR="00430E9E" w:rsidRPr="00230688" w:rsidRDefault="00430E9E" w:rsidP="00430E9E">
      <w:pPr>
        <w:autoSpaceDE w:val="0"/>
        <w:autoSpaceDN w:val="0"/>
        <w:adjustRightInd w:val="0"/>
        <w:spacing w:after="0" w:line="240" w:lineRule="auto"/>
        <w:jc w:val="both"/>
        <w:rPr>
          <w:rFonts w:cstheme="minorHAnsi"/>
          <w:b/>
        </w:rPr>
      </w:pPr>
      <w:r w:rsidRPr="00230688">
        <w:rPr>
          <w:rFonts w:cstheme="minorHAnsi"/>
          <w:b/>
        </w:rPr>
        <w:t>PARA PERSONAS NATURALES:</w:t>
      </w:r>
    </w:p>
    <w:p w:rsidR="00430E9E" w:rsidRPr="00230688" w:rsidRDefault="00430E9E" w:rsidP="00430E9E">
      <w:pPr>
        <w:autoSpaceDE w:val="0"/>
        <w:autoSpaceDN w:val="0"/>
        <w:adjustRightInd w:val="0"/>
        <w:spacing w:after="0" w:line="240" w:lineRule="auto"/>
        <w:jc w:val="both"/>
        <w:rPr>
          <w:rFonts w:cstheme="minorHAnsi"/>
          <w:w w:val="95"/>
          <w:lang w:eastAsia="es-CO"/>
        </w:rPr>
      </w:pPr>
    </w:p>
    <w:p w:rsidR="00430E9E" w:rsidRPr="00230688" w:rsidRDefault="00430E9E" w:rsidP="00430E9E">
      <w:pPr>
        <w:autoSpaceDE w:val="0"/>
        <w:autoSpaceDN w:val="0"/>
        <w:adjustRightInd w:val="0"/>
        <w:spacing w:after="0" w:line="240" w:lineRule="auto"/>
        <w:jc w:val="both"/>
        <w:rPr>
          <w:rFonts w:eastAsia="Times New Roman" w:cstheme="minorHAnsi"/>
          <w:lang w:eastAsia="es-ES"/>
        </w:rPr>
      </w:pPr>
      <w:r w:rsidRPr="00230688">
        <w:rPr>
          <w:rFonts w:eastAsia="Times New Roman" w:cstheme="minorHAnsi"/>
        </w:rPr>
        <w:t>Se tendrá en cuenta:</w:t>
      </w:r>
    </w:p>
    <w:p w:rsidR="00430E9E" w:rsidRPr="00230688" w:rsidRDefault="00430E9E" w:rsidP="00430E9E">
      <w:pPr>
        <w:autoSpaceDE w:val="0"/>
        <w:autoSpaceDN w:val="0"/>
        <w:adjustRightInd w:val="0"/>
        <w:spacing w:after="0" w:line="240" w:lineRule="auto"/>
        <w:jc w:val="both"/>
        <w:rPr>
          <w:rFonts w:eastAsia="Times New Roman" w:cstheme="minorHAnsi"/>
        </w:rPr>
      </w:pP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eastAsia="Times New Roman" w:cstheme="minorHAnsi"/>
          <w:lang w:val="es-ES"/>
        </w:rPr>
      </w:pPr>
      <w:r w:rsidRPr="00230688">
        <w:rPr>
          <w:rFonts w:eastAsia="Times New Roman" w:cstheme="minorHAnsi"/>
        </w:rPr>
        <w:t>Carta de presentación de la propuesta.</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eastAsia="Times New Roman" w:cstheme="minorHAnsi"/>
          <w:lang w:val="es-ES"/>
        </w:rPr>
      </w:pPr>
      <w:r w:rsidRPr="00230688">
        <w:rPr>
          <w:rFonts w:cstheme="minorHAnsi"/>
        </w:rPr>
        <w:t>Que la persona natural tenga capacidad legal para la celebración de contratos, esto es que tenga la mayoría de edad y que no haya sido declarado en interdicción.</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Que se encuentren inscritos en cámara de comercio y tengan registro mercantil vigente y al día con sus obligaciones legales </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Que el objeto social o actividad comercial del proponente tenga un  objeto igual o similar al del presente contrato. </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Que la persona demuestre tener por lo menos seis (6) meses de haberse registrado ante la cámara de comercio o la autoridad competente, respecto de la fecha de cierre del proceso. </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establecimiento de comercio posea renovación del registro mercantil vigente.</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Cumplir con la totalidad de los requisitos exigidos en la ficha técnica publicada.</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proponente no posea inhabilidades e incompatibilidades.</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la persona no posean antecedentes disciplinarios, ni fiscales, ni judiciales.</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del REDAM</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Paz y salvo Municipal </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la persona este cotizando al sistema de seguridad social y se encuentra a paz y salvo, por lo menos en salud y pensión. Sobre el monto mínimo.</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el proponente no haya sido sancionado o multado con base en el artículo 90 de la Ley 1474 de 2011</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los activos y recursos que conforman su patrimonio sean de origen lícito.</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t>Que posea registro único tributario RUT. Actualizado según el Decreto 2460 de 2013, modificado por el Decreto 2620 de 2014.</w:t>
      </w:r>
    </w:p>
    <w:p w:rsidR="00430E9E" w:rsidRPr="00230688" w:rsidRDefault="00430E9E" w:rsidP="00430E9E">
      <w:pPr>
        <w:pStyle w:val="Prrafodelista"/>
        <w:numPr>
          <w:ilvl w:val="0"/>
          <w:numId w:val="4"/>
        </w:numPr>
        <w:autoSpaceDE w:val="0"/>
        <w:autoSpaceDN w:val="0"/>
        <w:adjustRightInd w:val="0"/>
        <w:spacing w:after="0" w:line="240" w:lineRule="auto"/>
        <w:ind w:left="284" w:hanging="284"/>
        <w:contextualSpacing w:val="0"/>
        <w:jc w:val="both"/>
        <w:rPr>
          <w:rFonts w:cstheme="minorHAnsi"/>
        </w:rPr>
      </w:pPr>
      <w:r w:rsidRPr="00230688">
        <w:rPr>
          <w:rFonts w:cstheme="minorHAnsi"/>
        </w:rPr>
        <w:lastRenderedPageBreak/>
        <w:t xml:space="preserve">Documento de conformación del Consorcio o Unión Temporal. </w:t>
      </w:r>
      <w:r w:rsidRPr="00230688">
        <w:rPr>
          <w:rFonts w:cstheme="minorHAnsi"/>
          <w:b/>
        </w:rPr>
        <w:t>Anexo N° 2 y 3</w:t>
      </w:r>
      <w:r w:rsidRPr="00230688">
        <w:rPr>
          <w:rFonts w:cstheme="minorHAnsi"/>
        </w:rPr>
        <w:t>, cuando aplique.</w:t>
      </w:r>
    </w:p>
    <w:p w:rsidR="00430E9E" w:rsidRPr="00230688" w:rsidRDefault="00430E9E" w:rsidP="00430E9E">
      <w:pPr>
        <w:pStyle w:val="Prrafodelista"/>
        <w:spacing w:after="0" w:line="240" w:lineRule="auto"/>
        <w:jc w:val="both"/>
        <w:rPr>
          <w:rFonts w:cstheme="minorHAnsi"/>
          <w:b/>
        </w:rPr>
      </w:pPr>
    </w:p>
    <w:p w:rsidR="00430E9E" w:rsidRPr="00230688" w:rsidRDefault="00430E9E" w:rsidP="00430E9E">
      <w:pPr>
        <w:spacing w:after="0" w:line="240" w:lineRule="auto"/>
        <w:jc w:val="both"/>
        <w:rPr>
          <w:rFonts w:eastAsia="Times New Roman" w:cstheme="minorHAnsi"/>
          <w:b/>
          <w:lang w:eastAsia="es-ES"/>
        </w:rPr>
      </w:pPr>
      <w:r w:rsidRPr="00230688">
        <w:rPr>
          <w:rFonts w:eastAsia="Times New Roman" w:cstheme="minorHAnsi"/>
          <w:b/>
        </w:rPr>
        <w:t>FORMA DE ACREDITAR LA EXPERIENCIA MÍNIMA.</w:t>
      </w:r>
    </w:p>
    <w:p w:rsidR="00430E9E" w:rsidRPr="00230688" w:rsidRDefault="00430E9E" w:rsidP="00430E9E">
      <w:pPr>
        <w:spacing w:after="0" w:line="240" w:lineRule="auto"/>
        <w:jc w:val="both"/>
        <w:rPr>
          <w:rFonts w:eastAsia="Times New Roman" w:cstheme="minorHAnsi"/>
          <w:b/>
        </w:rPr>
      </w:pPr>
    </w:p>
    <w:p w:rsidR="00430E9E" w:rsidRPr="00230688" w:rsidRDefault="00430E9E" w:rsidP="00430E9E">
      <w:pPr>
        <w:autoSpaceDE w:val="0"/>
        <w:autoSpaceDN w:val="0"/>
        <w:adjustRightInd w:val="0"/>
        <w:contextualSpacing/>
        <w:jc w:val="both"/>
        <w:rPr>
          <w:rFonts w:eastAsia="Times New Roman" w:cstheme="minorHAnsi"/>
          <w:color w:val="000000"/>
          <w:lang w:val="es-ES_tradnl" w:eastAsia="es-ES_tradnl"/>
        </w:rPr>
      </w:pPr>
      <w:r w:rsidRPr="00230688">
        <w:rPr>
          <w:rFonts w:eastAsia="Times New Roman" w:cstheme="minorHAnsi"/>
          <w:color w:val="000000"/>
          <w:lang w:val="es-ES_tradnl" w:eastAsia="es-ES_tradnl"/>
        </w:rPr>
        <w:t xml:space="preserve">Podrá participar en el presente proceso todas las personas naturales o jurídicas cuya actividad u objeto social según el caso sea coherente con las actividades a desarrollar, que se pretende contratar y cumpla con los requisitos y condiciones exigidos en al presente invitación.  </w:t>
      </w:r>
    </w:p>
    <w:p w:rsidR="00430E9E" w:rsidRPr="00230688" w:rsidRDefault="00430E9E" w:rsidP="00430E9E">
      <w:pPr>
        <w:autoSpaceDE w:val="0"/>
        <w:autoSpaceDN w:val="0"/>
        <w:adjustRightInd w:val="0"/>
        <w:contextualSpacing/>
        <w:jc w:val="both"/>
        <w:rPr>
          <w:rFonts w:eastAsia="Times New Roman" w:cstheme="minorHAnsi"/>
          <w:color w:val="000000"/>
          <w:lang w:val="es-ES_tradnl" w:eastAsia="es-ES_tradnl"/>
        </w:rPr>
      </w:pPr>
    </w:p>
    <w:p w:rsidR="00430E9E" w:rsidRPr="00230688" w:rsidRDefault="00430E9E" w:rsidP="00430E9E">
      <w:pPr>
        <w:autoSpaceDE w:val="0"/>
        <w:autoSpaceDN w:val="0"/>
        <w:adjustRightInd w:val="0"/>
        <w:jc w:val="both"/>
        <w:rPr>
          <w:rFonts w:eastAsia="Calibri" w:cstheme="minorHAnsi"/>
        </w:rPr>
      </w:pPr>
      <w:r w:rsidRPr="00230688">
        <w:rPr>
          <w:rFonts w:eastAsia="Calibri" w:cstheme="minorHAnsi"/>
          <w:b/>
          <w:u w:val="single"/>
        </w:rPr>
        <w:t xml:space="preserve">EXPERIENCIA GENERAL:   </w:t>
      </w:r>
      <w:r w:rsidRPr="00230688">
        <w:rPr>
          <w:rFonts w:eastAsia="Calibri" w:cstheme="minorHAnsi"/>
        </w:rPr>
        <w:t xml:space="preserve">Deberá acreditar que su objeto o su actividad mercantil, dependiendo del caso, </w:t>
      </w:r>
      <w:r w:rsidR="002F3E7A">
        <w:rPr>
          <w:rFonts w:eastAsia="Calibri" w:cstheme="minorHAnsi"/>
        </w:rPr>
        <w:t>tenga</w:t>
      </w:r>
      <w:r w:rsidRPr="00230688">
        <w:rPr>
          <w:rFonts w:eastAsia="Calibri" w:cstheme="minorHAnsi"/>
        </w:rPr>
        <w:t xml:space="preserve"> relación</w:t>
      </w:r>
      <w:r w:rsidR="00D07CEA" w:rsidRPr="00230688">
        <w:rPr>
          <w:rFonts w:eastAsia="Calibri" w:cstheme="minorHAnsi"/>
        </w:rPr>
        <w:t xml:space="preserve"> </w:t>
      </w:r>
      <w:r w:rsidR="002F3E7A">
        <w:rPr>
          <w:rFonts w:eastAsia="Calibri" w:cstheme="minorHAnsi"/>
        </w:rPr>
        <w:t xml:space="preserve">directa </w:t>
      </w:r>
      <w:r w:rsidR="00D07CEA" w:rsidRPr="00230688">
        <w:rPr>
          <w:rFonts w:eastAsia="Calibri" w:cstheme="minorHAnsi"/>
        </w:rPr>
        <w:t xml:space="preserve">con las actividades a celebrar, es decir suministro de combustible. </w:t>
      </w:r>
    </w:p>
    <w:p w:rsidR="00832E74" w:rsidRPr="00230688" w:rsidRDefault="00832E74" w:rsidP="00832E74">
      <w:pPr>
        <w:autoSpaceDE w:val="0"/>
        <w:autoSpaceDN w:val="0"/>
        <w:adjustRightInd w:val="0"/>
        <w:spacing w:after="200" w:line="276" w:lineRule="auto"/>
        <w:jc w:val="both"/>
        <w:rPr>
          <w:rFonts w:eastAsia="Calibri" w:cstheme="minorHAnsi"/>
        </w:rPr>
      </w:pPr>
      <w:r w:rsidRPr="00230688">
        <w:rPr>
          <w:rFonts w:eastAsia="Calibri" w:cstheme="minorHAnsi"/>
        </w:rPr>
        <w:t xml:space="preserve">Se establece taxativamente que dicha exigencia debe estar acreditada únicamente en documento de cámara y comercio, ya sea certificado de existencia y representación legal o certificado mercantil, dependiendo del caso. </w:t>
      </w:r>
    </w:p>
    <w:p w:rsidR="00AC3478" w:rsidRPr="00230688" w:rsidRDefault="00AC3478" w:rsidP="00832E74">
      <w:pPr>
        <w:autoSpaceDE w:val="0"/>
        <w:autoSpaceDN w:val="0"/>
        <w:adjustRightInd w:val="0"/>
        <w:spacing w:after="200" w:line="276" w:lineRule="auto"/>
        <w:jc w:val="both"/>
        <w:rPr>
          <w:rFonts w:eastAsia="Calibri" w:cstheme="minorHAnsi"/>
        </w:rPr>
      </w:pPr>
      <w:r w:rsidRPr="00230688">
        <w:rPr>
          <w:rFonts w:eastAsia="Calibri" w:cstheme="minorHAnsi"/>
        </w:rPr>
        <w:t xml:space="preserve">Se verificará la existencia de por los menos una (01) estación de servicio-EDS ubicada dentro del perímetro a 3 km máximo del Municipio de Palestina Caldas </w:t>
      </w:r>
    </w:p>
    <w:p w:rsidR="00832E74" w:rsidRPr="00230688" w:rsidRDefault="00832E74" w:rsidP="00832E74">
      <w:pPr>
        <w:autoSpaceDE w:val="0"/>
        <w:autoSpaceDN w:val="0"/>
        <w:adjustRightInd w:val="0"/>
        <w:spacing w:after="200" w:line="276" w:lineRule="auto"/>
        <w:jc w:val="both"/>
        <w:rPr>
          <w:rFonts w:eastAsia="Calibri" w:cstheme="minorHAnsi"/>
        </w:rPr>
      </w:pPr>
      <w:r w:rsidRPr="00230688">
        <w:rPr>
          <w:rFonts w:eastAsia="Calibri" w:cstheme="minorHAnsi"/>
          <w:b/>
          <w:u w:val="single"/>
        </w:rPr>
        <w:t xml:space="preserve">EXPERIENCIA ESPECÍFICA:  </w:t>
      </w:r>
      <w:r w:rsidRPr="00230688">
        <w:rPr>
          <w:rFonts w:eastAsia="Calibri" w:cstheme="minorHAnsi"/>
        </w:rPr>
        <w:t xml:space="preserve">Así mismo, tanto la persona jurídica como la natural, dependiendo del caso, deberá acreditar experiencia o ejecución mediante </w:t>
      </w:r>
      <w:r w:rsidR="002F3E7A">
        <w:rPr>
          <w:rFonts w:eastAsia="Calibri" w:cstheme="minorHAnsi"/>
        </w:rPr>
        <w:t>dos (2</w:t>
      </w:r>
      <w:r w:rsidRPr="00230688">
        <w:rPr>
          <w:rFonts w:eastAsia="Calibri" w:cstheme="minorHAnsi"/>
        </w:rPr>
        <w:t xml:space="preserve">) contrato y/o certificación, con entidades públicas o privadas, los cuales guarden relación directa con el objeto de contrato a celebrar, </w:t>
      </w:r>
      <w:r w:rsidR="00D07CEA" w:rsidRPr="00230688">
        <w:rPr>
          <w:rFonts w:eastAsia="Calibri" w:cstheme="minorHAnsi"/>
        </w:rPr>
        <w:t>que tienen que ver con SUMINISTRO DE COMBUSTIBLE.</w:t>
      </w:r>
    </w:p>
    <w:p w:rsidR="00832E74" w:rsidRPr="00230688" w:rsidRDefault="002F3E7A" w:rsidP="00832E74">
      <w:pPr>
        <w:autoSpaceDE w:val="0"/>
        <w:autoSpaceDN w:val="0"/>
        <w:adjustRightInd w:val="0"/>
        <w:spacing w:after="200" w:line="276" w:lineRule="auto"/>
        <w:jc w:val="both"/>
        <w:rPr>
          <w:rFonts w:eastAsia="Calibri" w:cstheme="minorHAnsi"/>
        </w:rPr>
      </w:pPr>
      <w:r>
        <w:rPr>
          <w:rFonts w:eastAsia="Calibri" w:cstheme="minorHAnsi"/>
        </w:rPr>
        <w:t xml:space="preserve">Se </w:t>
      </w:r>
      <w:r w:rsidR="00832E74" w:rsidRPr="00230688">
        <w:rPr>
          <w:rFonts w:eastAsia="Calibri" w:cstheme="minorHAnsi"/>
        </w:rPr>
        <w:t xml:space="preserve">establece taxativamente que dicha condición debe ser acreditada únicamente con certificación o acta de liquidación donde se evidencie que el contratista efectivamente cumplió a cabalidad con el contrato especifico. </w:t>
      </w:r>
    </w:p>
    <w:p w:rsidR="00832E74" w:rsidRPr="00230688" w:rsidRDefault="00832E74" w:rsidP="00832E74">
      <w:pPr>
        <w:autoSpaceDE w:val="0"/>
        <w:autoSpaceDN w:val="0"/>
        <w:adjustRightInd w:val="0"/>
        <w:spacing w:after="200" w:line="276" w:lineRule="auto"/>
        <w:jc w:val="both"/>
        <w:rPr>
          <w:rFonts w:eastAsia="Calibri" w:cstheme="minorHAnsi"/>
        </w:rPr>
      </w:pPr>
      <w:r w:rsidRPr="00230688">
        <w:rPr>
          <w:rFonts w:eastAsia="Calibri" w:cstheme="minorHAnsi"/>
        </w:rPr>
        <w:t>Las certificaciones de experiencia deben contener como mínimo:</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Identificación de la entidad que la expide}</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Objeto del contrato</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Valor del contrato</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Fecha de terminación</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Constancia de cumplimiento</w:t>
      </w:r>
    </w:p>
    <w:p w:rsidR="00832E74" w:rsidRPr="00230688" w:rsidRDefault="00832E74" w:rsidP="00832E74">
      <w:pPr>
        <w:numPr>
          <w:ilvl w:val="0"/>
          <w:numId w:val="24"/>
        </w:numPr>
        <w:autoSpaceDE w:val="0"/>
        <w:autoSpaceDN w:val="0"/>
        <w:adjustRightInd w:val="0"/>
        <w:spacing w:after="200" w:line="276" w:lineRule="auto"/>
        <w:contextualSpacing/>
        <w:jc w:val="both"/>
        <w:rPr>
          <w:rFonts w:eastAsia="Calibri" w:cstheme="minorHAnsi"/>
        </w:rPr>
      </w:pPr>
      <w:r w:rsidRPr="00230688">
        <w:rPr>
          <w:rFonts w:eastAsia="Calibri" w:cstheme="minorHAnsi"/>
        </w:rPr>
        <w:t>Firma de la persona autorizada para ello</w:t>
      </w:r>
    </w:p>
    <w:p w:rsidR="00430E9E" w:rsidRPr="00230688" w:rsidRDefault="00430E9E" w:rsidP="00430E9E">
      <w:pPr>
        <w:autoSpaceDE w:val="0"/>
        <w:autoSpaceDN w:val="0"/>
        <w:adjustRightInd w:val="0"/>
        <w:spacing w:after="0" w:line="240" w:lineRule="auto"/>
        <w:jc w:val="both"/>
        <w:rPr>
          <w:rFonts w:cstheme="minorHAnsi"/>
          <w:b/>
          <w:u w:val="single"/>
        </w:rPr>
      </w:pPr>
    </w:p>
    <w:p w:rsidR="00430E9E" w:rsidRPr="00230688" w:rsidRDefault="00430E9E" w:rsidP="00430E9E">
      <w:pPr>
        <w:autoSpaceDE w:val="0"/>
        <w:autoSpaceDN w:val="0"/>
        <w:adjustRightInd w:val="0"/>
        <w:spacing w:after="0" w:line="240" w:lineRule="auto"/>
        <w:jc w:val="both"/>
        <w:rPr>
          <w:rFonts w:cstheme="minorHAnsi"/>
          <w:b/>
        </w:rPr>
      </w:pPr>
      <w:r w:rsidRPr="00230688">
        <w:rPr>
          <w:rFonts w:cstheme="minorHAnsi"/>
          <w:b/>
        </w:rPr>
        <w:t>DOCUMENTOS QUE DEMUESTRAN EL CUMPLIMENTO DE REQUISITOS HABILITANTES</w:t>
      </w:r>
    </w:p>
    <w:p w:rsidR="00430E9E" w:rsidRPr="00230688" w:rsidRDefault="00430E9E" w:rsidP="00430E9E">
      <w:pPr>
        <w:autoSpaceDE w:val="0"/>
        <w:autoSpaceDN w:val="0"/>
        <w:adjustRightInd w:val="0"/>
        <w:spacing w:after="0" w:line="240" w:lineRule="auto"/>
        <w:jc w:val="both"/>
        <w:rPr>
          <w:rFonts w:cstheme="minorHAnsi"/>
          <w:b/>
        </w:rPr>
      </w:pPr>
    </w:p>
    <w:p w:rsidR="00430E9E" w:rsidRPr="00230688" w:rsidRDefault="00430E9E" w:rsidP="00430E9E">
      <w:pPr>
        <w:autoSpaceDE w:val="0"/>
        <w:autoSpaceDN w:val="0"/>
        <w:adjustRightInd w:val="0"/>
        <w:spacing w:after="0" w:line="240" w:lineRule="auto"/>
        <w:jc w:val="both"/>
        <w:rPr>
          <w:rFonts w:cstheme="minorHAnsi"/>
          <w:b/>
        </w:rPr>
      </w:pPr>
      <w:r w:rsidRPr="00230688">
        <w:rPr>
          <w:rFonts w:cstheme="minorHAnsi"/>
          <w:b/>
        </w:rPr>
        <w:t xml:space="preserve">PARA PERSONA JURÍDICAS </w:t>
      </w:r>
    </w:p>
    <w:p w:rsidR="00430E9E" w:rsidRPr="00230688" w:rsidRDefault="00430E9E" w:rsidP="00430E9E">
      <w:pPr>
        <w:autoSpaceDE w:val="0"/>
        <w:autoSpaceDN w:val="0"/>
        <w:adjustRightInd w:val="0"/>
        <w:spacing w:after="0" w:line="240" w:lineRule="auto"/>
        <w:jc w:val="both"/>
        <w:rPr>
          <w:rFonts w:eastAsia="MS Mincho" w:cstheme="minorHAnsi"/>
          <w:w w:val="95"/>
          <w:lang w:eastAsia="es-ES"/>
        </w:rPr>
      </w:pP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lang w:val="es-ES"/>
        </w:rPr>
      </w:pPr>
      <w:r w:rsidRPr="00230688">
        <w:rPr>
          <w:rFonts w:cstheme="minorHAnsi"/>
        </w:rPr>
        <w:t xml:space="preserve">Carta de presentación de la Propuesta, debidamente suscrita por el representante legal. </w:t>
      </w:r>
      <w:r w:rsidRPr="00230688">
        <w:rPr>
          <w:rFonts w:cstheme="minorHAnsi"/>
          <w:b/>
        </w:rPr>
        <w:t>(Ver anexo 1).</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existencia y representación legal con una fecha de expedición no mayor a treinta 30 días, en relación al cierre de presentación de la propuesta. Constituido con una fecha superior a seis (6) meses contados a partir de la apertura de este proceso de selección.</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lastRenderedPageBreak/>
        <w:t>Si el representante legal tiene restricciones para contratar por el valor del contrato presentar carta de autorización del órgano mayor de la entidad para celebrar el contrato (junta directiva).</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Copia del registro único tributario actualizado </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Copia de cedula del representan legal.</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Copia de la Libreta Militar del representante legal si es hombre menor de 50 años.</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estar al día con seguridad social integral, salarios y prestaciones legales suscrito por el revisor fiscal (cuando la empresa esté obligado a tenerlo) o del representante legal (cuando no esté obligado a tener revisor fiscal).</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Certificado de compromiso anticorrupción. </w:t>
      </w:r>
      <w:r w:rsidRPr="00230688">
        <w:rPr>
          <w:rFonts w:cstheme="minorHAnsi"/>
          <w:b/>
        </w:rPr>
        <w:t>Anexo 4</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Acreditación de experiencia cuando se soliciten (contratos, certificaciones).</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Certificados de antecedentes disciplinarios, fiscales y judiciales de la persona jurídica y el representante legal.</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Certificado REDAM del representante legal </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Paz y salvo Municipal de la empresa y del representante legal </w:t>
      </w:r>
    </w:p>
    <w:p w:rsidR="00430E9E" w:rsidRPr="00230688" w:rsidRDefault="00430E9E" w:rsidP="00430E9E">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paz y salvo en el Sistema Registro Nacional de Medidas Correctivas</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color w:val="000000"/>
          <w:lang w:val="es-MX"/>
        </w:rPr>
        <w:t>Certificación que los activos y recursos que conforman su patrimonio sean de origen lícito.</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Acreditación de idoneidad (cuando se soliciten) en el personal que deba emplear la persona jurídica (diplomas, acta de grado, tarjetas profesionales). </w:t>
      </w:r>
    </w:p>
    <w:p w:rsidR="00430E9E" w:rsidRPr="00230688" w:rsidRDefault="00430E9E" w:rsidP="00430E9E">
      <w:pPr>
        <w:autoSpaceDE w:val="0"/>
        <w:autoSpaceDN w:val="0"/>
        <w:adjustRightInd w:val="0"/>
        <w:spacing w:after="0" w:line="240" w:lineRule="auto"/>
        <w:jc w:val="both"/>
        <w:rPr>
          <w:rFonts w:cstheme="minorHAnsi"/>
          <w:b/>
        </w:rPr>
      </w:pPr>
    </w:p>
    <w:p w:rsidR="00430E9E" w:rsidRPr="00230688" w:rsidRDefault="00430E9E" w:rsidP="00430E9E">
      <w:pPr>
        <w:autoSpaceDE w:val="0"/>
        <w:autoSpaceDN w:val="0"/>
        <w:adjustRightInd w:val="0"/>
        <w:spacing w:after="0" w:line="240" w:lineRule="auto"/>
        <w:jc w:val="both"/>
        <w:rPr>
          <w:rFonts w:cstheme="minorHAnsi"/>
          <w:b/>
        </w:rPr>
      </w:pPr>
      <w:r w:rsidRPr="00230688">
        <w:rPr>
          <w:rFonts w:cstheme="minorHAnsi"/>
          <w:b/>
        </w:rPr>
        <w:t>PARA PERSONA NATURAL</w:t>
      </w:r>
    </w:p>
    <w:p w:rsidR="00430E9E" w:rsidRPr="00230688" w:rsidRDefault="00430E9E" w:rsidP="00430E9E">
      <w:pPr>
        <w:autoSpaceDE w:val="0"/>
        <w:autoSpaceDN w:val="0"/>
        <w:adjustRightInd w:val="0"/>
        <w:spacing w:after="0" w:line="240" w:lineRule="auto"/>
        <w:jc w:val="both"/>
        <w:rPr>
          <w:rFonts w:eastAsia="MS Mincho" w:cstheme="minorHAnsi"/>
          <w:b/>
          <w:w w:val="95"/>
          <w:lang w:eastAsia="es-ES"/>
        </w:rPr>
      </w:pP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lang w:val="es-ES"/>
        </w:rPr>
      </w:pPr>
      <w:r w:rsidRPr="00230688">
        <w:rPr>
          <w:rFonts w:cstheme="minorHAnsi"/>
        </w:rPr>
        <w:t xml:space="preserve">Carta de presentación de la Propuesta, debidamente suscrita por el representante legal. </w:t>
      </w:r>
      <w:r w:rsidRPr="00230688">
        <w:rPr>
          <w:rFonts w:cstheme="minorHAnsi"/>
          <w:b/>
        </w:rPr>
        <w:t>(ver anexo 1).</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matrícula mercantil. (Es requisito habilitante tener registrado el establecimiento comercial). Este certificado con fecha de expedición no mayor a treinta (30) días, en relación al cierre de presentación de la propuesta, y que el establecimiento de comercio haya sido constituido con una fecha superior a seis (6) meses contado a partir de la apertura de este proceso de selección.</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Copia de cedula de ciudadanía o de extranjería.</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Copia del registro único tributario actualizado.</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Tarjeta profesional (cuando aplique)</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Copia de la Libreta Militar si es hombre menor de 50 años.</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estar al día con seguridad social integral, salarios y prestaciones legales  y adjuntar la planilla de pago de salud, pensión (inicialmente) de la persona con la que va a contratar el municipio</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Certificado de compromiso anticorrupción </w:t>
      </w:r>
      <w:r w:rsidRPr="00230688">
        <w:rPr>
          <w:rFonts w:cstheme="minorHAnsi"/>
          <w:b/>
        </w:rPr>
        <w:t>(anexo 4).</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Acreditación de experiencia cuando se soliciten (contratos, certificaciones).</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Certificados de antecedentes disciplinarios, fiscales y judiciales de la persona jurídica y el representante legal.</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Certificado REDAM</w:t>
      </w:r>
    </w:p>
    <w:p w:rsidR="00430E9E" w:rsidRPr="00230688" w:rsidRDefault="00430E9E" w:rsidP="00430E9E">
      <w:pPr>
        <w:pStyle w:val="Prrafodelista"/>
        <w:numPr>
          <w:ilvl w:val="0"/>
          <w:numId w:val="5"/>
        </w:numPr>
        <w:autoSpaceDE w:val="0"/>
        <w:autoSpaceDN w:val="0"/>
        <w:adjustRightInd w:val="0"/>
        <w:spacing w:after="0" w:line="240" w:lineRule="auto"/>
        <w:ind w:left="284" w:hanging="284"/>
        <w:contextualSpacing w:val="0"/>
        <w:jc w:val="both"/>
        <w:rPr>
          <w:rFonts w:cstheme="minorHAnsi"/>
        </w:rPr>
      </w:pPr>
      <w:r w:rsidRPr="00230688">
        <w:rPr>
          <w:rFonts w:cstheme="minorHAnsi"/>
        </w:rPr>
        <w:t xml:space="preserve">Paz y salvo Municipal </w:t>
      </w:r>
    </w:p>
    <w:p w:rsidR="00430E9E" w:rsidRPr="00230688" w:rsidRDefault="00430E9E" w:rsidP="00430E9E">
      <w:pPr>
        <w:pStyle w:val="Prrafodelista"/>
        <w:numPr>
          <w:ilvl w:val="0"/>
          <w:numId w:val="5"/>
        </w:numPr>
        <w:tabs>
          <w:tab w:val="left" w:pos="0"/>
          <w:tab w:val="left" w:pos="284"/>
        </w:tabs>
        <w:autoSpaceDE w:val="0"/>
        <w:autoSpaceDN w:val="0"/>
        <w:adjustRightInd w:val="0"/>
        <w:spacing w:after="0" w:line="240" w:lineRule="auto"/>
        <w:ind w:left="284" w:hanging="284"/>
        <w:contextualSpacing w:val="0"/>
        <w:jc w:val="both"/>
        <w:rPr>
          <w:rFonts w:cstheme="minorHAnsi"/>
        </w:rPr>
      </w:pPr>
      <w:r w:rsidRPr="00230688">
        <w:rPr>
          <w:rFonts w:cstheme="minorHAnsi"/>
        </w:rPr>
        <w:t>Certificado de paz y salvo en el Sistema Registro Nacional de Medidas Correctivas</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Certificación que los activos y recursos que conforman su patrimonio sean de origen lícito.</w:t>
      </w:r>
    </w:p>
    <w:p w:rsidR="00430E9E" w:rsidRPr="00230688" w:rsidRDefault="00430E9E" w:rsidP="00430E9E">
      <w:pPr>
        <w:pStyle w:val="Prrafodelista"/>
        <w:numPr>
          <w:ilvl w:val="0"/>
          <w:numId w:val="6"/>
        </w:numPr>
        <w:autoSpaceDE w:val="0"/>
        <w:autoSpaceDN w:val="0"/>
        <w:adjustRightInd w:val="0"/>
        <w:spacing w:after="0" w:line="240" w:lineRule="auto"/>
        <w:ind w:left="284" w:hanging="284"/>
        <w:contextualSpacing w:val="0"/>
        <w:jc w:val="both"/>
        <w:rPr>
          <w:rFonts w:cstheme="minorHAnsi"/>
        </w:rPr>
      </w:pPr>
      <w:r w:rsidRPr="00230688">
        <w:rPr>
          <w:rFonts w:cstheme="minorHAnsi"/>
        </w:rPr>
        <w:t>Acreditación de idoneidad cuando se soliciten (diplomas, acta de grado, tarjetas profesionales).</w:t>
      </w:r>
    </w:p>
    <w:p w:rsidR="00430E9E" w:rsidRPr="00230688" w:rsidRDefault="00430E9E" w:rsidP="00430E9E">
      <w:pPr>
        <w:autoSpaceDE w:val="0"/>
        <w:autoSpaceDN w:val="0"/>
        <w:adjustRightInd w:val="0"/>
        <w:spacing w:after="0" w:line="240" w:lineRule="auto"/>
        <w:ind w:right="-232"/>
        <w:jc w:val="both"/>
        <w:rPr>
          <w:rFonts w:cstheme="minorHAnsi"/>
          <w:b/>
        </w:rPr>
      </w:pPr>
    </w:p>
    <w:p w:rsidR="00430E9E" w:rsidRPr="00230688" w:rsidRDefault="00430E9E" w:rsidP="00430E9E">
      <w:pPr>
        <w:autoSpaceDE w:val="0"/>
        <w:autoSpaceDN w:val="0"/>
        <w:adjustRightInd w:val="0"/>
        <w:spacing w:after="0" w:line="240" w:lineRule="auto"/>
        <w:ind w:right="-232"/>
        <w:jc w:val="both"/>
        <w:rPr>
          <w:rFonts w:cstheme="minorHAnsi"/>
          <w:b/>
        </w:rPr>
      </w:pPr>
      <w:r w:rsidRPr="00230688">
        <w:rPr>
          <w:rFonts w:cstheme="minorHAnsi"/>
          <w:b/>
        </w:rPr>
        <w:t>OBLIGACIONES GENERALES DEL CONTRATISTA</w:t>
      </w:r>
    </w:p>
    <w:p w:rsidR="00430E9E" w:rsidRPr="00230688" w:rsidRDefault="00430E9E" w:rsidP="00430E9E">
      <w:pPr>
        <w:autoSpaceDE w:val="0"/>
        <w:autoSpaceDN w:val="0"/>
        <w:adjustRightInd w:val="0"/>
        <w:spacing w:after="0" w:line="240" w:lineRule="auto"/>
        <w:ind w:right="-232"/>
        <w:jc w:val="both"/>
        <w:rPr>
          <w:rFonts w:cstheme="minorHAnsi"/>
          <w:b/>
        </w:rPr>
      </w:pPr>
    </w:p>
    <w:p w:rsidR="002F3E7A" w:rsidRPr="00435EA6" w:rsidRDefault="002F3E7A" w:rsidP="002F3E7A">
      <w:pPr>
        <w:numPr>
          <w:ilvl w:val="0"/>
          <w:numId w:val="19"/>
        </w:numPr>
        <w:tabs>
          <w:tab w:val="left" w:pos="720"/>
        </w:tabs>
        <w:spacing w:after="0" w:line="240" w:lineRule="auto"/>
        <w:ind w:left="720" w:hanging="367"/>
        <w:jc w:val="both"/>
        <w:rPr>
          <w:rFonts w:eastAsia="Arial" w:cstheme="minorHAnsi"/>
        </w:rPr>
      </w:pPr>
      <w:r w:rsidRPr="00435EA6">
        <w:rPr>
          <w:rFonts w:eastAsia="Arial" w:cstheme="minorHAnsi"/>
          <w:highlight w:val="white"/>
        </w:rPr>
        <w:t>Acatar la Constitución Política, la ley y las demás disposiciones pertinentes.</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lastRenderedPageBreak/>
        <w:t>Cumplir las obligaciones con el Sistema de Seguridad Social Integral y presentar los documentos respectivos que así lo acrediten. Conforme lo establecido en la normatividad vigente.</w:t>
      </w:r>
    </w:p>
    <w:p w:rsidR="002F3E7A" w:rsidRPr="00435EA6" w:rsidRDefault="002F3E7A" w:rsidP="002F3E7A">
      <w:pPr>
        <w:numPr>
          <w:ilvl w:val="0"/>
          <w:numId w:val="19"/>
        </w:numPr>
        <w:tabs>
          <w:tab w:val="left" w:pos="720"/>
        </w:tabs>
        <w:spacing w:after="0" w:line="240" w:lineRule="auto"/>
        <w:ind w:left="720" w:hanging="367"/>
        <w:jc w:val="both"/>
        <w:rPr>
          <w:rFonts w:eastAsia="Arial" w:cstheme="minorHAnsi"/>
        </w:rPr>
      </w:pPr>
      <w:r w:rsidRPr="00435EA6">
        <w:rPr>
          <w:rFonts w:eastAsia="Arial" w:cstheme="minorHAnsi"/>
          <w:highlight w:val="white"/>
        </w:rPr>
        <w:t>Constituir las garantías pactadas en el contrato dentro del término establecido cuando aplique.</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Responder por el pago de los impuestos tasas o contribuciones que se causen con ocasión de la celebración. ejecución y liquidación del contrato.</w:t>
      </w:r>
    </w:p>
    <w:p w:rsidR="002F3E7A" w:rsidRPr="00435EA6" w:rsidRDefault="002F3E7A" w:rsidP="002F3E7A">
      <w:pPr>
        <w:numPr>
          <w:ilvl w:val="0"/>
          <w:numId w:val="19"/>
        </w:numPr>
        <w:tabs>
          <w:tab w:val="left" w:pos="720"/>
        </w:tabs>
        <w:spacing w:after="0" w:line="240" w:lineRule="auto"/>
        <w:ind w:left="720" w:right="220" w:hanging="367"/>
        <w:jc w:val="both"/>
        <w:rPr>
          <w:rFonts w:eastAsia="Arial" w:cstheme="minorHAnsi"/>
        </w:rPr>
      </w:pPr>
      <w:r w:rsidRPr="00435EA6">
        <w:rPr>
          <w:rFonts w:eastAsia="Arial" w:cstheme="minorHAnsi"/>
        </w:rPr>
        <w:t>Asistir a las reuniones que sean convocadas por el supervisor del contrato, para revisar el estado del contrato.</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 xml:space="preserve">Reportar al supervisor del contrato, de manera inmediata, cualquier novedad o anomalía que afecte la ejecución del </w:t>
      </w:r>
      <w:r w:rsidRPr="00435EA6">
        <w:rPr>
          <w:rFonts w:eastAsia="Arial" w:cstheme="minorHAnsi"/>
        </w:rPr>
        <w:t>contrato</w:t>
      </w:r>
      <w:r w:rsidRPr="00435EA6">
        <w:rPr>
          <w:rFonts w:eastAsia="Arial" w:cstheme="minorHAnsi"/>
          <w:highlight w:val="white"/>
        </w:rPr>
        <w:t>.</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Atender las observaciones, solicitudes y sugerencias que formule el supervisor del contrato y realizar los ajustes a que haya lugar.</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Responder ante las autoridades competentes por los actos u omisiones que ejecute en desarrollo del contrato, cuando en ellos se cause perjuicio a la entidad o a terceros en los términos del artículo 52 de la Ley 80 de 1993.</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Reparar los daños e indemnizar los perjuicios que causen al Municipio de Palestina Caldas por el incumplimiento del contrato.</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Pagar al Municipio de Palestina todas las sumas y costos que la entidad deba asumir, por razón de la acción que contra ella inicien terceros que hayan sufrido daños por causa del contratista, durante la ejecución del contrato.</w:t>
      </w:r>
    </w:p>
    <w:p w:rsidR="002F3E7A" w:rsidRPr="00435EA6" w:rsidRDefault="002F3E7A" w:rsidP="002F3E7A">
      <w:pPr>
        <w:numPr>
          <w:ilvl w:val="0"/>
          <w:numId w:val="19"/>
        </w:numPr>
        <w:tabs>
          <w:tab w:val="left" w:pos="720"/>
        </w:tabs>
        <w:spacing w:after="0" w:line="240" w:lineRule="auto"/>
        <w:ind w:left="720" w:hanging="367"/>
        <w:jc w:val="both"/>
        <w:rPr>
          <w:rFonts w:eastAsia="Arial" w:cstheme="minorHAnsi"/>
        </w:rPr>
      </w:pPr>
      <w:r w:rsidRPr="00435EA6">
        <w:rPr>
          <w:rFonts w:eastAsia="Arial" w:cstheme="minorHAnsi"/>
          <w:highlight w:val="white"/>
        </w:rPr>
        <w:t>Presentar oportunamente la factura con sus soportes respectivos para el pago.</w:t>
      </w:r>
    </w:p>
    <w:p w:rsidR="002F3E7A" w:rsidRPr="00435EA6" w:rsidRDefault="002F3E7A" w:rsidP="002F3E7A">
      <w:pPr>
        <w:pStyle w:val="Prrafodelista"/>
        <w:numPr>
          <w:ilvl w:val="0"/>
          <w:numId w:val="19"/>
        </w:numPr>
        <w:spacing w:after="0"/>
        <w:ind w:hanging="360"/>
        <w:jc w:val="both"/>
        <w:rPr>
          <w:rFonts w:cstheme="minorHAnsi"/>
          <w:lang w:val="es-ES"/>
        </w:rPr>
      </w:pPr>
      <w:r w:rsidRPr="00435EA6">
        <w:rPr>
          <w:rFonts w:cstheme="minorHAnsi"/>
          <w:lang w:val="es-ES"/>
        </w:rPr>
        <w:t>Realizar los aportes obligatorios al Sistema de Seguridad Social Integral y presentar los documentos respectivos que lo acrediten, conforme lo establecido en la normatividad legal vigente.</w:t>
      </w:r>
    </w:p>
    <w:p w:rsidR="002F3E7A" w:rsidRPr="00435EA6" w:rsidRDefault="002F3E7A" w:rsidP="002F3E7A">
      <w:pPr>
        <w:numPr>
          <w:ilvl w:val="0"/>
          <w:numId w:val="19"/>
        </w:numPr>
        <w:tabs>
          <w:tab w:val="left" w:pos="720"/>
        </w:tabs>
        <w:spacing w:after="0" w:line="240" w:lineRule="auto"/>
        <w:ind w:left="720" w:right="240" w:hanging="367"/>
        <w:jc w:val="both"/>
        <w:rPr>
          <w:rFonts w:eastAsia="Arial" w:cstheme="minorHAnsi"/>
        </w:rPr>
      </w:pPr>
      <w:r w:rsidRPr="00435EA6">
        <w:rPr>
          <w:rFonts w:eastAsia="Arial" w:cstheme="minorHAnsi"/>
          <w:highlight w:val="white"/>
        </w:rPr>
        <w:t>Manifestar, bajo la gravedad del juramento que no está incurso en causal de inhabilidad o de incompatibilidad.</w:t>
      </w:r>
    </w:p>
    <w:p w:rsidR="002F3E7A" w:rsidRPr="00435EA6" w:rsidRDefault="002F3E7A" w:rsidP="002F3E7A">
      <w:pPr>
        <w:numPr>
          <w:ilvl w:val="0"/>
          <w:numId w:val="19"/>
        </w:numPr>
        <w:tabs>
          <w:tab w:val="left" w:pos="720"/>
        </w:tabs>
        <w:spacing w:after="0" w:line="240" w:lineRule="auto"/>
        <w:ind w:left="720" w:hanging="367"/>
        <w:jc w:val="both"/>
        <w:rPr>
          <w:rFonts w:eastAsia="Arial" w:cstheme="minorHAnsi"/>
        </w:rPr>
      </w:pPr>
      <w:r w:rsidRPr="00435EA6">
        <w:rPr>
          <w:rFonts w:eastAsia="Arial" w:cstheme="minorHAnsi"/>
          <w:highlight w:val="white"/>
        </w:rPr>
        <w:t>Suscribir oportunamente el acta de liquidación del contrato y las modificaciones si las hubiere.</w:t>
      </w:r>
    </w:p>
    <w:p w:rsidR="002F3E7A" w:rsidRPr="00435EA6" w:rsidRDefault="002F3E7A" w:rsidP="002F3E7A">
      <w:pPr>
        <w:numPr>
          <w:ilvl w:val="0"/>
          <w:numId w:val="19"/>
        </w:numPr>
        <w:tabs>
          <w:tab w:val="left" w:pos="782"/>
        </w:tabs>
        <w:spacing w:after="0" w:line="240" w:lineRule="auto"/>
        <w:ind w:left="720" w:right="240" w:hanging="367"/>
        <w:jc w:val="both"/>
        <w:rPr>
          <w:rFonts w:eastAsia="Times New Roman" w:cstheme="minorHAnsi"/>
        </w:rPr>
      </w:pPr>
      <w:r w:rsidRPr="00435EA6">
        <w:rPr>
          <w:rFonts w:eastAsia="Arial" w:cstheme="minorHAnsi"/>
          <w:highlight w:val="white"/>
        </w:rPr>
        <w:t>Cumplir con las demás instrucciones que le sean impartidas por el supervisor del contrato, que se deriven de la ley o reglamento o tengan relación con la naturaleza del contrato.</w:t>
      </w:r>
      <w:bookmarkStart w:id="2" w:name="page6"/>
      <w:bookmarkEnd w:id="2"/>
    </w:p>
    <w:p w:rsidR="002F3E7A" w:rsidRPr="00435EA6" w:rsidRDefault="002F3E7A" w:rsidP="002F3E7A">
      <w:pPr>
        <w:pStyle w:val="Prrafodelista"/>
        <w:numPr>
          <w:ilvl w:val="0"/>
          <w:numId w:val="19"/>
        </w:numPr>
        <w:spacing w:after="0"/>
        <w:ind w:hanging="360"/>
        <w:jc w:val="both"/>
        <w:rPr>
          <w:rFonts w:cstheme="minorHAnsi"/>
          <w:lang w:val="es-ES"/>
        </w:rPr>
      </w:pPr>
      <w:r w:rsidRPr="00435EA6">
        <w:rPr>
          <w:rFonts w:cstheme="minorHAnsi"/>
          <w:lang w:val="es-ES"/>
        </w:rPr>
        <w:t>El contratista se compromete y obliga frente al Municipio a mantener indemne a la Entidad Estatal de cualquier reclamación (demanda, reclamo, acción legal, costos, entre otros), provenientes de terceros, que tenga como causa las actuaciones y omisiones ocasionadas por el contratista, subcontratista o sus proveedores durante la ejecución del contrato</w:t>
      </w:r>
    </w:p>
    <w:p w:rsidR="002F3E7A" w:rsidRPr="00435EA6" w:rsidRDefault="002F3E7A" w:rsidP="002F3E7A">
      <w:pPr>
        <w:pStyle w:val="Prrafodelista"/>
        <w:numPr>
          <w:ilvl w:val="0"/>
          <w:numId w:val="19"/>
        </w:numPr>
        <w:spacing w:after="0"/>
        <w:ind w:hanging="360"/>
        <w:jc w:val="both"/>
        <w:rPr>
          <w:rFonts w:cstheme="minorHAnsi"/>
          <w:lang w:val="es-ES"/>
        </w:rPr>
      </w:pPr>
      <w:r w:rsidRPr="00435EA6">
        <w:rPr>
          <w:rFonts w:cstheme="minorHAnsi"/>
          <w:lang w:val="es-ES"/>
        </w:rPr>
        <w:t>El contratista no podrá ceder el presente contrato total o parcialmente a persona alguna.</w:t>
      </w:r>
    </w:p>
    <w:p w:rsidR="00430E9E" w:rsidRPr="00230688" w:rsidRDefault="00430E9E" w:rsidP="00430E9E">
      <w:pPr>
        <w:autoSpaceDE w:val="0"/>
        <w:autoSpaceDN w:val="0"/>
        <w:adjustRightInd w:val="0"/>
        <w:spacing w:after="0" w:line="240" w:lineRule="auto"/>
        <w:ind w:left="720" w:right="-232"/>
        <w:jc w:val="both"/>
        <w:rPr>
          <w:rFonts w:cstheme="minorHAnsi"/>
        </w:rPr>
      </w:pPr>
    </w:p>
    <w:p w:rsidR="00430E9E" w:rsidRPr="00230688" w:rsidRDefault="00430E9E" w:rsidP="00430E9E">
      <w:pPr>
        <w:autoSpaceDE w:val="0"/>
        <w:autoSpaceDN w:val="0"/>
        <w:adjustRightInd w:val="0"/>
        <w:spacing w:after="0" w:line="240" w:lineRule="auto"/>
        <w:ind w:right="-232"/>
        <w:jc w:val="both"/>
        <w:rPr>
          <w:rFonts w:cstheme="minorHAnsi"/>
          <w:b/>
        </w:rPr>
      </w:pPr>
      <w:r w:rsidRPr="00230688">
        <w:rPr>
          <w:rFonts w:cstheme="minorHAnsi"/>
          <w:b/>
        </w:rPr>
        <w:t>OBLIGACIONES ESPECÍFICAS DEL CONTRATISTA</w:t>
      </w:r>
    </w:p>
    <w:p w:rsidR="00430E9E" w:rsidRPr="00230688" w:rsidRDefault="00430E9E" w:rsidP="00430E9E">
      <w:pPr>
        <w:autoSpaceDE w:val="0"/>
        <w:autoSpaceDN w:val="0"/>
        <w:adjustRightInd w:val="0"/>
        <w:spacing w:after="0" w:line="240" w:lineRule="auto"/>
        <w:ind w:right="-232"/>
        <w:jc w:val="both"/>
        <w:rPr>
          <w:rFonts w:cstheme="minorHAnsi"/>
          <w:b/>
        </w:rPr>
      </w:pPr>
    </w:p>
    <w:p w:rsidR="002F3E7A" w:rsidRPr="00435EA6" w:rsidRDefault="002F3E7A" w:rsidP="002F3E7A">
      <w:pPr>
        <w:pStyle w:val="Prrafodelista"/>
        <w:widowControl w:val="0"/>
        <w:numPr>
          <w:ilvl w:val="0"/>
          <w:numId w:val="28"/>
        </w:numPr>
        <w:suppressAutoHyphens/>
        <w:spacing w:after="0"/>
        <w:jc w:val="both"/>
        <w:rPr>
          <w:rFonts w:cstheme="minorHAnsi"/>
        </w:rPr>
      </w:pPr>
      <w:r w:rsidRPr="00435EA6">
        <w:rPr>
          <w:rFonts w:cstheme="minorHAnsi"/>
        </w:rPr>
        <w:t>Realizar el suministro de acuerdo con las condiciones de los documentos del proceso de los siguientes bienes:</w:t>
      </w:r>
    </w:p>
    <w:p w:rsidR="002F3E7A" w:rsidRPr="00435EA6" w:rsidRDefault="002F3E7A" w:rsidP="002F3E7A">
      <w:pPr>
        <w:pStyle w:val="Prrafodelista"/>
        <w:tabs>
          <w:tab w:val="left" w:pos="2052"/>
        </w:tabs>
        <w:spacing w:after="0" w:line="240" w:lineRule="auto"/>
        <w:ind w:left="1080"/>
        <w:jc w:val="both"/>
        <w:rPr>
          <w:rFonts w:cstheme="minorHAnsi"/>
        </w:rPr>
      </w:pPr>
      <w:r>
        <w:rPr>
          <w:rFonts w:cstheme="minorHAnsi"/>
        </w:rPr>
        <w:tab/>
      </w:r>
    </w:p>
    <w:tbl>
      <w:tblPr>
        <w:tblStyle w:val="Tablaconcuadrcula"/>
        <w:tblW w:w="0" w:type="auto"/>
        <w:jc w:val="center"/>
        <w:tblLook w:val="04A0" w:firstRow="1" w:lastRow="0" w:firstColumn="1" w:lastColumn="0" w:noHBand="0" w:noVBand="1"/>
      </w:tblPr>
      <w:tblGrid>
        <w:gridCol w:w="2836"/>
      </w:tblGrid>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b/>
              </w:rPr>
            </w:pPr>
            <w:r w:rsidRPr="00435EA6">
              <w:rPr>
                <w:rFonts w:cstheme="minorHAnsi"/>
                <w:b/>
              </w:rPr>
              <w:t>PRODUCTO</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GASOLINA CORRIENTE</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lastRenderedPageBreak/>
              <w:t>ACPM</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 xml:space="preserve">ACEITE 20W50 </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ACEITE 2T</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REFRIGERANTE</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 xml:space="preserve">LIQUIDO DE FRENOS </w:t>
            </w:r>
          </w:p>
        </w:tc>
      </w:tr>
      <w:tr w:rsidR="002F3E7A" w:rsidRPr="00435EA6" w:rsidTr="00F347F6">
        <w:trPr>
          <w:jc w:val="center"/>
        </w:trPr>
        <w:tc>
          <w:tcPr>
            <w:tcW w:w="2836" w:type="dxa"/>
          </w:tcPr>
          <w:p w:rsidR="002F3E7A" w:rsidRPr="00435EA6" w:rsidRDefault="002F3E7A" w:rsidP="00F347F6">
            <w:pPr>
              <w:pStyle w:val="Prrafodelista"/>
              <w:ind w:left="0"/>
              <w:jc w:val="center"/>
              <w:rPr>
                <w:rFonts w:cstheme="minorHAnsi"/>
              </w:rPr>
            </w:pPr>
            <w:r w:rsidRPr="00435EA6">
              <w:rPr>
                <w:rFonts w:cstheme="minorHAnsi"/>
              </w:rPr>
              <w:t>ACEITE 4T</w:t>
            </w:r>
          </w:p>
        </w:tc>
      </w:tr>
    </w:tbl>
    <w:p w:rsidR="002F3E7A" w:rsidRPr="00435EA6" w:rsidRDefault="002F3E7A" w:rsidP="002F3E7A">
      <w:pPr>
        <w:pStyle w:val="Prrafodelista"/>
        <w:numPr>
          <w:ilvl w:val="0"/>
          <w:numId w:val="27"/>
        </w:numPr>
        <w:spacing w:after="0" w:line="240" w:lineRule="auto"/>
        <w:jc w:val="both"/>
        <w:rPr>
          <w:rFonts w:cstheme="minorHAnsi"/>
        </w:rPr>
      </w:pPr>
      <w:r w:rsidRPr="00435EA6">
        <w:rPr>
          <w:rFonts w:cstheme="minorHAnsi"/>
          <w:lang w:val="es-ES"/>
        </w:rPr>
        <w:t>Entregar el combustible en el lugar, horario y demás indicaciones establecidas por la Entidad Estatal durante la vigencia del contrato, esto es, en el Municipio de Palestina Caldas, todos los días, incluidos sábados, domingos y festivos, las 24 horas del día</w:t>
      </w:r>
      <w:r w:rsidRPr="00435EA6">
        <w:rPr>
          <w:rFonts w:cstheme="minorHAnsi"/>
        </w:rPr>
        <w:t>.</w:t>
      </w:r>
    </w:p>
    <w:p w:rsidR="002F3E7A" w:rsidRPr="00435EA6" w:rsidRDefault="002F3E7A" w:rsidP="002F3E7A">
      <w:pPr>
        <w:pStyle w:val="Prrafodelista"/>
        <w:numPr>
          <w:ilvl w:val="0"/>
          <w:numId w:val="27"/>
        </w:numPr>
        <w:spacing w:after="0" w:line="240" w:lineRule="auto"/>
        <w:jc w:val="both"/>
        <w:rPr>
          <w:rFonts w:cstheme="minorHAnsi"/>
        </w:rPr>
      </w:pPr>
      <w:r w:rsidRPr="00435EA6">
        <w:rPr>
          <w:rFonts w:cstheme="minorHAnsi"/>
          <w:lang w:val="es-ES"/>
        </w:rPr>
        <w:t>Mantener las condiciones exigidas para el suministro de combustible, requeridas en los documentos del proceso, de conformidad con la normatividad legal vigente y, según las especificaciones técnicas definidas por el Ministerio de Minas y Energías o quién haga sus veces</w:t>
      </w:r>
      <w:r w:rsidRPr="00435EA6">
        <w:rPr>
          <w:rFonts w:cstheme="minorHAnsi"/>
        </w:rPr>
        <w:t>.</w:t>
      </w:r>
    </w:p>
    <w:p w:rsidR="002F3E7A" w:rsidRPr="00435EA6" w:rsidRDefault="002F3E7A" w:rsidP="002F3E7A">
      <w:pPr>
        <w:pStyle w:val="Prrafodelista"/>
        <w:numPr>
          <w:ilvl w:val="0"/>
          <w:numId w:val="27"/>
        </w:numPr>
        <w:spacing w:after="0"/>
        <w:jc w:val="both"/>
        <w:rPr>
          <w:rFonts w:cstheme="minorHAnsi"/>
          <w:lang w:val="es-ES"/>
        </w:rPr>
      </w:pPr>
      <w:r w:rsidRPr="00435EA6">
        <w:rPr>
          <w:rFonts w:cstheme="minorHAnsi"/>
          <w:lang w:val="es-ES"/>
        </w:rPr>
        <w:t xml:space="preserve">Mantener la estructura de precios y tarifas del producto, de conformidad con los estándares fijados por el Ministerio de Minas y Energía. </w:t>
      </w:r>
    </w:p>
    <w:p w:rsidR="002F3E7A" w:rsidRPr="00435EA6" w:rsidRDefault="002F3E7A" w:rsidP="002F3E7A">
      <w:pPr>
        <w:numPr>
          <w:ilvl w:val="0"/>
          <w:numId w:val="27"/>
        </w:numPr>
        <w:spacing w:after="0" w:line="240" w:lineRule="auto"/>
        <w:jc w:val="both"/>
        <w:rPr>
          <w:rFonts w:eastAsia="MS Mincho" w:cstheme="minorHAnsi"/>
          <w:color w:val="000000" w:themeColor="text1"/>
          <w:lang w:val="es-ES_tradnl"/>
        </w:rPr>
      </w:pPr>
      <w:r w:rsidRPr="00435EA6">
        <w:rPr>
          <w:rFonts w:eastAsia="MS Mincho" w:cstheme="minorHAnsi"/>
          <w:color w:val="000000" w:themeColor="text1"/>
          <w:lang w:val="es-ES_tradnl"/>
        </w:rPr>
        <w:t>Entregar a la entidad estatal los documentos y soportes requeridos para el adecuado control y seguimiento del contrato</w:t>
      </w:r>
    </w:p>
    <w:p w:rsidR="002F3E7A" w:rsidRPr="00435EA6" w:rsidRDefault="002F3E7A" w:rsidP="002F3E7A">
      <w:pPr>
        <w:numPr>
          <w:ilvl w:val="0"/>
          <w:numId w:val="27"/>
        </w:numPr>
        <w:spacing w:after="0" w:line="240" w:lineRule="auto"/>
        <w:jc w:val="both"/>
        <w:rPr>
          <w:rFonts w:eastAsia="MS Mincho" w:cstheme="minorHAnsi"/>
          <w:color w:val="000000" w:themeColor="text1"/>
          <w:lang w:val="es-ES_tradnl"/>
        </w:rPr>
      </w:pPr>
      <w:r w:rsidRPr="00435EA6">
        <w:rPr>
          <w:rFonts w:eastAsia="MS Mincho" w:cstheme="minorHAnsi"/>
          <w:color w:val="000000" w:themeColor="text1"/>
          <w:lang w:val="es-ES_tradnl"/>
        </w:rPr>
        <w:t>Atender las consultas y sugerencias del supervisor que asigne la entidad contratante.</w:t>
      </w:r>
    </w:p>
    <w:p w:rsidR="002F3E7A" w:rsidRPr="00435EA6" w:rsidRDefault="002F3E7A" w:rsidP="002F3E7A">
      <w:pPr>
        <w:numPr>
          <w:ilvl w:val="0"/>
          <w:numId w:val="27"/>
        </w:numPr>
        <w:spacing w:after="0" w:line="240" w:lineRule="auto"/>
        <w:jc w:val="both"/>
        <w:rPr>
          <w:rFonts w:eastAsia="MS Mincho" w:cstheme="minorHAnsi"/>
          <w:color w:val="000000" w:themeColor="text1"/>
          <w:lang w:val="es-ES_tradnl"/>
        </w:rPr>
      </w:pPr>
      <w:r w:rsidRPr="00435EA6">
        <w:rPr>
          <w:rFonts w:eastAsia="MS Mincho" w:cstheme="minorHAnsi"/>
          <w:color w:val="000000" w:themeColor="text1"/>
          <w:lang w:val="es-ES_tradnl"/>
        </w:rPr>
        <w:t>Solicitar a la entidad contratante la información que considere necesaria para cumplir con las obligaciones contractuales.</w:t>
      </w:r>
    </w:p>
    <w:p w:rsidR="002F3E7A" w:rsidRPr="00435EA6" w:rsidRDefault="002F3E7A" w:rsidP="002F3E7A">
      <w:pPr>
        <w:pStyle w:val="Prrafodelista"/>
        <w:numPr>
          <w:ilvl w:val="0"/>
          <w:numId w:val="27"/>
        </w:numPr>
        <w:spacing w:after="0"/>
        <w:jc w:val="both"/>
        <w:rPr>
          <w:rFonts w:cstheme="minorHAnsi"/>
          <w:lang w:val="es-ES"/>
        </w:rPr>
      </w:pPr>
      <w:r w:rsidRPr="00435EA6">
        <w:rPr>
          <w:rFonts w:cstheme="minorHAnsi"/>
          <w:lang w:val="es-ES"/>
        </w:rPr>
        <w:t>Garantizar la calidad y medida exacta del combustible suministrado</w:t>
      </w:r>
    </w:p>
    <w:p w:rsidR="002F3E7A" w:rsidRPr="00435EA6" w:rsidRDefault="002F3E7A" w:rsidP="002F3E7A">
      <w:pPr>
        <w:pStyle w:val="Prrafodelista"/>
        <w:numPr>
          <w:ilvl w:val="0"/>
          <w:numId w:val="27"/>
        </w:numPr>
        <w:spacing w:after="0"/>
        <w:jc w:val="both"/>
        <w:rPr>
          <w:rFonts w:cstheme="minorHAnsi"/>
          <w:lang w:val="es-ES"/>
        </w:rPr>
      </w:pPr>
      <w:r w:rsidRPr="00435EA6">
        <w:rPr>
          <w:rFonts w:cstheme="minorHAnsi"/>
          <w:lang w:val="es-ES"/>
        </w:rPr>
        <w:t>Garantizar que la Estación de Servicio (EDS) cumple con lo dictaminado por el Decreto 1073 de 2015 “por medio del cual se expide el Decreto Único Reglamentario del Sector Administrativo de Minas y Energía” que compila así mismo el Decreto 1521 de 1998 “Por el cual se reglamenta el almacenamiento, manejo, transporte y distribución de combustibles líquidos derivados del petróleo, para estación” y demás normas que lo modifiquen, adicionen o complementen.</w:t>
      </w:r>
    </w:p>
    <w:p w:rsidR="002F3E7A" w:rsidRPr="00435EA6" w:rsidRDefault="002F3E7A" w:rsidP="002F3E7A">
      <w:pPr>
        <w:numPr>
          <w:ilvl w:val="0"/>
          <w:numId w:val="27"/>
        </w:numPr>
        <w:autoSpaceDE w:val="0"/>
        <w:autoSpaceDN w:val="0"/>
        <w:adjustRightInd w:val="0"/>
        <w:spacing w:after="0" w:line="240" w:lineRule="auto"/>
        <w:ind w:right="-232"/>
        <w:jc w:val="both"/>
        <w:rPr>
          <w:rFonts w:cstheme="minorHAnsi"/>
          <w:color w:val="000000" w:themeColor="text1"/>
        </w:rPr>
      </w:pPr>
      <w:r w:rsidRPr="00435EA6">
        <w:rPr>
          <w:rFonts w:eastAsia="MS Mincho" w:cstheme="minorHAnsi"/>
          <w:color w:val="000000" w:themeColor="text1"/>
          <w:lang w:val="es-ES_tradnl"/>
        </w:rPr>
        <w:t>Abstenerse de divulgar información que llegare a conocer con ocasión a la ejecución del contrato, a personal no autorizado por la entidad o a terceros en general.</w:t>
      </w:r>
    </w:p>
    <w:p w:rsidR="002F3E7A" w:rsidRPr="00435EA6" w:rsidRDefault="002F3E7A" w:rsidP="002F3E7A">
      <w:pPr>
        <w:numPr>
          <w:ilvl w:val="0"/>
          <w:numId w:val="27"/>
        </w:numPr>
        <w:spacing w:after="0" w:line="240" w:lineRule="auto"/>
        <w:jc w:val="both"/>
        <w:rPr>
          <w:rFonts w:eastAsia="Times New Roman" w:cstheme="minorHAnsi"/>
          <w:color w:val="000000" w:themeColor="text1"/>
          <w:lang w:eastAsia="es-ES"/>
        </w:rPr>
      </w:pPr>
      <w:r w:rsidRPr="00435EA6">
        <w:rPr>
          <w:rFonts w:cstheme="minorHAnsi"/>
          <w:color w:val="000000" w:themeColor="text1"/>
        </w:rPr>
        <w:t>Las demás que le sean asignadas y que guarden relación con el objeto del contrato.</w:t>
      </w:r>
    </w:p>
    <w:p w:rsidR="002F3E7A" w:rsidRPr="00435EA6" w:rsidRDefault="002F3E7A" w:rsidP="002F3E7A">
      <w:pPr>
        <w:pStyle w:val="Sinespaciado"/>
        <w:jc w:val="both"/>
        <w:rPr>
          <w:rFonts w:cstheme="minorHAnsi"/>
          <w:b/>
        </w:rPr>
      </w:pPr>
    </w:p>
    <w:p w:rsidR="002F3E7A" w:rsidRPr="00435EA6" w:rsidRDefault="002F3E7A" w:rsidP="002F3E7A">
      <w:pPr>
        <w:autoSpaceDE w:val="0"/>
        <w:autoSpaceDN w:val="0"/>
        <w:adjustRightInd w:val="0"/>
        <w:spacing w:after="0" w:line="240" w:lineRule="auto"/>
        <w:ind w:right="-232"/>
        <w:jc w:val="both"/>
        <w:rPr>
          <w:rFonts w:cstheme="minorHAnsi"/>
          <w:b/>
        </w:rPr>
      </w:pPr>
      <w:r w:rsidRPr="00435EA6">
        <w:rPr>
          <w:rFonts w:cstheme="minorHAnsi"/>
          <w:b/>
        </w:rPr>
        <w:t>OBLIGACIONES DEL MUNICIPIO:</w:t>
      </w:r>
    </w:p>
    <w:p w:rsidR="002F3E7A" w:rsidRPr="00435EA6" w:rsidRDefault="002F3E7A" w:rsidP="002F3E7A">
      <w:pPr>
        <w:autoSpaceDE w:val="0"/>
        <w:autoSpaceDN w:val="0"/>
        <w:adjustRightInd w:val="0"/>
        <w:spacing w:after="0" w:line="240" w:lineRule="auto"/>
        <w:ind w:right="-232"/>
        <w:jc w:val="both"/>
        <w:rPr>
          <w:rFonts w:cstheme="minorHAnsi"/>
          <w:b/>
        </w:rPr>
      </w:pPr>
    </w:p>
    <w:p w:rsidR="002F3E7A" w:rsidRPr="00435EA6" w:rsidRDefault="002F3E7A" w:rsidP="002F3E7A">
      <w:pPr>
        <w:pStyle w:val="Textoindependiente"/>
        <w:numPr>
          <w:ilvl w:val="0"/>
          <w:numId w:val="29"/>
        </w:numPr>
        <w:spacing w:line="240" w:lineRule="auto"/>
        <w:jc w:val="both"/>
        <w:rPr>
          <w:rFonts w:asciiTheme="minorHAnsi" w:hAnsiTheme="minorHAnsi" w:cstheme="minorHAnsi"/>
          <w:b/>
          <w:sz w:val="22"/>
          <w:szCs w:val="22"/>
        </w:rPr>
      </w:pPr>
      <w:r w:rsidRPr="00435EA6">
        <w:rPr>
          <w:rFonts w:asciiTheme="minorHAnsi" w:hAnsiTheme="minorHAnsi" w:cstheme="minorHAnsi"/>
          <w:sz w:val="22"/>
          <w:szCs w:val="22"/>
        </w:rPr>
        <w:t>Cancelar el valor del contrato al contratista en la forma y términos establecidos en el contrato</w:t>
      </w:r>
    </w:p>
    <w:p w:rsidR="002F3E7A" w:rsidRPr="00435EA6" w:rsidRDefault="002F3E7A" w:rsidP="002F3E7A">
      <w:pPr>
        <w:pStyle w:val="Textoindependiente"/>
        <w:numPr>
          <w:ilvl w:val="0"/>
          <w:numId w:val="29"/>
        </w:numPr>
        <w:spacing w:line="240" w:lineRule="auto"/>
        <w:jc w:val="both"/>
        <w:rPr>
          <w:rFonts w:asciiTheme="minorHAnsi" w:hAnsiTheme="minorHAnsi" w:cstheme="minorHAnsi"/>
          <w:b/>
          <w:sz w:val="22"/>
          <w:szCs w:val="22"/>
          <w:lang w:val="es-MX"/>
        </w:rPr>
      </w:pPr>
      <w:r w:rsidRPr="00435EA6">
        <w:rPr>
          <w:rFonts w:asciiTheme="minorHAnsi" w:hAnsiTheme="minorHAnsi" w:cstheme="minorHAnsi"/>
          <w:sz w:val="22"/>
          <w:szCs w:val="22"/>
        </w:rPr>
        <w:t>Suministrar oportunamente la información que requiere el contratista para el cumplimento de sus obligaciones contractuales.</w:t>
      </w:r>
    </w:p>
    <w:p w:rsidR="002F3E7A" w:rsidRPr="00435EA6" w:rsidRDefault="002F3E7A" w:rsidP="002F3E7A">
      <w:pPr>
        <w:pStyle w:val="Textoindependiente"/>
        <w:numPr>
          <w:ilvl w:val="0"/>
          <w:numId w:val="29"/>
        </w:numPr>
        <w:spacing w:line="240" w:lineRule="auto"/>
        <w:jc w:val="both"/>
        <w:rPr>
          <w:rFonts w:asciiTheme="minorHAnsi" w:hAnsiTheme="minorHAnsi" w:cstheme="minorHAnsi"/>
          <w:b/>
          <w:sz w:val="22"/>
          <w:szCs w:val="22"/>
        </w:rPr>
      </w:pPr>
      <w:r w:rsidRPr="00435EA6">
        <w:rPr>
          <w:rFonts w:asciiTheme="minorHAnsi" w:hAnsiTheme="minorHAnsi" w:cstheme="minorHAnsi"/>
          <w:sz w:val="22"/>
          <w:szCs w:val="22"/>
        </w:rPr>
        <w:t xml:space="preserve">Realizar la supervisión del contrato.   </w:t>
      </w:r>
    </w:p>
    <w:p w:rsidR="002F3E7A" w:rsidRPr="00435EA6" w:rsidRDefault="002F3E7A" w:rsidP="002F3E7A">
      <w:pPr>
        <w:pStyle w:val="Textoindependiente"/>
        <w:numPr>
          <w:ilvl w:val="0"/>
          <w:numId w:val="29"/>
        </w:numPr>
        <w:spacing w:line="240" w:lineRule="auto"/>
        <w:jc w:val="both"/>
        <w:rPr>
          <w:rFonts w:asciiTheme="minorHAnsi" w:hAnsiTheme="minorHAnsi" w:cstheme="minorHAnsi"/>
          <w:b/>
          <w:sz w:val="22"/>
          <w:szCs w:val="22"/>
        </w:rPr>
      </w:pPr>
      <w:r w:rsidRPr="00435EA6">
        <w:rPr>
          <w:rFonts w:asciiTheme="minorHAnsi" w:hAnsiTheme="minorHAnsi" w:cstheme="minorHAnsi"/>
          <w:sz w:val="22"/>
          <w:szCs w:val="22"/>
        </w:rPr>
        <w:t>Liquidar el contrato en la forma convenida o de acuerdo a la ley.</w:t>
      </w:r>
    </w:p>
    <w:p w:rsidR="00430E9E" w:rsidRPr="00230688" w:rsidRDefault="00430E9E" w:rsidP="00430E9E">
      <w:pPr>
        <w:autoSpaceDE w:val="0"/>
        <w:autoSpaceDN w:val="0"/>
        <w:adjustRightInd w:val="0"/>
        <w:spacing w:after="0" w:line="240" w:lineRule="auto"/>
        <w:ind w:right="-232"/>
        <w:jc w:val="both"/>
        <w:rPr>
          <w:rFonts w:cstheme="minorHAnsi"/>
          <w:color w:val="000000" w:themeColor="text1"/>
        </w:rPr>
      </w:pPr>
    </w:p>
    <w:p w:rsidR="00430E9E" w:rsidRPr="00230688" w:rsidRDefault="00430E9E" w:rsidP="00430E9E">
      <w:pPr>
        <w:pStyle w:val="Prrafodelista"/>
        <w:tabs>
          <w:tab w:val="left" w:pos="284"/>
        </w:tabs>
        <w:autoSpaceDE w:val="0"/>
        <w:autoSpaceDN w:val="0"/>
        <w:adjustRightInd w:val="0"/>
        <w:spacing w:after="0" w:line="240" w:lineRule="auto"/>
        <w:ind w:left="0"/>
        <w:jc w:val="both"/>
        <w:rPr>
          <w:rFonts w:cstheme="minorHAnsi"/>
          <w:b/>
        </w:rPr>
      </w:pPr>
      <w:r w:rsidRPr="00230688">
        <w:rPr>
          <w:rFonts w:cstheme="minorHAnsi"/>
          <w:b/>
        </w:rPr>
        <w:t xml:space="preserve">   CRONOGRAMA:</w:t>
      </w:r>
    </w:p>
    <w:p w:rsidR="00430E9E" w:rsidRPr="00230688" w:rsidRDefault="00430E9E" w:rsidP="00430E9E">
      <w:pPr>
        <w:pStyle w:val="Prrafodelista"/>
        <w:tabs>
          <w:tab w:val="left" w:pos="284"/>
        </w:tabs>
        <w:autoSpaceDE w:val="0"/>
        <w:autoSpaceDN w:val="0"/>
        <w:adjustRightInd w:val="0"/>
        <w:spacing w:after="0" w:line="240" w:lineRule="auto"/>
        <w:ind w:left="0"/>
        <w:jc w:val="both"/>
        <w:rPr>
          <w:rFonts w:cstheme="minorHAnsi"/>
          <w:b/>
          <w:u w:val="single"/>
        </w:rPr>
      </w:pPr>
    </w:p>
    <w:tbl>
      <w:tblPr>
        <w:tblpPr w:leftFromText="141" w:rightFromText="141" w:vertAnchor="text" w:horzAnchor="margin" w:tblpXSpec="center" w:tblpY="69"/>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0"/>
        <w:gridCol w:w="2000"/>
        <w:gridCol w:w="4360"/>
      </w:tblGrid>
      <w:tr w:rsidR="00430E9E" w:rsidRPr="00230688" w:rsidTr="008206EE">
        <w:trPr>
          <w:trHeight w:val="458"/>
        </w:trPr>
        <w:tc>
          <w:tcPr>
            <w:tcW w:w="282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b/>
                <w:lang w:eastAsia="es-ES"/>
              </w:rPr>
            </w:pPr>
            <w:bookmarkStart w:id="3" w:name="_Hlk67415122"/>
            <w:r w:rsidRPr="00230688">
              <w:rPr>
                <w:rFonts w:eastAsia="MS Mincho" w:cstheme="minorHAnsi"/>
                <w:b/>
                <w:lang w:eastAsia="es-ES"/>
              </w:rPr>
              <w:t>ACTIVIDAD</w:t>
            </w:r>
          </w:p>
        </w:tc>
        <w:tc>
          <w:tcPr>
            <w:tcW w:w="200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b/>
                <w:lang w:eastAsia="es-ES"/>
              </w:rPr>
            </w:pPr>
            <w:r w:rsidRPr="00230688">
              <w:rPr>
                <w:rFonts w:eastAsia="MS Mincho" w:cstheme="minorHAnsi"/>
                <w:b/>
                <w:lang w:eastAsia="es-ES"/>
              </w:rPr>
              <w:t>FEHA - HORA</w:t>
            </w:r>
          </w:p>
        </w:tc>
        <w:tc>
          <w:tcPr>
            <w:tcW w:w="436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b/>
                <w:lang w:eastAsia="es-ES"/>
              </w:rPr>
            </w:pPr>
            <w:r w:rsidRPr="00230688">
              <w:rPr>
                <w:rFonts w:eastAsia="MS Mincho" w:cstheme="minorHAnsi"/>
                <w:b/>
                <w:lang w:eastAsia="es-ES"/>
              </w:rPr>
              <w:t>LUGAR</w:t>
            </w:r>
          </w:p>
        </w:tc>
      </w:tr>
      <w:tr w:rsidR="00430E9E" w:rsidRPr="00230688" w:rsidTr="008206EE">
        <w:trPr>
          <w:trHeight w:val="444"/>
        </w:trPr>
        <w:tc>
          <w:tcPr>
            <w:tcW w:w="282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lang w:eastAsia="es-ES"/>
              </w:rPr>
            </w:pPr>
          </w:p>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Publicación de la invitación a ofertar y estudios previos</w:t>
            </w:r>
          </w:p>
        </w:tc>
        <w:tc>
          <w:tcPr>
            <w:tcW w:w="200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lang w:eastAsia="es-ES"/>
              </w:rPr>
            </w:pPr>
          </w:p>
          <w:p w:rsidR="00430E9E" w:rsidRPr="00230688" w:rsidRDefault="001D3A04" w:rsidP="002F3E7A">
            <w:pPr>
              <w:spacing w:after="0" w:line="240" w:lineRule="auto"/>
              <w:jc w:val="both"/>
              <w:rPr>
                <w:rFonts w:eastAsia="MS Mincho" w:cstheme="minorHAnsi"/>
                <w:lang w:eastAsia="es-ES"/>
              </w:rPr>
            </w:pPr>
            <w:r>
              <w:rPr>
                <w:rFonts w:eastAsia="MS Mincho" w:cstheme="minorHAnsi"/>
                <w:lang w:eastAsia="es-ES"/>
              </w:rPr>
              <w:t>20 de noviembre de 2024 a las 6</w:t>
            </w:r>
            <w:r w:rsidR="005C0EE9">
              <w:rPr>
                <w:rFonts w:eastAsia="MS Mincho" w:cstheme="minorHAnsi"/>
                <w:lang w:eastAsia="es-ES"/>
              </w:rPr>
              <w:t xml:space="preserve">:00 pm </w:t>
            </w:r>
            <w:r w:rsidR="00D07CEA" w:rsidRPr="00230688">
              <w:rPr>
                <w:rFonts w:eastAsia="MS Mincho" w:cstheme="minorHAnsi"/>
                <w:lang w:eastAsia="es-ES"/>
              </w:rPr>
              <w:t xml:space="preserve"> </w:t>
            </w:r>
            <w:r w:rsidR="00430E9E" w:rsidRPr="00230688">
              <w:rPr>
                <w:rFonts w:eastAsia="MS Mincho" w:cstheme="minorHAnsi"/>
                <w:lang w:eastAsia="es-ES"/>
              </w:rPr>
              <w:t xml:space="preserve">      </w:t>
            </w:r>
          </w:p>
        </w:tc>
        <w:tc>
          <w:tcPr>
            <w:tcW w:w="436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lang w:eastAsia="es-ES"/>
              </w:rPr>
            </w:pPr>
          </w:p>
          <w:p w:rsidR="00430E9E" w:rsidRPr="00230688" w:rsidRDefault="002A695F" w:rsidP="008206EE">
            <w:pPr>
              <w:spacing w:after="0" w:line="240" w:lineRule="auto"/>
              <w:jc w:val="both"/>
              <w:rPr>
                <w:rFonts w:eastAsia="MS Mincho" w:cstheme="minorHAnsi"/>
                <w:lang w:eastAsia="es-ES"/>
              </w:rPr>
            </w:pPr>
            <w:hyperlink r:id="rId9" w:history="1">
              <w:r w:rsidR="00430E9E" w:rsidRPr="00230688">
                <w:rPr>
                  <w:rStyle w:val="Hipervnculo"/>
                  <w:rFonts w:eastAsia="MS Mincho" w:cstheme="minorHAnsi"/>
                  <w:lang w:eastAsia="es-ES"/>
                </w:rPr>
                <w:t>www.contratos.gov.co</w:t>
              </w:r>
            </w:hyperlink>
          </w:p>
        </w:tc>
      </w:tr>
      <w:tr w:rsidR="00430E9E" w:rsidRPr="00230688" w:rsidTr="008206EE">
        <w:trPr>
          <w:trHeight w:val="444"/>
        </w:trPr>
        <w:tc>
          <w:tcPr>
            <w:tcW w:w="282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 xml:space="preserve">Observaciones al proceso de selección </w:t>
            </w:r>
          </w:p>
        </w:tc>
        <w:tc>
          <w:tcPr>
            <w:tcW w:w="2000" w:type="dxa"/>
            <w:tcBorders>
              <w:top w:val="single" w:sz="4" w:space="0" w:color="000000"/>
              <w:left w:val="single" w:sz="4" w:space="0" w:color="000000"/>
              <w:bottom w:val="single" w:sz="4" w:space="0" w:color="000000"/>
              <w:right w:val="single" w:sz="4" w:space="0" w:color="000000"/>
            </w:tcBorders>
          </w:tcPr>
          <w:p w:rsidR="00430E9E" w:rsidRPr="00230688" w:rsidRDefault="00966E57" w:rsidP="002F3E7A">
            <w:pPr>
              <w:spacing w:after="0" w:line="240" w:lineRule="auto"/>
              <w:jc w:val="both"/>
              <w:rPr>
                <w:rFonts w:eastAsia="MS Mincho" w:cstheme="minorHAnsi"/>
                <w:lang w:eastAsia="es-ES"/>
              </w:rPr>
            </w:pPr>
            <w:r w:rsidRPr="005C0EE9">
              <w:rPr>
                <w:rFonts w:eastAsia="MS Mincho" w:cstheme="minorHAnsi"/>
                <w:lang w:eastAsia="es-ES"/>
              </w:rPr>
              <w:t xml:space="preserve">Hasta el </w:t>
            </w:r>
            <w:r w:rsidR="005C0EE9" w:rsidRPr="005C0EE9">
              <w:rPr>
                <w:rFonts w:eastAsia="MS Mincho" w:cstheme="minorHAnsi"/>
                <w:lang w:eastAsia="es-ES"/>
              </w:rPr>
              <w:t>21</w:t>
            </w:r>
            <w:r w:rsidR="00D07CEA" w:rsidRPr="005C0EE9">
              <w:rPr>
                <w:rFonts w:eastAsia="MS Mincho" w:cstheme="minorHAnsi"/>
                <w:lang w:eastAsia="es-ES"/>
              </w:rPr>
              <w:t xml:space="preserve"> de </w:t>
            </w:r>
            <w:r w:rsidR="002F3E7A" w:rsidRPr="005C0EE9">
              <w:rPr>
                <w:rFonts w:eastAsia="MS Mincho" w:cstheme="minorHAnsi"/>
                <w:lang w:eastAsia="es-ES"/>
              </w:rPr>
              <w:t>noviembre</w:t>
            </w:r>
            <w:r w:rsidR="00D07CEA" w:rsidRPr="005C0EE9">
              <w:rPr>
                <w:rFonts w:eastAsia="MS Mincho" w:cstheme="minorHAnsi"/>
                <w:lang w:eastAsia="es-ES"/>
              </w:rPr>
              <w:t xml:space="preserve"> </w:t>
            </w:r>
            <w:r w:rsidR="00430E9E" w:rsidRPr="005C0EE9">
              <w:rPr>
                <w:rFonts w:eastAsia="MS Mincho" w:cstheme="minorHAnsi"/>
                <w:lang w:eastAsia="es-ES"/>
              </w:rPr>
              <w:t xml:space="preserve"> de 2024 a las </w:t>
            </w:r>
            <w:r w:rsidR="001D3A04">
              <w:rPr>
                <w:rFonts w:eastAsia="MS Mincho" w:cstheme="minorHAnsi"/>
                <w:lang w:eastAsia="es-ES"/>
              </w:rPr>
              <w:t xml:space="preserve"> 6</w:t>
            </w:r>
            <w:r w:rsidR="005C0EE9" w:rsidRPr="005C0EE9">
              <w:rPr>
                <w:rFonts w:eastAsia="MS Mincho" w:cstheme="minorHAnsi"/>
                <w:lang w:eastAsia="es-ES"/>
              </w:rPr>
              <w:t>:00 p</w:t>
            </w:r>
            <w:r w:rsidR="00D07CEA" w:rsidRPr="005C0EE9">
              <w:rPr>
                <w:rFonts w:eastAsia="MS Mincho" w:cstheme="minorHAnsi"/>
                <w:lang w:eastAsia="es-ES"/>
              </w:rPr>
              <w:t>m</w:t>
            </w:r>
            <w:r w:rsidR="00D07CEA" w:rsidRPr="00230688">
              <w:rPr>
                <w:rFonts w:eastAsia="MS Mincho" w:cstheme="minorHAnsi"/>
                <w:lang w:eastAsia="es-ES"/>
              </w:rPr>
              <w:t xml:space="preserve"> </w:t>
            </w:r>
            <w:r w:rsidR="00430E9E" w:rsidRPr="00230688">
              <w:rPr>
                <w:rFonts w:eastAsia="MS Mincho" w:cstheme="minorHAnsi"/>
                <w:lang w:eastAsia="es-ES"/>
              </w:rPr>
              <w:t xml:space="preserve">   </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Carrera 10 Nro. 8-25 Palestina Caldas – Secretaría de Planeación- oficina de contratación   (Segundo Piso)</w:t>
            </w:r>
          </w:p>
          <w:p w:rsidR="00430E9E" w:rsidRPr="00230688" w:rsidRDefault="002A695F" w:rsidP="008206EE">
            <w:pPr>
              <w:spacing w:after="0" w:line="240" w:lineRule="auto"/>
              <w:jc w:val="both"/>
              <w:rPr>
                <w:rFonts w:eastAsia="MS Mincho" w:cstheme="minorHAnsi"/>
                <w:lang w:eastAsia="es-ES"/>
              </w:rPr>
            </w:pPr>
            <w:hyperlink r:id="rId10" w:history="1">
              <w:r w:rsidR="00430E9E" w:rsidRPr="00230688">
                <w:rPr>
                  <w:rStyle w:val="Hipervnculo"/>
                  <w:rFonts w:eastAsia="MS Mincho" w:cstheme="minorHAnsi"/>
                  <w:lang w:eastAsia="es-ES"/>
                </w:rPr>
                <w:t>contratacion@palestina-caldas.gov.co</w:t>
              </w:r>
            </w:hyperlink>
            <w:r w:rsidR="00430E9E" w:rsidRPr="00230688">
              <w:rPr>
                <w:rStyle w:val="Hipervnculo"/>
                <w:rFonts w:eastAsia="MS Mincho" w:cstheme="minorHAnsi"/>
                <w:lang w:eastAsia="es-ES"/>
              </w:rPr>
              <w:t xml:space="preserve"> </w:t>
            </w:r>
            <w:r w:rsidR="00430E9E" w:rsidRPr="00230688">
              <w:rPr>
                <w:rFonts w:eastAsia="MS Mincho" w:cstheme="minorHAnsi"/>
                <w:lang w:eastAsia="es-ES"/>
              </w:rPr>
              <w:t xml:space="preserve"> </w:t>
            </w:r>
          </w:p>
        </w:tc>
      </w:tr>
      <w:tr w:rsidR="00430E9E" w:rsidRPr="00230688" w:rsidTr="008206EE">
        <w:trPr>
          <w:trHeight w:val="444"/>
        </w:trPr>
        <w:tc>
          <w:tcPr>
            <w:tcW w:w="282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val="es-ES_tradnl" w:eastAsia="es-ES"/>
              </w:rPr>
              <w:t xml:space="preserve">Manifestación de </w:t>
            </w:r>
            <w:proofErr w:type="spellStart"/>
            <w:r w:rsidRPr="00230688">
              <w:rPr>
                <w:rFonts w:eastAsia="MS Mincho" w:cstheme="minorHAnsi"/>
                <w:lang w:val="es-ES_tradnl" w:eastAsia="es-ES"/>
              </w:rPr>
              <w:t>Mipymes</w:t>
            </w:r>
            <w:proofErr w:type="spellEnd"/>
          </w:p>
        </w:tc>
        <w:tc>
          <w:tcPr>
            <w:tcW w:w="2000" w:type="dxa"/>
            <w:tcBorders>
              <w:top w:val="single" w:sz="4" w:space="0" w:color="000000"/>
              <w:left w:val="single" w:sz="4" w:space="0" w:color="000000"/>
              <w:bottom w:val="single" w:sz="4" w:space="0" w:color="000000"/>
              <w:right w:val="single" w:sz="4" w:space="0" w:color="000000"/>
            </w:tcBorders>
          </w:tcPr>
          <w:p w:rsidR="00430E9E" w:rsidRPr="00230688" w:rsidRDefault="005C0EE9" w:rsidP="002F3E7A">
            <w:pPr>
              <w:spacing w:after="0" w:line="240" w:lineRule="auto"/>
              <w:jc w:val="both"/>
              <w:rPr>
                <w:rFonts w:eastAsia="MS Mincho" w:cstheme="minorHAnsi"/>
                <w:lang w:eastAsia="es-ES"/>
              </w:rPr>
            </w:pPr>
            <w:r w:rsidRPr="005C0EE9">
              <w:rPr>
                <w:rFonts w:eastAsia="MS Mincho" w:cstheme="minorHAnsi"/>
                <w:lang w:eastAsia="es-ES"/>
              </w:rPr>
              <w:t>Hasta el 2</w:t>
            </w:r>
            <w:r w:rsidR="001D3A04">
              <w:rPr>
                <w:rFonts w:eastAsia="MS Mincho" w:cstheme="minorHAnsi"/>
                <w:lang w:eastAsia="es-ES"/>
              </w:rPr>
              <w:t>1 de noviembre  de 2024 a las 6</w:t>
            </w:r>
            <w:r w:rsidRPr="005C0EE9">
              <w:rPr>
                <w:rFonts w:eastAsia="MS Mincho" w:cstheme="minorHAnsi"/>
                <w:lang w:eastAsia="es-ES"/>
              </w:rPr>
              <w:t>:00 pm</w:t>
            </w:r>
            <w:r w:rsidRPr="00230688">
              <w:rPr>
                <w:rFonts w:eastAsia="MS Mincho" w:cstheme="minorHAnsi"/>
                <w:lang w:eastAsia="es-ES"/>
              </w:rPr>
              <w:t xml:space="preserve">    </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Carrera 10 Nro. 8-25 Palestina Caldas – Secretaría de Planeación- oficina de contratación   (Segundo Piso)</w:t>
            </w:r>
          </w:p>
          <w:p w:rsidR="00430E9E" w:rsidRPr="00230688" w:rsidRDefault="002A695F" w:rsidP="008206EE">
            <w:pPr>
              <w:spacing w:after="0" w:line="240" w:lineRule="auto"/>
              <w:jc w:val="both"/>
              <w:rPr>
                <w:rFonts w:eastAsia="MS Mincho" w:cstheme="minorHAnsi"/>
                <w:lang w:eastAsia="es-ES"/>
              </w:rPr>
            </w:pPr>
            <w:hyperlink r:id="rId11" w:history="1">
              <w:r w:rsidR="00430E9E" w:rsidRPr="00230688">
                <w:rPr>
                  <w:rStyle w:val="Hipervnculo"/>
                  <w:rFonts w:eastAsia="MS Mincho" w:cstheme="minorHAnsi"/>
                  <w:lang w:eastAsia="es-ES"/>
                </w:rPr>
                <w:t>contratacion@palestina-caldas.gov.co</w:t>
              </w:r>
            </w:hyperlink>
            <w:r w:rsidR="00430E9E" w:rsidRPr="00230688">
              <w:rPr>
                <w:rStyle w:val="Hipervnculo"/>
                <w:rFonts w:eastAsia="MS Mincho" w:cstheme="minorHAnsi"/>
                <w:lang w:eastAsia="es-ES"/>
              </w:rPr>
              <w:t xml:space="preserve"> </w:t>
            </w:r>
            <w:r w:rsidR="00430E9E" w:rsidRPr="00230688">
              <w:rPr>
                <w:rFonts w:eastAsia="MS Mincho" w:cstheme="minorHAnsi"/>
                <w:lang w:eastAsia="es-ES"/>
              </w:rPr>
              <w:t xml:space="preserve"> </w:t>
            </w:r>
          </w:p>
        </w:tc>
      </w:tr>
      <w:tr w:rsidR="00430E9E" w:rsidRPr="00230688" w:rsidTr="008206EE">
        <w:trPr>
          <w:trHeight w:val="444"/>
        </w:trPr>
        <w:tc>
          <w:tcPr>
            <w:tcW w:w="282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val="es-ES_tradnl" w:eastAsia="es-ES"/>
              </w:rPr>
            </w:pPr>
            <w:r w:rsidRPr="005C0EE9">
              <w:rPr>
                <w:rFonts w:eastAsia="MS Mincho" w:cstheme="minorHAnsi"/>
                <w:lang w:val="es-ES_tradnl" w:eastAsia="es-ES"/>
              </w:rPr>
              <w:t xml:space="preserve">Respuesta a las observaciones </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5C0EE9" w:rsidP="008206EE">
            <w:pPr>
              <w:spacing w:after="0" w:line="240" w:lineRule="auto"/>
              <w:jc w:val="both"/>
              <w:rPr>
                <w:rFonts w:eastAsia="MS Mincho" w:cstheme="minorHAnsi"/>
                <w:lang w:eastAsia="es-ES"/>
              </w:rPr>
            </w:pPr>
            <w:r w:rsidRPr="005C0EE9">
              <w:rPr>
                <w:rFonts w:eastAsia="MS Mincho" w:cstheme="minorHAnsi"/>
                <w:lang w:eastAsia="es-ES"/>
              </w:rPr>
              <w:t>21</w:t>
            </w:r>
            <w:r w:rsidR="002F3E7A" w:rsidRPr="005C0EE9">
              <w:rPr>
                <w:rFonts w:eastAsia="MS Mincho" w:cstheme="minorHAnsi"/>
                <w:lang w:eastAsia="es-ES"/>
              </w:rPr>
              <w:t xml:space="preserve"> </w:t>
            </w:r>
            <w:r w:rsidR="00D07CEA" w:rsidRPr="005C0EE9">
              <w:rPr>
                <w:rFonts w:eastAsia="MS Mincho" w:cstheme="minorHAnsi"/>
                <w:lang w:eastAsia="es-ES"/>
              </w:rPr>
              <w:t xml:space="preserve">de </w:t>
            </w:r>
            <w:r w:rsidR="002F3E7A" w:rsidRPr="005C0EE9">
              <w:rPr>
                <w:rFonts w:eastAsia="MS Mincho" w:cstheme="minorHAnsi"/>
                <w:lang w:eastAsia="es-ES"/>
              </w:rPr>
              <w:t>noviembre</w:t>
            </w:r>
            <w:r w:rsidR="00D07CEA" w:rsidRPr="005C0EE9">
              <w:rPr>
                <w:rFonts w:eastAsia="MS Mincho" w:cstheme="minorHAnsi"/>
                <w:lang w:eastAsia="es-ES"/>
              </w:rPr>
              <w:t xml:space="preserve"> </w:t>
            </w:r>
            <w:r w:rsidR="00430E9E" w:rsidRPr="005C0EE9">
              <w:rPr>
                <w:rFonts w:eastAsia="MS Mincho" w:cstheme="minorHAnsi"/>
                <w:lang w:eastAsia="es-ES"/>
              </w:rPr>
              <w:t xml:space="preserve"> de 2024  </w:t>
            </w:r>
            <w:r w:rsidRPr="005C0EE9">
              <w:rPr>
                <w:rFonts w:eastAsia="MS Mincho" w:cstheme="minorHAnsi"/>
                <w:lang w:eastAsia="es-ES"/>
              </w:rPr>
              <w:t xml:space="preserve">a las 6:00 pm </w:t>
            </w:r>
            <w:bookmarkStart w:id="4" w:name="_GoBack"/>
            <w:bookmarkEnd w:id="4"/>
          </w:p>
          <w:p w:rsidR="00430E9E" w:rsidRPr="005C0EE9" w:rsidRDefault="00430E9E" w:rsidP="008206EE">
            <w:pPr>
              <w:spacing w:after="0" w:line="240" w:lineRule="auto"/>
              <w:jc w:val="both"/>
              <w:rPr>
                <w:rFonts w:eastAsia="MS Mincho" w:cstheme="minorHAnsi"/>
                <w:lang w:eastAsia="es-ES"/>
              </w:rPr>
            </w:pPr>
          </w:p>
        </w:tc>
        <w:tc>
          <w:tcPr>
            <w:tcW w:w="4360" w:type="dxa"/>
            <w:tcBorders>
              <w:top w:val="single" w:sz="4" w:space="0" w:color="000000"/>
              <w:left w:val="single" w:sz="4" w:space="0" w:color="000000"/>
              <w:bottom w:val="single" w:sz="4" w:space="0" w:color="000000"/>
              <w:right w:val="single" w:sz="4" w:space="0" w:color="000000"/>
            </w:tcBorders>
          </w:tcPr>
          <w:p w:rsidR="00430E9E" w:rsidRPr="005C0EE9" w:rsidRDefault="002A695F" w:rsidP="008206EE">
            <w:pPr>
              <w:spacing w:after="0" w:line="240" w:lineRule="auto"/>
              <w:jc w:val="both"/>
              <w:rPr>
                <w:rFonts w:eastAsia="MS Mincho" w:cstheme="minorHAnsi"/>
                <w:lang w:eastAsia="es-ES"/>
              </w:rPr>
            </w:pPr>
            <w:hyperlink r:id="rId12" w:history="1">
              <w:r w:rsidR="00430E9E" w:rsidRPr="005C0EE9">
                <w:rPr>
                  <w:rStyle w:val="Hipervnculo"/>
                  <w:rFonts w:eastAsia="MS Mincho" w:cstheme="minorHAnsi"/>
                  <w:lang w:eastAsia="es-ES"/>
                </w:rPr>
                <w:t>www.contratos.gov.co</w:t>
              </w:r>
            </w:hyperlink>
          </w:p>
        </w:tc>
      </w:tr>
      <w:tr w:rsidR="00430E9E" w:rsidRPr="00230688" w:rsidTr="008206EE">
        <w:trPr>
          <w:trHeight w:val="444"/>
        </w:trPr>
        <w:tc>
          <w:tcPr>
            <w:tcW w:w="282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val="es-ES_tradnl" w:eastAsia="es-ES"/>
              </w:rPr>
            </w:pPr>
            <w:r w:rsidRPr="005C0EE9">
              <w:rPr>
                <w:rFonts w:eastAsia="MS Mincho" w:cstheme="minorHAnsi"/>
                <w:lang w:val="es-ES_tradnl" w:eastAsia="es-ES"/>
              </w:rPr>
              <w:t xml:space="preserve">Termino para expedir adendas </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966E57" w:rsidP="008206EE">
            <w:pPr>
              <w:spacing w:after="0" w:line="240" w:lineRule="auto"/>
              <w:jc w:val="both"/>
              <w:rPr>
                <w:rFonts w:eastAsia="MS Mincho" w:cstheme="minorHAnsi"/>
                <w:lang w:eastAsia="es-ES"/>
              </w:rPr>
            </w:pPr>
            <w:r w:rsidRPr="005C0EE9">
              <w:rPr>
                <w:rFonts w:eastAsia="MS Mincho" w:cstheme="minorHAnsi"/>
                <w:lang w:eastAsia="es-ES"/>
              </w:rPr>
              <w:t xml:space="preserve"> </w:t>
            </w:r>
            <w:r w:rsidR="005C0EE9" w:rsidRPr="005C0EE9">
              <w:rPr>
                <w:rFonts w:eastAsia="MS Mincho" w:cstheme="minorHAnsi"/>
                <w:lang w:eastAsia="es-ES"/>
              </w:rPr>
              <w:t>21</w:t>
            </w:r>
            <w:r w:rsidR="00D07CEA" w:rsidRPr="005C0EE9">
              <w:rPr>
                <w:rFonts w:eastAsia="MS Mincho" w:cstheme="minorHAnsi"/>
                <w:lang w:eastAsia="es-ES"/>
              </w:rPr>
              <w:t xml:space="preserve"> de </w:t>
            </w:r>
            <w:r w:rsidR="002F3E7A" w:rsidRPr="005C0EE9">
              <w:rPr>
                <w:rFonts w:eastAsia="MS Mincho" w:cstheme="minorHAnsi"/>
                <w:lang w:eastAsia="es-ES"/>
              </w:rPr>
              <w:t>noviembre</w:t>
            </w:r>
            <w:r w:rsidR="00430E9E" w:rsidRPr="005C0EE9">
              <w:rPr>
                <w:rFonts w:eastAsia="MS Mincho" w:cstheme="minorHAnsi"/>
                <w:lang w:eastAsia="es-ES"/>
              </w:rPr>
              <w:t xml:space="preserve"> de 2024</w:t>
            </w:r>
            <w:r w:rsidR="005C0EE9" w:rsidRPr="005C0EE9">
              <w:rPr>
                <w:rFonts w:eastAsia="MS Mincho" w:cstheme="minorHAnsi"/>
                <w:lang w:eastAsia="es-ES"/>
              </w:rPr>
              <w:t xml:space="preserve"> a las 6:00 pm</w:t>
            </w:r>
          </w:p>
          <w:p w:rsidR="00430E9E" w:rsidRPr="005C0EE9" w:rsidRDefault="00430E9E" w:rsidP="008206EE">
            <w:pPr>
              <w:spacing w:after="0" w:line="240" w:lineRule="auto"/>
              <w:jc w:val="both"/>
              <w:rPr>
                <w:rFonts w:eastAsia="MS Mincho" w:cstheme="minorHAnsi"/>
                <w:lang w:eastAsia="es-ES"/>
              </w:rPr>
            </w:pPr>
          </w:p>
          <w:p w:rsidR="00430E9E" w:rsidRPr="005C0EE9" w:rsidRDefault="00430E9E" w:rsidP="008206EE">
            <w:pPr>
              <w:spacing w:after="0" w:line="240" w:lineRule="auto"/>
              <w:jc w:val="both"/>
              <w:rPr>
                <w:rFonts w:eastAsia="MS Mincho" w:cstheme="minorHAnsi"/>
                <w:lang w:eastAsia="es-ES"/>
              </w:rPr>
            </w:pPr>
          </w:p>
          <w:p w:rsidR="00430E9E" w:rsidRPr="005C0EE9" w:rsidRDefault="00430E9E" w:rsidP="008206EE">
            <w:pPr>
              <w:spacing w:after="0" w:line="240" w:lineRule="auto"/>
              <w:jc w:val="both"/>
              <w:rPr>
                <w:rFonts w:eastAsia="MS Mincho" w:cstheme="minorHAnsi"/>
                <w:lang w:eastAsia="es-ES"/>
              </w:rPr>
            </w:pPr>
          </w:p>
        </w:tc>
        <w:tc>
          <w:tcPr>
            <w:tcW w:w="4360" w:type="dxa"/>
            <w:tcBorders>
              <w:top w:val="single" w:sz="4" w:space="0" w:color="000000"/>
              <w:left w:val="single" w:sz="4" w:space="0" w:color="000000"/>
              <w:bottom w:val="single" w:sz="4" w:space="0" w:color="000000"/>
              <w:right w:val="single" w:sz="4" w:space="0" w:color="000000"/>
            </w:tcBorders>
          </w:tcPr>
          <w:p w:rsidR="00430E9E" w:rsidRPr="005C0EE9" w:rsidRDefault="002A695F" w:rsidP="008206EE">
            <w:pPr>
              <w:spacing w:after="0" w:line="240" w:lineRule="auto"/>
              <w:jc w:val="both"/>
              <w:rPr>
                <w:rStyle w:val="Hipervnculo"/>
                <w:rFonts w:eastAsia="MS Mincho" w:cstheme="minorHAnsi"/>
                <w:lang w:eastAsia="es-ES"/>
              </w:rPr>
            </w:pPr>
            <w:hyperlink r:id="rId13" w:history="1">
              <w:r w:rsidR="00430E9E" w:rsidRPr="005C0EE9">
                <w:rPr>
                  <w:rStyle w:val="Hipervnculo"/>
                  <w:rFonts w:eastAsia="MS Mincho" w:cstheme="minorHAnsi"/>
                  <w:lang w:eastAsia="es-ES"/>
                </w:rPr>
                <w:t>www.contratos.gov.co</w:t>
              </w:r>
            </w:hyperlink>
          </w:p>
        </w:tc>
      </w:tr>
      <w:tr w:rsidR="00430E9E" w:rsidRPr="00230688" w:rsidTr="005C0EE9">
        <w:trPr>
          <w:trHeight w:val="120"/>
        </w:trPr>
        <w:tc>
          <w:tcPr>
            <w:tcW w:w="282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val="es-ES_tradnl" w:eastAsia="es-ES"/>
              </w:rPr>
            </w:pPr>
            <w:r w:rsidRPr="005C0EE9">
              <w:rPr>
                <w:rFonts w:eastAsia="MS Mincho" w:cstheme="minorHAnsi"/>
                <w:lang w:val="es-ES_tradnl" w:eastAsia="es-ES"/>
              </w:rPr>
              <w:t xml:space="preserve">Publicidad de aviso donde se indica si el proceso quedo limitado a </w:t>
            </w:r>
            <w:proofErr w:type="spellStart"/>
            <w:r w:rsidRPr="005C0EE9">
              <w:rPr>
                <w:rFonts w:eastAsia="MS Mincho" w:cstheme="minorHAnsi"/>
                <w:lang w:val="es-ES_tradnl" w:eastAsia="es-ES"/>
              </w:rPr>
              <w:t>mipyme</w:t>
            </w:r>
            <w:proofErr w:type="spellEnd"/>
            <w:r w:rsidRPr="005C0EE9">
              <w:rPr>
                <w:rFonts w:eastAsia="MS Mincho" w:cstheme="minorHAnsi"/>
                <w:lang w:val="es-ES_tradnl" w:eastAsia="es-ES"/>
              </w:rPr>
              <w:t xml:space="preserve"> </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5C0EE9" w:rsidP="008206EE">
            <w:pPr>
              <w:spacing w:after="0" w:line="240" w:lineRule="auto"/>
              <w:jc w:val="both"/>
              <w:rPr>
                <w:rFonts w:eastAsia="MS Mincho" w:cstheme="minorHAnsi"/>
                <w:lang w:eastAsia="es-ES"/>
              </w:rPr>
            </w:pPr>
            <w:r w:rsidRPr="005C0EE9">
              <w:rPr>
                <w:rFonts w:eastAsia="MS Mincho" w:cstheme="minorHAnsi"/>
                <w:lang w:eastAsia="es-ES"/>
              </w:rPr>
              <w:t>21</w:t>
            </w:r>
            <w:r w:rsidR="00D07CEA" w:rsidRPr="005C0EE9">
              <w:rPr>
                <w:rFonts w:eastAsia="MS Mincho" w:cstheme="minorHAnsi"/>
                <w:lang w:eastAsia="es-ES"/>
              </w:rPr>
              <w:t xml:space="preserve"> de </w:t>
            </w:r>
            <w:r w:rsidR="002F3E7A" w:rsidRPr="005C0EE9">
              <w:rPr>
                <w:rFonts w:eastAsia="MS Mincho" w:cstheme="minorHAnsi"/>
                <w:lang w:eastAsia="es-ES"/>
              </w:rPr>
              <w:t>noviembre</w:t>
            </w:r>
            <w:r w:rsidR="00D07CEA" w:rsidRPr="005C0EE9">
              <w:rPr>
                <w:rFonts w:eastAsia="MS Mincho" w:cstheme="minorHAnsi"/>
                <w:lang w:eastAsia="es-ES"/>
              </w:rPr>
              <w:t xml:space="preserve"> </w:t>
            </w:r>
            <w:r w:rsidR="00430E9E" w:rsidRPr="005C0EE9">
              <w:rPr>
                <w:rFonts w:eastAsia="MS Mincho" w:cstheme="minorHAnsi"/>
                <w:lang w:eastAsia="es-ES"/>
              </w:rPr>
              <w:t xml:space="preserve"> de 2024</w:t>
            </w:r>
            <w:r w:rsidRPr="005C0EE9">
              <w:rPr>
                <w:rFonts w:eastAsia="MS Mincho" w:cstheme="minorHAnsi"/>
                <w:lang w:eastAsia="es-ES"/>
              </w:rPr>
              <w:t xml:space="preserve"> a las 6:00 pm </w:t>
            </w:r>
          </w:p>
          <w:p w:rsidR="00430E9E" w:rsidRPr="005C0EE9" w:rsidRDefault="00430E9E" w:rsidP="008206EE">
            <w:pPr>
              <w:spacing w:after="0" w:line="240" w:lineRule="auto"/>
              <w:jc w:val="both"/>
              <w:rPr>
                <w:rFonts w:eastAsia="MS Mincho" w:cstheme="minorHAnsi"/>
                <w:lang w:eastAsia="es-ES"/>
              </w:rPr>
            </w:pP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2A695F" w:rsidP="008206EE">
            <w:pPr>
              <w:spacing w:after="0" w:line="240" w:lineRule="auto"/>
              <w:jc w:val="both"/>
              <w:rPr>
                <w:rStyle w:val="Hipervnculo"/>
                <w:rFonts w:eastAsia="MS Mincho" w:cstheme="minorHAnsi"/>
                <w:lang w:eastAsia="es-ES"/>
              </w:rPr>
            </w:pPr>
            <w:hyperlink r:id="rId14" w:history="1">
              <w:r w:rsidR="00430E9E" w:rsidRPr="00230688">
                <w:rPr>
                  <w:rStyle w:val="Hipervnculo"/>
                  <w:rFonts w:eastAsia="MS Mincho" w:cstheme="minorHAnsi"/>
                  <w:lang w:eastAsia="es-ES"/>
                </w:rPr>
                <w:t>www.contratos.gov.co</w:t>
              </w:r>
            </w:hyperlink>
          </w:p>
        </w:tc>
      </w:tr>
      <w:tr w:rsidR="00430E9E" w:rsidRPr="00230688" w:rsidTr="008206EE">
        <w:trPr>
          <w:trHeight w:val="673"/>
        </w:trPr>
        <w:tc>
          <w:tcPr>
            <w:tcW w:w="2820" w:type="dxa"/>
            <w:tcBorders>
              <w:top w:val="single" w:sz="4" w:space="0" w:color="000000"/>
              <w:left w:val="single" w:sz="4" w:space="0" w:color="000000"/>
              <w:bottom w:val="single" w:sz="4" w:space="0" w:color="000000"/>
              <w:right w:val="single" w:sz="4" w:space="0" w:color="000000"/>
            </w:tcBorders>
            <w:hideMark/>
          </w:tcPr>
          <w:p w:rsidR="00430E9E" w:rsidRPr="005C0EE9" w:rsidRDefault="00430E9E" w:rsidP="008206EE">
            <w:pPr>
              <w:spacing w:after="0" w:line="240" w:lineRule="auto"/>
              <w:jc w:val="both"/>
              <w:rPr>
                <w:rFonts w:eastAsia="MS Mincho" w:cstheme="minorHAnsi"/>
                <w:lang w:eastAsia="es-ES"/>
              </w:rPr>
            </w:pPr>
            <w:r w:rsidRPr="005C0EE9">
              <w:rPr>
                <w:rFonts w:eastAsia="MS Mincho" w:cstheme="minorHAnsi"/>
                <w:lang w:eastAsia="es-ES"/>
              </w:rPr>
              <w:t>Plazo final para la entrega de las propuestas.</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eastAsia="es-ES"/>
              </w:rPr>
            </w:pPr>
          </w:p>
          <w:p w:rsidR="00430E9E" w:rsidRPr="005C0EE9" w:rsidRDefault="005C0EE9" w:rsidP="008206EE">
            <w:pPr>
              <w:spacing w:after="0" w:line="240" w:lineRule="auto"/>
              <w:jc w:val="both"/>
              <w:rPr>
                <w:rFonts w:eastAsia="MS Mincho" w:cstheme="minorHAnsi"/>
                <w:lang w:eastAsia="es-ES"/>
              </w:rPr>
            </w:pPr>
            <w:r w:rsidRPr="005C0EE9">
              <w:rPr>
                <w:rFonts w:eastAsia="MS Mincho" w:cstheme="minorHAnsi"/>
                <w:lang w:eastAsia="es-ES"/>
              </w:rPr>
              <w:t>22</w:t>
            </w:r>
            <w:r w:rsidR="00966E57" w:rsidRPr="005C0EE9">
              <w:rPr>
                <w:rFonts w:eastAsia="MS Mincho" w:cstheme="minorHAnsi"/>
                <w:lang w:eastAsia="es-ES"/>
              </w:rPr>
              <w:t xml:space="preserve"> de</w:t>
            </w:r>
            <w:r w:rsidR="00D07CEA" w:rsidRPr="005C0EE9">
              <w:rPr>
                <w:rFonts w:eastAsia="MS Mincho" w:cstheme="minorHAnsi"/>
                <w:lang w:eastAsia="es-ES"/>
              </w:rPr>
              <w:t xml:space="preserve"> </w:t>
            </w:r>
            <w:r w:rsidR="002F3E7A" w:rsidRPr="005C0EE9">
              <w:rPr>
                <w:rFonts w:eastAsia="MS Mincho" w:cstheme="minorHAnsi"/>
                <w:lang w:eastAsia="es-ES"/>
              </w:rPr>
              <w:t>noviembre</w:t>
            </w:r>
            <w:r w:rsidRPr="005C0EE9">
              <w:rPr>
                <w:rFonts w:eastAsia="MS Mincho" w:cstheme="minorHAnsi"/>
                <w:lang w:eastAsia="es-ES"/>
              </w:rPr>
              <w:t xml:space="preserve"> de 2024 hasta las 06:00 p</w:t>
            </w:r>
            <w:r w:rsidR="00430E9E" w:rsidRPr="005C0EE9">
              <w:rPr>
                <w:rFonts w:eastAsia="MS Mincho" w:cstheme="minorHAnsi"/>
                <w:lang w:eastAsia="es-ES"/>
              </w:rPr>
              <w:t xml:space="preserve">m </w:t>
            </w:r>
          </w:p>
          <w:p w:rsidR="00430E9E" w:rsidRPr="005C0EE9" w:rsidRDefault="00430E9E" w:rsidP="008206EE">
            <w:pPr>
              <w:spacing w:after="0" w:line="240" w:lineRule="auto"/>
              <w:jc w:val="both"/>
              <w:rPr>
                <w:rFonts w:eastAsia="MS Mincho" w:cstheme="minorHAnsi"/>
                <w:lang w:eastAsia="es-ES"/>
              </w:rPr>
            </w:pPr>
          </w:p>
        </w:tc>
        <w:tc>
          <w:tcPr>
            <w:tcW w:w="436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lang w:eastAsia="es-ES"/>
              </w:rPr>
            </w:pPr>
          </w:p>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Carrera 10 Nro. 8-25 Palestina Caldas – Secretaría de Planeación- oficina de contratación   (Segundo Piso)</w:t>
            </w:r>
          </w:p>
          <w:p w:rsidR="00430E9E" w:rsidRPr="00230688" w:rsidRDefault="00134D0B" w:rsidP="008206EE">
            <w:pPr>
              <w:spacing w:after="0" w:line="240" w:lineRule="auto"/>
              <w:jc w:val="both"/>
              <w:rPr>
                <w:rFonts w:eastAsia="MS Mincho" w:cstheme="minorHAnsi"/>
                <w:lang w:eastAsia="es-ES"/>
              </w:rPr>
            </w:pPr>
            <w:r w:rsidRPr="00230688">
              <w:rPr>
                <w:rStyle w:val="Hipervnculo"/>
                <w:rFonts w:cstheme="minorHAnsi"/>
                <w:color w:val="FF0000"/>
              </w:rPr>
              <w:t>NO SE ACEP</w:t>
            </w:r>
            <w:r w:rsidR="00430E9E" w:rsidRPr="00230688">
              <w:rPr>
                <w:rStyle w:val="Hipervnculo"/>
                <w:rFonts w:cstheme="minorHAnsi"/>
                <w:color w:val="FF0000"/>
              </w:rPr>
              <w:t xml:space="preserve">TAN OFERTAS REMITIDAS VIA CORREO ELECTRONICO </w:t>
            </w:r>
          </w:p>
        </w:tc>
      </w:tr>
      <w:tr w:rsidR="00430E9E" w:rsidRPr="00230688" w:rsidTr="008206EE">
        <w:trPr>
          <w:trHeight w:val="1490"/>
        </w:trPr>
        <w:tc>
          <w:tcPr>
            <w:tcW w:w="282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eastAsia="es-ES"/>
              </w:rPr>
            </w:pPr>
            <w:r w:rsidRPr="005C0EE9">
              <w:rPr>
                <w:rFonts w:eastAsia="MS Mincho" w:cstheme="minorHAnsi"/>
                <w:lang w:eastAsia="es-ES"/>
              </w:rPr>
              <w:t>Publicación del informe de evaluación.</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5C0EE9" w:rsidP="008206EE">
            <w:pPr>
              <w:spacing w:after="0" w:line="240" w:lineRule="auto"/>
              <w:jc w:val="both"/>
              <w:rPr>
                <w:rFonts w:eastAsia="MS Mincho" w:cstheme="minorHAnsi"/>
                <w:lang w:eastAsia="es-ES"/>
              </w:rPr>
            </w:pPr>
            <w:r w:rsidRPr="005C0EE9">
              <w:rPr>
                <w:rFonts w:eastAsia="MS Mincho" w:cstheme="minorHAnsi"/>
                <w:lang w:eastAsia="es-ES"/>
              </w:rPr>
              <w:t>23</w:t>
            </w:r>
            <w:r w:rsidR="00D07CEA" w:rsidRPr="005C0EE9">
              <w:rPr>
                <w:rFonts w:eastAsia="MS Mincho" w:cstheme="minorHAnsi"/>
                <w:lang w:eastAsia="es-ES"/>
              </w:rPr>
              <w:t xml:space="preserve"> de </w:t>
            </w:r>
            <w:r w:rsidR="002F3E7A" w:rsidRPr="005C0EE9">
              <w:rPr>
                <w:rFonts w:eastAsia="MS Mincho" w:cstheme="minorHAnsi"/>
                <w:lang w:eastAsia="es-ES"/>
              </w:rPr>
              <w:t>noviembre</w:t>
            </w:r>
            <w:r w:rsidR="00D07CEA" w:rsidRPr="005C0EE9">
              <w:rPr>
                <w:rFonts w:eastAsia="MS Mincho" w:cstheme="minorHAnsi"/>
                <w:lang w:eastAsia="es-ES"/>
              </w:rPr>
              <w:t xml:space="preserve">  de 2024 11:00 a</w:t>
            </w:r>
            <w:r w:rsidR="00430E9E" w:rsidRPr="005C0EE9">
              <w:rPr>
                <w:rFonts w:eastAsia="MS Mincho" w:cstheme="minorHAnsi"/>
                <w:lang w:eastAsia="es-ES"/>
              </w:rPr>
              <w:t xml:space="preserve">m </w:t>
            </w:r>
          </w:p>
          <w:p w:rsidR="00430E9E" w:rsidRPr="005C0EE9" w:rsidRDefault="00430E9E" w:rsidP="008206EE">
            <w:pPr>
              <w:spacing w:after="0" w:line="240" w:lineRule="auto"/>
              <w:jc w:val="both"/>
              <w:rPr>
                <w:rFonts w:eastAsia="MS Mincho" w:cstheme="minorHAnsi"/>
                <w:lang w:eastAsia="es-ES"/>
              </w:rPr>
            </w:pP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2A695F" w:rsidP="008206EE">
            <w:pPr>
              <w:spacing w:after="0" w:line="240" w:lineRule="auto"/>
              <w:jc w:val="both"/>
              <w:rPr>
                <w:rFonts w:eastAsia="MS Mincho" w:cstheme="minorHAnsi"/>
                <w:lang w:eastAsia="es-ES"/>
              </w:rPr>
            </w:pPr>
            <w:hyperlink r:id="rId15" w:history="1">
              <w:r w:rsidR="00430E9E" w:rsidRPr="00230688">
                <w:rPr>
                  <w:rStyle w:val="Hipervnculo"/>
                  <w:rFonts w:eastAsia="MS Mincho" w:cstheme="minorHAnsi"/>
                  <w:lang w:eastAsia="es-ES"/>
                </w:rPr>
                <w:t>www.contratos.gov.co</w:t>
              </w:r>
            </w:hyperlink>
          </w:p>
        </w:tc>
      </w:tr>
      <w:tr w:rsidR="00430E9E" w:rsidRPr="00230688" w:rsidTr="008206EE">
        <w:trPr>
          <w:trHeight w:val="1490"/>
        </w:trPr>
        <w:tc>
          <w:tcPr>
            <w:tcW w:w="282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Observaciones si es del caso frente a la evaluación del proceso de mínima cuantía y subsanación de documento.</w:t>
            </w:r>
          </w:p>
        </w:tc>
        <w:tc>
          <w:tcPr>
            <w:tcW w:w="2000" w:type="dxa"/>
            <w:tcBorders>
              <w:top w:val="single" w:sz="4" w:space="0" w:color="000000"/>
              <w:left w:val="single" w:sz="4" w:space="0" w:color="000000"/>
              <w:bottom w:val="single" w:sz="4" w:space="0" w:color="000000"/>
              <w:right w:val="single" w:sz="4" w:space="0" w:color="000000"/>
            </w:tcBorders>
          </w:tcPr>
          <w:p w:rsidR="00430E9E" w:rsidRPr="00230688" w:rsidRDefault="00D07CEA" w:rsidP="002F3E7A">
            <w:pPr>
              <w:spacing w:after="0" w:line="240" w:lineRule="auto"/>
              <w:jc w:val="both"/>
              <w:rPr>
                <w:rFonts w:eastAsia="MS Mincho" w:cstheme="minorHAnsi"/>
                <w:lang w:eastAsia="es-ES"/>
              </w:rPr>
            </w:pPr>
            <w:r w:rsidRPr="005C0EE9">
              <w:rPr>
                <w:rFonts w:eastAsia="MS Mincho" w:cstheme="minorHAnsi"/>
                <w:lang w:eastAsia="es-ES"/>
              </w:rPr>
              <w:t xml:space="preserve">hasta el </w:t>
            </w:r>
            <w:r w:rsidR="005C0EE9" w:rsidRPr="005C0EE9">
              <w:rPr>
                <w:rFonts w:eastAsia="MS Mincho" w:cstheme="minorHAnsi"/>
                <w:lang w:eastAsia="es-ES"/>
              </w:rPr>
              <w:t>26</w:t>
            </w:r>
            <w:r w:rsidRPr="005C0EE9">
              <w:rPr>
                <w:rFonts w:eastAsia="MS Mincho" w:cstheme="minorHAnsi"/>
                <w:lang w:eastAsia="es-ES"/>
              </w:rPr>
              <w:t xml:space="preserve"> de </w:t>
            </w:r>
            <w:r w:rsidR="002F3E7A" w:rsidRPr="005C0EE9">
              <w:rPr>
                <w:rFonts w:eastAsia="MS Mincho" w:cstheme="minorHAnsi"/>
                <w:lang w:eastAsia="es-ES"/>
              </w:rPr>
              <w:t>noviembre</w:t>
            </w:r>
            <w:r w:rsidRPr="005C0EE9">
              <w:rPr>
                <w:rFonts w:eastAsia="MS Mincho" w:cstheme="minorHAnsi"/>
                <w:lang w:eastAsia="es-ES"/>
              </w:rPr>
              <w:t xml:space="preserve"> de 2024 a las 11:00 am</w:t>
            </w:r>
            <w:r w:rsidR="00430E9E" w:rsidRPr="00230688">
              <w:rPr>
                <w:rFonts w:eastAsia="MS Mincho" w:cstheme="minorHAnsi"/>
                <w:lang w:eastAsia="es-ES"/>
              </w:rPr>
              <w:t xml:space="preserve">  </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Carrera 10 Nro. 8-25 Palestina Caldas – Secretaría de Planeación- oficina de contratación   (Segundo Piso)</w:t>
            </w:r>
          </w:p>
          <w:p w:rsidR="00430E9E" w:rsidRPr="00230688" w:rsidRDefault="002A695F" w:rsidP="008206EE">
            <w:pPr>
              <w:spacing w:after="0" w:line="240" w:lineRule="auto"/>
              <w:jc w:val="both"/>
              <w:rPr>
                <w:rFonts w:eastAsia="MS Mincho" w:cstheme="minorHAnsi"/>
                <w:lang w:eastAsia="es-ES"/>
              </w:rPr>
            </w:pPr>
            <w:hyperlink r:id="rId16" w:history="1">
              <w:r w:rsidR="00430E9E" w:rsidRPr="00230688">
                <w:rPr>
                  <w:rStyle w:val="Hipervnculo"/>
                  <w:rFonts w:eastAsia="MS Mincho" w:cstheme="minorHAnsi"/>
                  <w:lang w:eastAsia="es-ES"/>
                </w:rPr>
                <w:t>contratacion@palestina-caldas.gov.co</w:t>
              </w:r>
            </w:hyperlink>
            <w:r w:rsidR="00430E9E" w:rsidRPr="00230688">
              <w:rPr>
                <w:rStyle w:val="Hipervnculo"/>
                <w:rFonts w:eastAsia="MS Mincho" w:cstheme="minorHAnsi"/>
                <w:lang w:eastAsia="es-ES"/>
              </w:rPr>
              <w:t xml:space="preserve"> </w:t>
            </w:r>
            <w:r w:rsidR="00430E9E" w:rsidRPr="00230688">
              <w:rPr>
                <w:rFonts w:eastAsia="MS Mincho" w:cstheme="minorHAnsi"/>
                <w:lang w:eastAsia="es-ES"/>
              </w:rPr>
              <w:t xml:space="preserve"> </w:t>
            </w:r>
          </w:p>
        </w:tc>
      </w:tr>
      <w:tr w:rsidR="00430E9E" w:rsidRPr="00230688" w:rsidTr="008206EE">
        <w:trPr>
          <w:trHeight w:val="903"/>
        </w:trPr>
        <w:tc>
          <w:tcPr>
            <w:tcW w:w="2820" w:type="dxa"/>
            <w:tcBorders>
              <w:top w:val="single" w:sz="4" w:space="0" w:color="000000"/>
              <w:left w:val="single" w:sz="4" w:space="0" w:color="000000"/>
              <w:bottom w:val="single" w:sz="4" w:space="0" w:color="000000"/>
              <w:right w:val="single" w:sz="4" w:space="0" w:color="000000"/>
            </w:tcBorders>
            <w:hideMark/>
          </w:tcPr>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 xml:space="preserve">Plazo para subsanar en caso de requerirse por parte del proponente que presente el menor valor. </w:t>
            </w:r>
          </w:p>
        </w:tc>
        <w:tc>
          <w:tcPr>
            <w:tcW w:w="2000" w:type="dxa"/>
            <w:tcBorders>
              <w:top w:val="single" w:sz="4" w:space="0" w:color="000000"/>
              <w:left w:val="single" w:sz="4" w:space="0" w:color="000000"/>
              <w:bottom w:val="single" w:sz="4" w:space="0" w:color="000000"/>
              <w:right w:val="single" w:sz="4" w:space="0" w:color="000000"/>
            </w:tcBorders>
          </w:tcPr>
          <w:p w:rsidR="00430E9E" w:rsidRPr="002F3E7A" w:rsidRDefault="005C0EE9" w:rsidP="002F3E7A">
            <w:pPr>
              <w:spacing w:after="0" w:line="240" w:lineRule="auto"/>
              <w:jc w:val="both"/>
              <w:rPr>
                <w:rFonts w:eastAsia="MS Mincho" w:cstheme="minorHAnsi"/>
                <w:highlight w:val="yellow"/>
                <w:lang w:eastAsia="es-ES"/>
              </w:rPr>
            </w:pPr>
            <w:r w:rsidRPr="005C0EE9">
              <w:rPr>
                <w:rFonts w:eastAsia="MS Mincho" w:cstheme="minorHAnsi"/>
                <w:lang w:eastAsia="es-ES"/>
              </w:rPr>
              <w:t>hasta el 26 de noviembre de 2024 a las 11:00 am</w:t>
            </w:r>
            <w:r w:rsidRPr="00230688">
              <w:rPr>
                <w:rFonts w:eastAsia="MS Mincho" w:cstheme="minorHAnsi"/>
                <w:lang w:eastAsia="es-ES"/>
              </w:rPr>
              <w:t xml:space="preserve">  </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p>
          <w:p w:rsidR="00430E9E" w:rsidRPr="00230688" w:rsidRDefault="00430E9E" w:rsidP="008206EE">
            <w:pPr>
              <w:spacing w:after="0" w:line="240" w:lineRule="auto"/>
              <w:jc w:val="both"/>
              <w:rPr>
                <w:rFonts w:eastAsia="MS Mincho" w:cstheme="minorHAnsi"/>
                <w:lang w:eastAsia="es-ES"/>
              </w:rPr>
            </w:pPr>
            <w:r w:rsidRPr="00230688">
              <w:rPr>
                <w:rFonts w:eastAsia="MS Mincho" w:cstheme="minorHAnsi"/>
                <w:lang w:eastAsia="es-ES"/>
              </w:rPr>
              <w:t>Carrera 10 Nro. 8-25 Palestina Caldas – Secretaría de Planeación- oficina de contratación   (Segundo Piso)</w:t>
            </w:r>
          </w:p>
          <w:p w:rsidR="00430E9E" w:rsidRPr="00230688" w:rsidRDefault="002A695F" w:rsidP="008206EE">
            <w:pPr>
              <w:spacing w:after="0" w:line="240" w:lineRule="auto"/>
              <w:jc w:val="both"/>
              <w:rPr>
                <w:rFonts w:eastAsia="MS Mincho" w:cstheme="minorHAnsi"/>
                <w:lang w:eastAsia="es-ES"/>
              </w:rPr>
            </w:pPr>
            <w:hyperlink r:id="rId17" w:history="1">
              <w:r w:rsidR="00430E9E" w:rsidRPr="00230688">
                <w:rPr>
                  <w:rStyle w:val="Hipervnculo"/>
                  <w:rFonts w:eastAsia="MS Mincho" w:cstheme="minorHAnsi"/>
                  <w:lang w:eastAsia="es-ES"/>
                </w:rPr>
                <w:t>contratacion@palestina-caldas.gov.co</w:t>
              </w:r>
            </w:hyperlink>
            <w:r w:rsidR="00430E9E" w:rsidRPr="00230688">
              <w:rPr>
                <w:rStyle w:val="Hipervnculo"/>
                <w:rFonts w:eastAsia="MS Mincho" w:cstheme="minorHAnsi"/>
                <w:lang w:eastAsia="es-ES"/>
              </w:rPr>
              <w:t xml:space="preserve"> </w:t>
            </w:r>
            <w:r w:rsidR="00430E9E" w:rsidRPr="00230688">
              <w:rPr>
                <w:rFonts w:eastAsia="MS Mincho" w:cstheme="minorHAnsi"/>
                <w:lang w:eastAsia="es-ES"/>
              </w:rPr>
              <w:t xml:space="preserve"> </w:t>
            </w:r>
          </w:p>
        </w:tc>
      </w:tr>
      <w:tr w:rsidR="00430E9E" w:rsidRPr="00230688" w:rsidTr="008206EE">
        <w:trPr>
          <w:trHeight w:val="903"/>
        </w:trPr>
        <w:tc>
          <w:tcPr>
            <w:tcW w:w="2820" w:type="dxa"/>
            <w:tcBorders>
              <w:top w:val="single" w:sz="4" w:space="0" w:color="000000"/>
              <w:left w:val="single" w:sz="4" w:space="0" w:color="000000"/>
              <w:bottom w:val="single" w:sz="4" w:space="0" w:color="000000"/>
              <w:right w:val="single" w:sz="4" w:space="0" w:color="000000"/>
            </w:tcBorders>
          </w:tcPr>
          <w:p w:rsidR="00430E9E" w:rsidRPr="005C0EE9" w:rsidRDefault="00430E9E" w:rsidP="008206EE">
            <w:pPr>
              <w:spacing w:after="0" w:line="240" w:lineRule="auto"/>
              <w:jc w:val="both"/>
              <w:rPr>
                <w:rFonts w:eastAsia="MS Mincho" w:cstheme="minorHAnsi"/>
                <w:lang w:eastAsia="es-ES"/>
              </w:rPr>
            </w:pPr>
            <w:r w:rsidRPr="005C0EE9">
              <w:rPr>
                <w:rFonts w:eastAsia="MS Mincho" w:cstheme="minorHAnsi"/>
                <w:lang w:eastAsia="es-ES"/>
              </w:rPr>
              <w:t xml:space="preserve">Publicación del documento con las respuestas a las Observaciones formuladas al </w:t>
            </w:r>
            <w:r w:rsidRPr="005C0EE9">
              <w:rPr>
                <w:rFonts w:eastAsia="MS Mincho" w:cstheme="minorHAnsi"/>
                <w:lang w:eastAsia="es-ES"/>
              </w:rPr>
              <w:lastRenderedPageBreak/>
              <w:t>Informe de evaluación</w:t>
            </w:r>
          </w:p>
        </w:tc>
        <w:tc>
          <w:tcPr>
            <w:tcW w:w="2000" w:type="dxa"/>
            <w:tcBorders>
              <w:top w:val="single" w:sz="4" w:space="0" w:color="000000"/>
              <w:left w:val="single" w:sz="4" w:space="0" w:color="000000"/>
              <w:bottom w:val="single" w:sz="4" w:space="0" w:color="000000"/>
              <w:right w:val="single" w:sz="4" w:space="0" w:color="000000"/>
            </w:tcBorders>
          </w:tcPr>
          <w:p w:rsidR="00430E9E" w:rsidRPr="005C0EE9" w:rsidRDefault="005C0EE9" w:rsidP="002F3E7A">
            <w:pPr>
              <w:spacing w:after="0" w:line="240" w:lineRule="auto"/>
              <w:jc w:val="both"/>
              <w:rPr>
                <w:rFonts w:eastAsia="MS Mincho" w:cstheme="minorHAnsi"/>
                <w:lang w:eastAsia="es-ES"/>
              </w:rPr>
            </w:pPr>
            <w:r w:rsidRPr="005C0EE9">
              <w:rPr>
                <w:rFonts w:eastAsia="MS Mincho" w:cstheme="minorHAnsi"/>
                <w:lang w:eastAsia="es-ES"/>
              </w:rPr>
              <w:lastRenderedPageBreak/>
              <w:t>26</w:t>
            </w:r>
            <w:r w:rsidR="00D07CEA" w:rsidRPr="005C0EE9">
              <w:rPr>
                <w:rFonts w:eastAsia="MS Mincho" w:cstheme="minorHAnsi"/>
                <w:lang w:eastAsia="es-ES"/>
              </w:rPr>
              <w:t xml:space="preserve"> de </w:t>
            </w:r>
            <w:r w:rsidR="002F3E7A" w:rsidRPr="005C0EE9">
              <w:rPr>
                <w:rFonts w:eastAsia="MS Mincho" w:cstheme="minorHAnsi"/>
                <w:lang w:eastAsia="es-ES"/>
              </w:rPr>
              <w:t>noviembre</w:t>
            </w:r>
            <w:r w:rsidR="00D07CEA" w:rsidRPr="005C0EE9">
              <w:rPr>
                <w:rFonts w:eastAsia="MS Mincho" w:cstheme="minorHAnsi"/>
                <w:lang w:eastAsia="es-ES"/>
              </w:rPr>
              <w:t xml:space="preserve">  de 2024 </w:t>
            </w:r>
            <w:r w:rsidRPr="005C0EE9">
              <w:rPr>
                <w:rFonts w:eastAsia="MS Mincho" w:cstheme="minorHAnsi"/>
                <w:lang w:eastAsia="es-ES"/>
              </w:rPr>
              <w:t>a las 3:00 pm</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2A695F" w:rsidP="008206EE">
            <w:pPr>
              <w:spacing w:after="0" w:line="240" w:lineRule="auto"/>
              <w:jc w:val="both"/>
              <w:rPr>
                <w:rFonts w:eastAsia="MS Mincho" w:cstheme="minorHAnsi"/>
                <w:lang w:eastAsia="es-ES"/>
              </w:rPr>
            </w:pPr>
            <w:hyperlink r:id="rId18" w:history="1">
              <w:r w:rsidR="00430E9E" w:rsidRPr="00230688">
                <w:rPr>
                  <w:rStyle w:val="Hipervnculo"/>
                  <w:rFonts w:eastAsia="MS Mincho" w:cstheme="minorHAnsi"/>
                  <w:lang w:eastAsia="es-ES"/>
                </w:rPr>
                <w:t>www.contratos.gov.co</w:t>
              </w:r>
            </w:hyperlink>
          </w:p>
        </w:tc>
      </w:tr>
      <w:tr w:rsidR="00430E9E" w:rsidRPr="00230688" w:rsidTr="008206EE">
        <w:trPr>
          <w:trHeight w:val="1146"/>
        </w:trPr>
        <w:tc>
          <w:tcPr>
            <w:tcW w:w="2820" w:type="dxa"/>
            <w:tcBorders>
              <w:top w:val="single" w:sz="4" w:space="0" w:color="000000"/>
              <w:left w:val="single" w:sz="4" w:space="0" w:color="000000"/>
              <w:bottom w:val="single" w:sz="4" w:space="0" w:color="000000"/>
              <w:right w:val="single" w:sz="4" w:space="0" w:color="000000"/>
            </w:tcBorders>
            <w:hideMark/>
          </w:tcPr>
          <w:p w:rsidR="00430E9E" w:rsidRPr="005C0EE9" w:rsidRDefault="00430E9E" w:rsidP="008206EE">
            <w:pPr>
              <w:spacing w:after="0" w:line="240" w:lineRule="auto"/>
              <w:jc w:val="both"/>
              <w:rPr>
                <w:rFonts w:eastAsia="MS Mincho" w:cstheme="minorHAnsi"/>
                <w:lang w:eastAsia="es-ES"/>
              </w:rPr>
            </w:pPr>
            <w:r w:rsidRPr="005C0EE9">
              <w:rPr>
                <w:rFonts w:eastAsia="MS Mincho" w:cstheme="minorHAnsi"/>
                <w:lang w:eastAsia="es-ES"/>
              </w:rPr>
              <w:lastRenderedPageBreak/>
              <w:t xml:space="preserve">Aceptación de la oferta al proponente que presente el menor valor y cumpla requisitos. </w:t>
            </w:r>
          </w:p>
        </w:tc>
        <w:tc>
          <w:tcPr>
            <w:tcW w:w="2000" w:type="dxa"/>
            <w:tcBorders>
              <w:top w:val="single" w:sz="4" w:space="0" w:color="000000"/>
              <w:left w:val="single" w:sz="4" w:space="0" w:color="000000"/>
              <w:bottom w:val="single" w:sz="4" w:space="0" w:color="000000"/>
              <w:right w:val="single" w:sz="4" w:space="0" w:color="000000"/>
            </w:tcBorders>
            <w:hideMark/>
          </w:tcPr>
          <w:p w:rsidR="00430E9E" w:rsidRPr="005C0EE9" w:rsidRDefault="005C0EE9" w:rsidP="002F3E7A">
            <w:pPr>
              <w:spacing w:after="0" w:line="240" w:lineRule="auto"/>
              <w:jc w:val="both"/>
              <w:rPr>
                <w:rFonts w:eastAsia="MS Mincho" w:cstheme="minorHAnsi"/>
                <w:lang w:eastAsia="es-ES"/>
              </w:rPr>
            </w:pPr>
            <w:r w:rsidRPr="005C0EE9">
              <w:rPr>
                <w:rFonts w:eastAsia="MS Mincho" w:cstheme="minorHAnsi"/>
                <w:lang w:eastAsia="es-ES"/>
              </w:rPr>
              <w:t>27</w:t>
            </w:r>
            <w:r w:rsidR="00966E57" w:rsidRPr="005C0EE9">
              <w:rPr>
                <w:rFonts w:eastAsia="MS Mincho" w:cstheme="minorHAnsi"/>
                <w:lang w:eastAsia="es-ES"/>
              </w:rPr>
              <w:t xml:space="preserve"> de</w:t>
            </w:r>
            <w:r w:rsidR="00D07CEA" w:rsidRPr="005C0EE9">
              <w:rPr>
                <w:rFonts w:eastAsia="MS Mincho" w:cstheme="minorHAnsi"/>
                <w:lang w:eastAsia="es-ES"/>
              </w:rPr>
              <w:t xml:space="preserve"> </w:t>
            </w:r>
            <w:r w:rsidR="002F3E7A" w:rsidRPr="005C0EE9">
              <w:rPr>
                <w:rFonts w:eastAsia="MS Mincho" w:cstheme="minorHAnsi"/>
                <w:lang w:eastAsia="es-ES"/>
              </w:rPr>
              <w:t>noviembre</w:t>
            </w:r>
            <w:r w:rsidR="00D07CEA" w:rsidRPr="005C0EE9">
              <w:rPr>
                <w:rFonts w:eastAsia="MS Mincho" w:cstheme="minorHAnsi"/>
                <w:lang w:eastAsia="es-ES"/>
              </w:rPr>
              <w:t xml:space="preserve"> </w:t>
            </w:r>
            <w:r w:rsidR="00430E9E" w:rsidRPr="005C0EE9">
              <w:rPr>
                <w:rFonts w:eastAsia="MS Mincho" w:cstheme="minorHAnsi"/>
                <w:lang w:eastAsia="es-ES"/>
              </w:rPr>
              <w:t xml:space="preserve"> de 2024 </w:t>
            </w:r>
            <w:r w:rsidRPr="005C0EE9">
              <w:rPr>
                <w:rFonts w:eastAsia="MS Mincho" w:cstheme="minorHAnsi"/>
                <w:lang w:eastAsia="es-ES"/>
              </w:rPr>
              <w:t>a las 2:00 pm</w:t>
            </w:r>
          </w:p>
        </w:tc>
        <w:tc>
          <w:tcPr>
            <w:tcW w:w="4360" w:type="dxa"/>
            <w:tcBorders>
              <w:top w:val="single" w:sz="4" w:space="0" w:color="000000"/>
              <w:left w:val="single" w:sz="4" w:space="0" w:color="000000"/>
              <w:bottom w:val="single" w:sz="4" w:space="0" w:color="000000"/>
              <w:right w:val="single" w:sz="4" w:space="0" w:color="000000"/>
            </w:tcBorders>
          </w:tcPr>
          <w:p w:rsidR="00430E9E" w:rsidRPr="00230688" w:rsidRDefault="00430E9E" w:rsidP="008206EE">
            <w:pPr>
              <w:spacing w:after="0" w:line="240" w:lineRule="auto"/>
              <w:jc w:val="both"/>
              <w:rPr>
                <w:rFonts w:eastAsia="MS Mincho" w:cstheme="minorHAnsi"/>
                <w:lang w:eastAsia="es-ES"/>
              </w:rPr>
            </w:pPr>
          </w:p>
          <w:p w:rsidR="00430E9E" w:rsidRPr="00230688" w:rsidRDefault="002A695F" w:rsidP="008206EE">
            <w:pPr>
              <w:spacing w:after="0" w:line="240" w:lineRule="auto"/>
              <w:jc w:val="both"/>
              <w:rPr>
                <w:rFonts w:eastAsia="MS Mincho" w:cstheme="minorHAnsi"/>
                <w:lang w:eastAsia="es-ES"/>
              </w:rPr>
            </w:pPr>
            <w:hyperlink r:id="rId19" w:history="1">
              <w:r w:rsidR="00430E9E" w:rsidRPr="00230688">
                <w:rPr>
                  <w:rStyle w:val="Hipervnculo"/>
                  <w:rFonts w:eastAsia="MS Mincho" w:cstheme="minorHAnsi"/>
                  <w:lang w:eastAsia="es-ES"/>
                </w:rPr>
                <w:t>www.contratos.gov.co</w:t>
              </w:r>
            </w:hyperlink>
          </w:p>
        </w:tc>
      </w:tr>
      <w:bookmarkEnd w:id="3"/>
    </w:tbl>
    <w:p w:rsidR="00430E9E" w:rsidRPr="00230688" w:rsidRDefault="00430E9E" w:rsidP="00430E9E">
      <w:pPr>
        <w:spacing w:after="0" w:line="240" w:lineRule="auto"/>
        <w:jc w:val="both"/>
        <w:rPr>
          <w:rFonts w:eastAsia="MS Mincho" w:cstheme="minorHAnsi"/>
          <w:b/>
          <w:lang w:eastAsia="es-ES"/>
        </w:rPr>
      </w:pPr>
    </w:p>
    <w:p w:rsidR="00430E9E" w:rsidRPr="00230688" w:rsidRDefault="00430E9E" w:rsidP="00430E9E">
      <w:pPr>
        <w:spacing w:after="0" w:line="240" w:lineRule="auto"/>
        <w:jc w:val="both"/>
        <w:rPr>
          <w:rFonts w:eastAsia="MS Mincho" w:cstheme="minorHAnsi"/>
          <w:b/>
          <w:lang w:eastAsia="es-ES"/>
        </w:rPr>
      </w:pP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lang w:val="es-MX" w:eastAsia="es-ES"/>
        </w:rPr>
      </w:pPr>
      <w:r w:rsidRPr="00230688">
        <w:rPr>
          <w:rFonts w:asciiTheme="minorHAnsi" w:eastAsia="MS Mincho" w:hAnsiTheme="minorHAnsi" w:cstheme="minorHAnsi"/>
          <w:bCs w:val="0"/>
          <w:kern w:val="0"/>
          <w:sz w:val="22"/>
          <w:szCs w:val="22"/>
          <w:lang w:val="es-MX" w:eastAsia="es-ES"/>
        </w:rPr>
        <w:t>REGLAS PARA EXPEDIR ADENDAS:</w:t>
      </w:r>
    </w:p>
    <w:p w:rsidR="00430E9E" w:rsidRPr="00230688" w:rsidRDefault="00430E9E" w:rsidP="00430E9E">
      <w:pPr>
        <w:spacing w:after="0" w:line="240" w:lineRule="auto"/>
        <w:jc w:val="both"/>
        <w:rPr>
          <w:rFonts w:eastAsia="MS Mincho" w:cstheme="minorHAnsi"/>
          <w:lang w:val="es-ES_tradnl" w:eastAsia="es-CO"/>
        </w:rPr>
      </w:pPr>
    </w:p>
    <w:p w:rsidR="00430E9E" w:rsidRPr="00230688" w:rsidRDefault="00430E9E" w:rsidP="00430E9E">
      <w:pPr>
        <w:spacing w:after="0" w:line="240" w:lineRule="auto"/>
        <w:contextualSpacing/>
        <w:jc w:val="both"/>
        <w:rPr>
          <w:rFonts w:cstheme="minorHAnsi"/>
          <w:color w:val="000000"/>
          <w:w w:val="95"/>
        </w:rPr>
      </w:pPr>
      <w:r w:rsidRPr="00230688">
        <w:rPr>
          <w:rFonts w:cstheme="minorHAnsi"/>
          <w:color w:val="000000"/>
          <w:w w:val="95"/>
        </w:rPr>
        <w:t>Podrán expedirse adendas en cualquier etapa del proceso cuando haya lugar a aclarar los puntos de la invitación o modificar el cronograma.</w:t>
      </w:r>
    </w:p>
    <w:p w:rsidR="00430E9E" w:rsidRPr="00230688" w:rsidRDefault="00430E9E" w:rsidP="00430E9E">
      <w:pPr>
        <w:spacing w:after="0" w:line="240" w:lineRule="auto"/>
        <w:contextualSpacing/>
        <w:jc w:val="both"/>
        <w:rPr>
          <w:rFonts w:cstheme="minorHAnsi"/>
          <w:b/>
          <w:color w:val="000000"/>
          <w:w w:val="95"/>
        </w:rPr>
      </w:pPr>
    </w:p>
    <w:p w:rsidR="00430E9E" w:rsidRPr="00230688" w:rsidRDefault="00430E9E" w:rsidP="00430E9E">
      <w:pPr>
        <w:spacing w:after="0" w:line="240" w:lineRule="auto"/>
        <w:contextualSpacing/>
        <w:jc w:val="both"/>
        <w:rPr>
          <w:rFonts w:cstheme="minorHAnsi"/>
          <w:b/>
          <w:color w:val="000000"/>
          <w:w w:val="95"/>
        </w:rPr>
      </w:pPr>
      <w:r w:rsidRPr="00230688">
        <w:rPr>
          <w:rFonts w:cstheme="minorHAnsi"/>
          <w:b/>
          <w:color w:val="000000"/>
          <w:w w:val="95"/>
        </w:rPr>
        <w:t xml:space="preserve">NOTA 1: </w:t>
      </w:r>
      <w:r w:rsidRPr="00230688">
        <w:rPr>
          <w:rFonts w:cstheme="minorHAnsi"/>
          <w:color w:val="000000"/>
          <w:w w:val="95"/>
        </w:rPr>
        <w:t>El horario al público establecido en la Alcaldía Municipal de Palestina Caldas; es de martes a viernes entre las 07:30 a.m. a 12: 30 y de 2:00 pm a 6:30 pm y los sábados de 08:00 a.m. hasta las 02:00 pm.</w:t>
      </w:r>
    </w:p>
    <w:p w:rsidR="00430E9E" w:rsidRPr="00230688" w:rsidRDefault="00430E9E" w:rsidP="00430E9E">
      <w:pPr>
        <w:spacing w:after="0" w:line="240" w:lineRule="auto"/>
        <w:contextualSpacing/>
        <w:jc w:val="both"/>
        <w:rPr>
          <w:rFonts w:cstheme="minorHAnsi"/>
          <w:b/>
          <w:color w:val="000000"/>
          <w:w w:val="95"/>
        </w:rPr>
      </w:pPr>
    </w:p>
    <w:p w:rsidR="00430E9E" w:rsidRPr="00230688" w:rsidRDefault="00430E9E" w:rsidP="00430E9E">
      <w:pPr>
        <w:spacing w:after="0" w:line="240" w:lineRule="auto"/>
        <w:contextualSpacing/>
        <w:jc w:val="both"/>
        <w:rPr>
          <w:rFonts w:cstheme="minorHAnsi"/>
          <w:b/>
          <w:color w:val="000000"/>
          <w:w w:val="95"/>
        </w:rPr>
      </w:pPr>
      <w:r w:rsidRPr="00230688">
        <w:rPr>
          <w:rFonts w:cstheme="minorHAnsi"/>
          <w:b/>
          <w:color w:val="000000"/>
          <w:w w:val="95"/>
        </w:rPr>
        <w:t xml:space="preserve">NOTA 2: </w:t>
      </w:r>
      <w:r w:rsidRPr="00230688">
        <w:rPr>
          <w:rFonts w:cstheme="minorHAnsi"/>
          <w:color w:val="000000"/>
          <w:w w:val="95"/>
        </w:rPr>
        <w:t>El interesado en participar o su delegado deberá diligenciar el formulario “PLANILLA DE ENTREGA DE: OFERTAS", el cual estará a disposición en la Secretaria de planeación, oficina de contratación  ubicada en el segundo piso de la Alcaldía Municipal de Palestina Caldas.</w:t>
      </w:r>
    </w:p>
    <w:p w:rsidR="00430E9E" w:rsidRPr="00230688" w:rsidRDefault="00430E9E" w:rsidP="00430E9E">
      <w:pPr>
        <w:spacing w:after="0" w:line="240" w:lineRule="auto"/>
        <w:contextualSpacing/>
        <w:jc w:val="both"/>
        <w:rPr>
          <w:rFonts w:cstheme="minorHAnsi"/>
          <w:b/>
          <w:color w:val="000000"/>
          <w:w w:val="95"/>
        </w:rPr>
      </w:pPr>
    </w:p>
    <w:p w:rsidR="00430E9E" w:rsidRPr="00230688" w:rsidRDefault="00430E9E" w:rsidP="00430E9E">
      <w:pPr>
        <w:spacing w:after="0" w:line="240" w:lineRule="auto"/>
        <w:contextualSpacing/>
        <w:jc w:val="both"/>
        <w:rPr>
          <w:rFonts w:cstheme="minorHAnsi"/>
          <w:color w:val="000000"/>
          <w:w w:val="95"/>
          <w:lang w:val="es-MX"/>
        </w:rPr>
      </w:pPr>
      <w:r w:rsidRPr="00230688">
        <w:rPr>
          <w:rFonts w:cstheme="minorHAnsi"/>
          <w:b/>
          <w:color w:val="000000"/>
          <w:w w:val="95"/>
        </w:rPr>
        <w:t xml:space="preserve">NOTA 3: </w:t>
      </w:r>
      <w:r w:rsidRPr="00230688">
        <w:rPr>
          <w:rFonts w:cstheme="minorHAnsi"/>
          <w:color w:val="000000"/>
          <w:w w:val="95"/>
          <w:lang w:val="es-MX"/>
        </w:rPr>
        <w:t>La Alcaldía Municipal de Palestina Caldas NO se hace responsable por aquellas ofertas que sean entregadas en la oficina de atención al ciudadano u otras dependencias de la Alcaldía de Palestina, el único sitio de entrega es oficina de contratación de la Secretaria de planeación  de la Alcaldía Municipal de Palestina Caldas.</w:t>
      </w:r>
    </w:p>
    <w:p w:rsidR="00430E9E" w:rsidRPr="00230688" w:rsidRDefault="00430E9E" w:rsidP="00430E9E">
      <w:pPr>
        <w:spacing w:after="0" w:line="240" w:lineRule="auto"/>
        <w:contextualSpacing/>
        <w:jc w:val="both"/>
        <w:rPr>
          <w:rFonts w:cstheme="minorHAnsi"/>
          <w:color w:val="000000"/>
          <w:w w:val="95"/>
        </w:rPr>
      </w:pPr>
    </w:p>
    <w:p w:rsidR="00430E9E" w:rsidRPr="00230688" w:rsidRDefault="00430E9E" w:rsidP="00430E9E">
      <w:pPr>
        <w:spacing w:after="0" w:line="240" w:lineRule="auto"/>
        <w:contextualSpacing/>
        <w:jc w:val="both"/>
        <w:rPr>
          <w:rFonts w:cstheme="minorHAnsi"/>
          <w:color w:val="000000"/>
          <w:w w:val="95"/>
        </w:rPr>
      </w:pPr>
      <w:r w:rsidRPr="00230688">
        <w:rPr>
          <w:rFonts w:cstheme="minorHAnsi"/>
          <w:b/>
          <w:color w:val="000000"/>
          <w:w w:val="95"/>
        </w:rPr>
        <w:t xml:space="preserve">NOTA 4: </w:t>
      </w:r>
      <w:r w:rsidRPr="00230688">
        <w:rPr>
          <w:rFonts w:cstheme="minorHAnsi"/>
          <w:color w:val="000000"/>
          <w:w w:val="95"/>
        </w:rPr>
        <w:t>La entidad no puede procesar las ofertas que se envían por correo electrónico, ya que no cuenta con los recursos necesarios para imprimir toda la documentación ni con la infraestructura tecnológica para hacerlo de forma digital. Por esta razón, la propuesta debe presentarse en físico, llenando la planilla correspondiente.</w:t>
      </w:r>
    </w:p>
    <w:p w:rsidR="00430E9E" w:rsidRPr="00230688" w:rsidRDefault="00430E9E" w:rsidP="00430E9E">
      <w:pPr>
        <w:spacing w:after="0" w:line="240" w:lineRule="auto"/>
        <w:jc w:val="both"/>
        <w:rPr>
          <w:rFonts w:cstheme="minorHAnsi"/>
          <w:color w:val="000000"/>
          <w:w w:val="95"/>
        </w:rPr>
      </w:pPr>
    </w:p>
    <w:p w:rsidR="00430E9E" w:rsidRPr="00230688" w:rsidRDefault="00430E9E" w:rsidP="00430E9E">
      <w:pPr>
        <w:spacing w:after="0" w:line="240" w:lineRule="auto"/>
        <w:contextualSpacing/>
        <w:jc w:val="both"/>
        <w:rPr>
          <w:rFonts w:cstheme="minorHAnsi"/>
          <w:color w:val="000000"/>
          <w:w w:val="95"/>
        </w:rPr>
      </w:pPr>
    </w:p>
    <w:p w:rsidR="00430E9E" w:rsidRPr="00230688" w:rsidRDefault="00430E9E" w:rsidP="00430E9E">
      <w:pPr>
        <w:pStyle w:val="Prrafodelista"/>
        <w:tabs>
          <w:tab w:val="left" w:pos="284"/>
        </w:tabs>
        <w:spacing w:after="0" w:line="240" w:lineRule="auto"/>
        <w:ind w:left="0"/>
        <w:jc w:val="both"/>
        <w:rPr>
          <w:rFonts w:eastAsia="MS Mincho" w:cstheme="minorHAnsi"/>
          <w:b/>
          <w:lang w:val="es-MX"/>
        </w:rPr>
      </w:pPr>
      <w:r w:rsidRPr="00230688">
        <w:rPr>
          <w:rFonts w:eastAsia="MS Mincho" w:cstheme="minorHAnsi"/>
          <w:b/>
          <w:lang w:val="es-MX"/>
        </w:rPr>
        <w:t>GARANTÍAS</w:t>
      </w: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eastAsia="es-ES"/>
        </w:rPr>
      </w:pPr>
    </w:p>
    <w:p w:rsidR="00430E9E" w:rsidRPr="00230688" w:rsidRDefault="00430E9E" w:rsidP="00430E9E">
      <w:pPr>
        <w:spacing w:after="0" w:line="240" w:lineRule="auto"/>
        <w:contextualSpacing/>
        <w:jc w:val="both"/>
        <w:rPr>
          <w:rFonts w:eastAsia="Times New Roman" w:cstheme="minorHAnsi"/>
        </w:rPr>
      </w:pPr>
      <w:r w:rsidRPr="00230688">
        <w:rPr>
          <w:rFonts w:eastAsia="Times New Roman" w:cstheme="minorHAnsi"/>
          <w:lang w:val="es-ES_tradnl"/>
        </w:rPr>
        <w:t>De acuerdo a lo establecido en el Artículo 2.2.1.2.1.5.5 del Decreto 1082 de 2015 el cual indica:</w:t>
      </w:r>
    </w:p>
    <w:p w:rsidR="00430E9E" w:rsidRPr="00230688" w:rsidRDefault="00430E9E" w:rsidP="00430E9E">
      <w:pPr>
        <w:spacing w:after="0" w:line="240" w:lineRule="auto"/>
        <w:contextualSpacing/>
        <w:jc w:val="both"/>
        <w:rPr>
          <w:rFonts w:eastAsia="Times New Roman" w:cstheme="minorHAnsi"/>
          <w:lang w:val="es-ES_tradnl"/>
        </w:rPr>
      </w:pPr>
    </w:p>
    <w:p w:rsidR="00430E9E" w:rsidRPr="00230688" w:rsidRDefault="00430E9E" w:rsidP="00430E9E">
      <w:pPr>
        <w:spacing w:after="0" w:line="240" w:lineRule="auto"/>
        <w:ind w:left="708"/>
        <w:contextualSpacing/>
        <w:jc w:val="both"/>
        <w:rPr>
          <w:rFonts w:eastAsia="Times New Roman" w:cstheme="minorHAnsi"/>
          <w:i/>
          <w:lang w:val="es-ES_tradnl"/>
        </w:rPr>
      </w:pPr>
      <w:r w:rsidRPr="00230688">
        <w:rPr>
          <w:rFonts w:eastAsia="Times New Roman" w:cstheme="minorHAnsi"/>
          <w:i/>
          <w:lang w:val="es-ES_tradnl"/>
        </w:rPr>
        <w:t>“Garantías. La Entidad Estatal es libre de exigir o no garantías en el proceso de selección de mínima cuantía y en la adquisición de “grandes almacenes””.</w:t>
      </w:r>
    </w:p>
    <w:p w:rsidR="00430E9E" w:rsidRPr="00230688" w:rsidRDefault="00430E9E" w:rsidP="00430E9E">
      <w:pPr>
        <w:spacing w:after="0" w:line="240" w:lineRule="auto"/>
        <w:contextualSpacing/>
        <w:jc w:val="both"/>
        <w:rPr>
          <w:rFonts w:eastAsia="Times New Roman" w:cstheme="minorHAnsi"/>
          <w:i/>
          <w:lang w:val="es-ES_tradnl"/>
        </w:rPr>
      </w:pPr>
    </w:p>
    <w:p w:rsidR="00430E9E" w:rsidRPr="00230688" w:rsidRDefault="00430E9E" w:rsidP="00430E9E">
      <w:pPr>
        <w:spacing w:after="0" w:line="240" w:lineRule="auto"/>
        <w:contextualSpacing/>
        <w:jc w:val="both"/>
        <w:rPr>
          <w:rFonts w:eastAsia="Times New Roman" w:cstheme="minorHAnsi"/>
          <w:lang w:val="es-ES_tradnl"/>
        </w:rPr>
      </w:pPr>
      <w:r w:rsidRPr="00230688">
        <w:rPr>
          <w:rFonts w:eastAsia="Times New Roman" w:cstheme="minorHAnsi"/>
          <w:lang w:val="es-ES_tradnl"/>
        </w:rPr>
        <w:t xml:space="preserve">Dado lo anterior para </w:t>
      </w:r>
      <w:proofErr w:type="gramStart"/>
      <w:r w:rsidRPr="00230688">
        <w:rPr>
          <w:rFonts w:eastAsia="Times New Roman" w:cstheme="minorHAnsi"/>
          <w:lang w:val="es-ES_tradnl"/>
        </w:rPr>
        <w:t>la</w:t>
      </w:r>
      <w:proofErr w:type="gramEnd"/>
      <w:r w:rsidRPr="00230688">
        <w:rPr>
          <w:rFonts w:eastAsia="Times New Roman" w:cstheme="minorHAnsi"/>
          <w:lang w:val="es-ES_tradnl"/>
        </w:rPr>
        <w:t xml:space="preserve"> presente proceso de contratación no serán exigidas garantías, en el entendido que el pago de dicho suministro está supeditado a la aprobación del informe de actividades por parte del supervisor, esto es, al cumplimiento de las actividades contractuales, no se exigirá la constitución de pólizas de calidad y cumplimiento.</w:t>
      </w: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val="es-MX" w:eastAsia="es-ES"/>
        </w:rPr>
      </w:pP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val="es-MX" w:eastAsia="es-ES"/>
        </w:rPr>
      </w:pPr>
      <w:r w:rsidRPr="00230688">
        <w:rPr>
          <w:rFonts w:asciiTheme="minorHAnsi" w:eastAsia="MS Mincho" w:hAnsiTheme="minorHAnsi" w:cstheme="minorHAnsi"/>
          <w:bCs w:val="0"/>
          <w:kern w:val="0"/>
          <w:sz w:val="22"/>
          <w:szCs w:val="22"/>
          <w:u w:val="single"/>
          <w:lang w:val="es-MX" w:eastAsia="es-ES"/>
        </w:rPr>
        <w:t>FACTOR DE SELECCIÓN: EL PRECIO.</w:t>
      </w:r>
    </w:p>
    <w:p w:rsidR="00430E9E" w:rsidRPr="00230688" w:rsidRDefault="00430E9E" w:rsidP="00430E9E">
      <w:pPr>
        <w:spacing w:after="0" w:line="240" w:lineRule="auto"/>
        <w:jc w:val="both"/>
        <w:rPr>
          <w:rFonts w:cstheme="minorHAnsi"/>
          <w:lang w:val="es-MX" w:eastAsia="es-ES"/>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Teniendo en cuenta la modalidad de selección, la cual corresponde al sistema de precios unitarios por monto agotable, el Municipio adjudicara por el valor total del presupuesto asignado, evaluando el MENOR VALOR UNITARIO incluido IVA, de conformidad con lo señalado en las especificaciones técnicas.</w:t>
      </w:r>
    </w:p>
    <w:p w:rsidR="00430E9E" w:rsidRPr="00230688" w:rsidRDefault="00430E9E" w:rsidP="00430E9E">
      <w:pPr>
        <w:spacing w:after="0" w:line="240" w:lineRule="auto"/>
        <w:jc w:val="both"/>
        <w:rPr>
          <w:rFonts w:eastAsia="MS Mincho" w:cstheme="minorHAnsi"/>
          <w:w w:val="95"/>
          <w:lang w:val="es-ES_tradnl"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Artículo 2.2.1.2.1.5.2. Numeral 4 del Decreto 1082 de 2015, el cual se transcribe:</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 xml:space="preserve">Numeral 4: “La entidad estatal debe revisar las ofertas económicas y verificar que la de menor precio cumple con las condiciones de la invitación. Si esta no cumple con las condiciones de la invitación, la Entidad Estatal debe verificar el cumplimiento de los requisitos de la invitación de la oferta con el segundo mejor precio, y así sucesivamente”. </w:t>
      </w:r>
    </w:p>
    <w:p w:rsidR="00430E9E" w:rsidRPr="00230688" w:rsidRDefault="00430E9E" w:rsidP="00430E9E">
      <w:pPr>
        <w:pStyle w:val="NormalWeb"/>
        <w:spacing w:before="0" w:beforeAutospacing="0" w:after="0" w:afterAutospacing="0"/>
        <w:jc w:val="both"/>
        <w:rPr>
          <w:rFonts w:asciiTheme="minorHAnsi" w:eastAsia="Calibri" w:hAnsiTheme="minorHAnsi" w:cstheme="minorHAnsi"/>
          <w:color w:val="000000"/>
          <w:sz w:val="22"/>
          <w:szCs w:val="22"/>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El proponente deberá presentar con su oferta el Anexo No 5 “Oferta Económica” debidamente diligenciada.</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 xml:space="preserve">Nota: La oferta económica que presenten los proponentes (ANEXO 5), no podrán superar el valor unitario incluido IVA, indicado en los estudios previos y en la presente invitación, so pena del rechazo de la propuesta. </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De acuerdo con lo anterior solo se revisarán los requisitos habilitantes de la oferta de menor precio; en caso de que no cumpla se revisarán los requisitos habilitantes de la oferta con el segundo menor precio y así sucesivamente.</w:t>
      </w: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val="es-MX" w:eastAsia="es-ES"/>
        </w:rPr>
      </w:pP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val="es-MX" w:eastAsia="es-ES"/>
        </w:rPr>
      </w:pPr>
      <w:r w:rsidRPr="00230688">
        <w:rPr>
          <w:rFonts w:asciiTheme="minorHAnsi" w:eastAsia="MS Mincho" w:hAnsiTheme="minorHAnsi" w:cstheme="minorHAnsi"/>
          <w:bCs w:val="0"/>
          <w:kern w:val="0"/>
          <w:sz w:val="22"/>
          <w:szCs w:val="22"/>
          <w:u w:val="single"/>
          <w:lang w:val="es-MX" w:eastAsia="es-ES"/>
        </w:rPr>
        <w:t>FACTORES DE DESEMPATE:</w:t>
      </w:r>
    </w:p>
    <w:p w:rsidR="00430E9E" w:rsidRPr="00230688" w:rsidRDefault="00430E9E" w:rsidP="00430E9E">
      <w:pPr>
        <w:spacing w:after="0" w:line="240" w:lineRule="auto"/>
        <w:jc w:val="both"/>
        <w:rPr>
          <w:rFonts w:cstheme="minorHAnsi"/>
        </w:rPr>
      </w:pPr>
    </w:p>
    <w:p w:rsidR="00430E9E" w:rsidRPr="00230688" w:rsidRDefault="00430E9E" w:rsidP="00430E9E">
      <w:pPr>
        <w:spacing w:after="0" w:line="240" w:lineRule="auto"/>
        <w:jc w:val="both"/>
        <w:rPr>
          <w:rFonts w:cstheme="minorHAnsi"/>
        </w:rPr>
      </w:pPr>
      <w:r w:rsidRPr="00230688">
        <w:rPr>
          <w:rFonts w:cstheme="minorHAnsi"/>
        </w:rPr>
        <w:t xml:space="preserve">En concordancia con lo estipulado por el artículo 35 de la Ley 2069 de 2020, la entidad procederá a solicitar los siguientes factores de desempate: </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oferta de bienes o servicios nacionales frente a la oferta de bienes o servicios extranjeros.</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propuesta presentada por el oferente que acredite en las condiciones establecidas en la ley que por lo menos el diez por ciento (10%) de su nómina está en condición de discapacidad a la que se refiere la Ley </w:t>
      </w:r>
      <w:hyperlink r:id="rId20" w:anchor="361" w:history="1">
        <w:r w:rsidRPr="00230688">
          <w:rPr>
            <w:rStyle w:val="Hipervnculo"/>
            <w:rFonts w:cstheme="minorHAnsi"/>
            <w:color w:val="007BFF"/>
          </w:rPr>
          <w:t>361</w:t>
        </w:r>
      </w:hyperlink>
      <w:r w:rsidRPr="00230688">
        <w:rPr>
          <w:rFonts w:cstheme="minorHAnsi"/>
          <w:color w:val="333333"/>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230688">
        <w:rPr>
          <w:rFonts w:cstheme="minorHAnsi"/>
          <w:color w:val="333333"/>
        </w:rPr>
        <w:t>Rrom</w:t>
      </w:r>
      <w:proofErr w:type="spellEnd"/>
      <w:r w:rsidRPr="00230688">
        <w:rPr>
          <w:rFonts w:cstheme="minorHAnsi"/>
          <w:color w:val="333333"/>
        </w:rPr>
        <w:t xml:space="preserve"> o gitanas.</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 xml:space="preserve">Preferir la propuesta de personas en proceso de reintegración o reincorporación o de la persona jurídica en la cual participe o participen mayoritariamente; o, la de un </w:t>
      </w:r>
      <w:r w:rsidRPr="00230688">
        <w:rPr>
          <w:rFonts w:cstheme="minorHAnsi"/>
          <w:color w:val="333333"/>
        </w:rPr>
        <w:lastRenderedPageBreak/>
        <w:t>proponente plural constituido por personas en proceso de reincorporación, y/o personas jurídicas en las cuales participe o participen mayoritariamente.</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oferta presentada por un proponente plural siempre que:</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(b) la madre cabeza de familia, la persona en proceso de reincorporación o reintegración, o la persona jurídica aporte mínimo el veinticinco por ciento (25%) de la experiencia acreditada en la oferta; y</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(c) ni la madre cabeza de familia o persona en proceso de reincorporación o reintegración, ni la persona jurídica, ni sus accionistas, socios o representantes legales sean empleados, socios o accionistas de los miembros del proponente plural.</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 xml:space="preserve">Preferir la oferta presentada por una </w:t>
      </w:r>
      <w:proofErr w:type="spellStart"/>
      <w:r w:rsidRPr="00230688">
        <w:rPr>
          <w:rFonts w:cstheme="minorHAnsi"/>
          <w:color w:val="333333"/>
        </w:rPr>
        <w:t>MiPymes</w:t>
      </w:r>
      <w:proofErr w:type="spellEnd"/>
      <w:r w:rsidRPr="00230688">
        <w:rPr>
          <w:rFonts w:cstheme="minorHAnsi"/>
          <w:color w:val="333333"/>
        </w:rPr>
        <w:t xml:space="preserve"> o cooperativas o asociaciones mutuales; o un proponente plural constituido por </w:t>
      </w:r>
      <w:proofErr w:type="spellStart"/>
      <w:r w:rsidRPr="00230688">
        <w:rPr>
          <w:rFonts w:cstheme="minorHAnsi"/>
          <w:color w:val="333333"/>
        </w:rPr>
        <w:t>Mipymes</w:t>
      </w:r>
      <w:proofErr w:type="spellEnd"/>
      <w:r w:rsidRPr="00230688">
        <w:rPr>
          <w:rFonts w:cstheme="minorHAnsi"/>
          <w:color w:val="333333"/>
        </w:rPr>
        <w:t>, cooperativas o asociaciones mutuales.</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 oferta presentada por el proponente plural constituido por micro y/o pequeñas empresas, cooperativas o asociaciones mutuales.</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230688">
        <w:rPr>
          <w:rFonts w:cstheme="minorHAnsi"/>
          <w:color w:val="333333"/>
        </w:rPr>
        <w:t>MiPymes</w:t>
      </w:r>
      <w:proofErr w:type="spellEnd"/>
      <w:r w:rsidRPr="00230688">
        <w:rPr>
          <w:rFonts w:cstheme="minorHAnsi"/>
          <w:color w:val="333333"/>
        </w:rPr>
        <w:t>, cooperativas o asociaciones mutuales por concepto de proveeduría del oferente, realizados durante el año anterior; o, la oferta presentada por un proponente plural siempre que:</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(a) esté conformado por al menos una MIPYME, cooperativa o asociación mutual que tenga una participación de por lo menos el veinticinco por ciento (25%);</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(b) la MIPYME, cooperativa o asociación mutual aporte mínimo el veinticinco por ciento (25%) de la experiencia acreditada en la oferta; y</w:t>
      </w:r>
    </w:p>
    <w:p w:rsidR="00430E9E" w:rsidRPr="00230688" w:rsidRDefault="00430E9E" w:rsidP="00430E9E">
      <w:pPr>
        <w:pStyle w:val="Prrafodelista"/>
        <w:shd w:val="clear" w:color="auto" w:fill="FFFFFF"/>
        <w:spacing w:before="100" w:beforeAutospacing="1" w:after="100" w:afterAutospacing="1"/>
        <w:jc w:val="both"/>
        <w:rPr>
          <w:rFonts w:cstheme="minorHAnsi"/>
          <w:color w:val="333333"/>
        </w:rPr>
      </w:pPr>
      <w:r w:rsidRPr="00230688">
        <w:rPr>
          <w:rFonts w:cstheme="minorHAnsi"/>
          <w:color w:val="333333"/>
        </w:rPr>
        <w:t>(c) ni la MIPYME, cooperativa o asociación mutual ni sus accionistas, socios o representantes legales sean empleados, socios o accionistas de los miembros del proponente plural.</w:t>
      </w:r>
    </w:p>
    <w:p w:rsidR="00430E9E" w:rsidRPr="00230688" w:rsidRDefault="00430E9E" w:rsidP="00430E9E">
      <w:pPr>
        <w:pStyle w:val="Prrafodelista"/>
        <w:numPr>
          <w:ilvl w:val="0"/>
          <w:numId w:val="20"/>
        </w:numPr>
        <w:shd w:val="clear" w:color="auto" w:fill="FFFFFF"/>
        <w:spacing w:before="100" w:beforeAutospacing="1" w:after="100" w:afterAutospacing="1"/>
        <w:jc w:val="both"/>
        <w:rPr>
          <w:rFonts w:cstheme="minorHAnsi"/>
          <w:color w:val="333333"/>
        </w:rPr>
      </w:pPr>
      <w:r w:rsidRPr="00230688">
        <w:rPr>
          <w:rFonts w:cstheme="minorHAnsi"/>
          <w:color w:val="333333"/>
        </w:rPr>
        <w:t>Preferir las empresas reconocidas y establecidas como Sociedad de Beneficio e Interés Colectivo o Sociedad BIC, del segmento MIPYMES.</w:t>
      </w:r>
    </w:p>
    <w:p w:rsidR="00430E9E" w:rsidRPr="00230688" w:rsidRDefault="00430E9E" w:rsidP="00430E9E">
      <w:pPr>
        <w:pStyle w:val="Prrafodelista"/>
        <w:numPr>
          <w:ilvl w:val="0"/>
          <w:numId w:val="20"/>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cstheme="minorHAnsi"/>
          <w:color w:val="333333"/>
        </w:rPr>
        <w:t xml:space="preserve">Cuando no se pueda desempatar el proceso con cualquiera de los requisitos mencionados anterioridad, la entidad procederá a realizar un proceso de selección mediante balotas, con las cuales realizan el siguiente procedimiento así: </w:t>
      </w:r>
    </w:p>
    <w:p w:rsidR="00430E9E" w:rsidRPr="00230688" w:rsidRDefault="00430E9E" w:rsidP="00430E9E">
      <w:pPr>
        <w:pStyle w:val="Prrafodelista"/>
        <w:shd w:val="clear" w:color="auto" w:fill="FFFFFF"/>
        <w:spacing w:before="100" w:beforeAutospacing="1" w:after="0" w:afterAutospacing="1" w:line="240" w:lineRule="auto"/>
        <w:jc w:val="both"/>
        <w:rPr>
          <w:rFonts w:eastAsia="MS Mincho" w:cstheme="minorHAnsi"/>
          <w:w w:val="95"/>
          <w:lang w:val="es-ES_tradnl" w:eastAsia="es-ES"/>
        </w:rPr>
      </w:pP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La administración dispondrá de balotas debidamente numeradas.</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La numeración de las balotas iniciara en el número 1 y continuaran numeradas en orden ascendente.</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El delegado, en presencia de todos los oferentes que se encuentren empatados en puntos, introducirá las balotas numeradas en una bolsa de color negro.</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El número de balotas introducidas serán el número de oferentes que se encuentren empatados.</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Al momento de esta diligencia los oferentes deberán acreditar la facultad legal para participar en el mismo, ya sea por ser el proponente, su representante legal, por estar debidamente autorizado por este último mediante poder para actuar en su nombre.</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lastRenderedPageBreak/>
        <w:t>La participación para tomar la balota de la bolsa se hará en orden alfabético, teniendo en cuenta La primera letra de la razón social del oferente, sea esta persona natural, jurídica, consorcio o unión temporal.</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Una vez el oferente tome la balota de la bolsa la tendrá en su poder sin hacer público el número sacado, hasta tanto no hayan tomado la balota todos los participantes.</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Posterior a esto, se hará pública la numeración de las balotas que los oferentes tienen en su poder.</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El empate se resolverá a favor del proponente que haya sacado la balota marcada con el mayor número.</w:t>
      </w:r>
    </w:p>
    <w:p w:rsidR="00430E9E" w:rsidRPr="00230688" w:rsidRDefault="00430E9E" w:rsidP="00430E9E">
      <w:pPr>
        <w:pStyle w:val="Prrafodelista"/>
        <w:numPr>
          <w:ilvl w:val="0"/>
          <w:numId w:val="21"/>
        </w:numPr>
        <w:shd w:val="clear" w:color="auto" w:fill="FFFFFF"/>
        <w:spacing w:before="100" w:beforeAutospacing="1" w:after="0" w:afterAutospacing="1" w:line="240" w:lineRule="auto"/>
        <w:jc w:val="both"/>
        <w:rPr>
          <w:rFonts w:eastAsia="MS Mincho" w:cstheme="minorHAnsi"/>
          <w:w w:val="95"/>
          <w:lang w:val="es-ES_tradnl" w:eastAsia="es-ES"/>
        </w:rPr>
      </w:pPr>
      <w:r w:rsidRPr="00230688">
        <w:rPr>
          <w:rFonts w:eastAsia="MS Mincho" w:cstheme="minorHAnsi"/>
          <w:w w:val="95"/>
          <w:lang w:val="es-ES_tradnl" w:eastAsia="es-ES"/>
        </w:rPr>
        <w:t>De la presente diligencia se levantara la respectiva acta, con la firma de todos los participantes.</w:t>
      </w:r>
    </w:p>
    <w:p w:rsidR="00430E9E" w:rsidRPr="00230688" w:rsidRDefault="00430E9E" w:rsidP="00430E9E">
      <w:pPr>
        <w:spacing w:after="0" w:line="240" w:lineRule="auto"/>
        <w:jc w:val="both"/>
        <w:rPr>
          <w:rFonts w:eastAsia="MS Mincho" w:cstheme="minorHAnsi"/>
          <w:w w:val="95"/>
          <w:lang w:val="es-ES_tradnl" w:eastAsia="es-ES"/>
        </w:rPr>
      </w:pPr>
    </w:p>
    <w:p w:rsidR="00430E9E" w:rsidRPr="00230688" w:rsidRDefault="00430E9E" w:rsidP="00430E9E">
      <w:pPr>
        <w:pStyle w:val="Ttulo1"/>
        <w:spacing w:before="0" w:after="0"/>
        <w:jc w:val="both"/>
        <w:rPr>
          <w:rFonts w:asciiTheme="minorHAnsi" w:hAnsiTheme="minorHAnsi" w:cstheme="minorHAnsi"/>
          <w:w w:val="95"/>
          <w:sz w:val="22"/>
          <w:szCs w:val="22"/>
        </w:rPr>
      </w:pPr>
      <w:r w:rsidRPr="00230688">
        <w:rPr>
          <w:rFonts w:asciiTheme="minorHAnsi" w:eastAsia="Verdana" w:hAnsiTheme="minorHAnsi" w:cstheme="minorHAnsi"/>
          <w:bCs w:val="0"/>
          <w:color w:val="000000"/>
          <w:spacing w:val="-3"/>
          <w:kern w:val="0"/>
          <w:sz w:val="22"/>
          <w:szCs w:val="22"/>
          <w:u w:val="single"/>
          <w:lang w:eastAsia="es-ES"/>
        </w:rPr>
        <w:t>CAUSALES QUE GENERAN EL RECHAZO DE LAS OFERTAS O LA DECLARATORIA DE DESIERTO DEL PROCESO</w:t>
      </w:r>
      <w:r w:rsidRPr="00230688">
        <w:rPr>
          <w:rFonts w:asciiTheme="minorHAnsi" w:hAnsiTheme="minorHAnsi" w:cstheme="minorHAnsi"/>
          <w:w w:val="95"/>
          <w:sz w:val="22"/>
          <w:szCs w:val="22"/>
          <w:u w:val="single"/>
        </w:rPr>
        <w:t>:</w:t>
      </w:r>
      <w:r w:rsidRPr="00230688">
        <w:rPr>
          <w:rFonts w:asciiTheme="minorHAnsi" w:hAnsiTheme="minorHAnsi" w:cstheme="minorHAnsi"/>
          <w:w w:val="95"/>
          <w:sz w:val="22"/>
          <w:szCs w:val="22"/>
        </w:rPr>
        <w:t xml:space="preserve"> </w:t>
      </w:r>
    </w:p>
    <w:p w:rsidR="00430E9E" w:rsidRPr="00230688" w:rsidRDefault="00430E9E" w:rsidP="00430E9E">
      <w:pPr>
        <w:pStyle w:val="Ttulo1"/>
        <w:spacing w:before="0" w:after="0"/>
        <w:jc w:val="both"/>
        <w:rPr>
          <w:rFonts w:asciiTheme="minorHAnsi" w:hAnsiTheme="minorHAnsi" w:cstheme="minorHAnsi"/>
          <w:w w:val="95"/>
          <w:sz w:val="22"/>
          <w:szCs w:val="22"/>
        </w:rPr>
      </w:pP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El Municipio podrá rechazar, sin que haya lugar a su evaluación, o eliminar las propuestas presentadas, entre otras, en cualquiera de los siguientes casos:</w:t>
      </w: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p>
    <w:p w:rsidR="00430E9E" w:rsidRPr="00230688" w:rsidRDefault="00430E9E" w:rsidP="00430E9E">
      <w:pPr>
        <w:pStyle w:val="Prrafodelista1"/>
        <w:numPr>
          <w:ilvl w:val="0"/>
          <w:numId w:val="7"/>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el valor de la propuesta, exceda el valor del presupuesto oficial.</w:t>
      </w:r>
    </w:p>
    <w:p w:rsidR="00430E9E" w:rsidRPr="00230688" w:rsidRDefault="00430E9E" w:rsidP="00430E9E">
      <w:pPr>
        <w:pStyle w:val="Prrafodelista1"/>
        <w:numPr>
          <w:ilvl w:val="0"/>
          <w:numId w:val="7"/>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existan varias propuestas presentadas por el mismo proponente, bajo el mismo nombre o con nombres diferentes para el mismo proceso de Selección.</w:t>
      </w:r>
    </w:p>
    <w:p w:rsidR="00430E9E" w:rsidRPr="00230688" w:rsidRDefault="00430E9E" w:rsidP="00430E9E">
      <w:pPr>
        <w:pStyle w:val="Prrafodelista1"/>
        <w:numPr>
          <w:ilvl w:val="0"/>
          <w:numId w:val="7"/>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el objeto social o actividad mercantil del proponente no corresponda a lo requerido por la administración, exigencia que aplica parar personas jurídicas, naturales y a cada uno de los integrantes de Consorcios, Uniones Temporales.</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Si durante la evaluación de las  propuestas,  se  encuentra  contradicción  entre  los documentos  aportados  en  la  propuesta  o  entre  ésta  y  lo  confrontado  con  la realidad.</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no se cumpla con alguno de los requisitos habilitantes y hacen parte de estos, las especificaciones técnicas mínimas requeridas que deben cumplirse en su totalidad.</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 xml:space="preserve">Quienes se encuentren incursos en inhabilidades o incompatibilidades establecidas en la normativa vigente.   </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el proponente haya sido sancionado o multado con base en el artículo 90 de la ley 1474 de 2011.</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se entreguen propuestas parciales y/o alternativas.</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la propuesta modifique condiciones técnicas de las fichas, o condiciones, obligaciones, actividades y cantidades del objeto contractual.</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 xml:space="preserve">Cuando la propuesta económica no discrimine claramente si la oferta presenta o no presenta el IVA. </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el proponente que presentó la oferta más económica, al responder  la solicitud de aclaración o la solicitud de explicación por precio artificialmente bajo que hace la entidad, modifica el valor inicialmente presentado.</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el Comité Evaluador, una vez el proponente presente sus explicaciones a la propuesta considerada como artificialmente baja, determine que las mismas son insatisfactorias</w:t>
      </w:r>
    </w:p>
    <w:p w:rsidR="00430E9E" w:rsidRPr="00230688" w:rsidRDefault="00430E9E" w:rsidP="00430E9E">
      <w:pPr>
        <w:pStyle w:val="Prrafodelista1"/>
        <w:numPr>
          <w:ilvl w:val="0"/>
          <w:numId w:val="8"/>
        </w:numPr>
        <w:autoSpaceDE w:val="0"/>
        <w:autoSpaceDN w:val="0"/>
        <w:adjustRightInd w:val="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Cuando llamado a subsanar por presentación incompleta de requisitos habilitantes no lo haga o haciéndolo no los presente dentro del tiempo fijado en el cronograma para tal efecto.</w:t>
      </w: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r w:rsidRPr="00230688">
        <w:rPr>
          <w:rFonts w:asciiTheme="minorHAnsi" w:hAnsiTheme="minorHAnsi" w:cstheme="minorHAnsi"/>
          <w:b/>
          <w:color w:val="000000"/>
          <w:szCs w:val="22"/>
          <w:lang w:val="es-CO" w:eastAsia="es-CO"/>
        </w:rPr>
        <w:lastRenderedPageBreak/>
        <w:t>Nota 1.</w:t>
      </w:r>
      <w:r w:rsidRPr="00230688">
        <w:rPr>
          <w:rFonts w:asciiTheme="minorHAnsi" w:hAnsiTheme="minorHAnsi" w:cstheme="minorHAnsi"/>
          <w:color w:val="000000"/>
          <w:szCs w:val="22"/>
          <w:lang w:val="es-CO" w:eastAsia="es-CO"/>
        </w:rPr>
        <w:t xml:space="preserve"> En todo caso la verificación de los requisitos, se hará exclusivamente en relación con el proponente con el precio más bajo, para lo cual, se tendrán en cuenta las reglas de subsanabilidad establecidas en el parágrafo1° del artículo 5° de la Ley 1150 de 2007. </w:t>
      </w: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r w:rsidRPr="00230688">
        <w:rPr>
          <w:rFonts w:asciiTheme="minorHAnsi" w:hAnsiTheme="minorHAnsi" w:cstheme="minorHAnsi"/>
          <w:color w:val="000000"/>
          <w:szCs w:val="22"/>
          <w:lang w:val="es-CO" w:eastAsia="es-CO"/>
        </w:rPr>
        <w:t>En caso de que éste no cumpla con los mismos, procederá la verificación del proponente ubicado en segundo lugar y así sucesivamente.  De no lograrse la habilitación, se declarará desierto el proceso.</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pStyle w:val="Ttulo1"/>
        <w:tabs>
          <w:tab w:val="left" w:pos="284"/>
        </w:tabs>
        <w:spacing w:before="0" w:after="0"/>
        <w:jc w:val="both"/>
        <w:rPr>
          <w:rFonts w:asciiTheme="minorHAnsi" w:eastAsia="MS Mincho" w:hAnsiTheme="minorHAnsi" w:cstheme="minorHAnsi"/>
          <w:bCs w:val="0"/>
          <w:kern w:val="0"/>
          <w:sz w:val="22"/>
          <w:szCs w:val="22"/>
          <w:u w:val="single"/>
          <w:lang w:val="es-MX" w:eastAsia="es-ES"/>
        </w:rPr>
      </w:pPr>
      <w:r w:rsidRPr="00230688">
        <w:rPr>
          <w:rFonts w:asciiTheme="minorHAnsi" w:eastAsia="MS Mincho" w:hAnsiTheme="minorHAnsi" w:cstheme="minorHAnsi"/>
          <w:bCs w:val="0"/>
          <w:kern w:val="0"/>
          <w:sz w:val="22"/>
          <w:szCs w:val="22"/>
          <w:u w:val="single"/>
          <w:lang w:val="es-MX" w:eastAsia="es-ES"/>
        </w:rPr>
        <w:t>OTRAS OBLIGACIONES A CARGO DEL PROPONENTE:</w:t>
      </w:r>
    </w:p>
    <w:p w:rsidR="00430E9E" w:rsidRPr="00230688" w:rsidRDefault="00430E9E" w:rsidP="00430E9E">
      <w:pPr>
        <w:tabs>
          <w:tab w:val="left" w:pos="284"/>
        </w:tabs>
        <w:spacing w:after="0" w:line="240" w:lineRule="auto"/>
        <w:jc w:val="both"/>
        <w:rPr>
          <w:rFonts w:eastAsia="MS Mincho" w:cstheme="minorHAnsi"/>
          <w:b/>
          <w:u w:val="single"/>
          <w:lang w:val="es-MX" w:eastAsia="es-ES"/>
        </w:rPr>
      </w:pP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cstheme="minorHAnsi"/>
          <w:color w:val="000000"/>
          <w:w w:val="95"/>
        </w:rPr>
        <w:t>El proponente deberá presentar la oferta en sobre sellado.</w:t>
      </w:r>
    </w:p>
    <w:p w:rsidR="00430E9E" w:rsidRPr="00230688" w:rsidRDefault="00430E9E" w:rsidP="00430E9E">
      <w:pPr>
        <w:spacing w:after="0" w:line="240" w:lineRule="auto"/>
        <w:contextualSpacing/>
        <w:jc w:val="both"/>
        <w:rPr>
          <w:rFonts w:cstheme="minorHAnsi"/>
          <w:color w:val="000000"/>
          <w:w w:val="95"/>
        </w:rPr>
      </w:pP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cstheme="minorHAnsi"/>
          <w:color w:val="000000"/>
          <w:w w:val="95"/>
        </w:rPr>
        <w:t>Si la oferta favorable es presentada por un consorcio o unión temporal; este debe hacer el trámite del Registro Único Tributario RUT ante la DIAN de conformidad con el decreto 2460 de 2013, modificado por el decreto 2620 de 2014.</w:t>
      </w: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eastAsia="Calibri" w:cstheme="minorHAnsi"/>
          <w:color w:val="000000"/>
          <w:lang w:eastAsia="es-CO"/>
        </w:rPr>
        <w:t>El proponente deberá de forma obligatoria diligencia el Anexo No. 1 “Carta de presentación de la propuesta”</w:t>
      </w: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eastAsia="Calibri" w:cstheme="minorHAnsi"/>
          <w:color w:val="000000"/>
          <w:lang w:eastAsia="es-CO"/>
        </w:rPr>
        <w:t>El proponente deberá de forma obligatoria diligenciar el Anexo No. 4 “Compromiso anticorrupción”</w:t>
      </w: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eastAsia="Calibri" w:cstheme="minorHAnsi"/>
          <w:color w:val="000000"/>
          <w:lang w:eastAsia="es-CO"/>
        </w:rPr>
        <w:t>El proponente deberá de forma obligatoria diligenciar el Anexo No. 5 “Formato de propuesta económica”</w:t>
      </w:r>
    </w:p>
    <w:p w:rsidR="00430E9E" w:rsidRPr="00230688" w:rsidRDefault="00430E9E" w:rsidP="00430E9E">
      <w:pPr>
        <w:pStyle w:val="Prrafodelista"/>
        <w:numPr>
          <w:ilvl w:val="0"/>
          <w:numId w:val="9"/>
        </w:numPr>
        <w:spacing w:after="0" w:line="240" w:lineRule="auto"/>
        <w:jc w:val="both"/>
        <w:rPr>
          <w:rFonts w:eastAsia="Calibri" w:cstheme="minorHAnsi"/>
          <w:color w:val="000000"/>
          <w:lang w:eastAsia="es-CO"/>
        </w:rPr>
      </w:pPr>
      <w:r w:rsidRPr="00230688">
        <w:rPr>
          <w:rFonts w:eastAsia="Calibri" w:cstheme="minorHAnsi"/>
          <w:color w:val="000000"/>
          <w:lang w:eastAsia="es-CO"/>
        </w:rPr>
        <w:t xml:space="preserve">Los precios de los ítems relacionados en la propuesta y el valor total de la misma deben estar ajustados, los valores ofertados por cada ítem tendrán incluido el IVA. </w:t>
      </w:r>
    </w:p>
    <w:p w:rsidR="00430E9E" w:rsidRPr="00230688" w:rsidRDefault="00430E9E" w:rsidP="00430E9E">
      <w:pPr>
        <w:numPr>
          <w:ilvl w:val="0"/>
          <w:numId w:val="9"/>
        </w:numPr>
        <w:spacing w:after="0" w:line="240" w:lineRule="auto"/>
        <w:contextualSpacing/>
        <w:jc w:val="both"/>
        <w:rPr>
          <w:rFonts w:cstheme="minorHAnsi"/>
          <w:color w:val="000000"/>
          <w:w w:val="95"/>
        </w:rPr>
      </w:pPr>
      <w:r w:rsidRPr="00230688">
        <w:rPr>
          <w:rFonts w:cstheme="minorHAnsi"/>
          <w:color w:val="000000"/>
          <w:w w:val="95"/>
        </w:rPr>
        <w:t>S</w:t>
      </w:r>
      <w:r w:rsidRPr="00230688">
        <w:rPr>
          <w:rFonts w:eastAsia="Calibri" w:cstheme="minorHAnsi"/>
          <w:color w:val="000000"/>
          <w:lang w:eastAsia="es-CO"/>
        </w:rPr>
        <w:t>i la oferta favorable es presentada por un consorcio o unión temporal; este debe hacer el trámite del Registro Único Tributario RUT ante la DIAN de conformidad con el  decreto  2460 de 2013, modificado por  el  decreto 2620 de 2014.</w:t>
      </w:r>
    </w:p>
    <w:p w:rsidR="00430E9E" w:rsidRPr="00230688" w:rsidRDefault="00430E9E" w:rsidP="00430E9E">
      <w:pPr>
        <w:spacing w:after="0" w:line="240" w:lineRule="auto"/>
        <w:jc w:val="both"/>
        <w:rPr>
          <w:rFonts w:eastAsia="Times New Roman" w:cstheme="minorHAnsi"/>
          <w:b/>
          <w:color w:val="000000"/>
          <w:lang w:val="es-ES_tradnl" w:eastAsia="ar-SA"/>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CLAUSULA DE INDEMNIDAD:</w:t>
      </w:r>
      <w:r w:rsidRPr="00230688">
        <w:rPr>
          <w:rFonts w:eastAsia="Calibri" w:cstheme="minorHAnsi"/>
          <w:color w:val="000000"/>
          <w:lang w:eastAsia="es-CO"/>
        </w:rPr>
        <w:t xml:space="preserve"> El Contratista se compromete y obliga frente al Municipio a mantener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w:t>
      </w:r>
    </w:p>
    <w:p w:rsidR="00430E9E" w:rsidRPr="00230688" w:rsidRDefault="00430E9E" w:rsidP="00430E9E">
      <w:pPr>
        <w:pStyle w:val="Prrafodelista1"/>
        <w:autoSpaceDE w:val="0"/>
        <w:autoSpaceDN w:val="0"/>
        <w:adjustRightInd w:val="0"/>
        <w:ind w:left="0"/>
        <w:rPr>
          <w:rFonts w:asciiTheme="minorHAnsi" w:hAnsiTheme="minorHAnsi" w:cstheme="minorHAnsi"/>
          <w:color w:val="000000"/>
          <w:szCs w:val="22"/>
          <w:lang w:val="es-CO"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MULTAS</w:t>
      </w:r>
      <w:r w:rsidRPr="00230688">
        <w:rPr>
          <w:rFonts w:eastAsia="Calibri" w:cstheme="minorHAnsi"/>
          <w:color w:val="000000"/>
          <w:lang w:eastAsia="es-CO"/>
        </w:rPr>
        <w:t xml:space="preserve"> En caso de mora o incumplimiento parcial o total de este contrato por parte del contratista, EL MUNICIPIO mediante resolución motivada, le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b/>
          <w:bCs/>
          <w:color w:val="000000"/>
          <w:lang w:eastAsia="es-CO"/>
        </w:rPr>
      </w:pPr>
      <w:r w:rsidRPr="00230688">
        <w:rPr>
          <w:rFonts w:eastAsia="Calibri" w:cstheme="minorHAnsi"/>
          <w:b/>
          <w:bCs/>
          <w:color w:val="000000"/>
          <w:lang w:eastAsia="es-CO"/>
        </w:rPr>
        <w:t>PARÁGRAFO.</w:t>
      </w:r>
    </w:p>
    <w:p w:rsidR="00430E9E" w:rsidRPr="00230688" w:rsidRDefault="00430E9E" w:rsidP="00430E9E">
      <w:pPr>
        <w:spacing w:after="0" w:line="240" w:lineRule="auto"/>
        <w:jc w:val="both"/>
        <w:rPr>
          <w:rFonts w:eastAsia="Calibri" w:cstheme="minorHAnsi"/>
          <w:b/>
          <w:bCs/>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Debido Proceso: Para la aplicación de las multas, sanciones y declaratorias de incumplimiento se observará el procedimiento establecido en el artículo 86 de la Ley 1474 de 12 de julio de 2011 (Estatuto Anticorrupción).</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De igual manera se aplicará una multa equivalente al 1% del valor total del contrato por cada día en que tarde el contratista para la suscripción del acta de inicio, respecto del plazo inicial estimado para dicho trámite.</w:t>
      </w:r>
    </w:p>
    <w:p w:rsidR="00430E9E" w:rsidRPr="00230688" w:rsidRDefault="00430E9E" w:rsidP="00430E9E">
      <w:pPr>
        <w:pStyle w:val="Prrafodelista"/>
        <w:spacing w:after="0" w:line="240" w:lineRule="auto"/>
        <w:jc w:val="both"/>
        <w:rPr>
          <w:rFonts w:eastAsia="Times New Roman" w:cstheme="minorHAnsi"/>
          <w:bCs/>
          <w:w w:val="95"/>
          <w:lang w:eastAsia="es-ES"/>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Times New Roman" w:cstheme="minorHAnsi"/>
          <w:b/>
          <w:color w:val="000000"/>
          <w:lang w:eastAsia="ar-SA"/>
        </w:rPr>
        <w:t xml:space="preserve">SANCIÓN PENAL PECUNIARIA: </w:t>
      </w:r>
      <w:r w:rsidRPr="00230688">
        <w:rPr>
          <w:rFonts w:eastAsia="Calibri" w:cstheme="minorHAnsi"/>
          <w:color w:val="000000"/>
          <w:lang w:eastAsia="es-CO"/>
        </w:rPr>
        <w:t xml:space="preserve">En caso de incumplimiento total o parcial por parte por parte de EL(A) CONTRATISTA o de declaratoria de caducidad, EL MUNICIPIO hará efectiva la sanción penal pecuniaria, la cual tendrá un equivalente al DIEZ POR CIENTO (10%) del valor total del </w:t>
      </w:r>
      <w:r w:rsidRPr="00230688">
        <w:rPr>
          <w:rFonts w:eastAsia="Calibri" w:cstheme="minorHAnsi"/>
          <w:color w:val="000000"/>
          <w:lang w:eastAsia="es-CO"/>
        </w:rPr>
        <w:lastRenderedPageBreak/>
        <w:t xml:space="preserve">contrato, una vez ejecutoriada la providencia administrativa correspondiente y se considerará como pago parcial de los perjuicios causados. </w:t>
      </w:r>
    </w:p>
    <w:p w:rsidR="00430E9E" w:rsidRPr="00230688" w:rsidRDefault="00430E9E" w:rsidP="00430E9E">
      <w:pPr>
        <w:spacing w:after="0" w:line="240" w:lineRule="auto"/>
        <w:jc w:val="both"/>
        <w:rPr>
          <w:rFonts w:eastAsia="Calibri" w:cstheme="minorHAnsi"/>
          <w:b/>
          <w:bCs/>
          <w:color w:val="000000"/>
          <w:lang w:eastAsia="es-CO"/>
        </w:rPr>
      </w:pPr>
    </w:p>
    <w:p w:rsidR="00430E9E" w:rsidRPr="00230688" w:rsidRDefault="00430E9E" w:rsidP="00430E9E">
      <w:pPr>
        <w:spacing w:after="0" w:line="240" w:lineRule="auto"/>
        <w:jc w:val="both"/>
        <w:rPr>
          <w:rFonts w:eastAsia="Calibri" w:cstheme="minorHAnsi"/>
          <w:b/>
          <w:bCs/>
          <w:color w:val="000000"/>
          <w:lang w:eastAsia="es-CO"/>
        </w:rPr>
      </w:pPr>
      <w:r w:rsidRPr="00230688">
        <w:rPr>
          <w:rFonts w:eastAsia="Calibri" w:cstheme="minorHAnsi"/>
          <w:b/>
          <w:bCs/>
          <w:color w:val="000000"/>
          <w:lang w:eastAsia="es-CO"/>
        </w:rPr>
        <w:t>PARÁGRAFO:</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rsidR="00430E9E" w:rsidRPr="00230688" w:rsidRDefault="00430E9E" w:rsidP="00430E9E">
      <w:pPr>
        <w:spacing w:after="0" w:line="240" w:lineRule="auto"/>
        <w:jc w:val="both"/>
        <w:rPr>
          <w:rFonts w:eastAsia="Times New Roman" w:cstheme="minorHAnsi"/>
          <w:b/>
          <w:color w:val="000000"/>
          <w:lang w:eastAsia="ar-SA"/>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Times New Roman" w:cstheme="minorHAnsi"/>
          <w:b/>
          <w:color w:val="000000"/>
          <w:lang w:eastAsia="ar-SA"/>
        </w:rPr>
        <w:t xml:space="preserve">CADUCIDAD: </w:t>
      </w:r>
      <w:r w:rsidRPr="00230688">
        <w:rPr>
          <w:rFonts w:eastAsia="Calibri" w:cstheme="minorHAnsi"/>
          <w:color w:val="000000"/>
          <w:lang w:eastAsia="es-CO"/>
        </w:rPr>
        <w:t xml:space="preserve">EL MUNICIPIO podrá declarar la caducidad de este contrato por medio de Resolución, debidamente motivada, en los siguientes casos: </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a)</w:t>
      </w:r>
      <w:r w:rsidRPr="00230688">
        <w:rPr>
          <w:rFonts w:eastAsia="Calibri" w:cstheme="minorHAnsi"/>
          <w:color w:val="000000"/>
          <w:lang w:eastAsia="es-CO"/>
        </w:rPr>
        <w:t xml:space="preserve"> Cuando por culpa imputable a EL(A) CONTRATISTA, los trabajos o actividades no se ejecutaren en forma satisfactoria.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b)</w:t>
      </w:r>
      <w:r w:rsidRPr="00230688">
        <w:rPr>
          <w:rFonts w:eastAsia="Calibri" w:cstheme="minorHAnsi"/>
          <w:color w:val="000000"/>
          <w:lang w:eastAsia="es-CO"/>
        </w:rPr>
        <w:t xml:space="preserve"> Cuando EL(A) CONTRATISTA no diere comienzo a los trabajos o actividades, o no las terminare dentro del plazo estipulado.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c)</w:t>
      </w:r>
      <w:r w:rsidRPr="00230688">
        <w:rPr>
          <w:rFonts w:eastAsia="Calibri" w:cstheme="minorHAnsi"/>
          <w:color w:val="000000"/>
          <w:lang w:eastAsia="es-CO"/>
        </w:rPr>
        <w:t xml:space="preserve"> Cuando suspendidos los trabajos o actividades por fuerza mayor o caso fortuito, no se reanudaren dentro de los CINCO (5) días siguientes a la fecha en que terminen las causas que motivaron dicha suspensión.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d)</w:t>
      </w:r>
      <w:r w:rsidRPr="00230688">
        <w:rPr>
          <w:rFonts w:eastAsia="Calibri" w:cstheme="minorHAnsi"/>
          <w:color w:val="000000"/>
          <w:lang w:eastAsia="es-CO"/>
        </w:rPr>
        <w:t xml:space="preserve"> Por incumplimiento de EL(A) CONTRATISTA a alguna de las obligaciones contraídas en este contrato, que afecte de manera grave y directa la ejecución del contrato, si a juicio de EL MUNICIPIO se hace inconveniente para la continuación del mismo.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e)</w:t>
      </w:r>
      <w:r w:rsidRPr="00230688">
        <w:rPr>
          <w:rFonts w:eastAsia="Calibri" w:cstheme="minorHAnsi"/>
          <w:color w:val="000000"/>
          <w:lang w:eastAsia="es-CO"/>
        </w:rPr>
        <w:t xml:space="preserve"> Cuando a juicio de EL MUNICIPIO, del incumplimiento de las obligaciones de EL(A) CONTRATISTA, se derivan consecuencias que hagan imposible la ejecución del contrato o se le causen perjuicios.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f)</w:t>
      </w:r>
      <w:r w:rsidRPr="00230688">
        <w:rPr>
          <w:rFonts w:eastAsia="Calibri" w:cstheme="minorHAnsi"/>
          <w:color w:val="000000"/>
          <w:lang w:eastAsia="es-CO"/>
        </w:rPr>
        <w:t xml:space="preserve"> Cuando EL(A) CONTRATISTA se negare a efectuar las recomendaciones, aclaraciones y modificaciones del supervisor, a no ser que con tales modificaciones varíe sustancialmente el objeto del contrato, o se hagan gravosas las condiciones para EL(A)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color w:val="000000"/>
          <w:lang w:eastAsia="es-CO"/>
        </w:rPr>
        <w:t xml:space="preserve">CONTRATISTA. Lo anterior, sin perjuicio de lo dispuesto en la Cláusula de Garantías.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g)</w:t>
      </w:r>
      <w:r w:rsidRPr="00230688">
        <w:rPr>
          <w:rFonts w:eastAsia="Calibri" w:cstheme="minorHAnsi"/>
          <w:color w:val="000000"/>
          <w:lang w:eastAsia="es-CO"/>
        </w:rPr>
        <w:t xml:space="preserve"> Cuando la calidad de los trabajos o actividades que ejecuta EL(A) CONTRATISTA, no fuere aceptable a juicio de la Supervisión.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h)</w:t>
      </w:r>
      <w:r w:rsidRPr="00230688">
        <w:rPr>
          <w:rFonts w:eastAsia="Calibri" w:cstheme="minorHAnsi"/>
          <w:color w:val="000000"/>
          <w:lang w:eastAsia="es-CO"/>
        </w:rPr>
        <w:t xml:space="preserve"> Cuando los trabajos o actividades no avanzaren al ritmo necesario para concluirlos dentro del plazo estipulado en este documento.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i)</w:t>
      </w:r>
      <w:r w:rsidRPr="00230688">
        <w:rPr>
          <w:rFonts w:eastAsia="Calibri" w:cstheme="minorHAnsi"/>
          <w:color w:val="000000"/>
          <w:lang w:eastAsia="es-CO"/>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p>
    <w:p w:rsidR="00430E9E" w:rsidRPr="00230688" w:rsidRDefault="00430E9E" w:rsidP="00430E9E">
      <w:pPr>
        <w:spacing w:after="0" w:line="240" w:lineRule="auto"/>
        <w:jc w:val="both"/>
        <w:rPr>
          <w:rFonts w:eastAsia="Calibri" w:cstheme="minorHAnsi"/>
          <w:color w:val="000000"/>
          <w:lang w:eastAsia="es-CO"/>
        </w:rPr>
      </w:pPr>
      <w:r w:rsidRPr="00230688">
        <w:rPr>
          <w:rFonts w:eastAsia="Calibri" w:cstheme="minorHAnsi"/>
          <w:b/>
          <w:color w:val="000000"/>
          <w:lang w:eastAsia="es-CO"/>
        </w:rPr>
        <w:t>j)</w:t>
      </w:r>
      <w:r w:rsidRPr="00230688">
        <w:rPr>
          <w:rFonts w:eastAsia="Calibri" w:cstheme="minorHAnsi"/>
          <w:color w:val="000000"/>
          <w:lang w:eastAsia="es-CO"/>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rsidR="00430E9E" w:rsidRPr="00230688" w:rsidRDefault="00430E9E" w:rsidP="00430E9E">
      <w:pPr>
        <w:spacing w:after="0" w:line="240" w:lineRule="auto"/>
        <w:jc w:val="both"/>
        <w:rPr>
          <w:rFonts w:eastAsia="Calibri" w:cstheme="minorHAnsi"/>
          <w:color w:val="000000"/>
          <w:lang w:eastAsia="es-CO"/>
        </w:rPr>
      </w:pPr>
    </w:p>
    <w:p w:rsidR="00430E9E" w:rsidRPr="00230688" w:rsidRDefault="00430E9E" w:rsidP="00430E9E">
      <w:pPr>
        <w:tabs>
          <w:tab w:val="left" w:pos="0"/>
        </w:tabs>
        <w:suppressAutoHyphens/>
        <w:spacing w:after="0" w:line="240" w:lineRule="auto"/>
        <w:jc w:val="both"/>
        <w:rPr>
          <w:rFonts w:eastAsia="Times New Roman" w:cstheme="minorHAnsi"/>
          <w:spacing w:val="-3"/>
          <w:w w:val="95"/>
          <w:lang w:eastAsia="ar-SA"/>
        </w:rPr>
      </w:pPr>
    </w:p>
    <w:p w:rsidR="00430E9E" w:rsidRPr="00230688" w:rsidRDefault="00430E9E" w:rsidP="002F3E7A">
      <w:pPr>
        <w:tabs>
          <w:tab w:val="left" w:pos="0"/>
        </w:tabs>
        <w:suppressAutoHyphens/>
        <w:spacing w:after="0" w:line="240" w:lineRule="auto"/>
        <w:jc w:val="center"/>
        <w:rPr>
          <w:rFonts w:eastAsia="Times New Roman" w:cstheme="minorHAnsi"/>
          <w:b/>
          <w:spacing w:val="-3"/>
          <w:w w:val="95"/>
          <w:lang w:eastAsia="ar-SA"/>
        </w:rPr>
      </w:pPr>
    </w:p>
    <w:p w:rsidR="003A4B5A" w:rsidRDefault="003A4B5A" w:rsidP="003A4B5A">
      <w:pPr>
        <w:pStyle w:val="Sinespaciado"/>
        <w:jc w:val="both"/>
        <w:rPr>
          <w:rFonts w:cstheme="minorHAnsi"/>
          <w:b/>
          <w:bCs/>
          <w:lang w:val="es-MX"/>
        </w:rPr>
      </w:pPr>
    </w:p>
    <w:p w:rsidR="001634C6" w:rsidRDefault="001634C6" w:rsidP="003A4B5A">
      <w:pPr>
        <w:pStyle w:val="Sinespaciado"/>
        <w:jc w:val="both"/>
        <w:rPr>
          <w:rFonts w:cstheme="minorHAnsi"/>
          <w:b/>
          <w:bCs/>
          <w:lang w:val="es-MX"/>
        </w:rPr>
      </w:pPr>
    </w:p>
    <w:p w:rsidR="001634C6" w:rsidRDefault="001634C6" w:rsidP="003A4B5A">
      <w:pPr>
        <w:pStyle w:val="Sinespaciado"/>
        <w:jc w:val="both"/>
        <w:rPr>
          <w:rFonts w:cstheme="minorHAnsi"/>
          <w:b/>
          <w:bCs/>
          <w:lang w:val="es-MX"/>
        </w:rPr>
      </w:pPr>
    </w:p>
    <w:p w:rsidR="001634C6" w:rsidRDefault="001634C6" w:rsidP="003A4B5A">
      <w:pPr>
        <w:pStyle w:val="Sinespaciado"/>
        <w:jc w:val="both"/>
        <w:rPr>
          <w:rFonts w:cstheme="minorHAnsi"/>
          <w:b/>
          <w:bCs/>
          <w:lang w:val="es-MX"/>
        </w:rPr>
      </w:pPr>
    </w:p>
    <w:p w:rsidR="001634C6" w:rsidRDefault="001634C6" w:rsidP="003A4B5A">
      <w:pPr>
        <w:pStyle w:val="Sinespaciado"/>
        <w:jc w:val="both"/>
        <w:rPr>
          <w:rFonts w:cstheme="minorHAnsi"/>
          <w:b/>
          <w:bCs/>
          <w:lang w:val="es-MX"/>
        </w:rPr>
      </w:pPr>
    </w:p>
    <w:p w:rsidR="001634C6" w:rsidRDefault="001634C6" w:rsidP="003A4B5A">
      <w:pPr>
        <w:pStyle w:val="Sinespaciado"/>
        <w:jc w:val="both"/>
        <w:rPr>
          <w:rFonts w:cstheme="minorHAnsi"/>
          <w:b/>
          <w:bCs/>
          <w:lang w:val="es-MX"/>
        </w:rPr>
      </w:pPr>
    </w:p>
    <w:p w:rsidR="001634C6" w:rsidRPr="00230688" w:rsidRDefault="001634C6" w:rsidP="003A4B5A">
      <w:pPr>
        <w:pStyle w:val="Sinespaciado"/>
        <w:jc w:val="both"/>
        <w:rPr>
          <w:rFonts w:cstheme="minorHAnsi"/>
          <w:b/>
          <w:bCs/>
          <w:lang w:val="es-MX"/>
        </w:rPr>
      </w:pPr>
    </w:p>
    <w:p w:rsidR="003A4B5A" w:rsidRPr="00230688" w:rsidRDefault="003A4B5A" w:rsidP="00430E9E">
      <w:pPr>
        <w:spacing w:after="0" w:line="240" w:lineRule="auto"/>
        <w:rPr>
          <w:rFonts w:eastAsia="Cambria" w:cstheme="minorHAnsi"/>
          <w:lang w:val="es-ES_tradnl"/>
        </w:rPr>
      </w:pPr>
    </w:p>
    <w:p w:rsidR="00430E9E" w:rsidRPr="00230688" w:rsidRDefault="00430E9E" w:rsidP="00430E9E">
      <w:pPr>
        <w:spacing w:after="0" w:line="240" w:lineRule="auto"/>
        <w:rPr>
          <w:rFonts w:eastAsia="Cambria" w:cstheme="minorHAnsi"/>
          <w:lang w:val="es-ES_tradnl"/>
        </w:rPr>
      </w:pPr>
    </w:p>
    <w:p w:rsidR="00430E9E" w:rsidRPr="00230688" w:rsidRDefault="00430E9E" w:rsidP="00693177">
      <w:pPr>
        <w:spacing w:after="0" w:line="240" w:lineRule="auto"/>
        <w:rPr>
          <w:rFonts w:eastAsia="Times New Roman" w:cstheme="minorHAnsi"/>
          <w:i/>
        </w:rPr>
      </w:pPr>
      <w:r w:rsidRPr="00230688">
        <w:rPr>
          <w:rFonts w:eastAsia="Cambria" w:cstheme="minorHAnsi"/>
          <w:lang w:val="es-ES_tradnl"/>
        </w:rPr>
        <w:t xml:space="preserve"> </w:t>
      </w:r>
    </w:p>
    <w:p w:rsidR="00430E9E" w:rsidRPr="00230688" w:rsidRDefault="00430E9E" w:rsidP="00430E9E">
      <w:pPr>
        <w:spacing w:after="0" w:line="240" w:lineRule="auto"/>
        <w:rPr>
          <w:rFonts w:eastAsia="Times New Roman" w:cstheme="minorHAnsi"/>
          <w:i/>
        </w:rPr>
      </w:pPr>
    </w:p>
    <w:p w:rsidR="00430E9E" w:rsidRPr="00230688" w:rsidRDefault="00430E9E" w:rsidP="00430E9E">
      <w:pPr>
        <w:pStyle w:val="Normal1"/>
        <w:jc w:val="center"/>
        <w:rPr>
          <w:rFonts w:asciiTheme="minorHAnsi" w:eastAsia="Arial" w:hAnsiTheme="minorHAnsi" w:cstheme="minorHAnsi"/>
          <w:sz w:val="22"/>
          <w:szCs w:val="22"/>
        </w:rPr>
      </w:pPr>
      <w:bookmarkStart w:id="5" w:name="_Toc508599220"/>
      <w:bookmarkStart w:id="6" w:name="_Toc536617119"/>
      <w:bookmarkStart w:id="7" w:name="_Toc536698600"/>
      <w:r w:rsidRPr="00230688">
        <w:rPr>
          <w:rFonts w:asciiTheme="minorHAnsi" w:eastAsia="Arial" w:hAnsiTheme="minorHAnsi" w:cstheme="minorHAnsi"/>
          <w:b/>
          <w:sz w:val="22"/>
          <w:szCs w:val="22"/>
        </w:rPr>
        <w:t>ANEXO No. 1</w:t>
      </w:r>
      <w:r w:rsidRPr="00230688">
        <w:rPr>
          <w:rFonts w:asciiTheme="minorHAnsi" w:eastAsia="Arial" w:hAnsiTheme="minorHAnsi" w:cstheme="minorHAnsi"/>
          <w:sz w:val="22"/>
          <w:szCs w:val="22"/>
        </w:rPr>
        <w:t>.</w:t>
      </w:r>
      <w:bookmarkEnd w:id="5"/>
      <w:bookmarkEnd w:id="6"/>
      <w:bookmarkEnd w:id="7"/>
    </w:p>
    <w:p w:rsidR="00430E9E" w:rsidRPr="00230688" w:rsidRDefault="00430E9E" w:rsidP="00430E9E">
      <w:pPr>
        <w:pStyle w:val="Normal1"/>
        <w:jc w:val="center"/>
        <w:rPr>
          <w:rFonts w:asciiTheme="minorHAnsi" w:eastAsia="Arial" w:hAnsiTheme="minorHAnsi" w:cstheme="minorHAnsi"/>
          <w:sz w:val="22"/>
          <w:szCs w:val="22"/>
        </w:rPr>
      </w:pPr>
      <w:r w:rsidRPr="00230688">
        <w:rPr>
          <w:rFonts w:asciiTheme="minorHAnsi" w:eastAsia="Arial" w:hAnsiTheme="minorHAnsi" w:cstheme="minorHAnsi"/>
          <w:sz w:val="22"/>
          <w:szCs w:val="22"/>
        </w:rPr>
        <w:t>CARTA DE PRESENTACIÓN DE LA PROPUESTA</w:t>
      </w: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__________________, Palestina Caldas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Señores</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Alcaldía Municipal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Palestina Caldas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b/>
          <w:sz w:val="22"/>
          <w:szCs w:val="22"/>
        </w:rPr>
      </w:pPr>
    </w:p>
    <w:p w:rsidR="00430E9E" w:rsidRPr="00230688" w:rsidRDefault="00430E9E" w:rsidP="00430E9E">
      <w:pPr>
        <w:pStyle w:val="Default"/>
        <w:rPr>
          <w:rFonts w:asciiTheme="minorHAnsi" w:hAnsiTheme="minorHAnsi" w:cstheme="minorHAnsi"/>
          <w:color w:val="auto"/>
          <w:sz w:val="22"/>
          <w:szCs w:val="22"/>
        </w:rPr>
      </w:pPr>
      <w:r w:rsidRPr="00230688">
        <w:rPr>
          <w:rFonts w:asciiTheme="minorHAnsi" w:eastAsia="Arial" w:hAnsiTheme="minorHAnsi" w:cstheme="minorHAnsi"/>
          <w:b/>
          <w:sz w:val="22"/>
          <w:szCs w:val="22"/>
        </w:rPr>
        <w:t>REFERENCIA:</w:t>
      </w:r>
      <w:r w:rsidRPr="00230688">
        <w:rPr>
          <w:rFonts w:asciiTheme="minorHAnsi" w:eastAsia="Arial" w:hAnsiTheme="minorHAnsi" w:cstheme="minorHAnsi"/>
          <w:sz w:val="22"/>
          <w:szCs w:val="22"/>
        </w:rPr>
        <w:t xml:space="preserve"> Proceso de Mínima cuantía No.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Estimados Señores:</w:t>
      </w: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ind w:right="12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Yo-----------------------------identificado como aparece al pie de mi firma, presento Oferta para el Proceso de Contratación de la referencia y hago las siguientes manifestaciones:</w:t>
      </w: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tabs>
          <w:tab w:val="left" w:pos="540"/>
        </w:tabs>
        <w:ind w:left="426" w:right="122"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1.</w:t>
      </w:r>
      <w:r w:rsidRPr="00230688">
        <w:rPr>
          <w:rFonts w:asciiTheme="minorHAnsi" w:eastAsia="Arial" w:hAnsiTheme="minorHAnsi" w:cstheme="minorHAnsi"/>
          <w:sz w:val="22"/>
          <w:szCs w:val="22"/>
        </w:rPr>
        <w:tab/>
        <w:t>Que conozco y acepto los Documentos del Proceso, tuve la oportunidad de solicitar aclaraciones y modificaciones a los mismos, y recibí de la Secretaría de Gobierno respuesta oportuna a cada una de las solicitudes.</w:t>
      </w:r>
    </w:p>
    <w:p w:rsidR="00430E9E" w:rsidRPr="00230688" w:rsidRDefault="00430E9E" w:rsidP="00430E9E">
      <w:pPr>
        <w:pStyle w:val="Normal1"/>
        <w:tabs>
          <w:tab w:val="left" w:pos="540"/>
        </w:tabs>
        <w:ind w:left="426" w:right="127"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2.</w:t>
      </w:r>
      <w:r w:rsidRPr="00230688">
        <w:rPr>
          <w:rFonts w:asciiTheme="minorHAnsi" w:eastAsia="Arial" w:hAnsiTheme="minorHAnsi" w:cstheme="minorHAnsi"/>
          <w:sz w:val="22"/>
          <w:szCs w:val="22"/>
        </w:rPr>
        <w:tab/>
        <w:t>Que estoy autorizado para suscribir y presentar la Oferta en nombre del Proponente y estoy autorizado para suscribir el contrato si el Proponente resulta adjudicatario del Proceso de Contratación de la referencia.</w:t>
      </w:r>
    </w:p>
    <w:p w:rsidR="00430E9E" w:rsidRPr="00230688" w:rsidRDefault="00430E9E" w:rsidP="00430E9E">
      <w:pPr>
        <w:pStyle w:val="Normal1"/>
        <w:ind w:left="426" w:right="129"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3.</w:t>
      </w:r>
      <w:r w:rsidRPr="00230688">
        <w:rPr>
          <w:rFonts w:asciiTheme="minorHAnsi" w:eastAsia="Arial" w:hAnsiTheme="minorHAnsi" w:cstheme="minorHAnsi"/>
          <w:sz w:val="22"/>
          <w:szCs w:val="22"/>
        </w:rPr>
        <w:tab/>
        <w:t>Que la Oferta que presento cumple con la totalidad de los requisitos y especificaciones técnicas de la invitación pública del proceso de la de la referencia.</w:t>
      </w:r>
    </w:p>
    <w:p w:rsidR="00430E9E" w:rsidRPr="00230688" w:rsidRDefault="00430E9E" w:rsidP="00430E9E">
      <w:pPr>
        <w:pStyle w:val="Normal1"/>
        <w:tabs>
          <w:tab w:val="left" w:pos="540"/>
        </w:tabs>
        <w:ind w:left="426" w:right="128"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4.</w:t>
      </w:r>
      <w:r w:rsidRPr="00230688">
        <w:rPr>
          <w:rFonts w:asciiTheme="minorHAnsi" w:eastAsia="Arial" w:hAnsiTheme="minorHAnsi" w:cstheme="minorHAnsi"/>
          <w:sz w:val="22"/>
          <w:szCs w:val="22"/>
        </w:rPr>
        <w:tab/>
        <w:t>Que la oferta económica y la oferta técnica están adjuntas a la presente comunicación y han sido elaboradas de acuerdo con los Documentos del Proceso y hacen parte integral de la Oferta.</w:t>
      </w:r>
    </w:p>
    <w:p w:rsidR="00430E9E" w:rsidRPr="00230688" w:rsidRDefault="00430E9E" w:rsidP="00430E9E">
      <w:pPr>
        <w:pStyle w:val="Normal1"/>
        <w:tabs>
          <w:tab w:val="left" w:pos="540"/>
        </w:tabs>
        <w:ind w:left="426" w:right="131"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5.</w:t>
      </w:r>
      <w:r w:rsidRPr="00230688">
        <w:rPr>
          <w:rFonts w:asciiTheme="minorHAnsi" w:eastAsia="Arial" w:hAnsiTheme="minorHAnsi" w:cstheme="minorHAnsi"/>
          <w:sz w:val="22"/>
          <w:szCs w:val="22"/>
        </w:rPr>
        <w:tab/>
        <w:t>Que los documentos que presento con la Oferta son ciertos y han sido expedidos por personas autorizadas para el efecto.</w:t>
      </w:r>
    </w:p>
    <w:p w:rsidR="00430E9E" w:rsidRPr="00230688" w:rsidRDefault="00430E9E" w:rsidP="00430E9E">
      <w:pPr>
        <w:pStyle w:val="Normal1"/>
        <w:tabs>
          <w:tab w:val="left" w:pos="540"/>
        </w:tabs>
        <w:ind w:left="426" w:right="127"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6.</w:t>
      </w:r>
      <w:r w:rsidRPr="00230688">
        <w:rPr>
          <w:rFonts w:asciiTheme="minorHAnsi" w:eastAsia="Arial" w:hAnsiTheme="minorHAnsi" w:cstheme="minorHAnsi"/>
          <w:sz w:val="22"/>
          <w:szCs w:val="22"/>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430E9E" w:rsidRPr="00230688" w:rsidRDefault="00430E9E" w:rsidP="00430E9E">
      <w:pPr>
        <w:pStyle w:val="Normal1"/>
        <w:ind w:left="426" w:right="282"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7.</w:t>
      </w:r>
      <w:r w:rsidRPr="00230688">
        <w:rPr>
          <w:rFonts w:asciiTheme="minorHAnsi" w:eastAsia="Arial" w:hAnsiTheme="minorHAnsi" w:cstheme="minorHAnsi"/>
          <w:sz w:val="22"/>
          <w:szCs w:val="22"/>
        </w:rPr>
        <w:tab/>
        <w:t>Que, en caso de resultar adjudicatario, suscribiré el contrato en la fecha prevista para el efecto en el Cronograma contenido en los Documentos del Proceso.</w:t>
      </w:r>
    </w:p>
    <w:p w:rsidR="00430E9E" w:rsidRPr="00230688" w:rsidRDefault="00430E9E" w:rsidP="00430E9E">
      <w:pPr>
        <w:pStyle w:val="Normal1"/>
        <w:tabs>
          <w:tab w:val="left" w:pos="540"/>
        </w:tabs>
        <w:ind w:left="426" w:right="121"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8.</w:t>
      </w:r>
      <w:r w:rsidRPr="00230688">
        <w:rPr>
          <w:rFonts w:asciiTheme="minorHAnsi" w:eastAsia="Arial" w:hAnsiTheme="minorHAnsi" w:cstheme="minorHAnsi"/>
          <w:sz w:val="22"/>
          <w:szCs w:val="22"/>
        </w:rPr>
        <w:tab/>
        <w:t>Que, en caso de resultar adjudicatario, me obligo a presentar la garantía de cumplimiento prevista en los Documentos del Proceso en la fecha prevista para el efecto en el Cronograma allí contenido.</w:t>
      </w:r>
    </w:p>
    <w:p w:rsidR="00430E9E" w:rsidRPr="00230688" w:rsidRDefault="00430E9E" w:rsidP="00430E9E">
      <w:pPr>
        <w:pStyle w:val="Normal1"/>
        <w:ind w:left="426" w:right="130"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9.</w:t>
      </w:r>
      <w:r w:rsidRPr="00230688">
        <w:rPr>
          <w:rFonts w:asciiTheme="minorHAnsi" w:eastAsia="Arial" w:hAnsiTheme="minorHAnsi" w:cstheme="minorHAnsi"/>
          <w:sz w:val="22"/>
          <w:szCs w:val="22"/>
        </w:rPr>
        <w:tab/>
        <w:t>Que en caso de resultar adjudicatario me comprometo a que, a la terminación de la vigencia del contrato, los servicios se prestaron con la totalidad del alcance y los requerimientos y especificaciones técnicas de que trata la invitación pública.</w:t>
      </w:r>
    </w:p>
    <w:p w:rsidR="00430E9E" w:rsidRPr="00230688" w:rsidRDefault="00430E9E" w:rsidP="00430E9E">
      <w:pPr>
        <w:pStyle w:val="Normal1"/>
        <w:ind w:left="426" w:right="130" w:hanging="426"/>
        <w:jc w:val="both"/>
        <w:rPr>
          <w:rFonts w:asciiTheme="minorHAnsi" w:eastAsia="Arial" w:hAnsiTheme="minorHAnsi" w:cstheme="minorHAnsi"/>
          <w:sz w:val="22"/>
          <w:szCs w:val="22"/>
        </w:rPr>
      </w:pPr>
    </w:p>
    <w:p w:rsidR="00430E9E" w:rsidRPr="00230688" w:rsidRDefault="00430E9E" w:rsidP="00430E9E">
      <w:pPr>
        <w:pStyle w:val="Normal1"/>
        <w:ind w:left="426" w:right="130" w:hanging="426"/>
        <w:jc w:val="both"/>
        <w:rPr>
          <w:rFonts w:asciiTheme="minorHAnsi" w:eastAsia="Arial" w:hAnsiTheme="minorHAnsi" w:cstheme="minorHAnsi"/>
          <w:sz w:val="22"/>
          <w:szCs w:val="22"/>
        </w:rPr>
      </w:pPr>
    </w:p>
    <w:p w:rsidR="00430E9E" w:rsidRPr="00230688" w:rsidRDefault="00430E9E" w:rsidP="00430E9E">
      <w:pPr>
        <w:pStyle w:val="Normal1"/>
        <w:ind w:left="426" w:right="130" w:hanging="426"/>
        <w:jc w:val="both"/>
        <w:rPr>
          <w:rFonts w:asciiTheme="minorHAnsi" w:eastAsia="Arial" w:hAnsiTheme="minorHAnsi" w:cstheme="minorHAnsi"/>
          <w:sz w:val="22"/>
          <w:szCs w:val="22"/>
        </w:rPr>
      </w:pPr>
    </w:p>
    <w:p w:rsidR="00430E9E" w:rsidRPr="00230688" w:rsidRDefault="00430E9E" w:rsidP="00430E9E">
      <w:pPr>
        <w:pStyle w:val="Normal1"/>
        <w:ind w:left="426" w:right="101"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lastRenderedPageBreak/>
        <w:t>10.</w:t>
      </w:r>
      <w:r w:rsidRPr="00230688">
        <w:rPr>
          <w:rFonts w:asciiTheme="minorHAnsi" w:eastAsia="Arial" w:hAnsiTheme="minorHAnsi" w:cstheme="minorHAnsi"/>
          <w:sz w:val="22"/>
          <w:szCs w:val="22"/>
        </w:rPr>
        <w:tab/>
        <w:t>Que manifiesto que el Proponente está a paz y salvo con sus obligaciones laborales frente al sistema de seguridad social integral y demás aportes relacionados con las obligaciones laborales.</w:t>
      </w:r>
    </w:p>
    <w:p w:rsidR="00430E9E" w:rsidRPr="00230688" w:rsidRDefault="00430E9E" w:rsidP="00430E9E">
      <w:pPr>
        <w:pStyle w:val="Normal1"/>
        <w:ind w:left="426" w:right="101" w:hanging="426"/>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12.  Recibiré notificaciones en la siguiente dirección en:</w:t>
      </w:r>
    </w:p>
    <w:p w:rsidR="00430E9E" w:rsidRPr="00230688" w:rsidRDefault="00430E9E" w:rsidP="00430E9E">
      <w:pPr>
        <w:pStyle w:val="Normal1"/>
        <w:ind w:right="101"/>
        <w:rPr>
          <w:rFonts w:asciiTheme="minorHAnsi" w:eastAsia="Arial" w:hAnsiTheme="minorHAnsi" w:cstheme="minorHAnsi"/>
          <w:sz w:val="22"/>
          <w:szCs w:val="22"/>
        </w:rPr>
      </w:pPr>
    </w:p>
    <w:tbl>
      <w:tblPr>
        <w:tblStyle w:val="22"/>
        <w:tblW w:w="9057" w:type="dxa"/>
        <w:tblInd w:w="105" w:type="dxa"/>
        <w:tblLayout w:type="fixed"/>
        <w:tblLook w:val="0000" w:firstRow="0" w:lastRow="0" w:firstColumn="0" w:lastColumn="0" w:noHBand="0" w:noVBand="0"/>
      </w:tblPr>
      <w:tblGrid>
        <w:gridCol w:w="2304"/>
        <w:gridCol w:w="2557"/>
        <w:gridCol w:w="1385"/>
        <w:gridCol w:w="2811"/>
      </w:tblGrid>
      <w:tr w:rsidR="00430E9E" w:rsidRPr="00230688" w:rsidTr="008206EE">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85"/>
              <w:rPr>
                <w:rFonts w:asciiTheme="minorHAnsi" w:eastAsia="Arial" w:hAnsiTheme="minorHAnsi" w:cstheme="minorHAnsi"/>
                <w:sz w:val="22"/>
                <w:szCs w:val="22"/>
              </w:rPr>
            </w:pPr>
            <w:r w:rsidRPr="00230688">
              <w:rPr>
                <w:rFonts w:asciiTheme="minorHAnsi" w:eastAsia="Arial" w:hAnsiTheme="minorHAnsi" w:cstheme="minorHAnsi"/>
                <w:sz w:val="22"/>
                <w:szCs w:val="22"/>
              </w:rPr>
              <w:t>Persona de contacto</w:t>
            </w:r>
          </w:p>
        </w:tc>
        <w:tc>
          <w:tcPr>
            <w:tcW w:w="6753" w:type="dxa"/>
            <w:gridSpan w:val="3"/>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49"/>
              <w:rPr>
                <w:rFonts w:asciiTheme="minorHAnsi" w:eastAsia="Arial" w:hAnsiTheme="minorHAnsi" w:cstheme="minorHAnsi"/>
                <w:sz w:val="22"/>
                <w:szCs w:val="22"/>
              </w:rPr>
            </w:pPr>
          </w:p>
        </w:tc>
      </w:tr>
      <w:tr w:rsidR="00430E9E" w:rsidRPr="00230688" w:rsidTr="008206EE">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85"/>
              <w:rPr>
                <w:rFonts w:asciiTheme="minorHAnsi" w:eastAsia="Arial" w:hAnsiTheme="minorHAnsi" w:cstheme="minorHAnsi"/>
                <w:sz w:val="22"/>
                <w:szCs w:val="22"/>
              </w:rPr>
            </w:pPr>
            <w:r w:rsidRPr="00230688">
              <w:rPr>
                <w:rFonts w:asciiTheme="minorHAnsi" w:eastAsia="Arial" w:hAnsiTheme="minorHAnsi" w:cstheme="minorHAnsi"/>
                <w:sz w:val="22"/>
                <w:szCs w:val="22"/>
              </w:rPr>
              <w:t>Dirección</w:t>
            </w:r>
          </w:p>
        </w:tc>
        <w:tc>
          <w:tcPr>
            <w:tcW w:w="6753" w:type="dxa"/>
            <w:gridSpan w:val="3"/>
            <w:tcBorders>
              <w:top w:val="single" w:sz="5" w:space="0" w:color="393939"/>
              <w:left w:val="single" w:sz="5" w:space="0" w:color="393939"/>
              <w:bottom w:val="nil"/>
              <w:right w:val="single" w:sz="5" w:space="0" w:color="393939"/>
            </w:tcBorders>
            <w:shd w:val="clear" w:color="auto" w:fill="auto"/>
          </w:tcPr>
          <w:p w:rsidR="00430E9E" w:rsidRPr="00230688" w:rsidRDefault="00430E9E" w:rsidP="008206EE">
            <w:pPr>
              <w:widowControl w:val="0"/>
              <w:suppressAutoHyphens/>
              <w:jc w:val="both"/>
              <w:rPr>
                <w:rFonts w:asciiTheme="minorHAnsi" w:eastAsia="Arial" w:hAnsiTheme="minorHAnsi" w:cstheme="minorHAnsi"/>
                <w:sz w:val="22"/>
                <w:szCs w:val="22"/>
              </w:rPr>
            </w:pPr>
          </w:p>
        </w:tc>
      </w:tr>
      <w:tr w:rsidR="00430E9E" w:rsidRPr="00230688" w:rsidTr="008206EE">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85"/>
              <w:rPr>
                <w:rFonts w:asciiTheme="minorHAnsi" w:eastAsia="Arial" w:hAnsiTheme="minorHAnsi" w:cstheme="minorHAnsi"/>
                <w:sz w:val="22"/>
                <w:szCs w:val="22"/>
              </w:rPr>
            </w:pPr>
            <w:r w:rsidRPr="00230688">
              <w:rPr>
                <w:rFonts w:asciiTheme="minorHAnsi" w:eastAsia="Arial" w:hAnsiTheme="minorHAnsi" w:cstheme="minorHAnsi"/>
                <w:sz w:val="22"/>
                <w:szCs w:val="22"/>
              </w:rPr>
              <w:t>Teléfono</w:t>
            </w:r>
          </w:p>
        </w:tc>
        <w:tc>
          <w:tcPr>
            <w:tcW w:w="2557"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49"/>
              <w:rPr>
                <w:rFonts w:asciiTheme="minorHAnsi" w:eastAsia="Arial" w:hAnsiTheme="minorHAnsi" w:cstheme="minorHAnsi"/>
                <w:sz w:val="22"/>
                <w:szCs w:val="22"/>
              </w:rPr>
            </w:pPr>
          </w:p>
        </w:tc>
        <w:tc>
          <w:tcPr>
            <w:tcW w:w="1385"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49"/>
              <w:rPr>
                <w:rFonts w:asciiTheme="minorHAnsi" w:eastAsia="Arial" w:hAnsiTheme="minorHAnsi" w:cstheme="minorHAnsi"/>
                <w:sz w:val="22"/>
                <w:szCs w:val="22"/>
              </w:rPr>
            </w:pPr>
            <w:r w:rsidRPr="00230688">
              <w:rPr>
                <w:rFonts w:asciiTheme="minorHAnsi" w:eastAsia="Arial" w:hAnsiTheme="minorHAnsi" w:cstheme="minorHAnsi"/>
                <w:sz w:val="22"/>
                <w:szCs w:val="22"/>
              </w:rPr>
              <w:t>Celular</w:t>
            </w:r>
          </w:p>
        </w:tc>
        <w:tc>
          <w:tcPr>
            <w:tcW w:w="2811"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49"/>
              <w:rPr>
                <w:rFonts w:asciiTheme="minorHAnsi" w:eastAsia="Arial" w:hAnsiTheme="minorHAnsi" w:cstheme="minorHAnsi"/>
                <w:sz w:val="22"/>
                <w:szCs w:val="22"/>
              </w:rPr>
            </w:pPr>
          </w:p>
        </w:tc>
      </w:tr>
      <w:tr w:rsidR="00430E9E" w:rsidRPr="00230688" w:rsidTr="008206EE">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85"/>
              <w:rPr>
                <w:rFonts w:asciiTheme="minorHAnsi" w:eastAsia="Arial" w:hAnsiTheme="minorHAnsi" w:cstheme="minorHAnsi"/>
                <w:sz w:val="22"/>
                <w:szCs w:val="22"/>
              </w:rPr>
            </w:pPr>
            <w:r w:rsidRPr="00230688">
              <w:rPr>
                <w:rFonts w:asciiTheme="minorHAnsi" w:eastAsia="Arial" w:hAnsiTheme="minorHAnsi" w:cstheme="minorHAnsi"/>
                <w:sz w:val="22"/>
                <w:szCs w:val="22"/>
              </w:rPr>
              <w:t>e-mail</w:t>
            </w:r>
          </w:p>
        </w:tc>
        <w:tc>
          <w:tcPr>
            <w:tcW w:w="6753" w:type="dxa"/>
            <w:gridSpan w:val="3"/>
            <w:tcBorders>
              <w:top w:val="nil"/>
              <w:left w:val="single" w:sz="5" w:space="0" w:color="393939"/>
              <w:bottom w:val="single" w:sz="5" w:space="0" w:color="393939"/>
              <w:right w:val="single" w:sz="5" w:space="0" w:color="393939"/>
            </w:tcBorders>
            <w:shd w:val="clear" w:color="auto" w:fill="auto"/>
          </w:tcPr>
          <w:p w:rsidR="00430E9E" w:rsidRPr="00230688" w:rsidRDefault="00430E9E" w:rsidP="008206EE">
            <w:pPr>
              <w:pStyle w:val="Normal1"/>
              <w:ind w:left="149"/>
              <w:rPr>
                <w:rFonts w:asciiTheme="minorHAnsi" w:eastAsia="Arial" w:hAnsiTheme="minorHAnsi" w:cstheme="minorHAnsi"/>
                <w:sz w:val="22"/>
                <w:szCs w:val="22"/>
              </w:rPr>
            </w:pPr>
          </w:p>
        </w:tc>
      </w:tr>
    </w:tbl>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Firma representante legal del Proponente</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Nombre: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CC.</w:t>
      </w:r>
      <w:bookmarkStart w:id="8" w:name="_4h042r0" w:colFirst="0" w:colLast="0"/>
      <w:bookmarkEnd w:id="8"/>
      <w:r w:rsidRPr="00230688">
        <w:rPr>
          <w:rFonts w:asciiTheme="minorHAnsi" w:eastAsia="Arial" w:hAnsiTheme="minorHAnsi" w:cstheme="minorHAnsi"/>
          <w:sz w:val="22"/>
          <w:szCs w:val="22"/>
        </w:rPr>
        <w:t xml:space="preserve"> </w:t>
      </w: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spacing w:after="0" w:line="240" w:lineRule="auto"/>
        <w:ind w:firstLine="708"/>
        <w:rPr>
          <w:rFonts w:cstheme="minorHAnsi"/>
        </w:rPr>
      </w:pPr>
    </w:p>
    <w:p w:rsidR="00430E9E" w:rsidRPr="00230688" w:rsidRDefault="00430E9E" w:rsidP="00430E9E">
      <w:pPr>
        <w:pStyle w:val="Normal1"/>
        <w:rPr>
          <w:rFonts w:asciiTheme="minorHAnsi" w:eastAsiaTheme="minorHAnsi" w:hAnsiTheme="minorHAnsi" w:cstheme="minorHAnsi"/>
          <w:color w:val="auto"/>
          <w:sz w:val="22"/>
          <w:szCs w:val="22"/>
          <w:lang w:val="es-CO" w:eastAsia="en-US"/>
        </w:rPr>
      </w:pPr>
      <w:bookmarkStart w:id="9" w:name="_Toc508599221"/>
      <w:bookmarkStart w:id="10" w:name="_Toc536617120"/>
      <w:bookmarkStart w:id="11" w:name="_Toc536698601"/>
    </w:p>
    <w:p w:rsidR="00430E9E" w:rsidRPr="00230688" w:rsidRDefault="00430E9E" w:rsidP="00430E9E">
      <w:pPr>
        <w:pStyle w:val="Normal1"/>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1A19D9" w:rsidRPr="00230688" w:rsidRDefault="001A19D9" w:rsidP="00430E9E">
      <w:pPr>
        <w:pStyle w:val="Normal1"/>
        <w:jc w:val="center"/>
        <w:rPr>
          <w:rFonts w:asciiTheme="minorHAnsi" w:eastAsia="Arial" w:hAnsiTheme="minorHAnsi" w:cstheme="minorHAnsi"/>
          <w:b/>
          <w:sz w:val="22"/>
          <w:szCs w:val="22"/>
        </w:rPr>
      </w:pPr>
    </w:p>
    <w:p w:rsidR="00966E57" w:rsidRPr="00230688" w:rsidRDefault="00966E57" w:rsidP="00430E9E">
      <w:pPr>
        <w:pStyle w:val="Normal1"/>
        <w:jc w:val="center"/>
        <w:rPr>
          <w:rFonts w:asciiTheme="minorHAnsi" w:eastAsia="Arial" w:hAnsiTheme="minorHAnsi" w:cstheme="minorHAnsi"/>
          <w:b/>
          <w:sz w:val="22"/>
          <w:szCs w:val="22"/>
        </w:rPr>
      </w:pPr>
    </w:p>
    <w:p w:rsidR="00430E9E" w:rsidRPr="00230688" w:rsidRDefault="00430E9E" w:rsidP="006C697F">
      <w:pPr>
        <w:pStyle w:val="Normal1"/>
        <w:rPr>
          <w:rFonts w:asciiTheme="minorHAnsi" w:eastAsia="Arial" w:hAnsiTheme="minorHAnsi" w:cstheme="minorHAnsi"/>
          <w:b/>
          <w:sz w:val="22"/>
          <w:szCs w:val="22"/>
        </w:rPr>
      </w:pPr>
    </w:p>
    <w:p w:rsidR="00430E9E" w:rsidRPr="00230688" w:rsidRDefault="00430E9E" w:rsidP="00430E9E">
      <w:pPr>
        <w:pStyle w:val="Normal1"/>
        <w:jc w:val="center"/>
        <w:rPr>
          <w:rFonts w:asciiTheme="minorHAnsi" w:eastAsia="Arial" w:hAnsiTheme="minorHAnsi" w:cstheme="minorHAnsi"/>
          <w:b/>
          <w:sz w:val="22"/>
          <w:szCs w:val="22"/>
        </w:rPr>
      </w:pPr>
      <w:r w:rsidRPr="00230688">
        <w:rPr>
          <w:rFonts w:asciiTheme="minorHAnsi" w:eastAsia="Arial" w:hAnsiTheme="minorHAnsi" w:cstheme="minorHAnsi"/>
          <w:b/>
          <w:sz w:val="22"/>
          <w:szCs w:val="22"/>
        </w:rPr>
        <w:t>ANEXO No. 2. OPCIONAL</w:t>
      </w:r>
      <w:bookmarkEnd w:id="9"/>
      <w:bookmarkEnd w:id="10"/>
      <w:bookmarkEnd w:id="11"/>
    </w:p>
    <w:p w:rsidR="00430E9E" w:rsidRPr="00230688" w:rsidRDefault="00430E9E" w:rsidP="00430E9E">
      <w:pPr>
        <w:pStyle w:val="Normal1"/>
        <w:jc w:val="center"/>
        <w:rPr>
          <w:rFonts w:asciiTheme="minorHAnsi" w:eastAsia="Arial" w:hAnsiTheme="minorHAnsi" w:cstheme="minorHAnsi"/>
          <w:sz w:val="22"/>
          <w:szCs w:val="22"/>
        </w:rPr>
      </w:pPr>
      <w:r w:rsidRPr="00230688">
        <w:rPr>
          <w:rFonts w:asciiTheme="minorHAnsi" w:eastAsia="Arial" w:hAnsiTheme="minorHAnsi" w:cstheme="minorHAnsi"/>
          <w:sz w:val="22"/>
          <w:szCs w:val="22"/>
        </w:rPr>
        <w:t>DOCUMENTO DE CONFORMACIÓN DE CONSORCIO</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Ciudad y Fecha, __________________________________</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Señores</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Alcaldía Municipal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Palestina Caldas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Default"/>
        <w:rPr>
          <w:rFonts w:asciiTheme="minorHAnsi" w:hAnsiTheme="minorHAnsi" w:cstheme="minorHAnsi"/>
          <w:color w:val="auto"/>
          <w:sz w:val="22"/>
          <w:szCs w:val="22"/>
        </w:rPr>
      </w:pPr>
      <w:r w:rsidRPr="00230688">
        <w:rPr>
          <w:rFonts w:asciiTheme="minorHAnsi" w:eastAsia="Arial" w:hAnsiTheme="minorHAnsi" w:cstheme="minorHAnsi"/>
          <w:b/>
          <w:sz w:val="22"/>
          <w:szCs w:val="22"/>
        </w:rPr>
        <w:t>REFERENCIA</w:t>
      </w:r>
      <w:r w:rsidRPr="00230688">
        <w:rPr>
          <w:rFonts w:asciiTheme="minorHAnsi" w:eastAsia="Arial" w:hAnsiTheme="minorHAnsi" w:cstheme="minorHAnsi"/>
          <w:sz w:val="22"/>
          <w:szCs w:val="22"/>
        </w:rPr>
        <w:t xml:space="preserve">: Proceso de Selección de Mínima Cuantía No.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duración de este Consorcio será igual al término de ejecución, liquidación del contrato  y un año (1) más).</w:t>
      </w: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El consorcio está integrado por:</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b/>
          <w:sz w:val="22"/>
          <w:szCs w:val="22"/>
        </w:rPr>
      </w:pPr>
      <w:r w:rsidRPr="00230688">
        <w:rPr>
          <w:rFonts w:asciiTheme="minorHAnsi" w:eastAsia="Arial" w:hAnsiTheme="minorHAnsi" w:cstheme="minorHAnsi"/>
          <w:b/>
          <w:sz w:val="22"/>
          <w:szCs w:val="22"/>
        </w:rPr>
        <w:t>NOMBRE</w:t>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r>
      <w:r w:rsidRPr="00230688">
        <w:rPr>
          <w:rFonts w:asciiTheme="minorHAnsi" w:eastAsia="Arial" w:hAnsiTheme="minorHAnsi" w:cstheme="minorHAnsi"/>
          <w:b/>
          <w:sz w:val="22"/>
          <w:szCs w:val="22"/>
        </w:rPr>
        <w:tab/>
        <w:t>PARTICIPACIÓN (%)*</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______________________________</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______________________________</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El total de la columna, es decir la suma de los porcentajes de participación de los integrantes, debe ser igual a 100%.</w:t>
      </w: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El consorcio se denomina CONSORCIO ____________.</w:t>
      </w: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responsabilidad de los integrantes del consorcio es solidaria.</w:t>
      </w: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rsidR="00430E9E" w:rsidRPr="00230688" w:rsidRDefault="00430E9E" w:rsidP="00430E9E">
      <w:pPr>
        <w:pStyle w:val="Normal1"/>
        <w:numPr>
          <w:ilvl w:val="0"/>
          <w:numId w:val="10"/>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sede del Consorcio es:</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Dirección: </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Correo electrónico:</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 xml:space="preserve"> 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Teléfono</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Telefax</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En constancia, se firma en ________________, a los ___ días del mes de __________ </w:t>
      </w:r>
      <w:proofErr w:type="spellStart"/>
      <w:r w:rsidRPr="00230688">
        <w:rPr>
          <w:rFonts w:asciiTheme="minorHAnsi" w:eastAsia="Arial" w:hAnsiTheme="minorHAnsi" w:cstheme="minorHAnsi"/>
          <w:sz w:val="22"/>
          <w:szCs w:val="22"/>
        </w:rPr>
        <w:t>de</w:t>
      </w:r>
      <w:proofErr w:type="spellEnd"/>
      <w:r w:rsidRPr="00230688">
        <w:rPr>
          <w:rFonts w:asciiTheme="minorHAnsi" w:eastAsia="Arial" w:hAnsiTheme="minorHAnsi" w:cstheme="minorHAnsi"/>
          <w:sz w:val="22"/>
          <w:szCs w:val="22"/>
        </w:rPr>
        <w:t xml:space="preserve"> 2024</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__________________________________</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Nombre y firma del representante de cada uno de los integrantes.</w:t>
      </w:r>
    </w:p>
    <w:p w:rsidR="00966E57" w:rsidRPr="00230688" w:rsidRDefault="00966E57" w:rsidP="00430E9E">
      <w:pPr>
        <w:pStyle w:val="Normal1"/>
        <w:ind w:right="3"/>
        <w:jc w:val="both"/>
        <w:rPr>
          <w:rFonts w:asciiTheme="minorHAnsi" w:eastAsia="Arial" w:hAnsiTheme="minorHAnsi" w:cstheme="minorHAnsi"/>
          <w:sz w:val="22"/>
          <w:szCs w:val="22"/>
        </w:rPr>
      </w:pPr>
    </w:p>
    <w:p w:rsidR="00966E57" w:rsidRPr="00230688" w:rsidRDefault="00966E57" w:rsidP="00430E9E">
      <w:pPr>
        <w:pStyle w:val="Normal1"/>
        <w:ind w:right="3"/>
        <w:jc w:val="both"/>
        <w:rPr>
          <w:rFonts w:asciiTheme="minorHAnsi" w:eastAsia="Arial" w:hAnsiTheme="minorHAnsi" w:cstheme="minorHAnsi"/>
          <w:sz w:val="22"/>
          <w:szCs w:val="22"/>
        </w:rPr>
      </w:pPr>
    </w:p>
    <w:p w:rsidR="00966E57" w:rsidRDefault="00966E57" w:rsidP="00430E9E">
      <w:pPr>
        <w:pStyle w:val="Normal1"/>
        <w:ind w:right="3"/>
        <w:jc w:val="both"/>
        <w:rPr>
          <w:rFonts w:asciiTheme="minorHAnsi" w:eastAsia="Arial" w:hAnsiTheme="minorHAnsi" w:cstheme="minorHAnsi"/>
          <w:sz w:val="22"/>
          <w:szCs w:val="22"/>
        </w:rPr>
      </w:pPr>
    </w:p>
    <w:p w:rsidR="006C697F" w:rsidRPr="00230688" w:rsidRDefault="006C697F"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left="2832" w:right="3" w:firstLine="708"/>
        <w:rPr>
          <w:rFonts w:asciiTheme="minorHAnsi" w:eastAsia="Arial" w:hAnsiTheme="minorHAnsi" w:cstheme="minorHAnsi"/>
          <w:sz w:val="22"/>
          <w:szCs w:val="22"/>
        </w:rPr>
      </w:pPr>
      <w:r w:rsidRPr="00230688">
        <w:rPr>
          <w:rFonts w:asciiTheme="minorHAnsi" w:eastAsia="Arial" w:hAnsiTheme="minorHAnsi" w:cstheme="minorHAnsi"/>
          <w:b/>
          <w:sz w:val="22"/>
          <w:szCs w:val="22"/>
        </w:rPr>
        <w:t>ANEXO No. 3. OPCIONAL</w:t>
      </w:r>
    </w:p>
    <w:p w:rsidR="00693177" w:rsidRPr="00230688" w:rsidRDefault="00693177" w:rsidP="00430E9E">
      <w:pPr>
        <w:spacing w:after="0" w:line="240" w:lineRule="auto"/>
        <w:jc w:val="center"/>
        <w:rPr>
          <w:rFonts w:eastAsia="Arial" w:cstheme="minorHAnsi"/>
        </w:rPr>
      </w:pPr>
    </w:p>
    <w:p w:rsidR="00430E9E" w:rsidRPr="00230688" w:rsidRDefault="00430E9E" w:rsidP="00430E9E">
      <w:pPr>
        <w:spacing w:after="0" w:line="240" w:lineRule="auto"/>
        <w:jc w:val="center"/>
        <w:rPr>
          <w:rFonts w:eastAsia="Arial" w:cstheme="minorHAnsi"/>
        </w:rPr>
      </w:pPr>
      <w:r w:rsidRPr="00230688">
        <w:rPr>
          <w:rFonts w:eastAsia="Arial" w:cstheme="minorHAnsi"/>
        </w:rPr>
        <w:t>DOCUMENTO DE CONFORMACIÓN DE UNIÓN TEMPORAL</w:t>
      </w:r>
    </w:p>
    <w:p w:rsidR="00430E9E" w:rsidRPr="00230688" w:rsidRDefault="00430E9E" w:rsidP="00430E9E">
      <w:pPr>
        <w:pStyle w:val="Normal1"/>
        <w:tabs>
          <w:tab w:val="left" w:pos="1995"/>
        </w:tabs>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Ciudad y Fecha, __________________________________</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Señores</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Alcaldía Municipal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Palestina Caldas </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Default"/>
        <w:rPr>
          <w:rFonts w:asciiTheme="minorHAnsi" w:hAnsiTheme="minorHAnsi" w:cstheme="minorHAnsi"/>
          <w:color w:val="auto"/>
          <w:sz w:val="22"/>
          <w:szCs w:val="22"/>
        </w:rPr>
      </w:pPr>
      <w:r w:rsidRPr="00230688">
        <w:rPr>
          <w:rFonts w:asciiTheme="minorHAnsi" w:eastAsia="Arial" w:hAnsiTheme="minorHAnsi" w:cstheme="minorHAnsi"/>
          <w:b/>
          <w:sz w:val="22"/>
          <w:szCs w:val="22"/>
        </w:rPr>
        <w:t>REFERENCIA:</w:t>
      </w:r>
      <w:r w:rsidRPr="00230688">
        <w:rPr>
          <w:rFonts w:asciiTheme="minorHAnsi" w:eastAsia="Arial" w:hAnsiTheme="minorHAnsi" w:cstheme="minorHAnsi"/>
          <w:sz w:val="22"/>
          <w:szCs w:val="22"/>
        </w:rPr>
        <w:t xml:space="preserve"> Proceso de Selección de Mínima Cuantía No. </w:t>
      </w:r>
    </w:p>
    <w:p w:rsidR="00430E9E" w:rsidRPr="00230688" w:rsidRDefault="00430E9E" w:rsidP="00430E9E">
      <w:pPr>
        <w:pStyle w:val="Normal1"/>
        <w:ind w:right="3"/>
        <w:jc w:val="both"/>
        <w:rPr>
          <w:rFonts w:asciiTheme="minorHAnsi" w:hAnsiTheme="minorHAnsi" w:cstheme="minorHAnsi"/>
          <w:color w:val="222222"/>
          <w:sz w:val="22"/>
          <w:szCs w:val="22"/>
          <w:shd w:val="clear" w:color="auto" w:fill="FFFFFF"/>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numPr>
          <w:ilvl w:val="0"/>
          <w:numId w:val="11"/>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duración de la Unión Temporal será igual al término de ejecución, liquidación del contrato</w:t>
      </w:r>
    </w:p>
    <w:p w:rsidR="00430E9E" w:rsidRPr="00230688" w:rsidRDefault="00430E9E" w:rsidP="00430E9E">
      <w:pPr>
        <w:pStyle w:val="Normal1"/>
        <w:ind w:left="284"/>
        <w:jc w:val="both"/>
        <w:rPr>
          <w:rFonts w:asciiTheme="minorHAnsi" w:eastAsia="Arial" w:hAnsiTheme="minorHAnsi" w:cstheme="minorHAnsi"/>
          <w:sz w:val="22"/>
          <w:szCs w:val="22"/>
        </w:rPr>
      </w:pPr>
      <w:proofErr w:type="gramStart"/>
      <w:r w:rsidRPr="00230688">
        <w:rPr>
          <w:rFonts w:asciiTheme="minorHAnsi" w:eastAsia="Arial" w:hAnsiTheme="minorHAnsi" w:cstheme="minorHAnsi"/>
          <w:sz w:val="22"/>
          <w:szCs w:val="22"/>
        </w:rPr>
        <w:t>y</w:t>
      </w:r>
      <w:proofErr w:type="gramEnd"/>
      <w:r w:rsidRPr="00230688">
        <w:rPr>
          <w:rFonts w:asciiTheme="minorHAnsi" w:eastAsia="Arial" w:hAnsiTheme="minorHAnsi" w:cstheme="minorHAnsi"/>
          <w:sz w:val="22"/>
          <w:szCs w:val="22"/>
        </w:rPr>
        <w:t xml:space="preserve"> un año (1) más.</w:t>
      </w:r>
    </w:p>
    <w:p w:rsidR="00430E9E" w:rsidRPr="00230688" w:rsidRDefault="00430E9E" w:rsidP="00430E9E">
      <w:pPr>
        <w:pStyle w:val="Normal1"/>
        <w:numPr>
          <w:ilvl w:val="0"/>
          <w:numId w:val="11"/>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Unión Temporal está integrada por:</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NOMBRE</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 xml:space="preserve">TÉRMINOS Y EXTENSIÓN DE </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COMPROMISO (%) **</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 xml:space="preserve">PARTICIPACIÓN EN LA </w:t>
      </w:r>
    </w:p>
    <w:p w:rsidR="00430E9E" w:rsidRPr="00230688" w:rsidRDefault="00430E9E" w:rsidP="00430E9E">
      <w:pPr>
        <w:pStyle w:val="Normal1"/>
        <w:ind w:left="1416" w:firstLine="707"/>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EJECUCIÓN DEL CONTRATO **</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w:t>
      </w:r>
      <w:r w:rsidRPr="00230688">
        <w:rPr>
          <w:rFonts w:asciiTheme="minorHAnsi" w:eastAsia="Arial" w:hAnsiTheme="minorHAnsi" w:cstheme="minorHAnsi"/>
          <w:sz w:val="22"/>
          <w:szCs w:val="22"/>
        </w:rPr>
        <w:tab/>
        <w:t>______________________</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w:t>
      </w:r>
      <w:r w:rsidRPr="00230688">
        <w:rPr>
          <w:rFonts w:asciiTheme="minorHAnsi" w:eastAsia="Arial" w:hAnsiTheme="minorHAnsi" w:cstheme="minorHAnsi"/>
          <w:sz w:val="22"/>
          <w:szCs w:val="22"/>
        </w:rPr>
        <w:tab/>
        <w:t>______________________</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Discriminar en función de los ítems establecidos en el presupuesto oficial, para cada uno de los integrantes.</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El total de la columna, es decir la suma de los porcentajes de compromiso de los integrantes, debe ser igual a 100%.</w:t>
      </w:r>
    </w:p>
    <w:p w:rsidR="00430E9E" w:rsidRPr="00230688" w:rsidRDefault="00430E9E" w:rsidP="00430E9E">
      <w:pPr>
        <w:pStyle w:val="Normal1"/>
        <w:numPr>
          <w:ilvl w:val="0"/>
          <w:numId w:val="11"/>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Unión Temporal de denomina UNION TEMPORAL ___________.</w:t>
      </w:r>
    </w:p>
    <w:p w:rsidR="00430E9E" w:rsidRPr="00230688" w:rsidRDefault="00430E9E" w:rsidP="00430E9E">
      <w:pPr>
        <w:pStyle w:val="Normal1"/>
        <w:numPr>
          <w:ilvl w:val="0"/>
          <w:numId w:val="11"/>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responsabilidad de los integrantes de la Unión Temporal es solidaria.</w:t>
      </w:r>
    </w:p>
    <w:p w:rsidR="00430E9E" w:rsidRPr="00230688" w:rsidRDefault="00430E9E" w:rsidP="00430E9E">
      <w:pPr>
        <w:pStyle w:val="Normal1"/>
        <w:numPr>
          <w:ilvl w:val="0"/>
          <w:numId w:val="11"/>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rsidR="00430E9E" w:rsidRPr="00230688" w:rsidRDefault="00430E9E" w:rsidP="00430E9E">
      <w:pPr>
        <w:pStyle w:val="Normal1"/>
        <w:numPr>
          <w:ilvl w:val="0"/>
          <w:numId w:val="11"/>
        </w:numPr>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La sede de la Unión Temporal es:</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Dirección: </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Correo electrónico:</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Teléfono</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ind w:left="720"/>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Telefax</w:t>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r>
      <w:r w:rsidRPr="00230688">
        <w:rPr>
          <w:rFonts w:asciiTheme="minorHAnsi" w:eastAsia="Arial" w:hAnsiTheme="minorHAnsi" w:cstheme="minorHAnsi"/>
          <w:sz w:val="22"/>
          <w:szCs w:val="22"/>
        </w:rPr>
        <w:tab/>
        <w:t>__________________________.</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lastRenderedPageBreak/>
        <w:t>En constancia, se firma en __________, a los ____ días del mes de __________ 2024</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__________________________________</w:t>
      </w:r>
    </w:p>
    <w:p w:rsidR="00430E9E" w:rsidRPr="006C697F" w:rsidRDefault="00430E9E" w:rsidP="006C697F">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Nombre y firma del representante </w:t>
      </w:r>
      <w:bookmarkStart w:id="12" w:name="_Toc508599223"/>
      <w:bookmarkStart w:id="13" w:name="_Toc536617122"/>
      <w:bookmarkStart w:id="14" w:name="_Toc536698603"/>
      <w:r w:rsidR="00966E57" w:rsidRPr="00230688">
        <w:rPr>
          <w:rFonts w:asciiTheme="minorHAnsi" w:eastAsia="Arial" w:hAnsiTheme="minorHAnsi" w:cstheme="minorHAnsi"/>
          <w:sz w:val="22"/>
          <w:szCs w:val="22"/>
        </w:rPr>
        <w:t>de cada uno de los integrantes.</w:t>
      </w:r>
    </w:p>
    <w:p w:rsidR="00430E9E" w:rsidRPr="00230688" w:rsidRDefault="00430E9E" w:rsidP="00430E9E">
      <w:pPr>
        <w:pStyle w:val="Normal1"/>
        <w:ind w:right="3"/>
        <w:jc w:val="center"/>
        <w:rPr>
          <w:rFonts w:asciiTheme="minorHAnsi" w:eastAsia="Arial" w:hAnsiTheme="minorHAnsi" w:cstheme="minorHAnsi"/>
          <w:b/>
          <w:sz w:val="22"/>
          <w:szCs w:val="22"/>
        </w:rPr>
      </w:pPr>
      <w:r w:rsidRPr="00230688">
        <w:rPr>
          <w:rFonts w:asciiTheme="minorHAnsi" w:eastAsia="Arial" w:hAnsiTheme="minorHAnsi" w:cstheme="minorHAnsi"/>
          <w:b/>
          <w:sz w:val="22"/>
          <w:szCs w:val="22"/>
        </w:rPr>
        <w:t>ANEXO No. 4.</w:t>
      </w:r>
      <w:bookmarkEnd w:id="12"/>
      <w:bookmarkEnd w:id="13"/>
      <w:bookmarkEnd w:id="14"/>
    </w:p>
    <w:p w:rsidR="00430E9E" w:rsidRPr="00230688" w:rsidRDefault="00430E9E" w:rsidP="00430E9E">
      <w:pPr>
        <w:pStyle w:val="Normal1"/>
        <w:ind w:right="3"/>
        <w:jc w:val="center"/>
        <w:rPr>
          <w:rFonts w:asciiTheme="minorHAnsi" w:eastAsia="Arial" w:hAnsiTheme="minorHAnsi" w:cstheme="minorHAnsi"/>
          <w:sz w:val="22"/>
          <w:szCs w:val="22"/>
        </w:rPr>
      </w:pPr>
      <w:r w:rsidRPr="00230688">
        <w:rPr>
          <w:rFonts w:asciiTheme="minorHAnsi" w:eastAsia="Arial" w:hAnsiTheme="minorHAnsi" w:cstheme="minorHAnsi"/>
          <w:sz w:val="22"/>
          <w:szCs w:val="22"/>
        </w:rPr>
        <w:t>COMPROMISO ANTICORRUPCIÓN</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Palestina Caldas,  fecha____________</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Señores</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Alcaldía Municipal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Palestina Caldas </w:t>
      </w:r>
    </w:p>
    <w:p w:rsidR="00430E9E" w:rsidRPr="00230688" w:rsidRDefault="00430E9E" w:rsidP="00430E9E">
      <w:pPr>
        <w:pStyle w:val="Normal1"/>
        <w:rPr>
          <w:rFonts w:asciiTheme="minorHAnsi" w:eastAsia="Arial" w:hAnsiTheme="minorHAnsi" w:cstheme="minorHAnsi"/>
          <w:b/>
          <w:sz w:val="22"/>
          <w:szCs w:val="22"/>
        </w:rPr>
      </w:pPr>
    </w:p>
    <w:p w:rsidR="00430E9E" w:rsidRPr="00230688" w:rsidRDefault="00430E9E" w:rsidP="00430E9E">
      <w:pPr>
        <w:pStyle w:val="Default"/>
        <w:rPr>
          <w:rFonts w:asciiTheme="minorHAnsi" w:hAnsiTheme="minorHAnsi" w:cstheme="minorHAnsi"/>
          <w:color w:val="auto"/>
          <w:sz w:val="22"/>
          <w:szCs w:val="22"/>
        </w:rPr>
      </w:pPr>
      <w:r w:rsidRPr="00230688">
        <w:rPr>
          <w:rFonts w:asciiTheme="minorHAnsi" w:eastAsia="Arial" w:hAnsiTheme="minorHAnsi" w:cstheme="minorHAnsi"/>
          <w:sz w:val="22"/>
          <w:szCs w:val="22"/>
        </w:rPr>
        <w:t xml:space="preserve">Proceso de Contratación de Mínima Cuantía No. </w:t>
      </w:r>
    </w:p>
    <w:p w:rsidR="00430E9E" w:rsidRPr="00230688" w:rsidRDefault="00430E9E" w:rsidP="00430E9E">
      <w:pPr>
        <w:pStyle w:val="Normal1"/>
        <w:ind w:right="3"/>
        <w:jc w:val="both"/>
        <w:rPr>
          <w:rFonts w:asciiTheme="minorHAnsi" w:hAnsiTheme="minorHAnsi" w:cstheme="minorHAnsi"/>
          <w:color w:val="222222"/>
          <w:sz w:val="22"/>
          <w:szCs w:val="22"/>
          <w:shd w:val="clear" w:color="auto" w:fill="FFFFFF"/>
        </w:rPr>
      </w:pP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Yo --------------------- identificado como aparece al pie de mi firma, manifiesto que: </w:t>
      </w:r>
    </w:p>
    <w:p w:rsidR="00430E9E" w:rsidRPr="00230688" w:rsidRDefault="00430E9E" w:rsidP="00430E9E">
      <w:pPr>
        <w:pStyle w:val="Normal1"/>
        <w:ind w:left="284" w:hanging="284"/>
        <w:rPr>
          <w:rFonts w:asciiTheme="minorHAnsi" w:eastAsia="Arial" w:hAnsiTheme="minorHAnsi" w:cstheme="minorHAnsi"/>
          <w:sz w:val="22"/>
          <w:szCs w:val="22"/>
        </w:rPr>
      </w:pP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Apoyamos la acción del Estado colombiano y de la Alcaldía Municipal de Palestina Caldas para fortalecer la transparencia y la rendición de cuentas de la administración pública. </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No estamos en causal de inhabilidad alguna para celebrar el contrato objeto del Proceso de Contratación por mínima cuantía No. ________________</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Nos comprometemos a no efectuar acuerdos, o realizar actos o conductas que tengan por objeto o efecto la colusión en el Proceso de Contratación por mínima cuantía No. </w:t>
      </w:r>
      <w:r w:rsidRPr="00230688">
        <w:rPr>
          <w:rFonts w:asciiTheme="minorHAnsi" w:hAnsiTheme="minorHAnsi" w:cstheme="minorHAnsi"/>
          <w:color w:val="222222"/>
          <w:sz w:val="22"/>
          <w:szCs w:val="22"/>
          <w:shd w:val="clear" w:color="auto" w:fill="FFFFFF"/>
        </w:rPr>
        <w:t>__________</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Nos comprometemos a revelar la información que sobre el Proceso de Contratación por mínima cuantía No. </w:t>
      </w:r>
      <w:r w:rsidRPr="00230688">
        <w:rPr>
          <w:rFonts w:asciiTheme="minorHAnsi" w:hAnsiTheme="minorHAnsi" w:cstheme="minorHAnsi"/>
          <w:color w:val="222222"/>
          <w:sz w:val="22"/>
          <w:szCs w:val="22"/>
          <w:shd w:val="clear" w:color="auto" w:fill="FFFFFF"/>
        </w:rPr>
        <w:t>__________</w:t>
      </w:r>
      <w:r w:rsidRPr="00230688">
        <w:rPr>
          <w:rFonts w:asciiTheme="minorHAnsi" w:eastAsia="Arial" w:hAnsiTheme="minorHAnsi" w:cstheme="minorHAnsi"/>
          <w:b/>
          <w:sz w:val="22"/>
          <w:szCs w:val="22"/>
        </w:rPr>
        <w:t xml:space="preserve">, </w:t>
      </w:r>
      <w:r w:rsidRPr="00230688">
        <w:rPr>
          <w:rFonts w:asciiTheme="minorHAnsi" w:eastAsia="Arial" w:hAnsiTheme="minorHAnsi" w:cstheme="minorHAnsi"/>
          <w:sz w:val="22"/>
          <w:szCs w:val="22"/>
        </w:rPr>
        <w:t xml:space="preserve">nos soliciten los organismos de control de la República de Colombia. </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30E9E" w:rsidRPr="00230688" w:rsidRDefault="00430E9E" w:rsidP="00430E9E">
      <w:pPr>
        <w:pStyle w:val="Normal1"/>
        <w:numPr>
          <w:ilvl w:val="0"/>
          <w:numId w:val="12"/>
        </w:numPr>
        <w:ind w:left="284" w:hanging="284"/>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Conocemos las consecuencias derivadas del incumplimiento del presente compromiso anticorrupción. </w:t>
      </w:r>
    </w:p>
    <w:p w:rsidR="00430E9E" w:rsidRPr="00230688" w:rsidRDefault="00430E9E" w:rsidP="00430E9E">
      <w:pPr>
        <w:pStyle w:val="Normal1"/>
        <w:ind w:left="284" w:hanging="284"/>
        <w:rPr>
          <w:rFonts w:asciiTheme="minorHAnsi" w:eastAsia="Arial" w:hAnsiTheme="minorHAnsi" w:cstheme="minorHAnsi"/>
          <w:sz w:val="22"/>
          <w:szCs w:val="22"/>
        </w:rPr>
      </w:pPr>
    </w:p>
    <w:p w:rsidR="00430E9E" w:rsidRPr="00230688" w:rsidRDefault="00430E9E" w:rsidP="00430E9E">
      <w:pPr>
        <w:pStyle w:val="Normal1"/>
        <w:ind w:left="284" w:hanging="284"/>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r w:rsidRPr="00230688">
        <w:rPr>
          <w:rFonts w:asciiTheme="minorHAnsi" w:eastAsia="Arial" w:hAnsiTheme="minorHAnsi" w:cstheme="minorHAnsi"/>
          <w:sz w:val="22"/>
          <w:szCs w:val="22"/>
        </w:rPr>
        <w:t>En constancia de lo anterior firmo este documento a los dieciocho (fecha)</w:t>
      </w:r>
    </w:p>
    <w:p w:rsidR="00430E9E" w:rsidRPr="00230688" w:rsidRDefault="00430E9E" w:rsidP="00430E9E">
      <w:pPr>
        <w:pStyle w:val="Normal1"/>
        <w:pBdr>
          <w:top w:val="none" w:sz="0" w:space="0" w:color="auto"/>
        </w:pBdr>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Nombre: </w:t>
      </w:r>
    </w:p>
    <w:p w:rsidR="00430E9E" w:rsidRPr="00230688" w:rsidRDefault="00430E9E" w:rsidP="00430E9E">
      <w:pPr>
        <w:pStyle w:val="Normal1"/>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Documento de Identidad: </w:t>
      </w:r>
    </w:p>
    <w:p w:rsidR="00430E9E" w:rsidRPr="00230688" w:rsidRDefault="00430E9E" w:rsidP="00430E9E">
      <w:pPr>
        <w:pStyle w:val="Normal1"/>
        <w:jc w:val="both"/>
        <w:rPr>
          <w:rFonts w:asciiTheme="minorHAnsi" w:eastAsia="Arial" w:hAnsiTheme="minorHAnsi" w:cstheme="minorHAnsi"/>
          <w:sz w:val="22"/>
          <w:szCs w:val="22"/>
        </w:rPr>
      </w:pPr>
    </w:p>
    <w:p w:rsidR="00430E9E" w:rsidRPr="00230688" w:rsidRDefault="00430E9E"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966E57" w:rsidRPr="00230688" w:rsidRDefault="00966E57" w:rsidP="00966E57">
      <w:pPr>
        <w:pStyle w:val="Normal1"/>
        <w:jc w:val="center"/>
        <w:rPr>
          <w:rFonts w:asciiTheme="minorHAnsi" w:eastAsia="Arial" w:hAnsiTheme="minorHAnsi" w:cstheme="minorHAnsi"/>
          <w:sz w:val="22"/>
          <w:szCs w:val="22"/>
        </w:rPr>
      </w:pPr>
    </w:p>
    <w:p w:rsidR="00430E9E" w:rsidRPr="00230688" w:rsidRDefault="00430E9E" w:rsidP="00430E9E">
      <w:pPr>
        <w:pStyle w:val="Normal1"/>
        <w:tabs>
          <w:tab w:val="left" w:pos="1995"/>
        </w:tabs>
        <w:rPr>
          <w:rFonts w:asciiTheme="minorHAnsi" w:eastAsia="Arial" w:hAnsiTheme="minorHAnsi" w:cstheme="minorHAnsi"/>
          <w:b/>
          <w:sz w:val="22"/>
          <w:szCs w:val="22"/>
        </w:rPr>
      </w:pPr>
      <w:bookmarkStart w:id="15" w:name="_Toc508599228"/>
      <w:bookmarkStart w:id="16" w:name="_Toc536617126"/>
      <w:bookmarkStart w:id="17" w:name="_Toc536698607"/>
    </w:p>
    <w:p w:rsidR="00430E9E" w:rsidRPr="00230688" w:rsidRDefault="00430E9E" w:rsidP="00430E9E">
      <w:pPr>
        <w:pStyle w:val="Normal1"/>
        <w:tabs>
          <w:tab w:val="left" w:pos="1995"/>
        </w:tabs>
        <w:jc w:val="center"/>
        <w:rPr>
          <w:rFonts w:asciiTheme="minorHAnsi" w:eastAsia="Arial" w:hAnsiTheme="minorHAnsi" w:cstheme="minorHAnsi"/>
          <w:b/>
          <w:sz w:val="22"/>
          <w:szCs w:val="22"/>
        </w:rPr>
      </w:pPr>
      <w:r w:rsidRPr="00230688">
        <w:rPr>
          <w:rFonts w:asciiTheme="minorHAnsi" w:eastAsia="Arial" w:hAnsiTheme="minorHAnsi" w:cstheme="minorHAnsi"/>
          <w:b/>
          <w:sz w:val="22"/>
          <w:szCs w:val="22"/>
        </w:rPr>
        <w:t xml:space="preserve">ANEXO No. </w:t>
      </w:r>
      <w:bookmarkEnd w:id="15"/>
      <w:bookmarkEnd w:id="16"/>
      <w:bookmarkEnd w:id="17"/>
      <w:r w:rsidRPr="00230688">
        <w:rPr>
          <w:rFonts w:asciiTheme="minorHAnsi" w:eastAsia="Arial" w:hAnsiTheme="minorHAnsi" w:cstheme="minorHAnsi"/>
          <w:b/>
          <w:sz w:val="22"/>
          <w:szCs w:val="22"/>
        </w:rPr>
        <w:t>5</w:t>
      </w:r>
    </w:p>
    <w:p w:rsidR="00430E9E" w:rsidRPr="00230688" w:rsidRDefault="00430E9E" w:rsidP="00430E9E">
      <w:pPr>
        <w:pStyle w:val="Normal1"/>
        <w:tabs>
          <w:tab w:val="left" w:pos="1995"/>
        </w:tabs>
        <w:jc w:val="center"/>
        <w:rPr>
          <w:rFonts w:asciiTheme="minorHAnsi" w:eastAsia="Arial" w:hAnsiTheme="minorHAnsi" w:cstheme="minorHAnsi"/>
          <w:sz w:val="22"/>
          <w:szCs w:val="22"/>
        </w:rPr>
      </w:pPr>
      <w:r w:rsidRPr="00230688">
        <w:rPr>
          <w:rFonts w:asciiTheme="minorHAnsi" w:eastAsia="Arial" w:hAnsiTheme="minorHAnsi" w:cstheme="minorHAnsi"/>
          <w:sz w:val="22"/>
          <w:szCs w:val="22"/>
        </w:rPr>
        <w:t>FORMATO DE PROPUESTA ECONÓMICA</w:t>
      </w:r>
    </w:p>
    <w:p w:rsidR="00430E9E" w:rsidRPr="00230688" w:rsidRDefault="00430E9E" w:rsidP="00430E9E">
      <w:pPr>
        <w:pStyle w:val="Normal1"/>
        <w:tabs>
          <w:tab w:val="left" w:pos="1995"/>
        </w:tabs>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Señores</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Alcaldía Municipal </w:t>
      </w:r>
    </w:p>
    <w:p w:rsidR="00430E9E" w:rsidRPr="00230688" w:rsidRDefault="00430E9E" w:rsidP="00430E9E">
      <w:pPr>
        <w:pStyle w:val="Normal1"/>
        <w:ind w:right="3"/>
        <w:jc w:val="both"/>
        <w:rPr>
          <w:rFonts w:asciiTheme="minorHAnsi" w:eastAsia="Arial" w:hAnsiTheme="minorHAnsi" w:cstheme="minorHAnsi"/>
          <w:sz w:val="22"/>
          <w:szCs w:val="22"/>
        </w:rPr>
      </w:pPr>
      <w:r w:rsidRPr="00230688">
        <w:rPr>
          <w:rFonts w:asciiTheme="minorHAnsi" w:eastAsia="Arial" w:hAnsiTheme="minorHAnsi" w:cstheme="minorHAnsi"/>
          <w:sz w:val="22"/>
          <w:szCs w:val="22"/>
        </w:rPr>
        <w:t xml:space="preserve">Palestina Caldas </w:t>
      </w:r>
    </w:p>
    <w:p w:rsidR="00430E9E" w:rsidRPr="00230688" w:rsidRDefault="00430E9E" w:rsidP="00430E9E">
      <w:pPr>
        <w:pStyle w:val="Normal1"/>
        <w:ind w:right="3"/>
        <w:jc w:val="both"/>
        <w:rPr>
          <w:rFonts w:asciiTheme="minorHAnsi" w:eastAsia="Arial" w:hAnsiTheme="minorHAnsi" w:cstheme="minorHAnsi"/>
          <w:sz w:val="22"/>
          <w:szCs w:val="22"/>
        </w:rPr>
      </w:pPr>
    </w:p>
    <w:p w:rsidR="00430E9E" w:rsidRPr="00230688" w:rsidRDefault="00430E9E" w:rsidP="00430E9E">
      <w:pPr>
        <w:pStyle w:val="Normal1"/>
        <w:ind w:right="3"/>
        <w:jc w:val="both"/>
        <w:rPr>
          <w:rFonts w:asciiTheme="minorHAnsi" w:hAnsiTheme="minorHAnsi" w:cstheme="minorHAnsi"/>
          <w:color w:val="222222"/>
          <w:sz w:val="22"/>
          <w:szCs w:val="22"/>
          <w:shd w:val="clear" w:color="auto" w:fill="FFFFFF"/>
        </w:rPr>
      </w:pPr>
      <w:r w:rsidRPr="00230688">
        <w:rPr>
          <w:rFonts w:asciiTheme="minorHAnsi" w:eastAsia="Arial" w:hAnsiTheme="minorHAnsi" w:cstheme="minorHAnsi"/>
          <w:sz w:val="22"/>
          <w:szCs w:val="22"/>
        </w:rPr>
        <w:t xml:space="preserve">Referencia: Propuesta Económica Mínima cuantía No. </w:t>
      </w:r>
      <w:r w:rsidRPr="00230688">
        <w:rPr>
          <w:rFonts w:asciiTheme="minorHAnsi" w:hAnsiTheme="minorHAnsi" w:cstheme="minorHAnsi"/>
          <w:color w:val="222222"/>
          <w:sz w:val="22"/>
          <w:szCs w:val="22"/>
          <w:shd w:val="clear" w:color="auto" w:fill="FFFFFF"/>
        </w:rPr>
        <w:t>________________</w:t>
      </w:r>
    </w:p>
    <w:p w:rsidR="00430E9E" w:rsidRPr="00230688" w:rsidRDefault="00430E9E" w:rsidP="00430E9E">
      <w:pPr>
        <w:pStyle w:val="Normal1"/>
        <w:ind w:right="3"/>
        <w:jc w:val="both"/>
        <w:rPr>
          <w:rFonts w:asciiTheme="minorHAnsi" w:eastAsia="Arial" w:hAnsiTheme="minorHAnsi" w:cstheme="minorHAnsi"/>
          <w:b/>
          <w:sz w:val="22"/>
          <w:szCs w:val="22"/>
          <w:lang w:val="es-CO" w:eastAsia="en-US"/>
        </w:rPr>
      </w:pPr>
    </w:p>
    <w:p w:rsidR="006C697F" w:rsidRPr="006C697F" w:rsidRDefault="00430E9E" w:rsidP="006C697F">
      <w:pPr>
        <w:widowControl w:val="0"/>
        <w:suppressAutoHyphens/>
        <w:spacing w:after="0" w:line="240" w:lineRule="auto"/>
        <w:jc w:val="both"/>
        <w:rPr>
          <w:rFonts w:cstheme="minorHAnsi"/>
          <w:b/>
        </w:rPr>
      </w:pPr>
      <w:r w:rsidRPr="00230688">
        <w:rPr>
          <w:rFonts w:eastAsia="Arial" w:cstheme="minorHAnsi"/>
          <w:b/>
        </w:rPr>
        <w:t xml:space="preserve">OBJETO: </w:t>
      </w:r>
      <w:r w:rsidR="006C697F" w:rsidRPr="006C697F">
        <w:rPr>
          <w:rFonts w:cstheme="minorHAnsi"/>
          <w:b/>
        </w:rPr>
        <w:t>“SUMINISTRO DE COMBUSTIBLES Y LUBRICANTES PARA LOS VEHICULOS OFICIALES PERTENECIENTES AL MUNICPIO DE PALESTINA CALDAS”.</w:t>
      </w:r>
    </w:p>
    <w:p w:rsidR="006C697F" w:rsidRPr="00435EA6" w:rsidRDefault="006C697F" w:rsidP="006C697F">
      <w:pPr>
        <w:widowControl w:val="0"/>
        <w:suppressAutoHyphens/>
        <w:spacing w:after="0" w:line="240" w:lineRule="auto"/>
        <w:jc w:val="both"/>
        <w:rPr>
          <w:rFonts w:cstheme="minorHAnsi"/>
        </w:rPr>
      </w:pPr>
    </w:p>
    <w:tbl>
      <w:tblPr>
        <w:tblW w:w="9621" w:type="dxa"/>
        <w:jc w:val="center"/>
        <w:tblLayout w:type="fixed"/>
        <w:tblCellMar>
          <w:left w:w="0" w:type="dxa"/>
          <w:right w:w="0" w:type="dxa"/>
        </w:tblCellMar>
        <w:tblLook w:val="01E0" w:firstRow="1" w:lastRow="1" w:firstColumn="1" w:lastColumn="1" w:noHBand="0" w:noVBand="0"/>
      </w:tblPr>
      <w:tblGrid>
        <w:gridCol w:w="1113"/>
        <w:gridCol w:w="3812"/>
        <w:gridCol w:w="2456"/>
        <w:gridCol w:w="1120"/>
        <w:gridCol w:w="1120"/>
      </w:tblGrid>
      <w:tr w:rsidR="006C697F" w:rsidRPr="00435EA6" w:rsidTr="00F347F6">
        <w:trPr>
          <w:trHeight w:hRule="exact" w:val="1002"/>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cstheme="minorHAnsi"/>
                <w:lang w:val="es-ES"/>
              </w:rPr>
            </w:pPr>
          </w:p>
          <w:p w:rsidR="006C697F" w:rsidRPr="00435EA6" w:rsidRDefault="006C697F" w:rsidP="00F347F6">
            <w:pPr>
              <w:pStyle w:val="TableParagraph"/>
              <w:ind w:left="66"/>
              <w:jc w:val="center"/>
              <w:rPr>
                <w:rFonts w:cstheme="minorHAnsi"/>
                <w:lang w:val="es-CO"/>
              </w:rPr>
            </w:pPr>
            <w:r w:rsidRPr="00435EA6">
              <w:rPr>
                <w:rFonts w:cstheme="minorHAnsi"/>
                <w:b/>
                <w:bCs/>
                <w:lang w:val="es-CO"/>
              </w:rPr>
              <w:t>ITEM</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cstheme="minorHAnsi"/>
                <w:lang w:val="es-CO"/>
              </w:rPr>
            </w:pPr>
            <w:r w:rsidRPr="00435EA6">
              <w:rPr>
                <w:rFonts w:cstheme="minorHAnsi"/>
                <w:b/>
                <w:bCs/>
                <w:spacing w:val="-1"/>
                <w:lang w:val="es-CO"/>
              </w:rPr>
              <w:t>DESCRIPCION</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tabs>
                <w:tab w:val="center" w:pos="676"/>
              </w:tabs>
              <w:jc w:val="center"/>
              <w:rPr>
                <w:rFonts w:cstheme="minorHAnsi"/>
                <w:lang w:val="es-CO"/>
              </w:rPr>
            </w:pPr>
            <w:r w:rsidRPr="00435EA6">
              <w:rPr>
                <w:rFonts w:cstheme="minorHAnsi"/>
                <w:b/>
                <w:bCs/>
                <w:lang w:val="es-CO"/>
              </w:rPr>
              <w:t>UND</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cstheme="minorHAnsi"/>
                <w:lang w:val="es-CO"/>
              </w:rPr>
            </w:pPr>
            <w:r w:rsidRPr="00435EA6">
              <w:rPr>
                <w:rFonts w:cstheme="minorHAnsi"/>
                <w:b/>
                <w:bCs/>
                <w:lang w:val="es-CO"/>
              </w:rPr>
              <w:t>CANT</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cstheme="minorHAnsi"/>
                <w:b/>
                <w:bCs/>
                <w:lang w:val="es-CO"/>
              </w:rPr>
            </w:pPr>
            <w:r w:rsidRPr="00435EA6">
              <w:rPr>
                <w:rFonts w:cstheme="minorHAnsi"/>
                <w:b/>
                <w:bCs/>
                <w:lang w:val="es-CO"/>
              </w:rPr>
              <w:t xml:space="preserve">VALOR UNITARIO </w:t>
            </w:r>
          </w:p>
        </w:tc>
      </w:tr>
      <w:tr w:rsidR="006C697F" w:rsidRPr="00435EA6" w:rsidTr="00F347F6">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306"/>
              <w:rPr>
                <w:rFonts w:cstheme="minorHAnsi"/>
                <w:lang w:val="es-CO"/>
              </w:rPr>
            </w:pPr>
            <w:r w:rsidRPr="00435EA6">
              <w:rPr>
                <w:rFonts w:cstheme="minorHAnsi"/>
                <w:lang w:val="es-CO"/>
              </w:rPr>
              <w:t>1</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lang w:val="es-CO"/>
              </w:rPr>
            </w:pPr>
            <w:r w:rsidRPr="00435EA6">
              <w:rPr>
                <w:rFonts w:eastAsia="Arial" w:cstheme="minorHAnsi"/>
                <w:spacing w:val="-1"/>
                <w:lang w:val="es-CO"/>
              </w:rPr>
              <w:t>GASOLINA CORRIENTE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246"/>
              <w:jc w:val="center"/>
              <w:rPr>
                <w:rFonts w:eastAsia="Arial" w:cstheme="minorHAnsi"/>
                <w:lang w:val="es-CO"/>
              </w:rPr>
            </w:pPr>
            <w:r w:rsidRPr="00435EA6">
              <w:rPr>
                <w:rFonts w:eastAsia="Arial" w:cstheme="minorHAnsi"/>
                <w:spacing w:val="-1"/>
                <w:lang w:val="es-CO"/>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lang w:val="es-CO"/>
              </w:rPr>
            </w:pPr>
            <w:r w:rsidRPr="00435EA6">
              <w:rPr>
                <w:rFonts w:eastAsia="Arial" w:cstheme="minorHAnsi"/>
                <w:lang w:val="es-CO"/>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lang w:val="es-CO"/>
              </w:rPr>
            </w:pPr>
          </w:p>
        </w:tc>
      </w:tr>
      <w:tr w:rsidR="006C697F" w:rsidRPr="00435EA6" w:rsidTr="00F347F6">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306"/>
              <w:rPr>
                <w:rFonts w:cstheme="minorHAnsi"/>
                <w:lang w:val="es-CO"/>
              </w:rPr>
            </w:pPr>
            <w:r w:rsidRPr="00435EA6">
              <w:rPr>
                <w:rFonts w:cstheme="minorHAnsi"/>
                <w:lang w:val="es-CO"/>
              </w:rPr>
              <w:t>2</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MX"/>
              </w:rPr>
            </w:pPr>
            <w:r w:rsidRPr="00435EA6">
              <w:rPr>
                <w:rFonts w:eastAsia="Arial" w:cstheme="minorHAnsi"/>
                <w:spacing w:val="-1"/>
                <w:lang w:val="es-CO"/>
              </w:rPr>
              <w:t>AC</w:t>
            </w:r>
            <w:r w:rsidRPr="00435EA6">
              <w:rPr>
                <w:rFonts w:eastAsia="Arial" w:cstheme="minorHAnsi"/>
                <w:spacing w:val="-1"/>
                <w:lang w:val="es-MX"/>
              </w:rPr>
              <w:t>PM</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246"/>
              <w:jc w:val="center"/>
              <w:rPr>
                <w:rFonts w:eastAsia="Arial" w:cstheme="minorHAnsi"/>
                <w:spacing w:val="-1"/>
              </w:rPr>
            </w:pPr>
            <w:r w:rsidRPr="00435EA6">
              <w:rPr>
                <w:rFonts w:eastAsia="Arial" w:cstheme="minorHAnsi"/>
                <w:spacing w:val="-1"/>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spacing w:val="-1"/>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rPr>
            </w:pPr>
          </w:p>
        </w:tc>
      </w:tr>
      <w:tr w:rsidR="006C697F" w:rsidRPr="00435EA6" w:rsidTr="00F347F6">
        <w:trPr>
          <w:trHeight w:hRule="exact" w:val="246"/>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306"/>
              <w:rPr>
                <w:rFonts w:cstheme="minorHAnsi"/>
                <w:lang w:val="es-CO"/>
              </w:rPr>
            </w:pPr>
            <w:r w:rsidRPr="00435EA6">
              <w:rPr>
                <w:rFonts w:cstheme="minorHAnsi"/>
                <w:lang w:val="es-CO"/>
              </w:rPr>
              <w:t>3</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CO"/>
              </w:rPr>
            </w:pPr>
            <w:r w:rsidRPr="00435EA6">
              <w:rPr>
                <w:rFonts w:eastAsia="Arial" w:cstheme="minorHAnsi"/>
                <w:spacing w:val="-1"/>
                <w:lang w:val="es-CO"/>
              </w:rPr>
              <w:t xml:space="preserve">ACEITE 20W50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spacing w:val="-1"/>
              </w:rPr>
            </w:pPr>
            <w:r w:rsidRPr="00435EA6">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highlight w:val="yellow"/>
              </w:rPr>
            </w:pPr>
          </w:p>
        </w:tc>
      </w:tr>
      <w:tr w:rsidR="006C697F" w:rsidRPr="00435EA6" w:rsidTr="00F347F6">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306"/>
              <w:rPr>
                <w:rFonts w:cstheme="minorHAnsi"/>
                <w:lang w:val="es-CO"/>
              </w:rPr>
            </w:pPr>
            <w:r w:rsidRPr="00435EA6">
              <w:rPr>
                <w:rFonts w:cstheme="minorHAnsi"/>
                <w:lang w:val="es-CO"/>
              </w:rPr>
              <w:t>4</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CO"/>
              </w:rPr>
            </w:pPr>
            <w:r w:rsidRPr="00435EA6">
              <w:rPr>
                <w:rFonts w:eastAsia="Arial" w:cstheme="minorHAnsi"/>
                <w:spacing w:val="-1"/>
                <w:lang w:val="es-CO"/>
              </w:rPr>
              <w:t>ACEITE 2T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spacing w:val="-1"/>
              </w:rPr>
            </w:pPr>
            <w:r w:rsidRPr="00435EA6">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highlight w:val="yellow"/>
              </w:rPr>
            </w:pPr>
          </w:p>
        </w:tc>
      </w:tr>
      <w:tr w:rsidR="006C697F" w:rsidRPr="00435EA6" w:rsidTr="00F347F6">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504232" w:rsidP="00F347F6">
            <w:pPr>
              <w:pStyle w:val="TableParagraph"/>
              <w:ind w:left="306"/>
              <w:rPr>
                <w:rFonts w:cstheme="minorHAnsi"/>
                <w:lang w:val="es-CO"/>
              </w:rPr>
            </w:pPr>
            <w:r>
              <w:rPr>
                <w:rFonts w:cstheme="minorHAnsi"/>
                <w:lang w:val="es-CO"/>
              </w:rPr>
              <w:t>5</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CO"/>
              </w:rPr>
            </w:pPr>
            <w:r w:rsidRPr="00435EA6">
              <w:rPr>
                <w:rFonts w:eastAsia="Arial" w:cstheme="minorHAnsi"/>
                <w:spacing w:val="-1"/>
                <w:lang w:val="es-CO"/>
              </w:rPr>
              <w:t>REFRIGERANTE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jc w:val="center"/>
              <w:rPr>
                <w:rFonts w:cstheme="minorHAnsi"/>
              </w:rPr>
            </w:pPr>
            <w:r w:rsidRPr="00435EA6">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highlight w:val="yellow"/>
              </w:rPr>
            </w:pPr>
          </w:p>
        </w:tc>
      </w:tr>
      <w:tr w:rsidR="006C697F" w:rsidRPr="00435EA6" w:rsidTr="00F347F6">
        <w:trPr>
          <w:trHeight w:hRule="exact" w:val="589"/>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504232" w:rsidP="00F347F6">
            <w:pPr>
              <w:pStyle w:val="TableParagraph"/>
              <w:ind w:left="306"/>
              <w:rPr>
                <w:rFonts w:cstheme="minorHAnsi"/>
                <w:lang w:val="es-CO"/>
              </w:rPr>
            </w:pPr>
            <w:r>
              <w:rPr>
                <w:rFonts w:cstheme="minorHAnsi"/>
                <w:lang w:val="es-CO"/>
              </w:rPr>
              <w:t>6</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CO"/>
              </w:rPr>
            </w:pPr>
            <w:r w:rsidRPr="00435EA6">
              <w:rPr>
                <w:rFonts w:eastAsia="Arial" w:cstheme="minorHAnsi"/>
                <w:spacing w:val="-1"/>
                <w:lang w:val="es-CO"/>
              </w:rPr>
              <w:t xml:space="preserve">LIQUIDO DE FRENOS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jc w:val="center"/>
              <w:rPr>
                <w:rFonts w:cstheme="minorHAnsi"/>
              </w:rPr>
            </w:pPr>
            <w:r w:rsidRPr="00435EA6">
              <w:rPr>
                <w:rFonts w:eastAsia="Arial" w:cstheme="minorHAnsi"/>
                <w:spacing w:val="-1"/>
              </w:rPr>
              <w:t>PINTA</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rPr>
            </w:pPr>
            <w:r w:rsidRPr="00435EA6">
              <w:rPr>
                <w:rFonts w:eastAsia="Arial" w:cstheme="minorHAnsi"/>
              </w:rPr>
              <w:t>1</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highlight w:val="yellow"/>
              </w:rPr>
            </w:pPr>
          </w:p>
        </w:tc>
      </w:tr>
      <w:tr w:rsidR="006C697F" w:rsidRPr="00435EA6" w:rsidTr="00F347F6">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504232" w:rsidP="00F347F6">
            <w:pPr>
              <w:pStyle w:val="TableParagraph"/>
              <w:ind w:left="306"/>
              <w:rPr>
                <w:rFonts w:cstheme="minorHAnsi"/>
                <w:lang w:val="es-CO"/>
              </w:rPr>
            </w:pPr>
            <w:r>
              <w:rPr>
                <w:rFonts w:cstheme="minorHAnsi"/>
                <w:lang w:val="es-CO"/>
              </w:rPr>
              <w:t>7</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ind w:left="66"/>
              <w:rPr>
                <w:rFonts w:eastAsia="Arial" w:cstheme="minorHAnsi"/>
                <w:spacing w:val="-1"/>
                <w:lang w:val="es-CO"/>
              </w:rPr>
            </w:pPr>
            <w:r w:rsidRPr="00435EA6">
              <w:rPr>
                <w:rFonts w:eastAsia="Arial" w:cstheme="minorHAnsi"/>
                <w:spacing w:val="-1"/>
                <w:lang w:val="es-CO"/>
              </w:rPr>
              <w:t>ACEITE 4T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jc w:val="center"/>
              <w:rPr>
                <w:rFonts w:cstheme="minorHAnsi"/>
              </w:rPr>
            </w:pPr>
            <w:r w:rsidRPr="00435EA6">
              <w:rPr>
                <w:rFonts w:eastAsia="Arial"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rsidR="006C697F" w:rsidRPr="00435EA6" w:rsidRDefault="006C697F" w:rsidP="00F347F6">
            <w:pPr>
              <w:pStyle w:val="TableParagraph"/>
              <w:jc w:val="center"/>
              <w:rPr>
                <w:rFonts w:eastAsia="Arial" w:cstheme="minorHAnsi"/>
              </w:rPr>
            </w:pPr>
            <w:r w:rsidRPr="00435EA6">
              <w:rPr>
                <w:rFonts w:eastAsia="Arial" w:cstheme="minorHAnsi"/>
              </w:rPr>
              <w:t xml:space="preserve">1 </w:t>
            </w:r>
          </w:p>
        </w:tc>
        <w:tc>
          <w:tcPr>
            <w:tcW w:w="1120" w:type="dxa"/>
            <w:tcBorders>
              <w:top w:val="single" w:sz="3" w:space="0" w:color="000000"/>
              <w:left w:val="single" w:sz="3" w:space="0" w:color="000000"/>
              <w:bottom w:val="single" w:sz="3" w:space="0" w:color="000000"/>
              <w:right w:val="single" w:sz="3" w:space="0" w:color="000000"/>
            </w:tcBorders>
          </w:tcPr>
          <w:p w:rsidR="006C697F" w:rsidRPr="00435EA6" w:rsidRDefault="006C697F" w:rsidP="00F347F6">
            <w:pPr>
              <w:pStyle w:val="TableParagraph"/>
              <w:jc w:val="center"/>
              <w:rPr>
                <w:rFonts w:eastAsia="Arial" w:cstheme="minorHAnsi"/>
                <w:highlight w:val="yellow"/>
              </w:rPr>
            </w:pPr>
          </w:p>
        </w:tc>
      </w:tr>
    </w:tbl>
    <w:p w:rsidR="00430E9E" w:rsidRPr="00230688" w:rsidRDefault="00430E9E" w:rsidP="00430E9E">
      <w:pPr>
        <w:spacing w:line="240" w:lineRule="auto"/>
        <w:ind w:right="49"/>
        <w:jc w:val="both"/>
        <w:rPr>
          <w:rFonts w:cstheme="minorHAnsi"/>
          <w:b/>
          <w:bCs/>
        </w:rPr>
      </w:pPr>
    </w:p>
    <w:p w:rsidR="00430E9E" w:rsidRPr="00230688" w:rsidRDefault="00430E9E" w:rsidP="00430E9E">
      <w:pPr>
        <w:pStyle w:val="Default"/>
        <w:jc w:val="both"/>
        <w:rPr>
          <w:rFonts w:asciiTheme="minorHAnsi" w:hAnsiTheme="minorHAnsi" w:cstheme="minorHAnsi"/>
          <w:b/>
          <w:color w:val="auto"/>
          <w:sz w:val="22"/>
          <w:szCs w:val="22"/>
        </w:rPr>
      </w:pPr>
    </w:p>
    <w:p w:rsidR="00430E9E" w:rsidRPr="00230688" w:rsidRDefault="00430E9E" w:rsidP="00430E9E">
      <w:pPr>
        <w:pStyle w:val="Normal1"/>
        <w:tabs>
          <w:tab w:val="left" w:pos="142"/>
          <w:tab w:val="center" w:pos="4252"/>
          <w:tab w:val="left" w:pos="7470"/>
          <w:tab w:val="right" w:pos="8504"/>
        </w:tabs>
        <w:jc w:val="both"/>
        <w:rPr>
          <w:rFonts w:asciiTheme="minorHAnsi" w:eastAsia="Arial" w:hAnsiTheme="minorHAnsi" w:cstheme="minorHAnsi"/>
          <w:b/>
          <w:sz w:val="22"/>
          <w:szCs w:val="22"/>
        </w:rPr>
      </w:pPr>
    </w:p>
    <w:p w:rsidR="00430E9E" w:rsidRPr="00230688" w:rsidRDefault="00430E9E" w:rsidP="00430E9E">
      <w:pPr>
        <w:pStyle w:val="Prrafodelista"/>
        <w:spacing w:after="0" w:line="240" w:lineRule="auto"/>
        <w:ind w:left="0"/>
        <w:jc w:val="both"/>
        <w:rPr>
          <w:rFonts w:cstheme="minorHAnsi"/>
          <w:b/>
          <w:color w:val="000000" w:themeColor="text1"/>
        </w:rPr>
      </w:pPr>
      <w:r w:rsidRPr="00230688">
        <w:rPr>
          <w:rFonts w:cstheme="minorHAnsi"/>
          <w:b/>
          <w:color w:val="000000" w:themeColor="text1"/>
        </w:rPr>
        <w:t>VALOR TOTAL:</w:t>
      </w:r>
    </w:p>
    <w:p w:rsidR="00430E9E" w:rsidRPr="00230688" w:rsidRDefault="00430E9E" w:rsidP="00430E9E">
      <w:pPr>
        <w:pStyle w:val="Prrafodelista"/>
        <w:spacing w:after="0" w:line="240" w:lineRule="auto"/>
        <w:ind w:left="0"/>
        <w:jc w:val="both"/>
        <w:rPr>
          <w:rFonts w:cstheme="minorHAnsi"/>
          <w:b/>
          <w:color w:val="000000" w:themeColor="text1"/>
        </w:rPr>
      </w:pPr>
    </w:p>
    <w:p w:rsidR="00430E9E" w:rsidRPr="00230688" w:rsidRDefault="00430E9E" w:rsidP="00430E9E">
      <w:pPr>
        <w:pStyle w:val="Prrafodelista"/>
        <w:spacing w:after="0" w:line="240" w:lineRule="auto"/>
        <w:ind w:left="0"/>
        <w:jc w:val="both"/>
        <w:rPr>
          <w:rFonts w:cstheme="minorHAnsi"/>
          <w:b/>
          <w:color w:val="000000" w:themeColor="text1"/>
        </w:rPr>
      </w:pPr>
    </w:p>
    <w:p w:rsidR="00430E9E" w:rsidRPr="00230688" w:rsidRDefault="00430E9E" w:rsidP="00430E9E">
      <w:pPr>
        <w:pStyle w:val="Textoindependiente"/>
        <w:spacing w:line="240" w:lineRule="auto"/>
        <w:rPr>
          <w:rFonts w:asciiTheme="minorHAnsi" w:eastAsia="SimSun" w:hAnsiTheme="minorHAnsi" w:cstheme="minorHAnsi"/>
          <w:b/>
          <w:sz w:val="22"/>
          <w:szCs w:val="22"/>
        </w:rPr>
      </w:pPr>
      <w:r w:rsidRPr="00230688">
        <w:rPr>
          <w:rFonts w:asciiTheme="minorHAnsi" w:eastAsia="SimSun" w:hAnsiTheme="minorHAnsi" w:cstheme="minorHAnsi"/>
          <w:sz w:val="22"/>
          <w:szCs w:val="22"/>
          <w:u w:val="thick"/>
        </w:rPr>
        <w:t>NOTA:</w:t>
      </w:r>
      <w:r w:rsidRPr="00230688">
        <w:rPr>
          <w:rFonts w:asciiTheme="minorHAnsi" w:eastAsia="SimSun" w:hAnsiTheme="minorHAnsi" w:cstheme="minorHAnsi"/>
          <w:sz w:val="22"/>
          <w:szCs w:val="22"/>
        </w:rPr>
        <w:t xml:space="preserve"> </w:t>
      </w:r>
      <w:r w:rsidRPr="00230688">
        <w:rPr>
          <w:rFonts w:asciiTheme="minorHAnsi" w:eastAsia="SimSun" w:hAnsiTheme="minorHAnsi" w:cstheme="minorHAnsi"/>
          <w:b/>
          <w:sz w:val="22"/>
          <w:szCs w:val="22"/>
        </w:rPr>
        <w:t>EL Valor Unitario debe incluir IVA</w:t>
      </w:r>
    </w:p>
    <w:p w:rsidR="00430E9E" w:rsidRPr="00230688" w:rsidRDefault="00430E9E" w:rsidP="00430E9E">
      <w:pPr>
        <w:pStyle w:val="Textoindependiente"/>
        <w:spacing w:line="240" w:lineRule="auto"/>
        <w:rPr>
          <w:rFonts w:asciiTheme="minorHAnsi" w:eastAsia="SimSun" w:hAnsiTheme="minorHAnsi" w:cstheme="minorHAnsi"/>
          <w:b/>
          <w:sz w:val="22"/>
          <w:szCs w:val="22"/>
        </w:rPr>
      </w:pPr>
    </w:p>
    <w:p w:rsidR="00430E9E" w:rsidRPr="00230688" w:rsidRDefault="00430E9E" w:rsidP="00430E9E">
      <w:pPr>
        <w:pStyle w:val="Textoindependiente"/>
        <w:spacing w:line="240" w:lineRule="auto"/>
        <w:rPr>
          <w:rFonts w:asciiTheme="minorHAnsi" w:eastAsia="SimSun" w:hAnsiTheme="minorHAnsi" w:cstheme="minorHAnsi"/>
          <w:b/>
          <w:sz w:val="22"/>
          <w:szCs w:val="22"/>
        </w:rPr>
      </w:pPr>
      <w:r w:rsidRPr="00230688">
        <w:rPr>
          <w:rFonts w:asciiTheme="minorHAnsi" w:eastAsia="SimSun" w:hAnsiTheme="minorHAnsi" w:cstheme="minorHAnsi"/>
          <w:b/>
          <w:sz w:val="22"/>
          <w:szCs w:val="22"/>
        </w:rPr>
        <w:t xml:space="preserve"> </w:t>
      </w: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r w:rsidRPr="00230688">
        <w:rPr>
          <w:rFonts w:asciiTheme="minorHAnsi" w:eastAsia="Arial" w:hAnsiTheme="minorHAnsi" w:cstheme="minorHAnsi"/>
          <w:sz w:val="22"/>
          <w:szCs w:val="22"/>
        </w:rPr>
        <w:t>Firma:</w:t>
      </w:r>
    </w:p>
    <w:p w:rsidR="00430E9E" w:rsidRPr="00230688" w:rsidRDefault="00430E9E" w:rsidP="00430E9E">
      <w:pPr>
        <w:pStyle w:val="Normal1"/>
        <w:rPr>
          <w:rFonts w:asciiTheme="minorHAnsi" w:eastAsia="Arial" w:hAnsiTheme="minorHAnsi" w:cstheme="minorHAnsi"/>
          <w:sz w:val="22"/>
          <w:szCs w:val="22"/>
        </w:rPr>
      </w:pPr>
    </w:p>
    <w:p w:rsidR="00430E9E" w:rsidRPr="00230688" w:rsidRDefault="00430E9E" w:rsidP="00430E9E">
      <w:pPr>
        <w:pStyle w:val="Normal1"/>
        <w:rPr>
          <w:rFonts w:asciiTheme="minorHAnsi" w:eastAsia="Arial" w:hAnsiTheme="minorHAnsi" w:cstheme="minorHAnsi"/>
          <w:sz w:val="22"/>
          <w:szCs w:val="22"/>
        </w:rPr>
      </w:pPr>
      <w:r w:rsidRPr="00230688">
        <w:rPr>
          <w:rFonts w:asciiTheme="minorHAnsi" w:eastAsia="Arial" w:hAnsiTheme="minorHAnsi" w:cstheme="minorHAnsi"/>
          <w:sz w:val="22"/>
          <w:szCs w:val="22"/>
        </w:rPr>
        <w:t>_______________________</w:t>
      </w:r>
    </w:p>
    <w:p w:rsidR="00430E9E" w:rsidRPr="00230688" w:rsidRDefault="00430E9E" w:rsidP="00430E9E">
      <w:pPr>
        <w:pStyle w:val="Normal1"/>
        <w:rPr>
          <w:rFonts w:asciiTheme="minorHAnsi" w:eastAsia="Arial" w:hAnsiTheme="minorHAnsi" w:cstheme="minorHAnsi"/>
          <w:sz w:val="22"/>
          <w:szCs w:val="22"/>
        </w:rPr>
      </w:pPr>
      <w:r w:rsidRPr="00230688">
        <w:rPr>
          <w:rFonts w:asciiTheme="minorHAnsi" w:eastAsia="Arial" w:hAnsiTheme="minorHAnsi" w:cstheme="minorHAnsi"/>
          <w:sz w:val="22"/>
          <w:szCs w:val="22"/>
        </w:rPr>
        <w:t>Nombre:</w:t>
      </w:r>
    </w:p>
    <w:p w:rsidR="00430E9E" w:rsidRPr="00230688" w:rsidRDefault="00430E9E" w:rsidP="00430E9E">
      <w:pPr>
        <w:pStyle w:val="Normal1"/>
        <w:rPr>
          <w:rFonts w:asciiTheme="minorHAnsi" w:eastAsia="Arial" w:hAnsiTheme="minorHAnsi" w:cstheme="minorHAnsi"/>
          <w:sz w:val="22"/>
          <w:szCs w:val="22"/>
        </w:rPr>
      </w:pPr>
      <w:proofErr w:type="spellStart"/>
      <w:r w:rsidRPr="00230688">
        <w:rPr>
          <w:rFonts w:asciiTheme="minorHAnsi" w:eastAsia="Arial" w:hAnsiTheme="minorHAnsi" w:cstheme="minorHAnsi"/>
          <w:sz w:val="22"/>
          <w:szCs w:val="22"/>
        </w:rPr>
        <w:t>cc.</w:t>
      </w:r>
      <w:proofErr w:type="spellEnd"/>
    </w:p>
    <w:p w:rsidR="00430E9E" w:rsidRPr="00230688" w:rsidRDefault="00430E9E" w:rsidP="00430E9E">
      <w:pPr>
        <w:spacing w:after="0" w:line="240" w:lineRule="auto"/>
        <w:rPr>
          <w:rFonts w:cstheme="minorHAnsi"/>
          <w:w w:val="95"/>
        </w:rPr>
      </w:pPr>
      <w:bookmarkStart w:id="18" w:name="_Toc536617125"/>
      <w:bookmarkStart w:id="19" w:name="_Toc536698606"/>
      <w:r w:rsidRPr="00230688">
        <w:rPr>
          <w:rFonts w:cstheme="minorHAnsi"/>
          <w:w w:val="95"/>
        </w:rPr>
        <w:t xml:space="preserve"> (Nombre y firma del representante legal del proponente) </w:t>
      </w:r>
    </w:p>
    <w:p w:rsidR="00430E9E" w:rsidRPr="00230688" w:rsidRDefault="00430E9E" w:rsidP="00430E9E">
      <w:pPr>
        <w:spacing w:after="0" w:line="240" w:lineRule="auto"/>
        <w:rPr>
          <w:rFonts w:cstheme="minorHAnsi"/>
          <w:b/>
          <w:w w:val="95"/>
        </w:rPr>
      </w:pPr>
      <w:r w:rsidRPr="00230688">
        <w:rPr>
          <w:rFonts w:cstheme="minorHAnsi"/>
          <w:w w:val="95"/>
        </w:rPr>
        <w:t>Cedula de Ciudadanía.</w:t>
      </w:r>
      <w:bookmarkEnd w:id="18"/>
      <w:bookmarkEnd w:id="19"/>
    </w:p>
    <w:p w:rsidR="00430E9E" w:rsidRPr="00230688" w:rsidRDefault="00430E9E" w:rsidP="00430E9E">
      <w:pPr>
        <w:rPr>
          <w:rFonts w:cstheme="minorHAnsi"/>
        </w:rPr>
      </w:pPr>
    </w:p>
    <w:p w:rsidR="008478A8" w:rsidRPr="00E3090A" w:rsidRDefault="008478A8" w:rsidP="00E3090A">
      <w:pPr>
        <w:tabs>
          <w:tab w:val="left" w:pos="1215"/>
        </w:tabs>
      </w:pPr>
    </w:p>
    <w:sectPr w:rsidR="008478A8" w:rsidRPr="00E3090A">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95F" w:rsidRDefault="002A695F" w:rsidP="00E3090A">
      <w:pPr>
        <w:spacing w:after="0" w:line="240" w:lineRule="auto"/>
      </w:pPr>
      <w:r>
        <w:separator/>
      </w:r>
    </w:p>
  </w:endnote>
  <w:endnote w:type="continuationSeparator" w:id="0">
    <w:p w:rsidR="002A695F" w:rsidRDefault="002A695F"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688" w:rsidRDefault="00230688">
    <w:pPr>
      <w:pStyle w:val="Piedepgina"/>
    </w:pPr>
    <w:r>
      <w:rPr>
        <w:noProof/>
        <w:lang w:val="es-CO" w:eastAsia="es-CO"/>
      </w:rPr>
      <w:drawing>
        <wp:anchor distT="0" distB="0" distL="114300" distR="114300" simplePos="0" relativeHeight="251663360" behindDoc="1" locked="0" layoutInCell="1" allowOverlap="1">
          <wp:simplePos x="0" y="0"/>
          <wp:positionH relativeFrom="column">
            <wp:posOffset>-1137285</wp:posOffset>
          </wp:positionH>
          <wp:positionV relativeFrom="paragraph">
            <wp:posOffset>-765810</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95F" w:rsidRDefault="002A695F" w:rsidP="00E3090A">
      <w:pPr>
        <w:spacing w:after="0" w:line="240" w:lineRule="auto"/>
      </w:pPr>
      <w:r>
        <w:separator/>
      </w:r>
    </w:p>
  </w:footnote>
  <w:footnote w:type="continuationSeparator" w:id="0">
    <w:p w:rsidR="002A695F" w:rsidRDefault="002A695F"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688" w:rsidRDefault="00230688">
    <w:pPr>
      <w:pStyle w:val="Encabezado"/>
    </w:pPr>
    <w:r>
      <w:rPr>
        <w:noProof/>
        <w:lang w:val="es-CO" w:eastAsia="es-CO"/>
      </w:rPr>
      <w:drawing>
        <wp:anchor distT="0" distB="0" distL="114300" distR="114300" simplePos="0" relativeHeight="251664384" behindDoc="1" locked="0" layoutInCell="1" allowOverlap="1">
          <wp:simplePos x="0" y="0"/>
          <wp:positionH relativeFrom="column">
            <wp:posOffset>-1251585</wp:posOffset>
          </wp:positionH>
          <wp:positionV relativeFrom="paragraph">
            <wp:posOffset>-459105</wp:posOffset>
          </wp:positionV>
          <wp:extent cx="7953375" cy="1123950"/>
          <wp:effectExtent l="0" t="0" r="9525" b="0"/>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53375" cy="11239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63846"/>
    <w:multiLevelType w:val="hybridMultilevel"/>
    <w:tmpl w:val="8161893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3">
    <w:nsid w:val="06907027"/>
    <w:multiLevelType w:val="multilevel"/>
    <w:tmpl w:val="B088F1E4"/>
    <w:lvl w:ilvl="0">
      <w:start w:val="1"/>
      <w:numFmt w:val="decimal"/>
      <w:lvlText w:val="%1."/>
      <w:lvlJc w:val="left"/>
      <w:pPr>
        <w:ind w:left="360" w:hanging="360"/>
      </w:pPr>
      <w:rPr>
        <w:rFonts w:eastAsia="Arial" w:hint="default"/>
        <w:b/>
        <w:i w:val="0"/>
      </w:r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07F91576"/>
    <w:multiLevelType w:val="hybridMultilevel"/>
    <w:tmpl w:val="9808D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A365972"/>
    <w:multiLevelType w:val="multilevel"/>
    <w:tmpl w:val="5D5AA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0EF1585C"/>
    <w:multiLevelType w:val="hybridMultilevel"/>
    <w:tmpl w:val="758887B4"/>
    <w:lvl w:ilvl="0" w:tplc="184469DC">
      <w:start w:val="1"/>
      <w:numFmt w:val="decimal"/>
      <w:lvlText w:val="%1."/>
      <w:lvlJc w:val="left"/>
      <w:pPr>
        <w:ind w:left="720" w:hanging="360"/>
      </w:pPr>
      <w:rPr>
        <w:rFonts w:asciiTheme="minorHAnsi" w:hAnsiTheme="minorHAnsi" w:cstheme="minorHAns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996ABB"/>
    <w:multiLevelType w:val="hybridMultilevel"/>
    <w:tmpl w:val="6BB2E4FE"/>
    <w:lvl w:ilvl="0" w:tplc="753E5C3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12F50592"/>
    <w:multiLevelType w:val="hybridMultilevel"/>
    <w:tmpl w:val="8D52F8F2"/>
    <w:lvl w:ilvl="0" w:tplc="65168526">
      <w:start w:val="1"/>
      <w:numFmt w:val="decimal"/>
      <w:lvlText w:val="%1."/>
      <w:lvlJc w:val="left"/>
      <w:pPr>
        <w:ind w:left="720" w:hanging="360"/>
      </w:pPr>
      <w:rPr>
        <w:rFonts w:ascii="Arial" w:hAnsi="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680622C"/>
    <w:multiLevelType w:val="hybridMultilevel"/>
    <w:tmpl w:val="DF6824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12">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2B43657C"/>
    <w:multiLevelType w:val="hybridMultilevel"/>
    <w:tmpl w:val="2F6E13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300B4D27"/>
    <w:multiLevelType w:val="hybridMultilevel"/>
    <w:tmpl w:val="E06C1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4BE0B35"/>
    <w:multiLevelType w:val="hybridMultilevel"/>
    <w:tmpl w:val="2EE09362"/>
    <w:lvl w:ilvl="0" w:tplc="C3289270">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4D03B90"/>
    <w:multiLevelType w:val="hybridMultilevel"/>
    <w:tmpl w:val="16C4A0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0BF187D"/>
    <w:multiLevelType w:val="hybridMultilevel"/>
    <w:tmpl w:val="773E16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52134F4"/>
    <w:multiLevelType w:val="multilevel"/>
    <w:tmpl w:val="844CD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54A505C4"/>
    <w:multiLevelType w:val="hybridMultilevel"/>
    <w:tmpl w:val="A33A72B4"/>
    <w:lvl w:ilvl="0" w:tplc="E688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64D1D25"/>
    <w:multiLevelType w:val="hybridMultilevel"/>
    <w:tmpl w:val="C0C4B3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62407C03"/>
    <w:multiLevelType w:val="hybridMultilevel"/>
    <w:tmpl w:val="9AFE84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nsid w:val="662D0668"/>
    <w:multiLevelType w:val="hybridMultilevel"/>
    <w:tmpl w:val="F0CE9516"/>
    <w:lvl w:ilvl="0" w:tplc="240A000F">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nsid w:val="711C03B1"/>
    <w:multiLevelType w:val="multilevel"/>
    <w:tmpl w:val="17FC6A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70F5BCE"/>
    <w:multiLevelType w:val="hybridMultilevel"/>
    <w:tmpl w:val="56E27F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9"/>
  </w:num>
  <w:num w:numId="4">
    <w:abstractNumId w:val="22"/>
  </w:num>
  <w:num w:numId="5">
    <w:abstractNumId w:val="25"/>
  </w:num>
  <w:num w:numId="6">
    <w:abstractNumId w:val="8"/>
  </w:num>
  <w:num w:numId="7">
    <w:abstractNumId w:val="13"/>
  </w:num>
  <w:num w:numId="8">
    <w:abstractNumId w:val="12"/>
  </w:num>
  <w:num w:numId="9">
    <w:abstractNumId w:val="28"/>
  </w:num>
  <w:num w:numId="10">
    <w:abstractNumId w:val="18"/>
  </w:num>
  <w:num w:numId="11">
    <w:abstractNumId w:val="5"/>
  </w:num>
  <w:num w:numId="12">
    <w:abstractNumId w:val="26"/>
  </w:num>
  <w:num w:numId="13">
    <w:abstractNumId w:val="20"/>
  </w:num>
  <w:num w:numId="14">
    <w:abstractNumId w:val="24"/>
  </w:num>
  <w:num w:numId="15">
    <w:abstractNumId w:val="17"/>
  </w:num>
  <w:num w:numId="16">
    <w:abstractNumId w:val="3"/>
  </w:num>
  <w:num w:numId="17">
    <w:abstractNumId w:val="7"/>
  </w:num>
  <w:num w:numId="18">
    <w:abstractNumId w:val="10"/>
  </w:num>
  <w:num w:numId="19">
    <w:abstractNumId w:val="2"/>
  </w:num>
  <w:num w:numId="20">
    <w:abstractNumId w:val="6"/>
  </w:num>
  <w:num w:numId="21">
    <w:abstractNumId w:val="23"/>
  </w:num>
  <w:num w:numId="22">
    <w:abstractNumId w:val="15"/>
  </w:num>
  <w:num w:numId="23">
    <w:abstractNumId w:val="21"/>
  </w:num>
  <w:num w:numId="24">
    <w:abstractNumId w:val="4"/>
  </w:num>
  <w:num w:numId="25">
    <w:abstractNumId w:val="27"/>
  </w:num>
  <w:num w:numId="26">
    <w:abstractNumId w:val="14"/>
  </w:num>
  <w:num w:numId="27">
    <w:abstractNumId w:val="16"/>
  </w:num>
  <w:num w:numId="28">
    <w:abstractNumId w:val="9"/>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113F1"/>
    <w:rsid w:val="00013CC5"/>
    <w:rsid w:val="00017427"/>
    <w:rsid w:val="000378F3"/>
    <w:rsid w:val="000A2E34"/>
    <w:rsid w:val="00134D0B"/>
    <w:rsid w:val="001634C6"/>
    <w:rsid w:val="001A19D9"/>
    <w:rsid w:val="001B41CC"/>
    <w:rsid w:val="001D3A04"/>
    <w:rsid w:val="00230688"/>
    <w:rsid w:val="00291058"/>
    <w:rsid w:val="002A695F"/>
    <w:rsid w:val="002C7307"/>
    <w:rsid w:val="002E723F"/>
    <w:rsid w:val="002F3E7A"/>
    <w:rsid w:val="003A4B5A"/>
    <w:rsid w:val="003E66A3"/>
    <w:rsid w:val="00424664"/>
    <w:rsid w:val="00425F84"/>
    <w:rsid w:val="00430E9E"/>
    <w:rsid w:val="004944E6"/>
    <w:rsid w:val="004D1F9F"/>
    <w:rsid w:val="004E6EBC"/>
    <w:rsid w:val="00504232"/>
    <w:rsid w:val="0051610B"/>
    <w:rsid w:val="005C0EE9"/>
    <w:rsid w:val="0060075E"/>
    <w:rsid w:val="00693177"/>
    <w:rsid w:val="006C697F"/>
    <w:rsid w:val="00735F8E"/>
    <w:rsid w:val="00754D4D"/>
    <w:rsid w:val="00761919"/>
    <w:rsid w:val="00795410"/>
    <w:rsid w:val="007F6C86"/>
    <w:rsid w:val="008206EE"/>
    <w:rsid w:val="00832E74"/>
    <w:rsid w:val="008478A8"/>
    <w:rsid w:val="00882BDC"/>
    <w:rsid w:val="00966E57"/>
    <w:rsid w:val="009F1354"/>
    <w:rsid w:val="00A706E2"/>
    <w:rsid w:val="00AA2830"/>
    <w:rsid w:val="00AC3478"/>
    <w:rsid w:val="00AD01D2"/>
    <w:rsid w:val="00AF4CF0"/>
    <w:rsid w:val="00AF646C"/>
    <w:rsid w:val="00B429EF"/>
    <w:rsid w:val="00B50D8B"/>
    <w:rsid w:val="00BC597B"/>
    <w:rsid w:val="00CB587E"/>
    <w:rsid w:val="00D07CEA"/>
    <w:rsid w:val="00DB6B9B"/>
    <w:rsid w:val="00DC3888"/>
    <w:rsid w:val="00DE0F2C"/>
    <w:rsid w:val="00DE33FC"/>
    <w:rsid w:val="00E309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0A"/>
    <w:pPr>
      <w:spacing w:after="160" w:line="259" w:lineRule="auto"/>
    </w:pPr>
  </w:style>
  <w:style w:type="paragraph" w:styleId="Ttulo1">
    <w:name w:val="heading 1"/>
    <w:basedOn w:val="Normal"/>
    <w:next w:val="Normal"/>
    <w:link w:val="Ttulo1Car"/>
    <w:uiPriority w:val="9"/>
    <w:qFormat/>
    <w:rsid w:val="00430E9E"/>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30E9E"/>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430E9E"/>
    <w:pPr>
      <w:widowControl w:val="0"/>
      <w:spacing w:after="0" w:line="240" w:lineRule="auto"/>
    </w:pPr>
    <w:rPr>
      <w:lang w:val="en-US"/>
    </w:rPr>
  </w:style>
  <w:style w:type="paragraph" w:styleId="Sinespaciado">
    <w:name w:val="No Spacing"/>
    <w:link w:val="SinespaciadoCar"/>
    <w:uiPriority w:val="1"/>
    <w:qFormat/>
    <w:rsid w:val="00430E9E"/>
    <w:pPr>
      <w:spacing w:after="0" w:line="240" w:lineRule="auto"/>
    </w:pPr>
    <w:rPr>
      <w:lang w:val="es-CO"/>
    </w:rPr>
  </w:style>
  <w:style w:type="character" w:styleId="Hipervnculo">
    <w:name w:val="Hyperlink"/>
    <w:basedOn w:val="Fuentedeprrafopredeter"/>
    <w:uiPriority w:val="99"/>
    <w:unhideWhenUsed/>
    <w:rsid w:val="00430E9E"/>
    <w:rPr>
      <w:color w:val="0000FF" w:themeColor="hyperlink"/>
      <w:u w:val="single"/>
    </w:rPr>
  </w:style>
  <w:style w:type="table" w:styleId="Tablaconcuadrcula">
    <w:name w:val="Table Grid"/>
    <w:basedOn w:val="Tablanormal"/>
    <w:uiPriority w:val="59"/>
    <w:rsid w:val="00430E9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430E9E"/>
    <w:pPr>
      <w:spacing w:after="200" w:line="276" w:lineRule="auto"/>
      <w:ind w:left="720"/>
      <w:contextualSpacing/>
    </w:pPr>
    <w:rPr>
      <w:lang w:val="es-CO"/>
    </w:rPr>
  </w:style>
  <w:style w:type="paragraph" w:customStyle="1" w:styleId="Default">
    <w:name w:val="Default"/>
    <w:link w:val="DefaultCar"/>
    <w:qFormat/>
    <w:rsid w:val="00430E9E"/>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430E9E"/>
  </w:style>
  <w:style w:type="character" w:customStyle="1" w:styleId="apple-converted-space">
    <w:name w:val="apple-converted-space"/>
    <w:basedOn w:val="Fuentedeprrafopredeter"/>
    <w:rsid w:val="00430E9E"/>
  </w:style>
  <w:style w:type="character" w:customStyle="1" w:styleId="texcontenido">
    <w:name w:val="texcontenido"/>
    <w:basedOn w:val="Fuentedeprrafopredeter"/>
    <w:rsid w:val="00430E9E"/>
  </w:style>
  <w:style w:type="paragraph" w:styleId="NormalWeb">
    <w:name w:val="Normal (Web)"/>
    <w:basedOn w:val="Normal"/>
    <w:uiPriority w:val="99"/>
    <w:semiHidden/>
    <w:unhideWhenUsed/>
    <w:rsid w:val="00430E9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
    <w:name w:val="List"/>
    <w:basedOn w:val="Normal"/>
    <w:uiPriority w:val="99"/>
    <w:unhideWhenUsed/>
    <w:rsid w:val="00430E9E"/>
    <w:pPr>
      <w:spacing w:after="200" w:line="276" w:lineRule="auto"/>
      <w:ind w:left="283" w:hanging="283"/>
      <w:contextualSpacing/>
    </w:pPr>
    <w:rPr>
      <w:lang w:val="es-CO"/>
    </w:rPr>
  </w:style>
  <w:style w:type="paragraph" w:styleId="Lista2">
    <w:name w:val="List 2"/>
    <w:basedOn w:val="Normal"/>
    <w:uiPriority w:val="99"/>
    <w:unhideWhenUsed/>
    <w:rsid w:val="00430E9E"/>
    <w:pPr>
      <w:spacing w:after="200" w:line="276" w:lineRule="auto"/>
      <w:ind w:left="566" w:hanging="283"/>
      <w:contextualSpacing/>
    </w:pPr>
    <w:rPr>
      <w:lang w:val="es-CO"/>
    </w:rPr>
  </w:style>
  <w:style w:type="paragraph" w:styleId="Encabezadodemensaje">
    <w:name w:val="Message Header"/>
    <w:basedOn w:val="Normal"/>
    <w:link w:val="EncabezadodemensajeCar"/>
    <w:uiPriority w:val="99"/>
    <w:unhideWhenUsed/>
    <w:rsid w:val="00430E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430E9E"/>
    <w:rPr>
      <w:rFonts w:asciiTheme="majorHAnsi" w:eastAsiaTheme="majorEastAsia" w:hAnsiTheme="majorHAnsi" w:cstheme="majorBidi"/>
      <w:sz w:val="24"/>
      <w:szCs w:val="24"/>
      <w:shd w:val="pct20" w:color="auto" w:fill="auto"/>
      <w:lang w:val="es-CO"/>
    </w:rPr>
  </w:style>
  <w:style w:type="paragraph" w:styleId="Cierre">
    <w:name w:val="Closing"/>
    <w:basedOn w:val="Normal"/>
    <w:link w:val="CierreCar"/>
    <w:uiPriority w:val="99"/>
    <w:unhideWhenUsed/>
    <w:rsid w:val="00430E9E"/>
    <w:pPr>
      <w:spacing w:after="0" w:line="240" w:lineRule="auto"/>
      <w:ind w:left="4252"/>
    </w:pPr>
    <w:rPr>
      <w:lang w:val="es-CO"/>
    </w:rPr>
  </w:style>
  <w:style w:type="character" w:customStyle="1" w:styleId="CierreCar">
    <w:name w:val="Cierre Car"/>
    <w:basedOn w:val="Fuentedeprrafopredeter"/>
    <w:link w:val="Cierre"/>
    <w:uiPriority w:val="99"/>
    <w:rsid w:val="00430E9E"/>
    <w:rPr>
      <w:lang w:val="es-CO"/>
    </w:rPr>
  </w:style>
  <w:style w:type="paragraph" w:styleId="Listaconvietas">
    <w:name w:val="List Bullet"/>
    <w:basedOn w:val="Normal"/>
    <w:uiPriority w:val="99"/>
    <w:unhideWhenUsed/>
    <w:rsid w:val="00430E9E"/>
    <w:pPr>
      <w:numPr>
        <w:numId w:val="1"/>
      </w:numPr>
      <w:spacing w:after="200" w:line="276" w:lineRule="auto"/>
      <w:contextualSpacing/>
    </w:pPr>
    <w:rPr>
      <w:lang w:val="es-CO"/>
    </w:rPr>
  </w:style>
  <w:style w:type="paragraph" w:customStyle="1" w:styleId="ListaCC">
    <w:name w:val="Lista CC."/>
    <w:basedOn w:val="Normal"/>
    <w:rsid w:val="00430E9E"/>
    <w:pPr>
      <w:spacing w:after="200" w:line="276" w:lineRule="auto"/>
    </w:pPr>
    <w:rPr>
      <w:lang w:val="es-CO"/>
    </w:rPr>
  </w:style>
  <w:style w:type="paragraph" w:styleId="Continuarlista">
    <w:name w:val="List Continue"/>
    <w:basedOn w:val="Normal"/>
    <w:uiPriority w:val="99"/>
    <w:unhideWhenUsed/>
    <w:rsid w:val="00430E9E"/>
    <w:pPr>
      <w:spacing w:after="120" w:line="276" w:lineRule="auto"/>
      <w:ind w:left="283"/>
      <w:contextualSpacing/>
    </w:pPr>
    <w:rPr>
      <w:lang w:val="es-CO"/>
    </w:rPr>
  </w:style>
  <w:style w:type="paragraph" w:styleId="Firma">
    <w:name w:val="Signature"/>
    <w:basedOn w:val="Normal"/>
    <w:link w:val="FirmaCar"/>
    <w:uiPriority w:val="99"/>
    <w:unhideWhenUsed/>
    <w:rsid w:val="00430E9E"/>
    <w:pPr>
      <w:spacing w:after="0" w:line="240" w:lineRule="auto"/>
      <w:ind w:left="4252"/>
    </w:pPr>
    <w:rPr>
      <w:lang w:val="es-CO"/>
    </w:rPr>
  </w:style>
  <w:style w:type="character" w:customStyle="1" w:styleId="FirmaCar">
    <w:name w:val="Firma Car"/>
    <w:basedOn w:val="Fuentedeprrafopredeter"/>
    <w:link w:val="Firma"/>
    <w:uiPriority w:val="99"/>
    <w:rsid w:val="00430E9E"/>
    <w:rPr>
      <w:lang w:val="es-CO"/>
    </w:rPr>
  </w:style>
  <w:style w:type="paragraph" w:styleId="Sangradetextonormal">
    <w:name w:val="Body Text Indent"/>
    <w:basedOn w:val="Normal"/>
    <w:link w:val="SangradetextonormalCar"/>
    <w:uiPriority w:val="99"/>
    <w:unhideWhenUsed/>
    <w:rsid w:val="00430E9E"/>
    <w:pPr>
      <w:spacing w:after="120" w:line="276" w:lineRule="auto"/>
      <w:ind w:left="283"/>
    </w:pPr>
    <w:rPr>
      <w:lang w:val="es-CO"/>
    </w:rPr>
  </w:style>
  <w:style w:type="character" w:customStyle="1" w:styleId="SangradetextonormalCar">
    <w:name w:val="Sangría de texto normal Car"/>
    <w:basedOn w:val="Fuentedeprrafopredeter"/>
    <w:link w:val="Sangradetextonormal"/>
    <w:uiPriority w:val="99"/>
    <w:rsid w:val="00430E9E"/>
    <w:rPr>
      <w:lang w:val="es-CO"/>
    </w:rPr>
  </w:style>
  <w:style w:type="paragraph" w:customStyle="1" w:styleId="Firmapuesto">
    <w:name w:val="Firma puesto"/>
    <w:basedOn w:val="Firma"/>
    <w:rsid w:val="00430E9E"/>
  </w:style>
  <w:style w:type="paragraph" w:customStyle="1" w:styleId="Firmaorganizacin">
    <w:name w:val="Firma organización"/>
    <w:basedOn w:val="Firma"/>
    <w:rsid w:val="00430E9E"/>
  </w:style>
  <w:style w:type="paragraph" w:customStyle="1" w:styleId="Infodocumentosadjuntos">
    <w:name w:val="Info documentos adjuntos"/>
    <w:basedOn w:val="Normal"/>
    <w:rsid w:val="00430E9E"/>
    <w:pPr>
      <w:spacing w:after="200" w:line="276" w:lineRule="auto"/>
    </w:pPr>
    <w:rPr>
      <w:lang w:val="es-CO"/>
    </w:rPr>
  </w:style>
  <w:style w:type="paragraph" w:styleId="Sangranormal">
    <w:name w:val="Normal Indent"/>
    <w:basedOn w:val="Normal"/>
    <w:uiPriority w:val="99"/>
    <w:unhideWhenUsed/>
    <w:rsid w:val="00430E9E"/>
    <w:pPr>
      <w:spacing w:after="200" w:line="276" w:lineRule="auto"/>
      <w:ind w:left="708"/>
    </w:pPr>
    <w:rPr>
      <w:lang w:val="es-CO"/>
    </w:rPr>
  </w:style>
  <w:style w:type="paragraph" w:styleId="Textoindependienteprimerasangra2">
    <w:name w:val="Body Text First Indent 2"/>
    <w:basedOn w:val="Sangradetextonormal"/>
    <w:link w:val="Textoindependienteprimerasangra2Car"/>
    <w:uiPriority w:val="99"/>
    <w:unhideWhenUsed/>
    <w:rsid w:val="00430E9E"/>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30E9E"/>
    <w:rPr>
      <w:lang w:val="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430E9E"/>
    <w:rPr>
      <w:lang w:val="es-CO"/>
    </w:rPr>
  </w:style>
  <w:style w:type="character" w:customStyle="1" w:styleId="DefaultCar">
    <w:name w:val="Default Car"/>
    <w:link w:val="Default"/>
    <w:locked/>
    <w:rsid w:val="00430E9E"/>
    <w:rPr>
      <w:rFonts w:ascii="Arial" w:eastAsia="Times New Roman" w:hAnsi="Arial" w:cs="Arial"/>
      <w:color w:val="000000"/>
      <w:sz w:val="24"/>
      <w:szCs w:val="24"/>
      <w:lang w:val="es-CO" w:eastAsia="es-CO"/>
    </w:rPr>
  </w:style>
  <w:style w:type="paragraph" w:customStyle="1" w:styleId="Prrafodelista1">
    <w:name w:val="Párrafo de lista1"/>
    <w:basedOn w:val="Normal"/>
    <w:uiPriority w:val="99"/>
    <w:qFormat/>
    <w:rsid w:val="00430E9E"/>
    <w:pPr>
      <w:spacing w:after="0" w:line="240" w:lineRule="auto"/>
      <w:ind w:left="720"/>
      <w:contextualSpacing/>
      <w:jc w:val="both"/>
    </w:pPr>
    <w:rPr>
      <w:rFonts w:ascii="Arial" w:eastAsia="Calibri" w:hAnsi="Arial" w:cs="Times New Roman"/>
      <w:szCs w:val="24"/>
      <w:lang w:eastAsia="es-ES"/>
    </w:rPr>
  </w:style>
  <w:style w:type="paragraph" w:customStyle="1" w:styleId="Normal1">
    <w:name w:val="Normal1"/>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style>
  <w:style w:type="table" w:customStyle="1" w:styleId="22">
    <w:name w:val="22"/>
    <w:basedOn w:val="Tablanormal"/>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430E9E"/>
  </w:style>
  <w:style w:type="character" w:customStyle="1" w:styleId="SinespaciadoCar">
    <w:name w:val="Sin espaciado Car"/>
    <w:link w:val="Sinespaciado"/>
    <w:uiPriority w:val="1"/>
    <w:locked/>
    <w:rsid w:val="00430E9E"/>
    <w:rPr>
      <w:lang w:val="es-CO"/>
    </w:rPr>
  </w:style>
  <w:style w:type="paragraph" w:customStyle="1" w:styleId="InviasNormal">
    <w:name w:val="Invias Normal"/>
    <w:basedOn w:val="Normal"/>
    <w:link w:val="InviasNormalCar"/>
    <w:qFormat/>
    <w:rsid w:val="00430E9E"/>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430E9E"/>
    <w:rPr>
      <w:rFonts w:ascii="Arial Narrow" w:eastAsia="Times New Roman" w:hAnsi="Arial Narrow" w:cs="Arial"/>
      <w:sz w:val="24"/>
      <w:szCs w:val="24"/>
      <w:lang w:val="es-CO" w:eastAsia="es-ES"/>
    </w:rPr>
  </w:style>
  <w:style w:type="table" w:customStyle="1" w:styleId="TableNormal">
    <w:name w:val="Table Normal"/>
    <w:uiPriority w:val="2"/>
    <w:semiHidden/>
    <w:unhideWhenUsed/>
    <w:qFormat/>
    <w:rsid w:val="00430E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30E9E"/>
    <w:rPr>
      <w:b/>
      <w:bCs/>
    </w:rPr>
  </w:style>
  <w:style w:type="character" w:styleId="Refdenotaalpie">
    <w:name w:val="footnote reference"/>
    <w:basedOn w:val="Fuentedeprrafopredeter"/>
    <w:uiPriority w:val="99"/>
    <w:semiHidden/>
    <w:unhideWhenUsed/>
    <w:rsid w:val="000A2E3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0A"/>
    <w:pPr>
      <w:spacing w:after="160" w:line="259" w:lineRule="auto"/>
    </w:pPr>
  </w:style>
  <w:style w:type="paragraph" w:styleId="Ttulo1">
    <w:name w:val="heading 1"/>
    <w:basedOn w:val="Normal"/>
    <w:next w:val="Normal"/>
    <w:link w:val="Ttulo1Car"/>
    <w:uiPriority w:val="9"/>
    <w:qFormat/>
    <w:rsid w:val="00430E9E"/>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30E9E"/>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430E9E"/>
    <w:pPr>
      <w:widowControl w:val="0"/>
      <w:spacing w:after="0" w:line="240" w:lineRule="auto"/>
    </w:pPr>
    <w:rPr>
      <w:lang w:val="en-US"/>
    </w:rPr>
  </w:style>
  <w:style w:type="paragraph" w:styleId="Sinespaciado">
    <w:name w:val="No Spacing"/>
    <w:link w:val="SinespaciadoCar"/>
    <w:uiPriority w:val="1"/>
    <w:qFormat/>
    <w:rsid w:val="00430E9E"/>
    <w:pPr>
      <w:spacing w:after="0" w:line="240" w:lineRule="auto"/>
    </w:pPr>
    <w:rPr>
      <w:lang w:val="es-CO"/>
    </w:rPr>
  </w:style>
  <w:style w:type="character" w:styleId="Hipervnculo">
    <w:name w:val="Hyperlink"/>
    <w:basedOn w:val="Fuentedeprrafopredeter"/>
    <w:uiPriority w:val="99"/>
    <w:unhideWhenUsed/>
    <w:rsid w:val="00430E9E"/>
    <w:rPr>
      <w:color w:val="0000FF" w:themeColor="hyperlink"/>
      <w:u w:val="single"/>
    </w:rPr>
  </w:style>
  <w:style w:type="table" w:styleId="Tablaconcuadrcula">
    <w:name w:val="Table Grid"/>
    <w:basedOn w:val="Tablanormal"/>
    <w:uiPriority w:val="59"/>
    <w:rsid w:val="00430E9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430E9E"/>
    <w:pPr>
      <w:spacing w:after="200" w:line="276" w:lineRule="auto"/>
      <w:ind w:left="720"/>
      <w:contextualSpacing/>
    </w:pPr>
    <w:rPr>
      <w:lang w:val="es-CO"/>
    </w:rPr>
  </w:style>
  <w:style w:type="paragraph" w:customStyle="1" w:styleId="Default">
    <w:name w:val="Default"/>
    <w:link w:val="DefaultCar"/>
    <w:qFormat/>
    <w:rsid w:val="00430E9E"/>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430E9E"/>
  </w:style>
  <w:style w:type="character" w:customStyle="1" w:styleId="apple-converted-space">
    <w:name w:val="apple-converted-space"/>
    <w:basedOn w:val="Fuentedeprrafopredeter"/>
    <w:rsid w:val="00430E9E"/>
  </w:style>
  <w:style w:type="character" w:customStyle="1" w:styleId="texcontenido">
    <w:name w:val="texcontenido"/>
    <w:basedOn w:val="Fuentedeprrafopredeter"/>
    <w:rsid w:val="00430E9E"/>
  </w:style>
  <w:style w:type="paragraph" w:styleId="NormalWeb">
    <w:name w:val="Normal (Web)"/>
    <w:basedOn w:val="Normal"/>
    <w:uiPriority w:val="99"/>
    <w:semiHidden/>
    <w:unhideWhenUsed/>
    <w:rsid w:val="00430E9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
    <w:name w:val="List"/>
    <w:basedOn w:val="Normal"/>
    <w:uiPriority w:val="99"/>
    <w:unhideWhenUsed/>
    <w:rsid w:val="00430E9E"/>
    <w:pPr>
      <w:spacing w:after="200" w:line="276" w:lineRule="auto"/>
      <w:ind w:left="283" w:hanging="283"/>
      <w:contextualSpacing/>
    </w:pPr>
    <w:rPr>
      <w:lang w:val="es-CO"/>
    </w:rPr>
  </w:style>
  <w:style w:type="paragraph" w:styleId="Lista2">
    <w:name w:val="List 2"/>
    <w:basedOn w:val="Normal"/>
    <w:uiPriority w:val="99"/>
    <w:unhideWhenUsed/>
    <w:rsid w:val="00430E9E"/>
    <w:pPr>
      <w:spacing w:after="200" w:line="276" w:lineRule="auto"/>
      <w:ind w:left="566" w:hanging="283"/>
      <w:contextualSpacing/>
    </w:pPr>
    <w:rPr>
      <w:lang w:val="es-CO"/>
    </w:rPr>
  </w:style>
  <w:style w:type="paragraph" w:styleId="Encabezadodemensaje">
    <w:name w:val="Message Header"/>
    <w:basedOn w:val="Normal"/>
    <w:link w:val="EncabezadodemensajeCar"/>
    <w:uiPriority w:val="99"/>
    <w:unhideWhenUsed/>
    <w:rsid w:val="00430E9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430E9E"/>
    <w:rPr>
      <w:rFonts w:asciiTheme="majorHAnsi" w:eastAsiaTheme="majorEastAsia" w:hAnsiTheme="majorHAnsi" w:cstheme="majorBidi"/>
      <w:sz w:val="24"/>
      <w:szCs w:val="24"/>
      <w:shd w:val="pct20" w:color="auto" w:fill="auto"/>
      <w:lang w:val="es-CO"/>
    </w:rPr>
  </w:style>
  <w:style w:type="paragraph" w:styleId="Cierre">
    <w:name w:val="Closing"/>
    <w:basedOn w:val="Normal"/>
    <w:link w:val="CierreCar"/>
    <w:uiPriority w:val="99"/>
    <w:unhideWhenUsed/>
    <w:rsid w:val="00430E9E"/>
    <w:pPr>
      <w:spacing w:after="0" w:line="240" w:lineRule="auto"/>
      <w:ind w:left="4252"/>
    </w:pPr>
    <w:rPr>
      <w:lang w:val="es-CO"/>
    </w:rPr>
  </w:style>
  <w:style w:type="character" w:customStyle="1" w:styleId="CierreCar">
    <w:name w:val="Cierre Car"/>
    <w:basedOn w:val="Fuentedeprrafopredeter"/>
    <w:link w:val="Cierre"/>
    <w:uiPriority w:val="99"/>
    <w:rsid w:val="00430E9E"/>
    <w:rPr>
      <w:lang w:val="es-CO"/>
    </w:rPr>
  </w:style>
  <w:style w:type="paragraph" w:styleId="Listaconvietas">
    <w:name w:val="List Bullet"/>
    <w:basedOn w:val="Normal"/>
    <w:uiPriority w:val="99"/>
    <w:unhideWhenUsed/>
    <w:rsid w:val="00430E9E"/>
    <w:pPr>
      <w:numPr>
        <w:numId w:val="1"/>
      </w:numPr>
      <w:spacing w:after="200" w:line="276" w:lineRule="auto"/>
      <w:contextualSpacing/>
    </w:pPr>
    <w:rPr>
      <w:lang w:val="es-CO"/>
    </w:rPr>
  </w:style>
  <w:style w:type="paragraph" w:customStyle="1" w:styleId="ListaCC">
    <w:name w:val="Lista CC."/>
    <w:basedOn w:val="Normal"/>
    <w:rsid w:val="00430E9E"/>
    <w:pPr>
      <w:spacing w:after="200" w:line="276" w:lineRule="auto"/>
    </w:pPr>
    <w:rPr>
      <w:lang w:val="es-CO"/>
    </w:rPr>
  </w:style>
  <w:style w:type="paragraph" w:styleId="Continuarlista">
    <w:name w:val="List Continue"/>
    <w:basedOn w:val="Normal"/>
    <w:uiPriority w:val="99"/>
    <w:unhideWhenUsed/>
    <w:rsid w:val="00430E9E"/>
    <w:pPr>
      <w:spacing w:after="120" w:line="276" w:lineRule="auto"/>
      <w:ind w:left="283"/>
      <w:contextualSpacing/>
    </w:pPr>
    <w:rPr>
      <w:lang w:val="es-CO"/>
    </w:rPr>
  </w:style>
  <w:style w:type="paragraph" w:styleId="Firma">
    <w:name w:val="Signature"/>
    <w:basedOn w:val="Normal"/>
    <w:link w:val="FirmaCar"/>
    <w:uiPriority w:val="99"/>
    <w:unhideWhenUsed/>
    <w:rsid w:val="00430E9E"/>
    <w:pPr>
      <w:spacing w:after="0" w:line="240" w:lineRule="auto"/>
      <w:ind w:left="4252"/>
    </w:pPr>
    <w:rPr>
      <w:lang w:val="es-CO"/>
    </w:rPr>
  </w:style>
  <w:style w:type="character" w:customStyle="1" w:styleId="FirmaCar">
    <w:name w:val="Firma Car"/>
    <w:basedOn w:val="Fuentedeprrafopredeter"/>
    <w:link w:val="Firma"/>
    <w:uiPriority w:val="99"/>
    <w:rsid w:val="00430E9E"/>
    <w:rPr>
      <w:lang w:val="es-CO"/>
    </w:rPr>
  </w:style>
  <w:style w:type="paragraph" w:styleId="Sangradetextonormal">
    <w:name w:val="Body Text Indent"/>
    <w:basedOn w:val="Normal"/>
    <w:link w:val="SangradetextonormalCar"/>
    <w:uiPriority w:val="99"/>
    <w:unhideWhenUsed/>
    <w:rsid w:val="00430E9E"/>
    <w:pPr>
      <w:spacing w:after="120" w:line="276" w:lineRule="auto"/>
      <w:ind w:left="283"/>
    </w:pPr>
    <w:rPr>
      <w:lang w:val="es-CO"/>
    </w:rPr>
  </w:style>
  <w:style w:type="character" w:customStyle="1" w:styleId="SangradetextonormalCar">
    <w:name w:val="Sangría de texto normal Car"/>
    <w:basedOn w:val="Fuentedeprrafopredeter"/>
    <w:link w:val="Sangradetextonormal"/>
    <w:uiPriority w:val="99"/>
    <w:rsid w:val="00430E9E"/>
    <w:rPr>
      <w:lang w:val="es-CO"/>
    </w:rPr>
  </w:style>
  <w:style w:type="paragraph" w:customStyle="1" w:styleId="Firmapuesto">
    <w:name w:val="Firma puesto"/>
    <w:basedOn w:val="Firma"/>
    <w:rsid w:val="00430E9E"/>
  </w:style>
  <w:style w:type="paragraph" w:customStyle="1" w:styleId="Firmaorganizacin">
    <w:name w:val="Firma organización"/>
    <w:basedOn w:val="Firma"/>
    <w:rsid w:val="00430E9E"/>
  </w:style>
  <w:style w:type="paragraph" w:customStyle="1" w:styleId="Infodocumentosadjuntos">
    <w:name w:val="Info documentos adjuntos"/>
    <w:basedOn w:val="Normal"/>
    <w:rsid w:val="00430E9E"/>
    <w:pPr>
      <w:spacing w:after="200" w:line="276" w:lineRule="auto"/>
    </w:pPr>
    <w:rPr>
      <w:lang w:val="es-CO"/>
    </w:rPr>
  </w:style>
  <w:style w:type="paragraph" w:styleId="Sangranormal">
    <w:name w:val="Normal Indent"/>
    <w:basedOn w:val="Normal"/>
    <w:uiPriority w:val="99"/>
    <w:unhideWhenUsed/>
    <w:rsid w:val="00430E9E"/>
    <w:pPr>
      <w:spacing w:after="200" w:line="276" w:lineRule="auto"/>
      <w:ind w:left="708"/>
    </w:pPr>
    <w:rPr>
      <w:lang w:val="es-CO"/>
    </w:rPr>
  </w:style>
  <w:style w:type="paragraph" w:styleId="Textoindependienteprimerasangra2">
    <w:name w:val="Body Text First Indent 2"/>
    <w:basedOn w:val="Sangradetextonormal"/>
    <w:link w:val="Textoindependienteprimerasangra2Car"/>
    <w:uiPriority w:val="99"/>
    <w:unhideWhenUsed/>
    <w:rsid w:val="00430E9E"/>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30E9E"/>
    <w:rPr>
      <w:lang w:val="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430E9E"/>
    <w:rPr>
      <w:lang w:val="es-CO"/>
    </w:rPr>
  </w:style>
  <w:style w:type="character" w:customStyle="1" w:styleId="DefaultCar">
    <w:name w:val="Default Car"/>
    <w:link w:val="Default"/>
    <w:locked/>
    <w:rsid w:val="00430E9E"/>
    <w:rPr>
      <w:rFonts w:ascii="Arial" w:eastAsia="Times New Roman" w:hAnsi="Arial" w:cs="Arial"/>
      <w:color w:val="000000"/>
      <w:sz w:val="24"/>
      <w:szCs w:val="24"/>
      <w:lang w:val="es-CO" w:eastAsia="es-CO"/>
    </w:rPr>
  </w:style>
  <w:style w:type="paragraph" w:customStyle="1" w:styleId="Prrafodelista1">
    <w:name w:val="Párrafo de lista1"/>
    <w:basedOn w:val="Normal"/>
    <w:uiPriority w:val="99"/>
    <w:qFormat/>
    <w:rsid w:val="00430E9E"/>
    <w:pPr>
      <w:spacing w:after="0" w:line="240" w:lineRule="auto"/>
      <w:ind w:left="720"/>
      <w:contextualSpacing/>
      <w:jc w:val="both"/>
    </w:pPr>
    <w:rPr>
      <w:rFonts w:ascii="Arial" w:eastAsia="Calibri" w:hAnsi="Arial" w:cs="Times New Roman"/>
      <w:szCs w:val="24"/>
      <w:lang w:eastAsia="es-ES"/>
    </w:rPr>
  </w:style>
  <w:style w:type="paragraph" w:customStyle="1" w:styleId="Normal1">
    <w:name w:val="Normal1"/>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style>
  <w:style w:type="table" w:customStyle="1" w:styleId="22">
    <w:name w:val="22"/>
    <w:basedOn w:val="Tablanormal"/>
    <w:rsid w:val="00430E9E"/>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dxa"/>
      <w:tblCellMar>
        <w:top w:w="0" w:type="dxa"/>
        <w:left w:w="115" w:type="dxa"/>
        <w:bottom w:w="0" w:type="dxa"/>
        <w:right w:w="58" w:type="dxa"/>
      </w:tblCellMar>
    </w:tblPr>
  </w:style>
  <w:style w:type="numbering" w:customStyle="1" w:styleId="Sinlista1">
    <w:name w:val="Sin lista1"/>
    <w:next w:val="Sinlista"/>
    <w:uiPriority w:val="99"/>
    <w:semiHidden/>
    <w:unhideWhenUsed/>
    <w:rsid w:val="00430E9E"/>
  </w:style>
  <w:style w:type="character" w:customStyle="1" w:styleId="SinespaciadoCar">
    <w:name w:val="Sin espaciado Car"/>
    <w:link w:val="Sinespaciado"/>
    <w:uiPriority w:val="1"/>
    <w:locked/>
    <w:rsid w:val="00430E9E"/>
    <w:rPr>
      <w:lang w:val="es-CO"/>
    </w:rPr>
  </w:style>
  <w:style w:type="paragraph" w:customStyle="1" w:styleId="InviasNormal">
    <w:name w:val="Invias Normal"/>
    <w:basedOn w:val="Normal"/>
    <w:link w:val="InviasNormalCar"/>
    <w:qFormat/>
    <w:rsid w:val="00430E9E"/>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430E9E"/>
    <w:rPr>
      <w:rFonts w:ascii="Arial Narrow" w:eastAsia="Times New Roman" w:hAnsi="Arial Narrow" w:cs="Arial"/>
      <w:sz w:val="24"/>
      <w:szCs w:val="24"/>
      <w:lang w:val="es-CO" w:eastAsia="es-ES"/>
    </w:rPr>
  </w:style>
  <w:style w:type="table" w:customStyle="1" w:styleId="TableNormal">
    <w:name w:val="Table Normal"/>
    <w:uiPriority w:val="2"/>
    <w:semiHidden/>
    <w:unhideWhenUsed/>
    <w:qFormat/>
    <w:rsid w:val="00430E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430E9E"/>
    <w:rPr>
      <w:b/>
      <w:bCs/>
    </w:rPr>
  </w:style>
  <w:style w:type="character" w:styleId="Refdenotaalpie">
    <w:name w:val="footnote reference"/>
    <w:basedOn w:val="Fuentedeprrafopredeter"/>
    <w:uiPriority w:val="99"/>
    <w:semiHidden/>
    <w:unhideWhenUsed/>
    <w:rsid w:val="000A2E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g.gov.co/publicaciones/15565/precios-de-combustibles-liquidos/"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mailto:contratacion@palestina-caldas.gov.co" TargetMode="External"/><Relationship Id="rId2" Type="http://schemas.openxmlformats.org/officeDocument/2006/relationships/styles" Target="styles.xml"/><Relationship Id="rId16" Type="http://schemas.openxmlformats.org/officeDocument/2006/relationships/hyperlink" Target="mailto:contratacion@palestina-caldas.gov.co" TargetMode="External"/><Relationship Id="rId20" Type="http://schemas.openxmlformats.org/officeDocument/2006/relationships/hyperlink" Target="https://www.funcionpublica.gov.co/eva/gestornormativo/norma.php?i=34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tratacion@palestina-caldas.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fontTable" Target="fontTable.xml"/><Relationship Id="rId10" Type="http://schemas.openxmlformats.org/officeDocument/2006/relationships/hyperlink" Target="mailto:contratacion@palestina-caldas.gov.co"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28</Pages>
  <Words>10446</Words>
  <Characters>57455</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4</cp:revision>
  <dcterms:created xsi:type="dcterms:W3CDTF">2024-11-20T20:40:00Z</dcterms:created>
  <dcterms:modified xsi:type="dcterms:W3CDTF">2024-11-20T22:54:00Z</dcterms:modified>
</cp:coreProperties>
</file>