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1B2A6" w14:textId="4ECF0C72" w:rsidR="006059FF" w:rsidRPr="00211B9E" w:rsidRDefault="006059FF" w:rsidP="0035410E">
      <w:pPr>
        <w:spacing w:after="0" w:line="240" w:lineRule="auto"/>
        <w:jc w:val="center"/>
        <w:rPr>
          <w:rFonts w:ascii="Arial" w:hAnsi="Arial" w:cs="Arial"/>
          <w:b/>
          <w:spacing w:val="2"/>
          <w:sz w:val="18"/>
          <w:szCs w:val="18"/>
        </w:rPr>
      </w:pPr>
      <w:bookmarkStart w:id="0" w:name="_Hlk54791502"/>
      <w:bookmarkStart w:id="1" w:name="_Hlk54792235"/>
      <w:r w:rsidRPr="00211B9E">
        <w:rPr>
          <w:rFonts w:ascii="Arial" w:hAnsi="Arial" w:cs="Arial"/>
          <w:b/>
          <w:spacing w:val="2"/>
          <w:sz w:val="18"/>
          <w:szCs w:val="18"/>
        </w:rPr>
        <w:t>PROCESO DE GESTIÓN CONTRACTUAL</w:t>
      </w:r>
    </w:p>
    <w:p w14:paraId="781D50B8" w14:textId="77777777" w:rsidR="0035410E" w:rsidRPr="00211B9E" w:rsidRDefault="0035410E" w:rsidP="0035410E">
      <w:pPr>
        <w:spacing w:after="0" w:line="240" w:lineRule="auto"/>
        <w:jc w:val="center"/>
        <w:rPr>
          <w:rFonts w:ascii="Arial" w:hAnsi="Arial" w:cs="Arial"/>
          <w:b/>
          <w:spacing w:val="2"/>
          <w:sz w:val="18"/>
          <w:szCs w:val="18"/>
        </w:rPr>
      </w:pPr>
    </w:p>
    <w:p w14:paraId="238F4487" w14:textId="2C167501" w:rsidR="006059FF" w:rsidRPr="00211B9E" w:rsidRDefault="006059FF" w:rsidP="0035410E">
      <w:pPr>
        <w:spacing w:after="0" w:line="240" w:lineRule="auto"/>
        <w:jc w:val="center"/>
        <w:rPr>
          <w:rFonts w:ascii="Arial" w:hAnsi="Arial" w:cs="Arial"/>
          <w:b/>
          <w:sz w:val="18"/>
          <w:szCs w:val="18"/>
        </w:rPr>
      </w:pPr>
      <w:r w:rsidRPr="00211B9E">
        <w:rPr>
          <w:rFonts w:ascii="Arial" w:hAnsi="Arial" w:cs="Arial"/>
          <w:b/>
          <w:spacing w:val="2"/>
          <w:sz w:val="18"/>
          <w:szCs w:val="18"/>
        </w:rPr>
        <w:t>ETAPA PRECONTRACTUAL</w:t>
      </w:r>
      <w:bookmarkEnd w:id="0"/>
      <w:r w:rsidRPr="00211B9E">
        <w:rPr>
          <w:rFonts w:ascii="Arial" w:hAnsi="Arial" w:cs="Arial"/>
          <w:b/>
          <w:sz w:val="18"/>
          <w:szCs w:val="18"/>
        </w:rPr>
        <w:t xml:space="preserve"> </w:t>
      </w:r>
      <w:bookmarkEnd w:id="1"/>
    </w:p>
    <w:p w14:paraId="74937091" w14:textId="77777777" w:rsidR="0035410E" w:rsidRPr="00211B9E" w:rsidRDefault="0035410E" w:rsidP="0035410E">
      <w:pPr>
        <w:spacing w:after="0" w:line="240" w:lineRule="auto"/>
        <w:jc w:val="center"/>
        <w:rPr>
          <w:rFonts w:ascii="Arial" w:hAnsi="Arial" w:cs="Arial"/>
          <w:b/>
          <w:sz w:val="18"/>
          <w:szCs w:val="18"/>
        </w:rPr>
      </w:pPr>
    </w:p>
    <w:p w14:paraId="0FD40D3B" w14:textId="17AEA4D9" w:rsidR="00C968E6" w:rsidRPr="00211B9E" w:rsidRDefault="00C968E6" w:rsidP="0035410E">
      <w:pPr>
        <w:spacing w:after="0" w:line="240" w:lineRule="auto"/>
        <w:jc w:val="center"/>
        <w:rPr>
          <w:rFonts w:ascii="Arial" w:hAnsi="Arial" w:cs="Arial"/>
          <w:b/>
          <w:spacing w:val="2"/>
          <w:sz w:val="18"/>
          <w:szCs w:val="18"/>
        </w:rPr>
      </w:pPr>
      <w:r w:rsidRPr="00211B9E">
        <w:rPr>
          <w:rFonts w:ascii="Arial" w:hAnsi="Arial" w:cs="Arial"/>
          <w:b/>
          <w:spacing w:val="2"/>
          <w:sz w:val="18"/>
          <w:szCs w:val="18"/>
        </w:rPr>
        <w:t xml:space="preserve">FORMATO </w:t>
      </w:r>
      <w:r w:rsidR="00137F28" w:rsidRPr="00211B9E">
        <w:rPr>
          <w:rFonts w:ascii="Arial" w:hAnsi="Arial" w:cs="Arial"/>
          <w:b/>
          <w:spacing w:val="2"/>
          <w:sz w:val="18"/>
          <w:szCs w:val="18"/>
        </w:rPr>
        <w:t>AVISO LIMITACIÒN MIPYMES</w:t>
      </w:r>
    </w:p>
    <w:p w14:paraId="21F6D201" w14:textId="77777777" w:rsidR="0035410E" w:rsidRPr="00211B9E" w:rsidRDefault="0035410E" w:rsidP="0035410E">
      <w:pPr>
        <w:spacing w:after="0" w:line="240" w:lineRule="auto"/>
        <w:jc w:val="center"/>
        <w:rPr>
          <w:rFonts w:ascii="Arial" w:hAnsi="Arial" w:cs="Arial"/>
          <w:b/>
          <w:color w:val="000000" w:themeColor="text1"/>
          <w:spacing w:val="2"/>
          <w:sz w:val="18"/>
          <w:szCs w:val="18"/>
        </w:rPr>
      </w:pPr>
    </w:p>
    <w:p w14:paraId="054A7258" w14:textId="14E33A8C" w:rsidR="007B4C8A" w:rsidRPr="00211B9E" w:rsidRDefault="007B4C8A" w:rsidP="0035410E">
      <w:pPr>
        <w:autoSpaceDE w:val="0"/>
        <w:autoSpaceDN w:val="0"/>
        <w:adjustRightInd w:val="0"/>
        <w:spacing w:after="0" w:line="240" w:lineRule="auto"/>
        <w:jc w:val="center"/>
        <w:rPr>
          <w:rFonts w:ascii="Arial" w:hAnsi="Arial" w:cs="Arial"/>
          <w:b/>
          <w:bCs/>
          <w:color w:val="000000" w:themeColor="text1"/>
          <w:sz w:val="18"/>
          <w:szCs w:val="18"/>
          <w:lang w:eastAsia="es-CO"/>
        </w:rPr>
      </w:pPr>
      <w:r w:rsidRPr="00211B9E">
        <w:rPr>
          <w:rFonts w:ascii="Arial" w:hAnsi="Arial" w:cs="Arial"/>
          <w:b/>
          <w:bCs/>
          <w:color w:val="000000" w:themeColor="text1"/>
          <w:sz w:val="18"/>
          <w:szCs w:val="18"/>
          <w:lang w:eastAsia="es-CO"/>
        </w:rPr>
        <w:t>SERVICIO NACIONAL DE APRENDIZAJE</w:t>
      </w:r>
    </w:p>
    <w:p w14:paraId="6C49B997" w14:textId="77777777" w:rsidR="0035410E" w:rsidRPr="00211B9E" w:rsidRDefault="0035410E" w:rsidP="0035410E">
      <w:pPr>
        <w:autoSpaceDE w:val="0"/>
        <w:autoSpaceDN w:val="0"/>
        <w:adjustRightInd w:val="0"/>
        <w:spacing w:after="0" w:line="240" w:lineRule="auto"/>
        <w:jc w:val="center"/>
        <w:rPr>
          <w:rFonts w:ascii="Arial" w:hAnsi="Arial" w:cs="Arial"/>
          <w:color w:val="000000" w:themeColor="text1"/>
          <w:sz w:val="18"/>
          <w:szCs w:val="18"/>
          <w:lang w:eastAsia="es-CO"/>
        </w:rPr>
      </w:pPr>
    </w:p>
    <w:p w14:paraId="52573748" w14:textId="6E6D609A" w:rsidR="0035410E" w:rsidRPr="00211B9E" w:rsidRDefault="0035410E" w:rsidP="0035410E">
      <w:pPr>
        <w:pStyle w:val="Encabezado"/>
        <w:spacing w:after="0" w:line="240" w:lineRule="auto"/>
        <w:jc w:val="center"/>
        <w:rPr>
          <w:rFonts w:ascii="Arial" w:hAnsi="Arial" w:cs="Arial"/>
          <w:b/>
          <w:bCs/>
          <w:color w:val="000000" w:themeColor="text1"/>
          <w:sz w:val="18"/>
          <w:szCs w:val="18"/>
          <w:lang w:eastAsia="es-CO"/>
        </w:rPr>
      </w:pPr>
      <w:r w:rsidRPr="00211B9E">
        <w:rPr>
          <w:rFonts w:ascii="Arial" w:hAnsi="Arial" w:cs="Arial"/>
          <w:b/>
          <w:bCs/>
          <w:color w:val="000000" w:themeColor="text1"/>
          <w:sz w:val="18"/>
          <w:szCs w:val="18"/>
          <w:lang w:eastAsia="es-CO"/>
        </w:rPr>
        <w:t>CENTRO DE</w:t>
      </w:r>
      <w:r w:rsidR="00187685" w:rsidRPr="00211B9E">
        <w:rPr>
          <w:rFonts w:ascii="Arial" w:hAnsi="Arial" w:cs="Arial"/>
          <w:b/>
          <w:bCs/>
          <w:color w:val="000000" w:themeColor="text1"/>
          <w:sz w:val="18"/>
          <w:szCs w:val="18"/>
          <w:lang w:eastAsia="es-CO"/>
        </w:rPr>
        <w:t xml:space="preserve"> FORMACIÒN AGROINDUSTRIAL </w:t>
      </w:r>
      <w:r w:rsidRPr="00211B9E">
        <w:rPr>
          <w:rFonts w:ascii="Arial" w:hAnsi="Arial" w:cs="Arial"/>
          <w:b/>
          <w:bCs/>
          <w:color w:val="000000" w:themeColor="text1"/>
          <w:sz w:val="18"/>
          <w:szCs w:val="18"/>
          <w:lang w:eastAsia="es-CO"/>
        </w:rPr>
        <w:t>– REG</w:t>
      </w:r>
      <w:r w:rsidR="00187685" w:rsidRPr="00211B9E">
        <w:rPr>
          <w:rFonts w:ascii="Arial" w:hAnsi="Arial" w:cs="Arial"/>
          <w:b/>
          <w:bCs/>
          <w:color w:val="000000" w:themeColor="text1"/>
          <w:sz w:val="18"/>
          <w:szCs w:val="18"/>
          <w:lang w:eastAsia="es-CO"/>
        </w:rPr>
        <w:t>I</w:t>
      </w:r>
      <w:r w:rsidRPr="00211B9E">
        <w:rPr>
          <w:rFonts w:ascii="Arial" w:hAnsi="Arial" w:cs="Arial"/>
          <w:b/>
          <w:bCs/>
          <w:color w:val="000000" w:themeColor="text1"/>
          <w:sz w:val="18"/>
          <w:szCs w:val="18"/>
          <w:lang w:eastAsia="es-CO"/>
        </w:rPr>
        <w:t xml:space="preserve">ONAL HUILA </w:t>
      </w:r>
    </w:p>
    <w:p w14:paraId="3824D43D" w14:textId="77777777" w:rsidR="0035410E" w:rsidRPr="00211B9E" w:rsidRDefault="0035410E" w:rsidP="0035410E">
      <w:pPr>
        <w:pStyle w:val="Encabezado"/>
        <w:spacing w:after="0" w:line="240" w:lineRule="auto"/>
        <w:jc w:val="center"/>
        <w:rPr>
          <w:rFonts w:ascii="Arial" w:hAnsi="Arial" w:cs="Arial"/>
          <w:b/>
          <w:bCs/>
          <w:color w:val="000000" w:themeColor="text1"/>
          <w:sz w:val="18"/>
          <w:szCs w:val="18"/>
          <w:lang w:eastAsia="es-CO"/>
        </w:rPr>
      </w:pPr>
    </w:p>
    <w:p w14:paraId="5AB2029D" w14:textId="2349C062" w:rsidR="0035410E" w:rsidRPr="00211B9E" w:rsidRDefault="00C027F0" w:rsidP="0035410E">
      <w:pPr>
        <w:pStyle w:val="Encabezado"/>
        <w:spacing w:after="0" w:line="240" w:lineRule="auto"/>
        <w:jc w:val="center"/>
        <w:rPr>
          <w:rFonts w:ascii="Arial" w:hAnsi="Arial" w:cs="Arial"/>
          <w:b/>
          <w:color w:val="000000" w:themeColor="text1"/>
          <w:sz w:val="18"/>
          <w:szCs w:val="18"/>
        </w:rPr>
      </w:pPr>
      <w:r w:rsidRPr="00211B9E">
        <w:rPr>
          <w:rFonts w:ascii="Arial" w:hAnsi="Arial" w:cs="Arial"/>
          <w:b/>
          <w:color w:val="000000" w:themeColor="text1"/>
          <w:sz w:val="18"/>
          <w:szCs w:val="18"/>
        </w:rPr>
        <w:t xml:space="preserve">PROCESO DE </w:t>
      </w:r>
      <w:r w:rsidR="0035410E" w:rsidRPr="00211B9E">
        <w:rPr>
          <w:rFonts w:ascii="Arial" w:hAnsi="Arial" w:cs="Arial"/>
          <w:b/>
          <w:color w:val="000000" w:themeColor="text1"/>
          <w:sz w:val="18"/>
          <w:szCs w:val="18"/>
        </w:rPr>
        <w:t>MINIMA CUANTIA</w:t>
      </w:r>
      <w:r w:rsidRPr="00211B9E">
        <w:rPr>
          <w:rFonts w:ascii="Arial" w:hAnsi="Arial" w:cs="Arial"/>
          <w:b/>
          <w:color w:val="000000" w:themeColor="text1"/>
          <w:sz w:val="18"/>
          <w:szCs w:val="18"/>
        </w:rPr>
        <w:t xml:space="preserve"> No. </w:t>
      </w:r>
      <w:r w:rsidR="0035410E" w:rsidRPr="00211B9E">
        <w:rPr>
          <w:rFonts w:ascii="Arial" w:hAnsi="Arial" w:cs="Arial"/>
          <w:b/>
          <w:color w:val="000000" w:themeColor="text1"/>
          <w:sz w:val="18"/>
          <w:szCs w:val="18"/>
        </w:rPr>
        <w:t>MC-HIL-C</w:t>
      </w:r>
      <w:r w:rsidR="00187685" w:rsidRPr="00211B9E">
        <w:rPr>
          <w:rFonts w:ascii="Arial" w:hAnsi="Arial" w:cs="Arial"/>
          <w:b/>
          <w:color w:val="000000" w:themeColor="text1"/>
          <w:sz w:val="18"/>
          <w:szCs w:val="18"/>
        </w:rPr>
        <w:t>EFA</w:t>
      </w:r>
      <w:r w:rsidR="0035410E" w:rsidRPr="00211B9E">
        <w:rPr>
          <w:rFonts w:ascii="Arial" w:hAnsi="Arial" w:cs="Arial"/>
          <w:b/>
          <w:color w:val="000000" w:themeColor="text1"/>
          <w:sz w:val="18"/>
          <w:szCs w:val="18"/>
        </w:rPr>
        <w:t>-0</w:t>
      </w:r>
      <w:r w:rsidR="00187685" w:rsidRPr="00211B9E">
        <w:rPr>
          <w:rFonts w:ascii="Arial" w:hAnsi="Arial" w:cs="Arial"/>
          <w:b/>
          <w:color w:val="000000" w:themeColor="text1"/>
          <w:sz w:val="18"/>
          <w:szCs w:val="18"/>
        </w:rPr>
        <w:t>0</w:t>
      </w:r>
      <w:r w:rsidR="00326577">
        <w:rPr>
          <w:rFonts w:ascii="Arial" w:hAnsi="Arial" w:cs="Arial"/>
          <w:b/>
          <w:color w:val="000000" w:themeColor="text1"/>
          <w:sz w:val="18"/>
          <w:szCs w:val="18"/>
        </w:rPr>
        <w:t>60</w:t>
      </w:r>
      <w:r w:rsidR="0035410E" w:rsidRPr="00211B9E">
        <w:rPr>
          <w:rFonts w:ascii="Arial" w:hAnsi="Arial" w:cs="Arial"/>
          <w:b/>
          <w:color w:val="000000" w:themeColor="text1"/>
          <w:sz w:val="18"/>
          <w:szCs w:val="18"/>
        </w:rPr>
        <w:t>-2</w:t>
      </w:r>
      <w:r w:rsidR="00187685" w:rsidRPr="00211B9E">
        <w:rPr>
          <w:rFonts w:ascii="Arial" w:hAnsi="Arial" w:cs="Arial"/>
          <w:b/>
          <w:color w:val="000000" w:themeColor="text1"/>
          <w:sz w:val="18"/>
          <w:szCs w:val="18"/>
        </w:rPr>
        <w:t>02</w:t>
      </w:r>
      <w:r w:rsidR="000165D8" w:rsidRPr="00211B9E">
        <w:rPr>
          <w:rFonts w:ascii="Arial" w:hAnsi="Arial" w:cs="Arial"/>
          <w:b/>
          <w:color w:val="000000" w:themeColor="text1"/>
          <w:sz w:val="18"/>
          <w:szCs w:val="18"/>
        </w:rPr>
        <w:t>4</w:t>
      </w:r>
    </w:p>
    <w:p w14:paraId="7D3ED0E8" w14:textId="77777777" w:rsidR="0035410E" w:rsidRPr="00211B9E" w:rsidRDefault="0035410E" w:rsidP="0035410E">
      <w:pPr>
        <w:pStyle w:val="Encabezado"/>
        <w:spacing w:after="0" w:line="240" w:lineRule="auto"/>
        <w:jc w:val="center"/>
        <w:rPr>
          <w:rFonts w:ascii="Arial" w:hAnsi="Arial" w:cs="Arial"/>
          <w:b/>
          <w:color w:val="000000" w:themeColor="text1"/>
          <w:sz w:val="18"/>
          <w:szCs w:val="18"/>
        </w:rPr>
      </w:pPr>
    </w:p>
    <w:p w14:paraId="5B12EFB3" w14:textId="25AA666C" w:rsidR="00C0481F" w:rsidRDefault="00C027F0" w:rsidP="00211B9E">
      <w:pPr>
        <w:pStyle w:val="Encabezado"/>
        <w:spacing w:after="0" w:line="240" w:lineRule="auto"/>
        <w:jc w:val="both"/>
        <w:rPr>
          <w:rFonts w:ascii="Arial" w:hAnsi="Arial" w:cs="Arial"/>
          <w:color w:val="000000"/>
          <w:sz w:val="18"/>
          <w:szCs w:val="18"/>
          <w:shd w:val="clear" w:color="auto" w:fill="FFFFFF"/>
        </w:rPr>
      </w:pPr>
      <w:r w:rsidRPr="00211B9E">
        <w:rPr>
          <w:rFonts w:ascii="Arial" w:hAnsi="Arial" w:cs="Arial"/>
          <w:b/>
          <w:color w:val="000000" w:themeColor="text1"/>
          <w:sz w:val="18"/>
          <w:szCs w:val="18"/>
        </w:rPr>
        <w:t>QUE TIENE POR OBJE</w:t>
      </w:r>
      <w:r w:rsidR="00456381" w:rsidRPr="00211B9E">
        <w:rPr>
          <w:rFonts w:ascii="Arial" w:hAnsi="Arial" w:cs="Arial"/>
          <w:b/>
          <w:color w:val="000000" w:themeColor="text1"/>
          <w:sz w:val="18"/>
          <w:szCs w:val="18"/>
        </w:rPr>
        <w:t>TO</w:t>
      </w:r>
      <w:r w:rsidR="006756A7" w:rsidRPr="006756A7">
        <w:rPr>
          <w:rFonts w:ascii="Arial" w:hAnsi="Arial" w:cs="Arial"/>
          <w:color w:val="000000"/>
          <w:sz w:val="18"/>
          <w:szCs w:val="18"/>
          <w:shd w:val="clear" w:color="auto" w:fill="FFFFFF"/>
        </w:rPr>
        <w:t xml:space="preserve"> </w:t>
      </w:r>
      <w:r w:rsidR="006756A7">
        <w:rPr>
          <w:rFonts w:ascii="Arial" w:hAnsi="Arial" w:cs="Arial"/>
          <w:color w:val="000000"/>
          <w:sz w:val="18"/>
          <w:szCs w:val="18"/>
          <w:shd w:val="clear" w:color="auto" w:fill="FFFFFF"/>
        </w:rPr>
        <w:t>Prestar el servicio de transporte a todo costo de maquina agrícola landplane desde el Centro de Formación Agroempresarial del SENA ubicado en Aguachica (Cesar) hasta el Centro de Formación Agroindustrial del SENA Regional Huila.</w:t>
      </w:r>
    </w:p>
    <w:p w14:paraId="429638BD" w14:textId="77777777" w:rsidR="006756A7" w:rsidRPr="00211B9E" w:rsidRDefault="006756A7" w:rsidP="00211B9E">
      <w:pPr>
        <w:pStyle w:val="Encabezado"/>
        <w:spacing w:after="0" w:line="240" w:lineRule="auto"/>
        <w:jc w:val="both"/>
        <w:rPr>
          <w:rFonts w:ascii="Arial" w:hAnsi="Arial" w:cs="Arial"/>
          <w:sz w:val="18"/>
          <w:szCs w:val="18"/>
        </w:rPr>
      </w:pPr>
    </w:p>
    <w:p w14:paraId="5767EC9D" w14:textId="707EB3A1" w:rsidR="00765290" w:rsidRPr="00211B9E" w:rsidRDefault="00765290" w:rsidP="00211B9E">
      <w:pPr>
        <w:pStyle w:val="Encabezado"/>
        <w:spacing w:after="0" w:line="240" w:lineRule="auto"/>
        <w:jc w:val="both"/>
        <w:rPr>
          <w:rFonts w:ascii="Arial" w:hAnsi="Arial" w:cs="Arial"/>
          <w:sz w:val="18"/>
          <w:szCs w:val="18"/>
          <w:lang w:val="es-ES"/>
        </w:rPr>
      </w:pPr>
      <w:r w:rsidRPr="00211B9E">
        <w:rPr>
          <w:rFonts w:ascii="Arial" w:hAnsi="Arial" w:cs="Arial"/>
          <w:sz w:val="18"/>
          <w:szCs w:val="18"/>
          <w:lang w:val="es-ES"/>
        </w:rPr>
        <w:t xml:space="preserve">El Ordenador del </w:t>
      </w:r>
      <w:r w:rsidRPr="00DC1926">
        <w:rPr>
          <w:rFonts w:ascii="Arial" w:hAnsi="Arial" w:cs="Arial"/>
          <w:sz w:val="18"/>
          <w:szCs w:val="18"/>
          <w:lang w:val="es-ES"/>
        </w:rPr>
        <w:t>Gasto del Centro de Formación Agroindustrial – SENA – Regional Huila, expide la presente Adenda por medio de la cual se incorporan modificaciones a la Invitación Pública del proceso No. MC-HIL-CEFA-00</w:t>
      </w:r>
      <w:r w:rsidR="00854742">
        <w:rPr>
          <w:rFonts w:ascii="Arial" w:hAnsi="Arial" w:cs="Arial"/>
          <w:sz w:val="18"/>
          <w:szCs w:val="18"/>
          <w:lang w:val="es-ES"/>
        </w:rPr>
        <w:t>60</w:t>
      </w:r>
      <w:r w:rsidRPr="00DC1926">
        <w:rPr>
          <w:rFonts w:ascii="Arial" w:hAnsi="Arial" w:cs="Arial"/>
          <w:sz w:val="18"/>
          <w:szCs w:val="18"/>
          <w:lang w:val="es-ES"/>
        </w:rPr>
        <w:t>-202</w:t>
      </w:r>
      <w:r w:rsidR="000165D8" w:rsidRPr="00DC1926">
        <w:rPr>
          <w:rFonts w:ascii="Arial" w:hAnsi="Arial" w:cs="Arial"/>
          <w:sz w:val="18"/>
          <w:szCs w:val="18"/>
          <w:lang w:val="es-ES"/>
        </w:rPr>
        <w:t>4</w:t>
      </w:r>
      <w:r w:rsidRPr="00DC1926">
        <w:rPr>
          <w:rFonts w:ascii="Arial" w:hAnsi="Arial" w:cs="Arial"/>
          <w:sz w:val="18"/>
          <w:szCs w:val="18"/>
          <w:lang w:val="es-ES"/>
        </w:rPr>
        <w:t xml:space="preserve">, teniendo en cuenta </w:t>
      </w:r>
      <w:r w:rsidR="005C0441" w:rsidRPr="00DC1926">
        <w:rPr>
          <w:rFonts w:ascii="Arial" w:hAnsi="Arial" w:cs="Arial"/>
          <w:sz w:val="18"/>
          <w:szCs w:val="18"/>
          <w:lang w:val="es-ES"/>
        </w:rPr>
        <w:t>que no</w:t>
      </w:r>
      <w:r w:rsidRPr="00DC1926">
        <w:rPr>
          <w:rFonts w:ascii="Arial" w:hAnsi="Arial" w:cs="Arial"/>
          <w:sz w:val="18"/>
          <w:szCs w:val="18"/>
          <w:lang w:val="es-ES"/>
        </w:rPr>
        <w:t xml:space="preserve"> se </w:t>
      </w:r>
      <w:r w:rsidR="000165D8" w:rsidRPr="00DC1926">
        <w:rPr>
          <w:rFonts w:ascii="Arial" w:hAnsi="Arial" w:cs="Arial"/>
          <w:sz w:val="18"/>
          <w:szCs w:val="18"/>
          <w:lang w:val="es-ES"/>
        </w:rPr>
        <w:t>presentó manifestación</w:t>
      </w:r>
      <w:r w:rsidRPr="00DC1926">
        <w:rPr>
          <w:rFonts w:ascii="Arial" w:hAnsi="Arial" w:cs="Arial"/>
          <w:sz w:val="18"/>
          <w:szCs w:val="18"/>
          <w:lang w:val="es-ES"/>
        </w:rPr>
        <w:t xml:space="preserve"> de interés de MiPymes en observancia del Decreto Reglamentario 1860 de 2021 y 1082 de 2015, el cual establece:</w:t>
      </w:r>
    </w:p>
    <w:p w14:paraId="5AC4E1EF" w14:textId="77777777" w:rsidR="00765290" w:rsidRPr="00211B9E" w:rsidRDefault="00765290" w:rsidP="00765290">
      <w:pPr>
        <w:spacing w:after="0" w:line="240" w:lineRule="auto"/>
        <w:jc w:val="both"/>
        <w:rPr>
          <w:rFonts w:ascii="Arial" w:hAnsi="Arial" w:cs="Arial"/>
          <w:sz w:val="18"/>
          <w:szCs w:val="18"/>
          <w:lang w:val="es-ES"/>
        </w:rPr>
      </w:pPr>
    </w:p>
    <w:p w14:paraId="48ED1EAC" w14:textId="4E1C7872" w:rsidR="00765290" w:rsidRPr="00211B9E" w:rsidRDefault="00765290" w:rsidP="00765290">
      <w:pPr>
        <w:spacing w:after="0" w:line="240" w:lineRule="auto"/>
        <w:jc w:val="both"/>
        <w:rPr>
          <w:rFonts w:ascii="Arial" w:hAnsi="Arial" w:cs="Arial"/>
          <w:sz w:val="18"/>
          <w:szCs w:val="18"/>
          <w:lang w:val="es-ES"/>
        </w:rPr>
      </w:pPr>
      <w:r w:rsidRPr="00211B9E">
        <w:rPr>
          <w:rFonts w:ascii="Arial" w:hAnsi="Arial" w:cs="Arial"/>
          <w:sz w:val="18"/>
          <w:szCs w:val="18"/>
          <w:lang w:val="es-ES"/>
        </w:rPr>
        <w:t>“…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35459976" w14:textId="77777777" w:rsidR="00765290" w:rsidRPr="00211B9E" w:rsidRDefault="00765290" w:rsidP="00765290">
      <w:pPr>
        <w:spacing w:after="0" w:line="240" w:lineRule="auto"/>
        <w:jc w:val="both"/>
        <w:rPr>
          <w:rFonts w:ascii="Arial" w:hAnsi="Arial" w:cs="Arial"/>
          <w:sz w:val="18"/>
          <w:szCs w:val="18"/>
          <w:lang w:val="es-ES"/>
        </w:rPr>
      </w:pPr>
    </w:p>
    <w:p w14:paraId="4BBE8BF1" w14:textId="76C2900D" w:rsidR="00765290" w:rsidRPr="00211B9E" w:rsidRDefault="00765290" w:rsidP="00765290">
      <w:pPr>
        <w:spacing w:after="0" w:line="240" w:lineRule="auto"/>
        <w:jc w:val="both"/>
        <w:rPr>
          <w:rFonts w:ascii="Arial" w:hAnsi="Arial" w:cs="Arial"/>
          <w:sz w:val="18"/>
          <w:szCs w:val="18"/>
          <w:lang w:val="es-ES"/>
        </w:rPr>
      </w:pPr>
      <w:r w:rsidRPr="00211B9E">
        <w:rPr>
          <w:rFonts w:ascii="Arial" w:hAnsi="Arial" w:cs="Arial"/>
          <w:sz w:val="18"/>
          <w:szCs w:val="18"/>
          <w:lang w:val="es-ES"/>
        </w:rPr>
        <w:t>la presente adenda se regirá por las siguiente(s) cláusula(s):</w:t>
      </w:r>
    </w:p>
    <w:p w14:paraId="211D457A" w14:textId="77777777" w:rsidR="00765290" w:rsidRPr="00211B9E" w:rsidRDefault="00765290" w:rsidP="00765290">
      <w:pPr>
        <w:spacing w:after="0" w:line="240" w:lineRule="auto"/>
        <w:jc w:val="both"/>
        <w:rPr>
          <w:rFonts w:ascii="Arial" w:hAnsi="Arial" w:cs="Arial"/>
          <w:sz w:val="18"/>
          <w:szCs w:val="18"/>
          <w:lang w:val="es-ES"/>
        </w:rPr>
      </w:pPr>
    </w:p>
    <w:p w14:paraId="680B861F" w14:textId="7AFF0B72" w:rsidR="00765290" w:rsidRPr="00211B9E" w:rsidRDefault="00765290" w:rsidP="00765290">
      <w:pPr>
        <w:spacing w:after="0" w:line="240" w:lineRule="auto"/>
        <w:jc w:val="both"/>
        <w:rPr>
          <w:rFonts w:ascii="Arial" w:hAnsi="Arial" w:cs="Arial"/>
          <w:sz w:val="18"/>
          <w:szCs w:val="18"/>
          <w:lang w:val="es-ES"/>
        </w:rPr>
      </w:pPr>
      <w:r w:rsidRPr="00211B9E">
        <w:rPr>
          <w:rFonts w:ascii="Arial" w:hAnsi="Arial" w:cs="Arial"/>
          <w:sz w:val="18"/>
          <w:szCs w:val="18"/>
          <w:lang w:val="es-ES"/>
        </w:rPr>
        <w:t>PRIMERA: Adiciónese a la invitación pública el AVISO de NO limitación a MiPymes, así:</w:t>
      </w:r>
    </w:p>
    <w:p w14:paraId="2567021C" w14:textId="77777777" w:rsidR="00765290" w:rsidRPr="00211B9E" w:rsidRDefault="00765290" w:rsidP="00765290">
      <w:pPr>
        <w:spacing w:after="0" w:line="240" w:lineRule="auto"/>
        <w:jc w:val="both"/>
        <w:rPr>
          <w:rFonts w:ascii="Arial" w:hAnsi="Arial" w:cs="Arial"/>
          <w:sz w:val="18"/>
          <w:szCs w:val="18"/>
          <w:lang w:val="es-ES"/>
        </w:rPr>
      </w:pPr>
    </w:p>
    <w:p w14:paraId="5FEE37EF" w14:textId="3A32ADE3" w:rsidR="00765290" w:rsidRPr="00211B9E" w:rsidRDefault="00765290" w:rsidP="00765290">
      <w:pPr>
        <w:spacing w:after="0" w:line="240" w:lineRule="auto"/>
        <w:jc w:val="both"/>
        <w:rPr>
          <w:rFonts w:ascii="Arial" w:hAnsi="Arial" w:cs="Arial"/>
          <w:sz w:val="18"/>
          <w:szCs w:val="18"/>
          <w:lang w:val="es-ES"/>
        </w:rPr>
      </w:pPr>
      <w:r w:rsidRPr="00211B9E">
        <w:rPr>
          <w:rFonts w:ascii="Arial" w:hAnsi="Arial" w:cs="Arial"/>
          <w:sz w:val="18"/>
          <w:szCs w:val="18"/>
          <w:lang w:val="es-ES"/>
        </w:rPr>
        <w:t xml:space="preserve">Teniendo en cuenta que la fecha </w:t>
      </w:r>
      <w:r w:rsidR="00C0481F">
        <w:rPr>
          <w:rFonts w:ascii="Arial" w:hAnsi="Arial" w:cs="Arial"/>
          <w:sz w:val="18"/>
          <w:szCs w:val="18"/>
          <w:lang w:val="es-ES"/>
        </w:rPr>
        <w:t>2</w:t>
      </w:r>
      <w:r w:rsidR="00854742">
        <w:rPr>
          <w:rFonts w:ascii="Arial" w:hAnsi="Arial" w:cs="Arial"/>
          <w:sz w:val="18"/>
          <w:szCs w:val="18"/>
          <w:lang w:val="es-ES"/>
        </w:rPr>
        <w:t>8</w:t>
      </w:r>
      <w:r w:rsidR="005C0441" w:rsidRPr="00211B9E">
        <w:rPr>
          <w:rFonts w:ascii="Arial" w:hAnsi="Arial" w:cs="Arial"/>
          <w:sz w:val="18"/>
          <w:szCs w:val="18"/>
          <w:lang w:val="es-ES"/>
        </w:rPr>
        <w:t xml:space="preserve"> de </w:t>
      </w:r>
      <w:r w:rsidR="00854742">
        <w:rPr>
          <w:rFonts w:ascii="Arial" w:hAnsi="Arial" w:cs="Arial"/>
          <w:sz w:val="18"/>
          <w:szCs w:val="18"/>
          <w:lang w:val="es-ES"/>
        </w:rPr>
        <w:t>noviembre</w:t>
      </w:r>
      <w:r w:rsidR="005C0441" w:rsidRPr="00211B9E">
        <w:rPr>
          <w:rFonts w:ascii="Arial" w:hAnsi="Arial" w:cs="Arial"/>
          <w:sz w:val="18"/>
          <w:szCs w:val="18"/>
          <w:lang w:val="es-ES"/>
        </w:rPr>
        <w:t xml:space="preserve"> del </w:t>
      </w:r>
      <w:r w:rsidRPr="00211B9E">
        <w:rPr>
          <w:rFonts w:ascii="Arial" w:hAnsi="Arial" w:cs="Arial"/>
          <w:sz w:val="18"/>
          <w:szCs w:val="18"/>
          <w:lang w:val="es-ES"/>
        </w:rPr>
        <w:t>202</w:t>
      </w:r>
      <w:r w:rsidR="000165D8" w:rsidRPr="00211B9E">
        <w:rPr>
          <w:rFonts w:ascii="Arial" w:hAnsi="Arial" w:cs="Arial"/>
          <w:sz w:val="18"/>
          <w:szCs w:val="18"/>
          <w:lang w:val="es-ES"/>
        </w:rPr>
        <w:t>4</w:t>
      </w:r>
      <w:r w:rsidRPr="00211B9E">
        <w:rPr>
          <w:rFonts w:ascii="Arial" w:hAnsi="Arial" w:cs="Arial"/>
          <w:sz w:val="18"/>
          <w:szCs w:val="18"/>
          <w:lang w:val="es-ES"/>
        </w:rPr>
        <w:t xml:space="preserve"> </w:t>
      </w:r>
      <w:r w:rsidR="00854742">
        <w:rPr>
          <w:rFonts w:ascii="Arial" w:hAnsi="Arial" w:cs="Arial"/>
          <w:sz w:val="18"/>
          <w:szCs w:val="18"/>
          <w:lang w:val="es-ES"/>
        </w:rPr>
        <w:t>11</w:t>
      </w:r>
      <w:r w:rsidRPr="00211B9E">
        <w:rPr>
          <w:rFonts w:ascii="Arial" w:hAnsi="Arial" w:cs="Arial"/>
          <w:sz w:val="18"/>
          <w:szCs w:val="18"/>
          <w:lang w:val="es-ES"/>
        </w:rPr>
        <w:t>:</w:t>
      </w:r>
      <w:r w:rsidR="00211B9E" w:rsidRPr="00211B9E">
        <w:rPr>
          <w:rFonts w:ascii="Arial" w:hAnsi="Arial" w:cs="Arial"/>
          <w:sz w:val="18"/>
          <w:szCs w:val="18"/>
          <w:lang w:val="es-ES"/>
        </w:rPr>
        <w:t>0</w:t>
      </w:r>
      <w:r w:rsidRPr="00211B9E">
        <w:rPr>
          <w:rFonts w:ascii="Arial" w:hAnsi="Arial" w:cs="Arial"/>
          <w:sz w:val="18"/>
          <w:szCs w:val="18"/>
          <w:lang w:val="es-ES"/>
        </w:rPr>
        <w:t xml:space="preserve">0 pm establecida para la manifestación de interés por parte de Mipymes, conforme al cronograma del proceso </w:t>
      </w:r>
      <w:r w:rsidR="005C0441" w:rsidRPr="00211B9E">
        <w:rPr>
          <w:rFonts w:ascii="Arial" w:hAnsi="Arial" w:cs="Arial"/>
          <w:sz w:val="18"/>
          <w:szCs w:val="18"/>
          <w:lang w:val="es-ES"/>
        </w:rPr>
        <w:t>no se</w:t>
      </w:r>
      <w:r w:rsidRPr="00211B9E">
        <w:rPr>
          <w:rFonts w:ascii="Arial" w:hAnsi="Arial" w:cs="Arial"/>
          <w:sz w:val="18"/>
          <w:szCs w:val="18"/>
          <w:lang w:val="es-ES"/>
        </w:rPr>
        <w:t xml:space="preserve"> presentó una </w:t>
      </w:r>
      <w:r w:rsidR="005C0441" w:rsidRPr="00211B9E">
        <w:rPr>
          <w:rFonts w:ascii="Arial" w:hAnsi="Arial" w:cs="Arial"/>
          <w:sz w:val="18"/>
          <w:szCs w:val="18"/>
          <w:lang w:val="es-ES"/>
        </w:rPr>
        <w:t>intención</w:t>
      </w:r>
      <w:r w:rsidRPr="00211B9E">
        <w:rPr>
          <w:rFonts w:ascii="Arial" w:hAnsi="Arial" w:cs="Arial"/>
          <w:sz w:val="18"/>
          <w:szCs w:val="18"/>
          <w:lang w:val="es-ES"/>
        </w:rPr>
        <w:t xml:space="preserve"> para limitar. Se procede a NO limitar el proceso a MiPymes</w:t>
      </w:r>
      <w:r w:rsidR="005C0441" w:rsidRPr="00211B9E">
        <w:rPr>
          <w:rFonts w:ascii="Arial" w:hAnsi="Arial" w:cs="Arial"/>
          <w:sz w:val="18"/>
          <w:szCs w:val="18"/>
          <w:lang w:val="es-ES"/>
        </w:rPr>
        <w:t>.</w:t>
      </w:r>
    </w:p>
    <w:p w14:paraId="1D2550D8" w14:textId="168235B2" w:rsidR="00765290" w:rsidRPr="00211B9E" w:rsidRDefault="00765290" w:rsidP="00765290">
      <w:pPr>
        <w:spacing w:after="0" w:line="240" w:lineRule="auto"/>
        <w:jc w:val="both"/>
        <w:rPr>
          <w:rFonts w:ascii="Arial" w:hAnsi="Arial" w:cs="Arial"/>
          <w:sz w:val="18"/>
          <w:szCs w:val="18"/>
          <w:lang w:val="es-ES"/>
        </w:rPr>
      </w:pPr>
    </w:p>
    <w:p w14:paraId="3B9B326E" w14:textId="50E4B0C0" w:rsidR="00765290" w:rsidRPr="00211B9E" w:rsidRDefault="00765290" w:rsidP="00765290">
      <w:pPr>
        <w:spacing w:after="0" w:line="240" w:lineRule="auto"/>
        <w:jc w:val="both"/>
        <w:rPr>
          <w:rFonts w:ascii="Arial" w:hAnsi="Arial" w:cs="Arial"/>
          <w:sz w:val="18"/>
          <w:szCs w:val="18"/>
          <w:lang w:val="es-ES"/>
        </w:rPr>
      </w:pPr>
      <w:r w:rsidRPr="00211B9E">
        <w:rPr>
          <w:rFonts w:ascii="Arial" w:hAnsi="Arial" w:cs="Arial"/>
          <w:sz w:val="18"/>
          <w:szCs w:val="18"/>
          <w:lang w:val="es-ES"/>
        </w:rPr>
        <w:t>Los demás aspectos de los documentos y pliegos definitivos del proceso, no referidos aquí o en la plataforma, se mantienen sin modificación alguna.</w:t>
      </w:r>
    </w:p>
    <w:p w14:paraId="705DA949" w14:textId="77777777" w:rsidR="00765290" w:rsidRPr="00211B9E" w:rsidRDefault="00765290" w:rsidP="00765290">
      <w:pPr>
        <w:spacing w:after="0" w:line="240" w:lineRule="auto"/>
        <w:jc w:val="both"/>
        <w:rPr>
          <w:rFonts w:ascii="Arial" w:hAnsi="Arial" w:cs="Arial"/>
          <w:sz w:val="18"/>
          <w:szCs w:val="18"/>
          <w:lang w:val="es-ES"/>
        </w:rPr>
      </w:pPr>
    </w:p>
    <w:p w14:paraId="14A9269C" w14:textId="4BEA7622" w:rsidR="00765290" w:rsidRPr="00211B9E" w:rsidRDefault="00765290" w:rsidP="00765290">
      <w:pPr>
        <w:spacing w:after="0" w:line="240" w:lineRule="auto"/>
        <w:jc w:val="both"/>
        <w:rPr>
          <w:rFonts w:ascii="Arial" w:hAnsi="Arial" w:cs="Arial"/>
          <w:sz w:val="18"/>
          <w:szCs w:val="18"/>
          <w:lang w:val="es-ES"/>
        </w:rPr>
      </w:pPr>
      <w:r w:rsidRPr="00211B9E">
        <w:rPr>
          <w:rFonts w:ascii="Arial" w:hAnsi="Arial" w:cs="Arial"/>
          <w:sz w:val="18"/>
          <w:szCs w:val="18"/>
          <w:lang w:val="es-ES"/>
        </w:rPr>
        <w:t>El presente documento se entiende suscrito con la aprobación del flujo para su publicación en la plataforma SECOP II.</w:t>
      </w:r>
    </w:p>
    <w:p w14:paraId="3307F291" w14:textId="77777777" w:rsidR="005C0441" w:rsidRPr="00211B9E" w:rsidRDefault="005C0441" w:rsidP="00E74BF0">
      <w:pPr>
        <w:spacing w:after="0" w:line="240" w:lineRule="auto"/>
        <w:jc w:val="both"/>
        <w:rPr>
          <w:rFonts w:ascii="Arial" w:hAnsi="Arial" w:cs="Arial"/>
          <w:sz w:val="18"/>
          <w:szCs w:val="18"/>
          <w:lang w:val="es-ES"/>
        </w:rPr>
      </w:pPr>
    </w:p>
    <w:p w14:paraId="12974072" w14:textId="77777777" w:rsidR="00211B9E" w:rsidRPr="00211B9E" w:rsidRDefault="00211B9E" w:rsidP="00E74BF0">
      <w:pPr>
        <w:spacing w:after="0" w:line="240" w:lineRule="auto"/>
        <w:jc w:val="both"/>
        <w:rPr>
          <w:rFonts w:ascii="Arial" w:hAnsi="Arial" w:cs="Arial"/>
          <w:sz w:val="18"/>
          <w:szCs w:val="18"/>
          <w:lang w:val="es-ES"/>
        </w:rPr>
      </w:pPr>
    </w:p>
    <w:p w14:paraId="60986D8E" w14:textId="77777777" w:rsidR="005C0441" w:rsidRPr="00211B9E" w:rsidRDefault="005C0441" w:rsidP="005C0441">
      <w:pPr>
        <w:spacing w:after="0" w:line="240" w:lineRule="auto"/>
        <w:jc w:val="both"/>
        <w:rPr>
          <w:rFonts w:ascii="Arial" w:hAnsi="Arial" w:cs="Arial"/>
          <w:b/>
          <w:bCs/>
          <w:sz w:val="18"/>
          <w:szCs w:val="18"/>
          <w:lang w:val="es-ES"/>
        </w:rPr>
      </w:pPr>
      <w:r w:rsidRPr="00211B9E">
        <w:rPr>
          <w:rFonts w:ascii="Arial" w:hAnsi="Arial" w:cs="Arial"/>
          <w:b/>
          <w:bCs/>
          <w:sz w:val="18"/>
          <w:szCs w:val="18"/>
          <w:lang w:val="es-ES"/>
        </w:rPr>
        <w:t xml:space="preserve">Gloria Maritza Sánchez Alarcón </w:t>
      </w:r>
    </w:p>
    <w:p w14:paraId="52AFD1A7" w14:textId="77777777" w:rsidR="005C0441" w:rsidRPr="00211B9E" w:rsidRDefault="005C0441" w:rsidP="005C0441">
      <w:pPr>
        <w:spacing w:after="0" w:line="240" w:lineRule="auto"/>
        <w:jc w:val="both"/>
        <w:rPr>
          <w:rFonts w:ascii="Arial" w:hAnsi="Arial" w:cs="Arial"/>
          <w:b/>
          <w:bCs/>
          <w:sz w:val="18"/>
          <w:szCs w:val="18"/>
          <w:lang w:val="es-ES"/>
        </w:rPr>
      </w:pPr>
      <w:r w:rsidRPr="00211B9E">
        <w:rPr>
          <w:rFonts w:ascii="Arial" w:hAnsi="Arial" w:cs="Arial"/>
          <w:b/>
          <w:bCs/>
          <w:sz w:val="18"/>
          <w:szCs w:val="18"/>
          <w:lang w:val="es-ES"/>
        </w:rPr>
        <w:t>Subdirectora del Centro de Formación Agroindustrial</w:t>
      </w:r>
    </w:p>
    <w:p w14:paraId="3E0AD12E" w14:textId="77777777" w:rsidR="005C0441" w:rsidRPr="00211B9E" w:rsidRDefault="005C0441" w:rsidP="005C0441">
      <w:pPr>
        <w:spacing w:after="0" w:line="240" w:lineRule="auto"/>
        <w:jc w:val="both"/>
        <w:rPr>
          <w:rFonts w:ascii="Arial" w:hAnsi="Arial" w:cs="Arial"/>
          <w:b/>
          <w:bCs/>
          <w:sz w:val="18"/>
          <w:szCs w:val="18"/>
        </w:rPr>
      </w:pPr>
      <w:r w:rsidRPr="00211B9E">
        <w:rPr>
          <w:rFonts w:ascii="Arial" w:hAnsi="Arial" w:cs="Arial"/>
          <w:b/>
          <w:bCs/>
          <w:sz w:val="18"/>
          <w:szCs w:val="18"/>
        </w:rPr>
        <w:t>Documento de Identidad: CC 51.784.954</w:t>
      </w:r>
    </w:p>
    <w:p w14:paraId="40079F90" w14:textId="77777777" w:rsidR="005C0441" w:rsidRPr="00211B9E" w:rsidRDefault="005C0441" w:rsidP="005C0441">
      <w:pPr>
        <w:spacing w:after="0" w:line="240" w:lineRule="auto"/>
        <w:jc w:val="both"/>
        <w:rPr>
          <w:rFonts w:ascii="Arial" w:hAnsi="Arial" w:cs="Arial"/>
          <w:b/>
          <w:bCs/>
          <w:sz w:val="18"/>
          <w:szCs w:val="18"/>
        </w:rPr>
      </w:pPr>
      <w:r w:rsidRPr="00211B9E">
        <w:rPr>
          <w:rFonts w:ascii="Arial" w:hAnsi="Arial" w:cs="Arial"/>
          <w:b/>
          <w:bCs/>
          <w:sz w:val="18"/>
          <w:szCs w:val="18"/>
        </w:rPr>
        <w:t>Correo Electrónico: gmsanchez@sena.edu.co</w:t>
      </w:r>
    </w:p>
    <w:p w14:paraId="7F812695" w14:textId="77777777" w:rsidR="005C0441" w:rsidRPr="00211B9E" w:rsidRDefault="005C0441" w:rsidP="005C0441">
      <w:pPr>
        <w:spacing w:after="0" w:line="240" w:lineRule="auto"/>
        <w:jc w:val="both"/>
        <w:rPr>
          <w:rFonts w:ascii="Arial" w:hAnsi="Arial" w:cs="Arial"/>
          <w:b/>
          <w:bCs/>
          <w:sz w:val="18"/>
          <w:szCs w:val="18"/>
          <w:lang w:val="es-ES"/>
        </w:rPr>
      </w:pPr>
    </w:p>
    <w:p w14:paraId="39B5A4E0" w14:textId="77777777" w:rsidR="00EA0948" w:rsidRPr="00EA0948" w:rsidRDefault="006B1C54" w:rsidP="00EA0948">
      <w:pPr>
        <w:spacing w:after="0" w:line="240" w:lineRule="auto"/>
        <w:ind w:right="-376"/>
        <w:jc w:val="both"/>
        <w:rPr>
          <w:rFonts w:ascii="Arial" w:hAnsi="Arial" w:cs="Arial"/>
          <w:iCs/>
          <w:sz w:val="16"/>
          <w:szCs w:val="16"/>
          <w:lang w:val="es-ES"/>
        </w:rPr>
      </w:pPr>
      <w:r w:rsidRPr="00EA0948">
        <w:rPr>
          <w:rFonts w:ascii="Arial" w:eastAsia="Arial Unicode MS" w:hAnsi="Arial" w:cs="Arial"/>
          <w:iCs/>
          <w:sz w:val="16"/>
          <w:szCs w:val="16"/>
          <w:lang w:val="es-MX"/>
        </w:rPr>
        <w:t>Proyectó:</w:t>
      </w:r>
      <w:r w:rsidR="001D05CF" w:rsidRPr="00EA0948">
        <w:rPr>
          <w:rFonts w:ascii="Arial" w:eastAsia="Arial Unicode MS" w:hAnsi="Arial" w:cs="Arial"/>
          <w:iCs/>
          <w:sz w:val="16"/>
          <w:szCs w:val="16"/>
          <w:lang w:val="es-MX"/>
        </w:rPr>
        <w:t xml:space="preserve"> Adriana Marcela Barbosa Moreno –</w:t>
      </w:r>
      <w:r w:rsidRPr="00EA0948">
        <w:rPr>
          <w:rFonts w:ascii="Arial" w:eastAsia="Arial Unicode MS" w:hAnsi="Arial" w:cs="Arial"/>
          <w:iCs/>
          <w:sz w:val="16"/>
          <w:szCs w:val="16"/>
          <w:lang w:val="es-MX"/>
        </w:rPr>
        <w:t xml:space="preserve"> </w:t>
      </w:r>
      <w:r w:rsidR="007222B4" w:rsidRPr="00EA0948">
        <w:rPr>
          <w:rFonts w:ascii="Arial" w:eastAsia="Arial Unicode MS" w:hAnsi="Arial" w:cs="Arial"/>
          <w:iCs/>
          <w:sz w:val="16"/>
          <w:szCs w:val="16"/>
          <w:lang w:val="es-MX"/>
        </w:rPr>
        <w:t>Profesional Gestión</w:t>
      </w:r>
      <w:r w:rsidR="00473FAE" w:rsidRPr="00EA0948">
        <w:rPr>
          <w:rFonts w:ascii="Arial" w:eastAsia="Arial Unicode MS" w:hAnsi="Arial" w:cs="Arial"/>
          <w:iCs/>
          <w:sz w:val="16"/>
          <w:szCs w:val="16"/>
          <w:lang w:val="es-MX"/>
        </w:rPr>
        <w:t xml:space="preserve"> </w:t>
      </w:r>
      <w:r w:rsidR="007222B4" w:rsidRPr="00EA0948">
        <w:rPr>
          <w:rFonts w:ascii="Arial" w:eastAsia="Arial Unicode MS" w:hAnsi="Arial" w:cs="Arial"/>
          <w:iCs/>
          <w:sz w:val="16"/>
          <w:szCs w:val="16"/>
          <w:lang w:val="es-MX"/>
        </w:rPr>
        <w:t>Contractual</w:t>
      </w:r>
      <w:r w:rsidR="00EA0948" w:rsidRPr="00EA0948">
        <w:rPr>
          <w:rFonts w:ascii="Arial" w:eastAsia="Arial Unicode MS" w:hAnsi="Arial" w:cs="Arial"/>
          <w:iCs/>
          <w:sz w:val="16"/>
          <w:szCs w:val="16"/>
          <w:lang w:val="es-MX"/>
        </w:rPr>
        <w:t xml:space="preserve">- </w:t>
      </w:r>
      <w:r w:rsidR="00EA0948" w:rsidRPr="00EA0948">
        <w:rPr>
          <w:rFonts w:ascii="Arial" w:hAnsi="Arial" w:cs="Arial"/>
          <w:iCs/>
          <w:sz w:val="16"/>
          <w:szCs w:val="16"/>
        </w:rPr>
        <w:t>Firma atreves de la plataforma SECOP II</w:t>
      </w:r>
    </w:p>
    <w:p w14:paraId="3A97ADCC" w14:textId="0882F27B" w:rsidR="005C0441" w:rsidRPr="00EA0948" w:rsidRDefault="005C0441" w:rsidP="005C0441">
      <w:pPr>
        <w:spacing w:after="0" w:line="240" w:lineRule="auto"/>
        <w:jc w:val="both"/>
        <w:rPr>
          <w:rFonts w:ascii="Arial" w:eastAsia="Arial Unicode MS" w:hAnsi="Arial" w:cs="Arial"/>
          <w:iCs/>
          <w:sz w:val="16"/>
          <w:szCs w:val="16"/>
          <w:lang w:val="es-MX"/>
        </w:rPr>
      </w:pPr>
    </w:p>
    <w:p w14:paraId="63B8047A" w14:textId="4F02C8E3" w:rsidR="00C8076F" w:rsidRPr="00EA0948" w:rsidRDefault="00C8076F" w:rsidP="00C8076F">
      <w:pPr>
        <w:spacing w:after="0" w:line="240" w:lineRule="auto"/>
        <w:ind w:right="-376"/>
        <w:jc w:val="both"/>
        <w:rPr>
          <w:rFonts w:ascii="Arial" w:hAnsi="Arial" w:cs="Arial"/>
          <w:iCs/>
          <w:sz w:val="16"/>
          <w:szCs w:val="16"/>
          <w:lang w:val="es-ES"/>
        </w:rPr>
      </w:pPr>
      <w:r w:rsidRPr="00EA0948">
        <w:rPr>
          <w:rFonts w:ascii="Arial" w:hAnsi="Arial" w:cs="Arial"/>
          <w:iCs/>
          <w:sz w:val="16"/>
          <w:szCs w:val="16"/>
        </w:rPr>
        <w:t xml:space="preserve">Revisó: </w:t>
      </w:r>
      <w:r w:rsidR="000165D8" w:rsidRPr="00EA0948">
        <w:rPr>
          <w:rFonts w:ascii="Arial" w:hAnsi="Arial" w:cs="Arial"/>
          <w:iCs/>
          <w:sz w:val="16"/>
          <w:szCs w:val="16"/>
        </w:rPr>
        <w:t>Laura Vanessa Leguizamo Pérez</w:t>
      </w:r>
      <w:r w:rsidRPr="00EA0948">
        <w:rPr>
          <w:rFonts w:ascii="Arial" w:hAnsi="Arial" w:cs="Arial"/>
          <w:iCs/>
          <w:sz w:val="16"/>
          <w:szCs w:val="16"/>
        </w:rPr>
        <w:t>- Abogad</w:t>
      </w:r>
      <w:r w:rsidR="000165D8" w:rsidRPr="00EA0948">
        <w:rPr>
          <w:rFonts w:ascii="Arial" w:hAnsi="Arial" w:cs="Arial"/>
          <w:iCs/>
          <w:sz w:val="16"/>
          <w:szCs w:val="16"/>
        </w:rPr>
        <w:t>a Contratación</w:t>
      </w:r>
      <w:r w:rsidRPr="00EA0948">
        <w:rPr>
          <w:rFonts w:ascii="Arial" w:hAnsi="Arial" w:cs="Arial"/>
          <w:iCs/>
          <w:sz w:val="16"/>
          <w:szCs w:val="16"/>
        </w:rPr>
        <w:t xml:space="preserve"> - Firma atreves de la plataforma SECOP II</w:t>
      </w:r>
    </w:p>
    <w:p w14:paraId="2590B256" w14:textId="77777777" w:rsidR="00C8076F" w:rsidRPr="00211B9E" w:rsidRDefault="00C8076F" w:rsidP="00C8076F">
      <w:pPr>
        <w:spacing w:after="0" w:line="240" w:lineRule="auto"/>
        <w:jc w:val="both"/>
        <w:rPr>
          <w:rFonts w:ascii="Arial" w:eastAsia="Arial Unicode MS" w:hAnsi="Arial" w:cs="Arial"/>
          <w:i/>
          <w:sz w:val="18"/>
          <w:szCs w:val="18"/>
          <w:lang w:val="es-MX"/>
        </w:rPr>
      </w:pPr>
    </w:p>
    <w:p w14:paraId="58844026" w14:textId="3B1643F1" w:rsidR="006B1C54" w:rsidRPr="00211B9E" w:rsidRDefault="006B1C54" w:rsidP="00C8076F">
      <w:pPr>
        <w:spacing w:after="0" w:line="240" w:lineRule="auto"/>
        <w:ind w:right="-376"/>
        <w:jc w:val="both"/>
        <w:rPr>
          <w:rFonts w:ascii="Arial" w:eastAsia="Arial Unicode MS" w:hAnsi="Arial" w:cs="Arial"/>
          <w:i/>
          <w:sz w:val="18"/>
          <w:szCs w:val="18"/>
          <w:lang w:val="es-MX"/>
        </w:rPr>
      </w:pPr>
    </w:p>
    <w:sectPr w:rsidR="006B1C54" w:rsidRPr="00211B9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884D3E" w14:textId="77777777" w:rsidR="00B4010B" w:rsidRDefault="00B4010B" w:rsidP="001A74F0">
      <w:pPr>
        <w:spacing w:after="0" w:line="240" w:lineRule="auto"/>
      </w:pPr>
      <w:r>
        <w:separator/>
      </w:r>
    </w:p>
  </w:endnote>
  <w:endnote w:type="continuationSeparator" w:id="0">
    <w:p w14:paraId="3F330C45" w14:textId="77777777" w:rsidR="00B4010B" w:rsidRDefault="00B4010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85474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highlight w:val="yellow"/>
      </w:rPr>
    </w:sdtEndPr>
    <w:sdtContent>
      <w:p w14:paraId="3E9D4FC2" w14:textId="77777777" w:rsidR="00A15A42" w:rsidRPr="00580FEC" w:rsidRDefault="00A15A42">
        <w:pPr>
          <w:pStyle w:val="Piedepgina"/>
          <w:jc w:val="right"/>
          <w:rPr>
            <w:rFonts w:ascii="Arial" w:hAnsi="Arial" w:cs="Arial"/>
            <w:sz w:val="20"/>
            <w:szCs w:val="20"/>
          </w:rPr>
        </w:pPr>
        <w:r w:rsidRPr="00580FEC">
          <w:rPr>
            <w:rFonts w:ascii="Arial" w:hAnsi="Arial" w:cs="Arial"/>
            <w:sz w:val="20"/>
            <w:szCs w:val="20"/>
          </w:rPr>
          <w:fldChar w:fldCharType="begin"/>
        </w:r>
        <w:r w:rsidRPr="00580FEC">
          <w:rPr>
            <w:rFonts w:ascii="Arial" w:hAnsi="Arial" w:cs="Arial"/>
            <w:sz w:val="20"/>
            <w:szCs w:val="20"/>
          </w:rPr>
          <w:instrText>PAGE   \* MERGEFORMAT</w:instrText>
        </w:r>
        <w:r w:rsidRPr="00580FEC">
          <w:rPr>
            <w:rFonts w:ascii="Arial" w:hAnsi="Arial" w:cs="Arial"/>
            <w:sz w:val="20"/>
            <w:szCs w:val="20"/>
          </w:rPr>
          <w:fldChar w:fldCharType="separate"/>
        </w:r>
        <w:r w:rsidR="00B04D6C" w:rsidRPr="00580FEC">
          <w:rPr>
            <w:rFonts w:ascii="Arial" w:hAnsi="Arial" w:cs="Arial"/>
            <w:noProof/>
            <w:sz w:val="20"/>
            <w:szCs w:val="20"/>
            <w:lang w:val="es-ES"/>
          </w:rPr>
          <w:t>2</w:t>
        </w:r>
        <w:r w:rsidRPr="00580FEC">
          <w:rPr>
            <w:rFonts w:ascii="Arial" w:hAnsi="Arial" w:cs="Arial"/>
            <w:sz w:val="20"/>
            <w:szCs w:val="20"/>
          </w:rPr>
          <w:fldChar w:fldCharType="end"/>
        </w:r>
      </w:p>
      <w:p w14:paraId="3C7F8B46" w14:textId="42E2BCCA" w:rsidR="00A15A42" w:rsidRPr="00A15A42" w:rsidRDefault="00580191" w:rsidP="00A15A42">
        <w:pPr>
          <w:pStyle w:val="Piedepgina"/>
          <w:jc w:val="center"/>
          <w:rPr>
            <w:rFonts w:ascii="Arial" w:hAnsi="Arial" w:cs="Arial"/>
            <w:sz w:val="20"/>
            <w:szCs w:val="20"/>
          </w:rPr>
        </w:pPr>
        <w:r w:rsidRPr="00580FEC">
          <w:rPr>
            <w:rFonts w:ascii="Arial" w:hAnsi="Arial" w:cs="Arial"/>
            <w:sz w:val="20"/>
            <w:szCs w:val="20"/>
          </w:rPr>
          <w:t>GCCON</w:t>
        </w:r>
        <w:r w:rsidR="00A15A42" w:rsidRPr="00580FEC">
          <w:rPr>
            <w:rFonts w:ascii="Arial" w:hAnsi="Arial" w:cs="Arial"/>
            <w:sz w:val="20"/>
            <w:szCs w:val="20"/>
          </w:rPr>
          <w:t>-F-0</w:t>
        </w:r>
        <w:r w:rsidR="00580FEC" w:rsidRPr="00580FEC">
          <w:rPr>
            <w:rFonts w:ascii="Arial" w:hAnsi="Arial" w:cs="Arial"/>
            <w:sz w:val="20"/>
            <w:szCs w:val="20"/>
          </w:rPr>
          <w:t>75</w:t>
        </w:r>
        <w:r w:rsidR="00A15A42" w:rsidRPr="00580FEC">
          <w:rPr>
            <w:rFonts w:ascii="Arial" w:hAnsi="Arial" w:cs="Arial"/>
            <w:sz w:val="20"/>
            <w:szCs w:val="20"/>
          </w:rPr>
          <w:t xml:space="preserve"> V.</w:t>
        </w:r>
        <w:r w:rsidR="001424A6" w:rsidRPr="00580FEC">
          <w:rPr>
            <w:rFonts w:ascii="Arial" w:hAnsi="Arial" w:cs="Arial"/>
            <w:sz w:val="20"/>
            <w:szCs w:val="20"/>
          </w:rPr>
          <w:t>0</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A03BC" w14:textId="77777777" w:rsidR="00B4010B" w:rsidRDefault="00B4010B" w:rsidP="001A74F0">
      <w:pPr>
        <w:spacing w:after="0" w:line="240" w:lineRule="auto"/>
      </w:pPr>
      <w:r>
        <w:separator/>
      </w:r>
    </w:p>
  </w:footnote>
  <w:footnote w:type="continuationSeparator" w:id="0">
    <w:p w14:paraId="63AD7E8D" w14:textId="77777777" w:rsidR="00B4010B" w:rsidRDefault="00B4010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85474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2"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1403984">
    <w:abstractNumId w:val="9"/>
  </w:num>
  <w:num w:numId="2" w16cid:durableId="1009216548">
    <w:abstractNumId w:val="23"/>
  </w:num>
  <w:num w:numId="3" w16cid:durableId="1058431118">
    <w:abstractNumId w:val="39"/>
  </w:num>
  <w:num w:numId="4" w16cid:durableId="681929202">
    <w:abstractNumId w:val="14"/>
  </w:num>
  <w:num w:numId="5" w16cid:durableId="246889942">
    <w:abstractNumId w:val="18"/>
  </w:num>
  <w:num w:numId="6" w16cid:durableId="50227177">
    <w:abstractNumId w:val="2"/>
  </w:num>
  <w:num w:numId="7" w16cid:durableId="1701203205">
    <w:abstractNumId w:val="4"/>
  </w:num>
  <w:num w:numId="8" w16cid:durableId="1532258703">
    <w:abstractNumId w:val="15"/>
  </w:num>
  <w:num w:numId="9" w16cid:durableId="283924764">
    <w:abstractNumId w:val="29"/>
  </w:num>
  <w:num w:numId="10" w16cid:durableId="1441103625">
    <w:abstractNumId w:val="10"/>
  </w:num>
  <w:num w:numId="11" w16cid:durableId="2029745766">
    <w:abstractNumId w:val="34"/>
  </w:num>
  <w:num w:numId="12" w16cid:durableId="1321471240">
    <w:abstractNumId w:val="30"/>
  </w:num>
  <w:num w:numId="13" w16cid:durableId="978457405">
    <w:abstractNumId w:val="25"/>
  </w:num>
  <w:num w:numId="14" w16cid:durableId="129786793">
    <w:abstractNumId w:val="31"/>
  </w:num>
  <w:num w:numId="15" w16cid:durableId="1456950961">
    <w:abstractNumId w:val="36"/>
  </w:num>
  <w:num w:numId="16" w16cid:durableId="1775056917">
    <w:abstractNumId w:val="28"/>
  </w:num>
  <w:num w:numId="17" w16cid:durableId="1800562521">
    <w:abstractNumId w:val="8"/>
  </w:num>
  <w:num w:numId="18" w16cid:durableId="603340927">
    <w:abstractNumId w:val="20"/>
  </w:num>
  <w:num w:numId="19" w16cid:durableId="1854831137">
    <w:abstractNumId w:val="16"/>
  </w:num>
  <w:num w:numId="20" w16cid:durableId="317155225">
    <w:abstractNumId w:val="40"/>
  </w:num>
  <w:num w:numId="21" w16cid:durableId="1624266427">
    <w:abstractNumId w:val="7"/>
  </w:num>
  <w:num w:numId="22" w16cid:durableId="1485857790">
    <w:abstractNumId w:val="24"/>
  </w:num>
  <w:num w:numId="23" w16cid:durableId="530385835">
    <w:abstractNumId w:val="35"/>
  </w:num>
  <w:num w:numId="24" w16cid:durableId="438649799">
    <w:abstractNumId w:val="11"/>
  </w:num>
  <w:num w:numId="25" w16cid:durableId="1825929209">
    <w:abstractNumId w:val="32"/>
  </w:num>
  <w:num w:numId="26" w16cid:durableId="1532306730">
    <w:abstractNumId w:val="3"/>
  </w:num>
  <w:num w:numId="27" w16cid:durableId="1079182150">
    <w:abstractNumId w:val="27"/>
  </w:num>
  <w:num w:numId="28" w16cid:durableId="1403721208">
    <w:abstractNumId w:val="26"/>
  </w:num>
  <w:num w:numId="29" w16cid:durableId="2105612431">
    <w:abstractNumId w:val="6"/>
  </w:num>
  <w:num w:numId="30" w16cid:durableId="1230574155">
    <w:abstractNumId w:val="13"/>
  </w:num>
  <w:num w:numId="31" w16cid:durableId="1147281075">
    <w:abstractNumId w:val="37"/>
  </w:num>
  <w:num w:numId="32" w16cid:durableId="750125366">
    <w:abstractNumId w:val="1"/>
  </w:num>
  <w:num w:numId="33" w16cid:durableId="542669463">
    <w:abstractNumId w:val="33"/>
  </w:num>
  <w:num w:numId="34" w16cid:durableId="328556444">
    <w:abstractNumId w:val="19"/>
  </w:num>
  <w:num w:numId="35" w16cid:durableId="438531455">
    <w:abstractNumId w:val="5"/>
  </w:num>
  <w:num w:numId="36" w16cid:durableId="584531627">
    <w:abstractNumId w:val="38"/>
  </w:num>
  <w:num w:numId="37" w16cid:durableId="2072460592">
    <w:abstractNumId w:val="17"/>
  </w:num>
  <w:num w:numId="38" w16cid:durableId="1299604597">
    <w:abstractNumId w:val="22"/>
  </w:num>
  <w:num w:numId="39" w16cid:durableId="474221826">
    <w:abstractNumId w:val="12"/>
  </w:num>
  <w:num w:numId="40" w16cid:durableId="1668054644">
    <w:abstractNumId w:val="0"/>
  </w:num>
  <w:num w:numId="41" w16cid:durableId="98765719">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65D8"/>
    <w:rsid w:val="00023594"/>
    <w:rsid w:val="000266D7"/>
    <w:rsid w:val="00030AE0"/>
    <w:rsid w:val="000410D2"/>
    <w:rsid w:val="0006276A"/>
    <w:rsid w:val="00065326"/>
    <w:rsid w:val="00075006"/>
    <w:rsid w:val="00091A2E"/>
    <w:rsid w:val="000C1FF1"/>
    <w:rsid w:val="000C3EDF"/>
    <w:rsid w:val="000C7204"/>
    <w:rsid w:val="000D22BD"/>
    <w:rsid w:val="000D4D5B"/>
    <w:rsid w:val="00114AEC"/>
    <w:rsid w:val="00115DB7"/>
    <w:rsid w:val="00121453"/>
    <w:rsid w:val="00137F28"/>
    <w:rsid w:val="001424A6"/>
    <w:rsid w:val="00147893"/>
    <w:rsid w:val="00152F65"/>
    <w:rsid w:val="00164684"/>
    <w:rsid w:val="0017667A"/>
    <w:rsid w:val="00184D13"/>
    <w:rsid w:val="00187685"/>
    <w:rsid w:val="00194F50"/>
    <w:rsid w:val="00195192"/>
    <w:rsid w:val="001A6548"/>
    <w:rsid w:val="001A74F0"/>
    <w:rsid w:val="001B267A"/>
    <w:rsid w:val="001B6C76"/>
    <w:rsid w:val="001C7DBC"/>
    <w:rsid w:val="001C7E6E"/>
    <w:rsid w:val="001D05CF"/>
    <w:rsid w:val="001D259E"/>
    <w:rsid w:val="001D357F"/>
    <w:rsid w:val="001D414D"/>
    <w:rsid w:val="001E5CA9"/>
    <w:rsid w:val="001E7CC3"/>
    <w:rsid w:val="00211B9E"/>
    <w:rsid w:val="00227362"/>
    <w:rsid w:val="00237DC2"/>
    <w:rsid w:val="00242FE7"/>
    <w:rsid w:val="0025732A"/>
    <w:rsid w:val="00261E0B"/>
    <w:rsid w:val="00265638"/>
    <w:rsid w:val="00287108"/>
    <w:rsid w:val="0029071C"/>
    <w:rsid w:val="00293C31"/>
    <w:rsid w:val="002C1948"/>
    <w:rsid w:val="002D61C9"/>
    <w:rsid w:val="002F56E8"/>
    <w:rsid w:val="0030675A"/>
    <w:rsid w:val="00312A04"/>
    <w:rsid w:val="00317103"/>
    <w:rsid w:val="00326577"/>
    <w:rsid w:val="003271BC"/>
    <w:rsid w:val="00331DDB"/>
    <w:rsid w:val="00341F01"/>
    <w:rsid w:val="00347362"/>
    <w:rsid w:val="00352EF2"/>
    <w:rsid w:val="0035410E"/>
    <w:rsid w:val="00366335"/>
    <w:rsid w:val="0037701B"/>
    <w:rsid w:val="00380F24"/>
    <w:rsid w:val="00387DD5"/>
    <w:rsid w:val="003956D9"/>
    <w:rsid w:val="00395A34"/>
    <w:rsid w:val="003A1B93"/>
    <w:rsid w:val="003B110D"/>
    <w:rsid w:val="003B6DE2"/>
    <w:rsid w:val="003D41EE"/>
    <w:rsid w:val="003D574D"/>
    <w:rsid w:val="003F6E39"/>
    <w:rsid w:val="0041765B"/>
    <w:rsid w:val="00417A95"/>
    <w:rsid w:val="004205D6"/>
    <w:rsid w:val="0042368D"/>
    <w:rsid w:val="004262B5"/>
    <w:rsid w:val="00433946"/>
    <w:rsid w:val="00435AF8"/>
    <w:rsid w:val="0044645D"/>
    <w:rsid w:val="00454CE1"/>
    <w:rsid w:val="00456381"/>
    <w:rsid w:val="00462753"/>
    <w:rsid w:val="004658BE"/>
    <w:rsid w:val="00473FAE"/>
    <w:rsid w:val="004B47B4"/>
    <w:rsid w:val="004C5DBF"/>
    <w:rsid w:val="004C6C8D"/>
    <w:rsid w:val="004F7BBE"/>
    <w:rsid w:val="00511546"/>
    <w:rsid w:val="005207C9"/>
    <w:rsid w:val="0052670E"/>
    <w:rsid w:val="00537FE7"/>
    <w:rsid w:val="0054095C"/>
    <w:rsid w:val="00554C58"/>
    <w:rsid w:val="00574850"/>
    <w:rsid w:val="00580191"/>
    <w:rsid w:val="00580FEC"/>
    <w:rsid w:val="00583DA2"/>
    <w:rsid w:val="0058429B"/>
    <w:rsid w:val="0058760C"/>
    <w:rsid w:val="005911F4"/>
    <w:rsid w:val="00594964"/>
    <w:rsid w:val="005949A7"/>
    <w:rsid w:val="005A1A61"/>
    <w:rsid w:val="005A3734"/>
    <w:rsid w:val="005C0441"/>
    <w:rsid w:val="005C4749"/>
    <w:rsid w:val="005E62A2"/>
    <w:rsid w:val="006059FF"/>
    <w:rsid w:val="00631500"/>
    <w:rsid w:val="00633BEF"/>
    <w:rsid w:val="0064012F"/>
    <w:rsid w:val="00641471"/>
    <w:rsid w:val="00665A51"/>
    <w:rsid w:val="00671F45"/>
    <w:rsid w:val="006756A7"/>
    <w:rsid w:val="0068187E"/>
    <w:rsid w:val="00685FBC"/>
    <w:rsid w:val="0069464F"/>
    <w:rsid w:val="006A05BA"/>
    <w:rsid w:val="006A2D47"/>
    <w:rsid w:val="006B1C54"/>
    <w:rsid w:val="006B63E3"/>
    <w:rsid w:val="006D64F5"/>
    <w:rsid w:val="006E1A51"/>
    <w:rsid w:val="006E3978"/>
    <w:rsid w:val="006F023E"/>
    <w:rsid w:val="006F3821"/>
    <w:rsid w:val="007025E0"/>
    <w:rsid w:val="00714AC5"/>
    <w:rsid w:val="007222B4"/>
    <w:rsid w:val="00725B7C"/>
    <w:rsid w:val="0073001F"/>
    <w:rsid w:val="0073731D"/>
    <w:rsid w:val="00740151"/>
    <w:rsid w:val="00745870"/>
    <w:rsid w:val="00745B31"/>
    <w:rsid w:val="0075241D"/>
    <w:rsid w:val="00765290"/>
    <w:rsid w:val="007A089F"/>
    <w:rsid w:val="007A237D"/>
    <w:rsid w:val="007A57F9"/>
    <w:rsid w:val="007A6494"/>
    <w:rsid w:val="007B4C8A"/>
    <w:rsid w:val="007B56C1"/>
    <w:rsid w:val="007E7E14"/>
    <w:rsid w:val="00815841"/>
    <w:rsid w:val="00817370"/>
    <w:rsid w:val="0081757D"/>
    <w:rsid w:val="00821888"/>
    <w:rsid w:val="00827CA8"/>
    <w:rsid w:val="00832D79"/>
    <w:rsid w:val="00854742"/>
    <w:rsid w:val="00877662"/>
    <w:rsid w:val="00880BA8"/>
    <w:rsid w:val="00883611"/>
    <w:rsid w:val="008A6382"/>
    <w:rsid w:val="008B4294"/>
    <w:rsid w:val="008B651C"/>
    <w:rsid w:val="008C45B3"/>
    <w:rsid w:val="008D647D"/>
    <w:rsid w:val="008E2283"/>
    <w:rsid w:val="008E4E1D"/>
    <w:rsid w:val="008F20ED"/>
    <w:rsid w:val="00932A24"/>
    <w:rsid w:val="00936216"/>
    <w:rsid w:val="00937BE6"/>
    <w:rsid w:val="0096518A"/>
    <w:rsid w:val="0096695B"/>
    <w:rsid w:val="00972A86"/>
    <w:rsid w:val="00983C98"/>
    <w:rsid w:val="00985661"/>
    <w:rsid w:val="009934F1"/>
    <w:rsid w:val="009A757A"/>
    <w:rsid w:val="009A775F"/>
    <w:rsid w:val="009B48D7"/>
    <w:rsid w:val="009B7A1C"/>
    <w:rsid w:val="009C10E4"/>
    <w:rsid w:val="00A04641"/>
    <w:rsid w:val="00A15A42"/>
    <w:rsid w:val="00A4291F"/>
    <w:rsid w:val="00A51AD9"/>
    <w:rsid w:val="00A5570B"/>
    <w:rsid w:val="00A67026"/>
    <w:rsid w:val="00A7439D"/>
    <w:rsid w:val="00A87923"/>
    <w:rsid w:val="00AA1949"/>
    <w:rsid w:val="00AA2937"/>
    <w:rsid w:val="00AB0A03"/>
    <w:rsid w:val="00AC1579"/>
    <w:rsid w:val="00AC2127"/>
    <w:rsid w:val="00AC4939"/>
    <w:rsid w:val="00AE1C21"/>
    <w:rsid w:val="00AF4950"/>
    <w:rsid w:val="00B04D6C"/>
    <w:rsid w:val="00B26F4A"/>
    <w:rsid w:val="00B4010B"/>
    <w:rsid w:val="00B87091"/>
    <w:rsid w:val="00BA2B8B"/>
    <w:rsid w:val="00BA3FD2"/>
    <w:rsid w:val="00BB20FB"/>
    <w:rsid w:val="00BB4039"/>
    <w:rsid w:val="00BC3EBF"/>
    <w:rsid w:val="00C027F0"/>
    <w:rsid w:val="00C0481F"/>
    <w:rsid w:val="00C127EE"/>
    <w:rsid w:val="00C26A74"/>
    <w:rsid w:val="00C57FFD"/>
    <w:rsid w:val="00C75981"/>
    <w:rsid w:val="00C8076F"/>
    <w:rsid w:val="00C86F3C"/>
    <w:rsid w:val="00C91F7D"/>
    <w:rsid w:val="00C94A83"/>
    <w:rsid w:val="00C968E6"/>
    <w:rsid w:val="00CA4049"/>
    <w:rsid w:val="00CA4FBC"/>
    <w:rsid w:val="00CC4301"/>
    <w:rsid w:val="00CE5C22"/>
    <w:rsid w:val="00D123B6"/>
    <w:rsid w:val="00D3202C"/>
    <w:rsid w:val="00D34926"/>
    <w:rsid w:val="00D471AF"/>
    <w:rsid w:val="00D520C3"/>
    <w:rsid w:val="00D533DD"/>
    <w:rsid w:val="00D53A48"/>
    <w:rsid w:val="00D71412"/>
    <w:rsid w:val="00D879C6"/>
    <w:rsid w:val="00DA7FED"/>
    <w:rsid w:val="00DB6C99"/>
    <w:rsid w:val="00DB707F"/>
    <w:rsid w:val="00DC1926"/>
    <w:rsid w:val="00DC1D2D"/>
    <w:rsid w:val="00DC39A3"/>
    <w:rsid w:val="00DD209B"/>
    <w:rsid w:val="00DE1D1C"/>
    <w:rsid w:val="00DE5034"/>
    <w:rsid w:val="00E13462"/>
    <w:rsid w:val="00E2171C"/>
    <w:rsid w:val="00E34BBD"/>
    <w:rsid w:val="00E3715C"/>
    <w:rsid w:val="00E5613E"/>
    <w:rsid w:val="00E57A9F"/>
    <w:rsid w:val="00E61FB6"/>
    <w:rsid w:val="00E65576"/>
    <w:rsid w:val="00E657C7"/>
    <w:rsid w:val="00E74BF0"/>
    <w:rsid w:val="00E81C37"/>
    <w:rsid w:val="00E82952"/>
    <w:rsid w:val="00E90CE9"/>
    <w:rsid w:val="00E92F8B"/>
    <w:rsid w:val="00E949B1"/>
    <w:rsid w:val="00E975DC"/>
    <w:rsid w:val="00EA0948"/>
    <w:rsid w:val="00EA56C7"/>
    <w:rsid w:val="00EC1A95"/>
    <w:rsid w:val="00EC44C9"/>
    <w:rsid w:val="00ED6D30"/>
    <w:rsid w:val="00EF2437"/>
    <w:rsid w:val="00EF5EEF"/>
    <w:rsid w:val="00F00C8F"/>
    <w:rsid w:val="00F1597C"/>
    <w:rsid w:val="00F170BC"/>
    <w:rsid w:val="00F170C0"/>
    <w:rsid w:val="00F44475"/>
    <w:rsid w:val="00F501DA"/>
    <w:rsid w:val="00F53498"/>
    <w:rsid w:val="00F550E7"/>
    <w:rsid w:val="00F56B9B"/>
    <w:rsid w:val="00F666DF"/>
    <w:rsid w:val="00F762B2"/>
    <w:rsid w:val="00F811F3"/>
    <w:rsid w:val="00FB3727"/>
    <w:rsid w:val="00FB3DE9"/>
    <w:rsid w:val="00FC1EBD"/>
    <w:rsid w:val="00FE543A"/>
    <w:rsid w:val="00FF0B48"/>
    <w:rsid w:val="00FF597C"/>
    <w:rsid w:val="00FF60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 w:type="character" w:styleId="Mencinsinresolver">
    <w:name w:val="Unresolved Mention"/>
    <w:basedOn w:val="Fuentedeprrafopredeter"/>
    <w:uiPriority w:val="99"/>
    <w:semiHidden/>
    <w:unhideWhenUsed/>
    <w:rsid w:val="006B1C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4061940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83152948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55489634">
      <w:bodyDiv w:val="1"/>
      <w:marLeft w:val="0"/>
      <w:marRight w:val="0"/>
      <w:marTop w:val="0"/>
      <w:marBottom w:val="0"/>
      <w:divBdr>
        <w:top w:val="none" w:sz="0" w:space="0" w:color="auto"/>
        <w:left w:val="none" w:sz="0" w:space="0" w:color="auto"/>
        <w:bottom w:val="none" w:sz="0" w:space="0" w:color="auto"/>
        <w:right w:val="none" w:sz="0" w:space="0" w:color="auto"/>
      </w:divBdr>
    </w:div>
    <w:div w:id="166258539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0774D"/>
    <w:rsid w:val="00134049"/>
    <w:rsid w:val="00156DE8"/>
    <w:rsid w:val="00175ABF"/>
    <w:rsid w:val="001800B3"/>
    <w:rsid w:val="001B267A"/>
    <w:rsid w:val="001D357F"/>
    <w:rsid w:val="001F45FF"/>
    <w:rsid w:val="00317103"/>
    <w:rsid w:val="0033727B"/>
    <w:rsid w:val="003526EF"/>
    <w:rsid w:val="00367691"/>
    <w:rsid w:val="004210E3"/>
    <w:rsid w:val="004C5DBF"/>
    <w:rsid w:val="006A23C0"/>
    <w:rsid w:val="008407BD"/>
    <w:rsid w:val="00924FDA"/>
    <w:rsid w:val="009E6A90"/>
    <w:rsid w:val="00A14FAF"/>
    <w:rsid w:val="00A267D7"/>
    <w:rsid w:val="00A67026"/>
    <w:rsid w:val="00A8087D"/>
    <w:rsid w:val="00AF205E"/>
    <w:rsid w:val="00B75203"/>
    <w:rsid w:val="00B96D21"/>
    <w:rsid w:val="00BE46C2"/>
    <w:rsid w:val="00C05850"/>
    <w:rsid w:val="00D73C36"/>
    <w:rsid w:val="00E409D8"/>
    <w:rsid w:val="00E4576C"/>
    <w:rsid w:val="00F52BDD"/>
    <w:rsid w:val="00FA07F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113FEB3-53BD-4C62-82EF-F12A2ABA6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379</Words>
  <Characters>2089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Adriana Marcela Barbosa Moreno</cp:lastModifiedBy>
  <cp:revision>5</cp:revision>
  <cp:lastPrinted>2024-09-25T14:08:00Z</cp:lastPrinted>
  <dcterms:created xsi:type="dcterms:W3CDTF">2024-10-22T19:59:00Z</dcterms:created>
  <dcterms:modified xsi:type="dcterms:W3CDTF">2024-11-29T18:52:00Z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2024-03-03T22:50:51Z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d8f9d22c-5039-4d43-b818-a9f8ffe11b3d</vt:lpwstr>
  </property>
  <property fmtid="{D5CDD505-2E9C-101B-9397-08002B2CF9AE}" pid="8" name="MSIP_Label_1299739c-ad3d-4908-806e-4d91151a6e13_ContentBits">
    <vt:lpwstr>0</vt:lpwstr>
  </property>
</Properties>
</file>