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E3880C" w14:textId="77777777" w:rsidR="00EC19D3" w:rsidRPr="0095064C" w:rsidRDefault="00EC19D3">
      <w:pPr>
        <w:widowControl w:val="0"/>
        <w:spacing w:line="276" w:lineRule="auto"/>
        <w:rPr>
          <w:rFonts w:ascii="Arial Narrow" w:hAnsi="Arial Narrow"/>
          <w:color w:val="000000" w:themeColor="text1"/>
          <w:sz w:val="24"/>
          <w:szCs w:val="24"/>
        </w:rPr>
      </w:pPr>
    </w:p>
    <w:p w14:paraId="08E72A73" w14:textId="77777777" w:rsidR="00EC19D3" w:rsidRPr="0095064C" w:rsidRDefault="00EC19D3">
      <w:pPr>
        <w:widowControl w:val="0"/>
        <w:spacing w:line="276" w:lineRule="auto"/>
        <w:rPr>
          <w:rFonts w:ascii="Arial Narrow" w:eastAsia="Arial Narrow" w:hAnsi="Arial Narrow" w:cs="Arial Narrow"/>
          <w:color w:val="000000" w:themeColor="text1"/>
          <w:sz w:val="24"/>
          <w:szCs w:val="24"/>
        </w:rPr>
      </w:pPr>
    </w:p>
    <w:p w14:paraId="27543B72" w14:textId="77777777" w:rsidR="00EC19D3" w:rsidRPr="0095064C" w:rsidRDefault="00EC19D3">
      <w:pPr>
        <w:widowControl w:val="0"/>
        <w:spacing w:line="276" w:lineRule="auto"/>
        <w:rPr>
          <w:rFonts w:ascii="Arial Narrow" w:eastAsia="Arial Narrow" w:hAnsi="Arial Narrow" w:cs="Arial Narrow"/>
          <w:color w:val="000000" w:themeColor="text1"/>
          <w:sz w:val="24"/>
          <w:szCs w:val="24"/>
        </w:rPr>
      </w:pPr>
    </w:p>
    <w:tbl>
      <w:tblPr>
        <w:tblStyle w:val="Style74"/>
        <w:tblW w:w="883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71"/>
        <w:gridCol w:w="7559"/>
      </w:tblGrid>
      <w:tr w:rsidR="0095064C" w:rsidRPr="0095064C" w14:paraId="466A9572" w14:textId="77777777">
        <w:tc>
          <w:tcPr>
            <w:tcW w:w="1271" w:type="dxa"/>
            <w:shd w:val="clear" w:color="auto" w:fill="E8E8E8"/>
            <w:vAlign w:val="center"/>
          </w:tcPr>
          <w:p w14:paraId="65794AB2" w14:textId="77777777" w:rsidR="00EC19D3" w:rsidRPr="0095064C" w:rsidRDefault="00453F7D">
            <w:pPr>
              <w:tabs>
                <w:tab w:val="left" w:pos="1575"/>
                <w:tab w:val="left" w:pos="3960"/>
              </w:tabs>
              <w:jc w:val="center"/>
              <w:rPr>
                <w:rFonts w:ascii="Arial Narrow" w:eastAsia="Arial Narrow" w:hAnsi="Arial Narrow" w:cs="Arial Narrow"/>
                <w:b/>
                <w:color w:val="000000" w:themeColor="text1"/>
                <w:sz w:val="24"/>
                <w:szCs w:val="24"/>
              </w:rPr>
            </w:pPr>
            <w:r w:rsidRPr="0095064C">
              <w:rPr>
                <w:rFonts w:ascii="Arial Narrow" w:eastAsia="Arial Narrow" w:hAnsi="Arial Narrow" w:cs="Arial Narrow"/>
                <w:b/>
                <w:color w:val="000000" w:themeColor="text1"/>
                <w:sz w:val="24"/>
                <w:szCs w:val="24"/>
              </w:rPr>
              <w:t>1</w:t>
            </w:r>
          </w:p>
        </w:tc>
        <w:tc>
          <w:tcPr>
            <w:tcW w:w="7559" w:type="dxa"/>
            <w:shd w:val="clear" w:color="auto" w:fill="E8E8E8"/>
            <w:vAlign w:val="center"/>
          </w:tcPr>
          <w:p w14:paraId="79337709" w14:textId="77777777" w:rsidR="00EC19D3" w:rsidRPr="0095064C" w:rsidRDefault="00453F7D">
            <w:pPr>
              <w:tabs>
                <w:tab w:val="left" w:pos="1575"/>
                <w:tab w:val="left" w:pos="3960"/>
              </w:tabs>
              <w:rPr>
                <w:rFonts w:ascii="Arial Narrow" w:eastAsia="Arial Narrow" w:hAnsi="Arial Narrow" w:cs="Arial Narrow"/>
                <w:b/>
                <w:color w:val="000000" w:themeColor="text1"/>
                <w:sz w:val="24"/>
                <w:szCs w:val="24"/>
              </w:rPr>
            </w:pPr>
            <w:r w:rsidRPr="0095064C">
              <w:rPr>
                <w:rFonts w:ascii="Arial Narrow" w:eastAsia="Arial Narrow" w:hAnsi="Arial Narrow" w:cs="Arial Narrow"/>
                <w:b/>
                <w:color w:val="000000" w:themeColor="text1"/>
                <w:sz w:val="24"/>
                <w:szCs w:val="24"/>
              </w:rPr>
              <w:t>ANTECEDENTES</w:t>
            </w:r>
          </w:p>
        </w:tc>
      </w:tr>
      <w:tr w:rsidR="00EC19D3" w:rsidRPr="0095064C" w14:paraId="2DBCADC4" w14:textId="77777777" w:rsidTr="005614CE">
        <w:trPr>
          <w:trHeight w:val="634"/>
        </w:trPr>
        <w:tc>
          <w:tcPr>
            <w:tcW w:w="8830" w:type="dxa"/>
            <w:gridSpan w:val="2"/>
          </w:tcPr>
          <w:p w14:paraId="01F415F4" w14:textId="5E4B234C" w:rsidR="00F50674" w:rsidRPr="00F50674" w:rsidRDefault="00F50674" w:rsidP="00F50674">
            <w:pPr>
              <w:jc w:val="both"/>
              <w:rPr>
                <w:rFonts w:ascii="Arial Narrow" w:eastAsia="Arial Narrow" w:hAnsi="Arial Narrow" w:cs="Arial Narrow"/>
                <w:color w:val="000000" w:themeColor="text1"/>
                <w:sz w:val="24"/>
                <w:szCs w:val="24"/>
              </w:rPr>
            </w:pPr>
            <w:r w:rsidRPr="00F50674">
              <w:rPr>
                <w:rFonts w:ascii="Arial Narrow" w:eastAsia="Arial Narrow" w:hAnsi="Arial Narrow" w:cs="Arial Narrow"/>
                <w:color w:val="000000" w:themeColor="text1"/>
                <w:sz w:val="24"/>
                <w:szCs w:val="24"/>
              </w:rPr>
              <w:t>La Constitución Política de Colombia en su artículo 250, establece que la Fiscalía General de la Nación “está obligada a adelantar el ejercicio de la acción penal y realizar la investigación de los hechos que revistan las características de un delito que lleguen a su conocimiento por medio de denuncia, petición especial, querella o de oficio, siempre y cuando medien suficientes motivos y circunstancias fácticas que indiquen la posible existencia del mismo”. De igual manera a través del numeral 8 del mismo artículo dispone “Dirigir y coordinar las funciones de policía judicial que en forma permanente cumplen la Policía Nacional y los demás organismos que señale la Ley”.</w:t>
            </w:r>
          </w:p>
          <w:p w14:paraId="0BFAD576" w14:textId="77777777" w:rsidR="00F50674" w:rsidRPr="00F50674" w:rsidRDefault="00F50674" w:rsidP="00F50674">
            <w:pPr>
              <w:jc w:val="both"/>
              <w:rPr>
                <w:rFonts w:ascii="Arial Narrow" w:eastAsia="Arial Narrow" w:hAnsi="Arial Narrow" w:cs="Arial Narrow"/>
                <w:color w:val="000000" w:themeColor="text1"/>
                <w:sz w:val="24"/>
                <w:szCs w:val="24"/>
              </w:rPr>
            </w:pPr>
          </w:p>
          <w:p w14:paraId="30DBBC9A" w14:textId="77777777" w:rsidR="00F50674" w:rsidRPr="00F50674" w:rsidRDefault="00F50674" w:rsidP="00F50674">
            <w:pPr>
              <w:jc w:val="both"/>
              <w:rPr>
                <w:rFonts w:ascii="Arial Narrow" w:eastAsia="Arial Narrow" w:hAnsi="Arial Narrow" w:cs="Arial Narrow"/>
                <w:color w:val="000000" w:themeColor="text1"/>
                <w:sz w:val="24"/>
                <w:szCs w:val="24"/>
              </w:rPr>
            </w:pPr>
            <w:r w:rsidRPr="00F50674">
              <w:rPr>
                <w:rFonts w:ascii="Arial Narrow" w:eastAsia="Arial Narrow" w:hAnsi="Arial Narrow" w:cs="Arial Narrow"/>
                <w:color w:val="000000" w:themeColor="text1"/>
                <w:sz w:val="24"/>
                <w:szCs w:val="24"/>
              </w:rPr>
              <w:t>Es así como la Fiscalía General de la Nación dirige y coordinar las labores investigativas, que en forma permanente cumple la Policía Judicial. Mediante el Decreto Ley 898 de 2017, que modifica parcialmente el Decreto Ley 016 de 2014, se define la estructura orgánica y funcional de la Fiscalía General de la Nación, especialmente la reorganización de la Policía Judicial en cabeza de la Dirección del Cuerpo Técnico de Investigación – CTI, en la Delegada contra la Criminalidad Organizada, Delegada para Seguridad en los Territorios (Direcciones Seccionales), y la Delegada para las Finanzas Criminales, cuyas labores de investigación se desarrollan conforme a los diferentes ejes temáticos.</w:t>
            </w:r>
          </w:p>
          <w:p w14:paraId="78DF3B45" w14:textId="77777777" w:rsidR="00F50674" w:rsidRPr="00F50674" w:rsidRDefault="00F50674" w:rsidP="00F50674">
            <w:pPr>
              <w:jc w:val="both"/>
              <w:rPr>
                <w:rFonts w:ascii="Arial Narrow" w:eastAsia="Arial Narrow" w:hAnsi="Arial Narrow" w:cs="Arial Narrow"/>
                <w:color w:val="000000" w:themeColor="text1"/>
                <w:sz w:val="24"/>
                <w:szCs w:val="24"/>
              </w:rPr>
            </w:pPr>
          </w:p>
          <w:p w14:paraId="26F1C722" w14:textId="41D11A76" w:rsidR="00F50674" w:rsidRPr="00F50674" w:rsidRDefault="00F50674" w:rsidP="00F50674">
            <w:pPr>
              <w:jc w:val="both"/>
              <w:rPr>
                <w:rFonts w:ascii="Arial Narrow" w:eastAsia="Arial Narrow" w:hAnsi="Arial Narrow" w:cs="Arial Narrow"/>
                <w:color w:val="000000" w:themeColor="text1"/>
                <w:sz w:val="24"/>
                <w:szCs w:val="24"/>
              </w:rPr>
            </w:pPr>
            <w:r w:rsidRPr="00F50674">
              <w:rPr>
                <w:rFonts w:ascii="Arial Narrow" w:eastAsia="Arial Narrow" w:hAnsi="Arial Narrow" w:cs="Arial Narrow"/>
                <w:color w:val="000000" w:themeColor="text1"/>
                <w:sz w:val="24"/>
                <w:szCs w:val="24"/>
              </w:rPr>
              <w:t>E</w:t>
            </w:r>
            <w:r w:rsidR="00A84AA6">
              <w:rPr>
                <w:rFonts w:ascii="Arial Narrow" w:eastAsia="Arial Narrow" w:hAnsi="Arial Narrow" w:cs="Arial Narrow"/>
                <w:color w:val="000000" w:themeColor="text1"/>
                <w:sz w:val="24"/>
                <w:szCs w:val="24"/>
              </w:rPr>
              <w:t>n este orden</w:t>
            </w:r>
            <w:r w:rsidRPr="00F50674">
              <w:rPr>
                <w:rFonts w:ascii="Arial Narrow" w:eastAsia="Arial Narrow" w:hAnsi="Arial Narrow" w:cs="Arial Narrow"/>
                <w:color w:val="000000" w:themeColor="text1"/>
                <w:sz w:val="24"/>
                <w:szCs w:val="24"/>
              </w:rPr>
              <w:t>, la Policía Judicial de la FGN, a través de la Dirección del Cuerpo Técnico de Investigación, está encargada de la planificación, organización, gestión, control y ejecución de las funciones de Policía Judicial. La aludida Dirección tiene entre otras las siguientes funciones: “(…) 3. Planear, dirigir y controlar, en coordinación con el Vice fiscal General de la Nación, las funciones de policía judicial de los grupos que conforme la Dirección para adelantar las investigaciones. (…) 4. Asesorar y apoyar a las dependencias de la Fiscalía General de la Nación en materia de investigación criminal, servicios forenses y de genética y en la administración de información técnica y judicial que se requiera para la investigación penal. (…) 18. Proponer, liderar y mantener canales de comunicación y coordinación con las dependencias misionales de la Entidad, en especial con las que cumplan funciones de policía judicial, o relacionadas con esta (…) 22. Coordinar con otros organismos que ejerzan funciones de policía judicial la definición e implementación de mecanismos de articulación que racionalicen y eviten la duplicidad de esfuerzos en el desarrollo de la investigación penal, así como para la formulación de políticas en la materia, a partir del análisis de la información.”</w:t>
            </w:r>
          </w:p>
          <w:p w14:paraId="2471255E" w14:textId="77777777" w:rsidR="00F50674" w:rsidRPr="00F50674" w:rsidRDefault="00F50674" w:rsidP="00F50674">
            <w:pPr>
              <w:jc w:val="both"/>
              <w:rPr>
                <w:rFonts w:ascii="Arial Narrow" w:eastAsia="Arial Narrow" w:hAnsi="Arial Narrow" w:cs="Arial Narrow"/>
                <w:color w:val="000000" w:themeColor="text1"/>
                <w:sz w:val="24"/>
                <w:szCs w:val="24"/>
              </w:rPr>
            </w:pPr>
          </w:p>
          <w:p w14:paraId="26C91514" w14:textId="77777777" w:rsidR="00F50674" w:rsidRPr="00F50674" w:rsidRDefault="00F50674" w:rsidP="00F50674">
            <w:pPr>
              <w:jc w:val="both"/>
              <w:rPr>
                <w:rFonts w:ascii="Arial Narrow" w:eastAsia="Arial Narrow" w:hAnsi="Arial Narrow" w:cs="Arial Narrow"/>
                <w:color w:val="000000" w:themeColor="text1"/>
                <w:sz w:val="24"/>
                <w:szCs w:val="24"/>
              </w:rPr>
            </w:pPr>
            <w:r w:rsidRPr="00F50674">
              <w:rPr>
                <w:rFonts w:ascii="Arial Narrow" w:eastAsia="Arial Narrow" w:hAnsi="Arial Narrow" w:cs="Arial Narrow"/>
                <w:color w:val="000000" w:themeColor="text1"/>
                <w:sz w:val="24"/>
                <w:szCs w:val="24"/>
              </w:rPr>
              <w:t>Es así que, en el marco de las investigaciones que se desarrollan en el cumplimiento de la función institucional, la Policía judicial acorde con el sistema penal acusatorio, y en cumplimiento de las órdenes impartidas por el Fiscal de caso,  adelanta diligencias judiciales urbanas y rurales, incluidas áreas bastante apartadas (selváticas), en todo el país, asegurando la comparecencia de los implicados y/o responsables a los diferentes despachos judiciales, custodiando los elementos materiales probatorios y evidencia física, además de velar por la integridad de todas las personas involucradas en cada una de las misiones asignadas.</w:t>
            </w:r>
          </w:p>
          <w:p w14:paraId="7D2383E0" w14:textId="78F8BC89" w:rsidR="00F50674" w:rsidRPr="00F50674" w:rsidRDefault="00F50674" w:rsidP="00F50674">
            <w:pPr>
              <w:jc w:val="both"/>
              <w:rPr>
                <w:rFonts w:ascii="Arial Narrow" w:eastAsia="Arial Narrow" w:hAnsi="Arial Narrow" w:cs="Arial Narrow"/>
                <w:color w:val="000000" w:themeColor="text1"/>
                <w:sz w:val="24"/>
                <w:szCs w:val="24"/>
              </w:rPr>
            </w:pPr>
            <w:r w:rsidRPr="00F50674">
              <w:rPr>
                <w:rFonts w:ascii="Arial Narrow" w:eastAsia="Arial Narrow" w:hAnsi="Arial Narrow" w:cs="Arial Narrow"/>
                <w:color w:val="000000" w:themeColor="text1"/>
                <w:sz w:val="24"/>
                <w:szCs w:val="24"/>
              </w:rPr>
              <w:lastRenderedPageBreak/>
              <w:t>En este contexto, la Fiscalía General de la Nación apoya todos los procedimientos investigativos</w:t>
            </w:r>
            <w:r w:rsidR="007106D3">
              <w:rPr>
                <w:rFonts w:ascii="Arial Narrow" w:eastAsia="Arial Narrow" w:hAnsi="Arial Narrow" w:cs="Arial Narrow"/>
                <w:color w:val="000000" w:themeColor="text1"/>
                <w:sz w:val="24"/>
                <w:szCs w:val="24"/>
              </w:rPr>
              <w:t>,</w:t>
            </w:r>
            <w:r w:rsidRPr="00F50674">
              <w:rPr>
                <w:rFonts w:ascii="Arial Narrow" w:eastAsia="Arial Narrow" w:hAnsi="Arial Narrow" w:cs="Arial Narrow"/>
                <w:color w:val="000000" w:themeColor="text1"/>
                <w:sz w:val="24"/>
                <w:szCs w:val="24"/>
              </w:rPr>
              <w:t xml:space="preserve"> de delitos que afectan la ciudadanía en todo el país, atendiendo con mayor índice los casos de delitos como son homicidios, hurtos, violencia intrafamiliar, delitos sexuales, entre los delitos que más afectan a la población civil en todo el territorio nacional. </w:t>
            </w:r>
            <w:r w:rsidR="007106D3">
              <w:rPr>
                <w:rFonts w:ascii="Arial Narrow" w:eastAsia="Arial Narrow" w:hAnsi="Arial Narrow" w:cs="Arial Narrow"/>
                <w:color w:val="000000" w:themeColor="text1"/>
                <w:sz w:val="24"/>
                <w:szCs w:val="24"/>
              </w:rPr>
              <w:t xml:space="preserve">Es así como la </w:t>
            </w:r>
            <w:r w:rsidR="007106D3" w:rsidRPr="007106D3">
              <w:rPr>
                <w:rFonts w:ascii="Arial Narrow" w:eastAsia="Arial Narrow" w:hAnsi="Arial Narrow" w:cs="Arial Narrow"/>
                <w:color w:val="000000" w:themeColor="text1"/>
                <w:sz w:val="24"/>
                <w:szCs w:val="24"/>
              </w:rPr>
              <w:t xml:space="preserve">policía judicial, </w:t>
            </w:r>
            <w:r w:rsidR="007106D3">
              <w:rPr>
                <w:rFonts w:ascii="Arial Narrow" w:eastAsia="Arial Narrow" w:hAnsi="Arial Narrow" w:cs="Arial Narrow"/>
                <w:color w:val="000000" w:themeColor="text1"/>
                <w:sz w:val="24"/>
                <w:szCs w:val="24"/>
              </w:rPr>
              <w:t xml:space="preserve">se debe apoyar de </w:t>
            </w:r>
            <w:r w:rsidR="007106D3" w:rsidRPr="007106D3">
              <w:rPr>
                <w:rFonts w:ascii="Arial Narrow" w:eastAsia="Arial Narrow" w:hAnsi="Arial Narrow" w:cs="Arial Narrow"/>
                <w:color w:val="000000" w:themeColor="text1"/>
                <w:sz w:val="24"/>
                <w:szCs w:val="24"/>
              </w:rPr>
              <w:t xml:space="preserve">técnicas especiales de investigación, </w:t>
            </w:r>
            <w:r w:rsidR="007106D3">
              <w:rPr>
                <w:rFonts w:ascii="Arial Narrow" w:eastAsia="Arial Narrow" w:hAnsi="Arial Narrow" w:cs="Arial Narrow"/>
                <w:color w:val="000000" w:themeColor="text1"/>
                <w:sz w:val="24"/>
                <w:szCs w:val="24"/>
              </w:rPr>
              <w:t>con</w:t>
            </w:r>
            <w:r w:rsidR="007106D3" w:rsidRPr="007106D3">
              <w:rPr>
                <w:rFonts w:ascii="Arial Narrow" w:eastAsia="Arial Narrow" w:hAnsi="Arial Narrow" w:cs="Arial Narrow"/>
                <w:color w:val="000000" w:themeColor="text1"/>
                <w:sz w:val="24"/>
                <w:szCs w:val="24"/>
              </w:rPr>
              <w:t xml:space="preserve"> medios técnicos y tecnológicos que en complemento al conocimiento de los investigadores, permiten la recolección de elementos materiales probatorios EMP y evidencia física EF para el esclarecimiento de los hechos delictivos</w:t>
            </w:r>
            <w:r w:rsidR="007106D3">
              <w:rPr>
                <w:rFonts w:ascii="Arial Narrow" w:eastAsia="Arial Narrow" w:hAnsi="Arial Narrow" w:cs="Arial Narrow"/>
                <w:color w:val="000000" w:themeColor="text1"/>
                <w:sz w:val="24"/>
                <w:szCs w:val="24"/>
              </w:rPr>
              <w:t>. U</w:t>
            </w:r>
            <w:r w:rsidRPr="00F50674">
              <w:rPr>
                <w:rFonts w:ascii="Arial Narrow" w:eastAsia="Arial Narrow" w:hAnsi="Arial Narrow" w:cs="Arial Narrow"/>
                <w:color w:val="000000" w:themeColor="text1"/>
                <w:sz w:val="24"/>
                <w:szCs w:val="24"/>
              </w:rPr>
              <w:t>na de las técnicas descubiertas por los investigadores desde hace algunos años, es hacer uso tecnológico y operativo de los medios de comunicación como es la telefonía celular, aprovechando la gran demanda de consumo de tiempo al aire</w:t>
            </w:r>
            <w:r w:rsidR="007106D3">
              <w:rPr>
                <w:rFonts w:ascii="Arial Narrow" w:eastAsia="Arial Narrow" w:hAnsi="Arial Narrow" w:cs="Arial Narrow"/>
                <w:color w:val="000000" w:themeColor="text1"/>
                <w:sz w:val="24"/>
                <w:szCs w:val="24"/>
              </w:rPr>
              <w:t xml:space="preserve"> en la transmisión de la voz</w:t>
            </w:r>
            <w:r w:rsidRPr="00F50674">
              <w:rPr>
                <w:rFonts w:ascii="Arial Narrow" w:eastAsia="Arial Narrow" w:hAnsi="Arial Narrow" w:cs="Arial Narrow"/>
                <w:color w:val="000000" w:themeColor="text1"/>
                <w:sz w:val="24"/>
                <w:szCs w:val="24"/>
              </w:rPr>
              <w:t xml:space="preserve">, </w:t>
            </w:r>
            <w:r w:rsidR="007106D3">
              <w:rPr>
                <w:rFonts w:ascii="Arial Narrow" w:eastAsia="Arial Narrow" w:hAnsi="Arial Narrow" w:cs="Arial Narrow"/>
                <w:color w:val="000000" w:themeColor="text1"/>
                <w:sz w:val="24"/>
                <w:szCs w:val="24"/>
              </w:rPr>
              <w:t xml:space="preserve">así, </w:t>
            </w:r>
            <w:r w:rsidRPr="00F50674">
              <w:rPr>
                <w:rFonts w:ascii="Arial Narrow" w:eastAsia="Arial Narrow" w:hAnsi="Arial Narrow" w:cs="Arial Narrow"/>
                <w:color w:val="000000" w:themeColor="text1"/>
                <w:sz w:val="24"/>
                <w:szCs w:val="24"/>
              </w:rPr>
              <w:t>como el consumo de Gigas de datos para los múltiples servicios</w:t>
            </w:r>
            <w:r w:rsidR="007106D3">
              <w:rPr>
                <w:rFonts w:ascii="Arial Narrow" w:eastAsia="Arial Narrow" w:hAnsi="Arial Narrow" w:cs="Arial Narrow"/>
                <w:color w:val="000000" w:themeColor="text1"/>
                <w:sz w:val="24"/>
                <w:szCs w:val="24"/>
              </w:rPr>
              <w:t xml:space="preserve"> de cada usuario</w:t>
            </w:r>
            <w:r w:rsidRPr="00F50674">
              <w:rPr>
                <w:rFonts w:ascii="Arial Narrow" w:eastAsia="Arial Narrow" w:hAnsi="Arial Narrow" w:cs="Arial Narrow"/>
                <w:color w:val="000000" w:themeColor="text1"/>
                <w:sz w:val="24"/>
                <w:szCs w:val="24"/>
              </w:rPr>
              <w:t xml:space="preserve">, que </w:t>
            </w:r>
            <w:r w:rsidR="007106D3">
              <w:rPr>
                <w:rFonts w:ascii="Arial Narrow" w:eastAsia="Arial Narrow" w:hAnsi="Arial Narrow" w:cs="Arial Narrow"/>
                <w:color w:val="000000" w:themeColor="text1"/>
                <w:sz w:val="24"/>
                <w:szCs w:val="24"/>
              </w:rPr>
              <w:t xml:space="preserve">hacen que el teléfono permanezca </w:t>
            </w:r>
            <w:r w:rsidRPr="00F50674">
              <w:rPr>
                <w:rFonts w:ascii="Arial Narrow" w:eastAsia="Arial Narrow" w:hAnsi="Arial Narrow" w:cs="Arial Narrow"/>
                <w:color w:val="000000" w:themeColor="text1"/>
                <w:sz w:val="24"/>
                <w:szCs w:val="24"/>
              </w:rPr>
              <w:t xml:space="preserve">conectado </w:t>
            </w:r>
            <w:r w:rsidR="007106D3">
              <w:rPr>
                <w:rFonts w:ascii="Arial Narrow" w:eastAsia="Arial Narrow" w:hAnsi="Arial Narrow" w:cs="Arial Narrow"/>
                <w:color w:val="000000" w:themeColor="text1"/>
                <w:sz w:val="24"/>
                <w:szCs w:val="24"/>
              </w:rPr>
              <w:t>de forma permanente.</w:t>
            </w:r>
          </w:p>
          <w:p w14:paraId="3248EE6F" w14:textId="77777777" w:rsidR="007106D3" w:rsidRPr="00F50674" w:rsidRDefault="007106D3" w:rsidP="00F50674">
            <w:pPr>
              <w:jc w:val="both"/>
              <w:rPr>
                <w:rFonts w:ascii="Arial Narrow" w:eastAsia="Arial Narrow" w:hAnsi="Arial Narrow" w:cs="Arial Narrow"/>
                <w:color w:val="000000" w:themeColor="text1"/>
                <w:sz w:val="24"/>
                <w:szCs w:val="24"/>
              </w:rPr>
            </w:pPr>
          </w:p>
          <w:p w14:paraId="19914E80" w14:textId="4F9979AA" w:rsidR="00F50674" w:rsidRPr="00F50674" w:rsidRDefault="00F50674" w:rsidP="00F50674">
            <w:pPr>
              <w:jc w:val="both"/>
              <w:rPr>
                <w:rFonts w:ascii="Arial Narrow" w:eastAsia="Arial Narrow" w:hAnsi="Arial Narrow" w:cs="Arial Narrow"/>
                <w:color w:val="000000" w:themeColor="text1"/>
                <w:sz w:val="24"/>
                <w:szCs w:val="24"/>
              </w:rPr>
            </w:pPr>
            <w:r w:rsidRPr="00F50674">
              <w:rPr>
                <w:rFonts w:ascii="Arial Narrow" w:eastAsia="Arial Narrow" w:hAnsi="Arial Narrow" w:cs="Arial Narrow"/>
                <w:color w:val="000000" w:themeColor="text1"/>
                <w:sz w:val="24"/>
                <w:szCs w:val="24"/>
              </w:rPr>
              <w:t>Es así</w:t>
            </w:r>
            <w:r>
              <w:rPr>
                <w:rFonts w:ascii="Arial Narrow" w:eastAsia="Arial Narrow" w:hAnsi="Arial Narrow" w:cs="Arial Narrow"/>
                <w:color w:val="000000" w:themeColor="text1"/>
                <w:sz w:val="24"/>
                <w:szCs w:val="24"/>
              </w:rPr>
              <w:t>,</w:t>
            </w:r>
            <w:r w:rsidRPr="00F50674">
              <w:rPr>
                <w:rFonts w:ascii="Arial Narrow" w:eastAsia="Arial Narrow" w:hAnsi="Arial Narrow" w:cs="Arial Narrow"/>
                <w:color w:val="000000" w:themeColor="text1"/>
                <w:sz w:val="24"/>
                <w:szCs w:val="24"/>
              </w:rPr>
              <w:t xml:space="preserve"> como el Cuerpo Técnico de Investigación CTI, a través de la Sección de Control Telemático, </w:t>
            </w:r>
            <w:r w:rsidR="00E13ABA">
              <w:rPr>
                <w:rFonts w:ascii="Arial Narrow" w:eastAsia="Arial Narrow" w:hAnsi="Arial Narrow" w:cs="Arial Narrow"/>
                <w:color w:val="000000" w:themeColor="text1"/>
                <w:sz w:val="24"/>
                <w:szCs w:val="24"/>
              </w:rPr>
              <w:t xml:space="preserve">presta el </w:t>
            </w:r>
            <w:r w:rsidRPr="00F50674">
              <w:rPr>
                <w:rFonts w:ascii="Arial Narrow" w:eastAsia="Arial Narrow" w:hAnsi="Arial Narrow" w:cs="Arial Narrow"/>
                <w:color w:val="000000" w:themeColor="text1"/>
                <w:sz w:val="24"/>
                <w:szCs w:val="24"/>
              </w:rPr>
              <w:t xml:space="preserve">apoyo técnico especializado a investigaciones que se adelantan en todo el territorio nacional, con la finalidad de desarrollar estrategias eficientes y oportunas que ayuden a esclarecer la verdad en cada caso investigativo, en lo que concierne a la obtención de información técnica y probatoria en el lugar de los hechos y demás lugares donde sea hace necesario la obtención de elementos materiales probatorios EMP y evidencia física EF, </w:t>
            </w:r>
            <w:r w:rsidR="00B3285C">
              <w:rPr>
                <w:rFonts w:ascii="Arial Narrow" w:eastAsia="Arial Narrow" w:hAnsi="Arial Narrow" w:cs="Arial Narrow"/>
                <w:color w:val="000000" w:themeColor="text1"/>
                <w:sz w:val="24"/>
                <w:szCs w:val="24"/>
              </w:rPr>
              <w:t>en cada una de las investigaciones criminales</w:t>
            </w:r>
            <w:r w:rsidRPr="00F50674">
              <w:rPr>
                <w:rFonts w:ascii="Arial Narrow" w:eastAsia="Arial Narrow" w:hAnsi="Arial Narrow" w:cs="Arial Narrow"/>
                <w:color w:val="000000" w:themeColor="text1"/>
                <w:sz w:val="24"/>
                <w:szCs w:val="24"/>
              </w:rPr>
              <w:t>.</w:t>
            </w:r>
          </w:p>
          <w:p w14:paraId="767D36D9" w14:textId="77777777" w:rsidR="00F50674" w:rsidRPr="00F50674" w:rsidRDefault="00F50674" w:rsidP="00F50674">
            <w:pPr>
              <w:jc w:val="both"/>
              <w:rPr>
                <w:rFonts w:ascii="Arial Narrow" w:eastAsia="Arial Narrow" w:hAnsi="Arial Narrow" w:cs="Arial Narrow"/>
                <w:color w:val="000000" w:themeColor="text1"/>
                <w:sz w:val="24"/>
                <w:szCs w:val="24"/>
              </w:rPr>
            </w:pPr>
          </w:p>
          <w:p w14:paraId="7FDEDDE0" w14:textId="1C586D58" w:rsidR="00F50674" w:rsidRPr="00F50674" w:rsidRDefault="00BB1F1D" w:rsidP="00F50674">
            <w:pPr>
              <w:jc w:val="both"/>
              <w:rPr>
                <w:rFonts w:ascii="Arial Narrow" w:eastAsia="Arial Narrow" w:hAnsi="Arial Narrow" w:cs="Arial Narrow"/>
                <w:color w:val="000000" w:themeColor="text1"/>
                <w:sz w:val="24"/>
                <w:szCs w:val="24"/>
              </w:rPr>
            </w:pPr>
            <w:r>
              <w:rPr>
                <w:rFonts w:ascii="Arial Narrow" w:eastAsia="Arial Narrow" w:hAnsi="Arial Narrow" w:cs="Arial Narrow"/>
                <w:color w:val="000000" w:themeColor="text1"/>
                <w:sz w:val="24"/>
                <w:szCs w:val="24"/>
              </w:rPr>
              <w:t xml:space="preserve">Desde </w:t>
            </w:r>
            <w:r w:rsidR="00F50674" w:rsidRPr="00F50674">
              <w:rPr>
                <w:rFonts w:ascii="Arial Narrow" w:eastAsia="Arial Narrow" w:hAnsi="Arial Narrow" w:cs="Arial Narrow"/>
                <w:color w:val="000000" w:themeColor="text1"/>
                <w:sz w:val="24"/>
                <w:szCs w:val="24"/>
              </w:rPr>
              <w:t xml:space="preserve">la vigencia 2019, </w:t>
            </w:r>
            <w:r>
              <w:rPr>
                <w:rFonts w:ascii="Arial Narrow" w:eastAsia="Arial Narrow" w:hAnsi="Arial Narrow" w:cs="Arial Narrow"/>
                <w:color w:val="000000" w:themeColor="text1"/>
                <w:sz w:val="24"/>
                <w:szCs w:val="24"/>
              </w:rPr>
              <w:t xml:space="preserve">personal técnico adscritos a la Sección de Control Telemático, mediante el uso en calidad de préstamo </w:t>
            </w:r>
            <w:r w:rsidR="00F50674" w:rsidRPr="00F50674">
              <w:rPr>
                <w:rFonts w:ascii="Arial Narrow" w:eastAsia="Arial Narrow" w:hAnsi="Arial Narrow" w:cs="Arial Narrow"/>
                <w:color w:val="000000" w:themeColor="text1"/>
                <w:sz w:val="24"/>
                <w:szCs w:val="24"/>
              </w:rPr>
              <w:t>de un equipo de recolección o identificación de BTS</w:t>
            </w:r>
            <w:r>
              <w:rPr>
                <w:rFonts w:ascii="Arial Narrow" w:eastAsia="Arial Narrow" w:hAnsi="Arial Narrow" w:cs="Arial Narrow"/>
                <w:color w:val="000000" w:themeColor="text1"/>
                <w:sz w:val="24"/>
                <w:szCs w:val="24"/>
              </w:rPr>
              <w:t xml:space="preserve"> (Antenas de la red de telefonía celular)</w:t>
            </w:r>
            <w:r w:rsidR="00F50674" w:rsidRPr="00F50674">
              <w:rPr>
                <w:rFonts w:ascii="Arial Narrow" w:eastAsia="Arial Narrow" w:hAnsi="Arial Narrow" w:cs="Arial Narrow"/>
                <w:color w:val="000000" w:themeColor="text1"/>
                <w:sz w:val="24"/>
                <w:szCs w:val="24"/>
              </w:rPr>
              <w:t>, a la Policía Nacional, que aunque siendo básico y limitado, permitía recolectar la información necesaria en campo para el análisis y esclarecimiento de los casos investigativos a nivel nacional.</w:t>
            </w:r>
            <w:r>
              <w:rPr>
                <w:rFonts w:ascii="Arial Narrow" w:eastAsia="Arial Narrow" w:hAnsi="Arial Narrow" w:cs="Arial Narrow"/>
                <w:color w:val="000000" w:themeColor="text1"/>
                <w:sz w:val="24"/>
                <w:szCs w:val="24"/>
              </w:rPr>
              <w:t xml:space="preserve"> Con e</w:t>
            </w:r>
            <w:r w:rsidR="00F50674" w:rsidRPr="00F50674">
              <w:rPr>
                <w:rFonts w:ascii="Arial Narrow" w:eastAsia="Arial Narrow" w:hAnsi="Arial Narrow" w:cs="Arial Narrow"/>
                <w:color w:val="000000" w:themeColor="text1"/>
                <w:sz w:val="24"/>
                <w:szCs w:val="24"/>
              </w:rPr>
              <w:t>sta técnica investigativa los servidores de policía judicial de la Entidad</w:t>
            </w:r>
            <w:r>
              <w:rPr>
                <w:rFonts w:ascii="Arial Narrow" w:eastAsia="Arial Narrow" w:hAnsi="Arial Narrow" w:cs="Arial Narrow"/>
                <w:color w:val="000000" w:themeColor="text1"/>
                <w:sz w:val="24"/>
                <w:szCs w:val="24"/>
              </w:rPr>
              <w:t>,</w:t>
            </w:r>
            <w:r w:rsidR="00F50674" w:rsidRPr="00F50674">
              <w:rPr>
                <w:rFonts w:ascii="Arial Narrow" w:eastAsia="Arial Narrow" w:hAnsi="Arial Narrow" w:cs="Arial Narrow"/>
                <w:color w:val="000000" w:themeColor="text1"/>
                <w:sz w:val="24"/>
                <w:szCs w:val="24"/>
              </w:rPr>
              <w:t xml:space="preserve"> </w:t>
            </w:r>
            <w:r>
              <w:rPr>
                <w:rFonts w:ascii="Arial Narrow" w:eastAsia="Arial Narrow" w:hAnsi="Arial Narrow" w:cs="Arial Narrow"/>
                <w:color w:val="000000" w:themeColor="text1"/>
                <w:sz w:val="24"/>
                <w:szCs w:val="24"/>
              </w:rPr>
              <w:t xml:space="preserve">vienen resolviendo casos </w:t>
            </w:r>
            <w:r w:rsidR="00F50674" w:rsidRPr="00F50674">
              <w:rPr>
                <w:rFonts w:ascii="Arial Narrow" w:eastAsia="Arial Narrow" w:hAnsi="Arial Narrow" w:cs="Arial Narrow"/>
                <w:color w:val="000000" w:themeColor="text1"/>
                <w:sz w:val="24"/>
                <w:szCs w:val="24"/>
              </w:rPr>
              <w:t>investigativos</w:t>
            </w:r>
            <w:r>
              <w:rPr>
                <w:rFonts w:ascii="Arial Narrow" w:eastAsia="Arial Narrow" w:hAnsi="Arial Narrow" w:cs="Arial Narrow"/>
                <w:color w:val="000000" w:themeColor="text1"/>
                <w:sz w:val="24"/>
                <w:szCs w:val="24"/>
              </w:rPr>
              <w:t>,</w:t>
            </w:r>
            <w:r w:rsidR="00F50674" w:rsidRPr="00F50674">
              <w:rPr>
                <w:rFonts w:ascii="Arial Narrow" w:eastAsia="Arial Narrow" w:hAnsi="Arial Narrow" w:cs="Arial Narrow"/>
                <w:color w:val="000000" w:themeColor="text1"/>
                <w:sz w:val="24"/>
                <w:szCs w:val="24"/>
              </w:rPr>
              <w:t xml:space="preserve"> que conforme las órdenes de Fiscal de Caso</w:t>
            </w:r>
            <w:r>
              <w:rPr>
                <w:rFonts w:ascii="Arial Narrow" w:eastAsia="Arial Narrow" w:hAnsi="Arial Narrow" w:cs="Arial Narrow"/>
                <w:color w:val="000000" w:themeColor="text1"/>
                <w:sz w:val="24"/>
                <w:szCs w:val="24"/>
              </w:rPr>
              <w:t>,</w:t>
            </w:r>
            <w:r w:rsidR="00F50674" w:rsidRPr="00F50674">
              <w:rPr>
                <w:rFonts w:ascii="Arial Narrow" w:eastAsia="Arial Narrow" w:hAnsi="Arial Narrow" w:cs="Arial Narrow"/>
                <w:color w:val="000000" w:themeColor="text1"/>
                <w:sz w:val="24"/>
                <w:szCs w:val="24"/>
              </w:rPr>
              <w:t xml:space="preserve"> </w:t>
            </w:r>
            <w:r>
              <w:rPr>
                <w:rFonts w:ascii="Arial Narrow" w:eastAsia="Arial Narrow" w:hAnsi="Arial Narrow" w:cs="Arial Narrow"/>
                <w:color w:val="000000" w:themeColor="text1"/>
                <w:sz w:val="24"/>
                <w:szCs w:val="24"/>
              </w:rPr>
              <w:t xml:space="preserve">la </w:t>
            </w:r>
            <w:r w:rsidR="00F50674" w:rsidRPr="00F50674">
              <w:rPr>
                <w:rFonts w:ascii="Arial Narrow" w:eastAsia="Arial Narrow" w:hAnsi="Arial Narrow" w:cs="Arial Narrow"/>
                <w:color w:val="000000" w:themeColor="text1"/>
                <w:sz w:val="24"/>
                <w:szCs w:val="24"/>
              </w:rPr>
              <w:t xml:space="preserve">certeza y eficiencia </w:t>
            </w:r>
            <w:r>
              <w:rPr>
                <w:rFonts w:ascii="Arial Narrow" w:eastAsia="Arial Narrow" w:hAnsi="Arial Narrow" w:cs="Arial Narrow"/>
                <w:color w:val="000000" w:themeColor="text1"/>
                <w:sz w:val="24"/>
                <w:szCs w:val="24"/>
              </w:rPr>
              <w:t>de</w:t>
            </w:r>
            <w:r w:rsidR="00F50674" w:rsidRPr="00F50674">
              <w:rPr>
                <w:rFonts w:ascii="Arial Narrow" w:eastAsia="Arial Narrow" w:hAnsi="Arial Narrow" w:cs="Arial Narrow"/>
                <w:color w:val="000000" w:themeColor="text1"/>
                <w:sz w:val="24"/>
                <w:szCs w:val="24"/>
              </w:rPr>
              <w:t xml:space="preserve"> la información</w:t>
            </w:r>
            <w:r>
              <w:rPr>
                <w:rFonts w:ascii="Arial Narrow" w:eastAsia="Arial Narrow" w:hAnsi="Arial Narrow" w:cs="Arial Narrow"/>
                <w:color w:val="000000" w:themeColor="text1"/>
                <w:sz w:val="24"/>
                <w:szCs w:val="24"/>
              </w:rPr>
              <w:t xml:space="preserve"> recolectada ayudo a esclarecer cada investigación donde se contó con estos apoyos</w:t>
            </w:r>
            <w:r w:rsidR="00F50674" w:rsidRPr="00F50674">
              <w:rPr>
                <w:rFonts w:ascii="Arial Narrow" w:eastAsia="Arial Narrow" w:hAnsi="Arial Narrow" w:cs="Arial Narrow"/>
                <w:color w:val="000000" w:themeColor="text1"/>
                <w:sz w:val="24"/>
                <w:szCs w:val="24"/>
              </w:rPr>
              <w:t>.</w:t>
            </w:r>
          </w:p>
          <w:p w14:paraId="2A349B08" w14:textId="77777777" w:rsidR="00BB1F1D" w:rsidRDefault="00BB1F1D" w:rsidP="000F13E3">
            <w:pPr>
              <w:jc w:val="both"/>
              <w:rPr>
                <w:rFonts w:ascii="Arial Narrow" w:eastAsia="Arial Narrow" w:hAnsi="Arial Narrow" w:cs="Arial Narrow"/>
                <w:color w:val="000000" w:themeColor="text1"/>
                <w:sz w:val="24"/>
                <w:szCs w:val="24"/>
              </w:rPr>
            </w:pPr>
          </w:p>
          <w:p w14:paraId="352E634E" w14:textId="19E22BDA" w:rsidR="00F50674" w:rsidRPr="00F50674" w:rsidRDefault="00130F31" w:rsidP="000F13E3">
            <w:pPr>
              <w:jc w:val="both"/>
              <w:rPr>
                <w:rFonts w:ascii="Arial Narrow" w:eastAsia="Arial Narrow" w:hAnsi="Arial Narrow" w:cs="Arial Narrow"/>
                <w:color w:val="000000" w:themeColor="text1"/>
                <w:sz w:val="24"/>
                <w:szCs w:val="24"/>
              </w:rPr>
            </w:pPr>
            <w:r>
              <w:rPr>
                <w:rFonts w:ascii="Arial Narrow" w:eastAsia="Arial Narrow" w:hAnsi="Arial Narrow" w:cs="Arial Narrow"/>
                <w:color w:val="000000" w:themeColor="text1"/>
                <w:sz w:val="24"/>
                <w:szCs w:val="24"/>
              </w:rPr>
              <w:t xml:space="preserve">Para la vigencia </w:t>
            </w:r>
            <w:r w:rsidR="00F50674" w:rsidRPr="00F50674">
              <w:rPr>
                <w:rFonts w:ascii="Arial Narrow" w:eastAsia="Arial Narrow" w:hAnsi="Arial Narrow" w:cs="Arial Narrow"/>
                <w:color w:val="000000" w:themeColor="text1"/>
                <w:sz w:val="24"/>
                <w:szCs w:val="24"/>
              </w:rPr>
              <w:t xml:space="preserve">2021, </w:t>
            </w:r>
            <w:r>
              <w:rPr>
                <w:rFonts w:ascii="Arial Narrow" w:eastAsia="Arial Narrow" w:hAnsi="Arial Narrow" w:cs="Arial Narrow"/>
                <w:color w:val="000000" w:themeColor="text1"/>
                <w:sz w:val="24"/>
                <w:szCs w:val="24"/>
              </w:rPr>
              <w:t xml:space="preserve">la Fiscalía General de la Nación </w:t>
            </w:r>
            <w:r w:rsidR="00F50674" w:rsidRPr="00F50674">
              <w:rPr>
                <w:rFonts w:ascii="Arial Narrow" w:eastAsia="Arial Narrow" w:hAnsi="Arial Narrow" w:cs="Arial Narrow"/>
                <w:color w:val="000000" w:themeColor="text1"/>
                <w:sz w:val="24"/>
                <w:szCs w:val="24"/>
              </w:rPr>
              <w:t>por medio del Fondo Rotatorio de la Policía “FORPO”, a través del CONTRATO DE COMPRAVENTA NO.384-1-21</w:t>
            </w:r>
            <w:r>
              <w:rPr>
                <w:rFonts w:ascii="Arial Narrow" w:eastAsia="Arial Narrow" w:hAnsi="Arial Narrow" w:cs="Arial Narrow"/>
                <w:color w:val="000000" w:themeColor="text1"/>
                <w:sz w:val="24"/>
                <w:szCs w:val="24"/>
              </w:rPr>
              <w:t>,</w:t>
            </w:r>
            <w:r w:rsidR="00F50674" w:rsidRPr="00F50674">
              <w:rPr>
                <w:rFonts w:ascii="Arial Narrow" w:eastAsia="Arial Narrow" w:hAnsi="Arial Narrow" w:cs="Arial Narrow"/>
                <w:color w:val="000000" w:themeColor="text1"/>
                <w:sz w:val="24"/>
                <w:szCs w:val="24"/>
              </w:rPr>
              <w:t xml:space="preserve"> efectuó la “ADQUISICIÓN DE UNA SOLUCIÓN TECNOLÓGICA PARA LA RECOLECCIÓN Y ANÁLISIS DE LOS DATOS DE RED QUE TRANSMITEN LAS BTS (BASE STATION TRANSCEIVER), de la marca CIBERCASE cuyo fabricante es la sociedad CIBER TEC S.A.S., es necesario precisar que, de conformidad con lo señalado en los estudios previos que dieron lugar a esa adquisición se determinó que: </w:t>
            </w:r>
          </w:p>
          <w:p w14:paraId="4FA483CC" w14:textId="77777777" w:rsidR="00F50674" w:rsidRPr="00F50674" w:rsidRDefault="00F50674" w:rsidP="000F13E3">
            <w:pPr>
              <w:jc w:val="both"/>
              <w:rPr>
                <w:rFonts w:ascii="Arial Narrow" w:eastAsia="Arial Narrow" w:hAnsi="Arial Narrow" w:cs="Arial Narrow"/>
                <w:color w:val="000000" w:themeColor="text1"/>
                <w:sz w:val="24"/>
                <w:szCs w:val="24"/>
              </w:rPr>
            </w:pPr>
          </w:p>
          <w:p w14:paraId="7561087D" w14:textId="2124983F" w:rsidR="00F50674" w:rsidRDefault="00F50674" w:rsidP="000F13E3">
            <w:pPr>
              <w:pStyle w:val="Prrafodelista"/>
              <w:numPr>
                <w:ilvl w:val="0"/>
                <w:numId w:val="25"/>
              </w:numPr>
              <w:spacing w:after="0" w:line="240" w:lineRule="auto"/>
              <w:ind w:left="447" w:hanging="425"/>
              <w:jc w:val="both"/>
              <w:rPr>
                <w:rFonts w:ascii="Arial Narrow" w:eastAsia="Arial Narrow" w:hAnsi="Arial Narrow" w:cs="Arial Narrow"/>
                <w:color w:val="000000" w:themeColor="text1"/>
                <w:sz w:val="24"/>
                <w:szCs w:val="24"/>
              </w:rPr>
            </w:pPr>
            <w:r w:rsidRPr="00130F31">
              <w:rPr>
                <w:rFonts w:ascii="Arial Narrow" w:eastAsia="Arial Narrow" w:hAnsi="Arial Narrow" w:cs="Arial Narrow"/>
                <w:color w:val="000000" w:themeColor="text1"/>
                <w:sz w:val="24"/>
                <w:szCs w:val="24"/>
              </w:rPr>
              <w:t xml:space="preserve">“La solución CIBERCASE, que ofrece la firma CIBER TEC S.A.S., al ser una versión mejorada a la solución con la cual nos ha venido apoyando la Policía Nacional, una vez dicha firma tenia disponibilidad de un demo para pruebas, el personal técnico dedicado a esta labor por parte de la Dirección del CTI, efectuaron las revisiones de funcionamiento, capacidad, tecnología respecto a la recolección, visualización, almacenamiento, bases de datos, proceso, funciones de análisis, cartografía, y exportación a formatos como Excel, kml, y en especial presentación </w:t>
            </w:r>
            <w:r w:rsidRPr="00130F31">
              <w:rPr>
                <w:rFonts w:ascii="Arial Narrow" w:eastAsia="Arial Narrow" w:hAnsi="Arial Narrow" w:cs="Arial Narrow"/>
                <w:color w:val="000000" w:themeColor="text1"/>
                <w:sz w:val="24"/>
                <w:szCs w:val="24"/>
              </w:rPr>
              <w:lastRenderedPageBreak/>
              <w:t xml:space="preserve">de informe en el formato "FPJ-11" de Policía Judicial. Pruebas y análisis que ayudaron a establecer que dicha solución cumple específicamente con los requerimientos misionales de la entidad. Adicionalmente cabe resaltar que el licenciamiento de software de la solución, posee varias bondades en el tratamiento de la información, (…) permite configurar el formato "FPJ-11" de la Policía Judicial, mediante el cual permite incluir toda la información de la diligencia y los resultados que se adelantaron en campo, de tal forma que el investigador podrá facilitar </w:t>
            </w:r>
            <w:r w:rsidR="00130F31">
              <w:rPr>
                <w:rFonts w:ascii="Arial Narrow" w:eastAsia="Arial Narrow" w:hAnsi="Arial Narrow" w:cs="Arial Narrow"/>
                <w:color w:val="000000" w:themeColor="text1"/>
                <w:sz w:val="24"/>
                <w:szCs w:val="24"/>
              </w:rPr>
              <w:t xml:space="preserve">el desarrollo </w:t>
            </w:r>
            <w:r w:rsidRPr="00130F31">
              <w:rPr>
                <w:rFonts w:ascii="Arial Narrow" w:eastAsia="Arial Narrow" w:hAnsi="Arial Narrow" w:cs="Arial Narrow"/>
                <w:color w:val="000000" w:themeColor="text1"/>
                <w:sz w:val="24"/>
                <w:szCs w:val="24"/>
              </w:rPr>
              <w:t xml:space="preserve">de la actuación judicial, con resultados acertados y oportunos, además de poder tener la facilidad y la rapidez </w:t>
            </w:r>
            <w:r w:rsidR="00130F31">
              <w:rPr>
                <w:rFonts w:ascii="Arial Narrow" w:eastAsia="Arial Narrow" w:hAnsi="Arial Narrow" w:cs="Arial Narrow"/>
                <w:color w:val="000000" w:themeColor="text1"/>
                <w:sz w:val="24"/>
                <w:szCs w:val="24"/>
              </w:rPr>
              <w:t>para</w:t>
            </w:r>
            <w:r w:rsidRPr="00130F31">
              <w:rPr>
                <w:rFonts w:ascii="Arial Narrow" w:eastAsia="Arial Narrow" w:hAnsi="Arial Narrow" w:cs="Arial Narrow"/>
                <w:color w:val="000000" w:themeColor="text1"/>
                <w:sz w:val="24"/>
                <w:szCs w:val="24"/>
              </w:rPr>
              <w:t xml:space="preserve"> consolidar el informe de investigación de campo, en el formato "FPJ-11", para ser presentado al Fiscal del caso.”</w:t>
            </w:r>
          </w:p>
          <w:p w14:paraId="24A38FDD" w14:textId="77777777" w:rsidR="000F13E3" w:rsidRPr="00130F31" w:rsidRDefault="000F13E3" w:rsidP="000F13E3">
            <w:pPr>
              <w:pStyle w:val="Prrafodelista"/>
              <w:spacing w:after="0" w:line="240" w:lineRule="auto"/>
              <w:ind w:left="447"/>
              <w:jc w:val="both"/>
              <w:rPr>
                <w:rFonts w:ascii="Arial Narrow" w:eastAsia="Arial Narrow" w:hAnsi="Arial Narrow" w:cs="Arial Narrow"/>
                <w:color w:val="000000" w:themeColor="text1"/>
                <w:sz w:val="24"/>
                <w:szCs w:val="24"/>
              </w:rPr>
            </w:pPr>
          </w:p>
          <w:p w14:paraId="70D4E093" w14:textId="0CFE0175" w:rsidR="00F50674" w:rsidRPr="00F50674" w:rsidRDefault="00130F31" w:rsidP="00F50674">
            <w:pPr>
              <w:jc w:val="both"/>
              <w:rPr>
                <w:rFonts w:ascii="Arial Narrow" w:eastAsia="Arial Narrow" w:hAnsi="Arial Narrow" w:cs="Arial Narrow"/>
                <w:color w:val="000000" w:themeColor="text1"/>
                <w:sz w:val="24"/>
                <w:szCs w:val="24"/>
              </w:rPr>
            </w:pPr>
            <w:r>
              <w:rPr>
                <w:rFonts w:ascii="Arial Narrow" w:eastAsia="Arial Narrow" w:hAnsi="Arial Narrow" w:cs="Arial Narrow"/>
                <w:color w:val="000000" w:themeColor="text1"/>
                <w:sz w:val="24"/>
                <w:szCs w:val="24"/>
              </w:rPr>
              <w:t>A</w:t>
            </w:r>
            <w:r w:rsidR="00F50674" w:rsidRPr="00F50674">
              <w:rPr>
                <w:rFonts w:ascii="Arial Narrow" w:eastAsia="Arial Narrow" w:hAnsi="Arial Narrow" w:cs="Arial Narrow"/>
                <w:color w:val="000000" w:themeColor="text1"/>
                <w:sz w:val="24"/>
                <w:szCs w:val="24"/>
              </w:rPr>
              <w:t xml:space="preserve">ctualmente la Sección de Control Telemático </w:t>
            </w:r>
            <w:r>
              <w:rPr>
                <w:rFonts w:ascii="Arial Narrow" w:eastAsia="Arial Narrow" w:hAnsi="Arial Narrow" w:cs="Arial Narrow"/>
                <w:color w:val="000000" w:themeColor="text1"/>
                <w:sz w:val="24"/>
                <w:szCs w:val="24"/>
              </w:rPr>
              <w:t xml:space="preserve">CTI, </w:t>
            </w:r>
            <w:r w:rsidR="00F50674" w:rsidRPr="00F50674">
              <w:rPr>
                <w:rFonts w:ascii="Arial Narrow" w:eastAsia="Arial Narrow" w:hAnsi="Arial Narrow" w:cs="Arial Narrow"/>
                <w:color w:val="000000" w:themeColor="text1"/>
                <w:sz w:val="24"/>
                <w:szCs w:val="24"/>
              </w:rPr>
              <w:t>cuenta con tres (3) equipos “CIBERCASE”, para atender un número importante de apoyos prestados a Policía Judicial a nivel nacional, durante tres (3) años consecutivos que se viene trabajando con los equipos tanto en nivel central (Bogotá), como seccional (Nivel Nacional), de los cuales, uno (01) de los tres (03) equipos “CIBERCASE” presenta fallas y desperfectos en varios componentes del sistema o equipo.</w:t>
            </w:r>
          </w:p>
          <w:p w14:paraId="0712DD13" w14:textId="77777777" w:rsidR="003C62FB" w:rsidRDefault="003C62FB" w:rsidP="00F50674">
            <w:pPr>
              <w:jc w:val="both"/>
              <w:rPr>
                <w:rFonts w:ascii="Arial Narrow" w:eastAsia="Arial Narrow" w:hAnsi="Arial Narrow" w:cs="Arial Narrow"/>
                <w:color w:val="000000" w:themeColor="text1"/>
                <w:sz w:val="24"/>
                <w:szCs w:val="24"/>
              </w:rPr>
            </w:pPr>
          </w:p>
          <w:p w14:paraId="117D2131" w14:textId="77777777" w:rsidR="00F50674" w:rsidRPr="00F50674" w:rsidRDefault="00F50674" w:rsidP="00F50674">
            <w:pPr>
              <w:jc w:val="both"/>
              <w:rPr>
                <w:rFonts w:ascii="Arial Narrow" w:eastAsia="Arial Narrow" w:hAnsi="Arial Narrow" w:cs="Arial Narrow"/>
                <w:color w:val="000000" w:themeColor="text1"/>
                <w:sz w:val="24"/>
                <w:szCs w:val="24"/>
              </w:rPr>
            </w:pPr>
            <w:r w:rsidRPr="00F50674">
              <w:rPr>
                <w:rFonts w:ascii="Arial Narrow" w:eastAsia="Arial Narrow" w:hAnsi="Arial Narrow" w:cs="Arial Narrow"/>
                <w:color w:val="000000" w:themeColor="text1"/>
                <w:sz w:val="24"/>
                <w:szCs w:val="24"/>
              </w:rPr>
              <w:t>Es necesario precisar que con el inicio del sistema penal de tendencia acusatorio en el año 2005, no basta con la sola presentación del informe del perito, si no que éste podrá ser citado por el fiscal o la defensa a la audiencia de juicio oral, con el fin de ser interrogado, en relación con aspectos tales como: Los antecedentes que acrediten sus conocimientos teóricos, y prácticos sobre la ciencia, técnica o arte en que es experto; así como, aquellos que acrediten su conocimiento en el uso de los instrumentos o medios de su experticia y en los que fundamenta sus verificaciones o análisis, entre otros.</w:t>
            </w:r>
          </w:p>
          <w:p w14:paraId="086F050F" w14:textId="77777777" w:rsidR="00F50674" w:rsidRPr="00F50674" w:rsidRDefault="00F50674" w:rsidP="00F50674">
            <w:pPr>
              <w:jc w:val="both"/>
              <w:rPr>
                <w:rFonts w:ascii="Arial Narrow" w:eastAsia="Arial Narrow" w:hAnsi="Arial Narrow" w:cs="Arial Narrow"/>
                <w:color w:val="000000" w:themeColor="text1"/>
                <w:sz w:val="24"/>
                <w:szCs w:val="24"/>
              </w:rPr>
            </w:pPr>
          </w:p>
          <w:p w14:paraId="2621C307" w14:textId="4173E514" w:rsidR="00F50674" w:rsidRPr="00F50674" w:rsidRDefault="00F50674" w:rsidP="00F50674">
            <w:pPr>
              <w:jc w:val="both"/>
              <w:rPr>
                <w:rFonts w:ascii="Arial Narrow" w:eastAsia="Arial Narrow" w:hAnsi="Arial Narrow" w:cs="Arial Narrow"/>
                <w:color w:val="000000" w:themeColor="text1"/>
                <w:sz w:val="24"/>
                <w:szCs w:val="24"/>
              </w:rPr>
            </w:pPr>
            <w:r w:rsidRPr="00F50674">
              <w:rPr>
                <w:rFonts w:ascii="Arial Narrow" w:eastAsia="Arial Narrow" w:hAnsi="Arial Narrow" w:cs="Arial Narrow"/>
                <w:color w:val="000000" w:themeColor="text1"/>
                <w:sz w:val="24"/>
                <w:szCs w:val="24"/>
              </w:rPr>
              <w:t xml:space="preserve">Es así que, para cumplir con estas exigencias, los peritos necesitan contar con el equipo instrumental con tecnología de punta, </w:t>
            </w:r>
            <w:r w:rsidR="003C62FB">
              <w:rPr>
                <w:rFonts w:ascii="Arial Narrow" w:eastAsia="Arial Narrow" w:hAnsi="Arial Narrow" w:cs="Arial Narrow"/>
                <w:color w:val="000000" w:themeColor="text1"/>
                <w:sz w:val="24"/>
                <w:szCs w:val="24"/>
              </w:rPr>
              <w:t>que sirva de soporte</w:t>
            </w:r>
            <w:r w:rsidRPr="00F50674">
              <w:rPr>
                <w:rFonts w:ascii="Arial Narrow" w:eastAsia="Arial Narrow" w:hAnsi="Arial Narrow" w:cs="Arial Narrow"/>
                <w:color w:val="000000" w:themeColor="text1"/>
                <w:sz w:val="24"/>
                <w:szCs w:val="24"/>
              </w:rPr>
              <w:t xml:space="preserve">, </w:t>
            </w:r>
            <w:r w:rsidR="003C62FB">
              <w:rPr>
                <w:rFonts w:ascii="Arial Narrow" w:eastAsia="Arial Narrow" w:hAnsi="Arial Narrow" w:cs="Arial Narrow"/>
                <w:color w:val="000000" w:themeColor="text1"/>
                <w:sz w:val="24"/>
                <w:szCs w:val="24"/>
              </w:rPr>
              <w:t xml:space="preserve">para </w:t>
            </w:r>
            <w:r w:rsidRPr="00F50674">
              <w:rPr>
                <w:rFonts w:ascii="Arial Narrow" w:eastAsia="Arial Narrow" w:hAnsi="Arial Narrow" w:cs="Arial Narrow"/>
                <w:color w:val="000000" w:themeColor="text1"/>
                <w:sz w:val="24"/>
                <w:szCs w:val="24"/>
              </w:rPr>
              <w:t>poder cumplir con los estudios solicitados, y emitir los informes con la precisión, confiabilidad y validez</w:t>
            </w:r>
            <w:r w:rsidR="003C62FB">
              <w:rPr>
                <w:rFonts w:ascii="Arial Narrow" w:eastAsia="Arial Narrow" w:hAnsi="Arial Narrow" w:cs="Arial Narrow"/>
                <w:color w:val="000000" w:themeColor="text1"/>
                <w:sz w:val="24"/>
                <w:szCs w:val="24"/>
              </w:rPr>
              <w:t>,</w:t>
            </w:r>
            <w:r w:rsidRPr="00F50674">
              <w:rPr>
                <w:rFonts w:ascii="Arial Narrow" w:eastAsia="Arial Narrow" w:hAnsi="Arial Narrow" w:cs="Arial Narrow"/>
                <w:color w:val="000000" w:themeColor="text1"/>
                <w:sz w:val="24"/>
                <w:szCs w:val="24"/>
              </w:rPr>
              <w:t xml:space="preserve"> que de conformidad con el Literal c), del artículo 210 de la Ley 906 de 2004 el sistema penal exige, esto es, la relación de los instrumentos empleados e información sobre su estado de mantenimiento al momento del examen.</w:t>
            </w:r>
          </w:p>
          <w:p w14:paraId="7843AE51" w14:textId="77777777" w:rsidR="00F50674" w:rsidRPr="00F50674" w:rsidRDefault="00F50674" w:rsidP="00F50674">
            <w:pPr>
              <w:jc w:val="both"/>
              <w:rPr>
                <w:rFonts w:ascii="Arial Narrow" w:eastAsia="Arial Narrow" w:hAnsi="Arial Narrow" w:cs="Arial Narrow"/>
                <w:color w:val="000000" w:themeColor="text1"/>
                <w:sz w:val="24"/>
                <w:szCs w:val="24"/>
              </w:rPr>
            </w:pPr>
          </w:p>
          <w:p w14:paraId="57836444" w14:textId="77777777" w:rsidR="00F50674" w:rsidRPr="00F50674" w:rsidRDefault="00F50674" w:rsidP="00F50674">
            <w:pPr>
              <w:jc w:val="both"/>
              <w:rPr>
                <w:rFonts w:ascii="Arial Narrow" w:eastAsia="Arial Narrow" w:hAnsi="Arial Narrow" w:cs="Arial Narrow"/>
                <w:color w:val="000000" w:themeColor="text1"/>
                <w:sz w:val="24"/>
                <w:szCs w:val="24"/>
              </w:rPr>
            </w:pPr>
            <w:r w:rsidRPr="00F50674">
              <w:rPr>
                <w:rFonts w:ascii="Arial Narrow" w:eastAsia="Arial Narrow" w:hAnsi="Arial Narrow" w:cs="Arial Narrow"/>
                <w:color w:val="000000" w:themeColor="text1"/>
                <w:sz w:val="24"/>
                <w:szCs w:val="24"/>
              </w:rPr>
              <w:t xml:space="preserve">Vale la pena mencionar, que conforme al estado general del equipo de recolección o identificación de BTS – de la marca CIBERCASE, le permite tener una vida útil de varios años más y que después de la verificación y el análisis del mercado, se ha establecido, que actualmente por tratarse de tecnologías fabricadas a la medida, el mercado es demasiado reducido, si hablamos de bondades específicas para la recolección de datos de la red de telefonía celular (BTS), a través del espectro electromagnético en la última milla con el enfoque probatorio dentro de la investigación criminal, por tanto, costo beneficio es mucho más garante para la entidad, mantener funcionando el equipo objeto del presente proceso, que pensar en adquirir un equipo nuevo para su reemplazo. </w:t>
            </w:r>
          </w:p>
          <w:p w14:paraId="66AA74DE" w14:textId="77777777" w:rsidR="00F50674" w:rsidRPr="00F50674" w:rsidRDefault="00F50674" w:rsidP="00F50674">
            <w:pPr>
              <w:jc w:val="both"/>
              <w:rPr>
                <w:rFonts w:ascii="Arial Narrow" w:eastAsia="Arial Narrow" w:hAnsi="Arial Narrow" w:cs="Arial Narrow"/>
                <w:color w:val="000000" w:themeColor="text1"/>
                <w:sz w:val="24"/>
                <w:szCs w:val="24"/>
              </w:rPr>
            </w:pPr>
          </w:p>
          <w:p w14:paraId="345265A1" w14:textId="77777777" w:rsidR="00F50674" w:rsidRPr="00F50674" w:rsidRDefault="00F50674" w:rsidP="00F50674">
            <w:pPr>
              <w:jc w:val="both"/>
              <w:rPr>
                <w:rFonts w:ascii="Arial Narrow" w:eastAsia="Arial Narrow" w:hAnsi="Arial Narrow" w:cs="Arial Narrow"/>
                <w:color w:val="000000" w:themeColor="text1"/>
                <w:sz w:val="24"/>
                <w:szCs w:val="24"/>
              </w:rPr>
            </w:pPr>
            <w:r w:rsidRPr="00F50674">
              <w:rPr>
                <w:rFonts w:ascii="Arial Narrow" w:eastAsia="Arial Narrow" w:hAnsi="Arial Narrow" w:cs="Arial Narrow"/>
                <w:color w:val="000000" w:themeColor="text1"/>
                <w:sz w:val="24"/>
                <w:szCs w:val="24"/>
              </w:rPr>
              <w:t xml:space="preserve">De esta manera, con la finalidad de garantizar el correcto estado de funcionamiento del equipo de recolección o identificación de BTS – de la marca CIBERCASE, que ha presentado fallas, se requiere que sobre el mismo se efectúen las tareas de MANTENIMIENTO PREVENTIVO, CORRECTIVO, SOPORTE TÉCNICO, así como, la ACTUALIZACIÓN DE SOFTWARE a los </w:t>
            </w:r>
            <w:r w:rsidRPr="00F50674">
              <w:rPr>
                <w:rFonts w:ascii="Arial Narrow" w:eastAsia="Arial Narrow" w:hAnsi="Arial Narrow" w:cs="Arial Narrow"/>
                <w:color w:val="000000" w:themeColor="text1"/>
                <w:sz w:val="24"/>
                <w:szCs w:val="24"/>
              </w:rPr>
              <w:lastRenderedPageBreak/>
              <w:t>últimos desarrollos desplegados por el fabricante CIBERTEC S.A.S., con la finalidad de garantizar la precisión de los resultados obtenidos en el marco de la recolección y análisis de los EMP y EF.</w:t>
            </w:r>
          </w:p>
          <w:p w14:paraId="5811AA6D" w14:textId="77777777" w:rsidR="00F50674" w:rsidRPr="00F50674" w:rsidRDefault="00F50674" w:rsidP="00F50674">
            <w:pPr>
              <w:jc w:val="both"/>
              <w:rPr>
                <w:rFonts w:ascii="Arial Narrow" w:eastAsia="Arial Narrow" w:hAnsi="Arial Narrow" w:cs="Arial Narrow"/>
                <w:color w:val="000000" w:themeColor="text1"/>
                <w:sz w:val="24"/>
                <w:szCs w:val="24"/>
              </w:rPr>
            </w:pPr>
            <w:r w:rsidRPr="00F50674">
              <w:rPr>
                <w:rFonts w:ascii="Arial Narrow" w:eastAsia="Arial Narrow" w:hAnsi="Arial Narrow" w:cs="Arial Narrow"/>
                <w:color w:val="000000" w:themeColor="text1"/>
                <w:sz w:val="24"/>
                <w:szCs w:val="24"/>
              </w:rPr>
              <w:t>Por una parte, el MANTENIMIENTO PREVENTIVO: Consiste en realizar la limpieza general del equipo para que el mismo quede en óptimas condiciones de funcionalidad, el cual incluye, realizar el mantenimiento, verificación, elaboración y entrega de informe del mantenimiento realizado a cada uno de los equipos. Dichas tareas, permiten recuperar la capacidad de funcionamiento del equipo, así mismo, mediante el mismo, se incluyen tareas tales como la identificación de componentes defectuosos, desgastados o desactualizados al tratarse de componentes tecnológicos de hardware.</w:t>
            </w:r>
          </w:p>
          <w:p w14:paraId="38C408BD" w14:textId="77777777" w:rsidR="00F50674" w:rsidRPr="00F50674" w:rsidRDefault="00F50674" w:rsidP="00F50674">
            <w:pPr>
              <w:jc w:val="both"/>
              <w:rPr>
                <w:rFonts w:ascii="Arial Narrow" w:eastAsia="Arial Narrow" w:hAnsi="Arial Narrow" w:cs="Arial Narrow"/>
                <w:color w:val="000000" w:themeColor="text1"/>
                <w:sz w:val="24"/>
                <w:szCs w:val="24"/>
              </w:rPr>
            </w:pPr>
          </w:p>
          <w:p w14:paraId="53901F23" w14:textId="77777777" w:rsidR="00F50674" w:rsidRPr="00F50674" w:rsidRDefault="00F50674" w:rsidP="00F50674">
            <w:pPr>
              <w:jc w:val="both"/>
              <w:rPr>
                <w:rFonts w:ascii="Arial Narrow" w:eastAsia="Arial Narrow" w:hAnsi="Arial Narrow" w:cs="Arial Narrow"/>
                <w:color w:val="000000" w:themeColor="text1"/>
                <w:sz w:val="24"/>
                <w:szCs w:val="24"/>
              </w:rPr>
            </w:pPr>
            <w:r w:rsidRPr="00F50674">
              <w:rPr>
                <w:rFonts w:ascii="Arial Narrow" w:eastAsia="Arial Narrow" w:hAnsi="Arial Narrow" w:cs="Arial Narrow"/>
                <w:color w:val="000000" w:themeColor="text1"/>
                <w:sz w:val="24"/>
                <w:szCs w:val="24"/>
              </w:rPr>
              <w:t>EI MANTENIMIENTO CORRECTIVO: Consta del reemplazo de elementos, partes o piezas que se hace necesario luego del mantenimiento preventivo, con el fin de que los equipos queden en óptimas condiciones de funcionalidad. También se entiende las correcciones que se hagan respecto de la operatividad de estos. Dichas tareas, permiten recuperar la capacidad de funcionamiento del equipo, teniendo en cuenta, las habilidades prácticas técnicas e instrumentales y al suministro de repuestos que requiere la naturaleza de dicho mantenimiento.</w:t>
            </w:r>
          </w:p>
          <w:p w14:paraId="5B0771CE" w14:textId="77777777" w:rsidR="00F50674" w:rsidRPr="00F50674" w:rsidRDefault="00F50674" w:rsidP="00F50674">
            <w:pPr>
              <w:jc w:val="both"/>
              <w:rPr>
                <w:rFonts w:ascii="Arial Narrow" w:eastAsia="Arial Narrow" w:hAnsi="Arial Narrow" w:cs="Arial Narrow"/>
                <w:color w:val="000000" w:themeColor="text1"/>
                <w:sz w:val="24"/>
                <w:szCs w:val="24"/>
              </w:rPr>
            </w:pPr>
          </w:p>
          <w:p w14:paraId="47A5E1D9" w14:textId="3FFB524C" w:rsidR="00F50674" w:rsidRPr="00F50674" w:rsidRDefault="00F50674" w:rsidP="00F50674">
            <w:pPr>
              <w:jc w:val="both"/>
              <w:rPr>
                <w:rFonts w:ascii="Arial Narrow" w:eastAsia="Arial Narrow" w:hAnsi="Arial Narrow" w:cs="Arial Narrow"/>
                <w:color w:val="000000" w:themeColor="text1"/>
                <w:sz w:val="24"/>
                <w:szCs w:val="24"/>
              </w:rPr>
            </w:pPr>
            <w:r w:rsidRPr="00F50674">
              <w:rPr>
                <w:rFonts w:ascii="Arial Narrow" w:eastAsia="Arial Narrow" w:hAnsi="Arial Narrow" w:cs="Arial Narrow"/>
                <w:color w:val="000000" w:themeColor="text1"/>
                <w:sz w:val="24"/>
                <w:szCs w:val="24"/>
              </w:rPr>
              <w:t>Es relevante mencionar que, el equipo de recolección o identificación de BTS – de la marca CIBERCASE</w:t>
            </w:r>
            <w:r w:rsidR="0045474A">
              <w:rPr>
                <w:rFonts w:ascii="Arial Narrow" w:eastAsia="Arial Narrow" w:hAnsi="Arial Narrow" w:cs="Arial Narrow"/>
                <w:color w:val="000000" w:themeColor="text1"/>
                <w:sz w:val="24"/>
                <w:szCs w:val="24"/>
              </w:rPr>
              <w:t xml:space="preserve">, debido al uso permanente, </w:t>
            </w:r>
            <w:r w:rsidRPr="00F50674">
              <w:rPr>
                <w:rFonts w:ascii="Arial Narrow" w:eastAsia="Arial Narrow" w:hAnsi="Arial Narrow" w:cs="Arial Narrow"/>
                <w:color w:val="000000" w:themeColor="text1"/>
                <w:sz w:val="24"/>
                <w:szCs w:val="24"/>
              </w:rPr>
              <w:t xml:space="preserve"> ya ha sido objeto de mantenimiento correctivo durante el periodo de la garantía en el marco del contrato de adquisición, garantía que finalizó en el año 2023, y en virtud de la cual, se realizaron cambios de partes tales como: conectores, cables, baterías, ruedas del maletín, así como, actualizaciones de las aplicaciones y del software de recolección y la tarjeta HUB. </w:t>
            </w:r>
          </w:p>
          <w:p w14:paraId="41D61EE5" w14:textId="77777777" w:rsidR="00F50674" w:rsidRPr="00F50674" w:rsidRDefault="00F50674" w:rsidP="00F50674">
            <w:pPr>
              <w:jc w:val="both"/>
              <w:rPr>
                <w:rFonts w:ascii="Arial Narrow" w:eastAsia="Arial Narrow" w:hAnsi="Arial Narrow" w:cs="Arial Narrow"/>
                <w:color w:val="000000" w:themeColor="text1"/>
                <w:sz w:val="24"/>
                <w:szCs w:val="24"/>
              </w:rPr>
            </w:pPr>
          </w:p>
          <w:p w14:paraId="4E6C0198" w14:textId="77777777" w:rsidR="00F50674" w:rsidRPr="00F50674" w:rsidRDefault="00F50674" w:rsidP="00F50674">
            <w:pPr>
              <w:jc w:val="both"/>
              <w:rPr>
                <w:rFonts w:ascii="Arial Narrow" w:eastAsia="Arial Narrow" w:hAnsi="Arial Narrow" w:cs="Arial Narrow"/>
                <w:color w:val="000000" w:themeColor="text1"/>
                <w:sz w:val="24"/>
                <w:szCs w:val="24"/>
              </w:rPr>
            </w:pPr>
            <w:r w:rsidRPr="00F50674">
              <w:rPr>
                <w:rFonts w:ascii="Arial Narrow" w:eastAsia="Arial Narrow" w:hAnsi="Arial Narrow" w:cs="Arial Narrow"/>
                <w:color w:val="000000" w:themeColor="text1"/>
                <w:sz w:val="24"/>
                <w:szCs w:val="24"/>
              </w:rPr>
              <w:t>Ahora bien, se tiene identificada la necesidad de efectuar la sustitución de ciertos componentes de hardware que, debido al uso prolongado, han experimentado estrés, desgaste progresivo y desactualización, en razón a lo anterior, se evidenció que se hace necesario la sustitución eficiente de los siguientes repuestos nuevos, de alta calidad y compatibles con los demás componentes del sistema, garantizando así la continuidad en la operación del equipo:</w:t>
            </w:r>
          </w:p>
          <w:p w14:paraId="20860C39" w14:textId="77777777" w:rsidR="00F50674" w:rsidRDefault="00F50674" w:rsidP="00F50674">
            <w:pPr>
              <w:jc w:val="both"/>
              <w:rPr>
                <w:rFonts w:ascii="Arial Narrow" w:eastAsia="Arial Narrow" w:hAnsi="Arial Narrow" w:cs="Arial Narrow"/>
                <w:color w:val="000000" w:themeColor="text1"/>
                <w:sz w:val="24"/>
                <w:szCs w:val="24"/>
              </w:rPr>
            </w:pPr>
            <w:r w:rsidRPr="00F50674">
              <w:rPr>
                <w:rFonts w:ascii="Arial Narrow" w:eastAsia="Arial Narrow" w:hAnsi="Arial Narrow" w:cs="Arial Narrow"/>
                <w:color w:val="000000" w:themeColor="text1"/>
                <w:sz w:val="24"/>
                <w:szCs w:val="24"/>
              </w:rPr>
              <w:t>Tabla 1. Descripción de repuestos</w:t>
            </w:r>
          </w:p>
          <w:p w14:paraId="518F9EAD" w14:textId="35093E13" w:rsidR="00F50674" w:rsidRPr="00F50674" w:rsidRDefault="003732A7" w:rsidP="00F50674">
            <w:pPr>
              <w:jc w:val="center"/>
              <w:rPr>
                <w:rFonts w:ascii="Arial Narrow" w:eastAsia="Arial Narrow" w:hAnsi="Arial Narrow" w:cs="Arial Narrow"/>
                <w:color w:val="000000" w:themeColor="text1"/>
                <w:sz w:val="24"/>
                <w:szCs w:val="24"/>
              </w:rPr>
            </w:pPr>
            <w:r w:rsidRPr="003732A7">
              <w:rPr>
                <w:rFonts w:ascii="Arial Narrow" w:eastAsia="Arial Narrow" w:hAnsi="Arial Narrow" w:cs="Arial Narrow"/>
                <w:noProof/>
                <w:color w:val="000000" w:themeColor="text1"/>
                <w:sz w:val="24"/>
                <w:szCs w:val="24"/>
              </w:rPr>
              <w:lastRenderedPageBreak/>
              <w:drawing>
                <wp:inline distT="0" distB="0" distL="0" distR="0" wp14:anchorId="3E9F41BC" wp14:editId="7EA9932C">
                  <wp:extent cx="3553321" cy="6058746"/>
                  <wp:effectExtent l="0" t="0" r="952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553321" cy="6058746"/>
                          </a:xfrm>
                          <a:prstGeom prst="rect">
                            <a:avLst/>
                          </a:prstGeom>
                        </pic:spPr>
                      </pic:pic>
                    </a:graphicData>
                  </a:graphic>
                </wp:inline>
              </w:drawing>
            </w:r>
          </w:p>
          <w:p w14:paraId="0DC746FD" w14:textId="77777777" w:rsidR="00F50674" w:rsidRPr="00F50674" w:rsidRDefault="00F50674" w:rsidP="00F50674">
            <w:pPr>
              <w:jc w:val="both"/>
              <w:rPr>
                <w:rFonts w:ascii="Arial Narrow" w:eastAsia="Arial Narrow" w:hAnsi="Arial Narrow" w:cs="Arial Narrow"/>
                <w:color w:val="000000" w:themeColor="text1"/>
                <w:sz w:val="24"/>
                <w:szCs w:val="24"/>
              </w:rPr>
            </w:pPr>
            <w:r w:rsidRPr="00F50674">
              <w:rPr>
                <w:rFonts w:ascii="Arial Narrow" w:eastAsia="Arial Narrow" w:hAnsi="Arial Narrow" w:cs="Arial Narrow"/>
                <w:color w:val="000000" w:themeColor="text1"/>
                <w:sz w:val="24"/>
                <w:szCs w:val="24"/>
              </w:rPr>
              <w:t xml:space="preserve"> </w:t>
            </w:r>
          </w:p>
          <w:p w14:paraId="30FB2038" w14:textId="77777777" w:rsidR="00F50674" w:rsidRPr="00F50674" w:rsidRDefault="00F50674" w:rsidP="00F50674">
            <w:pPr>
              <w:jc w:val="both"/>
              <w:rPr>
                <w:rFonts w:ascii="Arial Narrow" w:eastAsia="Arial Narrow" w:hAnsi="Arial Narrow" w:cs="Arial Narrow"/>
                <w:color w:val="000000" w:themeColor="text1"/>
                <w:sz w:val="24"/>
                <w:szCs w:val="24"/>
              </w:rPr>
            </w:pPr>
            <w:r w:rsidRPr="00F50674">
              <w:rPr>
                <w:rFonts w:ascii="Arial Narrow" w:eastAsia="Arial Narrow" w:hAnsi="Arial Narrow" w:cs="Arial Narrow"/>
                <w:color w:val="000000" w:themeColor="text1"/>
                <w:sz w:val="24"/>
                <w:szCs w:val="24"/>
              </w:rPr>
              <w:t>En el marco de lo anterior, se justifica el reemplazo de los componentes relacionados en la tabla 1</w:t>
            </w:r>
            <w:r>
              <w:rPr>
                <w:rFonts w:ascii="Arial Narrow" w:eastAsia="Arial Narrow" w:hAnsi="Arial Narrow" w:cs="Arial Narrow"/>
                <w:color w:val="000000" w:themeColor="text1"/>
                <w:sz w:val="24"/>
                <w:szCs w:val="24"/>
              </w:rPr>
              <w:t>.,</w:t>
            </w:r>
            <w:r w:rsidRPr="00F50674">
              <w:rPr>
                <w:rFonts w:ascii="Arial Narrow" w:eastAsia="Arial Narrow" w:hAnsi="Arial Narrow" w:cs="Arial Narrow"/>
                <w:color w:val="000000" w:themeColor="text1"/>
                <w:sz w:val="24"/>
                <w:szCs w:val="24"/>
              </w:rPr>
              <w:t xml:space="preserve"> los cuales forman parte integral de la electrónica y los sistemas de protección del dispositivo.</w:t>
            </w:r>
          </w:p>
          <w:p w14:paraId="2D0FC2B0" w14:textId="77777777" w:rsidR="00F50674" w:rsidRPr="00F50674" w:rsidRDefault="00F50674" w:rsidP="00F50674">
            <w:pPr>
              <w:jc w:val="both"/>
              <w:rPr>
                <w:rFonts w:ascii="Arial Narrow" w:eastAsia="Arial Narrow" w:hAnsi="Arial Narrow" w:cs="Arial Narrow"/>
                <w:color w:val="000000" w:themeColor="text1"/>
                <w:sz w:val="24"/>
                <w:szCs w:val="24"/>
              </w:rPr>
            </w:pPr>
          </w:p>
          <w:p w14:paraId="50AC9235" w14:textId="77777777" w:rsidR="00F50674" w:rsidRPr="00F50674" w:rsidRDefault="00F50674" w:rsidP="00F50674">
            <w:pPr>
              <w:jc w:val="both"/>
              <w:rPr>
                <w:rFonts w:ascii="Arial Narrow" w:eastAsia="Arial Narrow" w:hAnsi="Arial Narrow" w:cs="Arial Narrow"/>
                <w:color w:val="000000" w:themeColor="text1"/>
                <w:sz w:val="24"/>
                <w:szCs w:val="24"/>
              </w:rPr>
            </w:pPr>
            <w:r w:rsidRPr="00F50674">
              <w:rPr>
                <w:rFonts w:ascii="Arial Narrow" w:eastAsia="Arial Narrow" w:hAnsi="Arial Narrow" w:cs="Arial Narrow"/>
                <w:color w:val="000000" w:themeColor="text1"/>
                <w:sz w:val="24"/>
                <w:szCs w:val="24"/>
              </w:rPr>
              <w:t xml:space="preserve">Por una parte, con respecto a los ítems 1 al 19, debido a su desgaste normal y progresivo por el uso continuo durante más de dos años y los traslados del equipo a nivel nacional, desgaste que ha generado estrés en las piezas, fallos intermitentes y afectado el funcionamiento del equipo. </w:t>
            </w:r>
          </w:p>
          <w:p w14:paraId="0771E4E8" w14:textId="77777777" w:rsidR="00F50674" w:rsidRPr="00F50674" w:rsidRDefault="00F50674" w:rsidP="00F50674">
            <w:pPr>
              <w:jc w:val="both"/>
              <w:rPr>
                <w:rFonts w:ascii="Arial Narrow" w:eastAsia="Arial Narrow" w:hAnsi="Arial Narrow" w:cs="Arial Narrow"/>
                <w:color w:val="000000" w:themeColor="text1"/>
                <w:sz w:val="24"/>
                <w:szCs w:val="24"/>
              </w:rPr>
            </w:pPr>
          </w:p>
          <w:p w14:paraId="3767501B" w14:textId="77777777" w:rsidR="00F50674" w:rsidRPr="00F50674" w:rsidRDefault="00F50674" w:rsidP="00F50674">
            <w:pPr>
              <w:jc w:val="both"/>
              <w:rPr>
                <w:rFonts w:ascii="Arial Narrow" w:eastAsia="Arial Narrow" w:hAnsi="Arial Narrow" w:cs="Arial Narrow"/>
                <w:color w:val="000000" w:themeColor="text1"/>
                <w:sz w:val="24"/>
                <w:szCs w:val="24"/>
              </w:rPr>
            </w:pPr>
            <w:r w:rsidRPr="00F50674">
              <w:rPr>
                <w:rFonts w:ascii="Arial Narrow" w:eastAsia="Arial Narrow" w:hAnsi="Arial Narrow" w:cs="Arial Narrow"/>
                <w:color w:val="000000" w:themeColor="text1"/>
                <w:sz w:val="24"/>
                <w:szCs w:val="24"/>
              </w:rPr>
              <w:lastRenderedPageBreak/>
              <w:t xml:space="preserve">Por otra parte, con respecto a los ítems 20, 21 y 22, cuya versión es de 2019, los mismos se encuentran desactualizados y no responden a los desarrollos tecnológicos de la red de telefonía móvil, como lo es, por ejemplo 5G, la cual, para la fecha de adquisición del equipo aún no estaba en funcionamiento. </w:t>
            </w:r>
          </w:p>
          <w:p w14:paraId="1178DBA7" w14:textId="77777777" w:rsidR="00F50674" w:rsidRPr="00F50674" w:rsidRDefault="00F50674" w:rsidP="00F50674">
            <w:pPr>
              <w:jc w:val="both"/>
              <w:rPr>
                <w:rFonts w:ascii="Arial Narrow" w:eastAsia="Arial Narrow" w:hAnsi="Arial Narrow" w:cs="Arial Narrow"/>
                <w:color w:val="000000" w:themeColor="text1"/>
                <w:sz w:val="24"/>
                <w:szCs w:val="24"/>
              </w:rPr>
            </w:pPr>
          </w:p>
          <w:p w14:paraId="66917226" w14:textId="3576B78B" w:rsidR="00F50674" w:rsidRPr="00F50674" w:rsidRDefault="00F50674" w:rsidP="00F50674">
            <w:pPr>
              <w:jc w:val="both"/>
              <w:rPr>
                <w:rFonts w:ascii="Arial Narrow" w:eastAsia="Arial Narrow" w:hAnsi="Arial Narrow" w:cs="Arial Narrow"/>
                <w:color w:val="000000" w:themeColor="text1"/>
                <w:sz w:val="24"/>
                <w:szCs w:val="24"/>
              </w:rPr>
            </w:pPr>
            <w:r w:rsidRPr="00F50674">
              <w:rPr>
                <w:rFonts w:ascii="Arial Narrow" w:eastAsia="Arial Narrow" w:hAnsi="Arial Narrow" w:cs="Arial Narrow"/>
                <w:color w:val="000000" w:themeColor="text1"/>
                <w:sz w:val="24"/>
                <w:szCs w:val="24"/>
              </w:rPr>
              <w:t>Con respecto, a la actualización de software a los últimos desarrollos desplegados por el fabricante, se hace indispensable la instalación de parches y actualizaciones para garantizar la seguridad y la compatibilidad de todos los componentes del sistema o equipo.</w:t>
            </w:r>
            <w:r w:rsidR="0045474A">
              <w:rPr>
                <w:rFonts w:ascii="Arial Narrow" w:eastAsia="Arial Narrow" w:hAnsi="Arial Narrow" w:cs="Arial Narrow"/>
                <w:color w:val="000000" w:themeColor="text1"/>
                <w:sz w:val="24"/>
                <w:szCs w:val="24"/>
              </w:rPr>
              <w:t xml:space="preserve"> Igualmente el</w:t>
            </w:r>
            <w:r w:rsidRPr="00F50674">
              <w:rPr>
                <w:rFonts w:ascii="Arial Narrow" w:eastAsia="Arial Narrow" w:hAnsi="Arial Narrow" w:cs="Arial Narrow"/>
                <w:color w:val="000000" w:themeColor="text1"/>
                <w:sz w:val="24"/>
                <w:szCs w:val="24"/>
              </w:rPr>
              <w:t xml:space="preserve"> soporte técnico el mismo se requiere para que en el marco del plazo de ejecución y la vigencia de la garantía se atiendan por parte del contratista los requerimientos para la solución de fallas en cualquiera de los componentes o los repuestos que se hayan cambiado en el marco de los mantenimientos efectuados. </w:t>
            </w:r>
          </w:p>
          <w:p w14:paraId="74D5017B" w14:textId="77777777" w:rsidR="00F50674" w:rsidRPr="00F50674" w:rsidRDefault="00F50674" w:rsidP="00F50674">
            <w:pPr>
              <w:jc w:val="both"/>
              <w:rPr>
                <w:rFonts w:ascii="Arial Narrow" w:eastAsia="Arial Narrow" w:hAnsi="Arial Narrow" w:cs="Arial Narrow"/>
                <w:color w:val="000000" w:themeColor="text1"/>
                <w:sz w:val="24"/>
                <w:szCs w:val="24"/>
              </w:rPr>
            </w:pPr>
          </w:p>
          <w:p w14:paraId="2AA6B82E" w14:textId="14B15883" w:rsidR="00F50674" w:rsidRPr="00F50674" w:rsidRDefault="00F50674" w:rsidP="00F50674">
            <w:pPr>
              <w:jc w:val="both"/>
              <w:rPr>
                <w:rFonts w:ascii="Arial Narrow" w:eastAsia="Arial Narrow" w:hAnsi="Arial Narrow" w:cs="Arial Narrow"/>
                <w:color w:val="000000" w:themeColor="text1"/>
                <w:sz w:val="24"/>
                <w:szCs w:val="24"/>
              </w:rPr>
            </w:pPr>
            <w:r w:rsidRPr="00F50674">
              <w:rPr>
                <w:rFonts w:ascii="Arial Narrow" w:eastAsia="Arial Narrow" w:hAnsi="Arial Narrow" w:cs="Arial Narrow"/>
                <w:color w:val="000000" w:themeColor="text1"/>
                <w:sz w:val="24"/>
                <w:szCs w:val="24"/>
              </w:rPr>
              <w:t>De conformidad con lo anterior, se requiere la suscripción de un contrato de prestación de servicios con la sociedad CIBERTEC S.A.S., fabricante del equipo de recolección o identificación de BTS – de la marca CIBERCASE para prestar el servicio de "MANTENIMIENTO PREVENTIVO, CORRECTIVO, CON SUMINISTRO DE REPUESTOS, INCLUIDAS ACTUALIZACIONES DE SOFTWARE, SOPORTE Y ASISTENCIA TÉCNICA, PARA UN (01) “EQUIPO DE RECOLECCIÓN Y ANÁLISIS DE DATOS DE LOS PROVEEDORES DE REDES Y SERVICIOS DE TELECOMUNICACIONES (CIBERCASE)”, teniendo en cuenta que el mismo solamente puede ser intervenido por el fabricante CIBER TEC S.A.S, para garantizar la compatibilidad de los componentes y repuestos instalados, así como que el mismo cuenta con un equipo de técnicos especializados y un inventario bien gestionado de repuestos, lo cual permite intervenir el equipo de manera ágil, minimizando el tiempo de inactividad y reduciendo el impacto en sus operaciones, lo cual garantiza la compatibilidad de los repuestos con el equipo, así como la precisión de los mantenimientos, redundando lo anterior en la garantía de confiabilidad y precisión de los resultados de los informes periciales.</w:t>
            </w:r>
          </w:p>
          <w:p w14:paraId="58F49726" w14:textId="77777777" w:rsidR="00F50674" w:rsidRPr="00F50674" w:rsidRDefault="00F50674" w:rsidP="00F50674">
            <w:pPr>
              <w:jc w:val="both"/>
              <w:rPr>
                <w:rFonts w:ascii="Arial Narrow" w:eastAsia="Arial Narrow" w:hAnsi="Arial Narrow" w:cs="Arial Narrow"/>
                <w:color w:val="000000" w:themeColor="text1"/>
                <w:sz w:val="24"/>
                <w:szCs w:val="24"/>
              </w:rPr>
            </w:pPr>
          </w:p>
          <w:p w14:paraId="3A576FDC" w14:textId="77777777" w:rsidR="00EC19D3" w:rsidRDefault="00F50674" w:rsidP="00F50674">
            <w:pPr>
              <w:widowControl w:val="0"/>
              <w:jc w:val="both"/>
              <w:rPr>
                <w:rFonts w:ascii="Arial Narrow" w:eastAsia="Arial Narrow" w:hAnsi="Arial Narrow" w:cs="Arial Narrow"/>
                <w:color w:val="000000" w:themeColor="text1"/>
                <w:sz w:val="24"/>
                <w:szCs w:val="24"/>
              </w:rPr>
            </w:pPr>
            <w:r w:rsidRPr="00F50674">
              <w:rPr>
                <w:rFonts w:ascii="Arial Narrow" w:eastAsia="Arial Narrow" w:hAnsi="Arial Narrow" w:cs="Arial Narrow"/>
                <w:color w:val="000000" w:themeColor="text1"/>
                <w:sz w:val="24"/>
                <w:szCs w:val="24"/>
              </w:rPr>
              <w:t>Conforme la estadística de apoyos técnicos e investigativos  que se han adelantado con el equipo en mención, desde junio de 2022 al mes de julio de 2023, tenemos un total de 228 apoyos técnicos e investigativos que se han brindado con este equipo desde en Nivel Central a todo el país, lo que explica que este tipo de herramientas o soluciones tecnológicas al ser portátiles o portables para trabajo de campo, poseen una demanda alta de requerimientos en todas las seccionales y despachos de fiscales líderes de cada investigación.</w:t>
            </w:r>
          </w:p>
          <w:p w14:paraId="476B29B5" w14:textId="77777777" w:rsidR="005614CE" w:rsidRDefault="005614CE" w:rsidP="00F50674">
            <w:pPr>
              <w:widowControl w:val="0"/>
              <w:jc w:val="both"/>
              <w:rPr>
                <w:rFonts w:ascii="Arial Narrow" w:eastAsia="Arial Narrow" w:hAnsi="Arial Narrow" w:cs="Arial Narrow"/>
                <w:color w:val="000000" w:themeColor="text1"/>
                <w:sz w:val="24"/>
                <w:szCs w:val="24"/>
              </w:rPr>
            </w:pPr>
          </w:p>
          <w:p w14:paraId="752BD5F9" w14:textId="56C87079" w:rsidR="00E946B3" w:rsidRPr="0095064C" w:rsidRDefault="005614CE" w:rsidP="00F50674">
            <w:pPr>
              <w:widowControl w:val="0"/>
              <w:jc w:val="both"/>
              <w:rPr>
                <w:rFonts w:ascii="Arial Narrow" w:eastAsia="Arial Narrow" w:hAnsi="Arial Narrow" w:cs="Arial Narrow"/>
                <w:color w:val="000000" w:themeColor="text1"/>
                <w:sz w:val="24"/>
                <w:szCs w:val="24"/>
              </w:rPr>
            </w:pPr>
            <w:r w:rsidRPr="005614CE">
              <w:rPr>
                <w:rFonts w:ascii="Arial Narrow" w:eastAsia="Arial Narrow" w:hAnsi="Arial Narrow" w:cs="Arial Narrow"/>
                <w:color w:val="000000" w:themeColor="text1"/>
                <w:sz w:val="24"/>
                <w:szCs w:val="24"/>
              </w:rPr>
              <w:t xml:space="preserve">De no contratarse el servicio planteado para el sistema táctico en mención, </w:t>
            </w:r>
            <w:r w:rsidR="008A6ECF">
              <w:rPr>
                <w:rFonts w:ascii="Arial Narrow" w:eastAsia="Arial Narrow" w:hAnsi="Arial Narrow" w:cs="Arial Narrow"/>
                <w:color w:val="000000" w:themeColor="text1"/>
                <w:sz w:val="24"/>
                <w:szCs w:val="24"/>
              </w:rPr>
              <w:t xml:space="preserve">se seguirá usando hasta que el mismo </w:t>
            </w:r>
            <w:r w:rsidRPr="005614CE">
              <w:rPr>
                <w:rFonts w:ascii="Arial Narrow" w:eastAsia="Arial Narrow" w:hAnsi="Arial Narrow" w:cs="Arial Narrow"/>
                <w:color w:val="000000" w:themeColor="text1"/>
                <w:sz w:val="24"/>
                <w:szCs w:val="24"/>
              </w:rPr>
              <w:t>present</w:t>
            </w:r>
            <w:r w:rsidR="008A6ECF">
              <w:rPr>
                <w:rFonts w:ascii="Arial Narrow" w:eastAsia="Arial Narrow" w:hAnsi="Arial Narrow" w:cs="Arial Narrow"/>
                <w:color w:val="000000" w:themeColor="text1"/>
                <w:sz w:val="24"/>
                <w:szCs w:val="24"/>
              </w:rPr>
              <w:t>e</w:t>
            </w:r>
            <w:r w:rsidRPr="005614CE">
              <w:rPr>
                <w:rFonts w:ascii="Arial Narrow" w:eastAsia="Arial Narrow" w:hAnsi="Arial Narrow" w:cs="Arial Narrow"/>
                <w:color w:val="000000" w:themeColor="text1"/>
                <w:sz w:val="24"/>
                <w:szCs w:val="24"/>
              </w:rPr>
              <w:t xml:space="preserve"> fallas en </w:t>
            </w:r>
            <w:r w:rsidR="008A6ECF">
              <w:rPr>
                <w:rFonts w:ascii="Arial Narrow" w:eastAsia="Arial Narrow" w:hAnsi="Arial Narrow" w:cs="Arial Narrow"/>
                <w:color w:val="000000" w:themeColor="text1"/>
                <w:sz w:val="24"/>
                <w:szCs w:val="24"/>
              </w:rPr>
              <w:t>su</w:t>
            </w:r>
            <w:r w:rsidRPr="005614CE">
              <w:rPr>
                <w:rFonts w:ascii="Arial Narrow" w:eastAsia="Arial Narrow" w:hAnsi="Arial Narrow" w:cs="Arial Narrow"/>
                <w:color w:val="000000" w:themeColor="text1"/>
                <w:sz w:val="24"/>
                <w:szCs w:val="24"/>
              </w:rPr>
              <w:t xml:space="preserve"> funcionamiento, </w:t>
            </w:r>
            <w:r w:rsidR="008A6ECF">
              <w:rPr>
                <w:rFonts w:ascii="Arial Narrow" w:eastAsia="Arial Narrow" w:hAnsi="Arial Narrow" w:cs="Arial Narrow"/>
                <w:color w:val="000000" w:themeColor="text1"/>
                <w:sz w:val="24"/>
                <w:szCs w:val="24"/>
              </w:rPr>
              <w:t xml:space="preserve">quedando fuera de servicio, debido a que el mal funcionamiento, genera </w:t>
            </w:r>
            <w:r w:rsidRPr="005614CE">
              <w:rPr>
                <w:rFonts w:ascii="Arial Narrow" w:eastAsia="Arial Narrow" w:hAnsi="Arial Narrow" w:cs="Arial Narrow"/>
                <w:color w:val="000000" w:themeColor="text1"/>
                <w:sz w:val="24"/>
                <w:szCs w:val="24"/>
              </w:rPr>
              <w:t xml:space="preserve">imprecisiones en la información obtenida en campo, </w:t>
            </w:r>
            <w:r w:rsidR="008A6ECF">
              <w:rPr>
                <w:rFonts w:ascii="Arial Narrow" w:eastAsia="Arial Narrow" w:hAnsi="Arial Narrow" w:cs="Arial Narrow"/>
                <w:color w:val="000000" w:themeColor="text1"/>
                <w:sz w:val="24"/>
                <w:szCs w:val="24"/>
              </w:rPr>
              <w:t xml:space="preserve">lo cual hace que no se continúe usando; por otro lado, se </w:t>
            </w:r>
            <w:r w:rsidRPr="005614CE">
              <w:rPr>
                <w:rFonts w:ascii="Arial Narrow" w:eastAsia="Arial Narrow" w:hAnsi="Arial Narrow" w:cs="Arial Narrow"/>
                <w:color w:val="000000" w:themeColor="text1"/>
                <w:sz w:val="24"/>
                <w:szCs w:val="24"/>
              </w:rPr>
              <w:t xml:space="preserve">afectaría la vida útil del equipo, perdida de oportunidad misional, la Policía Judicial podría perder oportunidad y capacidad investigativa, en especial en la investigación de campo, cuando se </w:t>
            </w:r>
            <w:r w:rsidR="00977933">
              <w:rPr>
                <w:rFonts w:ascii="Arial Narrow" w:eastAsia="Arial Narrow" w:hAnsi="Arial Narrow" w:cs="Arial Narrow"/>
                <w:color w:val="000000" w:themeColor="text1"/>
                <w:sz w:val="24"/>
                <w:szCs w:val="24"/>
              </w:rPr>
              <w:t>requiere d</w:t>
            </w:r>
            <w:r w:rsidRPr="005614CE">
              <w:rPr>
                <w:rFonts w:ascii="Arial Narrow" w:eastAsia="Arial Narrow" w:hAnsi="Arial Narrow" w:cs="Arial Narrow"/>
                <w:color w:val="000000" w:themeColor="text1"/>
                <w:sz w:val="24"/>
                <w:szCs w:val="24"/>
              </w:rPr>
              <w:t xml:space="preserve">el uso de tecnología avanzada para resolver casos de gran relevancia e impacto investigativo. </w:t>
            </w:r>
            <w:r w:rsidR="00977933">
              <w:rPr>
                <w:rFonts w:ascii="Arial Narrow" w:eastAsia="Arial Narrow" w:hAnsi="Arial Narrow" w:cs="Arial Narrow"/>
                <w:color w:val="000000" w:themeColor="text1"/>
                <w:sz w:val="24"/>
                <w:szCs w:val="24"/>
              </w:rPr>
              <w:t xml:space="preserve">Teniendo en cuenta, que el uso de la tecnología en determinados casos investigativos, se vuelve relevante cuando se requiere eficiencia y oportunidad, </w:t>
            </w:r>
            <w:r w:rsidR="00977933">
              <w:rPr>
                <w:rFonts w:ascii="Arial Narrow" w:eastAsia="Arial Narrow" w:hAnsi="Arial Narrow" w:cs="Arial Narrow"/>
                <w:color w:val="000000" w:themeColor="text1"/>
                <w:sz w:val="24"/>
                <w:szCs w:val="24"/>
              </w:rPr>
              <w:lastRenderedPageBreak/>
              <w:t xml:space="preserve">en la recolección de </w:t>
            </w:r>
            <w:r w:rsidR="00977933" w:rsidRPr="005614CE">
              <w:rPr>
                <w:rFonts w:ascii="Arial Narrow" w:eastAsia="Arial Narrow" w:hAnsi="Arial Narrow" w:cs="Arial Narrow"/>
                <w:color w:val="000000" w:themeColor="text1"/>
                <w:sz w:val="24"/>
                <w:szCs w:val="24"/>
              </w:rPr>
              <w:t>elementos materiales probatorios EMP y evidencia física EF</w:t>
            </w:r>
            <w:r w:rsidR="00977933">
              <w:rPr>
                <w:rFonts w:ascii="Arial Narrow" w:eastAsia="Arial Narrow" w:hAnsi="Arial Narrow" w:cs="Arial Narrow"/>
                <w:color w:val="000000" w:themeColor="text1"/>
                <w:sz w:val="24"/>
                <w:szCs w:val="24"/>
              </w:rPr>
              <w:t xml:space="preserve">, que necesitan los </w:t>
            </w:r>
            <w:r w:rsidRPr="005614CE">
              <w:rPr>
                <w:rFonts w:ascii="Arial Narrow" w:eastAsia="Arial Narrow" w:hAnsi="Arial Narrow" w:cs="Arial Narrow"/>
                <w:color w:val="000000" w:themeColor="text1"/>
                <w:sz w:val="24"/>
                <w:szCs w:val="24"/>
              </w:rPr>
              <w:t xml:space="preserve"> investigadores y peritos de cada caso</w:t>
            </w:r>
            <w:r w:rsidR="00977933">
              <w:rPr>
                <w:rFonts w:ascii="Arial Narrow" w:eastAsia="Arial Narrow" w:hAnsi="Arial Narrow" w:cs="Arial Narrow"/>
                <w:color w:val="000000" w:themeColor="text1"/>
                <w:sz w:val="24"/>
                <w:szCs w:val="24"/>
              </w:rPr>
              <w:t>, con la cual puedan orientar de forma acertada a los F</w:t>
            </w:r>
            <w:r w:rsidRPr="005614CE">
              <w:rPr>
                <w:rFonts w:ascii="Arial Narrow" w:eastAsia="Arial Narrow" w:hAnsi="Arial Narrow" w:cs="Arial Narrow"/>
                <w:color w:val="000000" w:themeColor="text1"/>
                <w:sz w:val="24"/>
                <w:szCs w:val="24"/>
              </w:rPr>
              <w:t>iscales del caso y sustenta</w:t>
            </w:r>
            <w:r w:rsidR="00977933">
              <w:rPr>
                <w:rFonts w:ascii="Arial Narrow" w:eastAsia="Arial Narrow" w:hAnsi="Arial Narrow" w:cs="Arial Narrow"/>
                <w:color w:val="000000" w:themeColor="text1"/>
                <w:sz w:val="24"/>
                <w:szCs w:val="24"/>
              </w:rPr>
              <w:t xml:space="preserve">r </w:t>
            </w:r>
            <w:r w:rsidRPr="005614CE">
              <w:rPr>
                <w:rFonts w:ascii="Arial Narrow" w:eastAsia="Arial Narrow" w:hAnsi="Arial Narrow" w:cs="Arial Narrow"/>
                <w:color w:val="000000" w:themeColor="text1"/>
                <w:sz w:val="24"/>
                <w:szCs w:val="24"/>
              </w:rPr>
              <w:t>con solidez en juicio</w:t>
            </w:r>
            <w:r w:rsidR="00977933">
              <w:rPr>
                <w:rFonts w:ascii="Arial Narrow" w:eastAsia="Arial Narrow" w:hAnsi="Arial Narrow" w:cs="Arial Narrow"/>
                <w:color w:val="000000" w:themeColor="text1"/>
                <w:sz w:val="24"/>
                <w:szCs w:val="24"/>
              </w:rPr>
              <w:t xml:space="preserve"> oral. Dado que si los elementos materiales probatorios EMP y evidencia física EF, no tiene la suficiente solidez,  </w:t>
            </w:r>
            <w:r w:rsidRPr="005614CE">
              <w:rPr>
                <w:rFonts w:ascii="Arial Narrow" w:eastAsia="Arial Narrow" w:hAnsi="Arial Narrow" w:cs="Arial Narrow"/>
                <w:color w:val="000000" w:themeColor="text1"/>
                <w:sz w:val="24"/>
                <w:szCs w:val="24"/>
              </w:rPr>
              <w:t>los abogados defensores de los acusados, pueden argumentan la ilegalidad de las pruebas, por no existir un método técnico y equipos tecnológicos debidamente sólidos en cada especialidad, situación en la que se ve afectado el cumplimiento de la misión, funciones y credibilidad de la Entidad, al igual que la afectación a las víctimas de los procesos investigativos y ciudadanía en general.</w:t>
            </w:r>
          </w:p>
        </w:tc>
      </w:tr>
    </w:tbl>
    <w:p w14:paraId="3A62F8DE" w14:textId="77777777" w:rsidR="00EC19D3" w:rsidRPr="0095064C" w:rsidRDefault="00EC19D3">
      <w:pPr>
        <w:tabs>
          <w:tab w:val="left" w:pos="1575"/>
          <w:tab w:val="left" w:pos="3960"/>
        </w:tabs>
        <w:rPr>
          <w:rFonts w:ascii="Arial Narrow" w:eastAsia="Arial Narrow" w:hAnsi="Arial Narrow" w:cs="Arial Narrow"/>
          <w:color w:val="000000" w:themeColor="text1"/>
          <w:sz w:val="24"/>
          <w:szCs w:val="24"/>
        </w:rPr>
      </w:pPr>
    </w:p>
    <w:tbl>
      <w:tblPr>
        <w:tblStyle w:val="Style75"/>
        <w:tblW w:w="883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30"/>
        <w:gridCol w:w="7600"/>
      </w:tblGrid>
      <w:tr w:rsidR="0095064C" w:rsidRPr="0095064C" w14:paraId="6F1CE9AF" w14:textId="77777777">
        <w:tc>
          <w:tcPr>
            <w:tcW w:w="1230" w:type="dxa"/>
            <w:shd w:val="clear" w:color="auto" w:fill="E8E8E8"/>
            <w:vAlign w:val="center"/>
          </w:tcPr>
          <w:p w14:paraId="01F22D20" w14:textId="77777777" w:rsidR="00EC19D3" w:rsidRPr="0095064C" w:rsidRDefault="00453F7D">
            <w:pPr>
              <w:tabs>
                <w:tab w:val="left" w:pos="1575"/>
                <w:tab w:val="left" w:pos="3960"/>
              </w:tabs>
              <w:jc w:val="center"/>
              <w:rPr>
                <w:rFonts w:ascii="Arial Narrow" w:eastAsia="Arial Narrow" w:hAnsi="Arial Narrow" w:cs="Arial Narrow"/>
                <w:b/>
                <w:color w:val="000000" w:themeColor="text1"/>
                <w:sz w:val="24"/>
                <w:szCs w:val="24"/>
              </w:rPr>
            </w:pPr>
            <w:r w:rsidRPr="0095064C">
              <w:rPr>
                <w:rFonts w:ascii="Arial Narrow" w:eastAsia="Arial Narrow" w:hAnsi="Arial Narrow" w:cs="Arial Narrow"/>
                <w:b/>
                <w:color w:val="000000" w:themeColor="text1"/>
                <w:sz w:val="24"/>
                <w:szCs w:val="24"/>
              </w:rPr>
              <w:t>2</w:t>
            </w:r>
          </w:p>
        </w:tc>
        <w:tc>
          <w:tcPr>
            <w:tcW w:w="7600" w:type="dxa"/>
            <w:shd w:val="clear" w:color="auto" w:fill="E8E8E8"/>
            <w:vAlign w:val="center"/>
          </w:tcPr>
          <w:p w14:paraId="42B9DB3F" w14:textId="77777777" w:rsidR="00EC19D3" w:rsidRPr="0095064C" w:rsidRDefault="00453F7D">
            <w:pPr>
              <w:tabs>
                <w:tab w:val="left" w:pos="1575"/>
                <w:tab w:val="left" w:pos="3960"/>
              </w:tabs>
              <w:rPr>
                <w:rFonts w:ascii="Arial Narrow" w:eastAsia="Arial Narrow" w:hAnsi="Arial Narrow" w:cs="Arial Narrow"/>
                <w:b/>
                <w:color w:val="000000" w:themeColor="text1"/>
                <w:sz w:val="24"/>
                <w:szCs w:val="24"/>
              </w:rPr>
            </w:pPr>
            <w:r w:rsidRPr="0095064C">
              <w:rPr>
                <w:rFonts w:ascii="Arial Narrow" w:eastAsia="Arial Narrow" w:hAnsi="Arial Narrow" w:cs="Arial Narrow"/>
                <w:b/>
                <w:color w:val="000000" w:themeColor="text1"/>
                <w:sz w:val="24"/>
                <w:szCs w:val="24"/>
              </w:rPr>
              <w:t xml:space="preserve">OBJETO DEL CONTRATO </w:t>
            </w:r>
          </w:p>
        </w:tc>
      </w:tr>
      <w:tr w:rsidR="00EC19D3" w:rsidRPr="0095064C" w14:paraId="4BA0192D" w14:textId="77777777">
        <w:trPr>
          <w:trHeight w:val="1458"/>
        </w:trPr>
        <w:tc>
          <w:tcPr>
            <w:tcW w:w="8830" w:type="dxa"/>
            <w:gridSpan w:val="2"/>
            <w:shd w:val="clear" w:color="auto" w:fill="auto"/>
          </w:tcPr>
          <w:p w14:paraId="433DE1B3" w14:textId="77777777" w:rsidR="00EC19D3" w:rsidRPr="0095064C" w:rsidRDefault="00453F7D">
            <w:pPr>
              <w:tabs>
                <w:tab w:val="left" w:pos="1575"/>
                <w:tab w:val="left" w:pos="3960"/>
              </w:tabs>
              <w:jc w:val="both"/>
              <w:rPr>
                <w:rFonts w:ascii="Arial Narrow" w:eastAsia="Arial Narrow" w:hAnsi="Arial Narrow" w:cs="Arial Narrow"/>
                <w:b/>
                <w:i/>
                <w:color w:val="000000" w:themeColor="text1"/>
                <w:sz w:val="24"/>
                <w:szCs w:val="24"/>
              </w:rPr>
            </w:pPr>
            <w:r w:rsidRPr="0095064C">
              <w:rPr>
                <w:rFonts w:ascii="Arial Narrow" w:eastAsia="Arial Narrow" w:hAnsi="Arial Narrow" w:cs="Arial Narrow"/>
                <w:color w:val="000000" w:themeColor="text1"/>
                <w:sz w:val="24"/>
                <w:szCs w:val="24"/>
              </w:rPr>
              <w:t>El objeto del estudio es realizar es el siguiente:</w:t>
            </w:r>
          </w:p>
          <w:p w14:paraId="38086512" w14:textId="77777777" w:rsidR="00EC19D3" w:rsidRPr="0095064C" w:rsidRDefault="00EC19D3">
            <w:pPr>
              <w:tabs>
                <w:tab w:val="left" w:pos="1575"/>
                <w:tab w:val="left" w:pos="3960"/>
              </w:tabs>
              <w:jc w:val="both"/>
              <w:rPr>
                <w:rFonts w:ascii="Arial Narrow" w:eastAsia="Arial Narrow" w:hAnsi="Arial Narrow" w:cs="Arial Narrow"/>
                <w:b/>
                <w:i/>
                <w:color w:val="000000" w:themeColor="text1"/>
                <w:sz w:val="24"/>
                <w:szCs w:val="24"/>
              </w:rPr>
            </w:pPr>
          </w:p>
          <w:p w14:paraId="351A4399" w14:textId="52DB7935" w:rsidR="00EC19D3" w:rsidRPr="00D77AA7" w:rsidRDefault="00453F7D" w:rsidP="00D77AA7">
            <w:pPr>
              <w:tabs>
                <w:tab w:val="left" w:pos="2520"/>
              </w:tabs>
              <w:jc w:val="both"/>
              <w:rPr>
                <w:rFonts w:ascii="Arial Narrow" w:eastAsia="Arial Narrow" w:hAnsi="Arial Narrow" w:cs="Arial Narrow"/>
                <w:b/>
                <w:i/>
                <w:color w:val="000000" w:themeColor="text1"/>
                <w:sz w:val="24"/>
                <w:szCs w:val="24"/>
              </w:rPr>
            </w:pPr>
            <w:r w:rsidRPr="0095064C">
              <w:rPr>
                <w:rFonts w:ascii="Arial Narrow" w:eastAsia="Arial Narrow" w:hAnsi="Arial Narrow" w:cs="Arial Narrow"/>
                <w:b/>
                <w:i/>
                <w:color w:val="000000" w:themeColor="text1"/>
                <w:sz w:val="24"/>
                <w:szCs w:val="24"/>
              </w:rPr>
              <w:t>“</w:t>
            </w:r>
            <w:r w:rsidR="00CF251B" w:rsidRPr="005614CE">
              <w:rPr>
                <w:rFonts w:ascii="Arial Narrow" w:eastAsia="Arial Narrow" w:hAnsi="Arial Narrow" w:cs="Arial Narrow"/>
                <w:b/>
                <w:i/>
                <w:color w:val="000000" w:themeColor="text1"/>
                <w:sz w:val="24"/>
                <w:szCs w:val="24"/>
              </w:rPr>
              <w:t>PRESTAR EL SERVICIO DE MANTENIMIENTO PREVENTIVO, CORRECTIVO CON SUMINISTRO DE REPUESTOS, SOPORTE, ASISTENCIA TÉCNICA Y ACTUALIZACIONES DE SOFTWARE PARA EL EQUIPO DE RECOLECCIÓN Y ANÁLISIS DE DATOS DE LOS PROVEEDORES DE REDES Y SERVICIOS DE TELECOMUNICACIONES CIBER CASE®, PARA LA SECCIÓN DE CONTROL TELEMÁTICO DEL CUERPO TÉCNICO DE INVESTIGACIÓN - CTI DE LA FGN.</w:t>
            </w:r>
            <w:r w:rsidRPr="0095064C">
              <w:rPr>
                <w:rFonts w:ascii="Arial Narrow" w:eastAsia="Arial Narrow" w:hAnsi="Arial Narrow" w:cs="Arial Narrow"/>
                <w:b/>
                <w:i/>
                <w:color w:val="000000" w:themeColor="text1"/>
                <w:sz w:val="24"/>
                <w:szCs w:val="24"/>
              </w:rPr>
              <w:t>“</w:t>
            </w:r>
          </w:p>
        </w:tc>
      </w:tr>
    </w:tbl>
    <w:p w14:paraId="57F2AFF5" w14:textId="77777777" w:rsidR="00EC19D3" w:rsidRPr="0095064C" w:rsidRDefault="00EC19D3">
      <w:pPr>
        <w:tabs>
          <w:tab w:val="left" w:pos="1575"/>
          <w:tab w:val="left" w:pos="3960"/>
        </w:tabs>
        <w:rPr>
          <w:rFonts w:ascii="Arial Narrow" w:eastAsia="Arial Narrow" w:hAnsi="Arial Narrow" w:cs="Arial Narrow"/>
          <w:color w:val="000000" w:themeColor="text1"/>
          <w:sz w:val="24"/>
          <w:szCs w:val="24"/>
        </w:rPr>
      </w:pPr>
    </w:p>
    <w:tbl>
      <w:tblPr>
        <w:tblStyle w:val="Style76"/>
        <w:tblW w:w="883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30"/>
        <w:gridCol w:w="7600"/>
      </w:tblGrid>
      <w:tr w:rsidR="0095064C" w:rsidRPr="0095064C" w14:paraId="1DCFB50B" w14:textId="77777777">
        <w:tc>
          <w:tcPr>
            <w:tcW w:w="1230" w:type="dxa"/>
            <w:shd w:val="clear" w:color="auto" w:fill="E8E8E8"/>
            <w:vAlign w:val="center"/>
          </w:tcPr>
          <w:p w14:paraId="14553754" w14:textId="77777777" w:rsidR="00EC19D3" w:rsidRPr="0095064C" w:rsidRDefault="00453F7D">
            <w:pPr>
              <w:tabs>
                <w:tab w:val="left" w:pos="1575"/>
                <w:tab w:val="left" w:pos="3960"/>
              </w:tabs>
              <w:jc w:val="center"/>
              <w:rPr>
                <w:rFonts w:ascii="Arial Narrow" w:eastAsia="Arial Narrow" w:hAnsi="Arial Narrow" w:cs="Arial Narrow"/>
                <w:b/>
                <w:color w:val="000000" w:themeColor="text1"/>
                <w:sz w:val="24"/>
                <w:szCs w:val="24"/>
              </w:rPr>
            </w:pPr>
            <w:r w:rsidRPr="0095064C">
              <w:rPr>
                <w:rFonts w:ascii="Arial Narrow" w:eastAsia="Arial Narrow" w:hAnsi="Arial Narrow" w:cs="Arial Narrow"/>
                <w:b/>
                <w:color w:val="000000" w:themeColor="text1"/>
                <w:sz w:val="24"/>
                <w:szCs w:val="24"/>
              </w:rPr>
              <w:t>3</w:t>
            </w:r>
          </w:p>
        </w:tc>
        <w:tc>
          <w:tcPr>
            <w:tcW w:w="7600" w:type="dxa"/>
            <w:shd w:val="clear" w:color="auto" w:fill="E8E8E8"/>
            <w:vAlign w:val="center"/>
          </w:tcPr>
          <w:p w14:paraId="24384585" w14:textId="77777777" w:rsidR="00EC19D3" w:rsidRPr="0095064C" w:rsidRDefault="00453F7D">
            <w:pPr>
              <w:tabs>
                <w:tab w:val="left" w:pos="1575"/>
                <w:tab w:val="left" w:pos="3960"/>
              </w:tabs>
              <w:rPr>
                <w:rFonts w:ascii="Arial Narrow" w:eastAsia="Arial Narrow" w:hAnsi="Arial Narrow" w:cs="Arial Narrow"/>
                <w:b/>
                <w:color w:val="000000" w:themeColor="text1"/>
                <w:sz w:val="24"/>
                <w:szCs w:val="24"/>
              </w:rPr>
            </w:pPr>
            <w:r w:rsidRPr="0095064C">
              <w:rPr>
                <w:rFonts w:ascii="Arial Narrow" w:eastAsia="Arial Narrow" w:hAnsi="Arial Narrow" w:cs="Arial Narrow"/>
                <w:b/>
                <w:color w:val="000000" w:themeColor="text1"/>
                <w:sz w:val="24"/>
                <w:szCs w:val="24"/>
              </w:rPr>
              <w:t>OBJETIVO DEL ESTUDIO</w:t>
            </w:r>
          </w:p>
        </w:tc>
      </w:tr>
      <w:tr w:rsidR="00EC19D3" w:rsidRPr="0095064C" w14:paraId="5D9D35FB" w14:textId="77777777">
        <w:trPr>
          <w:trHeight w:val="1316"/>
        </w:trPr>
        <w:tc>
          <w:tcPr>
            <w:tcW w:w="8830" w:type="dxa"/>
            <w:gridSpan w:val="2"/>
            <w:shd w:val="clear" w:color="auto" w:fill="auto"/>
          </w:tcPr>
          <w:p w14:paraId="4461238A" w14:textId="3EC2259C" w:rsidR="00EC19D3" w:rsidRPr="0095064C" w:rsidRDefault="005614CE" w:rsidP="00DC0CCE">
            <w:pPr>
              <w:tabs>
                <w:tab w:val="left" w:pos="1575"/>
                <w:tab w:val="left" w:pos="3960"/>
              </w:tabs>
              <w:jc w:val="both"/>
              <w:rPr>
                <w:rFonts w:ascii="Arial Narrow" w:eastAsia="Arial Narrow" w:hAnsi="Arial Narrow" w:cs="Arial Narrow"/>
                <w:color w:val="000000" w:themeColor="text1"/>
                <w:sz w:val="24"/>
                <w:szCs w:val="24"/>
              </w:rPr>
            </w:pPr>
            <w:r w:rsidRPr="005614CE">
              <w:rPr>
                <w:rFonts w:ascii="Arial Narrow" w:eastAsia="Arial Narrow" w:hAnsi="Arial Narrow" w:cs="Arial Narrow"/>
                <w:color w:val="000000" w:themeColor="text1"/>
                <w:sz w:val="24"/>
                <w:szCs w:val="24"/>
              </w:rPr>
              <w:t>El objetivo del estudio es realizar un análisis de la oferta presentada por CIBER - TEC SAS que permita identificar aspectos de idoneidad, calidad y experiencia, además de matices financieros y logísticos</w:t>
            </w:r>
            <w:r>
              <w:rPr>
                <w:rFonts w:ascii="Arial Narrow" w:eastAsia="Arial Narrow" w:hAnsi="Arial Narrow" w:cs="Arial Narrow"/>
                <w:color w:val="000000" w:themeColor="text1"/>
                <w:sz w:val="24"/>
                <w:szCs w:val="24"/>
              </w:rPr>
              <w:t xml:space="preserve">, que </w:t>
            </w:r>
            <w:r w:rsidRPr="005614CE">
              <w:rPr>
                <w:rFonts w:ascii="Arial Narrow" w:eastAsia="Arial Narrow" w:hAnsi="Arial Narrow" w:cs="Arial Narrow"/>
                <w:color w:val="000000" w:themeColor="text1"/>
                <w:sz w:val="24"/>
                <w:szCs w:val="24"/>
              </w:rPr>
              <w:t>determin</w:t>
            </w:r>
            <w:r>
              <w:rPr>
                <w:rFonts w:ascii="Arial Narrow" w:eastAsia="Arial Narrow" w:hAnsi="Arial Narrow" w:cs="Arial Narrow"/>
                <w:color w:val="000000" w:themeColor="text1"/>
                <w:sz w:val="24"/>
                <w:szCs w:val="24"/>
              </w:rPr>
              <w:t xml:space="preserve">en </w:t>
            </w:r>
            <w:r w:rsidRPr="005614CE">
              <w:rPr>
                <w:rFonts w:ascii="Arial Narrow" w:eastAsia="Arial Narrow" w:hAnsi="Arial Narrow" w:cs="Arial Narrow"/>
                <w:color w:val="000000" w:themeColor="text1"/>
                <w:sz w:val="24"/>
                <w:szCs w:val="24"/>
              </w:rPr>
              <w:t xml:space="preserve">el presupuesto para adelantar el proceso cuyo objeto es: </w:t>
            </w:r>
            <w:r w:rsidRPr="005614CE">
              <w:rPr>
                <w:rFonts w:ascii="Arial Narrow" w:eastAsia="Arial Narrow" w:hAnsi="Arial Narrow" w:cs="Arial Narrow"/>
                <w:b/>
                <w:i/>
                <w:color w:val="000000" w:themeColor="text1"/>
                <w:sz w:val="24"/>
                <w:szCs w:val="24"/>
              </w:rPr>
              <w:t>PRESTAR EL SERVICIO DE MANTENIMIENTO PREVENTIVO, CORRECTIVO CON SUMINISTRO DE REPUESTOS, SOPORTE, ASISTENCIA TÉCNICA Y ACTUALIZACIONES DE SOFTWARE PARA EL EQUIPO DE RECOLECCIÓN Y ANÁLISIS DE DATOS DE LOS PROVEEDORES DE REDES Y SERVICIOS DE TELECOMUNICACIONES CIBER CASE®, PARA LA SECCIÓN DE CONTROL TELEMÁTICO DEL CUERPO TÉCNICO DE INVESTIGACIÓN - CTI DE LA FGN.</w:t>
            </w:r>
          </w:p>
        </w:tc>
      </w:tr>
    </w:tbl>
    <w:p w14:paraId="732CB7A5" w14:textId="77777777" w:rsidR="00EC19D3" w:rsidRPr="0095064C" w:rsidRDefault="00EC19D3">
      <w:pPr>
        <w:tabs>
          <w:tab w:val="left" w:pos="1575"/>
          <w:tab w:val="left" w:pos="3960"/>
        </w:tabs>
        <w:rPr>
          <w:rFonts w:ascii="Arial Narrow" w:eastAsia="Arial Narrow" w:hAnsi="Arial Narrow" w:cs="Arial Narrow"/>
          <w:color w:val="000000" w:themeColor="text1"/>
          <w:sz w:val="24"/>
          <w:szCs w:val="24"/>
        </w:rPr>
      </w:pPr>
    </w:p>
    <w:tbl>
      <w:tblPr>
        <w:tblStyle w:val="Style77"/>
        <w:tblW w:w="883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30"/>
        <w:gridCol w:w="1317"/>
        <w:gridCol w:w="521"/>
        <w:gridCol w:w="896"/>
        <w:gridCol w:w="709"/>
        <w:gridCol w:w="851"/>
        <w:gridCol w:w="534"/>
        <w:gridCol w:w="633"/>
        <w:gridCol w:w="392"/>
        <w:gridCol w:w="361"/>
        <w:gridCol w:w="206"/>
        <w:gridCol w:w="142"/>
        <w:gridCol w:w="1038"/>
      </w:tblGrid>
      <w:tr w:rsidR="0095064C" w:rsidRPr="0095064C" w14:paraId="6A48D292" w14:textId="77777777">
        <w:trPr>
          <w:trHeight w:val="446"/>
        </w:trPr>
        <w:tc>
          <w:tcPr>
            <w:tcW w:w="1230" w:type="dxa"/>
            <w:shd w:val="clear" w:color="auto" w:fill="E8E8E8"/>
            <w:vAlign w:val="center"/>
          </w:tcPr>
          <w:p w14:paraId="158E3080" w14:textId="77777777" w:rsidR="00EC19D3" w:rsidRPr="0095064C" w:rsidRDefault="00453F7D">
            <w:pPr>
              <w:tabs>
                <w:tab w:val="left" w:pos="1575"/>
                <w:tab w:val="left" w:pos="3960"/>
              </w:tabs>
              <w:jc w:val="center"/>
              <w:rPr>
                <w:rFonts w:ascii="Arial Narrow" w:eastAsia="Arial Narrow" w:hAnsi="Arial Narrow" w:cs="Arial Narrow"/>
                <w:b/>
                <w:color w:val="000000" w:themeColor="text1"/>
                <w:sz w:val="24"/>
                <w:szCs w:val="24"/>
              </w:rPr>
            </w:pPr>
            <w:r w:rsidRPr="0095064C">
              <w:rPr>
                <w:rFonts w:ascii="Arial Narrow" w:eastAsia="Arial Narrow" w:hAnsi="Arial Narrow" w:cs="Arial Narrow"/>
                <w:b/>
                <w:color w:val="000000" w:themeColor="text1"/>
                <w:sz w:val="24"/>
                <w:szCs w:val="24"/>
              </w:rPr>
              <w:t>4</w:t>
            </w:r>
          </w:p>
        </w:tc>
        <w:tc>
          <w:tcPr>
            <w:tcW w:w="7600" w:type="dxa"/>
            <w:gridSpan w:val="12"/>
            <w:shd w:val="clear" w:color="auto" w:fill="E8E8E8"/>
            <w:vAlign w:val="center"/>
          </w:tcPr>
          <w:p w14:paraId="0AE76636" w14:textId="77777777" w:rsidR="00EC19D3" w:rsidRPr="0095064C" w:rsidRDefault="00453F7D">
            <w:pPr>
              <w:tabs>
                <w:tab w:val="left" w:pos="1575"/>
                <w:tab w:val="left" w:pos="3960"/>
              </w:tabs>
              <w:rPr>
                <w:rFonts w:ascii="Arial Narrow" w:eastAsia="Arial Narrow" w:hAnsi="Arial Narrow" w:cs="Arial Narrow"/>
                <w:b/>
                <w:color w:val="000000" w:themeColor="text1"/>
                <w:sz w:val="24"/>
                <w:szCs w:val="24"/>
              </w:rPr>
            </w:pPr>
            <w:r w:rsidRPr="0095064C">
              <w:rPr>
                <w:rFonts w:ascii="Arial Narrow" w:eastAsia="Arial Narrow" w:hAnsi="Arial Narrow" w:cs="Arial Narrow"/>
                <w:b/>
                <w:color w:val="000000" w:themeColor="text1"/>
                <w:sz w:val="24"/>
                <w:szCs w:val="24"/>
              </w:rPr>
              <w:t>FICHA RESUMEN</w:t>
            </w:r>
          </w:p>
        </w:tc>
      </w:tr>
      <w:tr w:rsidR="0095064C" w:rsidRPr="0095064C" w14:paraId="4DC9D35D" w14:textId="77777777">
        <w:trPr>
          <w:trHeight w:val="417"/>
        </w:trPr>
        <w:tc>
          <w:tcPr>
            <w:tcW w:w="3068" w:type="dxa"/>
            <w:gridSpan w:val="3"/>
            <w:shd w:val="clear" w:color="auto" w:fill="F2F2F2"/>
            <w:vAlign w:val="center"/>
          </w:tcPr>
          <w:p w14:paraId="06C32AA5" w14:textId="77777777" w:rsidR="00EC19D3" w:rsidRPr="0095064C" w:rsidRDefault="00453F7D">
            <w:pPr>
              <w:tabs>
                <w:tab w:val="left" w:pos="1575"/>
                <w:tab w:val="left" w:pos="3960"/>
              </w:tabs>
              <w:rPr>
                <w:rFonts w:ascii="Arial Narrow" w:eastAsia="Arial Narrow" w:hAnsi="Arial Narrow" w:cs="Arial Narrow"/>
                <w:b/>
                <w:color w:val="000000" w:themeColor="text1"/>
                <w:sz w:val="24"/>
                <w:szCs w:val="24"/>
              </w:rPr>
            </w:pPr>
            <w:r w:rsidRPr="0095064C">
              <w:rPr>
                <w:rFonts w:ascii="Arial Narrow" w:eastAsia="Arial Narrow" w:hAnsi="Arial Narrow" w:cs="Arial Narrow"/>
                <w:b/>
                <w:color w:val="000000" w:themeColor="text1"/>
                <w:sz w:val="24"/>
                <w:szCs w:val="24"/>
              </w:rPr>
              <w:t>Dependencia solicitante</w:t>
            </w:r>
          </w:p>
        </w:tc>
        <w:tc>
          <w:tcPr>
            <w:tcW w:w="5762" w:type="dxa"/>
            <w:gridSpan w:val="10"/>
            <w:shd w:val="clear" w:color="auto" w:fill="auto"/>
            <w:vAlign w:val="center"/>
          </w:tcPr>
          <w:p w14:paraId="0847BC3C" w14:textId="77777777" w:rsidR="00EC19D3" w:rsidRPr="0095064C" w:rsidRDefault="00EC19D3">
            <w:pPr>
              <w:ind w:left="-142"/>
              <w:jc w:val="center"/>
              <w:rPr>
                <w:rFonts w:ascii="Arial Narrow" w:eastAsia="Arial Narrow" w:hAnsi="Arial Narrow" w:cs="Arial Narrow"/>
                <w:color w:val="000000" w:themeColor="text1"/>
                <w:sz w:val="24"/>
                <w:szCs w:val="24"/>
              </w:rPr>
            </w:pPr>
          </w:p>
          <w:p w14:paraId="430CF76E" w14:textId="04B26C0D" w:rsidR="00EC19D3" w:rsidRPr="0095064C" w:rsidRDefault="0076324C" w:rsidP="0076324C">
            <w:pPr>
              <w:jc w:val="both"/>
              <w:rPr>
                <w:rFonts w:ascii="Arial Narrow" w:eastAsia="Arial Narrow" w:hAnsi="Arial Narrow" w:cs="Arial Narrow"/>
                <w:color w:val="000000" w:themeColor="text1"/>
                <w:sz w:val="24"/>
                <w:szCs w:val="24"/>
              </w:rPr>
            </w:pPr>
            <w:r>
              <w:rPr>
                <w:rFonts w:ascii="Arial Narrow" w:eastAsia="Arial Narrow" w:hAnsi="Arial Narrow" w:cs="Arial Narrow"/>
                <w:color w:val="000000" w:themeColor="text1"/>
                <w:sz w:val="24"/>
                <w:szCs w:val="24"/>
              </w:rPr>
              <w:t xml:space="preserve">Dirección del Cuerpo Técnico de Investigación CTI - </w:t>
            </w:r>
            <w:r w:rsidR="00EA5628">
              <w:rPr>
                <w:rFonts w:ascii="Arial Narrow" w:eastAsia="Arial Narrow" w:hAnsi="Arial Narrow" w:cs="Arial Narrow"/>
                <w:color w:val="000000" w:themeColor="text1"/>
                <w:sz w:val="24"/>
                <w:szCs w:val="24"/>
              </w:rPr>
              <w:t>Sección Control</w:t>
            </w:r>
            <w:r>
              <w:rPr>
                <w:rFonts w:ascii="Arial Narrow" w:eastAsia="Arial Narrow" w:hAnsi="Arial Narrow" w:cs="Arial Narrow"/>
                <w:color w:val="000000" w:themeColor="text1"/>
                <w:sz w:val="24"/>
                <w:szCs w:val="24"/>
              </w:rPr>
              <w:t xml:space="preserve"> Telemático</w:t>
            </w:r>
          </w:p>
          <w:p w14:paraId="637D0230" w14:textId="77777777" w:rsidR="00EC19D3" w:rsidRPr="0095064C" w:rsidRDefault="00EC19D3">
            <w:pPr>
              <w:tabs>
                <w:tab w:val="left" w:pos="1575"/>
                <w:tab w:val="left" w:pos="3960"/>
              </w:tabs>
              <w:rPr>
                <w:rFonts w:ascii="Arial Narrow" w:eastAsia="Arial Narrow" w:hAnsi="Arial Narrow" w:cs="Arial Narrow"/>
                <w:color w:val="000000" w:themeColor="text1"/>
                <w:sz w:val="24"/>
                <w:szCs w:val="24"/>
              </w:rPr>
            </w:pPr>
          </w:p>
        </w:tc>
      </w:tr>
      <w:tr w:rsidR="0095064C" w:rsidRPr="0095064C" w14:paraId="5662DE25" w14:textId="77777777">
        <w:trPr>
          <w:trHeight w:val="410"/>
        </w:trPr>
        <w:tc>
          <w:tcPr>
            <w:tcW w:w="5524" w:type="dxa"/>
            <w:gridSpan w:val="6"/>
            <w:shd w:val="clear" w:color="auto" w:fill="F2F2F2"/>
            <w:vAlign w:val="center"/>
          </w:tcPr>
          <w:p w14:paraId="52BE6E27" w14:textId="77777777" w:rsidR="00EC19D3" w:rsidRPr="0095064C" w:rsidRDefault="00453F7D">
            <w:pPr>
              <w:tabs>
                <w:tab w:val="left" w:pos="1680"/>
                <w:tab w:val="left" w:pos="3960"/>
              </w:tabs>
              <w:rPr>
                <w:rFonts w:ascii="Arial Narrow" w:eastAsia="Arial Narrow" w:hAnsi="Arial Narrow" w:cs="Arial Narrow"/>
                <w:b/>
                <w:color w:val="000000" w:themeColor="text1"/>
                <w:sz w:val="24"/>
                <w:szCs w:val="24"/>
              </w:rPr>
            </w:pPr>
            <w:r w:rsidRPr="0095064C">
              <w:rPr>
                <w:rFonts w:ascii="Arial Narrow" w:eastAsia="Arial Narrow" w:hAnsi="Arial Narrow" w:cs="Arial Narrow"/>
                <w:b/>
                <w:color w:val="000000" w:themeColor="text1"/>
                <w:sz w:val="24"/>
                <w:szCs w:val="24"/>
              </w:rPr>
              <w:t>Fecha de Inicio del Estudio del Sector</w:t>
            </w:r>
          </w:p>
        </w:tc>
        <w:tc>
          <w:tcPr>
            <w:tcW w:w="1167" w:type="dxa"/>
            <w:gridSpan w:val="2"/>
            <w:tcBorders>
              <w:top w:val="single" w:sz="4" w:space="0" w:color="000000"/>
              <w:bottom w:val="single" w:sz="4" w:space="0" w:color="000000"/>
              <w:right w:val="single" w:sz="4" w:space="0" w:color="000000"/>
            </w:tcBorders>
            <w:shd w:val="clear" w:color="auto" w:fill="F2F2F2"/>
            <w:vAlign w:val="center"/>
          </w:tcPr>
          <w:p w14:paraId="6E94A010" w14:textId="77777777" w:rsidR="00EC19D3" w:rsidRPr="0095064C" w:rsidRDefault="0063690A">
            <w:pPr>
              <w:tabs>
                <w:tab w:val="left" w:pos="1680"/>
                <w:tab w:val="left" w:pos="3960"/>
              </w:tabs>
              <w:ind w:left="-152" w:right="-104" w:hanging="112"/>
              <w:jc w:val="center"/>
              <w:rPr>
                <w:rFonts w:ascii="Arial Narrow" w:eastAsia="Arial Narrow" w:hAnsi="Arial Narrow" w:cs="Arial Narrow"/>
                <w:color w:val="000000" w:themeColor="text1"/>
                <w:sz w:val="24"/>
                <w:szCs w:val="24"/>
              </w:rPr>
            </w:pPr>
            <w:r>
              <w:rPr>
                <w:rFonts w:ascii="Arial Narrow" w:eastAsia="Arial Narrow" w:hAnsi="Arial Narrow" w:cs="Arial Narrow"/>
                <w:color w:val="000000" w:themeColor="text1"/>
                <w:sz w:val="24"/>
                <w:szCs w:val="24"/>
              </w:rPr>
              <w:t>28</w:t>
            </w:r>
          </w:p>
        </w:tc>
        <w:tc>
          <w:tcPr>
            <w:tcW w:w="959" w:type="dxa"/>
            <w:gridSpan w:val="3"/>
            <w:tcBorders>
              <w:top w:val="single" w:sz="4" w:space="0" w:color="000000"/>
              <w:left w:val="single" w:sz="4" w:space="0" w:color="000000"/>
              <w:bottom w:val="single" w:sz="4" w:space="0" w:color="000000"/>
              <w:right w:val="single" w:sz="4" w:space="0" w:color="000000"/>
            </w:tcBorders>
            <w:vAlign w:val="center"/>
          </w:tcPr>
          <w:p w14:paraId="56CD741B" w14:textId="77777777" w:rsidR="00EC19D3" w:rsidRPr="0095064C" w:rsidRDefault="00453F7D">
            <w:pPr>
              <w:tabs>
                <w:tab w:val="left" w:pos="1575"/>
                <w:tab w:val="left" w:pos="3960"/>
              </w:tabs>
              <w:jc w:val="center"/>
              <w:rPr>
                <w:rFonts w:ascii="Arial Narrow" w:eastAsia="Arial Narrow" w:hAnsi="Arial Narrow" w:cs="Arial Narrow"/>
                <w:color w:val="000000" w:themeColor="text1"/>
                <w:sz w:val="24"/>
                <w:szCs w:val="24"/>
              </w:rPr>
            </w:pPr>
            <w:r w:rsidRPr="0095064C">
              <w:rPr>
                <w:rFonts w:ascii="Arial Narrow" w:eastAsia="Arial Narrow" w:hAnsi="Arial Narrow" w:cs="Arial Narrow"/>
                <w:color w:val="000000" w:themeColor="text1"/>
                <w:sz w:val="24"/>
                <w:szCs w:val="24"/>
              </w:rPr>
              <w:t>10</w:t>
            </w:r>
          </w:p>
        </w:tc>
        <w:tc>
          <w:tcPr>
            <w:tcW w:w="1180" w:type="dxa"/>
            <w:gridSpan w:val="2"/>
            <w:tcBorders>
              <w:top w:val="single" w:sz="4" w:space="0" w:color="000000"/>
              <w:left w:val="single" w:sz="4" w:space="0" w:color="000000"/>
              <w:bottom w:val="single" w:sz="4" w:space="0" w:color="000000"/>
              <w:right w:val="single" w:sz="4" w:space="0" w:color="000000"/>
            </w:tcBorders>
            <w:vAlign w:val="center"/>
          </w:tcPr>
          <w:p w14:paraId="22EC1809" w14:textId="77777777" w:rsidR="00EC19D3" w:rsidRPr="0095064C" w:rsidRDefault="00453F7D">
            <w:pPr>
              <w:tabs>
                <w:tab w:val="left" w:pos="1575"/>
                <w:tab w:val="left" w:pos="3960"/>
              </w:tabs>
              <w:jc w:val="center"/>
              <w:rPr>
                <w:rFonts w:ascii="Arial Narrow" w:eastAsia="Arial Narrow" w:hAnsi="Arial Narrow" w:cs="Arial Narrow"/>
                <w:color w:val="000000" w:themeColor="text1"/>
                <w:sz w:val="24"/>
                <w:szCs w:val="24"/>
              </w:rPr>
            </w:pPr>
            <w:r w:rsidRPr="0095064C">
              <w:rPr>
                <w:rFonts w:ascii="Arial Narrow" w:eastAsia="Arial Narrow" w:hAnsi="Arial Narrow" w:cs="Arial Narrow"/>
                <w:color w:val="000000" w:themeColor="text1"/>
                <w:sz w:val="24"/>
                <w:szCs w:val="24"/>
              </w:rPr>
              <w:t>2024</w:t>
            </w:r>
          </w:p>
        </w:tc>
      </w:tr>
      <w:tr w:rsidR="0095064C" w:rsidRPr="0095064C" w14:paraId="7784F71C" w14:textId="77777777">
        <w:trPr>
          <w:trHeight w:val="410"/>
        </w:trPr>
        <w:tc>
          <w:tcPr>
            <w:tcW w:w="5524" w:type="dxa"/>
            <w:gridSpan w:val="6"/>
            <w:shd w:val="clear" w:color="auto" w:fill="F2F2F2"/>
            <w:vAlign w:val="center"/>
          </w:tcPr>
          <w:p w14:paraId="29F11938" w14:textId="77777777" w:rsidR="00EC19D3" w:rsidRPr="0095064C" w:rsidRDefault="00453F7D">
            <w:pPr>
              <w:tabs>
                <w:tab w:val="left" w:pos="1680"/>
                <w:tab w:val="left" w:pos="3960"/>
              </w:tabs>
              <w:rPr>
                <w:rFonts w:ascii="Arial Narrow" w:eastAsia="Arial Narrow" w:hAnsi="Arial Narrow" w:cs="Arial Narrow"/>
                <w:b/>
                <w:color w:val="000000" w:themeColor="text1"/>
                <w:sz w:val="24"/>
                <w:szCs w:val="24"/>
              </w:rPr>
            </w:pPr>
            <w:r w:rsidRPr="0095064C">
              <w:rPr>
                <w:rFonts w:ascii="Arial Narrow" w:eastAsia="Arial Narrow" w:hAnsi="Arial Narrow" w:cs="Arial Narrow"/>
                <w:b/>
                <w:color w:val="000000" w:themeColor="text1"/>
                <w:sz w:val="24"/>
                <w:szCs w:val="24"/>
              </w:rPr>
              <w:t>Fecha de finalización del Estudio del Sector</w:t>
            </w:r>
          </w:p>
        </w:tc>
        <w:tc>
          <w:tcPr>
            <w:tcW w:w="1167" w:type="dxa"/>
            <w:gridSpan w:val="2"/>
            <w:tcBorders>
              <w:top w:val="single" w:sz="4" w:space="0" w:color="000000"/>
              <w:left w:val="single" w:sz="4" w:space="0" w:color="000000"/>
              <w:bottom w:val="single" w:sz="4" w:space="0" w:color="000000"/>
              <w:right w:val="single" w:sz="4" w:space="0" w:color="000000"/>
            </w:tcBorders>
            <w:vAlign w:val="center"/>
          </w:tcPr>
          <w:p w14:paraId="216142C7" w14:textId="64090E09" w:rsidR="00EC19D3" w:rsidRPr="0095064C" w:rsidRDefault="000D1CD8" w:rsidP="000D1CD8">
            <w:pPr>
              <w:tabs>
                <w:tab w:val="left" w:pos="1680"/>
                <w:tab w:val="left" w:pos="3960"/>
              </w:tabs>
              <w:ind w:left="-152" w:right="-104" w:hanging="112"/>
              <w:jc w:val="center"/>
              <w:rPr>
                <w:rFonts w:ascii="Arial Narrow" w:eastAsia="Arial Narrow" w:hAnsi="Arial Narrow" w:cs="Arial Narrow"/>
                <w:color w:val="000000" w:themeColor="text1"/>
                <w:sz w:val="24"/>
                <w:szCs w:val="24"/>
              </w:rPr>
            </w:pPr>
            <w:r>
              <w:rPr>
                <w:rFonts w:ascii="Arial Narrow" w:eastAsia="Arial Narrow" w:hAnsi="Arial Narrow" w:cs="Arial Narrow"/>
                <w:color w:val="000000" w:themeColor="text1"/>
                <w:sz w:val="24"/>
                <w:szCs w:val="24"/>
              </w:rPr>
              <w:t>1</w:t>
            </w:r>
            <w:r w:rsidR="005E2D85">
              <w:rPr>
                <w:rFonts w:ascii="Arial Narrow" w:eastAsia="Arial Narrow" w:hAnsi="Arial Narrow" w:cs="Arial Narrow"/>
                <w:color w:val="000000" w:themeColor="text1"/>
                <w:sz w:val="24"/>
                <w:szCs w:val="24"/>
              </w:rPr>
              <w:t>8</w:t>
            </w:r>
          </w:p>
        </w:tc>
        <w:tc>
          <w:tcPr>
            <w:tcW w:w="959" w:type="dxa"/>
            <w:gridSpan w:val="3"/>
            <w:tcBorders>
              <w:top w:val="single" w:sz="4" w:space="0" w:color="000000"/>
              <w:left w:val="single" w:sz="4" w:space="0" w:color="000000"/>
              <w:bottom w:val="single" w:sz="4" w:space="0" w:color="000000"/>
              <w:right w:val="single" w:sz="4" w:space="0" w:color="000000"/>
            </w:tcBorders>
            <w:vAlign w:val="center"/>
          </w:tcPr>
          <w:p w14:paraId="2B4B8012" w14:textId="21DC94C4" w:rsidR="00EC19D3" w:rsidRPr="0095064C" w:rsidRDefault="007F45BD">
            <w:pPr>
              <w:tabs>
                <w:tab w:val="left" w:pos="1575"/>
                <w:tab w:val="left" w:pos="3960"/>
              </w:tabs>
              <w:jc w:val="center"/>
              <w:rPr>
                <w:rFonts w:ascii="Arial Narrow" w:eastAsia="Arial Narrow" w:hAnsi="Arial Narrow" w:cs="Arial Narrow"/>
                <w:color w:val="000000" w:themeColor="text1"/>
                <w:sz w:val="24"/>
                <w:szCs w:val="24"/>
              </w:rPr>
            </w:pPr>
            <w:r>
              <w:rPr>
                <w:rFonts w:ascii="Arial Narrow" w:eastAsia="Arial Narrow" w:hAnsi="Arial Narrow" w:cs="Arial Narrow"/>
                <w:color w:val="000000" w:themeColor="text1"/>
                <w:sz w:val="24"/>
                <w:szCs w:val="24"/>
              </w:rPr>
              <w:t>11</w:t>
            </w:r>
          </w:p>
        </w:tc>
        <w:tc>
          <w:tcPr>
            <w:tcW w:w="1180" w:type="dxa"/>
            <w:gridSpan w:val="2"/>
            <w:tcBorders>
              <w:top w:val="single" w:sz="4" w:space="0" w:color="000000"/>
              <w:left w:val="single" w:sz="4" w:space="0" w:color="000000"/>
              <w:bottom w:val="single" w:sz="4" w:space="0" w:color="000000"/>
            </w:tcBorders>
            <w:vAlign w:val="center"/>
          </w:tcPr>
          <w:p w14:paraId="0A7CF9B9" w14:textId="77777777" w:rsidR="00EC19D3" w:rsidRPr="0095064C" w:rsidRDefault="00453F7D">
            <w:pPr>
              <w:tabs>
                <w:tab w:val="left" w:pos="1575"/>
                <w:tab w:val="left" w:pos="3960"/>
              </w:tabs>
              <w:jc w:val="center"/>
              <w:rPr>
                <w:rFonts w:ascii="Arial Narrow" w:eastAsia="Arial Narrow" w:hAnsi="Arial Narrow" w:cs="Arial Narrow"/>
                <w:color w:val="000000" w:themeColor="text1"/>
                <w:sz w:val="24"/>
                <w:szCs w:val="24"/>
              </w:rPr>
            </w:pPr>
            <w:r w:rsidRPr="0095064C">
              <w:rPr>
                <w:rFonts w:ascii="Arial Narrow" w:eastAsia="Arial Narrow" w:hAnsi="Arial Narrow" w:cs="Arial Narrow"/>
                <w:color w:val="000000" w:themeColor="text1"/>
                <w:sz w:val="24"/>
                <w:szCs w:val="24"/>
              </w:rPr>
              <w:t>2024</w:t>
            </w:r>
          </w:p>
        </w:tc>
      </w:tr>
      <w:tr w:rsidR="0095064C" w:rsidRPr="0095064C" w14:paraId="637EE1C4" w14:textId="77777777" w:rsidTr="00871168">
        <w:trPr>
          <w:trHeight w:val="410"/>
        </w:trPr>
        <w:tc>
          <w:tcPr>
            <w:tcW w:w="2547" w:type="dxa"/>
            <w:gridSpan w:val="2"/>
            <w:shd w:val="clear" w:color="auto" w:fill="F2F2F2"/>
            <w:vAlign w:val="center"/>
          </w:tcPr>
          <w:p w14:paraId="4308E342" w14:textId="77777777" w:rsidR="00EC19D3" w:rsidRPr="0095064C" w:rsidRDefault="00453F7D">
            <w:pPr>
              <w:tabs>
                <w:tab w:val="left" w:pos="1680"/>
                <w:tab w:val="left" w:pos="3960"/>
              </w:tabs>
              <w:jc w:val="center"/>
              <w:rPr>
                <w:rFonts w:ascii="Arial Narrow" w:eastAsia="Arial Narrow" w:hAnsi="Arial Narrow" w:cs="Arial Narrow"/>
                <w:b/>
                <w:color w:val="000000" w:themeColor="text1"/>
                <w:sz w:val="24"/>
                <w:szCs w:val="24"/>
              </w:rPr>
            </w:pPr>
            <w:r w:rsidRPr="0095064C">
              <w:rPr>
                <w:rFonts w:ascii="Arial Narrow" w:eastAsia="Arial Narrow" w:hAnsi="Arial Narrow" w:cs="Arial Narrow"/>
                <w:b/>
                <w:color w:val="000000" w:themeColor="text1"/>
                <w:sz w:val="24"/>
                <w:szCs w:val="24"/>
              </w:rPr>
              <w:t>Número de modificación</w:t>
            </w:r>
          </w:p>
        </w:tc>
        <w:tc>
          <w:tcPr>
            <w:tcW w:w="1417" w:type="dxa"/>
            <w:gridSpan w:val="2"/>
            <w:shd w:val="clear" w:color="auto" w:fill="auto"/>
            <w:vAlign w:val="center"/>
          </w:tcPr>
          <w:p w14:paraId="47033F01" w14:textId="51CCE98A" w:rsidR="00EC19D3" w:rsidRPr="0095064C" w:rsidRDefault="00977933">
            <w:pPr>
              <w:tabs>
                <w:tab w:val="left" w:pos="1575"/>
                <w:tab w:val="left" w:pos="3960"/>
              </w:tabs>
              <w:jc w:val="center"/>
              <w:rPr>
                <w:rFonts w:ascii="Arial Narrow" w:eastAsia="Arial Narrow" w:hAnsi="Arial Narrow" w:cs="Arial Narrow"/>
                <w:color w:val="000000" w:themeColor="text1"/>
                <w:sz w:val="24"/>
                <w:szCs w:val="24"/>
              </w:rPr>
            </w:pPr>
            <w:r>
              <w:rPr>
                <w:rFonts w:ascii="Arial Narrow" w:eastAsia="Arial Narrow" w:hAnsi="Arial Narrow" w:cs="Arial Narrow"/>
                <w:color w:val="000000" w:themeColor="text1"/>
                <w:sz w:val="24"/>
                <w:szCs w:val="24"/>
              </w:rPr>
              <w:t>N/A</w:t>
            </w:r>
          </w:p>
        </w:tc>
        <w:tc>
          <w:tcPr>
            <w:tcW w:w="1560" w:type="dxa"/>
            <w:gridSpan w:val="2"/>
            <w:shd w:val="clear" w:color="auto" w:fill="F2F2F2"/>
            <w:vAlign w:val="center"/>
          </w:tcPr>
          <w:p w14:paraId="6294F602" w14:textId="77777777" w:rsidR="00EC19D3" w:rsidRPr="0095064C" w:rsidRDefault="00453F7D">
            <w:pPr>
              <w:tabs>
                <w:tab w:val="left" w:pos="1575"/>
                <w:tab w:val="left" w:pos="3960"/>
              </w:tabs>
              <w:jc w:val="center"/>
              <w:rPr>
                <w:rFonts w:ascii="Arial Narrow" w:eastAsia="Arial Narrow" w:hAnsi="Arial Narrow" w:cs="Arial Narrow"/>
                <w:b/>
                <w:color w:val="000000" w:themeColor="text1"/>
                <w:sz w:val="24"/>
                <w:szCs w:val="24"/>
              </w:rPr>
            </w:pPr>
            <w:r w:rsidRPr="0095064C">
              <w:rPr>
                <w:rFonts w:ascii="Arial Narrow" w:eastAsia="Arial Narrow" w:hAnsi="Arial Narrow" w:cs="Arial Narrow"/>
                <w:b/>
                <w:color w:val="000000" w:themeColor="text1"/>
                <w:sz w:val="24"/>
                <w:szCs w:val="24"/>
              </w:rPr>
              <w:t>Fecha entrega de la modificación</w:t>
            </w:r>
          </w:p>
        </w:tc>
        <w:tc>
          <w:tcPr>
            <w:tcW w:w="1559" w:type="dxa"/>
            <w:gridSpan w:val="3"/>
            <w:shd w:val="clear" w:color="auto" w:fill="auto"/>
            <w:vAlign w:val="center"/>
          </w:tcPr>
          <w:p w14:paraId="07AE931B" w14:textId="781B5FE8" w:rsidR="00EC19D3" w:rsidRPr="0095064C" w:rsidRDefault="00977933" w:rsidP="00977933">
            <w:pPr>
              <w:tabs>
                <w:tab w:val="left" w:pos="1575"/>
                <w:tab w:val="left" w:pos="3960"/>
              </w:tabs>
              <w:jc w:val="center"/>
              <w:rPr>
                <w:rFonts w:ascii="Arial Narrow" w:eastAsia="Arial Narrow" w:hAnsi="Arial Narrow" w:cs="Arial Narrow"/>
                <w:color w:val="000000" w:themeColor="text1"/>
                <w:sz w:val="24"/>
                <w:szCs w:val="24"/>
              </w:rPr>
            </w:pPr>
            <w:r>
              <w:rPr>
                <w:rFonts w:ascii="Arial Narrow" w:eastAsia="Arial Narrow" w:hAnsi="Arial Narrow" w:cs="Arial Narrow"/>
                <w:color w:val="000000" w:themeColor="text1"/>
                <w:sz w:val="24"/>
                <w:szCs w:val="24"/>
              </w:rPr>
              <w:t>N/A</w:t>
            </w:r>
          </w:p>
        </w:tc>
        <w:tc>
          <w:tcPr>
            <w:tcW w:w="709" w:type="dxa"/>
            <w:gridSpan w:val="3"/>
            <w:shd w:val="clear" w:color="auto" w:fill="auto"/>
            <w:vAlign w:val="center"/>
          </w:tcPr>
          <w:p w14:paraId="4F4E2742" w14:textId="603D1748" w:rsidR="00EC19D3" w:rsidRPr="0095064C" w:rsidRDefault="000F4563" w:rsidP="000F4563">
            <w:pPr>
              <w:tabs>
                <w:tab w:val="left" w:pos="1575"/>
                <w:tab w:val="left" w:pos="3960"/>
              </w:tabs>
              <w:jc w:val="center"/>
              <w:rPr>
                <w:rFonts w:ascii="Arial Narrow" w:eastAsia="Arial Narrow" w:hAnsi="Arial Narrow" w:cs="Arial Narrow"/>
                <w:color w:val="000000" w:themeColor="text1"/>
                <w:sz w:val="24"/>
                <w:szCs w:val="24"/>
              </w:rPr>
            </w:pPr>
            <w:r>
              <w:rPr>
                <w:rFonts w:ascii="Arial Narrow" w:eastAsia="Arial Narrow" w:hAnsi="Arial Narrow" w:cs="Arial Narrow"/>
                <w:color w:val="000000" w:themeColor="text1"/>
                <w:sz w:val="24"/>
                <w:szCs w:val="24"/>
              </w:rPr>
              <w:t>N/A</w:t>
            </w:r>
          </w:p>
        </w:tc>
        <w:tc>
          <w:tcPr>
            <w:tcW w:w="1038" w:type="dxa"/>
            <w:shd w:val="clear" w:color="auto" w:fill="auto"/>
            <w:vAlign w:val="center"/>
          </w:tcPr>
          <w:p w14:paraId="0444EE84" w14:textId="07A1777D" w:rsidR="00EC19D3" w:rsidRPr="0095064C" w:rsidRDefault="000F4563" w:rsidP="000F4563">
            <w:pPr>
              <w:tabs>
                <w:tab w:val="left" w:pos="1575"/>
                <w:tab w:val="left" w:pos="3960"/>
              </w:tabs>
              <w:jc w:val="center"/>
              <w:rPr>
                <w:rFonts w:ascii="Arial Narrow" w:eastAsia="Arial Narrow" w:hAnsi="Arial Narrow" w:cs="Arial Narrow"/>
                <w:color w:val="000000" w:themeColor="text1"/>
                <w:sz w:val="24"/>
                <w:szCs w:val="24"/>
              </w:rPr>
            </w:pPr>
            <w:r>
              <w:rPr>
                <w:rFonts w:ascii="Arial Narrow" w:eastAsia="Arial Narrow" w:hAnsi="Arial Narrow" w:cs="Arial Narrow"/>
                <w:color w:val="000000" w:themeColor="text1"/>
                <w:sz w:val="24"/>
                <w:szCs w:val="24"/>
              </w:rPr>
              <w:t>N/A</w:t>
            </w:r>
          </w:p>
        </w:tc>
      </w:tr>
      <w:tr w:rsidR="0095064C" w:rsidRPr="0095064C" w14:paraId="68A2685E" w14:textId="77777777" w:rsidTr="00871168">
        <w:trPr>
          <w:trHeight w:val="526"/>
        </w:trPr>
        <w:tc>
          <w:tcPr>
            <w:tcW w:w="5524" w:type="dxa"/>
            <w:gridSpan w:val="6"/>
            <w:shd w:val="clear" w:color="auto" w:fill="F2F2F2"/>
            <w:vAlign w:val="center"/>
          </w:tcPr>
          <w:p w14:paraId="15A815AA" w14:textId="77777777" w:rsidR="00EC19D3" w:rsidRPr="0095064C" w:rsidRDefault="00453F7D">
            <w:pPr>
              <w:tabs>
                <w:tab w:val="left" w:pos="1575"/>
                <w:tab w:val="left" w:pos="3960"/>
              </w:tabs>
              <w:rPr>
                <w:rFonts w:ascii="Arial Narrow" w:eastAsia="Arial Narrow" w:hAnsi="Arial Narrow" w:cs="Arial Narrow"/>
                <w:b/>
                <w:color w:val="000000" w:themeColor="text1"/>
                <w:sz w:val="24"/>
                <w:szCs w:val="24"/>
              </w:rPr>
            </w:pPr>
            <w:r w:rsidRPr="0095064C">
              <w:rPr>
                <w:rFonts w:ascii="Arial Narrow" w:eastAsia="Arial Narrow" w:hAnsi="Arial Narrow" w:cs="Arial Narrow"/>
                <w:b/>
                <w:color w:val="000000" w:themeColor="text1"/>
                <w:sz w:val="24"/>
                <w:szCs w:val="24"/>
              </w:rPr>
              <w:t>Valor del Presupuesto Asignado Según Estudio del Sector</w:t>
            </w:r>
          </w:p>
        </w:tc>
        <w:tc>
          <w:tcPr>
            <w:tcW w:w="3306" w:type="dxa"/>
            <w:gridSpan w:val="7"/>
            <w:shd w:val="clear" w:color="auto" w:fill="auto"/>
            <w:vAlign w:val="center"/>
          </w:tcPr>
          <w:p w14:paraId="6C53DF17" w14:textId="7965C12C" w:rsidR="00EC19D3" w:rsidRPr="00871168" w:rsidRDefault="000D1CD8" w:rsidP="000D1CD8">
            <w:pPr>
              <w:tabs>
                <w:tab w:val="left" w:pos="1575"/>
                <w:tab w:val="left" w:pos="3960"/>
              </w:tabs>
              <w:jc w:val="right"/>
              <w:rPr>
                <w:rFonts w:ascii="Arial Narrow" w:eastAsia="Arial Narrow" w:hAnsi="Arial Narrow" w:cs="Arial Narrow"/>
                <w:color w:val="000000" w:themeColor="text1"/>
                <w:sz w:val="22"/>
                <w:szCs w:val="22"/>
              </w:rPr>
            </w:pPr>
            <w:r>
              <w:rPr>
                <w:rFonts w:ascii="Arial Narrow" w:eastAsia="Arial Narrow" w:hAnsi="Arial Narrow" w:cs="Arial Narrow"/>
                <w:color w:val="000000" w:themeColor="text1"/>
                <w:sz w:val="22"/>
                <w:szCs w:val="22"/>
              </w:rPr>
              <w:t>$131.988.850</w:t>
            </w:r>
          </w:p>
        </w:tc>
      </w:tr>
      <w:tr w:rsidR="0095064C" w:rsidRPr="0095064C" w14:paraId="009CA63B" w14:textId="77777777">
        <w:trPr>
          <w:trHeight w:val="371"/>
        </w:trPr>
        <w:tc>
          <w:tcPr>
            <w:tcW w:w="4673" w:type="dxa"/>
            <w:gridSpan w:val="5"/>
            <w:shd w:val="clear" w:color="auto" w:fill="F2F2F2"/>
            <w:vAlign w:val="center"/>
          </w:tcPr>
          <w:p w14:paraId="398AD775" w14:textId="77777777" w:rsidR="00EC19D3" w:rsidRPr="0095064C" w:rsidRDefault="00453F7D">
            <w:pPr>
              <w:tabs>
                <w:tab w:val="left" w:pos="1575"/>
                <w:tab w:val="left" w:pos="3960"/>
              </w:tabs>
              <w:rPr>
                <w:rFonts w:ascii="Arial Narrow" w:eastAsia="Arial Narrow" w:hAnsi="Arial Narrow" w:cs="Arial Narrow"/>
                <w:b/>
                <w:color w:val="000000" w:themeColor="text1"/>
                <w:sz w:val="24"/>
                <w:szCs w:val="24"/>
              </w:rPr>
            </w:pPr>
            <w:r w:rsidRPr="0095064C">
              <w:rPr>
                <w:rFonts w:ascii="Arial Narrow" w:eastAsia="Arial Narrow" w:hAnsi="Arial Narrow" w:cs="Arial Narrow"/>
                <w:b/>
                <w:color w:val="000000" w:themeColor="text1"/>
                <w:sz w:val="24"/>
                <w:szCs w:val="24"/>
              </w:rPr>
              <w:lastRenderedPageBreak/>
              <w:t>Inicio Estimado de la Ejecución</w:t>
            </w:r>
          </w:p>
        </w:tc>
        <w:tc>
          <w:tcPr>
            <w:tcW w:w="1385" w:type="dxa"/>
            <w:gridSpan w:val="2"/>
            <w:shd w:val="clear" w:color="auto" w:fill="auto"/>
            <w:vAlign w:val="center"/>
          </w:tcPr>
          <w:p w14:paraId="1E788044" w14:textId="1861F297" w:rsidR="00EC19D3" w:rsidRPr="0095064C" w:rsidRDefault="000D1CD8" w:rsidP="000D1CD8">
            <w:pPr>
              <w:tabs>
                <w:tab w:val="left" w:pos="1575"/>
                <w:tab w:val="left" w:pos="3960"/>
              </w:tabs>
              <w:jc w:val="center"/>
              <w:rPr>
                <w:rFonts w:ascii="Arial Narrow" w:eastAsia="Arial Narrow" w:hAnsi="Arial Narrow" w:cs="Arial Narrow"/>
                <w:color w:val="000000" w:themeColor="text1"/>
                <w:sz w:val="24"/>
                <w:szCs w:val="24"/>
              </w:rPr>
            </w:pPr>
            <w:r>
              <w:rPr>
                <w:rFonts w:ascii="Arial Narrow" w:eastAsia="Arial Narrow" w:hAnsi="Arial Narrow" w:cs="Arial Narrow"/>
                <w:color w:val="000000" w:themeColor="text1"/>
                <w:sz w:val="24"/>
                <w:szCs w:val="24"/>
              </w:rPr>
              <w:t>22</w:t>
            </w:r>
          </w:p>
        </w:tc>
        <w:tc>
          <w:tcPr>
            <w:tcW w:w="1386" w:type="dxa"/>
            <w:gridSpan w:val="3"/>
            <w:shd w:val="clear" w:color="auto" w:fill="auto"/>
            <w:vAlign w:val="center"/>
          </w:tcPr>
          <w:p w14:paraId="0FDD859A" w14:textId="77777777" w:rsidR="00EC19D3" w:rsidRPr="0095064C" w:rsidRDefault="0095064C" w:rsidP="0063690A">
            <w:pPr>
              <w:tabs>
                <w:tab w:val="left" w:pos="1575"/>
                <w:tab w:val="left" w:pos="3960"/>
              </w:tabs>
              <w:jc w:val="center"/>
              <w:rPr>
                <w:rFonts w:ascii="Arial Narrow" w:eastAsia="Arial Narrow" w:hAnsi="Arial Narrow" w:cs="Arial Narrow"/>
                <w:color w:val="000000" w:themeColor="text1"/>
                <w:sz w:val="24"/>
                <w:szCs w:val="24"/>
              </w:rPr>
            </w:pPr>
            <w:r w:rsidRPr="0095064C">
              <w:rPr>
                <w:rFonts w:ascii="Arial Narrow" w:eastAsia="Arial Narrow" w:hAnsi="Arial Narrow" w:cs="Arial Narrow"/>
                <w:color w:val="000000" w:themeColor="text1"/>
                <w:sz w:val="24"/>
                <w:szCs w:val="24"/>
              </w:rPr>
              <w:t>1</w:t>
            </w:r>
            <w:r w:rsidR="0063690A">
              <w:rPr>
                <w:rFonts w:ascii="Arial Narrow" w:eastAsia="Arial Narrow" w:hAnsi="Arial Narrow" w:cs="Arial Narrow"/>
                <w:color w:val="000000" w:themeColor="text1"/>
                <w:sz w:val="24"/>
                <w:szCs w:val="24"/>
              </w:rPr>
              <w:t>1</w:t>
            </w:r>
          </w:p>
        </w:tc>
        <w:tc>
          <w:tcPr>
            <w:tcW w:w="1386" w:type="dxa"/>
            <w:gridSpan w:val="3"/>
            <w:shd w:val="clear" w:color="auto" w:fill="auto"/>
            <w:vAlign w:val="center"/>
          </w:tcPr>
          <w:p w14:paraId="405B10B4" w14:textId="77777777" w:rsidR="00EC19D3" w:rsidRPr="0095064C" w:rsidRDefault="00453F7D">
            <w:pPr>
              <w:tabs>
                <w:tab w:val="left" w:pos="1575"/>
                <w:tab w:val="left" w:pos="3960"/>
              </w:tabs>
              <w:jc w:val="center"/>
              <w:rPr>
                <w:rFonts w:ascii="Arial Narrow" w:eastAsia="Arial Narrow" w:hAnsi="Arial Narrow" w:cs="Arial Narrow"/>
                <w:color w:val="000000" w:themeColor="text1"/>
                <w:sz w:val="24"/>
                <w:szCs w:val="24"/>
              </w:rPr>
            </w:pPr>
            <w:r w:rsidRPr="0095064C">
              <w:rPr>
                <w:rFonts w:ascii="Arial Narrow" w:eastAsia="Arial Narrow" w:hAnsi="Arial Narrow" w:cs="Arial Narrow"/>
                <w:color w:val="000000" w:themeColor="text1"/>
                <w:sz w:val="24"/>
                <w:szCs w:val="24"/>
              </w:rPr>
              <w:t>2024</w:t>
            </w:r>
          </w:p>
        </w:tc>
      </w:tr>
      <w:tr w:rsidR="0095064C" w:rsidRPr="0095064C" w14:paraId="018B7E61" w14:textId="77777777">
        <w:trPr>
          <w:trHeight w:val="420"/>
        </w:trPr>
        <w:tc>
          <w:tcPr>
            <w:tcW w:w="4673" w:type="dxa"/>
            <w:gridSpan w:val="5"/>
            <w:shd w:val="clear" w:color="auto" w:fill="F2F2F2"/>
            <w:vAlign w:val="center"/>
          </w:tcPr>
          <w:p w14:paraId="14A1DAEF" w14:textId="77777777" w:rsidR="00EC19D3" w:rsidRPr="0095064C" w:rsidRDefault="00453F7D">
            <w:pPr>
              <w:tabs>
                <w:tab w:val="left" w:pos="1575"/>
                <w:tab w:val="left" w:pos="3960"/>
              </w:tabs>
              <w:rPr>
                <w:rFonts w:ascii="Arial Narrow" w:eastAsia="Arial Narrow" w:hAnsi="Arial Narrow" w:cs="Arial Narrow"/>
                <w:b/>
                <w:color w:val="000000" w:themeColor="text1"/>
                <w:sz w:val="24"/>
                <w:szCs w:val="24"/>
              </w:rPr>
            </w:pPr>
            <w:r w:rsidRPr="0095064C">
              <w:rPr>
                <w:rFonts w:ascii="Arial Narrow" w:eastAsia="Arial Narrow" w:hAnsi="Arial Narrow" w:cs="Arial Narrow"/>
                <w:b/>
                <w:color w:val="000000" w:themeColor="text1"/>
                <w:sz w:val="24"/>
                <w:szCs w:val="24"/>
              </w:rPr>
              <w:t>Plazo de la Ejecución</w:t>
            </w:r>
          </w:p>
        </w:tc>
        <w:tc>
          <w:tcPr>
            <w:tcW w:w="4157" w:type="dxa"/>
            <w:gridSpan w:val="8"/>
            <w:shd w:val="clear" w:color="auto" w:fill="auto"/>
            <w:vAlign w:val="center"/>
          </w:tcPr>
          <w:p w14:paraId="0A50175E" w14:textId="77777777" w:rsidR="0095064C" w:rsidRPr="0095064C" w:rsidRDefault="0095064C" w:rsidP="0095064C">
            <w:pPr>
              <w:jc w:val="both"/>
              <w:rPr>
                <w:rFonts w:ascii="Arial Narrow" w:hAnsi="Arial Narrow" w:cs="Arial"/>
                <w:color w:val="000000" w:themeColor="text1"/>
                <w:sz w:val="24"/>
                <w:szCs w:val="24"/>
              </w:rPr>
            </w:pPr>
            <w:r w:rsidRPr="0095064C">
              <w:rPr>
                <w:rFonts w:ascii="Arial Narrow" w:hAnsi="Arial Narrow" w:cs="Arial"/>
                <w:color w:val="000000" w:themeColor="text1"/>
                <w:sz w:val="24"/>
                <w:szCs w:val="24"/>
              </w:rPr>
              <w:t xml:space="preserve">El plazo de ejecución del contrato será hasta el </w:t>
            </w:r>
            <w:r w:rsidRPr="0095064C">
              <w:rPr>
                <w:rFonts w:ascii="Arial Narrow" w:hAnsi="Arial Narrow" w:cs="Arial"/>
                <w:b/>
                <w:bCs/>
                <w:color w:val="000000" w:themeColor="text1"/>
                <w:sz w:val="24"/>
                <w:szCs w:val="24"/>
                <w:u w:val="single"/>
              </w:rPr>
              <w:t>día 13 de diciembre de 202</w:t>
            </w:r>
            <w:r w:rsidR="0063690A">
              <w:rPr>
                <w:rFonts w:ascii="Arial Narrow" w:hAnsi="Arial Narrow" w:cs="Arial"/>
                <w:b/>
                <w:bCs/>
                <w:color w:val="000000" w:themeColor="text1"/>
                <w:sz w:val="24"/>
                <w:szCs w:val="24"/>
                <w:u w:val="single"/>
              </w:rPr>
              <w:t>4</w:t>
            </w:r>
            <w:r w:rsidRPr="0095064C">
              <w:rPr>
                <w:rFonts w:ascii="Arial Narrow" w:hAnsi="Arial Narrow" w:cs="Arial"/>
                <w:color w:val="000000" w:themeColor="text1"/>
                <w:sz w:val="24"/>
                <w:szCs w:val="24"/>
              </w:rPr>
              <w:t xml:space="preserve"> contados a partir del cumplimiento de los requisitos de ejecución del contrato, esto es a partir del registro presupuestal y aprobación de la garantía.</w:t>
            </w:r>
          </w:p>
          <w:p w14:paraId="3D9D31C6" w14:textId="77777777" w:rsidR="0095064C" w:rsidRPr="005948A7" w:rsidRDefault="0095064C" w:rsidP="0095064C">
            <w:pPr>
              <w:jc w:val="both"/>
              <w:rPr>
                <w:rFonts w:ascii="Arial Narrow" w:hAnsi="Arial Narrow" w:cs="Arial"/>
                <w:color w:val="000000" w:themeColor="text1"/>
                <w:sz w:val="24"/>
                <w:szCs w:val="24"/>
              </w:rPr>
            </w:pPr>
          </w:p>
          <w:p w14:paraId="528B5919" w14:textId="77777777" w:rsidR="0095064C" w:rsidRPr="005948A7" w:rsidRDefault="0095064C" w:rsidP="0095064C">
            <w:pPr>
              <w:jc w:val="both"/>
              <w:rPr>
                <w:rFonts w:ascii="Arial Narrow" w:hAnsi="Arial Narrow" w:cs="Arial"/>
                <w:color w:val="000000" w:themeColor="text1"/>
                <w:sz w:val="24"/>
                <w:szCs w:val="24"/>
              </w:rPr>
            </w:pPr>
            <w:r w:rsidRPr="005948A7">
              <w:rPr>
                <w:rFonts w:ascii="Arial Narrow" w:hAnsi="Arial Narrow" w:cs="Arial"/>
                <w:color w:val="000000" w:themeColor="text1"/>
                <w:sz w:val="24"/>
                <w:szCs w:val="24"/>
              </w:rPr>
              <w:t>El contrato se ejecutará en la(s) ciudad(es) de: la Ciudad de Bogotá en la</w:t>
            </w:r>
            <w:r w:rsidR="005948A7" w:rsidRPr="005948A7">
              <w:rPr>
                <w:rFonts w:ascii="Arial Narrow" w:hAnsi="Arial Narrow" w:cs="Arial"/>
                <w:color w:val="000000" w:themeColor="text1"/>
                <w:sz w:val="24"/>
                <w:szCs w:val="24"/>
              </w:rPr>
              <w:t>s</w:t>
            </w:r>
            <w:r w:rsidRPr="005948A7">
              <w:rPr>
                <w:rFonts w:ascii="Arial Narrow" w:hAnsi="Arial Narrow" w:cs="Arial"/>
                <w:color w:val="000000" w:themeColor="text1"/>
                <w:sz w:val="24"/>
                <w:szCs w:val="24"/>
              </w:rPr>
              <w:t xml:space="preserve"> </w:t>
            </w:r>
            <w:r w:rsidR="005948A7" w:rsidRPr="005948A7">
              <w:rPr>
                <w:rFonts w:ascii="Arial Narrow" w:hAnsi="Arial Narrow" w:cs="Arial"/>
                <w:color w:val="000000" w:themeColor="text1"/>
                <w:sz w:val="24"/>
                <w:szCs w:val="24"/>
              </w:rPr>
              <w:t xml:space="preserve">instalaciones del futuro contratista CIBER TEC S.A.S., </w:t>
            </w:r>
            <w:r w:rsidRPr="005948A7">
              <w:rPr>
                <w:rFonts w:ascii="Arial Narrow" w:hAnsi="Arial Narrow" w:cs="Arial"/>
                <w:color w:val="000000" w:themeColor="text1"/>
                <w:sz w:val="24"/>
                <w:szCs w:val="24"/>
              </w:rPr>
              <w:t xml:space="preserve">Carrera </w:t>
            </w:r>
            <w:r w:rsidR="005948A7" w:rsidRPr="005948A7">
              <w:rPr>
                <w:rFonts w:ascii="Arial Narrow" w:hAnsi="Arial Narrow" w:cs="Arial"/>
                <w:color w:val="000000" w:themeColor="text1"/>
                <w:sz w:val="24"/>
                <w:szCs w:val="24"/>
              </w:rPr>
              <w:t>9</w:t>
            </w:r>
            <w:r w:rsidRPr="005948A7">
              <w:rPr>
                <w:rFonts w:ascii="Arial Narrow" w:hAnsi="Arial Narrow" w:cs="Arial"/>
                <w:color w:val="000000" w:themeColor="text1"/>
                <w:sz w:val="24"/>
                <w:szCs w:val="24"/>
              </w:rPr>
              <w:t xml:space="preserve"> No. </w:t>
            </w:r>
            <w:r w:rsidR="005948A7" w:rsidRPr="005948A7">
              <w:rPr>
                <w:rFonts w:ascii="Arial Narrow" w:hAnsi="Arial Narrow" w:cs="Arial"/>
                <w:color w:val="000000" w:themeColor="text1"/>
                <w:sz w:val="24"/>
                <w:szCs w:val="24"/>
              </w:rPr>
              <w:t>59</w:t>
            </w:r>
            <w:r w:rsidRPr="005948A7">
              <w:rPr>
                <w:rFonts w:ascii="Arial Narrow" w:hAnsi="Arial Narrow" w:cs="Arial"/>
                <w:color w:val="000000" w:themeColor="text1"/>
                <w:sz w:val="24"/>
                <w:szCs w:val="24"/>
              </w:rPr>
              <w:t>-</w:t>
            </w:r>
            <w:r w:rsidR="005948A7" w:rsidRPr="005948A7">
              <w:rPr>
                <w:rFonts w:ascii="Arial Narrow" w:hAnsi="Arial Narrow" w:cs="Arial"/>
                <w:color w:val="000000" w:themeColor="text1"/>
                <w:sz w:val="24"/>
                <w:szCs w:val="24"/>
              </w:rPr>
              <w:t>91</w:t>
            </w:r>
            <w:r w:rsidRPr="005948A7">
              <w:rPr>
                <w:rFonts w:ascii="Arial Narrow" w:hAnsi="Arial Narrow" w:cs="Arial"/>
                <w:color w:val="000000" w:themeColor="text1"/>
                <w:sz w:val="24"/>
                <w:szCs w:val="24"/>
              </w:rPr>
              <w:t xml:space="preserve">. </w:t>
            </w:r>
          </w:p>
          <w:p w14:paraId="46E60646" w14:textId="77777777" w:rsidR="00EC19D3" w:rsidRPr="0095064C" w:rsidRDefault="00EC19D3">
            <w:pPr>
              <w:tabs>
                <w:tab w:val="left" w:pos="1575"/>
                <w:tab w:val="left" w:pos="3960"/>
              </w:tabs>
              <w:rPr>
                <w:rFonts w:ascii="Arial Narrow" w:eastAsia="Arial Narrow" w:hAnsi="Arial Narrow" w:cs="Arial Narrow"/>
                <w:color w:val="000000" w:themeColor="text1"/>
                <w:sz w:val="24"/>
                <w:szCs w:val="24"/>
              </w:rPr>
            </w:pPr>
          </w:p>
        </w:tc>
      </w:tr>
    </w:tbl>
    <w:p w14:paraId="5F7C05A2" w14:textId="77777777" w:rsidR="00EC19D3" w:rsidRPr="0095064C" w:rsidRDefault="00EC19D3">
      <w:pPr>
        <w:tabs>
          <w:tab w:val="left" w:pos="1575"/>
          <w:tab w:val="left" w:pos="3960"/>
        </w:tabs>
        <w:rPr>
          <w:rFonts w:ascii="Arial Narrow" w:eastAsia="Arial Narrow" w:hAnsi="Arial Narrow" w:cs="Arial Narrow"/>
          <w:color w:val="000000" w:themeColor="text1"/>
          <w:sz w:val="24"/>
          <w:szCs w:val="24"/>
        </w:rPr>
      </w:pPr>
    </w:p>
    <w:tbl>
      <w:tblPr>
        <w:tblStyle w:val="Style78"/>
        <w:tblW w:w="883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40"/>
        <w:gridCol w:w="14"/>
        <w:gridCol w:w="2141"/>
        <w:gridCol w:w="142"/>
        <w:gridCol w:w="142"/>
        <w:gridCol w:w="709"/>
        <w:gridCol w:w="141"/>
        <w:gridCol w:w="4301"/>
      </w:tblGrid>
      <w:tr w:rsidR="0095064C" w:rsidRPr="0095064C" w14:paraId="68E5454B" w14:textId="77777777">
        <w:trPr>
          <w:trHeight w:val="321"/>
        </w:trPr>
        <w:tc>
          <w:tcPr>
            <w:tcW w:w="1240" w:type="dxa"/>
            <w:shd w:val="clear" w:color="auto" w:fill="E8E8E8"/>
            <w:vAlign w:val="center"/>
          </w:tcPr>
          <w:p w14:paraId="33F1131C" w14:textId="77777777" w:rsidR="00EC19D3" w:rsidRPr="0095064C" w:rsidRDefault="00453F7D">
            <w:pPr>
              <w:tabs>
                <w:tab w:val="left" w:pos="1575"/>
                <w:tab w:val="left" w:pos="3960"/>
              </w:tabs>
              <w:jc w:val="center"/>
              <w:rPr>
                <w:rFonts w:ascii="Arial Narrow" w:eastAsia="Arial Narrow" w:hAnsi="Arial Narrow" w:cs="Arial Narrow"/>
                <w:b/>
                <w:color w:val="000000" w:themeColor="text1"/>
                <w:sz w:val="24"/>
                <w:szCs w:val="24"/>
              </w:rPr>
            </w:pPr>
            <w:r w:rsidRPr="0095064C">
              <w:rPr>
                <w:rFonts w:ascii="Arial Narrow" w:eastAsia="Arial Narrow" w:hAnsi="Arial Narrow" w:cs="Arial Narrow"/>
                <w:b/>
                <w:color w:val="000000" w:themeColor="text1"/>
                <w:sz w:val="24"/>
                <w:szCs w:val="24"/>
              </w:rPr>
              <w:t>5</w:t>
            </w:r>
          </w:p>
        </w:tc>
        <w:tc>
          <w:tcPr>
            <w:tcW w:w="7590" w:type="dxa"/>
            <w:gridSpan w:val="7"/>
            <w:shd w:val="clear" w:color="auto" w:fill="E8E8E8"/>
            <w:vAlign w:val="center"/>
          </w:tcPr>
          <w:p w14:paraId="4276F6C2" w14:textId="77777777" w:rsidR="00EC19D3" w:rsidRPr="0095064C" w:rsidRDefault="00453F7D">
            <w:pPr>
              <w:tabs>
                <w:tab w:val="left" w:pos="1575"/>
                <w:tab w:val="left" w:pos="3960"/>
              </w:tabs>
              <w:rPr>
                <w:rFonts w:ascii="Arial Narrow" w:eastAsia="Arial Narrow" w:hAnsi="Arial Narrow" w:cs="Arial Narrow"/>
                <w:b/>
                <w:color w:val="000000" w:themeColor="text1"/>
                <w:sz w:val="24"/>
                <w:szCs w:val="24"/>
              </w:rPr>
            </w:pPr>
            <w:r w:rsidRPr="0095064C">
              <w:rPr>
                <w:rFonts w:ascii="Arial Narrow" w:eastAsia="Arial Narrow" w:hAnsi="Arial Narrow" w:cs="Arial Narrow"/>
                <w:b/>
                <w:color w:val="000000" w:themeColor="text1"/>
                <w:sz w:val="24"/>
                <w:szCs w:val="24"/>
              </w:rPr>
              <w:t>RECURSOS UTILIZADOS</w:t>
            </w:r>
          </w:p>
        </w:tc>
      </w:tr>
      <w:tr w:rsidR="0095064C" w:rsidRPr="0095064C" w14:paraId="3480F999" w14:textId="77777777" w:rsidTr="00871168">
        <w:trPr>
          <w:trHeight w:val="554"/>
        </w:trPr>
        <w:tc>
          <w:tcPr>
            <w:tcW w:w="1240" w:type="dxa"/>
            <w:shd w:val="clear" w:color="auto" w:fill="E8E8E8"/>
            <w:vAlign w:val="center"/>
          </w:tcPr>
          <w:p w14:paraId="3EA03FC3" w14:textId="77777777" w:rsidR="00EC19D3" w:rsidRPr="0095064C" w:rsidRDefault="00453F7D">
            <w:pPr>
              <w:tabs>
                <w:tab w:val="left" w:pos="1575"/>
                <w:tab w:val="left" w:pos="3960"/>
              </w:tabs>
              <w:jc w:val="center"/>
              <w:rPr>
                <w:rFonts w:ascii="Arial Narrow" w:eastAsia="Arial Narrow" w:hAnsi="Arial Narrow" w:cs="Arial Narrow"/>
                <w:b/>
                <w:color w:val="000000" w:themeColor="text1"/>
                <w:sz w:val="24"/>
                <w:szCs w:val="24"/>
              </w:rPr>
            </w:pPr>
            <w:r w:rsidRPr="0095064C">
              <w:rPr>
                <w:rFonts w:ascii="Arial Narrow" w:eastAsia="Arial Narrow" w:hAnsi="Arial Narrow" w:cs="Arial Narrow"/>
                <w:b/>
                <w:color w:val="000000" w:themeColor="text1"/>
                <w:sz w:val="24"/>
                <w:szCs w:val="24"/>
              </w:rPr>
              <w:t>5.1</w:t>
            </w:r>
          </w:p>
        </w:tc>
        <w:tc>
          <w:tcPr>
            <w:tcW w:w="7590" w:type="dxa"/>
            <w:gridSpan w:val="7"/>
            <w:shd w:val="clear" w:color="auto" w:fill="E8E8E8"/>
            <w:vAlign w:val="center"/>
          </w:tcPr>
          <w:p w14:paraId="24BAFCCD" w14:textId="77777777" w:rsidR="00EC19D3" w:rsidRPr="0095064C" w:rsidRDefault="00453F7D" w:rsidP="00871168">
            <w:pPr>
              <w:tabs>
                <w:tab w:val="left" w:pos="1575"/>
                <w:tab w:val="left" w:pos="3960"/>
              </w:tabs>
              <w:rPr>
                <w:rFonts w:ascii="Arial Narrow" w:eastAsia="Arial Narrow" w:hAnsi="Arial Narrow" w:cs="Arial Narrow"/>
                <w:b/>
                <w:color w:val="000000" w:themeColor="text1"/>
                <w:sz w:val="24"/>
                <w:szCs w:val="24"/>
              </w:rPr>
            </w:pPr>
            <w:r w:rsidRPr="0095064C">
              <w:rPr>
                <w:rFonts w:ascii="Arial Narrow" w:eastAsia="Arial Narrow" w:hAnsi="Arial Narrow" w:cs="Arial Narrow"/>
                <w:b/>
                <w:color w:val="000000" w:themeColor="text1"/>
                <w:sz w:val="24"/>
                <w:szCs w:val="24"/>
              </w:rPr>
              <w:t>Cotizaciones</w:t>
            </w:r>
          </w:p>
        </w:tc>
      </w:tr>
      <w:tr w:rsidR="0095064C" w:rsidRPr="0095064C" w14:paraId="0C83304C" w14:textId="77777777" w:rsidTr="00AD5A01">
        <w:trPr>
          <w:trHeight w:val="651"/>
        </w:trPr>
        <w:tc>
          <w:tcPr>
            <w:tcW w:w="8830" w:type="dxa"/>
            <w:gridSpan w:val="8"/>
            <w:shd w:val="clear" w:color="auto" w:fill="auto"/>
          </w:tcPr>
          <w:p w14:paraId="431D0691" w14:textId="2AC5DF99" w:rsidR="00F1042D" w:rsidRPr="00F1042D" w:rsidRDefault="00F1042D" w:rsidP="00F1042D">
            <w:pPr>
              <w:jc w:val="both"/>
              <w:rPr>
                <w:rFonts w:ascii="Arial Narrow" w:hAnsi="Arial Narrow" w:cs="Arial"/>
                <w:sz w:val="24"/>
                <w:szCs w:val="24"/>
              </w:rPr>
            </w:pPr>
            <w:r w:rsidRPr="00F1042D">
              <w:rPr>
                <w:rFonts w:ascii="Arial Narrow" w:hAnsi="Arial Narrow" w:cs="Arial"/>
                <w:sz w:val="24"/>
                <w:szCs w:val="24"/>
              </w:rPr>
              <w:t>La persona jurídica sociedad CIBERT–TEC S.A.S, presenta la Cotización de propuesta de servicios para el equipo CIBERCASE en 1</w:t>
            </w:r>
            <w:r w:rsidR="00492035">
              <w:rPr>
                <w:rFonts w:ascii="Arial Narrow" w:hAnsi="Arial Narrow" w:cs="Arial"/>
                <w:sz w:val="24"/>
                <w:szCs w:val="24"/>
              </w:rPr>
              <w:t>3</w:t>
            </w:r>
            <w:r w:rsidRPr="00F1042D">
              <w:rPr>
                <w:rFonts w:ascii="Arial Narrow" w:hAnsi="Arial Narrow" w:cs="Arial"/>
                <w:sz w:val="24"/>
                <w:szCs w:val="24"/>
              </w:rPr>
              <w:t xml:space="preserve"> folios, donde se describen los trabajos técnicos a realizar al equipo en mención, por un valor de $13</w:t>
            </w:r>
            <w:r w:rsidR="000F4563">
              <w:rPr>
                <w:rFonts w:ascii="Arial Narrow" w:hAnsi="Arial Narrow" w:cs="Arial"/>
                <w:sz w:val="24"/>
                <w:szCs w:val="24"/>
              </w:rPr>
              <w:t>1</w:t>
            </w:r>
            <w:r w:rsidRPr="00F1042D">
              <w:rPr>
                <w:rFonts w:ascii="Arial Narrow" w:hAnsi="Arial Narrow" w:cs="Arial"/>
                <w:sz w:val="24"/>
                <w:szCs w:val="24"/>
              </w:rPr>
              <w:t>.</w:t>
            </w:r>
            <w:r w:rsidR="000F4563">
              <w:rPr>
                <w:rFonts w:ascii="Arial Narrow" w:hAnsi="Arial Narrow" w:cs="Arial"/>
                <w:sz w:val="24"/>
                <w:szCs w:val="24"/>
              </w:rPr>
              <w:t>988</w:t>
            </w:r>
            <w:r w:rsidRPr="00F1042D">
              <w:rPr>
                <w:rFonts w:ascii="Arial Narrow" w:hAnsi="Arial Narrow" w:cs="Arial"/>
                <w:sz w:val="24"/>
                <w:szCs w:val="24"/>
              </w:rPr>
              <w:t xml:space="preserve">.850 con IVA incluido. </w:t>
            </w:r>
            <w:r w:rsidR="00492035">
              <w:rPr>
                <w:rFonts w:ascii="Arial Narrow" w:hAnsi="Arial Narrow" w:cs="Arial"/>
                <w:sz w:val="24"/>
                <w:szCs w:val="24"/>
              </w:rPr>
              <w:t xml:space="preserve">Dicha cotización se encuentra avalada por la Sección de Control Telemático CTI, como área solicitante, y cumple a cabalidad con lo solicitado.  </w:t>
            </w:r>
            <w:r w:rsidRPr="00F1042D">
              <w:rPr>
                <w:rFonts w:ascii="Arial Narrow" w:hAnsi="Arial Narrow" w:cs="Arial"/>
                <w:sz w:val="24"/>
                <w:szCs w:val="24"/>
              </w:rPr>
              <w:t>A continuación se relacionan los principales folios de la propuesta recibida, donde se dan a conocer el listado de servicios de Mantenimiento preventivo y correctivo con suministro de repuestos, garantía, mejoras y actualización de software del equipo CIBERCASE, que actualmente se encuentra bajo los inventarios de la Fiscalía General de la Nación y fue adquirido dentro del contrato de compra venta No. FGN -FORPO- CONTRATO- 384 – 1- 2021.</w:t>
            </w:r>
            <w:r w:rsidR="000F4563">
              <w:rPr>
                <w:rFonts w:ascii="Arial Narrow" w:hAnsi="Arial Narrow" w:cs="Arial"/>
                <w:sz w:val="24"/>
                <w:szCs w:val="24"/>
              </w:rPr>
              <w:t xml:space="preserve"> </w:t>
            </w:r>
          </w:p>
          <w:p w14:paraId="4B91CC68" w14:textId="77777777" w:rsidR="00F1042D" w:rsidRPr="00F1042D" w:rsidRDefault="00F1042D" w:rsidP="00F1042D">
            <w:pPr>
              <w:jc w:val="both"/>
              <w:rPr>
                <w:rFonts w:ascii="Arial Narrow" w:hAnsi="Arial Narrow" w:cs="Arial"/>
                <w:sz w:val="24"/>
                <w:szCs w:val="24"/>
              </w:rPr>
            </w:pPr>
          </w:p>
          <w:p w14:paraId="335B828E" w14:textId="77777777" w:rsidR="00F1042D" w:rsidRDefault="00F1042D" w:rsidP="00F1042D">
            <w:pPr>
              <w:jc w:val="both"/>
              <w:rPr>
                <w:rFonts w:ascii="Arial Narrow" w:hAnsi="Arial Narrow" w:cs="Arial"/>
                <w:sz w:val="24"/>
                <w:szCs w:val="24"/>
              </w:rPr>
            </w:pPr>
            <w:r w:rsidRPr="00F1042D">
              <w:rPr>
                <w:rFonts w:ascii="Arial Narrow" w:hAnsi="Arial Narrow" w:cs="Arial"/>
                <w:sz w:val="24"/>
                <w:szCs w:val="24"/>
              </w:rPr>
              <w:t>CIBER-TEC S.A.S., cuenta con los derechos patrimoniales sobre CIBERCASE, solución tecnológica, diseñada para el apoyo a entidades que desarrollan grupos que realizan investigación criminal e inteligencia, toda vez que, por su capacidad instalada en software y hardware, promueve procesos lógicos de recolección y análisis de los metadatos generados en las diferentes frecuencias de telefonía móvil, logrando así, productos orientadores para la investigación. Lo anterior se evidencia en el CERTIFICADO DE REGISTRO DE SOPORTE LÓGICO - SOFTWARE del MINISTERIO DEL INTERIOR DIRECCIÓN NACIONAL DE DERECHO DE AUTOR UNIDAD ADMINISTRATIVA ESPECIAL OFICINA DE REGISTRO Libro 13 Tomo 84 Partida 457, con fecha de registro 25 de mayo de 2021.</w:t>
            </w:r>
          </w:p>
          <w:p w14:paraId="662282F1" w14:textId="77777777" w:rsidR="00F1042D" w:rsidRPr="00F1042D" w:rsidRDefault="00F1042D" w:rsidP="00F1042D">
            <w:pPr>
              <w:jc w:val="both"/>
              <w:rPr>
                <w:rFonts w:ascii="Arial Narrow" w:hAnsi="Arial Narrow" w:cs="Arial"/>
                <w:sz w:val="24"/>
                <w:szCs w:val="24"/>
              </w:rPr>
            </w:pPr>
          </w:p>
          <w:p w14:paraId="6C4E30CA" w14:textId="58AC5415" w:rsidR="005E2D85" w:rsidRDefault="00F1042D" w:rsidP="00F1042D">
            <w:pPr>
              <w:jc w:val="both"/>
              <w:rPr>
                <w:rFonts w:ascii="Arial Narrow" w:hAnsi="Arial Narrow" w:cs="Arial"/>
                <w:sz w:val="24"/>
                <w:szCs w:val="24"/>
              </w:rPr>
            </w:pPr>
            <w:r w:rsidRPr="00F1042D">
              <w:rPr>
                <w:rFonts w:ascii="Arial Narrow" w:hAnsi="Arial Narrow" w:cs="Arial"/>
                <w:sz w:val="24"/>
                <w:szCs w:val="24"/>
              </w:rPr>
              <w:t>A continuación se relacionan los aspectos fundamentales que forman parte de la propuesta económica:</w:t>
            </w:r>
          </w:p>
          <w:p w14:paraId="2C1F5790" w14:textId="77777777" w:rsidR="00F1042D" w:rsidRDefault="00F1042D" w:rsidP="006E3BC7">
            <w:pPr>
              <w:jc w:val="both"/>
              <w:rPr>
                <w:rFonts w:ascii="Arial Narrow" w:hAnsi="Arial Narrow" w:cs="Arial"/>
                <w:sz w:val="24"/>
                <w:szCs w:val="24"/>
              </w:rPr>
            </w:pPr>
          </w:p>
          <w:p w14:paraId="496F0927" w14:textId="77777777" w:rsidR="00F1042D" w:rsidRPr="005E2D85" w:rsidRDefault="00F1042D" w:rsidP="006E3BC7">
            <w:pPr>
              <w:jc w:val="both"/>
              <w:rPr>
                <w:rFonts w:ascii="Arial Narrow" w:hAnsi="Arial Narrow" w:cs="Arial"/>
                <w:sz w:val="24"/>
                <w:szCs w:val="24"/>
              </w:rPr>
            </w:pPr>
          </w:p>
          <w:p w14:paraId="06544678" w14:textId="60E0EDB3" w:rsidR="005E2D85" w:rsidRPr="005E2D85" w:rsidRDefault="005E2D85" w:rsidP="005E2D85">
            <w:pPr>
              <w:jc w:val="center"/>
            </w:pPr>
            <w:r w:rsidRPr="005E2D85">
              <w:rPr>
                <w:noProof/>
              </w:rPr>
              <w:lastRenderedPageBreak/>
              <w:drawing>
                <wp:inline distT="0" distB="0" distL="0" distR="0" wp14:anchorId="300BDEF8" wp14:editId="10789412">
                  <wp:extent cx="2288771" cy="1673510"/>
                  <wp:effectExtent l="0" t="0" r="0" b="317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288771" cy="1673510"/>
                          </a:xfrm>
                          <a:prstGeom prst="rect">
                            <a:avLst/>
                          </a:prstGeom>
                        </pic:spPr>
                      </pic:pic>
                    </a:graphicData>
                  </a:graphic>
                </wp:inline>
              </w:drawing>
            </w:r>
          </w:p>
          <w:p w14:paraId="7D7FBB42" w14:textId="77777777" w:rsidR="00EC19D3" w:rsidRDefault="00EC19D3">
            <w:pPr>
              <w:pStyle w:val="Ttulo2"/>
              <w:jc w:val="both"/>
              <w:rPr>
                <w:rFonts w:ascii="Arial Narrow" w:eastAsia="Arial Narrow" w:hAnsi="Arial Narrow" w:cs="Arial Narrow"/>
                <w:b/>
                <w:color w:val="000000" w:themeColor="text1"/>
                <w:sz w:val="24"/>
                <w:szCs w:val="24"/>
                <w:u w:val="none"/>
              </w:rPr>
            </w:pPr>
          </w:p>
          <w:p w14:paraId="39D43FFA" w14:textId="28DC6B7E" w:rsidR="008F05B0" w:rsidRDefault="008F05B0" w:rsidP="008F05B0">
            <w:pPr>
              <w:jc w:val="center"/>
              <w:rPr>
                <w:rFonts w:ascii="Arial Narrow" w:hAnsi="Arial Narrow"/>
                <w:b/>
                <w:sz w:val="16"/>
                <w:szCs w:val="16"/>
              </w:rPr>
            </w:pPr>
            <w:r w:rsidRPr="008F05B0">
              <w:rPr>
                <w:rFonts w:ascii="Arial Narrow" w:hAnsi="Arial Narrow"/>
                <w:b/>
                <w:sz w:val="16"/>
                <w:szCs w:val="16"/>
              </w:rPr>
              <w:t xml:space="preserve">Imagen 1. </w:t>
            </w:r>
            <w:r>
              <w:rPr>
                <w:rFonts w:ascii="Arial Narrow" w:hAnsi="Arial Narrow"/>
                <w:b/>
                <w:sz w:val="16"/>
                <w:szCs w:val="16"/>
              </w:rPr>
              <w:t xml:space="preserve">Folio No.1 </w:t>
            </w:r>
            <w:r w:rsidRPr="008F05B0">
              <w:rPr>
                <w:rFonts w:ascii="Arial Narrow" w:hAnsi="Arial Narrow"/>
                <w:b/>
                <w:sz w:val="16"/>
                <w:szCs w:val="16"/>
              </w:rPr>
              <w:t>de la oferta suministrada por la sociedad CIBER-TEC S.A.S.</w:t>
            </w:r>
          </w:p>
          <w:p w14:paraId="750A6203" w14:textId="77777777" w:rsidR="006E3BC7" w:rsidRDefault="006E3BC7" w:rsidP="008F05B0">
            <w:pPr>
              <w:jc w:val="center"/>
              <w:rPr>
                <w:rFonts w:ascii="Arial Narrow" w:hAnsi="Arial Narrow"/>
                <w:b/>
                <w:sz w:val="16"/>
                <w:szCs w:val="16"/>
              </w:rPr>
            </w:pPr>
          </w:p>
          <w:p w14:paraId="2A5F1011" w14:textId="2740EBA8" w:rsidR="006E3BC7" w:rsidRPr="008F05B0" w:rsidRDefault="00A170D4" w:rsidP="008F05B0">
            <w:pPr>
              <w:jc w:val="center"/>
              <w:rPr>
                <w:rFonts w:ascii="Arial Narrow" w:hAnsi="Arial Narrow"/>
                <w:b/>
                <w:sz w:val="16"/>
                <w:szCs w:val="16"/>
              </w:rPr>
            </w:pPr>
            <w:r w:rsidRPr="00A170D4">
              <w:rPr>
                <w:rFonts w:ascii="Arial Narrow" w:hAnsi="Arial Narrow"/>
                <w:b/>
                <w:noProof/>
                <w:sz w:val="16"/>
                <w:szCs w:val="16"/>
              </w:rPr>
              <w:drawing>
                <wp:inline distT="0" distB="0" distL="0" distR="0" wp14:anchorId="009D43A2" wp14:editId="2C3848C9">
                  <wp:extent cx="5461000" cy="3738880"/>
                  <wp:effectExtent l="0" t="0" r="635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461000" cy="3738880"/>
                          </a:xfrm>
                          <a:prstGeom prst="rect">
                            <a:avLst/>
                          </a:prstGeom>
                        </pic:spPr>
                      </pic:pic>
                    </a:graphicData>
                  </a:graphic>
                </wp:inline>
              </w:drawing>
            </w:r>
          </w:p>
          <w:p w14:paraId="01B19FF8" w14:textId="77777777" w:rsidR="008F05B0" w:rsidRPr="005C4688" w:rsidRDefault="008F05B0" w:rsidP="00871168">
            <w:pPr>
              <w:tabs>
                <w:tab w:val="left" w:pos="456"/>
              </w:tabs>
              <w:jc w:val="both"/>
              <w:rPr>
                <w:rFonts w:ascii="Arial Narrow" w:hAnsi="Arial Narrow" w:cs="Arial"/>
                <w:bCs/>
                <w:kern w:val="36"/>
                <w:sz w:val="24"/>
                <w:szCs w:val="24"/>
                <w:lang w:eastAsia="es-ES"/>
              </w:rPr>
            </w:pPr>
          </w:p>
          <w:p w14:paraId="165294E2" w14:textId="1BA9938E" w:rsidR="008F05B0" w:rsidRDefault="00F30DA4" w:rsidP="00871168">
            <w:pPr>
              <w:tabs>
                <w:tab w:val="left" w:pos="456"/>
              </w:tabs>
              <w:jc w:val="both"/>
              <w:rPr>
                <w:rFonts w:ascii="Arial Narrow" w:hAnsi="Arial Narrow" w:cs="Arial"/>
                <w:bCs/>
                <w:kern w:val="36"/>
                <w:sz w:val="22"/>
                <w:lang w:eastAsia="es-ES"/>
              </w:rPr>
            </w:pPr>
            <w:r w:rsidRPr="00F30DA4">
              <w:rPr>
                <w:rFonts w:ascii="Arial Narrow" w:hAnsi="Arial Narrow" w:cs="Arial"/>
                <w:bCs/>
                <w:noProof/>
                <w:kern w:val="36"/>
                <w:sz w:val="22"/>
              </w:rPr>
              <w:lastRenderedPageBreak/>
              <w:drawing>
                <wp:inline distT="0" distB="0" distL="0" distR="0" wp14:anchorId="538E8175" wp14:editId="7F7F7473">
                  <wp:extent cx="5486400" cy="7353935"/>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493641" cy="7363641"/>
                          </a:xfrm>
                          <a:prstGeom prst="rect">
                            <a:avLst/>
                          </a:prstGeom>
                        </pic:spPr>
                      </pic:pic>
                    </a:graphicData>
                  </a:graphic>
                </wp:inline>
              </w:drawing>
            </w:r>
          </w:p>
          <w:p w14:paraId="280F73B2" w14:textId="77777777" w:rsidR="00A170D4" w:rsidRDefault="00A170D4" w:rsidP="00A170D4">
            <w:pPr>
              <w:jc w:val="center"/>
              <w:rPr>
                <w:rFonts w:ascii="Arial Narrow" w:hAnsi="Arial Narrow"/>
                <w:b/>
                <w:sz w:val="16"/>
                <w:szCs w:val="16"/>
              </w:rPr>
            </w:pPr>
          </w:p>
          <w:p w14:paraId="7F6A320F" w14:textId="58684FCB" w:rsidR="00A170D4" w:rsidRPr="008F05B0" w:rsidRDefault="00A170D4" w:rsidP="00A170D4">
            <w:pPr>
              <w:jc w:val="center"/>
              <w:rPr>
                <w:rFonts w:ascii="Arial Narrow" w:hAnsi="Arial Narrow"/>
                <w:b/>
                <w:sz w:val="16"/>
                <w:szCs w:val="16"/>
              </w:rPr>
            </w:pPr>
            <w:r w:rsidRPr="008F05B0">
              <w:rPr>
                <w:rFonts w:ascii="Arial Narrow" w:hAnsi="Arial Narrow"/>
                <w:b/>
                <w:sz w:val="16"/>
                <w:szCs w:val="16"/>
              </w:rPr>
              <w:t xml:space="preserve">Imagen </w:t>
            </w:r>
            <w:r>
              <w:rPr>
                <w:rFonts w:ascii="Arial Narrow" w:hAnsi="Arial Narrow"/>
                <w:b/>
                <w:sz w:val="16"/>
                <w:szCs w:val="16"/>
              </w:rPr>
              <w:t>2</w:t>
            </w:r>
            <w:r w:rsidRPr="008F05B0">
              <w:rPr>
                <w:rFonts w:ascii="Arial Narrow" w:hAnsi="Arial Narrow"/>
                <w:b/>
                <w:sz w:val="16"/>
                <w:szCs w:val="16"/>
              </w:rPr>
              <w:t xml:space="preserve">. </w:t>
            </w:r>
            <w:r>
              <w:rPr>
                <w:rFonts w:ascii="Arial Narrow" w:hAnsi="Arial Narrow"/>
                <w:b/>
                <w:sz w:val="16"/>
                <w:szCs w:val="16"/>
              </w:rPr>
              <w:t xml:space="preserve">Folio No.4 </w:t>
            </w:r>
            <w:r w:rsidRPr="008F05B0">
              <w:rPr>
                <w:rFonts w:ascii="Arial Narrow" w:hAnsi="Arial Narrow"/>
                <w:b/>
                <w:sz w:val="16"/>
                <w:szCs w:val="16"/>
              </w:rPr>
              <w:t>de la oferta suministrada por la sociedad CIBER-TEC S.A.S.</w:t>
            </w:r>
          </w:p>
          <w:p w14:paraId="3314035A" w14:textId="058EF581" w:rsidR="00C21CC5" w:rsidRPr="001408C1" w:rsidRDefault="001523CA" w:rsidP="00960179">
            <w:pPr>
              <w:tabs>
                <w:tab w:val="left" w:pos="456"/>
              </w:tabs>
              <w:jc w:val="both"/>
              <w:rPr>
                <w:rFonts w:ascii="Arial Narrow" w:hAnsi="Arial Narrow" w:cs="Arial"/>
                <w:bCs/>
                <w:kern w:val="36"/>
                <w:sz w:val="24"/>
                <w:szCs w:val="24"/>
                <w:lang w:eastAsia="es-ES"/>
              </w:rPr>
            </w:pPr>
            <w:r>
              <w:rPr>
                <w:rFonts w:ascii="Arial Narrow" w:hAnsi="Arial Narrow" w:cs="Arial"/>
                <w:bCs/>
                <w:kern w:val="36"/>
                <w:sz w:val="24"/>
                <w:szCs w:val="24"/>
                <w:lang w:eastAsia="es-ES"/>
              </w:rPr>
              <w:lastRenderedPageBreak/>
              <w:t xml:space="preserve">Dado </w:t>
            </w:r>
            <w:r w:rsidR="00960179" w:rsidRPr="001408C1">
              <w:rPr>
                <w:rFonts w:ascii="Arial Narrow" w:hAnsi="Arial Narrow" w:cs="Arial"/>
                <w:bCs/>
                <w:kern w:val="36"/>
                <w:sz w:val="24"/>
                <w:szCs w:val="24"/>
                <w:lang w:eastAsia="es-ES"/>
              </w:rPr>
              <w:t>que el equipo CIBERCASE objeto del presente proceso, fue adquirido en la vigencia 2021 con una garantía de calidad y correcto funcionamiento de dos años, al quedar fuera de garantía en el año 2023 debido al constante uso atendiendo requerimientos de todo el territorio nacional, mediante los cuales debe ser sometido a procedimientos vehiculares además del trasporte aéreo y el uso continuo encada procedimiento, después de vencida la garantía el equipo en mención sufrió ciertos deterioros debido a la falta de mantenimientos, lo mismo que el desgaste y fatiga en algunos componentes lo que hace que la entidad actualmente deba someter dicho equipo al proceso en mención, a fin de restablecer el funcionamiento del mismo a igualdad de las capacidades de los equipos CIBERCASE actuales, con un excelente  desempeño y rendimiento de todos sus componentes mecánicos y circuitos electrónicos que hacen del equipo una solución confiable.</w:t>
            </w:r>
          </w:p>
          <w:p w14:paraId="0126997D" w14:textId="3F1C7777" w:rsidR="005E2D85" w:rsidRDefault="005E2D85" w:rsidP="00C21CC5">
            <w:pPr>
              <w:tabs>
                <w:tab w:val="left" w:pos="456"/>
              </w:tabs>
              <w:jc w:val="center"/>
              <w:rPr>
                <w:rFonts w:ascii="Arial Narrow" w:hAnsi="Arial Narrow" w:cs="Arial"/>
                <w:bCs/>
                <w:kern w:val="36"/>
                <w:sz w:val="22"/>
                <w:lang w:eastAsia="es-ES"/>
              </w:rPr>
            </w:pPr>
          </w:p>
          <w:p w14:paraId="2F5B36A6" w14:textId="40EE8676" w:rsidR="009977EE" w:rsidRDefault="009977EE" w:rsidP="00CC5C44">
            <w:pPr>
              <w:pStyle w:val="Prrafodelista"/>
              <w:spacing w:after="0" w:line="240" w:lineRule="auto"/>
              <w:jc w:val="both"/>
              <w:rPr>
                <w:rFonts w:ascii="Arial Narrow" w:eastAsia="Arial Narrow" w:hAnsi="Arial Narrow" w:cs="Arial Narrow"/>
                <w:color w:val="000000" w:themeColor="text1"/>
                <w:sz w:val="24"/>
                <w:szCs w:val="24"/>
              </w:rPr>
            </w:pPr>
            <w:r>
              <w:rPr>
                <w:rFonts w:ascii="Arial Narrow" w:eastAsia="Arial Narrow" w:hAnsi="Arial Narrow" w:cs="Arial Narrow"/>
                <w:color w:val="000000" w:themeColor="text1"/>
                <w:sz w:val="24"/>
                <w:szCs w:val="24"/>
              </w:rPr>
              <w:t>Cuadro de precios de la oferta CIBER-TEC S.A.S.</w:t>
            </w:r>
          </w:p>
          <w:p w14:paraId="0865F943" w14:textId="341B297B" w:rsidR="006722A3" w:rsidRDefault="00A170D4" w:rsidP="006E3BC7">
            <w:pPr>
              <w:jc w:val="center"/>
              <w:rPr>
                <w:rFonts w:ascii="Arial Narrow" w:eastAsia="Arial Narrow" w:hAnsi="Arial Narrow" w:cs="Arial Narrow"/>
                <w:color w:val="000000" w:themeColor="text1"/>
                <w:sz w:val="24"/>
                <w:szCs w:val="24"/>
              </w:rPr>
            </w:pPr>
            <w:r w:rsidRPr="00A170D4">
              <w:rPr>
                <w:rFonts w:ascii="Arial Narrow" w:eastAsia="Arial Narrow" w:hAnsi="Arial Narrow" w:cs="Arial Narrow"/>
                <w:noProof/>
                <w:color w:val="000000" w:themeColor="text1"/>
                <w:sz w:val="24"/>
                <w:szCs w:val="24"/>
              </w:rPr>
              <w:drawing>
                <wp:inline distT="0" distB="0" distL="0" distR="0" wp14:anchorId="11131ED7" wp14:editId="6C5D0CC1">
                  <wp:extent cx="5479576" cy="3028950"/>
                  <wp:effectExtent l="0" t="0" r="698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484658" cy="3031759"/>
                          </a:xfrm>
                          <a:prstGeom prst="rect">
                            <a:avLst/>
                          </a:prstGeom>
                        </pic:spPr>
                      </pic:pic>
                    </a:graphicData>
                  </a:graphic>
                </wp:inline>
              </w:drawing>
            </w:r>
          </w:p>
          <w:p w14:paraId="79C86E4B" w14:textId="77777777" w:rsidR="00EF4A1A" w:rsidRDefault="00EF4A1A" w:rsidP="008F05B0">
            <w:pPr>
              <w:jc w:val="center"/>
              <w:rPr>
                <w:rFonts w:ascii="Arial Narrow" w:hAnsi="Arial Narrow"/>
                <w:b/>
                <w:sz w:val="16"/>
                <w:szCs w:val="16"/>
              </w:rPr>
            </w:pPr>
          </w:p>
          <w:p w14:paraId="59171247" w14:textId="405A1AEA" w:rsidR="008F05B0" w:rsidRPr="008F05B0" w:rsidRDefault="008F05B0" w:rsidP="008F05B0">
            <w:pPr>
              <w:jc w:val="center"/>
              <w:rPr>
                <w:rFonts w:ascii="Arial Narrow" w:hAnsi="Arial Narrow"/>
                <w:b/>
                <w:sz w:val="16"/>
                <w:szCs w:val="16"/>
              </w:rPr>
            </w:pPr>
            <w:r w:rsidRPr="008F05B0">
              <w:rPr>
                <w:rFonts w:ascii="Arial Narrow" w:hAnsi="Arial Narrow"/>
                <w:b/>
                <w:sz w:val="16"/>
                <w:szCs w:val="16"/>
              </w:rPr>
              <w:t xml:space="preserve">Imagen </w:t>
            </w:r>
            <w:r w:rsidR="009F39B0">
              <w:rPr>
                <w:rFonts w:ascii="Arial Narrow" w:hAnsi="Arial Narrow"/>
                <w:b/>
                <w:sz w:val="16"/>
                <w:szCs w:val="16"/>
              </w:rPr>
              <w:t>3</w:t>
            </w:r>
            <w:r w:rsidRPr="008F05B0">
              <w:rPr>
                <w:rFonts w:ascii="Arial Narrow" w:hAnsi="Arial Narrow"/>
                <w:b/>
                <w:sz w:val="16"/>
                <w:szCs w:val="16"/>
              </w:rPr>
              <w:t xml:space="preserve">. </w:t>
            </w:r>
            <w:r>
              <w:rPr>
                <w:rFonts w:ascii="Arial Narrow" w:hAnsi="Arial Narrow"/>
                <w:b/>
                <w:sz w:val="16"/>
                <w:szCs w:val="16"/>
              </w:rPr>
              <w:t>Folio No.</w:t>
            </w:r>
            <w:r w:rsidR="00EF4A1A">
              <w:rPr>
                <w:rFonts w:ascii="Arial Narrow" w:hAnsi="Arial Narrow"/>
                <w:b/>
                <w:sz w:val="16"/>
                <w:szCs w:val="16"/>
              </w:rPr>
              <w:t>12</w:t>
            </w:r>
            <w:r>
              <w:rPr>
                <w:rFonts w:ascii="Arial Narrow" w:hAnsi="Arial Narrow"/>
                <w:b/>
                <w:sz w:val="16"/>
                <w:szCs w:val="16"/>
              </w:rPr>
              <w:t xml:space="preserve"> </w:t>
            </w:r>
            <w:r w:rsidRPr="008F05B0">
              <w:rPr>
                <w:rFonts w:ascii="Arial Narrow" w:hAnsi="Arial Narrow"/>
                <w:b/>
                <w:sz w:val="16"/>
                <w:szCs w:val="16"/>
              </w:rPr>
              <w:t>de la oferta suministrada por la sociedad CIBER-TEC S.A.S.</w:t>
            </w:r>
          </w:p>
          <w:p w14:paraId="1B843D6C" w14:textId="77777777" w:rsidR="00F241A9" w:rsidRPr="001408C1" w:rsidRDefault="00F241A9" w:rsidP="001408C1">
            <w:pPr>
              <w:jc w:val="both"/>
              <w:rPr>
                <w:rFonts w:ascii="Arial Narrow" w:eastAsia="Arial Narrow" w:hAnsi="Arial Narrow" w:cs="Arial Narrow"/>
                <w:color w:val="000000" w:themeColor="text1"/>
                <w:sz w:val="24"/>
                <w:szCs w:val="24"/>
              </w:rPr>
            </w:pPr>
          </w:p>
          <w:p w14:paraId="45568440" w14:textId="59FE5F0B" w:rsidR="008F05B0" w:rsidRPr="001408C1" w:rsidRDefault="009977EE" w:rsidP="001408C1">
            <w:pPr>
              <w:jc w:val="both"/>
              <w:rPr>
                <w:rFonts w:ascii="Arial Narrow" w:eastAsia="Arial Narrow" w:hAnsi="Arial Narrow" w:cs="Arial Narrow"/>
                <w:color w:val="000000" w:themeColor="text1"/>
                <w:sz w:val="24"/>
                <w:szCs w:val="24"/>
              </w:rPr>
            </w:pPr>
            <w:r w:rsidRPr="001408C1">
              <w:rPr>
                <w:rFonts w:ascii="Arial Narrow" w:eastAsia="Arial Narrow" w:hAnsi="Arial Narrow" w:cs="Arial Narrow"/>
                <w:color w:val="000000" w:themeColor="text1"/>
                <w:sz w:val="24"/>
                <w:szCs w:val="24"/>
              </w:rPr>
              <w:t xml:space="preserve">ITEM 1. </w:t>
            </w:r>
            <w:r w:rsidR="00EF4A1A" w:rsidRPr="001408C1">
              <w:rPr>
                <w:rFonts w:ascii="Arial Narrow" w:eastAsia="Arial Narrow" w:hAnsi="Arial Narrow" w:cs="Arial Narrow"/>
                <w:color w:val="000000" w:themeColor="text1"/>
                <w:sz w:val="24"/>
                <w:szCs w:val="24"/>
              </w:rPr>
              <w:t xml:space="preserve">Cuadro de componentes, incluida la instalación y el correcto funcionamiento de los mismos incluido el año de garantía. </w:t>
            </w:r>
            <w:r w:rsidRPr="001408C1">
              <w:rPr>
                <w:rFonts w:ascii="Arial Narrow" w:eastAsia="Arial Narrow" w:hAnsi="Arial Narrow" w:cs="Arial Narrow"/>
                <w:color w:val="000000" w:themeColor="text1"/>
                <w:sz w:val="24"/>
                <w:szCs w:val="24"/>
              </w:rPr>
              <w:t xml:space="preserve"> </w:t>
            </w:r>
          </w:p>
          <w:p w14:paraId="3EDD1015" w14:textId="4B945FC3" w:rsidR="009977EE" w:rsidRPr="001408C1" w:rsidRDefault="009977EE" w:rsidP="001408C1">
            <w:pPr>
              <w:jc w:val="both"/>
              <w:rPr>
                <w:rFonts w:ascii="Arial Narrow" w:eastAsia="Arial Narrow" w:hAnsi="Arial Narrow" w:cs="Arial Narrow"/>
                <w:color w:val="000000" w:themeColor="text1"/>
                <w:sz w:val="24"/>
                <w:szCs w:val="24"/>
              </w:rPr>
            </w:pPr>
            <w:r w:rsidRPr="001408C1">
              <w:rPr>
                <w:rFonts w:ascii="Arial Narrow" w:eastAsia="Arial Narrow" w:hAnsi="Arial Narrow" w:cs="Arial Narrow"/>
                <w:color w:val="000000" w:themeColor="text1"/>
                <w:sz w:val="24"/>
                <w:szCs w:val="24"/>
              </w:rPr>
              <w:t xml:space="preserve">ITEM 2. </w:t>
            </w:r>
            <w:r w:rsidR="00F241A9" w:rsidRPr="001408C1">
              <w:rPr>
                <w:rFonts w:ascii="Arial Narrow" w:eastAsia="Arial Narrow" w:hAnsi="Arial Narrow" w:cs="Arial Narrow"/>
                <w:color w:val="000000" w:themeColor="text1"/>
                <w:sz w:val="24"/>
                <w:szCs w:val="24"/>
              </w:rPr>
              <w:t xml:space="preserve">Mantenimiento preventivo y correctivo del equipo CIBERCASE </w:t>
            </w:r>
          </w:p>
          <w:p w14:paraId="4C046227" w14:textId="199DB872" w:rsidR="00F241A9" w:rsidRPr="001408C1" w:rsidRDefault="00F241A9" w:rsidP="001408C1">
            <w:pPr>
              <w:jc w:val="both"/>
              <w:rPr>
                <w:rFonts w:ascii="Arial Narrow" w:eastAsia="Arial Narrow" w:hAnsi="Arial Narrow" w:cs="Arial Narrow"/>
                <w:color w:val="000000" w:themeColor="text1"/>
                <w:sz w:val="24"/>
                <w:szCs w:val="24"/>
              </w:rPr>
            </w:pPr>
            <w:r w:rsidRPr="001408C1">
              <w:rPr>
                <w:rFonts w:ascii="Arial Narrow" w:eastAsia="Arial Narrow" w:hAnsi="Arial Narrow" w:cs="Arial Narrow"/>
                <w:color w:val="000000" w:themeColor="text1"/>
                <w:sz w:val="24"/>
                <w:szCs w:val="24"/>
              </w:rPr>
              <w:t>Todos los trabajos de mantenimiento preventivo y correctivo soportados en la oferta sumi</w:t>
            </w:r>
            <w:r w:rsidR="00EF4A1A" w:rsidRPr="001408C1">
              <w:rPr>
                <w:rFonts w:ascii="Arial Narrow" w:eastAsia="Arial Narrow" w:hAnsi="Arial Narrow" w:cs="Arial Narrow"/>
                <w:color w:val="000000" w:themeColor="text1"/>
                <w:sz w:val="24"/>
                <w:szCs w:val="24"/>
              </w:rPr>
              <w:t>nistrada por la firma CIBERCASE, junto con la garantía de correcto funcionamiento integral del equipo y el servicio de soporte y asistencia técnica 24/7 durante todo el periodo de la garantía.</w:t>
            </w:r>
          </w:p>
          <w:p w14:paraId="07E9C117" w14:textId="77777777" w:rsidR="001408C1" w:rsidRDefault="00F241A9" w:rsidP="001408C1">
            <w:pPr>
              <w:jc w:val="both"/>
              <w:rPr>
                <w:rFonts w:ascii="Arial Narrow" w:eastAsia="Arial Narrow" w:hAnsi="Arial Narrow" w:cs="Arial Narrow"/>
                <w:color w:val="000000" w:themeColor="text1"/>
                <w:sz w:val="24"/>
                <w:szCs w:val="24"/>
              </w:rPr>
            </w:pPr>
            <w:r w:rsidRPr="001408C1">
              <w:rPr>
                <w:rFonts w:ascii="Arial Narrow" w:eastAsia="Arial Narrow" w:hAnsi="Arial Narrow" w:cs="Arial Narrow"/>
                <w:color w:val="000000" w:themeColor="text1"/>
                <w:sz w:val="24"/>
                <w:szCs w:val="24"/>
              </w:rPr>
              <w:t>ITEM 3. Actualización y sostenimiento de software por (1 año), con respecto a los diferente Módulos de software que posee el sistema CIBERCASE®</w:t>
            </w:r>
            <w:r w:rsidR="00EF4A1A" w:rsidRPr="001408C1">
              <w:rPr>
                <w:rFonts w:ascii="Arial Narrow" w:eastAsia="Arial Narrow" w:hAnsi="Arial Narrow" w:cs="Arial Narrow"/>
                <w:color w:val="000000" w:themeColor="text1"/>
                <w:sz w:val="24"/>
                <w:szCs w:val="24"/>
              </w:rPr>
              <w:t xml:space="preserve">. Aunque el licenciamiento de software del equipo CIBERCASE es a perpetuidad, debido a las constantes actualizaciones que hacen las operadoras de telefonía celular en sus redes de comunicaciones, es importante que al equipo se le estén realizando actualizaciones de software </w:t>
            </w:r>
            <w:r w:rsidR="00AD5A01" w:rsidRPr="001408C1">
              <w:rPr>
                <w:rFonts w:ascii="Arial Narrow" w:eastAsia="Arial Narrow" w:hAnsi="Arial Narrow" w:cs="Arial Narrow"/>
                <w:color w:val="000000" w:themeColor="text1"/>
                <w:sz w:val="24"/>
                <w:szCs w:val="24"/>
              </w:rPr>
              <w:t>durante el periodo de la</w:t>
            </w:r>
            <w:r w:rsidR="00EF4A1A" w:rsidRPr="001408C1">
              <w:rPr>
                <w:rFonts w:ascii="Arial Narrow" w:eastAsia="Arial Narrow" w:hAnsi="Arial Narrow" w:cs="Arial Narrow"/>
                <w:color w:val="000000" w:themeColor="text1"/>
                <w:sz w:val="24"/>
                <w:szCs w:val="24"/>
              </w:rPr>
              <w:t xml:space="preserve"> garantía </w:t>
            </w:r>
            <w:r w:rsidR="00AD5A01" w:rsidRPr="001408C1">
              <w:rPr>
                <w:rFonts w:ascii="Arial Narrow" w:eastAsia="Arial Narrow" w:hAnsi="Arial Narrow" w:cs="Arial Narrow"/>
                <w:color w:val="000000" w:themeColor="text1"/>
                <w:sz w:val="24"/>
                <w:szCs w:val="24"/>
              </w:rPr>
              <w:t>a fin de obtener un</w:t>
            </w:r>
            <w:r w:rsidR="00EF4A1A" w:rsidRPr="001408C1">
              <w:rPr>
                <w:rFonts w:ascii="Arial Narrow" w:eastAsia="Arial Narrow" w:hAnsi="Arial Narrow" w:cs="Arial Narrow"/>
                <w:color w:val="000000" w:themeColor="text1"/>
                <w:sz w:val="24"/>
                <w:szCs w:val="24"/>
              </w:rPr>
              <w:t xml:space="preserve"> correcto funcionamiento </w:t>
            </w:r>
            <w:r w:rsidR="00AD5A01" w:rsidRPr="001408C1">
              <w:rPr>
                <w:rFonts w:ascii="Arial Narrow" w:eastAsia="Arial Narrow" w:hAnsi="Arial Narrow" w:cs="Arial Narrow"/>
                <w:color w:val="000000" w:themeColor="text1"/>
                <w:sz w:val="24"/>
                <w:szCs w:val="24"/>
              </w:rPr>
              <w:t xml:space="preserve">en todos los módulos del </w:t>
            </w:r>
            <w:r w:rsidR="00EF4A1A" w:rsidRPr="001408C1">
              <w:rPr>
                <w:rFonts w:ascii="Arial Narrow" w:eastAsia="Arial Narrow" w:hAnsi="Arial Narrow" w:cs="Arial Narrow"/>
                <w:color w:val="000000" w:themeColor="text1"/>
                <w:sz w:val="24"/>
                <w:szCs w:val="24"/>
              </w:rPr>
              <w:t>equipo</w:t>
            </w:r>
            <w:r w:rsidR="00AD5A01" w:rsidRPr="001408C1">
              <w:rPr>
                <w:rFonts w:ascii="Arial Narrow" w:eastAsia="Arial Narrow" w:hAnsi="Arial Narrow" w:cs="Arial Narrow"/>
                <w:color w:val="000000" w:themeColor="text1"/>
                <w:sz w:val="24"/>
                <w:szCs w:val="24"/>
              </w:rPr>
              <w:t xml:space="preserve">, al igual que un </w:t>
            </w:r>
            <w:r w:rsidR="00EF4A1A" w:rsidRPr="001408C1">
              <w:rPr>
                <w:rFonts w:ascii="Arial Narrow" w:eastAsia="Arial Narrow" w:hAnsi="Arial Narrow" w:cs="Arial Narrow"/>
                <w:color w:val="000000" w:themeColor="text1"/>
                <w:sz w:val="24"/>
                <w:szCs w:val="24"/>
              </w:rPr>
              <w:t xml:space="preserve">servicio de soporte y asistencia </w:t>
            </w:r>
            <w:r w:rsidR="00EF4A1A" w:rsidRPr="001408C1">
              <w:rPr>
                <w:rFonts w:ascii="Arial Narrow" w:eastAsia="Arial Narrow" w:hAnsi="Arial Narrow" w:cs="Arial Narrow"/>
                <w:color w:val="000000" w:themeColor="text1"/>
                <w:sz w:val="24"/>
                <w:szCs w:val="24"/>
              </w:rPr>
              <w:lastRenderedPageBreak/>
              <w:t>técnica 24/7 durante todo el periodo de la garantía.</w:t>
            </w:r>
            <w:r w:rsidR="00AD5A01" w:rsidRPr="001408C1">
              <w:rPr>
                <w:rFonts w:ascii="Arial Narrow" w:eastAsia="Arial Narrow" w:hAnsi="Arial Narrow" w:cs="Arial Narrow"/>
                <w:color w:val="000000" w:themeColor="text1"/>
                <w:sz w:val="22"/>
                <w:szCs w:val="22"/>
              </w:rPr>
              <w:t xml:space="preserve"> </w:t>
            </w:r>
            <w:r w:rsidR="00AD5A01" w:rsidRPr="001408C1">
              <w:rPr>
                <w:rFonts w:ascii="Arial Narrow" w:eastAsia="Arial Narrow" w:hAnsi="Arial Narrow" w:cs="Arial Narrow"/>
                <w:color w:val="000000" w:themeColor="text1"/>
                <w:sz w:val="24"/>
                <w:szCs w:val="24"/>
              </w:rPr>
              <w:t>Dado que el equipo permanece en constante uso y la cobertura de estos equipos debe ser en todo el territorio nacional, por tanto este tipo de soluciones deben funcionar con todas las capacidades de forma permanente.</w:t>
            </w:r>
          </w:p>
          <w:p w14:paraId="5D2C5CE8" w14:textId="7D079E0B" w:rsidR="00065A96" w:rsidRDefault="004746A3" w:rsidP="001408C1">
            <w:pPr>
              <w:jc w:val="both"/>
              <w:rPr>
                <w:rFonts w:ascii="Arial Narrow" w:eastAsia="Arial Narrow" w:hAnsi="Arial Narrow" w:cs="Arial Narrow"/>
                <w:color w:val="000000" w:themeColor="text1"/>
                <w:sz w:val="24"/>
                <w:szCs w:val="24"/>
              </w:rPr>
            </w:pPr>
            <w:r w:rsidRPr="004746A3">
              <w:rPr>
                <w:rFonts w:ascii="Arial Narrow" w:eastAsia="Arial Narrow" w:hAnsi="Arial Narrow" w:cs="Arial Narrow"/>
                <w:color w:val="000000" w:themeColor="text1"/>
                <w:sz w:val="24"/>
                <w:szCs w:val="24"/>
              </w:rPr>
              <w:t xml:space="preserve">De conformidad con lo expresado </w:t>
            </w:r>
            <w:r w:rsidRPr="003D64AC">
              <w:rPr>
                <w:rFonts w:ascii="Arial Narrow" w:eastAsia="Arial Narrow" w:hAnsi="Arial Narrow" w:cs="Arial Narrow"/>
                <w:color w:val="000000" w:themeColor="text1"/>
                <w:sz w:val="24"/>
                <w:szCs w:val="24"/>
              </w:rPr>
              <w:t>en los Estudios Previos, la Sociedad CIBER TEC S.A.S., es la única que puede proveer el servicio solicitado en el presente proceso, por ser</w:t>
            </w:r>
            <w:r w:rsidR="003D64AC" w:rsidRPr="003D64AC">
              <w:rPr>
                <w:rFonts w:ascii="Arial Narrow" w:hAnsi="Arial Narrow"/>
                <w:sz w:val="24"/>
                <w:szCs w:val="24"/>
              </w:rPr>
              <w:t xml:space="preserve"> quien o</w:t>
            </w:r>
            <w:r w:rsidR="003D64AC" w:rsidRPr="003D64AC">
              <w:rPr>
                <w:rFonts w:ascii="Arial Narrow" w:eastAsia="Arial Narrow" w:hAnsi="Arial Narrow" w:cs="Arial Narrow"/>
                <w:color w:val="000000" w:themeColor="text1"/>
                <w:sz w:val="24"/>
                <w:szCs w:val="24"/>
              </w:rPr>
              <w:t xml:space="preserve">stenta los derechos de propiedad industrial sobre </w:t>
            </w:r>
            <w:r w:rsidR="003D64AC">
              <w:rPr>
                <w:rFonts w:ascii="Arial Narrow" w:eastAsia="Arial Narrow" w:hAnsi="Arial Narrow" w:cs="Arial Narrow"/>
                <w:color w:val="000000" w:themeColor="text1"/>
                <w:sz w:val="24"/>
                <w:szCs w:val="24"/>
              </w:rPr>
              <w:t xml:space="preserve">los equipos </w:t>
            </w:r>
            <w:r w:rsidR="003D64AC" w:rsidRPr="003D64AC">
              <w:rPr>
                <w:rFonts w:ascii="Arial Narrow" w:eastAsia="Arial Narrow" w:hAnsi="Arial Narrow" w:cs="Arial Narrow"/>
                <w:color w:val="000000" w:themeColor="text1"/>
                <w:sz w:val="24"/>
                <w:szCs w:val="24"/>
              </w:rPr>
              <w:t>CIBERCASE</w:t>
            </w:r>
            <w:r w:rsidR="003D64AC">
              <w:rPr>
                <w:rFonts w:ascii="Arial Narrow" w:eastAsia="Arial Narrow" w:hAnsi="Arial Narrow" w:cs="Arial Narrow"/>
                <w:color w:val="000000" w:themeColor="text1"/>
                <w:sz w:val="24"/>
                <w:szCs w:val="24"/>
              </w:rPr>
              <w:t xml:space="preserve">, al igual que es la </w:t>
            </w:r>
            <w:r w:rsidR="007A6743">
              <w:rPr>
                <w:rFonts w:ascii="Arial Narrow" w:eastAsia="Arial Narrow" w:hAnsi="Arial Narrow" w:cs="Arial Narrow"/>
                <w:color w:val="000000" w:themeColor="text1"/>
                <w:sz w:val="24"/>
                <w:szCs w:val="24"/>
              </w:rPr>
              <w:t xml:space="preserve">autorizada para </w:t>
            </w:r>
            <w:r w:rsidR="003D64AC">
              <w:rPr>
                <w:rFonts w:ascii="Arial Narrow" w:eastAsia="Arial Narrow" w:hAnsi="Arial Narrow" w:cs="Arial Narrow"/>
                <w:color w:val="000000" w:themeColor="text1"/>
                <w:sz w:val="24"/>
                <w:szCs w:val="24"/>
              </w:rPr>
              <w:t>ven</w:t>
            </w:r>
            <w:r w:rsidR="007A6743">
              <w:rPr>
                <w:rFonts w:ascii="Arial Narrow" w:eastAsia="Arial Narrow" w:hAnsi="Arial Narrow" w:cs="Arial Narrow"/>
                <w:color w:val="000000" w:themeColor="text1"/>
                <w:sz w:val="24"/>
                <w:szCs w:val="24"/>
              </w:rPr>
              <w:t>ta</w:t>
            </w:r>
            <w:r w:rsidR="003D64AC">
              <w:rPr>
                <w:rFonts w:ascii="Arial Narrow" w:eastAsia="Arial Narrow" w:hAnsi="Arial Narrow" w:cs="Arial Narrow"/>
                <w:color w:val="000000" w:themeColor="text1"/>
                <w:sz w:val="24"/>
                <w:szCs w:val="24"/>
              </w:rPr>
              <w:t xml:space="preserve"> y servicios postventa </w:t>
            </w:r>
            <w:r w:rsidR="003D64AC" w:rsidRPr="00D65EE6">
              <w:rPr>
                <w:rFonts w:ascii="Arial Narrow" w:eastAsia="Arial Narrow" w:hAnsi="Arial Narrow" w:cs="Arial Narrow"/>
                <w:color w:val="000000" w:themeColor="text1"/>
                <w:sz w:val="24"/>
                <w:szCs w:val="24"/>
              </w:rPr>
              <w:t>para Colombia de los equipos CIBERCASE</w:t>
            </w:r>
            <w:r w:rsidRPr="00D65EE6">
              <w:rPr>
                <w:rFonts w:ascii="Arial Narrow" w:eastAsia="Arial Narrow" w:hAnsi="Arial Narrow" w:cs="Arial Narrow"/>
                <w:color w:val="000000" w:themeColor="text1"/>
                <w:sz w:val="24"/>
                <w:szCs w:val="24"/>
              </w:rPr>
              <w:t xml:space="preserve">. </w:t>
            </w:r>
            <w:r w:rsidR="00D65EE6" w:rsidRPr="00D65EE6">
              <w:rPr>
                <w:rFonts w:ascii="Arial Narrow" w:eastAsia="Arial Narrow" w:hAnsi="Arial Narrow" w:cs="Arial Narrow"/>
                <w:color w:val="000000" w:themeColor="text1"/>
                <w:sz w:val="24"/>
                <w:szCs w:val="24"/>
              </w:rPr>
              <w:t>Lo anterior se evidencia en el CERTIFICADO DE REGISTRO DE SOPORTE LÓGICO - SOFTWARE del MINISTERIO DEL INTERIOR DIRECCIÓN NACIONAL DE DERECHO DE AUTOR UNIDAD ADMINISTRATIVA ESPECIAL OFICINA DE REGISTRO Libro 13 Tomo 84 Partida 457, con fecha de registro 25 de mayo de 2021.</w:t>
            </w:r>
            <w:r w:rsidR="00065A96" w:rsidRPr="00D65EE6">
              <w:rPr>
                <w:rFonts w:ascii="Arial Narrow" w:eastAsia="Arial Narrow" w:hAnsi="Arial Narrow" w:cs="Arial Narrow"/>
                <w:noProof/>
                <w:color w:val="000000" w:themeColor="text1"/>
                <w:sz w:val="24"/>
                <w:szCs w:val="24"/>
              </w:rPr>
              <w:drawing>
                <wp:inline distT="0" distB="0" distL="0" distR="0" wp14:anchorId="6F0645E3" wp14:editId="5EB3F67F">
                  <wp:extent cx="5461000" cy="5716905"/>
                  <wp:effectExtent l="0" t="0" r="635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461000" cy="5716905"/>
                          </a:xfrm>
                          <a:prstGeom prst="rect">
                            <a:avLst/>
                          </a:prstGeom>
                        </pic:spPr>
                      </pic:pic>
                    </a:graphicData>
                  </a:graphic>
                </wp:inline>
              </w:drawing>
            </w:r>
          </w:p>
          <w:p w14:paraId="0AE84A9D" w14:textId="10E90F70" w:rsidR="003435B6" w:rsidRPr="006722A3" w:rsidRDefault="004E5586" w:rsidP="001408C1">
            <w:pPr>
              <w:jc w:val="both"/>
              <w:rPr>
                <w:rFonts w:ascii="Arial Narrow" w:eastAsia="Arial Narrow" w:hAnsi="Arial Narrow" w:cs="Arial Narrow"/>
                <w:color w:val="000000" w:themeColor="text1"/>
                <w:sz w:val="24"/>
                <w:szCs w:val="24"/>
              </w:rPr>
            </w:pPr>
            <w:r w:rsidRPr="004E5586">
              <w:rPr>
                <w:rFonts w:ascii="Arial Narrow" w:eastAsia="Arial Narrow" w:hAnsi="Arial Narrow" w:cs="Arial Narrow"/>
                <w:noProof/>
                <w:color w:val="000000" w:themeColor="text1"/>
                <w:sz w:val="24"/>
                <w:szCs w:val="24"/>
              </w:rPr>
              <w:lastRenderedPageBreak/>
              <w:drawing>
                <wp:inline distT="0" distB="0" distL="0" distR="0" wp14:anchorId="73DAF550" wp14:editId="3201FA38">
                  <wp:extent cx="5449060" cy="3553321"/>
                  <wp:effectExtent l="0" t="0" r="0" b="9525"/>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449060" cy="3553321"/>
                          </a:xfrm>
                          <a:prstGeom prst="rect">
                            <a:avLst/>
                          </a:prstGeom>
                        </pic:spPr>
                      </pic:pic>
                    </a:graphicData>
                  </a:graphic>
                </wp:inline>
              </w:drawing>
            </w:r>
          </w:p>
        </w:tc>
      </w:tr>
      <w:tr w:rsidR="0095064C" w:rsidRPr="0095064C" w14:paraId="07956411" w14:textId="77777777" w:rsidTr="009F39B0">
        <w:trPr>
          <w:trHeight w:val="425"/>
        </w:trPr>
        <w:tc>
          <w:tcPr>
            <w:tcW w:w="1254" w:type="dxa"/>
            <w:gridSpan w:val="2"/>
            <w:shd w:val="clear" w:color="auto" w:fill="E8E8E8"/>
            <w:vAlign w:val="center"/>
          </w:tcPr>
          <w:p w14:paraId="1FE07D1F" w14:textId="77777777" w:rsidR="00EC19D3" w:rsidRPr="0095064C" w:rsidRDefault="00453F7D">
            <w:pPr>
              <w:tabs>
                <w:tab w:val="left" w:pos="1575"/>
                <w:tab w:val="left" w:pos="3960"/>
              </w:tabs>
              <w:jc w:val="center"/>
              <w:rPr>
                <w:rFonts w:ascii="Arial Narrow" w:eastAsia="Arial Narrow" w:hAnsi="Arial Narrow" w:cs="Arial Narrow"/>
                <w:b/>
                <w:color w:val="000000" w:themeColor="text1"/>
                <w:sz w:val="24"/>
                <w:szCs w:val="24"/>
              </w:rPr>
            </w:pPr>
            <w:r w:rsidRPr="0095064C">
              <w:rPr>
                <w:rFonts w:ascii="Arial Narrow" w:eastAsia="Arial Narrow" w:hAnsi="Arial Narrow" w:cs="Arial Narrow"/>
                <w:b/>
                <w:color w:val="000000" w:themeColor="text1"/>
                <w:sz w:val="24"/>
                <w:szCs w:val="24"/>
              </w:rPr>
              <w:lastRenderedPageBreak/>
              <w:t>5.2</w:t>
            </w:r>
          </w:p>
        </w:tc>
        <w:tc>
          <w:tcPr>
            <w:tcW w:w="7576" w:type="dxa"/>
            <w:gridSpan w:val="6"/>
            <w:shd w:val="clear" w:color="auto" w:fill="E8E8E8"/>
            <w:vAlign w:val="center"/>
          </w:tcPr>
          <w:p w14:paraId="0DAED7B1" w14:textId="0BF0EF1C" w:rsidR="00EC19D3" w:rsidRPr="0095064C" w:rsidRDefault="00453F7D" w:rsidP="009F39B0">
            <w:pPr>
              <w:tabs>
                <w:tab w:val="left" w:pos="1575"/>
                <w:tab w:val="left" w:pos="3960"/>
              </w:tabs>
              <w:rPr>
                <w:rFonts w:ascii="Arial Narrow" w:eastAsia="Arial Narrow" w:hAnsi="Arial Narrow" w:cs="Arial Narrow"/>
                <w:b/>
                <w:color w:val="000000" w:themeColor="text1"/>
                <w:sz w:val="24"/>
                <w:szCs w:val="24"/>
              </w:rPr>
            </w:pPr>
            <w:r w:rsidRPr="0095064C">
              <w:rPr>
                <w:rFonts w:ascii="Arial Narrow" w:eastAsia="Arial Narrow" w:hAnsi="Arial Narrow" w:cs="Arial Narrow"/>
                <w:b/>
                <w:color w:val="000000" w:themeColor="text1"/>
                <w:sz w:val="24"/>
                <w:szCs w:val="24"/>
              </w:rPr>
              <w:t xml:space="preserve">HISTÓRICOS DE LA FISCALÍA GENERAL DE LA NACIÓN </w:t>
            </w:r>
          </w:p>
        </w:tc>
      </w:tr>
      <w:tr w:rsidR="007E76FB" w:rsidRPr="0095064C" w14:paraId="476A63B0" w14:textId="77777777">
        <w:trPr>
          <w:trHeight w:val="680"/>
        </w:trPr>
        <w:tc>
          <w:tcPr>
            <w:tcW w:w="3395" w:type="dxa"/>
            <w:gridSpan w:val="3"/>
            <w:shd w:val="clear" w:color="auto" w:fill="E8E8E8"/>
            <w:vAlign w:val="center"/>
          </w:tcPr>
          <w:p w14:paraId="092CA497" w14:textId="77777777" w:rsidR="007E76FB" w:rsidRPr="0095064C" w:rsidRDefault="007E76FB" w:rsidP="007E76FB">
            <w:pPr>
              <w:tabs>
                <w:tab w:val="left" w:pos="1575"/>
                <w:tab w:val="left" w:pos="3960"/>
              </w:tabs>
              <w:jc w:val="both"/>
              <w:rPr>
                <w:rFonts w:ascii="Arial Narrow" w:eastAsia="Arial Narrow" w:hAnsi="Arial Narrow" w:cs="Arial Narrow"/>
                <w:color w:val="000000" w:themeColor="text1"/>
                <w:sz w:val="24"/>
                <w:szCs w:val="24"/>
              </w:rPr>
            </w:pPr>
            <w:r w:rsidRPr="0095064C">
              <w:rPr>
                <w:rFonts w:ascii="Arial Narrow" w:eastAsia="Arial Narrow" w:hAnsi="Arial Narrow" w:cs="Arial Narrow"/>
                <w:color w:val="000000" w:themeColor="text1"/>
                <w:sz w:val="24"/>
                <w:szCs w:val="24"/>
              </w:rPr>
              <w:t>Existen históricos, pero no serán tenidos en cuenta.</w:t>
            </w:r>
          </w:p>
        </w:tc>
        <w:tc>
          <w:tcPr>
            <w:tcW w:w="993" w:type="dxa"/>
            <w:gridSpan w:val="3"/>
            <w:shd w:val="clear" w:color="auto" w:fill="auto"/>
            <w:vAlign w:val="center"/>
          </w:tcPr>
          <w:p w14:paraId="10B2E21E" w14:textId="3261A621" w:rsidR="007E76FB" w:rsidRPr="0095064C" w:rsidRDefault="00CF6C01" w:rsidP="007E76FB">
            <w:pPr>
              <w:tabs>
                <w:tab w:val="left" w:pos="1575"/>
                <w:tab w:val="left" w:pos="3960"/>
              </w:tabs>
              <w:jc w:val="center"/>
              <w:rPr>
                <w:rFonts w:ascii="Arial Narrow" w:eastAsia="Arial Narrow" w:hAnsi="Arial Narrow" w:cs="Arial Narrow"/>
                <w:color w:val="000000" w:themeColor="text1"/>
                <w:sz w:val="24"/>
                <w:szCs w:val="24"/>
              </w:rPr>
            </w:pPr>
            <w:r>
              <w:rPr>
                <w:rFonts w:ascii="Arial Narrow" w:eastAsia="Arial Narrow" w:hAnsi="Arial Narrow" w:cs="Arial Narrow"/>
                <w:color w:val="000000" w:themeColor="text1"/>
                <w:sz w:val="24"/>
                <w:szCs w:val="24"/>
              </w:rPr>
              <w:t>x</w:t>
            </w:r>
          </w:p>
        </w:tc>
        <w:tc>
          <w:tcPr>
            <w:tcW w:w="4442" w:type="dxa"/>
            <w:gridSpan w:val="2"/>
            <w:shd w:val="clear" w:color="auto" w:fill="auto"/>
            <w:vAlign w:val="center"/>
          </w:tcPr>
          <w:p w14:paraId="39994149" w14:textId="5A384E23" w:rsidR="007E76FB" w:rsidRPr="0095064C" w:rsidRDefault="00CF6C01" w:rsidP="005502F2">
            <w:pPr>
              <w:tabs>
                <w:tab w:val="left" w:pos="1575"/>
                <w:tab w:val="left" w:pos="3960"/>
              </w:tabs>
              <w:jc w:val="both"/>
              <w:rPr>
                <w:rFonts w:ascii="Arial Narrow" w:eastAsia="Arial Narrow" w:hAnsi="Arial Narrow" w:cs="Arial Narrow"/>
                <w:color w:val="000000" w:themeColor="text1"/>
                <w:sz w:val="24"/>
                <w:szCs w:val="24"/>
              </w:rPr>
            </w:pPr>
            <w:r>
              <w:rPr>
                <w:rFonts w:ascii="Arial Narrow" w:eastAsia="Arial Narrow" w:hAnsi="Arial Narrow" w:cs="Arial Narrow"/>
                <w:color w:val="000000" w:themeColor="text1"/>
                <w:sz w:val="24"/>
                <w:szCs w:val="24"/>
              </w:rPr>
              <w:t xml:space="preserve">Se relaciona el </w:t>
            </w:r>
            <w:r w:rsidR="008A050C">
              <w:rPr>
                <w:rFonts w:ascii="Arial Narrow" w:eastAsia="Arial Narrow" w:hAnsi="Arial Narrow" w:cs="Arial Narrow"/>
                <w:color w:val="000000" w:themeColor="text1"/>
                <w:sz w:val="24"/>
                <w:szCs w:val="24"/>
              </w:rPr>
              <w:t xml:space="preserve">proceso </w:t>
            </w:r>
            <w:r w:rsidR="005502F2">
              <w:rPr>
                <w:rFonts w:ascii="Arial Narrow" w:eastAsia="Arial Narrow" w:hAnsi="Arial Narrow" w:cs="Arial Narrow"/>
                <w:color w:val="000000" w:themeColor="text1"/>
                <w:sz w:val="24"/>
                <w:szCs w:val="24"/>
              </w:rPr>
              <w:t xml:space="preserve">de </w:t>
            </w:r>
            <w:r w:rsidR="008A050C">
              <w:rPr>
                <w:rFonts w:ascii="Arial Narrow" w:eastAsia="Arial Narrow" w:hAnsi="Arial Narrow" w:cs="Arial Narrow"/>
                <w:color w:val="000000" w:themeColor="text1"/>
                <w:sz w:val="24"/>
                <w:szCs w:val="24"/>
              </w:rPr>
              <w:t>adqui</w:t>
            </w:r>
            <w:r w:rsidR="005502F2">
              <w:rPr>
                <w:rFonts w:ascii="Arial Narrow" w:eastAsia="Arial Narrow" w:hAnsi="Arial Narrow" w:cs="Arial Narrow"/>
                <w:color w:val="000000" w:themeColor="text1"/>
                <w:sz w:val="24"/>
                <w:szCs w:val="24"/>
              </w:rPr>
              <w:t>sición d</w:t>
            </w:r>
            <w:r w:rsidR="008A050C">
              <w:rPr>
                <w:rFonts w:ascii="Arial Narrow" w:eastAsia="Arial Narrow" w:hAnsi="Arial Narrow" w:cs="Arial Narrow"/>
                <w:color w:val="000000" w:themeColor="text1"/>
                <w:sz w:val="24"/>
                <w:szCs w:val="24"/>
              </w:rPr>
              <w:t xml:space="preserve">el equipo CIBERCASE objeto del presente proceso </w:t>
            </w:r>
            <w:r w:rsidR="008A050C" w:rsidRPr="008A050C">
              <w:rPr>
                <w:rFonts w:ascii="Arial Narrow" w:hAnsi="Arial Narrow" w:cs="Arial"/>
                <w:color w:val="000000"/>
                <w:sz w:val="24"/>
                <w:szCs w:val="24"/>
                <w:shd w:val="clear" w:color="auto" w:fill="FFFFFF"/>
              </w:rPr>
              <w:t>CTO-384-1-2021</w:t>
            </w:r>
            <w:r w:rsidR="008A050C">
              <w:rPr>
                <w:rFonts w:ascii="Arial Narrow" w:hAnsi="Arial Narrow" w:cs="Arial"/>
                <w:color w:val="000000"/>
                <w:sz w:val="24"/>
                <w:szCs w:val="24"/>
                <w:shd w:val="clear" w:color="auto" w:fill="FFFFFF"/>
              </w:rPr>
              <w:t xml:space="preserve">, como  información general </w:t>
            </w:r>
            <w:r w:rsidR="00CA5539" w:rsidRPr="00CA5539">
              <w:rPr>
                <w:rFonts w:ascii="Arial Narrow" w:hAnsi="Arial Narrow" w:cs="Arial"/>
                <w:color w:val="000000"/>
                <w:sz w:val="24"/>
                <w:szCs w:val="24"/>
                <w:shd w:val="clear" w:color="auto" w:fill="FFFFFF"/>
              </w:rPr>
              <w:t>y se aclara que no es comparable para un análisis de porcentaje diferencial por lo que son diferentes necesidades.</w:t>
            </w:r>
          </w:p>
        </w:tc>
      </w:tr>
      <w:tr w:rsidR="007E76FB" w:rsidRPr="0095064C" w14:paraId="327F7BBA" w14:textId="77777777">
        <w:trPr>
          <w:trHeight w:val="680"/>
        </w:trPr>
        <w:tc>
          <w:tcPr>
            <w:tcW w:w="3395" w:type="dxa"/>
            <w:gridSpan w:val="3"/>
            <w:shd w:val="clear" w:color="auto" w:fill="E8E8E8"/>
            <w:vAlign w:val="center"/>
          </w:tcPr>
          <w:p w14:paraId="577F2C6E" w14:textId="77777777" w:rsidR="007E76FB" w:rsidRPr="0095064C" w:rsidRDefault="007E76FB" w:rsidP="007E76FB">
            <w:pPr>
              <w:tabs>
                <w:tab w:val="left" w:pos="1575"/>
                <w:tab w:val="left" w:pos="3960"/>
              </w:tabs>
              <w:jc w:val="both"/>
              <w:rPr>
                <w:rFonts w:ascii="Arial Narrow" w:eastAsia="Arial Narrow" w:hAnsi="Arial Narrow" w:cs="Arial Narrow"/>
                <w:color w:val="000000" w:themeColor="text1"/>
                <w:sz w:val="24"/>
                <w:szCs w:val="24"/>
              </w:rPr>
            </w:pPr>
            <w:r w:rsidRPr="0095064C">
              <w:rPr>
                <w:rFonts w:ascii="Arial Narrow" w:eastAsia="Arial Narrow" w:hAnsi="Arial Narrow" w:cs="Arial Narrow"/>
                <w:color w:val="000000" w:themeColor="text1"/>
                <w:sz w:val="24"/>
                <w:szCs w:val="24"/>
              </w:rPr>
              <w:t>Existen históricos, y serán tenidos en cuenta.</w:t>
            </w:r>
          </w:p>
        </w:tc>
        <w:tc>
          <w:tcPr>
            <w:tcW w:w="993" w:type="dxa"/>
            <w:gridSpan w:val="3"/>
            <w:shd w:val="clear" w:color="auto" w:fill="auto"/>
            <w:vAlign w:val="center"/>
          </w:tcPr>
          <w:p w14:paraId="44D85B77" w14:textId="77777777" w:rsidR="007E76FB" w:rsidRPr="0095064C" w:rsidRDefault="007E76FB" w:rsidP="007E76FB">
            <w:pPr>
              <w:tabs>
                <w:tab w:val="left" w:pos="1575"/>
                <w:tab w:val="left" w:pos="3960"/>
              </w:tabs>
              <w:jc w:val="center"/>
              <w:rPr>
                <w:rFonts w:ascii="Arial Narrow" w:eastAsia="Arial Narrow" w:hAnsi="Arial Narrow" w:cs="Arial Narrow"/>
                <w:color w:val="000000" w:themeColor="text1"/>
                <w:sz w:val="24"/>
                <w:szCs w:val="24"/>
              </w:rPr>
            </w:pPr>
          </w:p>
        </w:tc>
        <w:tc>
          <w:tcPr>
            <w:tcW w:w="4442" w:type="dxa"/>
            <w:gridSpan w:val="2"/>
            <w:shd w:val="clear" w:color="auto" w:fill="auto"/>
            <w:vAlign w:val="center"/>
          </w:tcPr>
          <w:p w14:paraId="3B39C676" w14:textId="38E9F104" w:rsidR="007E76FB" w:rsidRPr="0095064C" w:rsidRDefault="007E76FB" w:rsidP="007E76FB">
            <w:pPr>
              <w:tabs>
                <w:tab w:val="left" w:pos="1575"/>
                <w:tab w:val="left" w:pos="3960"/>
              </w:tabs>
              <w:rPr>
                <w:rFonts w:ascii="Arial Narrow" w:eastAsia="Arial Narrow" w:hAnsi="Arial Narrow" w:cs="Arial Narrow"/>
                <w:color w:val="000000" w:themeColor="text1"/>
                <w:sz w:val="24"/>
                <w:szCs w:val="24"/>
              </w:rPr>
            </w:pPr>
          </w:p>
        </w:tc>
      </w:tr>
      <w:tr w:rsidR="007E76FB" w:rsidRPr="0095064C" w14:paraId="085F6932" w14:textId="77777777">
        <w:trPr>
          <w:trHeight w:val="367"/>
        </w:trPr>
        <w:tc>
          <w:tcPr>
            <w:tcW w:w="3395" w:type="dxa"/>
            <w:gridSpan w:val="3"/>
            <w:shd w:val="clear" w:color="auto" w:fill="E8E8E8"/>
            <w:vAlign w:val="center"/>
          </w:tcPr>
          <w:p w14:paraId="5FBA66C2" w14:textId="77777777" w:rsidR="007E76FB" w:rsidRPr="0095064C" w:rsidRDefault="007E76FB" w:rsidP="007E76FB">
            <w:pPr>
              <w:tabs>
                <w:tab w:val="left" w:pos="1575"/>
                <w:tab w:val="left" w:pos="3960"/>
              </w:tabs>
              <w:jc w:val="both"/>
              <w:rPr>
                <w:rFonts w:ascii="Arial Narrow" w:eastAsia="Arial Narrow" w:hAnsi="Arial Narrow" w:cs="Arial Narrow"/>
                <w:color w:val="000000" w:themeColor="text1"/>
                <w:sz w:val="24"/>
                <w:szCs w:val="24"/>
              </w:rPr>
            </w:pPr>
            <w:r w:rsidRPr="0095064C">
              <w:rPr>
                <w:rFonts w:ascii="Arial Narrow" w:eastAsia="Arial Narrow" w:hAnsi="Arial Narrow" w:cs="Arial Narrow"/>
                <w:color w:val="000000" w:themeColor="text1"/>
                <w:sz w:val="24"/>
                <w:szCs w:val="24"/>
              </w:rPr>
              <w:t>No existen históricos</w:t>
            </w:r>
          </w:p>
        </w:tc>
        <w:tc>
          <w:tcPr>
            <w:tcW w:w="993" w:type="dxa"/>
            <w:gridSpan w:val="3"/>
            <w:shd w:val="clear" w:color="auto" w:fill="auto"/>
            <w:vAlign w:val="center"/>
          </w:tcPr>
          <w:p w14:paraId="0D0518AA" w14:textId="672EFC01" w:rsidR="007E76FB" w:rsidRPr="0095064C" w:rsidRDefault="007E76FB" w:rsidP="007E76FB">
            <w:pPr>
              <w:tabs>
                <w:tab w:val="left" w:pos="1575"/>
                <w:tab w:val="left" w:pos="3960"/>
              </w:tabs>
              <w:jc w:val="center"/>
              <w:rPr>
                <w:rFonts w:ascii="Arial Narrow" w:eastAsia="Arial Narrow" w:hAnsi="Arial Narrow" w:cs="Arial Narrow"/>
                <w:color w:val="000000" w:themeColor="text1"/>
                <w:sz w:val="24"/>
                <w:szCs w:val="24"/>
              </w:rPr>
            </w:pPr>
          </w:p>
        </w:tc>
        <w:tc>
          <w:tcPr>
            <w:tcW w:w="4442" w:type="dxa"/>
            <w:gridSpan w:val="2"/>
            <w:shd w:val="clear" w:color="auto" w:fill="auto"/>
            <w:vAlign w:val="center"/>
          </w:tcPr>
          <w:p w14:paraId="178FF2B9" w14:textId="23A54E4F" w:rsidR="007E76FB" w:rsidRPr="009E7252" w:rsidRDefault="007E76FB" w:rsidP="00467DA4">
            <w:pPr>
              <w:tabs>
                <w:tab w:val="left" w:pos="1575"/>
                <w:tab w:val="left" w:pos="3960"/>
              </w:tabs>
              <w:jc w:val="both"/>
              <w:rPr>
                <w:rFonts w:ascii="Arial Narrow" w:eastAsia="Arial Narrow" w:hAnsi="Arial Narrow" w:cs="Arial Narrow"/>
                <w:color w:val="000000" w:themeColor="text1"/>
                <w:sz w:val="24"/>
                <w:szCs w:val="24"/>
              </w:rPr>
            </w:pPr>
          </w:p>
        </w:tc>
      </w:tr>
      <w:tr w:rsidR="007E76FB" w:rsidRPr="0095064C" w14:paraId="492FFA45" w14:textId="77777777">
        <w:trPr>
          <w:trHeight w:val="698"/>
        </w:trPr>
        <w:tc>
          <w:tcPr>
            <w:tcW w:w="8830" w:type="dxa"/>
            <w:gridSpan w:val="8"/>
            <w:shd w:val="clear" w:color="auto" w:fill="auto"/>
            <w:vAlign w:val="bottom"/>
          </w:tcPr>
          <w:p w14:paraId="4F53494D" w14:textId="77777777" w:rsidR="007E76FB" w:rsidRPr="0095064C" w:rsidRDefault="007E76FB" w:rsidP="00F04537">
            <w:pPr>
              <w:tabs>
                <w:tab w:val="left" w:pos="1575"/>
                <w:tab w:val="left" w:pos="3960"/>
              </w:tabs>
              <w:rPr>
                <w:rFonts w:ascii="Arial Narrow" w:eastAsia="Arial Narrow" w:hAnsi="Arial Narrow" w:cs="Arial Narrow"/>
                <w:color w:val="000000" w:themeColor="text1"/>
                <w:sz w:val="24"/>
                <w:szCs w:val="24"/>
              </w:rPr>
            </w:pPr>
          </w:p>
        </w:tc>
      </w:tr>
      <w:tr w:rsidR="007E76FB" w:rsidRPr="0095064C" w14:paraId="55E446E8" w14:textId="77777777" w:rsidTr="00966E3F">
        <w:trPr>
          <w:trHeight w:val="268"/>
        </w:trPr>
        <w:tc>
          <w:tcPr>
            <w:tcW w:w="3679" w:type="dxa"/>
            <w:gridSpan w:val="5"/>
            <w:shd w:val="clear" w:color="auto" w:fill="E8E8E8"/>
          </w:tcPr>
          <w:p w14:paraId="50A1071A" w14:textId="77777777" w:rsidR="007E76FB" w:rsidRPr="0095064C" w:rsidRDefault="007E76FB" w:rsidP="007E76FB">
            <w:pPr>
              <w:tabs>
                <w:tab w:val="left" w:pos="1575"/>
                <w:tab w:val="left" w:pos="3960"/>
              </w:tabs>
              <w:rPr>
                <w:rFonts w:ascii="Arial Narrow" w:eastAsia="Arial Narrow" w:hAnsi="Arial Narrow" w:cs="Arial Narrow"/>
                <w:color w:val="000000" w:themeColor="text1"/>
                <w:sz w:val="24"/>
                <w:szCs w:val="24"/>
              </w:rPr>
            </w:pPr>
            <w:r w:rsidRPr="0095064C">
              <w:rPr>
                <w:rFonts w:ascii="Arial Narrow" w:eastAsia="Arial Narrow" w:hAnsi="Arial Narrow" w:cs="Arial Narrow"/>
                <w:color w:val="000000" w:themeColor="text1"/>
                <w:sz w:val="24"/>
                <w:szCs w:val="24"/>
              </w:rPr>
              <w:t>Número de Proceso</w:t>
            </w:r>
          </w:p>
        </w:tc>
        <w:tc>
          <w:tcPr>
            <w:tcW w:w="5151" w:type="dxa"/>
            <w:gridSpan w:val="3"/>
            <w:tcBorders>
              <w:top w:val="single" w:sz="4" w:space="0" w:color="000000"/>
              <w:left w:val="single" w:sz="4" w:space="0" w:color="000000"/>
              <w:bottom w:val="single" w:sz="4" w:space="0" w:color="000000"/>
              <w:right w:val="single" w:sz="4" w:space="0" w:color="000000"/>
            </w:tcBorders>
            <w:shd w:val="clear" w:color="auto" w:fill="FFFFFF"/>
          </w:tcPr>
          <w:p w14:paraId="4C9A48B6" w14:textId="60873643" w:rsidR="007E76FB" w:rsidRPr="00F04537" w:rsidRDefault="00CA5539" w:rsidP="007E76FB">
            <w:r w:rsidRPr="00F04537">
              <w:rPr>
                <w:rFonts w:ascii="Arial Narrow" w:hAnsi="Arial Narrow" w:cs="Arial"/>
                <w:color w:val="000000"/>
                <w:sz w:val="24"/>
                <w:szCs w:val="24"/>
                <w:shd w:val="clear" w:color="auto" w:fill="FFFFFF"/>
              </w:rPr>
              <w:t>CTO-384-1-2021</w:t>
            </w:r>
          </w:p>
        </w:tc>
      </w:tr>
      <w:tr w:rsidR="007E76FB" w:rsidRPr="0095064C" w14:paraId="789CA88B" w14:textId="77777777" w:rsidTr="00966E3F">
        <w:trPr>
          <w:trHeight w:val="268"/>
        </w:trPr>
        <w:tc>
          <w:tcPr>
            <w:tcW w:w="3679" w:type="dxa"/>
            <w:gridSpan w:val="5"/>
            <w:shd w:val="clear" w:color="auto" w:fill="E8E8E8"/>
          </w:tcPr>
          <w:p w14:paraId="3181157D" w14:textId="77777777" w:rsidR="007E76FB" w:rsidRPr="0095064C" w:rsidRDefault="007E76FB" w:rsidP="007E76FB">
            <w:pPr>
              <w:tabs>
                <w:tab w:val="left" w:pos="1575"/>
                <w:tab w:val="left" w:pos="3960"/>
              </w:tabs>
              <w:rPr>
                <w:rFonts w:ascii="Arial Narrow" w:eastAsia="Arial Narrow" w:hAnsi="Arial Narrow" w:cs="Arial Narrow"/>
                <w:color w:val="000000" w:themeColor="text1"/>
                <w:sz w:val="24"/>
                <w:szCs w:val="24"/>
              </w:rPr>
            </w:pPr>
            <w:r w:rsidRPr="0095064C">
              <w:rPr>
                <w:rFonts w:ascii="Arial Narrow" w:eastAsia="Arial Narrow" w:hAnsi="Arial Narrow" w:cs="Arial Narrow"/>
                <w:color w:val="000000" w:themeColor="text1"/>
                <w:sz w:val="24"/>
                <w:szCs w:val="24"/>
              </w:rPr>
              <w:t>Fecha de Inicio del Proceso</w:t>
            </w:r>
          </w:p>
        </w:tc>
        <w:tc>
          <w:tcPr>
            <w:tcW w:w="5151" w:type="dxa"/>
            <w:gridSpan w:val="3"/>
            <w:tcBorders>
              <w:top w:val="single" w:sz="4" w:space="0" w:color="000000"/>
              <w:left w:val="single" w:sz="4" w:space="0" w:color="000000"/>
              <w:bottom w:val="single" w:sz="4" w:space="0" w:color="000000"/>
            </w:tcBorders>
          </w:tcPr>
          <w:p w14:paraId="402222C5" w14:textId="6992CDF3" w:rsidR="007E76FB" w:rsidRPr="00F04537" w:rsidRDefault="00CA5539" w:rsidP="00CA5539">
            <w:pPr>
              <w:rPr>
                <w:rFonts w:ascii="Arial Narrow" w:hAnsi="Arial Narrow"/>
                <w:sz w:val="24"/>
                <w:szCs w:val="24"/>
              </w:rPr>
            </w:pPr>
            <w:r w:rsidRPr="00F04537">
              <w:rPr>
                <w:rFonts w:ascii="Arial Narrow" w:hAnsi="Arial Narrow"/>
                <w:sz w:val="24"/>
                <w:szCs w:val="24"/>
              </w:rPr>
              <w:t>16 de Octubre de 2021</w:t>
            </w:r>
          </w:p>
        </w:tc>
      </w:tr>
      <w:tr w:rsidR="007E76FB" w:rsidRPr="0095064C" w14:paraId="6CBE7CE1" w14:textId="77777777" w:rsidTr="00966E3F">
        <w:trPr>
          <w:trHeight w:val="268"/>
        </w:trPr>
        <w:tc>
          <w:tcPr>
            <w:tcW w:w="3679" w:type="dxa"/>
            <w:gridSpan w:val="5"/>
            <w:shd w:val="clear" w:color="auto" w:fill="E8E8E8"/>
          </w:tcPr>
          <w:p w14:paraId="2CFAD98E" w14:textId="77777777" w:rsidR="007E76FB" w:rsidRPr="0095064C" w:rsidRDefault="007E76FB" w:rsidP="007E76FB">
            <w:pPr>
              <w:tabs>
                <w:tab w:val="left" w:pos="1575"/>
                <w:tab w:val="left" w:pos="3960"/>
              </w:tabs>
              <w:jc w:val="both"/>
              <w:rPr>
                <w:rFonts w:ascii="Arial Narrow" w:eastAsia="Arial Narrow" w:hAnsi="Arial Narrow" w:cs="Arial Narrow"/>
                <w:color w:val="000000" w:themeColor="text1"/>
                <w:sz w:val="24"/>
                <w:szCs w:val="24"/>
              </w:rPr>
            </w:pPr>
            <w:r w:rsidRPr="0095064C">
              <w:rPr>
                <w:rFonts w:ascii="Arial Narrow" w:eastAsia="Arial Narrow" w:hAnsi="Arial Narrow" w:cs="Arial Narrow"/>
                <w:color w:val="000000" w:themeColor="text1"/>
                <w:sz w:val="24"/>
                <w:szCs w:val="24"/>
              </w:rPr>
              <w:t>Modalidad de Selección</w:t>
            </w:r>
          </w:p>
        </w:tc>
        <w:tc>
          <w:tcPr>
            <w:tcW w:w="5151" w:type="dxa"/>
            <w:gridSpan w:val="3"/>
            <w:tcBorders>
              <w:top w:val="single" w:sz="4" w:space="0" w:color="000000"/>
              <w:left w:val="single" w:sz="4" w:space="0" w:color="000000"/>
              <w:bottom w:val="single" w:sz="4" w:space="0" w:color="000000"/>
            </w:tcBorders>
          </w:tcPr>
          <w:p w14:paraId="2E78D635" w14:textId="76C36D78" w:rsidR="007E76FB" w:rsidRPr="00F04537" w:rsidRDefault="00CA5539" w:rsidP="00CA5539">
            <w:pPr>
              <w:rPr>
                <w:rFonts w:ascii="Arial Narrow" w:hAnsi="Arial Narrow"/>
                <w:sz w:val="24"/>
                <w:szCs w:val="24"/>
              </w:rPr>
            </w:pPr>
            <w:r w:rsidRPr="00F04537">
              <w:rPr>
                <w:rFonts w:ascii="Arial Narrow" w:hAnsi="Arial Narrow"/>
                <w:sz w:val="24"/>
                <w:szCs w:val="24"/>
              </w:rPr>
              <w:t xml:space="preserve">Contratación Directa </w:t>
            </w:r>
          </w:p>
        </w:tc>
      </w:tr>
      <w:tr w:rsidR="007E76FB" w:rsidRPr="0095064C" w14:paraId="563477E3" w14:textId="77777777" w:rsidTr="000F3DC4">
        <w:trPr>
          <w:trHeight w:val="268"/>
        </w:trPr>
        <w:tc>
          <w:tcPr>
            <w:tcW w:w="3679" w:type="dxa"/>
            <w:gridSpan w:val="5"/>
            <w:shd w:val="clear" w:color="auto" w:fill="E8E8E8"/>
            <w:vAlign w:val="center"/>
          </w:tcPr>
          <w:p w14:paraId="62C9A478" w14:textId="77777777" w:rsidR="007E76FB" w:rsidRPr="0095064C" w:rsidRDefault="007E76FB" w:rsidP="000F3DC4">
            <w:pPr>
              <w:tabs>
                <w:tab w:val="left" w:pos="1575"/>
                <w:tab w:val="left" w:pos="3960"/>
              </w:tabs>
              <w:rPr>
                <w:rFonts w:ascii="Arial Narrow" w:eastAsia="Arial Narrow" w:hAnsi="Arial Narrow" w:cs="Arial Narrow"/>
                <w:color w:val="000000" w:themeColor="text1"/>
                <w:sz w:val="24"/>
                <w:szCs w:val="24"/>
              </w:rPr>
            </w:pPr>
            <w:r w:rsidRPr="0095064C">
              <w:rPr>
                <w:rFonts w:ascii="Arial Narrow" w:eastAsia="Arial Narrow" w:hAnsi="Arial Narrow" w:cs="Arial Narrow"/>
                <w:color w:val="000000" w:themeColor="text1"/>
                <w:sz w:val="24"/>
                <w:szCs w:val="24"/>
              </w:rPr>
              <w:t>Objeto Contratado</w:t>
            </w:r>
          </w:p>
        </w:tc>
        <w:tc>
          <w:tcPr>
            <w:tcW w:w="5151" w:type="dxa"/>
            <w:gridSpan w:val="3"/>
            <w:tcBorders>
              <w:top w:val="single" w:sz="4" w:space="0" w:color="000000"/>
              <w:left w:val="single" w:sz="4" w:space="0" w:color="000000"/>
              <w:bottom w:val="single" w:sz="4" w:space="0" w:color="000000"/>
            </w:tcBorders>
          </w:tcPr>
          <w:p w14:paraId="6CB77C9D" w14:textId="57A20946" w:rsidR="007E76FB" w:rsidRPr="00F04537" w:rsidRDefault="00CA5539" w:rsidP="00CA5539">
            <w:pPr>
              <w:jc w:val="both"/>
              <w:rPr>
                <w:rFonts w:ascii="Arial Narrow" w:hAnsi="Arial Narrow"/>
                <w:sz w:val="24"/>
                <w:szCs w:val="24"/>
              </w:rPr>
            </w:pPr>
            <w:r w:rsidRPr="00F04537">
              <w:rPr>
                <w:rFonts w:ascii="Arial Narrow" w:hAnsi="Arial Narrow"/>
                <w:sz w:val="24"/>
                <w:szCs w:val="24"/>
              </w:rPr>
              <w:t>ADQUISICIÓN DE UNA SOLUCIÓN TECNOLÓGICA PARA LA RECOPILACIÓN Y ANÁLISIS DE DATOS DE RED TRANSMITIDOS POR BTS (BASE STATION TRANSCEIVER), CELDAS DE TELEFONÍA MÓVIL, EN TECNOLOGÍAS 2G, 3G, 4G/4.5G Y 5G, IDENTIFICANDO CANALES DE VOZ Y DATOS.</w:t>
            </w:r>
          </w:p>
        </w:tc>
      </w:tr>
      <w:tr w:rsidR="007E76FB" w:rsidRPr="0095064C" w14:paraId="78413D8F" w14:textId="77777777" w:rsidTr="00966E3F">
        <w:trPr>
          <w:trHeight w:val="268"/>
        </w:trPr>
        <w:tc>
          <w:tcPr>
            <w:tcW w:w="3679" w:type="dxa"/>
            <w:gridSpan w:val="5"/>
            <w:shd w:val="clear" w:color="auto" w:fill="E8E8E8"/>
          </w:tcPr>
          <w:p w14:paraId="35E82C30" w14:textId="77777777" w:rsidR="007E76FB" w:rsidRPr="0095064C" w:rsidRDefault="007E76FB" w:rsidP="007E76FB">
            <w:pPr>
              <w:tabs>
                <w:tab w:val="left" w:pos="1575"/>
                <w:tab w:val="left" w:pos="3960"/>
              </w:tabs>
              <w:jc w:val="both"/>
              <w:rPr>
                <w:rFonts w:ascii="Arial Narrow" w:eastAsia="Arial Narrow" w:hAnsi="Arial Narrow" w:cs="Arial Narrow"/>
                <w:color w:val="000000" w:themeColor="text1"/>
                <w:sz w:val="24"/>
                <w:szCs w:val="24"/>
              </w:rPr>
            </w:pPr>
            <w:r w:rsidRPr="0095064C">
              <w:rPr>
                <w:rFonts w:ascii="Arial Narrow" w:eastAsia="Arial Narrow" w:hAnsi="Arial Narrow" w:cs="Arial Narrow"/>
                <w:color w:val="000000" w:themeColor="text1"/>
                <w:sz w:val="24"/>
                <w:szCs w:val="24"/>
              </w:rPr>
              <w:lastRenderedPageBreak/>
              <w:t>Cuantía del Contrato</w:t>
            </w:r>
          </w:p>
        </w:tc>
        <w:tc>
          <w:tcPr>
            <w:tcW w:w="5151" w:type="dxa"/>
            <w:gridSpan w:val="3"/>
            <w:tcBorders>
              <w:top w:val="single" w:sz="4" w:space="0" w:color="000000"/>
              <w:left w:val="single" w:sz="4" w:space="0" w:color="000000"/>
              <w:bottom w:val="single" w:sz="4" w:space="0" w:color="000000"/>
            </w:tcBorders>
          </w:tcPr>
          <w:p w14:paraId="26F3F66B" w14:textId="7CF773EC" w:rsidR="007E76FB" w:rsidRPr="00F04537" w:rsidRDefault="00CA5539" w:rsidP="007E76FB">
            <w:pPr>
              <w:rPr>
                <w:rFonts w:ascii="Arial Narrow" w:hAnsi="Arial Narrow"/>
                <w:sz w:val="24"/>
                <w:szCs w:val="24"/>
              </w:rPr>
            </w:pPr>
            <w:r w:rsidRPr="00F04537">
              <w:rPr>
                <w:rFonts w:ascii="Arial Narrow" w:hAnsi="Arial Narrow"/>
                <w:sz w:val="24"/>
                <w:szCs w:val="24"/>
              </w:rPr>
              <w:t>$384.000.000</w:t>
            </w:r>
          </w:p>
        </w:tc>
      </w:tr>
      <w:tr w:rsidR="007E76FB" w:rsidRPr="0095064C" w14:paraId="7D7E86B6" w14:textId="77777777" w:rsidTr="00966E3F">
        <w:trPr>
          <w:trHeight w:val="268"/>
        </w:trPr>
        <w:tc>
          <w:tcPr>
            <w:tcW w:w="3679" w:type="dxa"/>
            <w:gridSpan w:val="5"/>
            <w:shd w:val="clear" w:color="auto" w:fill="E8E8E8"/>
          </w:tcPr>
          <w:p w14:paraId="79E39D38" w14:textId="77777777" w:rsidR="007E76FB" w:rsidRPr="0095064C" w:rsidRDefault="007E76FB" w:rsidP="007E76FB">
            <w:pPr>
              <w:tabs>
                <w:tab w:val="left" w:pos="1575"/>
                <w:tab w:val="left" w:pos="3960"/>
              </w:tabs>
              <w:jc w:val="both"/>
              <w:rPr>
                <w:rFonts w:ascii="Arial Narrow" w:eastAsia="Arial Narrow" w:hAnsi="Arial Narrow" w:cs="Arial Narrow"/>
                <w:color w:val="000000" w:themeColor="text1"/>
                <w:sz w:val="24"/>
                <w:szCs w:val="24"/>
              </w:rPr>
            </w:pPr>
            <w:r w:rsidRPr="0095064C">
              <w:rPr>
                <w:rFonts w:ascii="Arial Narrow" w:eastAsia="Arial Narrow" w:hAnsi="Arial Narrow" w:cs="Arial Narrow"/>
                <w:color w:val="000000" w:themeColor="text1"/>
                <w:sz w:val="24"/>
                <w:szCs w:val="24"/>
              </w:rPr>
              <w:t>Nombre o Razón Social del Contratista</w:t>
            </w:r>
          </w:p>
        </w:tc>
        <w:tc>
          <w:tcPr>
            <w:tcW w:w="5151" w:type="dxa"/>
            <w:gridSpan w:val="3"/>
            <w:tcBorders>
              <w:top w:val="single" w:sz="4" w:space="0" w:color="000000"/>
              <w:left w:val="single" w:sz="4" w:space="0" w:color="000000"/>
              <w:bottom w:val="single" w:sz="4" w:space="0" w:color="000000"/>
            </w:tcBorders>
          </w:tcPr>
          <w:p w14:paraId="2C135A5E" w14:textId="64C8A16F" w:rsidR="007E76FB" w:rsidRPr="00F04537" w:rsidRDefault="00CA5539" w:rsidP="007E76FB">
            <w:pPr>
              <w:rPr>
                <w:rFonts w:ascii="Arial Narrow" w:hAnsi="Arial Narrow"/>
                <w:sz w:val="24"/>
                <w:szCs w:val="24"/>
              </w:rPr>
            </w:pPr>
            <w:r w:rsidRPr="00F04537">
              <w:rPr>
                <w:rFonts w:ascii="Arial Narrow" w:hAnsi="Arial Narrow"/>
                <w:sz w:val="24"/>
                <w:szCs w:val="24"/>
              </w:rPr>
              <w:t>CIBER TEC S.A.S.</w:t>
            </w:r>
          </w:p>
        </w:tc>
      </w:tr>
      <w:tr w:rsidR="007E76FB" w:rsidRPr="0095064C" w14:paraId="673EC38C" w14:textId="77777777" w:rsidTr="00966E3F">
        <w:trPr>
          <w:trHeight w:val="268"/>
        </w:trPr>
        <w:tc>
          <w:tcPr>
            <w:tcW w:w="3679" w:type="dxa"/>
            <w:gridSpan w:val="5"/>
            <w:shd w:val="clear" w:color="auto" w:fill="E8E8E8"/>
          </w:tcPr>
          <w:p w14:paraId="7A02E7A7" w14:textId="77777777" w:rsidR="007E76FB" w:rsidRPr="0095064C" w:rsidRDefault="007E76FB" w:rsidP="007E76FB">
            <w:pPr>
              <w:tabs>
                <w:tab w:val="left" w:pos="1575"/>
                <w:tab w:val="left" w:pos="3960"/>
              </w:tabs>
              <w:jc w:val="both"/>
              <w:rPr>
                <w:rFonts w:ascii="Arial Narrow" w:eastAsia="Arial Narrow" w:hAnsi="Arial Narrow" w:cs="Arial Narrow"/>
                <w:color w:val="000000" w:themeColor="text1"/>
                <w:sz w:val="24"/>
                <w:szCs w:val="24"/>
              </w:rPr>
            </w:pPr>
            <w:r w:rsidRPr="0095064C">
              <w:rPr>
                <w:rFonts w:ascii="Arial Narrow" w:eastAsia="Arial Narrow" w:hAnsi="Arial Narrow" w:cs="Arial Narrow"/>
                <w:color w:val="000000" w:themeColor="text1"/>
                <w:sz w:val="24"/>
                <w:szCs w:val="24"/>
              </w:rPr>
              <w:t>Plazo de Ejecución</w:t>
            </w:r>
          </w:p>
        </w:tc>
        <w:tc>
          <w:tcPr>
            <w:tcW w:w="5151" w:type="dxa"/>
            <w:gridSpan w:val="3"/>
            <w:tcBorders>
              <w:top w:val="single" w:sz="4" w:space="0" w:color="000000"/>
              <w:left w:val="single" w:sz="4" w:space="0" w:color="000000"/>
              <w:bottom w:val="single" w:sz="4" w:space="0" w:color="000000"/>
            </w:tcBorders>
          </w:tcPr>
          <w:p w14:paraId="5C7DF577" w14:textId="73B57606" w:rsidR="007E76FB" w:rsidRPr="00F04537" w:rsidRDefault="00F04537" w:rsidP="007E76FB">
            <w:pPr>
              <w:rPr>
                <w:rFonts w:ascii="Arial Narrow" w:hAnsi="Arial Narrow"/>
                <w:sz w:val="24"/>
                <w:szCs w:val="24"/>
              </w:rPr>
            </w:pPr>
            <w:r w:rsidRPr="00F04537">
              <w:rPr>
                <w:rFonts w:ascii="Arial Narrow" w:hAnsi="Arial Narrow"/>
                <w:sz w:val="24"/>
                <w:szCs w:val="24"/>
              </w:rPr>
              <w:t xml:space="preserve">74 DÍAS </w:t>
            </w:r>
          </w:p>
        </w:tc>
      </w:tr>
      <w:tr w:rsidR="007E76FB" w:rsidRPr="0095064C" w14:paraId="244C30BF" w14:textId="77777777" w:rsidTr="00966E3F">
        <w:trPr>
          <w:trHeight w:val="268"/>
        </w:trPr>
        <w:tc>
          <w:tcPr>
            <w:tcW w:w="3679" w:type="dxa"/>
            <w:gridSpan w:val="5"/>
            <w:shd w:val="clear" w:color="auto" w:fill="E8E8E8"/>
          </w:tcPr>
          <w:p w14:paraId="6DE0D295" w14:textId="77777777" w:rsidR="007E76FB" w:rsidRPr="0095064C" w:rsidRDefault="007E76FB" w:rsidP="007E76FB">
            <w:pPr>
              <w:tabs>
                <w:tab w:val="left" w:pos="1575"/>
                <w:tab w:val="left" w:pos="3960"/>
              </w:tabs>
              <w:jc w:val="both"/>
              <w:rPr>
                <w:rFonts w:ascii="Arial Narrow" w:eastAsia="Arial Narrow" w:hAnsi="Arial Narrow" w:cs="Arial Narrow"/>
                <w:color w:val="000000" w:themeColor="text1"/>
                <w:sz w:val="24"/>
                <w:szCs w:val="24"/>
              </w:rPr>
            </w:pPr>
            <w:r w:rsidRPr="0095064C">
              <w:rPr>
                <w:rFonts w:ascii="Arial Narrow" w:eastAsia="Arial Narrow" w:hAnsi="Arial Narrow" w:cs="Arial Narrow"/>
                <w:color w:val="000000" w:themeColor="text1"/>
                <w:sz w:val="24"/>
                <w:szCs w:val="24"/>
              </w:rPr>
              <w:t>Plataforma de Publicación</w:t>
            </w:r>
          </w:p>
        </w:tc>
        <w:tc>
          <w:tcPr>
            <w:tcW w:w="5151" w:type="dxa"/>
            <w:gridSpan w:val="3"/>
            <w:tcBorders>
              <w:top w:val="single" w:sz="4" w:space="0" w:color="000000"/>
              <w:left w:val="single" w:sz="4" w:space="0" w:color="000000"/>
              <w:bottom w:val="single" w:sz="4" w:space="0" w:color="000000"/>
            </w:tcBorders>
          </w:tcPr>
          <w:p w14:paraId="64FBA094" w14:textId="76C22019" w:rsidR="007E76FB" w:rsidRPr="00F04537" w:rsidRDefault="00F04537" w:rsidP="007E76FB">
            <w:pPr>
              <w:rPr>
                <w:rFonts w:ascii="Arial Narrow" w:hAnsi="Arial Narrow"/>
                <w:sz w:val="24"/>
                <w:szCs w:val="24"/>
              </w:rPr>
            </w:pPr>
            <w:r w:rsidRPr="00F04537">
              <w:rPr>
                <w:rFonts w:ascii="Arial Narrow" w:hAnsi="Arial Narrow"/>
                <w:sz w:val="24"/>
                <w:szCs w:val="24"/>
              </w:rPr>
              <w:t>Secop II</w:t>
            </w:r>
          </w:p>
        </w:tc>
      </w:tr>
      <w:tr w:rsidR="007E76FB" w:rsidRPr="0095064C" w14:paraId="05BA525E" w14:textId="77777777" w:rsidTr="000F3DC4">
        <w:trPr>
          <w:trHeight w:val="268"/>
        </w:trPr>
        <w:tc>
          <w:tcPr>
            <w:tcW w:w="3679" w:type="dxa"/>
            <w:gridSpan w:val="5"/>
            <w:shd w:val="clear" w:color="auto" w:fill="E8E8E8"/>
            <w:vAlign w:val="center"/>
          </w:tcPr>
          <w:p w14:paraId="19F6E735" w14:textId="77777777" w:rsidR="007E76FB" w:rsidRPr="0095064C" w:rsidRDefault="007E76FB" w:rsidP="000F3DC4">
            <w:pPr>
              <w:tabs>
                <w:tab w:val="left" w:pos="1575"/>
                <w:tab w:val="left" w:pos="3960"/>
              </w:tabs>
              <w:rPr>
                <w:rFonts w:ascii="Arial Narrow" w:eastAsia="Arial Narrow" w:hAnsi="Arial Narrow" w:cs="Arial Narrow"/>
                <w:color w:val="000000" w:themeColor="text1"/>
                <w:sz w:val="24"/>
                <w:szCs w:val="24"/>
              </w:rPr>
            </w:pPr>
            <w:r w:rsidRPr="0095064C">
              <w:rPr>
                <w:rFonts w:ascii="Arial Narrow" w:eastAsia="Arial Narrow" w:hAnsi="Arial Narrow" w:cs="Arial Narrow"/>
                <w:color w:val="000000" w:themeColor="text1"/>
                <w:sz w:val="24"/>
                <w:szCs w:val="24"/>
              </w:rPr>
              <w:t>Link de Publicación</w:t>
            </w:r>
          </w:p>
        </w:tc>
        <w:tc>
          <w:tcPr>
            <w:tcW w:w="5151" w:type="dxa"/>
            <w:gridSpan w:val="3"/>
            <w:tcBorders>
              <w:top w:val="single" w:sz="4" w:space="0" w:color="000000"/>
              <w:left w:val="single" w:sz="4" w:space="0" w:color="000000"/>
              <w:bottom w:val="single" w:sz="4" w:space="0" w:color="000000"/>
            </w:tcBorders>
          </w:tcPr>
          <w:p w14:paraId="30108B3C" w14:textId="034A9A70" w:rsidR="000F3DC4" w:rsidRDefault="00F04537" w:rsidP="007E76FB">
            <w:r w:rsidRPr="00F04537">
              <w:t>https://community.secop.gov.co/Public/Tendering/OpportunityDetail/Index?noticeUID=CO1.NTC.2237795&amp;isFromPublicArea=True&amp;isModal=true&amp;asPopupView=true</w:t>
            </w:r>
          </w:p>
        </w:tc>
      </w:tr>
      <w:tr w:rsidR="007E76FB" w:rsidRPr="0095064C" w14:paraId="56DB693A" w14:textId="77777777" w:rsidTr="00966E3F">
        <w:trPr>
          <w:trHeight w:val="268"/>
        </w:trPr>
        <w:tc>
          <w:tcPr>
            <w:tcW w:w="3679" w:type="dxa"/>
            <w:gridSpan w:val="5"/>
            <w:shd w:val="clear" w:color="auto" w:fill="E8E8E8"/>
          </w:tcPr>
          <w:p w14:paraId="57F6A442" w14:textId="77777777" w:rsidR="007E76FB" w:rsidRPr="0095064C" w:rsidRDefault="007E76FB" w:rsidP="007E76FB">
            <w:pPr>
              <w:tabs>
                <w:tab w:val="left" w:pos="1575"/>
                <w:tab w:val="left" w:pos="3960"/>
              </w:tabs>
              <w:jc w:val="both"/>
              <w:rPr>
                <w:rFonts w:ascii="Arial Narrow" w:eastAsia="Arial Narrow" w:hAnsi="Arial Narrow" w:cs="Arial Narrow"/>
                <w:color w:val="000000" w:themeColor="text1"/>
                <w:sz w:val="24"/>
                <w:szCs w:val="24"/>
              </w:rPr>
            </w:pPr>
            <w:r w:rsidRPr="0095064C">
              <w:rPr>
                <w:rFonts w:ascii="Arial Narrow" w:eastAsia="Arial Narrow" w:hAnsi="Arial Narrow" w:cs="Arial Narrow"/>
                <w:color w:val="000000" w:themeColor="text1"/>
                <w:sz w:val="24"/>
                <w:szCs w:val="24"/>
              </w:rPr>
              <w:t>Estado del Contrato</w:t>
            </w:r>
          </w:p>
        </w:tc>
        <w:tc>
          <w:tcPr>
            <w:tcW w:w="5151" w:type="dxa"/>
            <w:gridSpan w:val="3"/>
            <w:tcBorders>
              <w:top w:val="single" w:sz="4" w:space="0" w:color="000000"/>
              <w:left w:val="single" w:sz="4" w:space="0" w:color="000000"/>
              <w:bottom w:val="single" w:sz="4" w:space="0" w:color="000000"/>
            </w:tcBorders>
          </w:tcPr>
          <w:p w14:paraId="2C085617" w14:textId="05BA37A3" w:rsidR="007E76FB" w:rsidRPr="00F04537" w:rsidRDefault="00F04537" w:rsidP="007E76FB">
            <w:pPr>
              <w:rPr>
                <w:rFonts w:ascii="Arial Narrow" w:hAnsi="Arial Narrow"/>
                <w:sz w:val="24"/>
                <w:szCs w:val="24"/>
              </w:rPr>
            </w:pPr>
            <w:r w:rsidRPr="00F04537">
              <w:rPr>
                <w:rFonts w:ascii="Arial Narrow" w:hAnsi="Arial Narrow"/>
                <w:sz w:val="24"/>
                <w:szCs w:val="24"/>
              </w:rPr>
              <w:t xml:space="preserve">Ejecutado </w:t>
            </w:r>
          </w:p>
        </w:tc>
      </w:tr>
      <w:tr w:rsidR="007E76FB" w:rsidRPr="0095064C" w14:paraId="207A255D" w14:textId="77777777">
        <w:trPr>
          <w:trHeight w:val="581"/>
        </w:trPr>
        <w:tc>
          <w:tcPr>
            <w:tcW w:w="8830" w:type="dxa"/>
            <w:gridSpan w:val="8"/>
            <w:shd w:val="clear" w:color="auto" w:fill="auto"/>
          </w:tcPr>
          <w:p w14:paraId="3A60AABD" w14:textId="77777777" w:rsidR="007E76FB" w:rsidRPr="0095064C" w:rsidRDefault="007E76FB" w:rsidP="007E76FB">
            <w:pPr>
              <w:tabs>
                <w:tab w:val="left" w:pos="1575"/>
                <w:tab w:val="left" w:pos="3960"/>
              </w:tabs>
              <w:jc w:val="center"/>
              <w:rPr>
                <w:rFonts w:ascii="Arial Narrow" w:eastAsia="Arial Narrow" w:hAnsi="Arial Narrow" w:cs="Arial Narrow"/>
                <w:i/>
                <w:color w:val="000000" w:themeColor="text1"/>
                <w:sz w:val="24"/>
                <w:szCs w:val="24"/>
              </w:rPr>
            </w:pPr>
          </w:p>
          <w:p w14:paraId="2982F83E" w14:textId="77777777" w:rsidR="007E76FB" w:rsidRPr="0095064C" w:rsidRDefault="007E76FB" w:rsidP="007E76FB">
            <w:pPr>
              <w:tabs>
                <w:tab w:val="left" w:pos="1575"/>
                <w:tab w:val="left" w:pos="3960"/>
              </w:tabs>
              <w:jc w:val="center"/>
              <w:rPr>
                <w:rFonts w:ascii="Arial Narrow" w:eastAsia="Arial Narrow" w:hAnsi="Arial Narrow" w:cs="Arial Narrow"/>
                <w:color w:val="000000" w:themeColor="text1"/>
                <w:sz w:val="24"/>
                <w:szCs w:val="24"/>
              </w:rPr>
            </w:pPr>
          </w:p>
        </w:tc>
      </w:tr>
      <w:tr w:rsidR="007E76FB" w:rsidRPr="0095064C" w14:paraId="51A6BB57" w14:textId="77777777">
        <w:trPr>
          <w:trHeight w:val="424"/>
        </w:trPr>
        <w:tc>
          <w:tcPr>
            <w:tcW w:w="1240" w:type="dxa"/>
            <w:shd w:val="clear" w:color="auto" w:fill="E8E8E8"/>
            <w:vAlign w:val="center"/>
          </w:tcPr>
          <w:p w14:paraId="08F8152A" w14:textId="77777777" w:rsidR="007E76FB" w:rsidRPr="0095064C" w:rsidRDefault="007E76FB" w:rsidP="007E76FB">
            <w:pPr>
              <w:tabs>
                <w:tab w:val="left" w:pos="1575"/>
                <w:tab w:val="left" w:pos="3960"/>
              </w:tabs>
              <w:jc w:val="center"/>
              <w:rPr>
                <w:rFonts w:ascii="Arial Narrow" w:eastAsia="Arial Narrow" w:hAnsi="Arial Narrow" w:cs="Arial Narrow"/>
                <w:b/>
                <w:color w:val="000000" w:themeColor="text1"/>
                <w:sz w:val="24"/>
                <w:szCs w:val="24"/>
              </w:rPr>
            </w:pPr>
            <w:r w:rsidRPr="0095064C">
              <w:rPr>
                <w:rFonts w:ascii="Arial Narrow" w:eastAsia="Arial Narrow" w:hAnsi="Arial Narrow" w:cs="Arial Narrow"/>
                <w:b/>
                <w:color w:val="000000" w:themeColor="text1"/>
                <w:sz w:val="24"/>
                <w:szCs w:val="24"/>
              </w:rPr>
              <w:t>5.3</w:t>
            </w:r>
          </w:p>
        </w:tc>
        <w:tc>
          <w:tcPr>
            <w:tcW w:w="7590" w:type="dxa"/>
            <w:gridSpan w:val="7"/>
            <w:shd w:val="clear" w:color="auto" w:fill="E8E8E8"/>
            <w:vAlign w:val="center"/>
          </w:tcPr>
          <w:p w14:paraId="30509E76" w14:textId="77777777" w:rsidR="007E76FB" w:rsidRPr="0095064C" w:rsidRDefault="007E76FB" w:rsidP="007E76FB">
            <w:pPr>
              <w:tabs>
                <w:tab w:val="left" w:pos="1575"/>
                <w:tab w:val="left" w:pos="3960"/>
              </w:tabs>
              <w:jc w:val="both"/>
              <w:rPr>
                <w:rFonts w:ascii="Arial Narrow" w:eastAsia="Arial Narrow" w:hAnsi="Arial Narrow" w:cs="Arial Narrow"/>
                <w:b/>
                <w:color w:val="000000" w:themeColor="text1"/>
                <w:sz w:val="24"/>
                <w:szCs w:val="24"/>
              </w:rPr>
            </w:pPr>
            <w:r w:rsidRPr="0095064C">
              <w:rPr>
                <w:rFonts w:ascii="Arial Narrow" w:eastAsia="Arial Narrow" w:hAnsi="Arial Narrow" w:cs="Arial Narrow"/>
                <w:b/>
                <w:color w:val="000000" w:themeColor="text1"/>
                <w:sz w:val="24"/>
                <w:szCs w:val="24"/>
              </w:rPr>
              <w:t xml:space="preserve">HISTÓRICOS DE OTRAS ENTIDADES DEL ESTADO </w:t>
            </w:r>
          </w:p>
          <w:p w14:paraId="1FDBE32B" w14:textId="77777777" w:rsidR="007E76FB" w:rsidRPr="0095064C" w:rsidRDefault="007E76FB" w:rsidP="007E76FB">
            <w:pPr>
              <w:tabs>
                <w:tab w:val="left" w:pos="1575"/>
                <w:tab w:val="left" w:pos="3960"/>
              </w:tabs>
              <w:jc w:val="both"/>
              <w:rPr>
                <w:rFonts w:ascii="Arial Narrow" w:eastAsia="Arial Narrow" w:hAnsi="Arial Narrow" w:cs="Arial Narrow"/>
                <w:i/>
                <w:color w:val="000000" w:themeColor="text1"/>
                <w:sz w:val="24"/>
                <w:szCs w:val="24"/>
              </w:rPr>
            </w:pPr>
          </w:p>
        </w:tc>
      </w:tr>
      <w:tr w:rsidR="007E76FB" w:rsidRPr="0095064C" w14:paraId="05C69EFC" w14:textId="77777777">
        <w:trPr>
          <w:trHeight w:val="498"/>
        </w:trPr>
        <w:tc>
          <w:tcPr>
            <w:tcW w:w="3537" w:type="dxa"/>
            <w:gridSpan w:val="4"/>
            <w:shd w:val="clear" w:color="auto" w:fill="E8E8E8"/>
            <w:vAlign w:val="center"/>
          </w:tcPr>
          <w:p w14:paraId="046DE6D4" w14:textId="77777777" w:rsidR="007E76FB" w:rsidRPr="0095064C" w:rsidRDefault="007E76FB" w:rsidP="007E76FB">
            <w:pPr>
              <w:tabs>
                <w:tab w:val="left" w:pos="1575"/>
                <w:tab w:val="left" w:pos="3960"/>
              </w:tabs>
              <w:jc w:val="both"/>
              <w:rPr>
                <w:rFonts w:ascii="Arial Narrow" w:eastAsia="Arial Narrow" w:hAnsi="Arial Narrow" w:cs="Arial Narrow"/>
                <w:color w:val="000000" w:themeColor="text1"/>
                <w:sz w:val="24"/>
                <w:szCs w:val="24"/>
              </w:rPr>
            </w:pPr>
            <w:r w:rsidRPr="0095064C">
              <w:rPr>
                <w:rFonts w:ascii="Arial Narrow" w:eastAsia="Arial Narrow" w:hAnsi="Arial Narrow" w:cs="Arial Narrow"/>
                <w:color w:val="000000" w:themeColor="text1"/>
                <w:sz w:val="24"/>
                <w:szCs w:val="24"/>
              </w:rPr>
              <w:t>Existen históricos, pero no serán tenidos en cuenta.</w:t>
            </w:r>
          </w:p>
        </w:tc>
        <w:tc>
          <w:tcPr>
            <w:tcW w:w="992" w:type="dxa"/>
            <w:gridSpan w:val="3"/>
            <w:shd w:val="clear" w:color="auto" w:fill="auto"/>
            <w:vAlign w:val="center"/>
          </w:tcPr>
          <w:p w14:paraId="073D0DEA" w14:textId="77777777" w:rsidR="007E76FB" w:rsidRPr="0095064C" w:rsidRDefault="007E76FB" w:rsidP="007E76FB">
            <w:pPr>
              <w:tabs>
                <w:tab w:val="left" w:pos="1575"/>
                <w:tab w:val="left" w:pos="3960"/>
              </w:tabs>
              <w:jc w:val="center"/>
              <w:rPr>
                <w:rFonts w:ascii="Arial Narrow" w:eastAsia="Arial Narrow" w:hAnsi="Arial Narrow" w:cs="Arial Narrow"/>
                <w:color w:val="000000" w:themeColor="text1"/>
                <w:sz w:val="24"/>
                <w:szCs w:val="24"/>
              </w:rPr>
            </w:pPr>
          </w:p>
        </w:tc>
        <w:tc>
          <w:tcPr>
            <w:tcW w:w="4301" w:type="dxa"/>
            <w:shd w:val="clear" w:color="auto" w:fill="auto"/>
            <w:vAlign w:val="center"/>
          </w:tcPr>
          <w:p w14:paraId="4C4B74A4" w14:textId="77777777" w:rsidR="007E76FB" w:rsidRPr="0095064C" w:rsidRDefault="007E76FB" w:rsidP="007E76FB">
            <w:pPr>
              <w:tabs>
                <w:tab w:val="left" w:pos="1575"/>
                <w:tab w:val="left" w:pos="3960"/>
              </w:tabs>
              <w:jc w:val="both"/>
              <w:rPr>
                <w:rFonts w:ascii="Arial Narrow" w:eastAsia="Arial Narrow" w:hAnsi="Arial Narrow" w:cs="Arial Narrow"/>
                <w:color w:val="000000" w:themeColor="text1"/>
                <w:sz w:val="24"/>
                <w:szCs w:val="24"/>
              </w:rPr>
            </w:pPr>
            <w:r w:rsidRPr="0095064C">
              <w:rPr>
                <w:rFonts w:ascii="Arial Narrow" w:eastAsia="Arial Narrow" w:hAnsi="Arial Narrow" w:cs="Arial Narrow"/>
                <w:color w:val="000000" w:themeColor="text1"/>
                <w:sz w:val="24"/>
                <w:szCs w:val="24"/>
              </w:rPr>
              <w:t>N/A</w:t>
            </w:r>
          </w:p>
        </w:tc>
      </w:tr>
      <w:tr w:rsidR="007E76FB" w:rsidRPr="0095064C" w14:paraId="568B59D7" w14:textId="77777777">
        <w:trPr>
          <w:trHeight w:val="498"/>
        </w:trPr>
        <w:tc>
          <w:tcPr>
            <w:tcW w:w="3537" w:type="dxa"/>
            <w:gridSpan w:val="4"/>
            <w:shd w:val="clear" w:color="auto" w:fill="E8E8E8"/>
            <w:vAlign w:val="center"/>
          </w:tcPr>
          <w:p w14:paraId="2FCDD023" w14:textId="77777777" w:rsidR="007E76FB" w:rsidRPr="0095064C" w:rsidRDefault="007E76FB" w:rsidP="007E76FB">
            <w:pPr>
              <w:tabs>
                <w:tab w:val="left" w:pos="1575"/>
                <w:tab w:val="left" w:pos="3960"/>
              </w:tabs>
              <w:jc w:val="both"/>
              <w:rPr>
                <w:rFonts w:ascii="Arial Narrow" w:eastAsia="Arial Narrow" w:hAnsi="Arial Narrow" w:cs="Arial Narrow"/>
                <w:color w:val="000000" w:themeColor="text1"/>
                <w:sz w:val="24"/>
                <w:szCs w:val="24"/>
              </w:rPr>
            </w:pPr>
            <w:r w:rsidRPr="0095064C">
              <w:rPr>
                <w:rFonts w:ascii="Arial Narrow" w:eastAsia="Arial Narrow" w:hAnsi="Arial Narrow" w:cs="Arial Narrow"/>
                <w:color w:val="000000" w:themeColor="text1"/>
                <w:sz w:val="24"/>
                <w:szCs w:val="24"/>
              </w:rPr>
              <w:t>Existen históricos, y serán tenidos en cuenta.</w:t>
            </w:r>
          </w:p>
        </w:tc>
        <w:tc>
          <w:tcPr>
            <w:tcW w:w="992" w:type="dxa"/>
            <w:gridSpan w:val="3"/>
            <w:shd w:val="clear" w:color="auto" w:fill="auto"/>
            <w:vAlign w:val="center"/>
          </w:tcPr>
          <w:p w14:paraId="05B69719" w14:textId="77777777" w:rsidR="007E76FB" w:rsidRPr="0095064C" w:rsidRDefault="007E76FB" w:rsidP="007E76FB">
            <w:pPr>
              <w:tabs>
                <w:tab w:val="left" w:pos="1575"/>
                <w:tab w:val="left" w:pos="3960"/>
              </w:tabs>
              <w:jc w:val="center"/>
              <w:rPr>
                <w:rFonts w:ascii="Arial Narrow" w:eastAsia="Arial Narrow" w:hAnsi="Arial Narrow" w:cs="Arial Narrow"/>
                <w:color w:val="000000" w:themeColor="text1"/>
                <w:sz w:val="24"/>
                <w:szCs w:val="24"/>
              </w:rPr>
            </w:pPr>
          </w:p>
        </w:tc>
        <w:tc>
          <w:tcPr>
            <w:tcW w:w="4301" w:type="dxa"/>
            <w:shd w:val="clear" w:color="auto" w:fill="auto"/>
            <w:vAlign w:val="center"/>
          </w:tcPr>
          <w:p w14:paraId="48CF5F64" w14:textId="77777777" w:rsidR="007E76FB" w:rsidRPr="0095064C" w:rsidRDefault="007E76FB" w:rsidP="007E76FB">
            <w:pPr>
              <w:tabs>
                <w:tab w:val="left" w:pos="1575"/>
                <w:tab w:val="left" w:pos="3960"/>
              </w:tabs>
              <w:jc w:val="both"/>
              <w:rPr>
                <w:rFonts w:ascii="Arial Narrow" w:eastAsia="Arial Narrow" w:hAnsi="Arial Narrow" w:cs="Arial Narrow"/>
                <w:color w:val="000000" w:themeColor="text1"/>
                <w:sz w:val="24"/>
                <w:szCs w:val="24"/>
              </w:rPr>
            </w:pPr>
            <w:r w:rsidRPr="0095064C">
              <w:rPr>
                <w:rFonts w:ascii="Arial Narrow" w:eastAsia="Arial Narrow" w:hAnsi="Arial Narrow" w:cs="Arial Narrow"/>
                <w:color w:val="000000" w:themeColor="text1"/>
                <w:sz w:val="24"/>
                <w:szCs w:val="24"/>
              </w:rPr>
              <w:t>N/A</w:t>
            </w:r>
          </w:p>
        </w:tc>
      </w:tr>
      <w:tr w:rsidR="007E76FB" w:rsidRPr="0095064C" w14:paraId="577FFA20" w14:textId="77777777">
        <w:trPr>
          <w:trHeight w:val="408"/>
        </w:trPr>
        <w:tc>
          <w:tcPr>
            <w:tcW w:w="3537" w:type="dxa"/>
            <w:gridSpan w:val="4"/>
            <w:shd w:val="clear" w:color="auto" w:fill="E8E8E8"/>
            <w:vAlign w:val="center"/>
          </w:tcPr>
          <w:p w14:paraId="3B027721" w14:textId="77777777" w:rsidR="007E76FB" w:rsidRPr="0095064C" w:rsidRDefault="007E76FB" w:rsidP="007E76FB">
            <w:pPr>
              <w:tabs>
                <w:tab w:val="left" w:pos="1575"/>
                <w:tab w:val="left" w:pos="3960"/>
              </w:tabs>
              <w:jc w:val="both"/>
              <w:rPr>
                <w:rFonts w:ascii="Arial Narrow" w:eastAsia="Arial Narrow" w:hAnsi="Arial Narrow" w:cs="Arial Narrow"/>
                <w:color w:val="000000" w:themeColor="text1"/>
                <w:sz w:val="24"/>
                <w:szCs w:val="24"/>
              </w:rPr>
            </w:pPr>
            <w:r w:rsidRPr="0095064C">
              <w:rPr>
                <w:rFonts w:ascii="Arial Narrow" w:eastAsia="Arial Narrow" w:hAnsi="Arial Narrow" w:cs="Arial Narrow"/>
                <w:color w:val="000000" w:themeColor="text1"/>
                <w:sz w:val="24"/>
                <w:szCs w:val="24"/>
              </w:rPr>
              <w:t>No existen históricos</w:t>
            </w:r>
          </w:p>
        </w:tc>
        <w:tc>
          <w:tcPr>
            <w:tcW w:w="992" w:type="dxa"/>
            <w:gridSpan w:val="3"/>
            <w:shd w:val="clear" w:color="auto" w:fill="auto"/>
            <w:vAlign w:val="center"/>
          </w:tcPr>
          <w:p w14:paraId="68A107A6" w14:textId="77777777" w:rsidR="007E76FB" w:rsidRPr="0095064C" w:rsidRDefault="007E76FB" w:rsidP="007E76FB">
            <w:pPr>
              <w:tabs>
                <w:tab w:val="left" w:pos="1575"/>
                <w:tab w:val="left" w:pos="3960"/>
              </w:tabs>
              <w:jc w:val="center"/>
              <w:rPr>
                <w:rFonts w:ascii="Arial Narrow" w:eastAsia="Arial Narrow" w:hAnsi="Arial Narrow" w:cs="Arial Narrow"/>
                <w:color w:val="000000" w:themeColor="text1"/>
                <w:sz w:val="24"/>
                <w:szCs w:val="24"/>
              </w:rPr>
            </w:pPr>
            <w:r w:rsidRPr="0095064C">
              <w:rPr>
                <w:rFonts w:ascii="Arial Narrow" w:eastAsia="Arial Narrow" w:hAnsi="Arial Narrow" w:cs="Arial Narrow"/>
                <w:color w:val="000000" w:themeColor="text1"/>
                <w:sz w:val="24"/>
                <w:szCs w:val="24"/>
              </w:rPr>
              <w:t>X</w:t>
            </w:r>
          </w:p>
        </w:tc>
        <w:tc>
          <w:tcPr>
            <w:tcW w:w="4301" w:type="dxa"/>
            <w:shd w:val="clear" w:color="auto" w:fill="auto"/>
            <w:vAlign w:val="center"/>
          </w:tcPr>
          <w:p w14:paraId="04AF6345" w14:textId="77777777" w:rsidR="007E76FB" w:rsidRPr="009E7252" w:rsidRDefault="007E76FB" w:rsidP="007E76FB">
            <w:pPr>
              <w:tabs>
                <w:tab w:val="left" w:pos="1575"/>
                <w:tab w:val="left" w:pos="3960"/>
              </w:tabs>
              <w:jc w:val="both"/>
              <w:rPr>
                <w:rFonts w:ascii="Arial Narrow" w:eastAsia="Arial Narrow" w:hAnsi="Arial Narrow" w:cs="Arial Narrow"/>
                <w:color w:val="000000" w:themeColor="text1"/>
                <w:sz w:val="24"/>
                <w:szCs w:val="24"/>
              </w:rPr>
            </w:pPr>
            <w:r w:rsidRPr="009E7252">
              <w:rPr>
                <w:rFonts w:ascii="Arial Narrow" w:eastAsia="Arial Narrow" w:hAnsi="Arial Narrow" w:cs="Arial Narrow"/>
                <w:i/>
                <w:color w:val="000000" w:themeColor="text1"/>
                <w:sz w:val="24"/>
                <w:szCs w:val="24"/>
              </w:rPr>
              <w:t>Una vez revisado el SECOP I y SECOP II se observa que no existen procesos de Mantenimiento y suministro de repuestos para equipos CIBERCASE, de otras entidades del Estado, para tratar de establecer un comparativo con el objeto del presente proceso.</w:t>
            </w:r>
          </w:p>
        </w:tc>
      </w:tr>
      <w:tr w:rsidR="007E76FB" w:rsidRPr="0095064C" w14:paraId="42F36ED6" w14:textId="77777777">
        <w:trPr>
          <w:trHeight w:val="428"/>
        </w:trPr>
        <w:tc>
          <w:tcPr>
            <w:tcW w:w="8830" w:type="dxa"/>
            <w:gridSpan w:val="8"/>
            <w:shd w:val="clear" w:color="auto" w:fill="auto"/>
            <w:vAlign w:val="bottom"/>
          </w:tcPr>
          <w:p w14:paraId="63AB6FF8" w14:textId="77777777" w:rsidR="007E76FB" w:rsidRPr="0095064C" w:rsidRDefault="007E76FB" w:rsidP="007E76FB">
            <w:pPr>
              <w:tabs>
                <w:tab w:val="left" w:pos="1575"/>
                <w:tab w:val="left" w:pos="3960"/>
              </w:tabs>
              <w:jc w:val="both"/>
              <w:rPr>
                <w:rFonts w:ascii="Arial Narrow" w:eastAsia="Arial Narrow" w:hAnsi="Arial Narrow" w:cs="Arial Narrow"/>
                <w:color w:val="000000" w:themeColor="text1"/>
                <w:sz w:val="24"/>
                <w:szCs w:val="24"/>
              </w:rPr>
            </w:pPr>
          </w:p>
        </w:tc>
      </w:tr>
      <w:tr w:rsidR="007E76FB" w:rsidRPr="0095064C" w14:paraId="37ED96F4" w14:textId="77777777">
        <w:trPr>
          <w:trHeight w:val="324"/>
        </w:trPr>
        <w:tc>
          <w:tcPr>
            <w:tcW w:w="3679" w:type="dxa"/>
            <w:gridSpan w:val="5"/>
            <w:shd w:val="clear" w:color="auto" w:fill="E8E8E8"/>
            <w:vAlign w:val="center"/>
          </w:tcPr>
          <w:p w14:paraId="0FEFD73F" w14:textId="77777777" w:rsidR="007E76FB" w:rsidRPr="0095064C" w:rsidRDefault="007E76FB" w:rsidP="007E76FB">
            <w:pPr>
              <w:tabs>
                <w:tab w:val="left" w:pos="1575"/>
                <w:tab w:val="left" w:pos="3960"/>
              </w:tabs>
              <w:rPr>
                <w:rFonts w:ascii="Arial Narrow" w:eastAsia="Arial Narrow" w:hAnsi="Arial Narrow" w:cs="Arial Narrow"/>
                <w:color w:val="000000" w:themeColor="text1"/>
                <w:sz w:val="24"/>
                <w:szCs w:val="24"/>
              </w:rPr>
            </w:pPr>
            <w:r w:rsidRPr="0095064C">
              <w:rPr>
                <w:rFonts w:ascii="Arial Narrow" w:eastAsia="Arial Narrow" w:hAnsi="Arial Narrow" w:cs="Arial Narrow"/>
                <w:color w:val="000000" w:themeColor="text1"/>
                <w:sz w:val="24"/>
                <w:szCs w:val="24"/>
              </w:rPr>
              <w:t>Entidad Contratante</w:t>
            </w:r>
          </w:p>
        </w:tc>
        <w:tc>
          <w:tcPr>
            <w:tcW w:w="5151" w:type="dxa"/>
            <w:gridSpan w:val="3"/>
            <w:shd w:val="clear" w:color="auto" w:fill="auto"/>
            <w:vAlign w:val="center"/>
          </w:tcPr>
          <w:p w14:paraId="7F2134A5" w14:textId="77777777" w:rsidR="007E76FB" w:rsidRPr="0095064C" w:rsidRDefault="007E76FB" w:rsidP="007E76FB">
            <w:pPr>
              <w:tabs>
                <w:tab w:val="left" w:pos="1575"/>
                <w:tab w:val="left" w:pos="3960"/>
              </w:tabs>
              <w:jc w:val="both"/>
              <w:rPr>
                <w:rFonts w:ascii="Arial Narrow" w:eastAsia="Arial Narrow" w:hAnsi="Arial Narrow" w:cs="Arial Narrow"/>
                <w:color w:val="000000" w:themeColor="text1"/>
                <w:sz w:val="24"/>
                <w:szCs w:val="24"/>
              </w:rPr>
            </w:pPr>
            <w:r w:rsidRPr="0095064C">
              <w:rPr>
                <w:rFonts w:ascii="Arial Narrow" w:eastAsia="Arial Narrow" w:hAnsi="Arial Narrow" w:cs="Arial Narrow"/>
                <w:color w:val="000000" w:themeColor="text1"/>
                <w:sz w:val="24"/>
                <w:szCs w:val="24"/>
              </w:rPr>
              <w:t>N/A</w:t>
            </w:r>
          </w:p>
        </w:tc>
      </w:tr>
      <w:tr w:rsidR="007E76FB" w:rsidRPr="0095064C" w14:paraId="578590BF" w14:textId="77777777">
        <w:trPr>
          <w:trHeight w:val="324"/>
        </w:trPr>
        <w:tc>
          <w:tcPr>
            <w:tcW w:w="3679" w:type="dxa"/>
            <w:gridSpan w:val="5"/>
            <w:shd w:val="clear" w:color="auto" w:fill="E8E8E8"/>
            <w:vAlign w:val="center"/>
          </w:tcPr>
          <w:p w14:paraId="30C4CF9B" w14:textId="77777777" w:rsidR="007E76FB" w:rsidRPr="0095064C" w:rsidRDefault="007E76FB" w:rsidP="007E76FB">
            <w:pPr>
              <w:tabs>
                <w:tab w:val="left" w:pos="1575"/>
                <w:tab w:val="left" w:pos="3960"/>
              </w:tabs>
              <w:rPr>
                <w:rFonts w:ascii="Arial Narrow" w:eastAsia="Arial Narrow" w:hAnsi="Arial Narrow" w:cs="Arial Narrow"/>
                <w:color w:val="000000" w:themeColor="text1"/>
                <w:sz w:val="24"/>
                <w:szCs w:val="24"/>
              </w:rPr>
            </w:pPr>
            <w:r w:rsidRPr="0095064C">
              <w:rPr>
                <w:rFonts w:ascii="Arial Narrow" w:eastAsia="Arial Narrow" w:hAnsi="Arial Narrow" w:cs="Arial Narrow"/>
                <w:color w:val="000000" w:themeColor="text1"/>
                <w:sz w:val="24"/>
                <w:szCs w:val="24"/>
              </w:rPr>
              <w:t>Número de Proceso</w:t>
            </w:r>
          </w:p>
        </w:tc>
        <w:tc>
          <w:tcPr>
            <w:tcW w:w="5151" w:type="dxa"/>
            <w:gridSpan w:val="3"/>
            <w:shd w:val="clear" w:color="auto" w:fill="auto"/>
            <w:vAlign w:val="center"/>
          </w:tcPr>
          <w:p w14:paraId="095D334C" w14:textId="77777777" w:rsidR="007E76FB" w:rsidRPr="0095064C" w:rsidRDefault="007E76FB" w:rsidP="007E76FB">
            <w:pPr>
              <w:tabs>
                <w:tab w:val="left" w:pos="1575"/>
                <w:tab w:val="left" w:pos="3960"/>
              </w:tabs>
              <w:jc w:val="both"/>
              <w:rPr>
                <w:rFonts w:ascii="Arial Narrow" w:eastAsia="Arial Narrow" w:hAnsi="Arial Narrow" w:cs="Arial Narrow"/>
                <w:color w:val="000000" w:themeColor="text1"/>
                <w:sz w:val="24"/>
                <w:szCs w:val="24"/>
              </w:rPr>
            </w:pPr>
            <w:r w:rsidRPr="0095064C">
              <w:rPr>
                <w:rFonts w:ascii="Arial Narrow" w:eastAsia="Arial Narrow" w:hAnsi="Arial Narrow" w:cs="Arial Narrow"/>
                <w:color w:val="000000" w:themeColor="text1"/>
                <w:sz w:val="24"/>
                <w:szCs w:val="24"/>
              </w:rPr>
              <w:t>N/A</w:t>
            </w:r>
          </w:p>
        </w:tc>
      </w:tr>
      <w:tr w:rsidR="007E76FB" w:rsidRPr="0095064C" w14:paraId="785CBDEF" w14:textId="77777777">
        <w:trPr>
          <w:trHeight w:val="324"/>
        </w:trPr>
        <w:tc>
          <w:tcPr>
            <w:tcW w:w="3679" w:type="dxa"/>
            <w:gridSpan w:val="5"/>
            <w:shd w:val="clear" w:color="auto" w:fill="E8E8E8"/>
            <w:vAlign w:val="center"/>
          </w:tcPr>
          <w:p w14:paraId="3A0EDAAF" w14:textId="77777777" w:rsidR="007E76FB" w:rsidRPr="0095064C" w:rsidRDefault="007E76FB" w:rsidP="007E76FB">
            <w:pPr>
              <w:tabs>
                <w:tab w:val="left" w:pos="1575"/>
                <w:tab w:val="left" w:pos="3960"/>
              </w:tabs>
              <w:rPr>
                <w:rFonts w:ascii="Arial Narrow" w:eastAsia="Arial Narrow" w:hAnsi="Arial Narrow" w:cs="Arial Narrow"/>
                <w:color w:val="000000" w:themeColor="text1"/>
                <w:sz w:val="24"/>
                <w:szCs w:val="24"/>
              </w:rPr>
            </w:pPr>
            <w:r w:rsidRPr="0095064C">
              <w:rPr>
                <w:rFonts w:ascii="Arial Narrow" w:eastAsia="Arial Narrow" w:hAnsi="Arial Narrow" w:cs="Arial Narrow"/>
                <w:color w:val="000000" w:themeColor="text1"/>
                <w:sz w:val="24"/>
                <w:szCs w:val="24"/>
              </w:rPr>
              <w:t>Fecha de Inicio del Proceso</w:t>
            </w:r>
          </w:p>
        </w:tc>
        <w:tc>
          <w:tcPr>
            <w:tcW w:w="5151" w:type="dxa"/>
            <w:gridSpan w:val="3"/>
            <w:shd w:val="clear" w:color="auto" w:fill="auto"/>
            <w:vAlign w:val="center"/>
          </w:tcPr>
          <w:p w14:paraId="66E8499B" w14:textId="77777777" w:rsidR="007E76FB" w:rsidRPr="0095064C" w:rsidRDefault="007E76FB" w:rsidP="007E76FB">
            <w:pPr>
              <w:tabs>
                <w:tab w:val="left" w:pos="1575"/>
                <w:tab w:val="left" w:pos="3960"/>
              </w:tabs>
              <w:jc w:val="both"/>
              <w:rPr>
                <w:rFonts w:ascii="Arial Narrow" w:eastAsia="Arial Narrow" w:hAnsi="Arial Narrow" w:cs="Arial Narrow"/>
                <w:color w:val="000000" w:themeColor="text1"/>
                <w:sz w:val="24"/>
                <w:szCs w:val="24"/>
              </w:rPr>
            </w:pPr>
            <w:r w:rsidRPr="0095064C">
              <w:rPr>
                <w:rFonts w:ascii="Arial Narrow" w:eastAsia="Arial Narrow" w:hAnsi="Arial Narrow" w:cs="Arial Narrow"/>
                <w:color w:val="000000" w:themeColor="text1"/>
                <w:sz w:val="24"/>
                <w:szCs w:val="24"/>
              </w:rPr>
              <w:t>N/A</w:t>
            </w:r>
          </w:p>
        </w:tc>
      </w:tr>
      <w:tr w:rsidR="007E76FB" w:rsidRPr="0095064C" w14:paraId="5D549CC5" w14:textId="77777777">
        <w:trPr>
          <w:trHeight w:val="324"/>
        </w:trPr>
        <w:tc>
          <w:tcPr>
            <w:tcW w:w="3679" w:type="dxa"/>
            <w:gridSpan w:val="5"/>
            <w:shd w:val="clear" w:color="auto" w:fill="E8E8E8"/>
            <w:vAlign w:val="center"/>
          </w:tcPr>
          <w:p w14:paraId="18EF78FB" w14:textId="77777777" w:rsidR="007E76FB" w:rsidRPr="0095064C" w:rsidRDefault="007E76FB" w:rsidP="007E76FB">
            <w:pPr>
              <w:tabs>
                <w:tab w:val="left" w:pos="1575"/>
                <w:tab w:val="left" w:pos="3960"/>
              </w:tabs>
              <w:rPr>
                <w:rFonts w:ascii="Arial Narrow" w:eastAsia="Arial Narrow" w:hAnsi="Arial Narrow" w:cs="Arial Narrow"/>
                <w:color w:val="000000" w:themeColor="text1"/>
                <w:sz w:val="24"/>
                <w:szCs w:val="24"/>
              </w:rPr>
            </w:pPr>
            <w:r w:rsidRPr="0095064C">
              <w:rPr>
                <w:rFonts w:ascii="Arial Narrow" w:eastAsia="Arial Narrow" w:hAnsi="Arial Narrow" w:cs="Arial Narrow"/>
                <w:color w:val="000000" w:themeColor="text1"/>
                <w:sz w:val="24"/>
                <w:szCs w:val="24"/>
              </w:rPr>
              <w:t>Modalidad de Selección</w:t>
            </w:r>
          </w:p>
        </w:tc>
        <w:tc>
          <w:tcPr>
            <w:tcW w:w="5151" w:type="dxa"/>
            <w:gridSpan w:val="3"/>
            <w:shd w:val="clear" w:color="auto" w:fill="auto"/>
            <w:vAlign w:val="center"/>
          </w:tcPr>
          <w:p w14:paraId="3600F21A" w14:textId="77777777" w:rsidR="007E76FB" w:rsidRPr="0095064C" w:rsidRDefault="007E76FB" w:rsidP="007E76FB">
            <w:pPr>
              <w:tabs>
                <w:tab w:val="left" w:pos="1575"/>
                <w:tab w:val="left" w:pos="3960"/>
              </w:tabs>
              <w:jc w:val="both"/>
              <w:rPr>
                <w:rFonts w:ascii="Arial Narrow" w:eastAsia="Arial Narrow" w:hAnsi="Arial Narrow" w:cs="Arial Narrow"/>
                <w:color w:val="000000" w:themeColor="text1"/>
                <w:sz w:val="24"/>
                <w:szCs w:val="24"/>
              </w:rPr>
            </w:pPr>
            <w:r w:rsidRPr="0095064C">
              <w:rPr>
                <w:rFonts w:ascii="Arial Narrow" w:eastAsia="Arial Narrow" w:hAnsi="Arial Narrow" w:cs="Arial Narrow"/>
                <w:color w:val="000000" w:themeColor="text1"/>
                <w:sz w:val="24"/>
                <w:szCs w:val="24"/>
              </w:rPr>
              <w:t>N/A</w:t>
            </w:r>
          </w:p>
        </w:tc>
      </w:tr>
      <w:tr w:rsidR="007E76FB" w:rsidRPr="0095064C" w14:paraId="1978402B" w14:textId="77777777">
        <w:trPr>
          <w:trHeight w:val="324"/>
        </w:trPr>
        <w:tc>
          <w:tcPr>
            <w:tcW w:w="3679" w:type="dxa"/>
            <w:gridSpan w:val="5"/>
            <w:shd w:val="clear" w:color="auto" w:fill="E8E8E8"/>
            <w:vAlign w:val="center"/>
          </w:tcPr>
          <w:p w14:paraId="120F1CCB" w14:textId="77777777" w:rsidR="007E76FB" w:rsidRPr="0095064C" w:rsidRDefault="007E76FB" w:rsidP="007E76FB">
            <w:pPr>
              <w:tabs>
                <w:tab w:val="left" w:pos="1575"/>
                <w:tab w:val="left" w:pos="3960"/>
              </w:tabs>
              <w:rPr>
                <w:rFonts w:ascii="Arial Narrow" w:eastAsia="Arial Narrow" w:hAnsi="Arial Narrow" w:cs="Arial Narrow"/>
                <w:color w:val="000000" w:themeColor="text1"/>
                <w:sz w:val="24"/>
                <w:szCs w:val="24"/>
              </w:rPr>
            </w:pPr>
            <w:r w:rsidRPr="0095064C">
              <w:rPr>
                <w:rFonts w:ascii="Arial Narrow" w:eastAsia="Arial Narrow" w:hAnsi="Arial Narrow" w:cs="Arial Narrow"/>
                <w:color w:val="000000" w:themeColor="text1"/>
                <w:sz w:val="24"/>
                <w:szCs w:val="24"/>
              </w:rPr>
              <w:t>Objeto Contratado</w:t>
            </w:r>
          </w:p>
        </w:tc>
        <w:tc>
          <w:tcPr>
            <w:tcW w:w="5151" w:type="dxa"/>
            <w:gridSpan w:val="3"/>
            <w:shd w:val="clear" w:color="auto" w:fill="auto"/>
            <w:vAlign w:val="center"/>
          </w:tcPr>
          <w:p w14:paraId="68D04873" w14:textId="77777777" w:rsidR="007E76FB" w:rsidRPr="0095064C" w:rsidRDefault="007E76FB" w:rsidP="007E76FB">
            <w:pPr>
              <w:tabs>
                <w:tab w:val="left" w:pos="1575"/>
                <w:tab w:val="left" w:pos="3960"/>
              </w:tabs>
              <w:jc w:val="both"/>
              <w:rPr>
                <w:rFonts w:ascii="Arial Narrow" w:eastAsia="Arial Narrow" w:hAnsi="Arial Narrow" w:cs="Arial Narrow"/>
                <w:color w:val="000000" w:themeColor="text1"/>
                <w:sz w:val="24"/>
                <w:szCs w:val="24"/>
              </w:rPr>
            </w:pPr>
            <w:r w:rsidRPr="0095064C">
              <w:rPr>
                <w:rFonts w:ascii="Arial Narrow" w:eastAsia="Arial Narrow" w:hAnsi="Arial Narrow" w:cs="Arial Narrow"/>
                <w:color w:val="000000" w:themeColor="text1"/>
                <w:sz w:val="24"/>
                <w:szCs w:val="24"/>
              </w:rPr>
              <w:t>N/A</w:t>
            </w:r>
          </w:p>
        </w:tc>
      </w:tr>
      <w:tr w:rsidR="007E76FB" w:rsidRPr="0095064C" w14:paraId="67068694" w14:textId="77777777">
        <w:trPr>
          <w:trHeight w:val="324"/>
        </w:trPr>
        <w:tc>
          <w:tcPr>
            <w:tcW w:w="3679" w:type="dxa"/>
            <w:gridSpan w:val="5"/>
            <w:shd w:val="clear" w:color="auto" w:fill="E8E8E8"/>
            <w:vAlign w:val="center"/>
          </w:tcPr>
          <w:p w14:paraId="354263AD" w14:textId="77777777" w:rsidR="007E76FB" w:rsidRPr="0095064C" w:rsidRDefault="007E76FB" w:rsidP="007E76FB">
            <w:pPr>
              <w:tabs>
                <w:tab w:val="left" w:pos="1575"/>
                <w:tab w:val="left" w:pos="3960"/>
              </w:tabs>
              <w:rPr>
                <w:rFonts w:ascii="Arial Narrow" w:eastAsia="Arial Narrow" w:hAnsi="Arial Narrow" w:cs="Arial Narrow"/>
                <w:color w:val="000000" w:themeColor="text1"/>
                <w:sz w:val="24"/>
                <w:szCs w:val="24"/>
              </w:rPr>
            </w:pPr>
            <w:r w:rsidRPr="0095064C">
              <w:rPr>
                <w:rFonts w:ascii="Arial Narrow" w:eastAsia="Arial Narrow" w:hAnsi="Arial Narrow" w:cs="Arial Narrow"/>
                <w:color w:val="000000" w:themeColor="text1"/>
                <w:sz w:val="24"/>
                <w:szCs w:val="24"/>
              </w:rPr>
              <w:t>Cuantía del Contrato</w:t>
            </w:r>
          </w:p>
        </w:tc>
        <w:tc>
          <w:tcPr>
            <w:tcW w:w="5151" w:type="dxa"/>
            <w:gridSpan w:val="3"/>
            <w:shd w:val="clear" w:color="auto" w:fill="auto"/>
            <w:vAlign w:val="center"/>
          </w:tcPr>
          <w:p w14:paraId="4EF6A436" w14:textId="77777777" w:rsidR="007E76FB" w:rsidRPr="0095064C" w:rsidRDefault="007E76FB" w:rsidP="007E76FB">
            <w:pPr>
              <w:tabs>
                <w:tab w:val="left" w:pos="1575"/>
                <w:tab w:val="left" w:pos="3960"/>
              </w:tabs>
              <w:jc w:val="both"/>
              <w:rPr>
                <w:rFonts w:ascii="Arial Narrow" w:eastAsia="Arial Narrow" w:hAnsi="Arial Narrow" w:cs="Arial Narrow"/>
                <w:color w:val="000000" w:themeColor="text1"/>
                <w:sz w:val="24"/>
                <w:szCs w:val="24"/>
              </w:rPr>
            </w:pPr>
            <w:r w:rsidRPr="0095064C">
              <w:rPr>
                <w:rFonts w:ascii="Arial Narrow" w:eastAsia="Arial Narrow" w:hAnsi="Arial Narrow" w:cs="Arial Narrow"/>
                <w:color w:val="000000" w:themeColor="text1"/>
                <w:sz w:val="24"/>
                <w:szCs w:val="24"/>
              </w:rPr>
              <w:t>N/A</w:t>
            </w:r>
          </w:p>
        </w:tc>
      </w:tr>
      <w:tr w:rsidR="007E76FB" w:rsidRPr="0095064C" w14:paraId="1E78F1EE" w14:textId="77777777">
        <w:trPr>
          <w:trHeight w:val="324"/>
        </w:trPr>
        <w:tc>
          <w:tcPr>
            <w:tcW w:w="3679" w:type="dxa"/>
            <w:gridSpan w:val="5"/>
            <w:shd w:val="clear" w:color="auto" w:fill="E8E8E8"/>
            <w:vAlign w:val="center"/>
          </w:tcPr>
          <w:p w14:paraId="0065C93D" w14:textId="77777777" w:rsidR="007E76FB" w:rsidRPr="0095064C" w:rsidRDefault="007E76FB" w:rsidP="007E76FB">
            <w:pPr>
              <w:tabs>
                <w:tab w:val="left" w:pos="1575"/>
                <w:tab w:val="left" w:pos="3960"/>
              </w:tabs>
              <w:rPr>
                <w:rFonts w:ascii="Arial Narrow" w:eastAsia="Arial Narrow" w:hAnsi="Arial Narrow" w:cs="Arial Narrow"/>
                <w:color w:val="000000" w:themeColor="text1"/>
                <w:sz w:val="24"/>
                <w:szCs w:val="24"/>
              </w:rPr>
            </w:pPr>
            <w:r w:rsidRPr="0095064C">
              <w:rPr>
                <w:rFonts w:ascii="Arial Narrow" w:eastAsia="Arial Narrow" w:hAnsi="Arial Narrow" w:cs="Arial Narrow"/>
                <w:color w:val="000000" w:themeColor="text1"/>
                <w:sz w:val="24"/>
                <w:szCs w:val="24"/>
              </w:rPr>
              <w:t>Nombre o Razón Social del Contratista</w:t>
            </w:r>
          </w:p>
        </w:tc>
        <w:tc>
          <w:tcPr>
            <w:tcW w:w="5151" w:type="dxa"/>
            <w:gridSpan w:val="3"/>
            <w:shd w:val="clear" w:color="auto" w:fill="auto"/>
            <w:vAlign w:val="center"/>
          </w:tcPr>
          <w:p w14:paraId="5BE5EB18" w14:textId="77777777" w:rsidR="007E76FB" w:rsidRPr="0095064C" w:rsidRDefault="007E76FB" w:rsidP="007E76FB">
            <w:pPr>
              <w:tabs>
                <w:tab w:val="left" w:pos="1575"/>
                <w:tab w:val="left" w:pos="3960"/>
              </w:tabs>
              <w:jc w:val="both"/>
              <w:rPr>
                <w:rFonts w:ascii="Arial Narrow" w:eastAsia="Arial Narrow" w:hAnsi="Arial Narrow" w:cs="Arial Narrow"/>
                <w:color w:val="000000" w:themeColor="text1"/>
                <w:sz w:val="24"/>
                <w:szCs w:val="24"/>
              </w:rPr>
            </w:pPr>
            <w:r w:rsidRPr="0095064C">
              <w:rPr>
                <w:rFonts w:ascii="Arial Narrow" w:eastAsia="Arial Narrow" w:hAnsi="Arial Narrow" w:cs="Arial Narrow"/>
                <w:color w:val="000000" w:themeColor="text1"/>
                <w:sz w:val="24"/>
                <w:szCs w:val="24"/>
              </w:rPr>
              <w:t>N/A</w:t>
            </w:r>
          </w:p>
        </w:tc>
      </w:tr>
      <w:tr w:rsidR="007E76FB" w:rsidRPr="0095064C" w14:paraId="04B4CE00" w14:textId="77777777">
        <w:trPr>
          <w:trHeight w:val="324"/>
        </w:trPr>
        <w:tc>
          <w:tcPr>
            <w:tcW w:w="3679" w:type="dxa"/>
            <w:gridSpan w:val="5"/>
            <w:shd w:val="clear" w:color="auto" w:fill="E8E8E8"/>
            <w:vAlign w:val="center"/>
          </w:tcPr>
          <w:p w14:paraId="20E60324" w14:textId="77777777" w:rsidR="007E76FB" w:rsidRPr="0095064C" w:rsidRDefault="007E76FB" w:rsidP="007E76FB">
            <w:pPr>
              <w:tabs>
                <w:tab w:val="left" w:pos="1575"/>
                <w:tab w:val="left" w:pos="3960"/>
              </w:tabs>
              <w:rPr>
                <w:rFonts w:ascii="Arial Narrow" w:eastAsia="Arial Narrow" w:hAnsi="Arial Narrow" w:cs="Arial Narrow"/>
                <w:color w:val="000000" w:themeColor="text1"/>
                <w:sz w:val="24"/>
                <w:szCs w:val="24"/>
              </w:rPr>
            </w:pPr>
            <w:r w:rsidRPr="0095064C">
              <w:rPr>
                <w:rFonts w:ascii="Arial Narrow" w:eastAsia="Arial Narrow" w:hAnsi="Arial Narrow" w:cs="Arial Narrow"/>
                <w:color w:val="000000" w:themeColor="text1"/>
                <w:sz w:val="24"/>
                <w:szCs w:val="24"/>
              </w:rPr>
              <w:t>Plazo de Ejecución</w:t>
            </w:r>
          </w:p>
        </w:tc>
        <w:tc>
          <w:tcPr>
            <w:tcW w:w="5151" w:type="dxa"/>
            <w:gridSpan w:val="3"/>
            <w:shd w:val="clear" w:color="auto" w:fill="auto"/>
            <w:vAlign w:val="center"/>
          </w:tcPr>
          <w:p w14:paraId="33134117" w14:textId="77777777" w:rsidR="007E76FB" w:rsidRPr="0095064C" w:rsidRDefault="007E76FB" w:rsidP="007E76FB">
            <w:pPr>
              <w:tabs>
                <w:tab w:val="left" w:pos="1575"/>
                <w:tab w:val="left" w:pos="3960"/>
              </w:tabs>
              <w:jc w:val="both"/>
              <w:rPr>
                <w:rFonts w:ascii="Arial Narrow" w:eastAsia="Arial Narrow" w:hAnsi="Arial Narrow" w:cs="Arial Narrow"/>
                <w:color w:val="000000" w:themeColor="text1"/>
                <w:sz w:val="24"/>
                <w:szCs w:val="24"/>
              </w:rPr>
            </w:pPr>
            <w:r w:rsidRPr="0095064C">
              <w:rPr>
                <w:rFonts w:ascii="Arial Narrow" w:eastAsia="Arial Narrow" w:hAnsi="Arial Narrow" w:cs="Arial Narrow"/>
                <w:color w:val="000000" w:themeColor="text1"/>
                <w:sz w:val="24"/>
                <w:szCs w:val="24"/>
              </w:rPr>
              <w:t>N/A</w:t>
            </w:r>
          </w:p>
        </w:tc>
      </w:tr>
      <w:tr w:rsidR="007E76FB" w:rsidRPr="0095064C" w14:paraId="22E51FF9" w14:textId="77777777">
        <w:trPr>
          <w:trHeight w:val="324"/>
        </w:trPr>
        <w:tc>
          <w:tcPr>
            <w:tcW w:w="3679" w:type="dxa"/>
            <w:gridSpan w:val="5"/>
            <w:shd w:val="clear" w:color="auto" w:fill="E8E8E8"/>
            <w:vAlign w:val="center"/>
          </w:tcPr>
          <w:p w14:paraId="274F83C8" w14:textId="77777777" w:rsidR="007E76FB" w:rsidRPr="0095064C" w:rsidRDefault="007E76FB" w:rsidP="007E76FB">
            <w:pPr>
              <w:tabs>
                <w:tab w:val="left" w:pos="1575"/>
                <w:tab w:val="left" w:pos="3960"/>
              </w:tabs>
              <w:rPr>
                <w:rFonts w:ascii="Arial Narrow" w:eastAsia="Arial Narrow" w:hAnsi="Arial Narrow" w:cs="Arial Narrow"/>
                <w:color w:val="000000" w:themeColor="text1"/>
                <w:sz w:val="24"/>
                <w:szCs w:val="24"/>
              </w:rPr>
            </w:pPr>
            <w:r w:rsidRPr="0095064C">
              <w:rPr>
                <w:rFonts w:ascii="Arial Narrow" w:eastAsia="Arial Narrow" w:hAnsi="Arial Narrow" w:cs="Arial Narrow"/>
                <w:color w:val="000000" w:themeColor="text1"/>
                <w:sz w:val="24"/>
                <w:szCs w:val="24"/>
              </w:rPr>
              <w:t>Link de Publicación</w:t>
            </w:r>
          </w:p>
        </w:tc>
        <w:tc>
          <w:tcPr>
            <w:tcW w:w="5151" w:type="dxa"/>
            <w:gridSpan w:val="3"/>
            <w:shd w:val="clear" w:color="auto" w:fill="auto"/>
            <w:vAlign w:val="center"/>
          </w:tcPr>
          <w:p w14:paraId="307F68D2" w14:textId="77777777" w:rsidR="007E76FB" w:rsidRPr="0095064C" w:rsidRDefault="007E76FB" w:rsidP="007E76FB">
            <w:pPr>
              <w:tabs>
                <w:tab w:val="left" w:pos="1575"/>
                <w:tab w:val="left" w:pos="3960"/>
              </w:tabs>
              <w:jc w:val="both"/>
              <w:rPr>
                <w:rFonts w:ascii="Arial Narrow" w:eastAsia="Arial Narrow" w:hAnsi="Arial Narrow" w:cs="Arial Narrow"/>
                <w:color w:val="000000" w:themeColor="text1"/>
                <w:sz w:val="24"/>
                <w:szCs w:val="24"/>
              </w:rPr>
            </w:pPr>
            <w:r w:rsidRPr="0095064C">
              <w:rPr>
                <w:rFonts w:ascii="Arial Narrow" w:eastAsia="Arial Narrow" w:hAnsi="Arial Narrow" w:cs="Arial Narrow"/>
                <w:color w:val="000000" w:themeColor="text1"/>
                <w:sz w:val="24"/>
                <w:szCs w:val="24"/>
              </w:rPr>
              <w:t>N/A</w:t>
            </w:r>
          </w:p>
        </w:tc>
      </w:tr>
      <w:tr w:rsidR="007E76FB" w:rsidRPr="0095064C" w14:paraId="1783F610" w14:textId="77777777">
        <w:trPr>
          <w:trHeight w:val="324"/>
        </w:trPr>
        <w:tc>
          <w:tcPr>
            <w:tcW w:w="3679" w:type="dxa"/>
            <w:gridSpan w:val="5"/>
            <w:shd w:val="clear" w:color="auto" w:fill="E8E8E8"/>
            <w:vAlign w:val="center"/>
          </w:tcPr>
          <w:p w14:paraId="4B086B93" w14:textId="77777777" w:rsidR="007E76FB" w:rsidRPr="0095064C" w:rsidRDefault="007E76FB" w:rsidP="007E76FB">
            <w:pPr>
              <w:tabs>
                <w:tab w:val="left" w:pos="1575"/>
                <w:tab w:val="left" w:pos="3960"/>
              </w:tabs>
              <w:rPr>
                <w:rFonts w:ascii="Arial Narrow" w:eastAsia="Arial Narrow" w:hAnsi="Arial Narrow" w:cs="Arial Narrow"/>
                <w:color w:val="000000" w:themeColor="text1"/>
                <w:sz w:val="24"/>
                <w:szCs w:val="24"/>
              </w:rPr>
            </w:pPr>
            <w:r w:rsidRPr="0095064C">
              <w:rPr>
                <w:rFonts w:ascii="Arial Narrow" w:eastAsia="Arial Narrow" w:hAnsi="Arial Narrow" w:cs="Arial Narrow"/>
                <w:color w:val="000000" w:themeColor="text1"/>
                <w:sz w:val="24"/>
                <w:szCs w:val="24"/>
              </w:rPr>
              <w:t>Estado del Contrato</w:t>
            </w:r>
          </w:p>
        </w:tc>
        <w:tc>
          <w:tcPr>
            <w:tcW w:w="5151" w:type="dxa"/>
            <w:gridSpan w:val="3"/>
            <w:shd w:val="clear" w:color="auto" w:fill="auto"/>
            <w:vAlign w:val="center"/>
          </w:tcPr>
          <w:p w14:paraId="1D13B142" w14:textId="77777777" w:rsidR="007E76FB" w:rsidRPr="0095064C" w:rsidRDefault="007E76FB" w:rsidP="007E76FB">
            <w:pPr>
              <w:tabs>
                <w:tab w:val="left" w:pos="1575"/>
                <w:tab w:val="left" w:pos="3960"/>
              </w:tabs>
              <w:jc w:val="both"/>
              <w:rPr>
                <w:rFonts w:ascii="Arial Narrow" w:eastAsia="Arial Narrow" w:hAnsi="Arial Narrow" w:cs="Arial Narrow"/>
                <w:color w:val="000000" w:themeColor="text1"/>
                <w:sz w:val="24"/>
                <w:szCs w:val="24"/>
              </w:rPr>
            </w:pPr>
            <w:r w:rsidRPr="0095064C">
              <w:rPr>
                <w:rFonts w:ascii="Arial Narrow" w:eastAsia="Arial Narrow" w:hAnsi="Arial Narrow" w:cs="Arial Narrow"/>
                <w:color w:val="000000" w:themeColor="text1"/>
                <w:sz w:val="24"/>
                <w:szCs w:val="24"/>
              </w:rPr>
              <w:t>N/A</w:t>
            </w:r>
          </w:p>
        </w:tc>
      </w:tr>
      <w:tr w:rsidR="007E76FB" w:rsidRPr="0095064C" w14:paraId="1D3BC443" w14:textId="77777777">
        <w:trPr>
          <w:trHeight w:val="428"/>
        </w:trPr>
        <w:tc>
          <w:tcPr>
            <w:tcW w:w="8830" w:type="dxa"/>
            <w:gridSpan w:val="8"/>
            <w:shd w:val="clear" w:color="auto" w:fill="auto"/>
          </w:tcPr>
          <w:p w14:paraId="3C83896C" w14:textId="77777777" w:rsidR="007E76FB" w:rsidRPr="0095064C" w:rsidRDefault="007E76FB" w:rsidP="007E76FB">
            <w:pPr>
              <w:tabs>
                <w:tab w:val="left" w:pos="1575"/>
                <w:tab w:val="left" w:pos="3960"/>
              </w:tabs>
              <w:jc w:val="center"/>
              <w:rPr>
                <w:rFonts w:ascii="Arial Narrow" w:eastAsia="Arial Narrow" w:hAnsi="Arial Narrow" w:cs="Arial Narrow"/>
                <w:b/>
                <w:i/>
                <w:color w:val="000000" w:themeColor="text1"/>
                <w:sz w:val="24"/>
                <w:szCs w:val="24"/>
              </w:rPr>
            </w:pPr>
          </w:p>
        </w:tc>
      </w:tr>
    </w:tbl>
    <w:p w14:paraId="18E4F185" w14:textId="77777777" w:rsidR="00EC19D3" w:rsidRPr="0095064C" w:rsidRDefault="00EC19D3">
      <w:pPr>
        <w:tabs>
          <w:tab w:val="left" w:pos="1575"/>
          <w:tab w:val="left" w:pos="3960"/>
        </w:tabs>
        <w:rPr>
          <w:rFonts w:ascii="Arial Narrow" w:eastAsia="Arial Narrow" w:hAnsi="Arial Narrow" w:cs="Arial Narrow"/>
          <w:color w:val="000000" w:themeColor="text1"/>
          <w:sz w:val="24"/>
          <w:szCs w:val="24"/>
        </w:rPr>
      </w:pPr>
    </w:p>
    <w:tbl>
      <w:tblPr>
        <w:tblStyle w:val="Style79"/>
        <w:tblW w:w="883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41"/>
        <w:gridCol w:w="70"/>
        <w:gridCol w:w="7519"/>
      </w:tblGrid>
      <w:tr w:rsidR="0095064C" w:rsidRPr="0095064C" w14:paraId="3DA2FBDF" w14:textId="77777777">
        <w:trPr>
          <w:trHeight w:val="424"/>
        </w:trPr>
        <w:tc>
          <w:tcPr>
            <w:tcW w:w="1241" w:type="dxa"/>
            <w:shd w:val="clear" w:color="auto" w:fill="E8E8E8"/>
            <w:vAlign w:val="center"/>
          </w:tcPr>
          <w:p w14:paraId="2212311E" w14:textId="77777777" w:rsidR="00EC19D3" w:rsidRPr="0095064C" w:rsidRDefault="00453F7D">
            <w:pPr>
              <w:tabs>
                <w:tab w:val="left" w:pos="1575"/>
                <w:tab w:val="left" w:pos="3960"/>
              </w:tabs>
              <w:jc w:val="center"/>
              <w:rPr>
                <w:rFonts w:ascii="Arial Narrow" w:eastAsia="Arial Narrow" w:hAnsi="Arial Narrow" w:cs="Arial Narrow"/>
                <w:b/>
                <w:color w:val="000000" w:themeColor="text1"/>
                <w:sz w:val="24"/>
                <w:szCs w:val="24"/>
              </w:rPr>
            </w:pPr>
            <w:r w:rsidRPr="0095064C">
              <w:rPr>
                <w:rFonts w:ascii="Arial Narrow" w:eastAsia="Arial Narrow" w:hAnsi="Arial Narrow" w:cs="Arial Narrow"/>
                <w:b/>
                <w:color w:val="000000" w:themeColor="text1"/>
                <w:sz w:val="24"/>
                <w:szCs w:val="24"/>
              </w:rPr>
              <w:t>6</w:t>
            </w:r>
          </w:p>
        </w:tc>
        <w:tc>
          <w:tcPr>
            <w:tcW w:w="7589" w:type="dxa"/>
            <w:gridSpan w:val="2"/>
            <w:shd w:val="clear" w:color="auto" w:fill="E8E8E8"/>
            <w:vAlign w:val="center"/>
          </w:tcPr>
          <w:p w14:paraId="2EF30F69" w14:textId="77777777" w:rsidR="00EC19D3" w:rsidRPr="0095064C" w:rsidRDefault="00453F7D">
            <w:pPr>
              <w:tabs>
                <w:tab w:val="left" w:pos="1575"/>
                <w:tab w:val="left" w:pos="3960"/>
              </w:tabs>
              <w:rPr>
                <w:rFonts w:ascii="Arial Narrow" w:eastAsia="Arial Narrow" w:hAnsi="Arial Narrow" w:cs="Arial Narrow"/>
                <w:b/>
                <w:color w:val="000000" w:themeColor="text1"/>
                <w:sz w:val="24"/>
                <w:szCs w:val="24"/>
              </w:rPr>
            </w:pPr>
            <w:r w:rsidRPr="0095064C">
              <w:rPr>
                <w:rFonts w:ascii="Arial Narrow" w:eastAsia="Arial Narrow" w:hAnsi="Arial Narrow" w:cs="Arial Narrow"/>
                <w:b/>
                <w:color w:val="000000" w:themeColor="text1"/>
                <w:sz w:val="24"/>
                <w:szCs w:val="24"/>
              </w:rPr>
              <w:t>ANÁLISIS DEL SECTOR</w:t>
            </w:r>
          </w:p>
        </w:tc>
      </w:tr>
      <w:tr w:rsidR="0095064C" w:rsidRPr="0095064C" w14:paraId="4098CEDC" w14:textId="77777777" w:rsidTr="001408C1">
        <w:trPr>
          <w:trHeight w:val="321"/>
        </w:trPr>
        <w:tc>
          <w:tcPr>
            <w:tcW w:w="1241" w:type="dxa"/>
            <w:shd w:val="clear" w:color="auto" w:fill="E8E8E8"/>
            <w:vAlign w:val="center"/>
          </w:tcPr>
          <w:p w14:paraId="30A573DA" w14:textId="77777777" w:rsidR="00EC19D3" w:rsidRPr="0095064C" w:rsidRDefault="00453F7D">
            <w:pPr>
              <w:tabs>
                <w:tab w:val="left" w:pos="1575"/>
                <w:tab w:val="left" w:pos="3960"/>
              </w:tabs>
              <w:jc w:val="center"/>
              <w:rPr>
                <w:rFonts w:ascii="Arial Narrow" w:eastAsia="Arial Narrow" w:hAnsi="Arial Narrow" w:cs="Arial Narrow"/>
                <w:b/>
                <w:color w:val="000000" w:themeColor="text1"/>
                <w:sz w:val="24"/>
                <w:szCs w:val="24"/>
              </w:rPr>
            </w:pPr>
            <w:r w:rsidRPr="0095064C">
              <w:rPr>
                <w:rFonts w:ascii="Arial Narrow" w:eastAsia="Arial Narrow" w:hAnsi="Arial Narrow" w:cs="Arial Narrow"/>
                <w:b/>
                <w:color w:val="000000" w:themeColor="text1"/>
                <w:sz w:val="24"/>
                <w:szCs w:val="24"/>
              </w:rPr>
              <w:t>6.1</w:t>
            </w:r>
          </w:p>
        </w:tc>
        <w:tc>
          <w:tcPr>
            <w:tcW w:w="7589" w:type="dxa"/>
            <w:gridSpan w:val="2"/>
            <w:shd w:val="clear" w:color="auto" w:fill="E8E8E8"/>
            <w:vAlign w:val="center"/>
          </w:tcPr>
          <w:p w14:paraId="5FEA7509" w14:textId="00BDBE27" w:rsidR="00EC19D3" w:rsidRPr="0095064C" w:rsidRDefault="00453F7D" w:rsidP="001408C1">
            <w:pPr>
              <w:tabs>
                <w:tab w:val="left" w:pos="1575"/>
                <w:tab w:val="left" w:pos="3960"/>
              </w:tabs>
              <w:rPr>
                <w:rFonts w:ascii="Arial Narrow" w:eastAsia="Arial Narrow" w:hAnsi="Arial Narrow" w:cs="Arial Narrow"/>
                <w:b/>
                <w:color w:val="000000" w:themeColor="text1"/>
                <w:sz w:val="24"/>
                <w:szCs w:val="24"/>
              </w:rPr>
            </w:pPr>
            <w:r w:rsidRPr="0095064C">
              <w:rPr>
                <w:rFonts w:ascii="Arial Narrow" w:eastAsia="Arial Narrow" w:hAnsi="Arial Narrow" w:cs="Arial Narrow"/>
                <w:b/>
                <w:color w:val="000000" w:themeColor="text1"/>
                <w:sz w:val="24"/>
                <w:szCs w:val="24"/>
              </w:rPr>
              <w:t>ASPECTOS GENERALES</w:t>
            </w:r>
          </w:p>
        </w:tc>
      </w:tr>
      <w:tr w:rsidR="0095064C" w:rsidRPr="0095064C" w14:paraId="425E7889" w14:textId="77777777">
        <w:trPr>
          <w:trHeight w:val="321"/>
        </w:trPr>
        <w:tc>
          <w:tcPr>
            <w:tcW w:w="1241" w:type="dxa"/>
            <w:shd w:val="clear" w:color="auto" w:fill="E8E8E8"/>
            <w:vAlign w:val="center"/>
          </w:tcPr>
          <w:p w14:paraId="414499AD" w14:textId="77777777" w:rsidR="00EC19D3" w:rsidRPr="0095064C" w:rsidRDefault="00453F7D">
            <w:pPr>
              <w:tabs>
                <w:tab w:val="left" w:pos="1575"/>
                <w:tab w:val="left" w:pos="3960"/>
              </w:tabs>
              <w:jc w:val="center"/>
              <w:rPr>
                <w:rFonts w:ascii="Arial Narrow" w:eastAsia="Arial Narrow" w:hAnsi="Arial Narrow" w:cs="Arial Narrow"/>
                <w:b/>
                <w:color w:val="000000" w:themeColor="text1"/>
                <w:sz w:val="24"/>
                <w:szCs w:val="24"/>
              </w:rPr>
            </w:pPr>
            <w:r w:rsidRPr="0095064C">
              <w:rPr>
                <w:rFonts w:ascii="Arial Narrow" w:eastAsia="Arial Narrow" w:hAnsi="Arial Narrow" w:cs="Arial Narrow"/>
                <w:b/>
                <w:color w:val="000000" w:themeColor="text1"/>
                <w:sz w:val="24"/>
                <w:szCs w:val="24"/>
              </w:rPr>
              <w:t>6.1.1</w:t>
            </w:r>
          </w:p>
        </w:tc>
        <w:tc>
          <w:tcPr>
            <w:tcW w:w="7589" w:type="dxa"/>
            <w:gridSpan w:val="2"/>
            <w:shd w:val="clear" w:color="auto" w:fill="E8E8E8"/>
            <w:vAlign w:val="center"/>
          </w:tcPr>
          <w:p w14:paraId="7FC84DD2" w14:textId="77777777" w:rsidR="00EC19D3" w:rsidRPr="0095064C" w:rsidRDefault="00453F7D">
            <w:pPr>
              <w:tabs>
                <w:tab w:val="left" w:pos="1575"/>
                <w:tab w:val="left" w:pos="3960"/>
              </w:tabs>
              <w:rPr>
                <w:rFonts w:ascii="Arial Narrow" w:eastAsia="Arial Narrow" w:hAnsi="Arial Narrow" w:cs="Arial Narrow"/>
                <w:b/>
                <w:color w:val="000000" w:themeColor="text1"/>
                <w:sz w:val="24"/>
                <w:szCs w:val="24"/>
              </w:rPr>
            </w:pPr>
            <w:r w:rsidRPr="0095064C">
              <w:rPr>
                <w:rFonts w:ascii="Arial Narrow" w:eastAsia="Arial Narrow" w:hAnsi="Arial Narrow" w:cs="Arial Narrow"/>
                <w:b/>
                <w:color w:val="000000" w:themeColor="text1"/>
                <w:sz w:val="24"/>
                <w:szCs w:val="24"/>
              </w:rPr>
              <w:t>Técnicos</w:t>
            </w:r>
          </w:p>
        </w:tc>
      </w:tr>
      <w:tr w:rsidR="0095064C" w:rsidRPr="0095064C" w14:paraId="37FFA9D3" w14:textId="77777777">
        <w:trPr>
          <w:trHeight w:val="1643"/>
        </w:trPr>
        <w:tc>
          <w:tcPr>
            <w:tcW w:w="8830" w:type="dxa"/>
            <w:gridSpan w:val="3"/>
            <w:shd w:val="clear" w:color="auto" w:fill="auto"/>
          </w:tcPr>
          <w:p w14:paraId="5CA7CDB7" w14:textId="5CE78CF6" w:rsidR="00001303" w:rsidRPr="000D1CD8" w:rsidRDefault="00001303" w:rsidP="00001303">
            <w:pPr>
              <w:tabs>
                <w:tab w:val="left" w:pos="567"/>
              </w:tabs>
              <w:jc w:val="both"/>
              <w:rPr>
                <w:rFonts w:ascii="Arial Narrow" w:hAnsi="Arial Narrow" w:cs="Arial"/>
                <w:bCs/>
                <w:i/>
                <w:color w:val="000000" w:themeColor="text1"/>
                <w:sz w:val="24"/>
                <w:szCs w:val="24"/>
              </w:rPr>
            </w:pPr>
            <w:r w:rsidRPr="000D1CD8">
              <w:rPr>
                <w:rFonts w:ascii="Arial Narrow" w:hAnsi="Arial Narrow" w:cs="Arial"/>
                <w:bCs/>
                <w:i/>
                <w:color w:val="000000" w:themeColor="text1"/>
                <w:sz w:val="24"/>
                <w:szCs w:val="24"/>
              </w:rPr>
              <w:lastRenderedPageBreak/>
              <w:t xml:space="preserve">La ficha técnica con todos los requerimientos técnicos para el presente proceso se encuentra en </w:t>
            </w:r>
            <w:r w:rsidR="004A1265" w:rsidRPr="000D1CD8">
              <w:rPr>
                <w:rFonts w:ascii="Arial Narrow" w:hAnsi="Arial Narrow" w:cs="Arial"/>
                <w:bCs/>
                <w:i/>
                <w:color w:val="000000" w:themeColor="text1"/>
                <w:sz w:val="24"/>
                <w:szCs w:val="24"/>
              </w:rPr>
              <w:t xml:space="preserve">treinta y un (31) paginas, </w:t>
            </w:r>
            <w:r w:rsidRPr="000D1CD8">
              <w:rPr>
                <w:rFonts w:ascii="Arial Narrow" w:hAnsi="Arial Narrow" w:cs="Arial"/>
                <w:b/>
                <w:bCs/>
                <w:i/>
                <w:color w:val="000000" w:themeColor="text1"/>
                <w:sz w:val="24"/>
                <w:szCs w:val="24"/>
              </w:rPr>
              <w:t xml:space="preserve">el numeral 2.3 ESPECIFICACIONES TÉCNICAS, Tabla 1. Ficha Técnica de Productos, </w:t>
            </w:r>
            <w:r w:rsidR="004A1265" w:rsidRPr="000D1CD8">
              <w:rPr>
                <w:rFonts w:ascii="Arial Narrow" w:hAnsi="Arial Narrow" w:cs="Arial"/>
                <w:bCs/>
                <w:color w:val="000000" w:themeColor="text1"/>
                <w:sz w:val="24"/>
                <w:szCs w:val="24"/>
              </w:rPr>
              <w:t xml:space="preserve">del objeto del proceso PRESTAR EL SERVICIO DE MANTENIMIENTO PREVENTIVO, CORRECTIVO CON SUMINISTRO DE REPUESTOS, SOPORTE, ASISTENCIA TÉCNICA Y ACTUALIZACIONES DE SOFTWARE PARA EL EQUIPO DE RECOLECCIÓN Y ANÁLISIS DE DATOS DE LOS PROVEEDORES DE REDES Y SERVICIOS DE TELECOMUNICACIONES CIBER CASE®, PARA LA SECCIÓN DE CONTROL TELEMÁTICO DEL CUERPO TÉCNICO DE INVESTIGACIÓN - CTI DE LA FGN., </w:t>
            </w:r>
            <w:r w:rsidR="00A837F6" w:rsidRPr="000D1CD8">
              <w:rPr>
                <w:rFonts w:ascii="Arial Narrow" w:hAnsi="Arial Narrow" w:cs="Arial"/>
                <w:bCs/>
                <w:color w:val="000000" w:themeColor="text1"/>
                <w:sz w:val="24"/>
                <w:szCs w:val="24"/>
              </w:rPr>
              <w:t xml:space="preserve">a continuación se relacionan los </w:t>
            </w:r>
            <w:r w:rsidR="00A837F6" w:rsidRPr="000D1CD8">
              <w:rPr>
                <w:rFonts w:ascii="Arial Narrow" w:hAnsi="Arial Narrow" w:cs="Arial"/>
                <w:b/>
                <w:bCs/>
                <w:sz w:val="24"/>
                <w:szCs w:val="24"/>
              </w:rPr>
              <w:t>Requisitos generales</w:t>
            </w:r>
            <w:r w:rsidR="00A837F6" w:rsidRPr="000D1CD8">
              <w:rPr>
                <w:rFonts w:ascii="Arial Narrow" w:hAnsi="Arial Narrow" w:cs="Arial"/>
                <w:bCs/>
                <w:color w:val="000000" w:themeColor="text1"/>
                <w:sz w:val="24"/>
                <w:szCs w:val="24"/>
              </w:rPr>
              <w:t xml:space="preserve"> de la ficha técnica del </w:t>
            </w:r>
            <w:r w:rsidR="004A1265" w:rsidRPr="000D1CD8">
              <w:rPr>
                <w:rFonts w:ascii="Arial Narrow" w:hAnsi="Arial Narrow" w:cs="Arial"/>
                <w:bCs/>
                <w:color w:val="000000" w:themeColor="text1"/>
                <w:sz w:val="24"/>
                <w:szCs w:val="24"/>
              </w:rPr>
              <w:t>proceso</w:t>
            </w:r>
            <w:r w:rsidRPr="000D1CD8">
              <w:rPr>
                <w:rFonts w:ascii="Arial Narrow" w:hAnsi="Arial Narrow" w:cs="Arial"/>
                <w:bCs/>
                <w:i/>
                <w:color w:val="000000" w:themeColor="text1"/>
                <w:sz w:val="24"/>
                <w:szCs w:val="24"/>
              </w:rPr>
              <w:t>:</w:t>
            </w:r>
          </w:p>
          <w:p w14:paraId="196AA10B" w14:textId="77777777" w:rsidR="00966E3F" w:rsidRPr="000D1CD8" w:rsidRDefault="00966E3F" w:rsidP="0095064C">
            <w:pPr>
              <w:tabs>
                <w:tab w:val="left" w:pos="1134"/>
                <w:tab w:val="left" w:pos="1160"/>
                <w:tab w:val="left" w:pos="1418"/>
              </w:tabs>
              <w:spacing w:line="276" w:lineRule="auto"/>
              <w:rPr>
                <w:rFonts w:ascii="Arial Narrow" w:hAnsi="Arial Narrow" w:cs="Arial"/>
                <w:b/>
                <w:bCs/>
                <w:color w:val="000000" w:themeColor="text1"/>
                <w:sz w:val="24"/>
                <w:szCs w:val="24"/>
              </w:rPr>
            </w:pPr>
          </w:p>
          <w:p w14:paraId="500E2950" w14:textId="77777777" w:rsidR="00DE7F5B" w:rsidRPr="009E7252" w:rsidRDefault="00DE7F5B" w:rsidP="00DE7F5B">
            <w:pPr>
              <w:pStyle w:val="Prrafodelista"/>
              <w:numPr>
                <w:ilvl w:val="0"/>
                <w:numId w:val="9"/>
              </w:numPr>
              <w:spacing w:after="0" w:line="240" w:lineRule="auto"/>
              <w:contextualSpacing w:val="0"/>
              <w:jc w:val="both"/>
              <w:rPr>
                <w:rFonts w:ascii="Arial Narrow" w:hAnsi="Arial Narrow" w:cs="Arial"/>
                <w:color w:val="000000" w:themeColor="text1"/>
                <w:sz w:val="24"/>
                <w:szCs w:val="24"/>
              </w:rPr>
            </w:pPr>
            <w:r w:rsidRPr="009E7252">
              <w:rPr>
                <w:rFonts w:ascii="Arial Narrow" w:hAnsi="Arial Narrow" w:cs="Arial"/>
                <w:b/>
                <w:color w:val="000000" w:themeColor="text1"/>
                <w:sz w:val="24"/>
                <w:szCs w:val="24"/>
                <w:u w:val="single"/>
              </w:rPr>
              <w:t>MANTENIMIENTO PREVENTIVO</w:t>
            </w:r>
            <w:r w:rsidRPr="009E7252">
              <w:rPr>
                <w:rFonts w:ascii="Arial Narrow" w:hAnsi="Arial Narrow" w:cs="Arial"/>
                <w:color w:val="000000" w:themeColor="text1"/>
                <w:sz w:val="24"/>
                <w:szCs w:val="24"/>
              </w:rPr>
              <w:t>: El contratista debe realizar la limpieza general del equipo para que el mismo quede en óptimas condiciones de funcionalidad, el cual incluye, realizar el mantenimiento, verificación, elaboración y entrega de informe del mantenimiento realizado a cada uno de los equipos. Dichas tareas, permiten recuperar la capacidad de funcionamiento del equipo, así mismo, mediante el mismo se incluyen tareas tales como la identificación de componentes defectuosos, desgastados o desactualizados al tratarse de componentes tecnológicos de hardware.</w:t>
            </w:r>
          </w:p>
          <w:p w14:paraId="4A53CDCF" w14:textId="77777777" w:rsidR="00DE7F5B" w:rsidRPr="009E7252" w:rsidRDefault="00DE7F5B" w:rsidP="00DE7F5B">
            <w:pPr>
              <w:pStyle w:val="Prrafodelista"/>
              <w:numPr>
                <w:ilvl w:val="0"/>
                <w:numId w:val="9"/>
              </w:numPr>
              <w:spacing w:after="0" w:line="240" w:lineRule="auto"/>
              <w:contextualSpacing w:val="0"/>
              <w:jc w:val="both"/>
              <w:rPr>
                <w:rFonts w:ascii="Arial Narrow" w:hAnsi="Arial Narrow" w:cs="Arial"/>
                <w:color w:val="000000" w:themeColor="text1"/>
                <w:sz w:val="24"/>
                <w:szCs w:val="24"/>
              </w:rPr>
            </w:pPr>
            <w:r w:rsidRPr="009E7252">
              <w:rPr>
                <w:rFonts w:ascii="Arial Narrow" w:hAnsi="Arial Narrow" w:cs="Arial"/>
                <w:b/>
                <w:color w:val="000000" w:themeColor="text1"/>
                <w:sz w:val="24"/>
                <w:szCs w:val="24"/>
                <w:u w:val="single"/>
              </w:rPr>
              <w:t>MANTENIMIENTO CORRECTIVO:</w:t>
            </w:r>
            <w:r w:rsidRPr="009E7252">
              <w:rPr>
                <w:rFonts w:ascii="Arial Narrow" w:hAnsi="Arial Narrow" w:cs="Arial"/>
                <w:color w:val="000000" w:themeColor="text1"/>
                <w:sz w:val="24"/>
                <w:szCs w:val="24"/>
              </w:rPr>
              <w:t xml:space="preserve"> El contratista debe realizar el reemplazo de elementos, partes o piezas que se hace necesario luego del mantenimiento preventivo, con el fin de que los equipos queden en óptimas condiciones de funcionalidad. También se entiende las correcciones que se hagan respecto de la operatividad de estos. Dichas tareas, permiten recuperar la capacidad de funcionamiento del equipo, teniendo en cuenta, las habilidades prácticas técnicas e instrumentales y al suministro de repuestos que requiere la naturaleza de dicho mantenimiento.</w:t>
            </w:r>
          </w:p>
          <w:p w14:paraId="0C0B5FAF" w14:textId="77777777" w:rsidR="00DE7F5B" w:rsidRPr="009E7252" w:rsidRDefault="00DE7F5B" w:rsidP="00DE7F5B">
            <w:pPr>
              <w:pStyle w:val="Prrafodelista"/>
              <w:numPr>
                <w:ilvl w:val="0"/>
                <w:numId w:val="9"/>
              </w:numPr>
              <w:spacing w:after="0" w:line="240" w:lineRule="auto"/>
              <w:contextualSpacing w:val="0"/>
              <w:jc w:val="both"/>
              <w:rPr>
                <w:rFonts w:ascii="Arial Narrow" w:hAnsi="Arial Narrow" w:cs="Arial"/>
                <w:color w:val="000000" w:themeColor="text1"/>
                <w:sz w:val="24"/>
                <w:szCs w:val="24"/>
              </w:rPr>
            </w:pPr>
            <w:r w:rsidRPr="009E7252">
              <w:rPr>
                <w:rFonts w:ascii="Arial Narrow" w:hAnsi="Arial Narrow" w:cs="Arial"/>
                <w:b/>
                <w:color w:val="000000" w:themeColor="text1"/>
                <w:sz w:val="24"/>
                <w:szCs w:val="24"/>
              </w:rPr>
              <w:t>CAMBIO DE COMPONENTES-REPUESTOS:</w:t>
            </w:r>
            <w:r w:rsidRPr="009E7252">
              <w:rPr>
                <w:rFonts w:ascii="Arial Narrow" w:hAnsi="Arial Narrow" w:cs="Arial"/>
                <w:color w:val="000000" w:themeColor="text1"/>
                <w:sz w:val="24"/>
                <w:szCs w:val="24"/>
              </w:rPr>
              <w:t xml:space="preserve"> Se debe efectuar la sustitución componentes de hardware que, debido al uso prolongado, han experimentado estrés, desgaste progresivo y desactualización, en razón a lo anterior, se evidenció que se hace necesario la sustitución eficiente de los siguientes repuestos nuevos, de alta calidad y compatibles con los demás componentes del sistema, garantizando así la continuidad en la operación del equipo.</w:t>
            </w:r>
          </w:p>
          <w:p w14:paraId="1F068977" w14:textId="77777777" w:rsidR="00001303" w:rsidRPr="009E7252" w:rsidRDefault="00DE7F5B" w:rsidP="00001303">
            <w:pPr>
              <w:pStyle w:val="Prrafodelista"/>
              <w:numPr>
                <w:ilvl w:val="0"/>
                <w:numId w:val="9"/>
              </w:numPr>
              <w:spacing w:after="0" w:line="240" w:lineRule="auto"/>
              <w:contextualSpacing w:val="0"/>
              <w:jc w:val="both"/>
              <w:rPr>
                <w:rFonts w:ascii="Arial Narrow" w:hAnsi="Arial Narrow" w:cs="Arial"/>
                <w:b/>
                <w:color w:val="000000" w:themeColor="text1"/>
                <w:sz w:val="24"/>
                <w:szCs w:val="24"/>
              </w:rPr>
            </w:pPr>
            <w:r w:rsidRPr="009E7252">
              <w:rPr>
                <w:rFonts w:ascii="Arial Narrow" w:hAnsi="Arial Narrow" w:cs="Arial"/>
                <w:b/>
                <w:color w:val="000000" w:themeColor="text1"/>
                <w:sz w:val="24"/>
                <w:szCs w:val="24"/>
              </w:rPr>
              <w:t xml:space="preserve">ACTUALIZACIONES DE SOFTWARE: </w:t>
            </w:r>
            <w:r w:rsidRPr="009E7252">
              <w:rPr>
                <w:rFonts w:ascii="Arial Narrow" w:hAnsi="Arial Narrow" w:cs="Arial"/>
                <w:color w:val="000000" w:themeColor="text1"/>
                <w:sz w:val="24"/>
                <w:szCs w:val="24"/>
              </w:rPr>
              <w:t>Se debe efectuar la actualización de software a los últimos desarrollos desplegados por el fabricante, tanto durante el plazo de ejecución, como durante la vigencia de la garantía, para mantener las capacidades que posee el equipo.</w:t>
            </w:r>
          </w:p>
          <w:p w14:paraId="1181B4BE" w14:textId="7E9405F8" w:rsidR="00EC19D3" w:rsidRPr="001408C1" w:rsidRDefault="00DE7F5B" w:rsidP="001408C1">
            <w:pPr>
              <w:pStyle w:val="Prrafodelista"/>
              <w:numPr>
                <w:ilvl w:val="0"/>
                <w:numId w:val="9"/>
              </w:numPr>
              <w:spacing w:after="0" w:line="240" w:lineRule="auto"/>
              <w:contextualSpacing w:val="0"/>
              <w:jc w:val="both"/>
              <w:rPr>
                <w:rFonts w:ascii="Arial Narrow" w:hAnsi="Arial Narrow" w:cs="Arial"/>
                <w:b/>
                <w:color w:val="000000" w:themeColor="text1"/>
              </w:rPr>
            </w:pPr>
            <w:r w:rsidRPr="009E7252">
              <w:rPr>
                <w:rFonts w:ascii="Arial Narrow" w:hAnsi="Arial Narrow" w:cs="Arial"/>
                <w:b/>
                <w:color w:val="000000" w:themeColor="text1"/>
                <w:sz w:val="24"/>
                <w:szCs w:val="24"/>
              </w:rPr>
              <w:t>SOPORTE TÉCNICO:</w:t>
            </w:r>
            <w:r w:rsidRPr="009E7252">
              <w:rPr>
                <w:rFonts w:ascii="Arial Narrow" w:hAnsi="Arial Narrow" w:cs="Arial"/>
                <w:color w:val="000000" w:themeColor="text1"/>
                <w:sz w:val="24"/>
                <w:szCs w:val="24"/>
              </w:rPr>
              <w:t xml:space="preserve"> En el marco del plazo de </w:t>
            </w:r>
            <w:r w:rsidR="00001303" w:rsidRPr="009E7252">
              <w:rPr>
                <w:rFonts w:ascii="Arial Narrow" w:hAnsi="Arial Narrow" w:cs="Arial"/>
                <w:color w:val="000000" w:themeColor="text1"/>
                <w:sz w:val="24"/>
                <w:szCs w:val="24"/>
              </w:rPr>
              <w:t>ejecución</w:t>
            </w:r>
            <w:r w:rsidRPr="009E7252">
              <w:rPr>
                <w:rFonts w:ascii="Arial Narrow" w:hAnsi="Arial Narrow" w:cs="Arial"/>
                <w:color w:val="000000" w:themeColor="text1"/>
                <w:sz w:val="24"/>
                <w:szCs w:val="24"/>
              </w:rPr>
              <w:t xml:space="preserve"> y la </w:t>
            </w:r>
            <w:r w:rsidRPr="009E7252">
              <w:rPr>
                <w:rFonts w:ascii="Arial Narrow" w:hAnsi="Arial Narrow" w:cs="Arial"/>
                <w:b/>
                <w:bCs/>
                <w:color w:val="000000" w:themeColor="text1"/>
                <w:sz w:val="24"/>
                <w:szCs w:val="24"/>
              </w:rPr>
              <w:t>vigencia de la garantía</w:t>
            </w:r>
            <w:r w:rsidRPr="009E7252">
              <w:rPr>
                <w:rFonts w:ascii="Arial Narrow" w:hAnsi="Arial Narrow" w:cs="Arial"/>
                <w:color w:val="000000" w:themeColor="text1"/>
                <w:sz w:val="24"/>
                <w:szCs w:val="24"/>
              </w:rPr>
              <w:t xml:space="preserve"> se deberán atender por parte del contratista los requerimientos para la solución de </w:t>
            </w:r>
            <w:r w:rsidRPr="009E7252">
              <w:rPr>
                <w:rFonts w:ascii="Arial Narrow" w:hAnsi="Arial Narrow" w:cs="Arial"/>
                <w:color w:val="000000" w:themeColor="text1"/>
                <w:sz w:val="24"/>
                <w:szCs w:val="24"/>
                <w:lang w:eastAsia="es-CO"/>
              </w:rPr>
              <w:t>fallas en cualquiera de los componentes o los repuestos que se hayan cambiado</w:t>
            </w:r>
            <w:r w:rsidRPr="009E7252">
              <w:rPr>
                <w:rFonts w:ascii="Arial Narrow" w:hAnsi="Arial Narrow" w:cs="Arial"/>
                <w:color w:val="000000" w:themeColor="text1"/>
                <w:sz w:val="24"/>
                <w:szCs w:val="24"/>
              </w:rPr>
              <w:t xml:space="preserve"> en el marco de los mantenimientos efectuados.</w:t>
            </w:r>
          </w:p>
        </w:tc>
      </w:tr>
      <w:tr w:rsidR="0095064C" w:rsidRPr="0095064C" w14:paraId="0B50F2A4" w14:textId="77777777">
        <w:trPr>
          <w:trHeight w:val="456"/>
        </w:trPr>
        <w:tc>
          <w:tcPr>
            <w:tcW w:w="1311" w:type="dxa"/>
            <w:gridSpan w:val="2"/>
            <w:shd w:val="clear" w:color="auto" w:fill="E8E8E8"/>
            <w:vAlign w:val="center"/>
          </w:tcPr>
          <w:p w14:paraId="6622E475" w14:textId="77777777" w:rsidR="00EC19D3" w:rsidRPr="0095064C" w:rsidRDefault="00453F7D">
            <w:pPr>
              <w:tabs>
                <w:tab w:val="left" w:pos="1575"/>
                <w:tab w:val="left" w:pos="3960"/>
              </w:tabs>
              <w:jc w:val="center"/>
              <w:rPr>
                <w:rFonts w:ascii="Arial Narrow" w:eastAsia="Arial Narrow" w:hAnsi="Arial Narrow" w:cs="Arial Narrow"/>
                <w:b/>
                <w:color w:val="000000" w:themeColor="text1"/>
                <w:sz w:val="24"/>
                <w:szCs w:val="24"/>
              </w:rPr>
            </w:pPr>
            <w:r w:rsidRPr="0095064C">
              <w:rPr>
                <w:rFonts w:ascii="Arial Narrow" w:eastAsia="Arial Narrow" w:hAnsi="Arial Narrow" w:cs="Arial Narrow"/>
                <w:b/>
                <w:color w:val="000000" w:themeColor="text1"/>
                <w:sz w:val="24"/>
                <w:szCs w:val="24"/>
              </w:rPr>
              <w:t>6.1.2</w:t>
            </w:r>
          </w:p>
        </w:tc>
        <w:tc>
          <w:tcPr>
            <w:tcW w:w="7519" w:type="dxa"/>
            <w:shd w:val="clear" w:color="auto" w:fill="E8E8E8"/>
            <w:vAlign w:val="center"/>
          </w:tcPr>
          <w:p w14:paraId="63A3506B" w14:textId="77777777" w:rsidR="00EC19D3" w:rsidRPr="0095064C" w:rsidRDefault="00453F7D">
            <w:pPr>
              <w:tabs>
                <w:tab w:val="left" w:pos="1575"/>
                <w:tab w:val="left" w:pos="3960"/>
              </w:tabs>
              <w:jc w:val="both"/>
              <w:rPr>
                <w:rFonts w:ascii="Arial Narrow" w:eastAsia="Arial Narrow" w:hAnsi="Arial Narrow" w:cs="Arial Narrow"/>
                <w:b/>
                <w:color w:val="000000" w:themeColor="text1"/>
                <w:sz w:val="24"/>
                <w:szCs w:val="24"/>
              </w:rPr>
            </w:pPr>
            <w:r w:rsidRPr="0095064C">
              <w:rPr>
                <w:rFonts w:ascii="Arial Narrow" w:eastAsia="Arial Narrow" w:hAnsi="Arial Narrow" w:cs="Arial Narrow"/>
                <w:b/>
                <w:color w:val="000000" w:themeColor="text1"/>
                <w:sz w:val="24"/>
                <w:szCs w:val="24"/>
              </w:rPr>
              <w:t>Económicos</w:t>
            </w:r>
          </w:p>
        </w:tc>
      </w:tr>
      <w:tr w:rsidR="0095064C" w:rsidRPr="0095064C" w14:paraId="5D15D8F3" w14:textId="77777777">
        <w:trPr>
          <w:trHeight w:val="845"/>
        </w:trPr>
        <w:tc>
          <w:tcPr>
            <w:tcW w:w="8830" w:type="dxa"/>
            <w:gridSpan w:val="3"/>
            <w:shd w:val="clear" w:color="auto" w:fill="auto"/>
          </w:tcPr>
          <w:p w14:paraId="3B7921EB" w14:textId="77777777" w:rsidR="00EC19D3" w:rsidRPr="0095064C" w:rsidRDefault="00EC19D3">
            <w:pPr>
              <w:tabs>
                <w:tab w:val="left" w:pos="1575"/>
                <w:tab w:val="left" w:pos="3960"/>
              </w:tabs>
              <w:jc w:val="both"/>
              <w:rPr>
                <w:rFonts w:ascii="Arial Narrow" w:eastAsia="Arial Narrow" w:hAnsi="Arial Narrow" w:cs="Arial Narrow"/>
                <w:color w:val="000000" w:themeColor="text1"/>
                <w:sz w:val="24"/>
                <w:szCs w:val="24"/>
              </w:rPr>
            </w:pPr>
          </w:p>
          <w:p w14:paraId="311711E2" w14:textId="77777777" w:rsidR="00EC19D3" w:rsidRPr="0095064C" w:rsidRDefault="00453F7D">
            <w:pPr>
              <w:tabs>
                <w:tab w:val="left" w:pos="1575"/>
                <w:tab w:val="left" w:pos="3960"/>
              </w:tabs>
              <w:jc w:val="both"/>
              <w:rPr>
                <w:rFonts w:ascii="Arial Narrow" w:eastAsia="Arial Narrow" w:hAnsi="Arial Narrow" w:cs="Arial Narrow"/>
                <w:color w:val="000000" w:themeColor="text1"/>
                <w:sz w:val="24"/>
                <w:szCs w:val="24"/>
              </w:rPr>
            </w:pPr>
            <w:r w:rsidRPr="0095064C">
              <w:rPr>
                <w:rFonts w:ascii="Arial Narrow" w:eastAsia="Arial Narrow" w:hAnsi="Arial Narrow" w:cs="Arial Narrow"/>
                <w:color w:val="000000" w:themeColor="text1"/>
                <w:sz w:val="24"/>
                <w:szCs w:val="24"/>
              </w:rPr>
              <w:t>N/A</w:t>
            </w:r>
          </w:p>
        </w:tc>
      </w:tr>
      <w:tr w:rsidR="0095064C" w:rsidRPr="0095064C" w14:paraId="3167DBDE" w14:textId="77777777">
        <w:trPr>
          <w:trHeight w:val="456"/>
        </w:trPr>
        <w:tc>
          <w:tcPr>
            <w:tcW w:w="1311" w:type="dxa"/>
            <w:gridSpan w:val="2"/>
            <w:shd w:val="clear" w:color="auto" w:fill="E8E8E8"/>
            <w:vAlign w:val="center"/>
          </w:tcPr>
          <w:p w14:paraId="2A30D7EB" w14:textId="77777777" w:rsidR="00EC19D3" w:rsidRPr="0095064C" w:rsidRDefault="00453F7D">
            <w:pPr>
              <w:tabs>
                <w:tab w:val="left" w:pos="1575"/>
                <w:tab w:val="left" w:pos="3960"/>
              </w:tabs>
              <w:jc w:val="center"/>
              <w:rPr>
                <w:rFonts w:ascii="Arial Narrow" w:eastAsia="Arial Narrow" w:hAnsi="Arial Narrow" w:cs="Arial Narrow"/>
                <w:b/>
                <w:color w:val="000000" w:themeColor="text1"/>
                <w:sz w:val="24"/>
                <w:szCs w:val="24"/>
              </w:rPr>
            </w:pPr>
            <w:r w:rsidRPr="0095064C">
              <w:rPr>
                <w:rFonts w:ascii="Arial Narrow" w:eastAsia="Arial Narrow" w:hAnsi="Arial Narrow" w:cs="Arial Narrow"/>
                <w:b/>
                <w:color w:val="000000" w:themeColor="text1"/>
                <w:sz w:val="24"/>
                <w:szCs w:val="24"/>
              </w:rPr>
              <w:t>6.1.3</w:t>
            </w:r>
          </w:p>
        </w:tc>
        <w:tc>
          <w:tcPr>
            <w:tcW w:w="7519" w:type="dxa"/>
            <w:shd w:val="clear" w:color="auto" w:fill="E8E8E8"/>
            <w:vAlign w:val="center"/>
          </w:tcPr>
          <w:p w14:paraId="2ED80C97" w14:textId="77777777" w:rsidR="00EC19D3" w:rsidRPr="0095064C" w:rsidRDefault="00453F7D">
            <w:pPr>
              <w:tabs>
                <w:tab w:val="left" w:pos="1575"/>
                <w:tab w:val="left" w:pos="3960"/>
              </w:tabs>
              <w:jc w:val="both"/>
              <w:rPr>
                <w:rFonts w:ascii="Arial Narrow" w:eastAsia="Arial Narrow" w:hAnsi="Arial Narrow" w:cs="Arial Narrow"/>
                <w:b/>
                <w:color w:val="000000" w:themeColor="text1"/>
                <w:sz w:val="24"/>
                <w:szCs w:val="24"/>
              </w:rPr>
            </w:pPr>
            <w:r w:rsidRPr="0095064C">
              <w:rPr>
                <w:rFonts w:ascii="Arial Narrow" w:eastAsia="Arial Narrow" w:hAnsi="Arial Narrow" w:cs="Arial Narrow"/>
                <w:b/>
                <w:color w:val="000000" w:themeColor="text1"/>
                <w:sz w:val="24"/>
                <w:szCs w:val="24"/>
              </w:rPr>
              <w:t>Regulatorios</w:t>
            </w:r>
          </w:p>
        </w:tc>
      </w:tr>
      <w:tr w:rsidR="0095064C" w:rsidRPr="0095064C" w14:paraId="661C0038" w14:textId="77777777">
        <w:trPr>
          <w:trHeight w:val="1076"/>
        </w:trPr>
        <w:tc>
          <w:tcPr>
            <w:tcW w:w="8830" w:type="dxa"/>
            <w:gridSpan w:val="3"/>
            <w:shd w:val="clear" w:color="auto" w:fill="auto"/>
          </w:tcPr>
          <w:p w14:paraId="786A9369" w14:textId="77777777" w:rsidR="00EC19D3" w:rsidRPr="0095064C" w:rsidRDefault="00EC19D3">
            <w:pPr>
              <w:tabs>
                <w:tab w:val="left" w:pos="1575"/>
                <w:tab w:val="left" w:pos="3960"/>
              </w:tabs>
              <w:rPr>
                <w:rFonts w:ascii="Arial Narrow" w:eastAsia="Arial Narrow" w:hAnsi="Arial Narrow" w:cs="Arial Narrow"/>
                <w:color w:val="000000" w:themeColor="text1"/>
                <w:sz w:val="24"/>
                <w:szCs w:val="24"/>
              </w:rPr>
            </w:pPr>
          </w:p>
          <w:p w14:paraId="1D371B38" w14:textId="63402E4E" w:rsidR="00EC19D3" w:rsidRPr="0095064C" w:rsidRDefault="00CF28EB" w:rsidP="00CF28EB">
            <w:pPr>
              <w:spacing w:line="276" w:lineRule="auto"/>
              <w:jc w:val="both"/>
              <w:rPr>
                <w:rFonts w:ascii="Arial Narrow" w:eastAsia="Arial Narrow" w:hAnsi="Arial Narrow" w:cs="Arial Narrow"/>
                <w:color w:val="000000" w:themeColor="text1"/>
                <w:sz w:val="24"/>
                <w:szCs w:val="24"/>
              </w:rPr>
            </w:pPr>
            <w:r>
              <w:rPr>
                <w:rFonts w:ascii="Arial Narrow" w:eastAsia="Arial Narrow" w:hAnsi="Arial Narrow" w:cs="Arial Narrow"/>
                <w:color w:val="000000" w:themeColor="text1"/>
                <w:sz w:val="24"/>
                <w:szCs w:val="24"/>
              </w:rPr>
              <w:t>N/A</w:t>
            </w:r>
          </w:p>
        </w:tc>
      </w:tr>
      <w:tr w:rsidR="0095064C" w:rsidRPr="0095064C" w14:paraId="16310271" w14:textId="77777777">
        <w:trPr>
          <w:trHeight w:val="456"/>
        </w:trPr>
        <w:tc>
          <w:tcPr>
            <w:tcW w:w="1311" w:type="dxa"/>
            <w:gridSpan w:val="2"/>
            <w:shd w:val="clear" w:color="auto" w:fill="E8E8E8"/>
            <w:vAlign w:val="center"/>
          </w:tcPr>
          <w:p w14:paraId="5B414C1E" w14:textId="77777777" w:rsidR="00EC19D3" w:rsidRPr="0095064C" w:rsidRDefault="00453F7D">
            <w:pPr>
              <w:tabs>
                <w:tab w:val="left" w:pos="1575"/>
                <w:tab w:val="left" w:pos="3960"/>
              </w:tabs>
              <w:jc w:val="center"/>
              <w:rPr>
                <w:rFonts w:ascii="Arial Narrow" w:eastAsia="Arial Narrow" w:hAnsi="Arial Narrow" w:cs="Arial Narrow"/>
                <w:b/>
                <w:color w:val="000000" w:themeColor="text1"/>
                <w:sz w:val="24"/>
                <w:szCs w:val="24"/>
              </w:rPr>
            </w:pPr>
            <w:r w:rsidRPr="0095064C">
              <w:rPr>
                <w:rFonts w:ascii="Arial Narrow" w:eastAsia="Arial Narrow" w:hAnsi="Arial Narrow" w:cs="Arial Narrow"/>
                <w:b/>
                <w:color w:val="000000" w:themeColor="text1"/>
                <w:sz w:val="24"/>
                <w:szCs w:val="24"/>
              </w:rPr>
              <w:t>6.1.4</w:t>
            </w:r>
          </w:p>
        </w:tc>
        <w:tc>
          <w:tcPr>
            <w:tcW w:w="7519" w:type="dxa"/>
            <w:shd w:val="clear" w:color="auto" w:fill="E8E8E8"/>
            <w:vAlign w:val="center"/>
          </w:tcPr>
          <w:p w14:paraId="73120AB0" w14:textId="77777777" w:rsidR="00EC19D3" w:rsidRPr="0095064C" w:rsidRDefault="00453F7D">
            <w:pPr>
              <w:tabs>
                <w:tab w:val="left" w:pos="1575"/>
                <w:tab w:val="left" w:pos="3960"/>
              </w:tabs>
              <w:jc w:val="both"/>
              <w:rPr>
                <w:rFonts w:ascii="Arial Narrow" w:eastAsia="Arial Narrow" w:hAnsi="Arial Narrow" w:cs="Arial Narrow"/>
                <w:b/>
                <w:color w:val="000000" w:themeColor="text1"/>
                <w:sz w:val="24"/>
                <w:szCs w:val="24"/>
              </w:rPr>
            </w:pPr>
            <w:r w:rsidRPr="0095064C">
              <w:rPr>
                <w:rFonts w:ascii="Arial Narrow" w:eastAsia="Arial Narrow" w:hAnsi="Arial Narrow" w:cs="Arial Narrow"/>
                <w:b/>
                <w:color w:val="000000" w:themeColor="text1"/>
                <w:sz w:val="24"/>
                <w:szCs w:val="24"/>
              </w:rPr>
              <w:t>Otros</w:t>
            </w:r>
          </w:p>
        </w:tc>
      </w:tr>
      <w:tr w:rsidR="0095064C" w:rsidRPr="0095064C" w14:paraId="1E6C6E91" w14:textId="77777777">
        <w:trPr>
          <w:trHeight w:val="1094"/>
        </w:trPr>
        <w:tc>
          <w:tcPr>
            <w:tcW w:w="8830" w:type="dxa"/>
            <w:gridSpan w:val="3"/>
            <w:shd w:val="clear" w:color="auto" w:fill="auto"/>
          </w:tcPr>
          <w:p w14:paraId="7137704E" w14:textId="7DE2A16F" w:rsidR="00EC19D3" w:rsidRPr="009E7252" w:rsidRDefault="00B049E1">
            <w:pPr>
              <w:jc w:val="both"/>
              <w:rPr>
                <w:rFonts w:ascii="Arial Narrow" w:eastAsia="Arial Narrow" w:hAnsi="Arial Narrow" w:cs="Arial"/>
                <w:color w:val="000000" w:themeColor="text1"/>
                <w:sz w:val="24"/>
                <w:szCs w:val="24"/>
              </w:rPr>
            </w:pPr>
            <w:r w:rsidRPr="009E7252">
              <w:rPr>
                <w:rFonts w:ascii="Arial Narrow" w:hAnsi="Arial Narrow" w:cs="Arial"/>
                <w:sz w:val="24"/>
                <w:szCs w:val="24"/>
              </w:rPr>
              <w:t>El presente contrato se rige por la Ley 80 de 1993, la Ley 1150 de 2007, la Ley 1882 de 2019, el Decreto 1082 de 2015 y demás normas que las modifiquen, adicionen o reglamenten.</w:t>
            </w:r>
          </w:p>
          <w:p w14:paraId="376E52CC" w14:textId="77777777" w:rsidR="00B049E1" w:rsidRPr="009E7252" w:rsidRDefault="00B049E1" w:rsidP="00B049E1">
            <w:pPr>
              <w:jc w:val="both"/>
              <w:rPr>
                <w:rFonts w:ascii="Arial Narrow" w:eastAsia="Arial Narrow" w:hAnsi="Arial Narrow" w:cs="Arial"/>
                <w:color w:val="000000" w:themeColor="text1"/>
                <w:sz w:val="24"/>
                <w:szCs w:val="24"/>
              </w:rPr>
            </w:pPr>
          </w:p>
          <w:p w14:paraId="426C90EC" w14:textId="3511B3DA" w:rsidR="00B049E1" w:rsidRPr="009E7252" w:rsidRDefault="00B049E1">
            <w:pPr>
              <w:jc w:val="both"/>
              <w:rPr>
                <w:rFonts w:ascii="Arial Narrow" w:eastAsia="Arial Narrow" w:hAnsi="Arial Narrow" w:cs="Arial"/>
                <w:color w:val="000000" w:themeColor="text1"/>
                <w:sz w:val="24"/>
                <w:szCs w:val="24"/>
              </w:rPr>
            </w:pPr>
            <w:r w:rsidRPr="009E7252">
              <w:rPr>
                <w:rFonts w:ascii="Arial Narrow" w:eastAsia="Arial Narrow" w:hAnsi="Arial Narrow" w:cs="Arial"/>
                <w:color w:val="000000" w:themeColor="text1"/>
                <w:sz w:val="24"/>
                <w:szCs w:val="24"/>
              </w:rPr>
              <w:t>La modalidad de selección aplicable para el presente proceso, es la de contratación directa por la causal del Artículo 2 Numeral 4 literal g) del de la Ley 1150 del 2007, reglamentado por el Artículo 2.2.1.2.1.4.8 del Decreto 1082 de 2015, el cual establece como causal de la modalidad de contratación directa cuando solo exista una persona que pueda proveer el bien o servicio, por ser titular de los derechos de propiedad industrial, o de los derechos de autor o por ser su proveedor exclusivo en el territorio nacional.</w:t>
            </w:r>
          </w:p>
          <w:p w14:paraId="6B32BB1E" w14:textId="77777777" w:rsidR="007B0A4A" w:rsidRPr="009E7252" w:rsidRDefault="00B049E1" w:rsidP="007B0A4A">
            <w:pPr>
              <w:jc w:val="both"/>
              <w:rPr>
                <w:rFonts w:ascii="Arial Narrow" w:hAnsi="Arial Narrow" w:cs="Arial"/>
                <w:color w:val="000000" w:themeColor="text1"/>
                <w:sz w:val="24"/>
                <w:szCs w:val="24"/>
              </w:rPr>
            </w:pPr>
            <w:r w:rsidRPr="009E7252">
              <w:rPr>
                <w:rFonts w:ascii="Arial Narrow" w:hAnsi="Arial Narrow" w:cs="Arial"/>
                <w:sz w:val="24"/>
                <w:szCs w:val="24"/>
              </w:rPr>
              <w:t xml:space="preserve">Su causal se soporta en cuanto que la sociedad CIBER TEC S.A.S., es el </w:t>
            </w:r>
            <w:r w:rsidR="007B0A4A" w:rsidRPr="009E7252">
              <w:rPr>
                <w:rFonts w:ascii="Arial Narrow" w:hAnsi="Arial Narrow" w:cs="Arial"/>
                <w:sz w:val="24"/>
                <w:szCs w:val="24"/>
              </w:rPr>
              <w:t xml:space="preserve">fabricante y oferente </w:t>
            </w:r>
            <w:r w:rsidRPr="009E7252">
              <w:rPr>
                <w:rFonts w:ascii="Arial Narrow" w:hAnsi="Arial Narrow" w:cs="Arial"/>
                <w:sz w:val="24"/>
                <w:szCs w:val="24"/>
              </w:rPr>
              <w:t xml:space="preserve">para venta, post venta, capacitaciones instrucciones, mantenimientos, soporte, asistencia, técnica y demás servicios que requiera el cliente y usuario dentro de Colombia </w:t>
            </w:r>
            <w:r w:rsidR="007B0A4A" w:rsidRPr="009E7252">
              <w:rPr>
                <w:rFonts w:ascii="Arial Narrow" w:hAnsi="Arial Narrow" w:cs="Arial"/>
                <w:sz w:val="24"/>
                <w:szCs w:val="24"/>
              </w:rPr>
              <w:t xml:space="preserve">de los equipos CIBERCASE. </w:t>
            </w:r>
            <w:r w:rsidR="007B0A4A" w:rsidRPr="009E7252">
              <w:rPr>
                <w:rFonts w:ascii="Arial Narrow" w:hAnsi="Arial Narrow" w:cs="Arial"/>
                <w:color w:val="000000" w:themeColor="text1"/>
                <w:sz w:val="24"/>
                <w:szCs w:val="24"/>
              </w:rPr>
              <w:t xml:space="preserve">En dicho sentido, para el caso de la contratación del servicio de mantenimiento, actualización y soporte técnico para el equipo </w:t>
            </w:r>
            <w:r w:rsidR="007B0A4A" w:rsidRPr="009E7252">
              <w:rPr>
                <w:rFonts w:ascii="Arial Narrow" w:hAnsi="Arial Narrow" w:cs="Arial"/>
                <w:b/>
                <w:color w:val="000000" w:themeColor="text1"/>
                <w:sz w:val="24"/>
                <w:szCs w:val="24"/>
              </w:rPr>
              <w:t>CIBERCASE</w:t>
            </w:r>
            <w:r w:rsidR="007B0A4A" w:rsidRPr="009E7252">
              <w:rPr>
                <w:rFonts w:ascii="Arial Narrow" w:hAnsi="Arial Narrow" w:cs="Arial"/>
                <w:color w:val="000000" w:themeColor="text1"/>
                <w:sz w:val="24"/>
                <w:szCs w:val="24"/>
              </w:rPr>
              <w:t xml:space="preserve">, el mismo, es una invención de desarrolladores colombianos, donde </w:t>
            </w:r>
            <w:r w:rsidR="007B0A4A" w:rsidRPr="009E7252">
              <w:rPr>
                <w:rFonts w:ascii="Arial Narrow" w:hAnsi="Arial Narrow" w:cs="Arial"/>
                <w:b/>
                <w:color w:val="000000" w:themeColor="text1"/>
                <w:sz w:val="24"/>
                <w:szCs w:val="24"/>
              </w:rPr>
              <w:t>CIBER-TEC S.A.S</w:t>
            </w:r>
            <w:r w:rsidR="007B0A4A" w:rsidRPr="009E7252">
              <w:rPr>
                <w:rFonts w:ascii="Arial Narrow" w:hAnsi="Arial Narrow" w:cs="Arial"/>
                <w:color w:val="000000" w:themeColor="text1"/>
                <w:sz w:val="24"/>
                <w:szCs w:val="24"/>
              </w:rPr>
              <w:t xml:space="preserve">., es el único autorizado para la fabricación, comercialización y distribución del producto en todo el territorio nacional de Colombia. </w:t>
            </w:r>
          </w:p>
          <w:p w14:paraId="14415394" w14:textId="77777777" w:rsidR="007B0A4A" w:rsidRPr="009E7252" w:rsidRDefault="007B0A4A" w:rsidP="007B0A4A">
            <w:pPr>
              <w:jc w:val="both"/>
              <w:rPr>
                <w:rFonts w:ascii="Arial Narrow" w:hAnsi="Arial Narrow" w:cs="Arial"/>
                <w:color w:val="000000" w:themeColor="text1"/>
                <w:sz w:val="24"/>
                <w:szCs w:val="24"/>
              </w:rPr>
            </w:pPr>
          </w:p>
          <w:p w14:paraId="29301AFA" w14:textId="77777777" w:rsidR="007B0A4A" w:rsidRPr="009E7252" w:rsidRDefault="007B0A4A" w:rsidP="007B0A4A">
            <w:pPr>
              <w:jc w:val="both"/>
              <w:rPr>
                <w:rFonts w:ascii="Arial Narrow" w:hAnsi="Arial Narrow" w:cs="Arial"/>
                <w:color w:val="000000" w:themeColor="text1"/>
                <w:sz w:val="24"/>
                <w:szCs w:val="24"/>
              </w:rPr>
            </w:pPr>
            <w:r w:rsidRPr="009E7252">
              <w:rPr>
                <w:rFonts w:ascii="Arial Narrow" w:hAnsi="Arial Narrow" w:cs="Arial"/>
                <w:color w:val="000000" w:themeColor="text1"/>
                <w:sz w:val="24"/>
                <w:szCs w:val="24"/>
              </w:rPr>
              <w:t xml:space="preserve">La anterior causal se configura teniendo en cuenta que </w:t>
            </w:r>
            <w:r w:rsidRPr="009E7252">
              <w:rPr>
                <w:rFonts w:ascii="Arial Narrow" w:hAnsi="Arial Narrow" w:cs="Arial"/>
                <w:b/>
                <w:color w:val="000000" w:themeColor="text1"/>
                <w:sz w:val="24"/>
                <w:szCs w:val="24"/>
              </w:rPr>
              <w:t>CIBER-TEC S.A.S</w:t>
            </w:r>
            <w:r w:rsidRPr="009E7252">
              <w:rPr>
                <w:rFonts w:ascii="Arial Narrow" w:hAnsi="Arial Narrow" w:cs="Arial"/>
                <w:color w:val="000000" w:themeColor="text1"/>
                <w:sz w:val="24"/>
                <w:szCs w:val="24"/>
              </w:rPr>
              <w:t>:</w:t>
            </w:r>
          </w:p>
          <w:p w14:paraId="3587A3DD" w14:textId="77777777" w:rsidR="007B0A4A" w:rsidRPr="009E7252" w:rsidRDefault="007B0A4A" w:rsidP="007B0A4A">
            <w:pPr>
              <w:jc w:val="both"/>
              <w:rPr>
                <w:rFonts w:ascii="Arial Narrow" w:hAnsi="Arial Narrow" w:cs="Arial"/>
                <w:b/>
                <w:color w:val="000000" w:themeColor="text1"/>
                <w:sz w:val="24"/>
                <w:szCs w:val="24"/>
              </w:rPr>
            </w:pPr>
          </w:p>
          <w:p w14:paraId="6E0E1505" w14:textId="77777777" w:rsidR="00F82A7F" w:rsidRPr="009E7252" w:rsidRDefault="007B0A4A" w:rsidP="00F82A7F">
            <w:pPr>
              <w:pStyle w:val="Prrafodelista"/>
              <w:numPr>
                <w:ilvl w:val="0"/>
                <w:numId w:val="23"/>
              </w:numPr>
              <w:spacing w:after="0" w:line="240" w:lineRule="auto"/>
              <w:contextualSpacing w:val="0"/>
              <w:jc w:val="both"/>
              <w:rPr>
                <w:rFonts w:ascii="Arial Narrow" w:eastAsia="Arial Narrow" w:hAnsi="Arial Narrow" w:cs="Arial"/>
                <w:color w:val="000000" w:themeColor="text1"/>
                <w:sz w:val="24"/>
                <w:szCs w:val="24"/>
              </w:rPr>
            </w:pPr>
            <w:r w:rsidRPr="009E7252">
              <w:rPr>
                <w:rFonts w:ascii="Arial Narrow" w:hAnsi="Arial Narrow" w:cs="Arial"/>
                <w:color w:val="000000" w:themeColor="text1"/>
                <w:sz w:val="24"/>
                <w:szCs w:val="24"/>
              </w:rPr>
              <w:t xml:space="preserve">Ostenta los derechos autor sobre la obra </w:t>
            </w:r>
            <w:r w:rsidRPr="009E7252">
              <w:rPr>
                <w:rFonts w:ascii="Arial Narrow" w:hAnsi="Arial Narrow" w:cs="Arial"/>
                <w:b/>
                <w:color w:val="000000" w:themeColor="text1"/>
                <w:sz w:val="24"/>
                <w:szCs w:val="24"/>
              </w:rPr>
              <w:t>CIBERCASE</w:t>
            </w:r>
            <w:r w:rsidRPr="009E7252">
              <w:rPr>
                <w:rFonts w:ascii="Arial Narrow" w:hAnsi="Arial Narrow" w:cs="Arial"/>
                <w:color w:val="000000" w:themeColor="text1"/>
                <w:sz w:val="24"/>
                <w:szCs w:val="24"/>
              </w:rPr>
              <w:t xml:space="preserve">, según consta en el Certificado de registro de soporte lógico – software, libro 13, tomo 84, partida 457, registrado el 25 de mayo de 2021, y expedido por la Oficina de Registro de la Unidad Administrativa Especial – Dirección Nacional de Derechos de Autor, del Ministerio del Interior. </w:t>
            </w:r>
          </w:p>
          <w:p w14:paraId="47C65309" w14:textId="2D4965E4" w:rsidR="00B049E1" w:rsidRPr="008A6205" w:rsidRDefault="007B0A4A" w:rsidP="00F82A7F">
            <w:pPr>
              <w:pStyle w:val="Prrafodelista"/>
              <w:numPr>
                <w:ilvl w:val="0"/>
                <w:numId w:val="23"/>
              </w:numPr>
              <w:spacing w:after="0" w:line="240" w:lineRule="auto"/>
              <w:contextualSpacing w:val="0"/>
              <w:jc w:val="both"/>
              <w:rPr>
                <w:rFonts w:ascii="Arial Narrow" w:eastAsia="Arial Narrow" w:hAnsi="Arial Narrow" w:cs="Arial Narrow"/>
                <w:color w:val="000000" w:themeColor="text1"/>
                <w:sz w:val="24"/>
                <w:szCs w:val="24"/>
              </w:rPr>
            </w:pPr>
            <w:r w:rsidRPr="009E7252">
              <w:rPr>
                <w:rFonts w:ascii="Arial Narrow" w:hAnsi="Arial Narrow" w:cs="Arial"/>
                <w:color w:val="000000" w:themeColor="text1"/>
                <w:sz w:val="24"/>
                <w:szCs w:val="24"/>
              </w:rPr>
              <w:t xml:space="preserve">Ostenta los derechos de propiedad industrial sobre el signo distintivo </w:t>
            </w:r>
            <w:r w:rsidRPr="009E7252">
              <w:rPr>
                <w:rFonts w:ascii="Arial Narrow" w:hAnsi="Arial Narrow" w:cs="Arial"/>
                <w:b/>
                <w:color w:val="000000" w:themeColor="text1"/>
                <w:sz w:val="24"/>
                <w:szCs w:val="24"/>
              </w:rPr>
              <w:t>CIBER CASE®,</w:t>
            </w:r>
            <w:r w:rsidRPr="009E7252">
              <w:rPr>
                <w:rFonts w:ascii="Arial Narrow" w:hAnsi="Arial Narrow" w:cs="Arial"/>
                <w:color w:val="000000" w:themeColor="text1"/>
                <w:sz w:val="24"/>
                <w:szCs w:val="24"/>
              </w:rPr>
              <w:t xml:space="preserve"> conforme consta en el Certificado de Registro de Signo Distintivo No. 720752, y la Resolución No. 63281 de 15 de septiembre de 2022,  y con vigencia hasta el 1 de noviembre de 2032, según consta en el expediente No.SD2022/0035780</w:t>
            </w:r>
            <w:r w:rsidRPr="009E7252">
              <w:rPr>
                <w:rStyle w:val="Refdenotaalpie"/>
                <w:rFonts w:ascii="Arial Narrow" w:hAnsi="Arial Narrow" w:cs="Arial"/>
                <w:color w:val="000000" w:themeColor="text1"/>
                <w:sz w:val="24"/>
                <w:szCs w:val="24"/>
              </w:rPr>
              <w:footnoteReference w:id="1"/>
            </w:r>
            <w:r w:rsidRPr="009E7252">
              <w:rPr>
                <w:rFonts w:ascii="Arial Narrow" w:hAnsi="Arial Narrow" w:cs="Arial"/>
                <w:color w:val="000000" w:themeColor="text1"/>
                <w:sz w:val="24"/>
                <w:szCs w:val="24"/>
              </w:rPr>
              <w:t xml:space="preserve"> que reposa en el Sistema de Información sobre la Propiedad </w:t>
            </w:r>
            <w:r w:rsidR="008A6205" w:rsidRPr="009E7252">
              <w:rPr>
                <w:rFonts w:ascii="Arial Narrow" w:hAnsi="Arial Narrow" w:cs="Arial"/>
                <w:color w:val="000000" w:themeColor="text1"/>
                <w:sz w:val="24"/>
                <w:szCs w:val="24"/>
              </w:rPr>
              <w:t>Industrial</w:t>
            </w:r>
            <w:r w:rsidRPr="009E7252">
              <w:rPr>
                <w:rFonts w:ascii="Arial Narrow" w:hAnsi="Arial Narrow" w:cs="Arial"/>
                <w:color w:val="000000" w:themeColor="text1"/>
                <w:sz w:val="24"/>
                <w:szCs w:val="24"/>
              </w:rPr>
              <w:t xml:space="preserve"> – SIPI de la Superintendencia de Industria y Comercio.</w:t>
            </w:r>
            <w:r>
              <w:rPr>
                <w:rFonts w:ascii="Arial Narrow" w:hAnsi="Arial Narrow"/>
                <w:sz w:val="24"/>
                <w:szCs w:val="24"/>
              </w:rPr>
              <w:t xml:space="preserve"> </w:t>
            </w:r>
            <w:r w:rsidR="00B049E1" w:rsidRPr="00B049E1">
              <w:rPr>
                <w:rFonts w:ascii="Arial Narrow" w:hAnsi="Arial Narrow"/>
                <w:sz w:val="24"/>
                <w:szCs w:val="24"/>
              </w:rPr>
              <w:t xml:space="preserve"> </w:t>
            </w:r>
          </w:p>
        </w:tc>
      </w:tr>
      <w:tr w:rsidR="0095064C" w:rsidRPr="0095064C" w14:paraId="2E266581" w14:textId="77777777">
        <w:trPr>
          <w:trHeight w:val="456"/>
        </w:trPr>
        <w:tc>
          <w:tcPr>
            <w:tcW w:w="1311" w:type="dxa"/>
            <w:gridSpan w:val="2"/>
            <w:shd w:val="clear" w:color="auto" w:fill="E8E8E8"/>
            <w:vAlign w:val="center"/>
          </w:tcPr>
          <w:p w14:paraId="40DA728A" w14:textId="77777777" w:rsidR="00EC19D3" w:rsidRPr="0095064C" w:rsidRDefault="00453F7D">
            <w:pPr>
              <w:tabs>
                <w:tab w:val="left" w:pos="1575"/>
                <w:tab w:val="left" w:pos="3960"/>
              </w:tabs>
              <w:jc w:val="center"/>
              <w:rPr>
                <w:rFonts w:ascii="Arial Narrow" w:eastAsia="Arial Narrow" w:hAnsi="Arial Narrow" w:cs="Arial Narrow"/>
                <w:b/>
                <w:color w:val="000000" w:themeColor="text1"/>
                <w:sz w:val="24"/>
                <w:szCs w:val="24"/>
              </w:rPr>
            </w:pPr>
            <w:r w:rsidRPr="0095064C">
              <w:rPr>
                <w:rFonts w:ascii="Arial Narrow" w:eastAsia="Arial Narrow" w:hAnsi="Arial Narrow" w:cs="Arial Narrow"/>
                <w:b/>
                <w:color w:val="000000" w:themeColor="text1"/>
                <w:sz w:val="24"/>
                <w:szCs w:val="24"/>
              </w:rPr>
              <w:t>6.2</w:t>
            </w:r>
          </w:p>
        </w:tc>
        <w:tc>
          <w:tcPr>
            <w:tcW w:w="7519" w:type="dxa"/>
            <w:shd w:val="clear" w:color="auto" w:fill="E8E8E8"/>
            <w:vAlign w:val="center"/>
          </w:tcPr>
          <w:p w14:paraId="1768E503" w14:textId="77777777" w:rsidR="00EC19D3" w:rsidRPr="0095064C" w:rsidRDefault="00453F7D">
            <w:pPr>
              <w:tabs>
                <w:tab w:val="left" w:pos="1575"/>
                <w:tab w:val="left" w:pos="3960"/>
              </w:tabs>
              <w:jc w:val="both"/>
              <w:rPr>
                <w:rFonts w:ascii="Arial Narrow" w:eastAsia="Arial Narrow" w:hAnsi="Arial Narrow" w:cs="Arial Narrow"/>
                <w:b/>
                <w:color w:val="000000" w:themeColor="text1"/>
                <w:sz w:val="24"/>
                <w:szCs w:val="24"/>
              </w:rPr>
            </w:pPr>
            <w:r w:rsidRPr="0095064C">
              <w:rPr>
                <w:rFonts w:ascii="Arial Narrow" w:eastAsia="Arial Narrow" w:hAnsi="Arial Narrow" w:cs="Arial Narrow"/>
                <w:b/>
                <w:color w:val="000000" w:themeColor="text1"/>
                <w:sz w:val="24"/>
                <w:szCs w:val="24"/>
              </w:rPr>
              <w:t xml:space="preserve">ESTUDIO DE LA OFERTA </w:t>
            </w:r>
          </w:p>
        </w:tc>
      </w:tr>
      <w:tr w:rsidR="00EC19D3" w:rsidRPr="0095064C" w14:paraId="58023308" w14:textId="77777777">
        <w:trPr>
          <w:trHeight w:val="1201"/>
        </w:trPr>
        <w:tc>
          <w:tcPr>
            <w:tcW w:w="8830" w:type="dxa"/>
            <w:gridSpan w:val="3"/>
            <w:shd w:val="clear" w:color="auto" w:fill="auto"/>
          </w:tcPr>
          <w:p w14:paraId="0759B5AC" w14:textId="5072ECA0" w:rsidR="00F82A7F" w:rsidRPr="009E7252" w:rsidRDefault="00F82A7F" w:rsidP="00F82A7F">
            <w:pPr>
              <w:tabs>
                <w:tab w:val="left" w:pos="456"/>
              </w:tabs>
              <w:jc w:val="both"/>
              <w:rPr>
                <w:rFonts w:ascii="Arial Narrow" w:eastAsia="Times New Roman" w:hAnsi="Arial Narrow" w:cs="Arial"/>
                <w:bCs/>
                <w:color w:val="000000" w:themeColor="text1"/>
                <w:kern w:val="36"/>
                <w:sz w:val="24"/>
                <w:szCs w:val="24"/>
                <w:lang w:val="es-ES" w:eastAsia="en-US"/>
              </w:rPr>
            </w:pPr>
            <w:r w:rsidRPr="009E7252">
              <w:rPr>
                <w:rFonts w:ascii="Arial Narrow" w:eastAsia="Times New Roman" w:hAnsi="Arial Narrow" w:cs="Arial"/>
                <w:bCs/>
                <w:color w:val="000000" w:themeColor="text1"/>
                <w:kern w:val="36"/>
                <w:sz w:val="24"/>
                <w:szCs w:val="24"/>
                <w:lang w:val="es-ES" w:eastAsia="en-US"/>
              </w:rPr>
              <w:t xml:space="preserve">El equipo CIBERCASE de </w:t>
            </w:r>
            <w:r w:rsidRPr="009E7252">
              <w:rPr>
                <w:rFonts w:ascii="Arial Narrow" w:hAnsi="Arial Narrow" w:cs="Arial"/>
                <w:color w:val="000000" w:themeColor="text1"/>
                <w:sz w:val="24"/>
                <w:szCs w:val="24"/>
              </w:rPr>
              <w:t xml:space="preserve">recolección y análisis de datos de los proveedores de redes y servicios de telecomunicaciones de telefonía celular a través de sus antenas (BTS), </w:t>
            </w:r>
            <w:r w:rsidR="00F62643" w:rsidRPr="009E7252">
              <w:rPr>
                <w:rFonts w:ascii="Arial Narrow" w:hAnsi="Arial Narrow" w:cs="Arial"/>
                <w:color w:val="000000" w:themeColor="text1"/>
                <w:sz w:val="24"/>
                <w:szCs w:val="24"/>
              </w:rPr>
              <w:t xml:space="preserve">que se encuentra a </w:t>
            </w:r>
            <w:r w:rsidRPr="009E7252">
              <w:rPr>
                <w:rFonts w:ascii="Arial Narrow" w:hAnsi="Arial Narrow" w:cs="Arial"/>
                <w:color w:val="000000" w:themeColor="text1"/>
                <w:sz w:val="24"/>
                <w:szCs w:val="24"/>
              </w:rPr>
              <w:t xml:space="preserve">cargo de </w:t>
            </w:r>
            <w:r w:rsidRPr="009E7252">
              <w:rPr>
                <w:rFonts w:ascii="Arial Narrow" w:eastAsia="Times New Roman" w:hAnsi="Arial Narrow" w:cs="Arial"/>
                <w:bCs/>
                <w:color w:val="000000" w:themeColor="text1"/>
                <w:kern w:val="36"/>
                <w:sz w:val="24"/>
                <w:szCs w:val="24"/>
                <w:lang w:val="es-ES" w:eastAsia="en-US"/>
              </w:rPr>
              <w:t>la Fiscalía General de la Nación, fue fabricado por la sociedad CIBER TEC S.A.S.</w:t>
            </w:r>
            <w:r w:rsidRPr="009E7252">
              <w:rPr>
                <w:rFonts w:ascii="Arial Narrow" w:eastAsia="Times New Roman" w:hAnsi="Arial Narrow" w:cs="Arial"/>
                <w:bCs/>
                <w:color w:val="FF0000"/>
                <w:kern w:val="36"/>
                <w:sz w:val="24"/>
                <w:szCs w:val="24"/>
                <w:lang w:val="es-ES" w:eastAsia="en-US"/>
              </w:rPr>
              <w:t xml:space="preserve"> </w:t>
            </w:r>
            <w:r w:rsidRPr="009E7252">
              <w:rPr>
                <w:rFonts w:ascii="Arial Narrow" w:eastAsia="Times New Roman" w:hAnsi="Arial Narrow" w:cs="Arial"/>
                <w:bCs/>
                <w:color w:val="000000" w:themeColor="text1"/>
                <w:kern w:val="36"/>
                <w:sz w:val="24"/>
                <w:szCs w:val="24"/>
                <w:lang w:val="es-ES" w:eastAsia="en-US"/>
              </w:rPr>
              <w:t xml:space="preserve">La misma, </w:t>
            </w:r>
            <w:r w:rsidR="00FF44BF" w:rsidRPr="009E7252">
              <w:rPr>
                <w:rFonts w:ascii="Arial Narrow" w:eastAsia="Times New Roman" w:hAnsi="Arial Narrow" w:cs="Arial"/>
                <w:bCs/>
                <w:color w:val="000000" w:themeColor="text1"/>
                <w:kern w:val="36"/>
                <w:sz w:val="24"/>
                <w:szCs w:val="24"/>
                <w:lang w:val="es-ES" w:eastAsia="en-US"/>
              </w:rPr>
              <w:t>ha venido desarrollando equipos desde el año 2021, implementando mejoras en el funcionamiento y aplicativo</w:t>
            </w:r>
            <w:r w:rsidR="007E012E" w:rsidRPr="009E7252">
              <w:rPr>
                <w:rFonts w:ascii="Arial Narrow" w:eastAsia="Times New Roman" w:hAnsi="Arial Narrow" w:cs="Arial"/>
                <w:bCs/>
                <w:color w:val="000000" w:themeColor="text1"/>
                <w:kern w:val="36"/>
                <w:sz w:val="24"/>
                <w:szCs w:val="24"/>
                <w:lang w:val="es-ES" w:eastAsia="en-US"/>
              </w:rPr>
              <w:t>s</w:t>
            </w:r>
            <w:r w:rsidR="00FF44BF" w:rsidRPr="009E7252">
              <w:rPr>
                <w:rFonts w:ascii="Arial Narrow" w:eastAsia="Times New Roman" w:hAnsi="Arial Narrow" w:cs="Arial"/>
                <w:bCs/>
                <w:color w:val="000000" w:themeColor="text1"/>
                <w:kern w:val="36"/>
                <w:sz w:val="24"/>
                <w:szCs w:val="24"/>
                <w:lang w:val="es-ES" w:eastAsia="en-US"/>
              </w:rPr>
              <w:t xml:space="preserve"> de los mismos</w:t>
            </w:r>
            <w:r w:rsidR="007E012E" w:rsidRPr="009E7252">
              <w:rPr>
                <w:rFonts w:ascii="Arial Narrow" w:eastAsia="Times New Roman" w:hAnsi="Arial Narrow" w:cs="Arial"/>
                <w:bCs/>
                <w:color w:val="000000" w:themeColor="text1"/>
                <w:kern w:val="36"/>
                <w:sz w:val="24"/>
                <w:szCs w:val="24"/>
                <w:lang w:val="es-ES" w:eastAsia="en-US"/>
              </w:rPr>
              <w:t>, así como de los servicios post venta</w:t>
            </w:r>
            <w:r w:rsidRPr="009E7252">
              <w:rPr>
                <w:rFonts w:ascii="Arial Narrow" w:eastAsia="Times New Roman" w:hAnsi="Arial Narrow" w:cs="Arial"/>
                <w:bCs/>
                <w:color w:val="000000" w:themeColor="text1"/>
                <w:kern w:val="36"/>
                <w:sz w:val="24"/>
                <w:szCs w:val="24"/>
                <w:lang w:val="es-ES" w:eastAsia="en-US"/>
              </w:rPr>
              <w:t>.</w:t>
            </w:r>
            <w:r w:rsidR="007E012E" w:rsidRPr="009E7252">
              <w:rPr>
                <w:rFonts w:ascii="Arial Narrow" w:eastAsia="Times New Roman" w:hAnsi="Arial Narrow" w:cs="Arial"/>
                <w:bCs/>
                <w:color w:val="000000" w:themeColor="text1"/>
                <w:kern w:val="36"/>
                <w:sz w:val="24"/>
                <w:szCs w:val="24"/>
                <w:lang w:val="es-ES" w:eastAsia="en-US"/>
              </w:rPr>
              <w:t xml:space="preserve"> Haciendo la aclaración que el </w:t>
            </w:r>
            <w:r w:rsidR="007E012E" w:rsidRPr="009E7252">
              <w:rPr>
                <w:rFonts w:ascii="Arial Narrow" w:eastAsia="Times New Roman" w:hAnsi="Arial Narrow" w:cs="Arial"/>
                <w:bCs/>
                <w:color w:val="000000" w:themeColor="text1"/>
                <w:kern w:val="36"/>
                <w:sz w:val="24"/>
                <w:szCs w:val="24"/>
                <w:lang w:val="es-ES" w:eastAsia="en-US"/>
              </w:rPr>
              <w:lastRenderedPageBreak/>
              <w:t xml:space="preserve">equipo CIBERCASE es una solución fabricada a la medida para apoyar directamente la investigación de campo que adelanta la Policía Judicial en nuestro país, </w:t>
            </w:r>
            <w:r w:rsidR="00EA5628" w:rsidRPr="009E7252">
              <w:rPr>
                <w:rFonts w:ascii="Arial Narrow" w:eastAsia="Times New Roman" w:hAnsi="Arial Narrow" w:cs="Arial"/>
                <w:bCs/>
                <w:color w:val="000000" w:themeColor="text1"/>
                <w:kern w:val="36"/>
                <w:sz w:val="24"/>
                <w:szCs w:val="24"/>
                <w:lang w:val="es-ES" w:eastAsia="en-US"/>
              </w:rPr>
              <w:t>con bondades</w:t>
            </w:r>
            <w:r w:rsidR="007E012E" w:rsidRPr="009E7252">
              <w:rPr>
                <w:rFonts w:ascii="Arial Narrow" w:eastAsia="Times New Roman" w:hAnsi="Arial Narrow" w:cs="Arial"/>
                <w:bCs/>
                <w:color w:val="000000" w:themeColor="text1"/>
                <w:kern w:val="36"/>
                <w:sz w:val="24"/>
                <w:szCs w:val="24"/>
                <w:lang w:val="es-ES" w:eastAsia="en-US"/>
              </w:rPr>
              <w:t xml:space="preserve"> como el diligenciamiento automatizado del formato FPJ11 de investigador de campo que maneja la entidad dentro de sus procedimientos misionales.</w:t>
            </w:r>
          </w:p>
          <w:p w14:paraId="179B3DA9" w14:textId="77777777" w:rsidR="00F82A7F" w:rsidRPr="009E7252" w:rsidRDefault="00F82A7F" w:rsidP="00F82A7F">
            <w:pPr>
              <w:tabs>
                <w:tab w:val="left" w:pos="456"/>
              </w:tabs>
              <w:jc w:val="both"/>
              <w:rPr>
                <w:rFonts w:ascii="Arial Narrow" w:eastAsia="Times New Roman" w:hAnsi="Arial Narrow" w:cs="Arial"/>
                <w:bCs/>
                <w:color w:val="000000" w:themeColor="text1"/>
                <w:kern w:val="36"/>
                <w:sz w:val="24"/>
                <w:szCs w:val="24"/>
                <w:lang w:val="es-ES" w:eastAsia="en-US"/>
              </w:rPr>
            </w:pPr>
          </w:p>
          <w:p w14:paraId="6BCDC7B2" w14:textId="77777777" w:rsidR="005C6B9D" w:rsidRPr="009E7252" w:rsidRDefault="00F82A7F" w:rsidP="00F82A7F">
            <w:pPr>
              <w:tabs>
                <w:tab w:val="left" w:pos="456"/>
              </w:tabs>
              <w:jc w:val="both"/>
              <w:rPr>
                <w:rFonts w:ascii="Arial Narrow" w:eastAsia="Times New Roman" w:hAnsi="Arial Narrow" w:cs="Arial"/>
                <w:bCs/>
                <w:color w:val="000000" w:themeColor="text1"/>
                <w:kern w:val="36"/>
                <w:sz w:val="24"/>
                <w:szCs w:val="24"/>
                <w:lang w:val="es-ES" w:eastAsia="en-US"/>
              </w:rPr>
            </w:pPr>
            <w:r w:rsidRPr="009E7252">
              <w:rPr>
                <w:rFonts w:ascii="Arial Narrow" w:eastAsia="Times New Roman" w:hAnsi="Arial Narrow" w:cs="Arial"/>
                <w:bCs/>
                <w:color w:val="000000" w:themeColor="text1"/>
                <w:kern w:val="36"/>
                <w:sz w:val="24"/>
                <w:szCs w:val="24"/>
                <w:lang w:val="es-ES" w:eastAsia="en-US"/>
              </w:rPr>
              <w:t xml:space="preserve">Es así, </w:t>
            </w:r>
            <w:r w:rsidR="007E012E" w:rsidRPr="009E7252">
              <w:rPr>
                <w:rFonts w:ascii="Arial Narrow" w:eastAsia="Times New Roman" w:hAnsi="Arial Narrow" w:cs="Arial"/>
                <w:bCs/>
                <w:color w:val="000000" w:themeColor="text1"/>
                <w:kern w:val="36"/>
                <w:sz w:val="24"/>
                <w:szCs w:val="24"/>
                <w:lang w:val="es-ES" w:eastAsia="en-US"/>
              </w:rPr>
              <w:t xml:space="preserve">que </w:t>
            </w:r>
            <w:r w:rsidRPr="009E7252">
              <w:rPr>
                <w:rFonts w:ascii="Arial Narrow" w:eastAsia="Times New Roman" w:hAnsi="Arial Narrow" w:cs="Arial"/>
                <w:bCs/>
                <w:color w:val="000000" w:themeColor="text1"/>
                <w:kern w:val="36"/>
                <w:sz w:val="24"/>
                <w:szCs w:val="24"/>
                <w:lang w:val="es-ES" w:eastAsia="en-US"/>
              </w:rPr>
              <w:t>la finalidad de</w:t>
            </w:r>
            <w:r w:rsidR="007E012E" w:rsidRPr="009E7252">
              <w:rPr>
                <w:rFonts w:ascii="Arial Narrow" w:eastAsia="Times New Roman" w:hAnsi="Arial Narrow" w:cs="Arial"/>
                <w:bCs/>
                <w:color w:val="000000" w:themeColor="text1"/>
                <w:kern w:val="36"/>
                <w:sz w:val="24"/>
                <w:szCs w:val="24"/>
                <w:lang w:val="es-ES" w:eastAsia="en-US"/>
              </w:rPr>
              <w:t xml:space="preserve">l presente proceso, es </w:t>
            </w:r>
            <w:r w:rsidR="00B11ACA" w:rsidRPr="009E7252">
              <w:rPr>
                <w:rFonts w:ascii="Arial Narrow" w:eastAsia="Times New Roman" w:hAnsi="Arial Narrow" w:cs="Arial"/>
                <w:bCs/>
                <w:color w:val="000000" w:themeColor="text1"/>
                <w:kern w:val="36"/>
                <w:sz w:val="24"/>
                <w:szCs w:val="24"/>
                <w:lang w:val="es-ES" w:eastAsia="en-US"/>
              </w:rPr>
              <w:t xml:space="preserve">realizar mantenimiento preventivo y correctivo, con suministro e instalación de repuestos, al igual que actualización de software y mejoras tecnológicas para </w:t>
            </w:r>
            <w:r w:rsidR="007E012E" w:rsidRPr="009E7252">
              <w:rPr>
                <w:rFonts w:ascii="Arial Narrow" w:eastAsia="Times New Roman" w:hAnsi="Arial Narrow" w:cs="Arial"/>
                <w:bCs/>
                <w:color w:val="000000" w:themeColor="text1"/>
                <w:kern w:val="36"/>
                <w:sz w:val="24"/>
                <w:szCs w:val="24"/>
                <w:lang w:val="es-ES" w:eastAsia="en-US"/>
              </w:rPr>
              <w:t>el equipo CIBERCASE</w:t>
            </w:r>
            <w:r w:rsidR="00B11ACA" w:rsidRPr="009E7252">
              <w:rPr>
                <w:rFonts w:ascii="Arial Narrow" w:eastAsia="Times New Roman" w:hAnsi="Arial Narrow" w:cs="Arial"/>
                <w:bCs/>
                <w:color w:val="000000" w:themeColor="text1"/>
                <w:kern w:val="36"/>
                <w:sz w:val="24"/>
                <w:szCs w:val="24"/>
                <w:lang w:val="es-ES" w:eastAsia="en-US"/>
              </w:rPr>
              <w:t xml:space="preserve">, </w:t>
            </w:r>
            <w:r w:rsidR="005C6B9D" w:rsidRPr="009E7252">
              <w:rPr>
                <w:rFonts w:ascii="Arial Narrow" w:eastAsia="Times New Roman" w:hAnsi="Arial Narrow" w:cs="Arial"/>
                <w:bCs/>
                <w:color w:val="000000" w:themeColor="text1"/>
                <w:kern w:val="36"/>
                <w:sz w:val="24"/>
                <w:szCs w:val="24"/>
                <w:lang w:val="es-ES" w:eastAsia="en-US"/>
              </w:rPr>
              <w:t xml:space="preserve">dado </w:t>
            </w:r>
            <w:r w:rsidR="00B11ACA" w:rsidRPr="009E7252">
              <w:rPr>
                <w:rFonts w:ascii="Arial Narrow" w:eastAsia="Times New Roman" w:hAnsi="Arial Narrow" w:cs="Arial"/>
                <w:bCs/>
                <w:color w:val="000000" w:themeColor="text1"/>
                <w:kern w:val="36"/>
                <w:sz w:val="24"/>
                <w:szCs w:val="24"/>
                <w:lang w:val="es-ES" w:eastAsia="en-US"/>
              </w:rPr>
              <w:t xml:space="preserve">que el mencionado equipo por ser fabricado </w:t>
            </w:r>
            <w:r w:rsidR="005C6B9D" w:rsidRPr="009E7252">
              <w:rPr>
                <w:rFonts w:ascii="Arial Narrow" w:eastAsia="Times New Roman" w:hAnsi="Arial Narrow" w:cs="Arial"/>
                <w:bCs/>
                <w:color w:val="000000" w:themeColor="text1"/>
                <w:kern w:val="36"/>
                <w:sz w:val="24"/>
                <w:szCs w:val="24"/>
                <w:lang w:val="es-ES" w:eastAsia="en-US"/>
              </w:rPr>
              <w:t>exclusivamente para la</w:t>
            </w:r>
            <w:r w:rsidR="00B11ACA" w:rsidRPr="009E7252">
              <w:rPr>
                <w:rFonts w:ascii="Arial Narrow" w:eastAsia="Times New Roman" w:hAnsi="Arial Narrow" w:cs="Arial"/>
                <w:bCs/>
                <w:color w:val="000000" w:themeColor="text1"/>
                <w:kern w:val="36"/>
                <w:sz w:val="24"/>
                <w:szCs w:val="24"/>
                <w:lang w:val="es-ES" w:eastAsia="en-US"/>
              </w:rPr>
              <w:t xml:space="preserve"> recepción y análisis de los datos</w:t>
            </w:r>
            <w:r w:rsidR="007E012E" w:rsidRPr="009E7252">
              <w:rPr>
                <w:rFonts w:ascii="Arial Narrow" w:eastAsia="Times New Roman" w:hAnsi="Arial Narrow" w:cs="Arial"/>
                <w:bCs/>
                <w:color w:val="000000" w:themeColor="text1"/>
                <w:kern w:val="36"/>
                <w:sz w:val="24"/>
                <w:szCs w:val="24"/>
                <w:lang w:val="es-ES" w:eastAsia="en-US"/>
              </w:rPr>
              <w:t xml:space="preserve"> </w:t>
            </w:r>
            <w:r w:rsidR="00B11ACA" w:rsidRPr="009E7252">
              <w:rPr>
                <w:rFonts w:ascii="Arial Narrow" w:eastAsia="Times New Roman" w:hAnsi="Arial Narrow" w:cs="Arial"/>
                <w:bCs/>
                <w:color w:val="000000" w:themeColor="text1"/>
                <w:kern w:val="36"/>
                <w:sz w:val="24"/>
                <w:szCs w:val="24"/>
                <w:lang w:val="es-ES" w:eastAsia="en-US"/>
              </w:rPr>
              <w:t xml:space="preserve">que emiten las antenas de telefonía celular (BTS), </w:t>
            </w:r>
            <w:r w:rsidR="005C6B9D" w:rsidRPr="009E7252">
              <w:rPr>
                <w:rFonts w:ascii="Arial Narrow" w:eastAsia="Times New Roman" w:hAnsi="Arial Narrow" w:cs="Arial"/>
                <w:bCs/>
                <w:color w:val="000000" w:themeColor="text1"/>
                <w:kern w:val="36"/>
                <w:sz w:val="24"/>
                <w:szCs w:val="24"/>
                <w:lang w:val="es-ES" w:eastAsia="en-US"/>
              </w:rPr>
              <w:t>cuyo uso depende de las órdenes a policía judicial que ordena el</w:t>
            </w:r>
            <w:r w:rsidR="00B11ACA" w:rsidRPr="009E7252">
              <w:rPr>
                <w:rFonts w:ascii="Arial Narrow" w:eastAsia="Times New Roman" w:hAnsi="Arial Narrow" w:cs="Arial"/>
                <w:bCs/>
                <w:color w:val="000000" w:themeColor="text1"/>
                <w:kern w:val="36"/>
                <w:sz w:val="24"/>
                <w:szCs w:val="24"/>
                <w:lang w:val="es-ES" w:eastAsia="en-US"/>
              </w:rPr>
              <w:t xml:space="preserve"> Fiscal de</w:t>
            </w:r>
            <w:r w:rsidR="005C6B9D" w:rsidRPr="009E7252">
              <w:rPr>
                <w:rFonts w:ascii="Arial Narrow" w:eastAsia="Times New Roman" w:hAnsi="Arial Narrow" w:cs="Arial"/>
                <w:bCs/>
                <w:color w:val="000000" w:themeColor="text1"/>
                <w:kern w:val="36"/>
                <w:sz w:val="24"/>
                <w:szCs w:val="24"/>
                <w:lang w:val="es-ES" w:eastAsia="en-US"/>
              </w:rPr>
              <w:t>l</w:t>
            </w:r>
            <w:r w:rsidR="00B11ACA" w:rsidRPr="009E7252">
              <w:rPr>
                <w:rFonts w:ascii="Arial Narrow" w:eastAsia="Times New Roman" w:hAnsi="Arial Narrow" w:cs="Arial"/>
                <w:bCs/>
                <w:color w:val="000000" w:themeColor="text1"/>
                <w:kern w:val="36"/>
                <w:sz w:val="24"/>
                <w:szCs w:val="24"/>
                <w:lang w:val="es-ES" w:eastAsia="en-US"/>
              </w:rPr>
              <w:t xml:space="preserve"> caso, y </w:t>
            </w:r>
            <w:r w:rsidR="005C6B9D" w:rsidRPr="009E7252">
              <w:rPr>
                <w:rFonts w:ascii="Arial Narrow" w:eastAsia="Times New Roman" w:hAnsi="Arial Narrow" w:cs="Arial"/>
                <w:bCs/>
                <w:color w:val="000000" w:themeColor="text1"/>
                <w:kern w:val="36"/>
                <w:sz w:val="24"/>
                <w:szCs w:val="24"/>
                <w:lang w:val="es-ES" w:eastAsia="en-US"/>
              </w:rPr>
              <w:t xml:space="preserve">que desde la </w:t>
            </w:r>
            <w:r w:rsidR="00B11ACA" w:rsidRPr="009E7252">
              <w:rPr>
                <w:rFonts w:ascii="Arial Narrow" w:eastAsia="Times New Roman" w:hAnsi="Arial Narrow" w:cs="Arial"/>
                <w:bCs/>
                <w:color w:val="000000" w:themeColor="text1"/>
                <w:kern w:val="36"/>
                <w:sz w:val="24"/>
                <w:szCs w:val="24"/>
                <w:lang w:val="es-ES" w:eastAsia="en-US"/>
              </w:rPr>
              <w:t xml:space="preserve">Dirección del CTI y </w:t>
            </w:r>
            <w:r w:rsidR="005C6B9D" w:rsidRPr="009E7252">
              <w:rPr>
                <w:rFonts w:ascii="Arial Narrow" w:eastAsia="Times New Roman" w:hAnsi="Arial Narrow" w:cs="Arial"/>
                <w:bCs/>
                <w:color w:val="000000" w:themeColor="text1"/>
                <w:kern w:val="36"/>
                <w:sz w:val="24"/>
                <w:szCs w:val="24"/>
                <w:lang w:val="es-ES" w:eastAsia="en-US"/>
              </w:rPr>
              <w:t>Sección de Control Telemático</w:t>
            </w:r>
            <w:r w:rsidR="00B11ACA" w:rsidRPr="009E7252">
              <w:rPr>
                <w:rFonts w:ascii="Arial Narrow" w:eastAsia="Times New Roman" w:hAnsi="Arial Narrow" w:cs="Arial"/>
                <w:bCs/>
                <w:color w:val="000000" w:themeColor="text1"/>
                <w:kern w:val="36"/>
                <w:sz w:val="24"/>
                <w:szCs w:val="24"/>
                <w:lang w:val="es-ES" w:eastAsia="en-US"/>
              </w:rPr>
              <w:t xml:space="preserve">, los investigadores analistas y peritos que operan este tipo de equipos, deben desplazarse a los diferentes sitios donde sucedieron los hechos objeto del delito y </w:t>
            </w:r>
            <w:r w:rsidR="005C6B9D" w:rsidRPr="009E7252">
              <w:rPr>
                <w:rFonts w:ascii="Arial Narrow" w:eastAsia="Times New Roman" w:hAnsi="Arial Narrow" w:cs="Arial"/>
                <w:bCs/>
                <w:color w:val="000000" w:themeColor="text1"/>
                <w:kern w:val="36"/>
                <w:sz w:val="24"/>
                <w:szCs w:val="24"/>
                <w:lang w:val="es-ES" w:eastAsia="en-US"/>
              </w:rPr>
              <w:t xml:space="preserve">de ser necesario a </w:t>
            </w:r>
            <w:r w:rsidR="00B11ACA" w:rsidRPr="009E7252">
              <w:rPr>
                <w:rFonts w:ascii="Arial Narrow" w:eastAsia="Times New Roman" w:hAnsi="Arial Narrow" w:cs="Arial"/>
                <w:bCs/>
                <w:color w:val="000000" w:themeColor="text1"/>
                <w:kern w:val="36"/>
                <w:sz w:val="24"/>
                <w:szCs w:val="24"/>
                <w:lang w:val="es-ES" w:eastAsia="en-US"/>
              </w:rPr>
              <w:t xml:space="preserve">otros sitios </w:t>
            </w:r>
            <w:r w:rsidR="005C6B9D" w:rsidRPr="009E7252">
              <w:rPr>
                <w:rFonts w:ascii="Arial Narrow" w:eastAsia="Times New Roman" w:hAnsi="Arial Narrow" w:cs="Arial"/>
                <w:bCs/>
                <w:color w:val="000000" w:themeColor="text1"/>
                <w:kern w:val="36"/>
                <w:sz w:val="24"/>
                <w:szCs w:val="24"/>
                <w:lang w:val="es-ES" w:eastAsia="en-US"/>
              </w:rPr>
              <w:t>diferentes al lugar de los hechos a fin de recolectar los elementos materiales probatorios EMP y evidencia física EF.</w:t>
            </w:r>
          </w:p>
          <w:p w14:paraId="63ECA4CB" w14:textId="77777777" w:rsidR="005C6B9D" w:rsidRPr="009E7252" w:rsidRDefault="005C6B9D" w:rsidP="00F82A7F">
            <w:pPr>
              <w:tabs>
                <w:tab w:val="left" w:pos="456"/>
              </w:tabs>
              <w:jc w:val="both"/>
              <w:rPr>
                <w:rFonts w:ascii="Arial Narrow" w:eastAsia="Times New Roman" w:hAnsi="Arial Narrow" w:cs="Arial"/>
                <w:bCs/>
                <w:color w:val="000000" w:themeColor="text1"/>
                <w:kern w:val="36"/>
                <w:sz w:val="24"/>
                <w:szCs w:val="24"/>
                <w:lang w:val="es-ES" w:eastAsia="en-US"/>
              </w:rPr>
            </w:pPr>
          </w:p>
          <w:p w14:paraId="39993C62" w14:textId="6395B5D6" w:rsidR="00F82A7F" w:rsidRPr="009E7252" w:rsidRDefault="005C6B9D" w:rsidP="00F82A7F">
            <w:pPr>
              <w:tabs>
                <w:tab w:val="left" w:pos="456"/>
              </w:tabs>
              <w:jc w:val="both"/>
              <w:rPr>
                <w:rFonts w:ascii="Arial Narrow" w:eastAsia="Times New Roman" w:hAnsi="Arial Narrow" w:cs="Arial"/>
                <w:bCs/>
                <w:color w:val="000000" w:themeColor="text1"/>
                <w:kern w:val="36"/>
                <w:sz w:val="24"/>
                <w:szCs w:val="24"/>
                <w:lang w:val="es-ES" w:eastAsia="en-US"/>
              </w:rPr>
            </w:pPr>
            <w:r w:rsidRPr="009E7252">
              <w:rPr>
                <w:rFonts w:ascii="Arial Narrow" w:eastAsia="Times New Roman" w:hAnsi="Arial Narrow" w:cs="Arial"/>
                <w:bCs/>
                <w:color w:val="000000" w:themeColor="text1"/>
                <w:kern w:val="36"/>
                <w:sz w:val="24"/>
                <w:szCs w:val="24"/>
                <w:lang w:val="es-ES" w:eastAsia="en-US"/>
              </w:rPr>
              <w:t>El equipo CIBERCASE objeto del presente proceso</w:t>
            </w:r>
            <w:r w:rsidR="00B34B33" w:rsidRPr="009E7252">
              <w:rPr>
                <w:rFonts w:ascii="Arial Narrow" w:eastAsia="Times New Roman" w:hAnsi="Arial Narrow" w:cs="Arial"/>
                <w:bCs/>
                <w:color w:val="000000" w:themeColor="text1"/>
                <w:kern w:val="36"/>
                <w:sz w:val="24"/>
                <w:szCs w:val="24"/>
                <w:lang w:val="es-ES" w:eastAsia="en-US"/>
              </w:rPr>
              <w:t>, adquirido en la vigencia 2021 cuya garantía solo contemplaba dos años, durante el periodo 2023 con el constante uso después de vencida la garantía sufrió ciertos deterioros lo que hace que la entidad actualmente deba someter dicho equipo al proceso en mención, a fin de restablecer el funcionamiento del mismo a igualdad de las capacidades de los equipos CIBERCASE actuales</w:t>
            </w:r>
            <w:r w:rsidR="00F82A7F" w:rsidRPr="009E7252">
              <w:rPr>
                <w:rFonts w:ascii="Arial Narrow" w:eastAsia="Times New Roman" w:hAnsi="Arial Narrow" w:cs="Arial"/>
                <w:bCs/>
                <w:color w:val="000000" w:themeColor="text1"/>
                <w:kern w:val="36"/>
                <w:sz w:val="24"/>
                <w:szCs w:val="24"/>
                <w:lang w:val="es-ES" w:eastAsia="en-US"/>
              </w:rPr>
              <w:t xml:space="preserve">, </w:t>
            </w:r>
            <w:r w:rsidR="00B34B33" w:rsidRPr="009E7252">
              <w:rPr>
                <w:rFonts w:ascii="Arial Narrow" w:eastAsia="Times New Roman" w:hAnsi="Arial Narrow" w:cs="Arial"/>
                <w:bCs/>
                <w:color w:val="000000" w:themeColor="text1"/>
                <w:kern w:val="36"/>
                <w:sz w:val="24"/>
                <w:szCs w:val="24"/>
                <w:lang w:val="es-ES" w:eastAsia="en-US"/>
              </w:rPr>
              <w:t xml:space="preserve">con un excelente </w:t>
            </w:r>
            <w:r w:rsidR="00F82A7F" w:rsidRPr="009E7252">
              <w:rPr>
                <w:rFonts w:ascii="Arial Narrow" w:eastAsia="Times New Roman" w:hAnsi="Arial Narrow" w:cs="Arial"/>
                <w:bCs/>
                <w:color w:val="000000" w:themeColor="text1"/>
                <w:kern w:val="36"/>
                <w:sz w:val="24"/>
                <w:szCs w:val="24"/>
                <w:lang w:val="es-ES" w:eastAsia="en-US"/>
              </w:rPr>
              <w:t xml:space="preserve"> desempeño y </w:t>
            </w:r>
            <w:r w:rsidR="00B34B33" w:rsidRPr="009E7252">
              <w:rPr>
                <w:rFonts w:ascii="Arial Narrow" w:eastAsia="Times New Roman" w:hAnsi="Arial Narrow" w:cs="Arial"/>
                <w:bCs/>
                <w:color w:val="000000" w:themeColor="text1"/>
                <w:kern w:val="36"/>
                <w:sz w:val="24"/>
                <w:szCs w:val="24"/>
                <w:lang w:val="es-ES" w:eastAsia="en-US"/>
              </w:rPr>
              <w:t xml:space="preserve">rendimiento </w:t>
            </w:r>
            <w:r w:rsidR="00F82A7F" w:rsidRPr="009E7252">
              <w:rPr>
                <w:rFonts w:ascii="Arial Narrow" w:eastAsia="Times New Roman" w:hAnsi="Arial Narrow" w:cs="Arial"/>
                <w:bCs/>
                <w:color w:val="000000" w:themeColor="text1"/>
                <w:kern w:val="36"/>
                <w:sz w:val="24"/>
                <w:szCs w:val="24"/>
                <w:lang w:val="es-ES" w:eastAsia="en-US"/>
              </w:rPr>
              <w:t>de</w:t>
            </w:r>
            <w:r w:rsidR="00960179" w:rsidRPr="009E7252">
              <w:rPr>
                <w:rFonts w:ascii="Arial Narrow" w:eastAsia="Times New Roman" w:hAnsi="Arial Narrow" w:cs="Arial"/>
                <w:bCs/>
                <w:color w:val="000000" w:themeColor="text1"/>
                <w:kern w:val="36"/>
                <w:sz w:val="24"/>
                <w:szCs w:val="24"/>
                <w:lang w:val="es-ES" w:eastAsia="en-US"/>
              </w:rPr>
              <w:t xml:space="preserve"> todos </w:t>
            </w:r>
            <w:r w:rsidR="007E012E" w:rsidRPr="009E7252">
              <w:rPr>
                <w:rFonts w:ascii="Arial Narrow" w:eastAsia="Times New Roman" w:hAnsi="Arial Narrow" w:cs="Arial"/>
                <w:bCs/>
                <w:color w:val="000000" w:themeColor="text1"/>
                <w:kern w:val="36"/>
                <w:sz w:val="24"/>
                <w:szCs w:val="24"/>
                <w:lang w:val="es-ES" w:eastAsia="en-US"/>
              </w:rPr>
              <w:t>sus</w:t>
            </w:r>
            <w:r w:rsidR="00F82A7F" w:rsidRPr="009E7252">
              <w:rPr>
                <w:rFonts w:ascii="Arial Narrow" w:eastAsia="Times New Roman" w:hAnsi="Arial Narrow" w:cs="Arial"/>
                <w:bCs/>
                <w:color w:val="000000" w:themeColor="text1"/>
                <w:kern w:val="36"/>
                <w:sz w:val="24"/>
                <w:szCs w:val="24"/>
                <w:lang w:val="es-ES" w:eastAsia="en-US"/>
              </w:rPr>
              <w:t xml:space="preserve"> </w:t>
            </w:r>
            <w:r w:rsidR="00B34B33" w:rsidRPr="009E7252">
              <w:rPr>
                <w:rFonts w:ascii="Arial Narrow" w:eastAsia="Times New Roman" w:hAnsi="Arial Narrow" w:cs="Arial"/>
                <w:bCs/>
                <w:color w:val="000000" w:themeColor="text1"/>
                <w:kern w:val="36"/>
                <w:sz w:val="24"/>
                <w:szCs w:val="24"/>
                <w:lang w:val="es-ES" w:eastAsia="en-US"/>
              </w:rPr>
              <w:t>componentes mecánicos y</w:t>
            </w:r>
            <w:r w:rsidR="007E012E" w:rsidRPr="009E7252">
              <w:rPr>
                <w:rFonts w:ascii="Arial Narrow" w:eastAsia="Times New Roman" w:hAnsi="Arial Narrow" w:cs="Arial"/>
                <w:bCs/>
                <w:color w:val="000000" w:themeColor="text1"/>
                <w:kern w:val="36"/>
                <w:sz w:val="24"/>
                <w:szCs w:val="24"/>
                <w:lang w:val="es-ES" w:eastAsia="en-US"/>
              </w:rPr>
              <w:t xml:space="preserve"> circuitos electrónicos</w:t>
            </w:r>
            <w:r w:rsidR="00F82A7F" w:rsidRPr="009E7252">
              <w:rPr>
                <w:rFonts w:ascii="Arial Narrow" w:eastAsia="Times New Roman" w:hAnsi="Arial Narrow" w:cs="Arial"/>
                <w:bCs/>
                <w:color w:val="000000" w:themeColor="text1"/>
                <w:kern w:val="36"/>
                <w:sz w:val="24"/>
                <w:szCs w:val="24"/>
                <w:lang w:val="es-ES" w:eastAsia="en-US"/>
              </w:rPr>
              <w:t xml:space="preserve"> </w:t>
            </w:r>
            <w:r w:rsidR="00960179" w:rsidRPr="009E7252">
              <w:rPr>
                <w:rFonts w:ascii="Arial Narrow" w:eastAsia="Times New Roman" w:hAnsi="Arial Narrow" w:cs="Arial"/>
                <w:bCs/>
                <w:color w:val="000000" w:themeColor="text1"/>
                <w:kern w:val="36"/>
                <w:sz w:val="24"/>
                <w:szCs w:val="24"/>
                <w:lang w:val="es-ES" w:eastAsia="en-US"/>
              </w:rPr>
              <w:t xml:space="preserve">que hacen del equipo una solución confiable. </w:t>
            </w:r>
          </w:p>
          <w:p w14:paraId="46AE5A16" w14:textId="77777777" w:rsidR="00F82A7F" w:rsidRPr="009E7252" w:rsidRDefault="00F82A7F" w:rsidP="00F82A7F">
            <w:pPr>
              <w:tabs>
                <w:tab w:val="left" w:pos="456"/>
              </w:tabs>
              <w:jc w:val="both"/>
              <w:rPr>
                <w:rFonts w:ascii="Arial Narrow" w:eastAsia="Times New Roman" w:hAnsi="Arial Narrow" w:cs="Arial"/>
                <w:bCs/>
                <w:color w:val="000000" w:themeColor="text1"/>
                <w:kern w:val="36"/>
                <w:sz w:val="24"/>
                <w:szCs w:val="24"/>
                <w:lang w:val="es-ES" w:eastAsia="en-US"/>
              </w:rPr>
            </w:pPr>
          </w:p>
          <w:p w14:paraId="6EF39B60" w14:textId="40162E56" w:rsidR="00F82A7F" w:rsidRPr="009E7252" w:rsidRDefault="00330AD7" w:rsidP="00F82A7F">
            <w:pPr>
              <w:tabs>
                <w:tab w:val="left" w:pos="456"/>
              </w:tabs>
              <w:jc w:val="both"/>
              <w:rPr>
                <w:rFonts w:ascii="Arial Narrow" w:eastAsia="Times New Roman" w:hAnsi="Arial Narrow" w:cs="Arial"/>
                <w:bCs/>
                <w:color w:val="000000" w:themeColor="text1"/>
                <w:kern w:val="36"/>
                <w:sz w:val="24"/>
                <w:szCs w:val="24"/>
                <w:lang w:val="es-ES" w:eastAsia="en-US"/>
              </w:rPr>
            </w:pPr>
            <w:r w:rsidRPr="009E7252">
              <w:rPr>
                <w:rFonts w:ascii="Arial Narrow" w:eastAsia="Times New Roman" w:hAnsi="Arial Narrow" w:cs="Arial"/>
                <w:bCs/>
                <w:color w:val="000000" w:themeColor="text1"/>
                <w:kern w:val="36"/>
                <w:sz w:val="24"/>
                <w:szCs w:val="24"/>
                <w:lang w:val="es-ES" w:eastAsia="en-US"/>
              </w:rPr>
              <w:t>Igualmente,</w:t>
            </w:r>
            <w:r w:rsidR="00E6064C" w:rsidRPr="009E7252">
              <w:rPr>
                <w:rFonts w:ascii="Arial Narrow" w:eastAsia="Times New Roman" w:hAnsi="Arial Narrow" w:cs="Arial"/>
                <w:bCs/>
                <w:color w:val="000000" w:themeColor="text1"/>
                <w:kern w:val="36"/>
                <w:sz w:val="24"/>
                <w:szCs w:val="24"/>
                <w:lang w:val="es-ES" w:eastAsia="en-US"/>
              </w:rPr>
              <w:t xml:space="preserve"> CIBER TEC S.A.S., es la única sociedad que se encuentra en la capacidad de </w:t>
            </w:r>
            <w:r w:rsidRPr="009E7252">
              <w:rPr>
                <w:rFonts w:ascii="Arial Narrow" w:eastAsia="Times New Roman" w:hAnsi="Arial Narrow" w:cs="Arial"/>
                <w:bCs/>
                <w:color w:val="000000" w:themeColor="text1"/>
                <w:kern w:val="36"/>
                <w:sz w:val="24"/>
                <w:szCs w:val="24"/>
                <w:lang w:val="es-ES" w:eastAsia="en-US"/>
              </w:rPr>
              <w:t>suministrar accesorios</w:t>
            </w:r>
            <w:r w:rsidR="00F82A7F" w:rsidRPr="009E7252">
              <w:rPr>
                <w:rFonts w:ascii="Arial Narrow" w:eastAsia="Times New Roman" w:hAnsi="Arial Narrow" w:cs="Arial"/>
                <w:bCs/>
                <w:color w:val="000000" w:themeColor="text1"/>
                <w:kern w:val="36"/>
                <w:sz w:val="24"/>
                <w:szCs w:val="24"/>
                <w:lang w:val="es-ES" w:eastAsia="en-US"/>
              </w:rPr>
              <w:t xml:space="preserve"> y repuestos</w:t>
            </w:r>
            <w:r w:rsidR="00E6064C" w:rsidRPr="009E7252">
              <w:rPr>
                <w:rFonts w:ascii="Arial Narrow" w:eastAsia="Times New Roman" w:hAnsi="Arial Narrow" w:cs="Arial"/>
                <w:bCs/>
                <w:color w:val="000000" w:themeColor="text1"/>
                <w:kern w:val="36"/>
                <w:sz w:val="24"/>
                <w:szCs w:val="24"/>
                <w:lang w:val="es-ES" w:eastAsia="en-US"/>
              </w:rPr>
              <w:t xml:space="preserve">, al igual que suministrar los respectivos </w:t>
            </w:r>
            <w:r w:rsidR="00F82A7F" w:rsidRPr="009E7252">
              <w:rPr>
                <w:rFonts w:ascii="Arial Narrow" w:eastAsia="Times New Roman" w:hAnsi="Arial Narrow" w:cs="Arial"/>
                <w:bCs/>
                <w:color w:val="000000" w:themeColor="text1"/>
                <w:kern w:val="36"/>
                <w:sz w:val="24"/>
                <w:szCs w:val="24"/>
                <w:lang w:val="es-ES" w:eastAsia="en-US"/>
              </w:rPr>
              <w:t>mantenimiento</w:t>
            </w:r>
            <w:r w:rsidR="00E6064C" w:rsidRPr="009E7252">
              <w:rPr>
                <w:rFonts w:ascii="Arial Narrow" w:eastAsia="Times New Roman" w:hAnsi="Arial Narrow" w:cs="Arial"/>
                <w:bCs/>
                <w:color w:val="000000" w:themeColor="text1"/>
                <w:kern w:val="36"/>
                <w:sz w:val="24"/>
                <w:szCs w:val="24"/>
                <w:lang w:val="es-ES" w:eastAsia="en-US"/>
              </w:rPr>
              <w:t>s</w:t>
            </w:r>
            <w:r w:rsidR="00F82A7F" w:rsidRPr="009E7252">
              <w:rPr>
                <w:rFonts w:ascii="Arial Narrow" w:eastAsia="Times New Roman" w:hAnsi="Arial Narrow" w:cs="Arial"/>
                <w:bCs/>
                <w:color w:val="000000" w:themeColor="text1"/>
                <w:kern w:val="36"/>
                <w:sz w:val="24"/>
                <w:szCs w:val="24"/>
                <w:lang w:val="es-ES" w:eastAsia="en-US"/>
              </w:rPr>
              <w:t xml:space="preserve"> y reparaci</w:t>
            </w:r>
            <w:r w:rsidR="00E6064C" w:rsidRPr="009E7252">
              <w:rPr>
                <w:rFonts w:ascii="Arial Narrow" w:eastAsia="Times New Roman" w:hAnsi="Arial Narrow" w:cs="Arial"/>
                <w:bCs/>
                <w:color w:val="000000" w:themeColor="text1"/>
                <w:kern w:val="36"/>
                <w:sz w:val="24"/>
                <w:szCs w:val="24"/>
                <w:lang w:val="es-ES" w:eastAsia="en-US"/>
              </w:rPr>
              <w:t>ones</w:t>
            </w:r>
            <w:r w:rsidR="00F82A7F" w:rsidRPr="009E7252">
              <w:rPr>
                <w:rFonts w:ascii="Arial Narrow" w:eastAsia="Times New Roman" w:hAnsi="Arial Narrow" w:cs="Arial"/>
                <w:bCs/>
                <w:color w:val="000000" w:themeColor="text1"/>
                <w:kern w:val="36"/>
                <w:sz w:val="24"/>
                <w:szCs w:val="24"/>
                <w:lang w:val="es-ES" w:eastAsia="en-US"/>
              </w:rPr>
              <w:t xml:space="preserve">. Así mismo, vender, proveer asistencia técnica y servicio, así como para participar en licitaciones públicas, privadas, concursos de precios y contrataciones directas. Como consecuencia de lo anterior, </w:t>
            </w:r>
            <w:r w:rsidRPr="009E7252">
              <w:rPr>
                <w:rFonts w:ascii="Arial Narrow" w:eastAsia="Times New Roman" w:hAnsi="Arial Narrow" w:cs="Arial"/>
                <w:bCs/>
                <w:color w:val="000000" w:themeColor="text1"/>
                <w:kern w:val="36"/>
                <w:sz w:val="24"/>
                <w:szCs w:val="24"/>
                <w:lang w:val="es-ES" w:eastAsia="en-US"/>
              </w:rPr>
              <w:t>CIBER TEC</w:t>
            </w:r>
            <w:r w:rsidR="00F82A7F" w:rsidRPr="009E7252">
              <w:rPr>
                <w:rFonts w:ascii="Arial Narrow" w:eastAsia="Times New Roman" w:hAnsi="Arial Narrow" w:cs="Arial"/>
                <w:bCs/>
                <w:color w:val="000000" w:themeColor="text1"/>
                <w:kern w:val="36"/>
                <w:sz w:val="24"/>
                <w:szCs w:val="24"/>
                <w:lang w:val="es-ES" w:eastAsia="en-US"/>
              </w:rPr>
              <w:t xml:space="preserve"> SAS, es la única sociedad en el país que cuenta con el acceso a todas las bases de datos de servicio y a las actualizaciones de </w:t>
            </w:r>
            <w:r w:rsidRPr="009E7252">
              <w:rPr>
                <w:rFonts w:ascii="Arial Narrow" w:eastAsia="Times New Roman" w:hAnsi="Arial Narrow" w:cs="Arial"/>
                <w:bCs/>
                <w:color w:val="000000" w:themeColor="text1"/>
                <w:kern w:val="36"/>
                <w:sz w:val="24"/>
                <w:szCs w:val="24"/>
                <w:lang w:val="es-ES" w:eastAsia="en-US"/>
              </w:rPr>
              <w:t xml:space="preserve">software </w:t>
            </w:r>
            <w:r w:rsidR="00F82A7F" w:rsidRPr="009E7252">
              <w:rPr>
                <w:rFonts w:ascii="Arial Narrow" w:eastAsia="Times New Roman" w:hAnsi="Arial Narrow" w:cs="Arial"/>
                <w:bCs/>
                <w:color w:val="000000" w:themeColor="text1"/>
                <w:kern w:val="36"/>
                <w:sz w:val="24"/>
                <w:szCs w:val="24"/>
                <w:lang w:val="es-ES" w:eastAsia="en-US"/>
              </w:rPr>
              <w:t xml:space="preserve">y Hardware que </w:t>
            </w:r>
            <w:r w:rsidRPr="009E7252">
              <w:rPr>
                <w:rFonts w:ascii="Arial Narrow" w:eastAsia="Times New Roman" w:hAnsi="Arial Narrow" w:cs="Arial"/>
                <w:bCs/>
                <w:color w:val="000000" w:themeColor="text1"/>
                <w:kern w:val="36"/>
                <w:sz w:val="24"/>
                <w:szCs w:val="24"/>
                <w:lang w:val="es-ES" w:eastAsia="en-US"/>
              </w:rPr>
              <w:t xml:space="preserve">el equipo CIBERCASE </w:t>
            </w:r>
            <w:r w:rsidR="00F82A7F" w:rsidRPr="009E7252">
              <w:rPr>
                <w:rFonts w:ascii="Arial Narrow" w:eastAsia="Times New Roman" w:hAnsi="Arial Narrow" w:cs="Arial"/>
                <w:bCs/>
                <w:color w:val="000000" w:themeColor="text1"/>
                <w:kern w:val="36"/>
                <w:sz w:val="24"/>
                <w:szCs w:val="24"/>
                <w:lang w:val="es-ES" w:eastAsia="en-US"/>
              </w:rPr>
              <w:t>requiere, siendo esto de vital importancia</w:t>
            </w:r>
            <w:r w:rsidRPr="009E7252">
              <w:rPr>
                <w:rFonts w:ascii="Arial Narrow" w:eastAsia="Times New Roman" w:hAnsi="Arial Narrow" w:cs="Arial"/>
                <w:bCs/>
                <w:color w:val="000000" w:themeColor="text1"/>
                <w:kern w:val="36"/>
                <w:sz w:val="24"/>
                <w:szCs w:val="24"/>
                <w:lang w:val="es-ES" w:eastAsia="en-US"/>
              </w:rPr>
              <w:t>,</w:t>
            </w:r>
            <w:r w:rsidR="00F82A7F" w:rsidRPr="009E7252">
              <w:rPr>
                <w:rFonts w:ascii="Arial Narrow" w:eastAsia="Times New Roman" w:hAnsi="Arial Narrow" w:cs="Arial"/>
                <w:bCs/>
                <w:color w:val="000000" w:themeColor="text1"/>
                <w:kern w:val="36"/>
                <w:sz w:val="24"/>
                <w:szCs w:val="24"/>
                <w:lang w:val="es-ES" w:eastAsia="en-US"/>
              </w:rPr>
              <w:t xml:space="preserve"> dado que, en los procesos de mantenimiento preventivo de los equipos de esta marca, no solo incluye la limpieza de los equipos</w:t>
            </w:r>
            <w:r w:rsidRPr="009E7252">
              <w:rPr>
                <w:rFonts w:ascii="Arial Narrow" w:eastAsia="Times New Roman" w:hAnsi="Arial Narrow" w:cs="Arial"/>
                <w:bCs/>
                <w:color w:val="000000" w:themeColor="text1"/>
                <w:kern w:val="36"/>
                <w:sz w:val="24"/>
                <w:szCs w:val="24"/>
                <w:lang w:val="es-ES" w:eastAsia="en-US"/>
              </w:rPr>
              <w:t xml:space="preserve"> sino también los correctivos a que haya lugar y cambio de repuestos, al igual que actualizaciones de software de los diferentes módulos. Por otro lado, en los mantenimientos correctivos donde se </w:t>
            </w:r>
            <w:r w:rsidR="00F82A7F" w:rsidRPr="009E7252">
              <w:rPr>
                <w:rFonts w:ascii="Arial Narrow" w:eastAsia="Times New Roman" w:hAnsi="Arial Narrow" w:cs="Arial"/>
                <w:bCs/>
                <w:color w:val="000000" w:themeColor="text1"/>
                <w:kern w:val="36"/>
                <w:sz w:val="24"/>
                <w:szCs w:val="24"/>
                <w:lang w:val="es-ES" w:eastAsia="en-US"/>
              </w:rPr>
              <w:t>requier</w:t>
            </w:r>
            <w:r w:rsidRPr="009E7252">
              <w:rPr>
                <w:rFonts w:ascii="Arial Narrow" w:eastAsia="Times New Roman" w:hAnsi="Arial Narrow" w:cs="Arial"/>
                <w:bCs/>
                <w:color w:val="000000" w:themeColor="text1"/>
                <w:kern w:val="36"/>
                <w:sz w:val="24"/>
                <w:szCs w:val="24"/>
                <w:lang w:val="es-ES" w:eastAsia="en-US"/>
              </w:rPr>
              <w:t>e</w:t>
            </w:r>
            <w:r w:rsidR="00F82A7F" w:rsidRPr="009E7252">
              <w:rPr>
                <w:rFonts w:ascii="Arial Narrow" w:eastAsia="Times New Roman" w:hAnsi="Arial Narrow" w:cs="Arial"/>
                <w:bCs/>
                <w:color w:val="000000" w:themeColor="text1"/>
                <w:kern w:val="36"/>
                <w:sz w:val="24"/>
                <w:szCs w:val="24"/>
                <w:lang w:val="es-ES" w:eastAsia="en-US"/>
              </w:rPr>
              <w:t xml:space="preserve"> reemplazar las piezas, partes o elementos como resultado de</w:t>
            </w:r>
            <w:r w:rsidRPr="009E7252">
              <w:rPr>
                <w:rFonts w:ascii="Arial Narrow" w:eastAsia="Times New Roman" w:hAnsi="Arial Narrow" w:cs="Arial"/>
                <w:bCs/>
                <w:color w:val="000000" w:themeColor="text1"/>
                <w:kern w:val="36"/>
                <w:sz w:val="24"/>
                <w:szCs w:val="24"/>
                <w:lang w:val="es-ES" w:eastAsia="en-US"/>
              </w:rPr>
              <w:t xml:space="preserve"> </w:t>
            </w:r>
            <w:r w:rsidR="00F82A7F" w:rsidRPr="009E7252">
              <w:rPr>
                <w:rFonts w:ascii="Arial Narrow" w:eastAsia="Times New Roman" w:hAnsi="Arial Narrow" w:cs="Arial"/>
                <w:bCs/>
                <w:color w:val="000000" w:themeColor="text1"/>
                <w:kern w:val="36"/>
                <w:sz w:val="24"/>
                <w:szCs w:val="24"/>
                <w:lang w:val="es-ES" w:eastAsia="en-US"/>
              </w:rPr>
              <w:t>l</w:t>
            </w:r>
            <w:r w:rsidRPr="009E7252">
              <w:rPr>
                <w:rFonts w:ascii="Arial Narrow" w:eastAsia="Times New Roman" w:hAnsi="Arial Narrow" w:cs="Arial"/>
                <w:bCs/>
                <w:color w:val="000000" w:themeColor="text1"/>
                <w:kern w:val="36"/>
                <w:sz w:val="24"/>
                <w:szCs w:val="24"/>
                <w:lang w:val="es-ES" w:eastAsia="en-US"/>
              </w:rPr>
              <w:t>o</w:t>
            </w:r>
            <w:r w:rsidR="00F82A7F" w:rsidRPr="009E7252">
              <w:rPr>
                <w:rFonts w:ascii="Arial Narrow" w:eastAsia="Times New Roman" w:hAnsi="Arial Narrow" w:cs="Arial"/>
                <w:bCs/>
                <w:color w:val="000000" w:themeColor="text1"/>
                <w:kern w:val="36"/>
                <w:sz w:val="24"/>
                <w:szCs w:val="24"/>
                <w:lang w:val="es-ES" w:eastAsia="en-US"/>
              </w:rPr>
              <w:t xml:space="preserve"> </w:t>
            </w:r>
            <w:r w:rsidRPr="009E7252">
              <w:rPr>
                <w:rFonts w:ascii="Arial Narrow" w:eastAsia="Times New Roman" w:hAnsi="Arial Narrow" w:cs="Arial"/>
                <w:bCs/>
                <w:color w:val="000000" w:themeColor="text1"/>
                <w:kern w:val="36"/>
                <w:sz w:val="24"/>
                <w:szCs w:val="24"/>
                <w:lang w:val="es-ES" w:eastAsia="en-US"/>
              </w:rPr>
              <w:t xml:space="preserve">detectado en los </w:t>
            </w:r>
            <w:r w:rsidR="00F82A7F" w:rsidRPr="009E7252">
              <w:rPr>
                <w:rFonts w:ascii="Arial Narrow" w:eastAsia="Times New Roman" w:hAnsi="Arial Narrow" w:cs="Arial"/>
                <w:bCs/>
                <w:color w:val="000000" w:themeColor="text1"/>
                <w:kern w:val="36"/>
                <w:sz w:val="24"/>
                <w:szCs w:val="24"/>
                <w:lang w:val="es-ES" w:eastAsia="en-US"/>
              </w:rPr>
              <w:t>mantenimiento</w:t>
            </w:r>
            <w:r w:rsidRPr="009E7252">
              <w:rPr>
                <w:rFonts w:ascii="Arial Narrow" w:eastAsia="Times New Roman" w:hAnsi="Arial Narrow" w:cs="Arial"/>
                <w:bCs/>
                <w:color w:val="000000" w:themeColor="text1"/>
                <w:kern w:val="36"/>
                <w:sz w:val="24"/>
                <w:szCs w:val="24"/>
                <w:lang w:val="es-ES" w:eastAsia="en-US"/>
              </w:rPr>
              <w:t>s</w:t>
            </w:r>
            <w:r w:rsidR="00F82A7F" w:rsidRPr="009E7252">
              <w:rPr>
                <w:rFonts w:ascii="Arial Narrow" w:eastAsia="Times New Roman" w:hAnsi="Arial Narrow" w:cs="Arial"/>
                <w:bCs/>
                <w:color w:val="000000" w:themeColor="text1"/>
                <w:kern w:val="36"/>
                <w:sz w:val="24"/>
                <w:szCs w:val="24"/>
                <w:lang w:val="es-ES" w:eastAsia="en-US"/>
              </w:rPr>
              <w:t xml:space="preserve"> preventivo</w:t>
            </w:r>
            <w:r w:rsidRPr="009E7252">
              <w:rPr>
                <w:rFonts w:ascii="Arial Narrow" w:eastAsia="Times New Roman" w:hAnsi="Arial Narrow" w:cs="Arial"/>
                <w:bCs/>
                <w:color w:val="000000" w:themeColor="text1"/>
                <w:kern w:val="36"/>
                <w:sz w:val="24"/>
                <w:szCs w:val="24"/>
                <w:lang w:val="es-ES" w:eastAsia="en-US"/>
              </w:rPr>
              <w:t>s</w:t>
            </w:r>
            <w:r w:rsidR="00F82A7F" w:rsidRPr="009E7252">
              <w:rPr>
                <w:rFonts w:ascii="Arial Narrow" w:eastAsia="Times New Roman" w:hAnsi="Arial Narrow" w:cs="Arial"/>
                <w:bCs/>
                <w:color w:val="000000" w:themeColor="text1"/>
                <w:kern w:val="36"/>
                <w:sz w:val="24"/>
                <w:szCs w:val="24"/>
                <w:lang w:val="es-ES" w:eastAsia="en-US"/>
              </w:rPr>
              <w:t xml:space="preserve">, hay compatibilidad de tecnología </w:t>
            </w:r>
            <w:r w:rsidRPr="009E7252">
              <w:rPr>
                <w:rFonts w:ascii="Arial Narrow" w:eastAsia="Times New Roman" w:hAnsi="Arial Narrow" w:cs="Arial"/>
                <w:bCs/>
                <w:color w:val="000000" w:themeColor="text1"/>
                <w:kern w:val="36"/>
                <w:sz w:val="24"/>
                <w:szCs w:val="24"/>
                <w:lang w:val="es-ES" w:eastAsia="en-US"/>
              </w:rPr>
              <w:t>en las actualizaciones e innovaciones que se hagan a equipos de esta marca.</w:t>
            </w:r>
          </w:p>
          <w:p w14:paraId="129CAFD5" w14:textId="77777777" w:rsidR="00F82A7F" w:rsidRPr="009E7252" w:rsidRDefault="00F82A7F" w:rsidP="00F82A7F">
            <w:pPr>
              <w:tabs>
                <w:tab w:val="left" w:pos="456"/>
              </w:tabs>
              <w:jc w:val="both"/>
              <w:rPr>
                <w:rFonts w:ascii="Arial Narrow" w:eastAsia="Times New Roman" w:hAnsi="Arial Narrow" w:cs="Arial"/>
                <w:bCs/>
                <w:color w:val="000000" w:themeColor="text1"/>
                <w:kern w:val="36"/>
                <w:sz w:val="24"/>
                <w:szCs w:val="24"/>
                <w:lang w:val="es-ES" w:eastAsia="en-US"/>
              </w:rPr>
            </w:pPr>
          </w:p>
          <w:p w14:paraId="20123EE5" w14:textId="77777777" w:rsidR="00F82A7F" w:rsidRPr="009E7252" w:rsidRDefault="00F82A7F" w:rsidP="00F82A7F">
            <w:pPr>
              <w:tabs>
                <w:tab w:val="left" w:pos="456"/>
              </w:tabs>
              <w:jc w:val="both"/>
              <w:rPr>
                <w:rFonts w:ascii="Arial Narrow" w:eastAsia="Times New Roman" w:hAnsi="Arial Narrow" w:cs="Arial"/>
                <w:bCs/>
                <w:color w:val="000000" w:themeColor="text1"/>
                <w:kern w:val="36"/>
                <w:sz w:val="24"/>
                <w:szCs w:val="24"/>
                <w:lang w:val="es-ES" w:eastAsia="en-US"/>
              </w:rPr>
            </w:pPr>
            <w:r w:rsidRPr="009E7252">
              <w:rPr>
                <w:rFonts w:ascii="Arial Narrow" w:eastAsia="Times New Roman" w:hAnsi="Arial Narrow" w:cs="Arial"/>
                <w:bCs/>
                <w:color w:val="000000" w:themeColor="text1"/>
                <w:kern w:val="36"/>
                <w:sz w:val="24"/>
                <w:szCs w:val="24"/>
                <w:lang w:val="es-ES" w:eastAsia="en-US"/>
              </w:rPr>
              <w:t>La modalidad de selección aplicable para el presente proceso, es la de contratación directa por la causal del Artículo 2 Numeral 4 literal g) del de la Ley 1150 del 2007, reglamentado por el Artículo 2.2.1.2.1.4.8 del Decreto 1082 de 2015, el cual establece como causal de la modalidad de contratación directa cuando solo exista una persona que pueda proveer el bien o servicio, por ser titular de los derechos de propiedad industrial, o de los derechos de autor o por ser su proveedor exclusivo en el territorio nacional.</w:t>
            </w:r>
          </w:p>
          <w:p w14:paraId="770399BA" w14:textId="77777777" w:rsidR="00F82A7F" w:rsidRPr="009E7252" w:rsidRDefault="00F82A7F" w:rsidP="00F82A7F">
            <w:pPr>
              <w:tabs>
                <w:tab w:val="left" w:pos="456"/>
              </w:tabs>
              <w:jc w:val="both"/>
              <w:rPr>
                <w:rFonts w:ascii="Arial Narrow" w:eastAsia="Times New Roman" w:hAnsi="Arial Narrow" w:cs="Arial"/>
                <w:bCs/>
                <w:color w:val="000000" w:themeColor="text1"/>
                <w:kern w:val="36"/>
                <w:sz w:val="24"/>
                <w:szCs w:val="24"/>
                <w:lang w:val="es-ES" w:eastAsia="en-US"/>
              </w:rPr>
            </w:pPr>
          </w:p>
          <w:p w14:paraId="53736191" w14:textId="28F6A2B9" w:rsidR="00F82A7F" w:rsidRPr="009E7252" w:rsidRDefault="00F82A7F" w:rsidP="00F82A7F">
            <w:pPr>
              <w:tabs>
                <w:tab w:val="left" w:pos="456"/>
              </w:tabs>
              <w:jc w:val="both"/>
              <w:rPr>
                <w:rFonts w:ascii="Arial Narrow" w:eastAsia="Times New Roman" w:hAnsi="Arial Narrow" w:cs="Arial"/>
                <w:bCs/>
                <w:color w:val="FF0000"/>
                <w:kern w:val="36"/>
                <w:sz w:val="24"/>
                <w:szCs w:val="24"/>
                <w:lang w:val="es-ES" w:eastAsia="en-US"/>
              </w:rPr>
            </w:pPr>
            <w:r w:rsidRPr="009E7252">
              <w:rPr>
                <w:rFonts w:ascii="Arial Narrow" w:eastAsia="Times New Roman" w:hAnsi="Arial Narrow" w:cs="Arial"/>
                <w:bCs/>
                <w:color w:val="000000" w:themeColor="text1"/>
                <w:kern w:val="36"/>
                <w:sz w:val="24"/>
                <w:szCs w:val="24"/>
                <w:lang w:val="es-ES" w:eastAsia="en-US"/>
              </w:rPr>
              <w:t xml:space="preserve">Su causal se soporta en cuanto </w:t>
            </w:r>
            <w:r w:rsidR="00330AD7" w:rsidRPr="009E7252">
              <w:rPr>
                <w:rFonts w:ascii="Arial Narrow" w:eastAsia="Times New Roman" w:hAnsi="Arial Narrow" w:cs="Arial"/>
                <w:bCs/>
                <w:color w:val="000000" w:themeColor="text1"/>
                <w:kern w:val="36"/>
                <w:sz w:val="24"/>
                <w:szCs w:val="24"/>
                <w:lang w:val="es-ES" w:eastAsia="en-US"/>
              </w:rPr>
              <w:t>CIBER TEC</w:t>
            </w:r>
            <w:r w:rsidRPr="009E7252">
              <w:rPr>
                <w:rFonts w:ascii="Arial Narrow" w:eastAsia="Times New Roman" w:hAnsi="Arial Narrow" w:cs="Arial"/>
                <w:bCs/>
                <w:color w:val="000000" w:themeColor="text1"/>
                <w:kern w:val="36"/>
                <w:sz w:val="24"/>
                <w:szCs w:val="24"/>
                <w:lang w:val="es-ES" w:eastAsia="en-US"/>
              </w:rPr>
              <w:t xml:space="preserve"> S.A.S, corresponde a la única sociedad en el país que puede proveer el servicio objeto de esta contratación, por ser </w:t>
            </w:r>
            <w:r w:rsidR="00330AD7" w:rsidRPr="009E7252">
              <w:rPr>
                <w:rFonts w:ascii="Arial Narrow" w:eastAsia="Times New Roman" w:hAnsi="Arial Narrow" w:cs="Arial"/>
                <w:bCs/>
                <w:color w:val="000000" w:themeColor="text1"/>
                <w:kern w:val="36"/>
                <w:sz w:val="24"/>
                <w:szCs w:val="24"/>
                <w:lang w:val="es-ES" w:eastAsia="en-US"/>
              </w:rPr>
              <w:t xml:space="preserve">fabricante y </w:t>
            </w:r>
            <w:r w:rsidRPr="009E7252">
              <w:rPr>
                <w:rFonts w:ascii="Arial Narrow" w:eastAsia="Times New Roman" w:hAnsi="Arial Narrow" w:cs="Arial"/>
                <w:bCs/>
                <w:color w:val="000000" w:themeColor="text1"/>
                <w:kern w:val="36"/>
                <w:sz w:val="24"/>
                <w:szCs w:val="24"/>
                <w:lang w:val="es-ES" w:eastAsia="en-US"/>
              </w:rPr>
              <w:t xml:space="preserve">representante exclusivo de la marca </w:t>
            </w:r>
            <w:r w:rsidR="00330AD7" w:rsidRPr="009E7252">
              <w:rPr>
                <w:rFonts w:ascii="Arial Narrow" w:eastAsia="Times New Roman" w:hAnsi="Arial Narrow" w:cs="Arial"/>
                <w:bCs/>
                <w:color w:val="000000" w:themeColor="text1"/>
                <w:kern w:val="36"/>
                <w:sz w:val="24"/>
                <w:szCs w:val="24"/>
                <w:lang w:val="es-ES" w:eastAsia="en-US"/>
              </w:rPr>
              <w:t>CIBERCASE</w:t>
            </w:r>
            <w:r w:rsidRPr="009E7252">
              <w:rPr>
                <w:rFonts w:ascii="Arial Narrow" w:eastAsia="Times New Roman" w:hAnsi="Arial Narrow" w:cs="Arial"/>
                <w:bCs/>
                <w:color w:val="000000" w:themeColor="text1"/>
                <w:kern w:val="36"/>
                <w:sz w:val="24"/>
                <w:szCs w:val="24"/>
                <w:lang w:val="es-ES" w:eastAsia="en-US"/>
              </w:rPr>
              <w:t xml:space="preserve">. </w:t>
            </w:r>
            <w:r w:rsidR="004D3B60" w:rsidRPr="009E7252">
              <w:rPr>
                <w:rFonts w:ascii="Arial Narrow" w:eastAsia="Times New Roman" w:hAnsi="Arial Narrow" w:cs="Arial"/>
                <w:bCs/>
                <w:color w:val="000000" w:themeColor="text1"/>
                <w:kern w:val="36"/>
                <w:sz w:val="24"/>
                <w:szCs w:val="24"/>
                <w:lang w:val="es-ES" w:eastAsia="en-US"/>
              </w:rPr>
              <w:t>CIBER TEC SAS, o</w:t>
            </w:r>
            <w:r w:rsidR="004D3B60" w:rsidRPr="009E7252">
              <w:rPr>
                <w:rFonts w:ascii="Arial Narrow" w:hAnsi="Arial Narrow" w:cs="Arial"/>
                <w:color w:val="000000" w:themeColor="text1"/>
                <w:sz w:val="24"/>
                <w:szCs w:val="24"/>
              </w:rPr>
              <w:t xml:space="preserve">stenta los derechos de propiedad industrial sobre el signo distintivo </w:t>
            </w:r>
            <w:r w:rsidR="004D3B60" w:rsidRPr="009E7252">
              <w:rPr>
                <w:rFonts w:ascii="Arial Narrow" w:hAnsi="Arial Narrow" w:cs="Arial"/>
                <w:b/>
                <w:color w:val="000000" w:themeColor="text1"/>
                <w:sz w:val="24"/>
                <w:szCs w:val="24"/>
              </w:rPr>
              <w:t>CIBER CASE®,</w:t>
            </w:r>
            <w:r w:rsidR="004D3B60" w:rsidRPr="009E7252">
              <w:rPr>
                <w:rFonts w:ascii="Arial Narrow" w:hAnsi="Arial Narrow" w:cs="Arial"/>
                <w:color w:val="000000" w:themeColor="text1"/>
                <w:sz w:val="24"/>
                <w:szCs w:val="24"/>
              </w:rPr>
              <w:t xml:space="preserve"> conforme consta en el Certificado de Registro de Signo Distintivo No. 720752, y la Resolución No. 63281 de 15 de septiembre de 2022, y con vigencia hasta el 1 de noviembre de 2032, según consta en el expediente No.SD2022/0035780</w:t>
            </w:r>
            <w:r w:rsidR="004D3B60" w:rsidRPr="009E7252">
              <w:rPr>
                <w:rStyle w:val="Refdenotaalpie"/>
                <w:rFonts w:ascii="Arial Narrow" w:hAnsi="Arial Narrow" w:cs="Arial"/>
                <w:color w:val="000000" w:themeColor="text1"/>
                <w:sz w:val="24"/>
                <w:szCs w:val="24"/>
              </w:rPr>
              <w:footnoteReference w:id="2"/>
            </w:r>
            <w:r w:rsidR="004D3B60" w:rsidRPr="009E7252">
              <w:rPr>
                <w:rFonts w:ascii="Arial Narrow" w:hAnsi="Arial Narrow" w:cs="Arial"/>
                <w:color w:val="000000" w:themeColor="text1"/>
                <w:sz w:val="24"/>
                <w:szCs w:val="24"/>
              </w:rPr>
              <w:t xml:space="preserve"> que reposa en el Sistema de Información sobre la Propiedad Industrial – SIPI de la Superintendencia de Industria y Comercio.</w:t>
            </w:r>
            <w:r w:rsidR="004D3B60" w:rsidRPr="009E7252">
              <w:rPr>
                <w:rFonts w:ascii="Arial Narrow" w:hAnsi="Arial Narrow" w:cs="Arial"/>
                <w:sz w:val="24"/>
                <w:szCs w:val="24"/>
              </w:rPr>
              <w:t xml:space="preserve">  </w:t>
            </w:r>
          </w:p>
          <w:p w14:paraId="1A1CE236" w14:textId="77777777" w:rsidR="004D3B60" w:rsidRPr="009E7252" w:rsidRDefault="004D3B60" w:rsidP="00F82A7F">
            <w:pPr>
              <w:tabs>
                <w:tab w:val="left" w:pos="456"/>
              </w:tabs>
              <w:jc w:val="both"/>
              <w:rPr>
                <w:rFonts w:ascii="Arial Narrow" w:eastAsia="Times New Roman" w:hAnsi="Arial Narrow" w:cs="Arial"/>
                <w:bCs/>
                <w:color w:val="FF0000"/>
                <w:kern w:val="36"/>
                <w:sz w:val="24"/>
                <w:szCs w:val="24"/>
                <w:lang w:val="es-ES" w:eastAsia="en-US"/>
              </w:rPr>
            </w:pPr>
          </w:p>
          <w:p w14:paraId="6BAFF2CA" w14:textId="5321E67F" w:rsidR="00EC19D3" w:rsidRPr="001408C1" w:rsidRDefault="009427A2" w:rsidP="001408C1">
            <w:pPr>
              <w:tabs>
                <w:tab w:val="left" w:pos="456"/>
              </w:tabs>
              <w:jc w:val="both"/>
              <w:rPr>
                <w:rFonts w:ascii="Arial Narrow" w:eastAsia="Times New Roman" w:hAnsi="Arial Narrow" w:cs="Arial"/>
                <w:bCs/>
                <w:color w:val="000000" w:themeColor="text1"/>
                <w:kern w:val="36"/>
                <w:sz w:val="22"/>
                <w:szCs w:val="22"/>
                <w:lang w:eastAsia="en-US"/>
              </w:rPr>
            </w:pPr>
            <w:r w:rsidRPr="009E7252">
              <w:rPr>
                <w:rFonts w:ascii="Arial Narrow" w:eastAsia="Times New Roman" w:hAnsi="Arial Narrow" w:cs="Arial"/>
                <w:bCs/>
                <w:color w:val="000000" w:themeColor="text1"/>
                <w:kern w:val="36"/>
                <w:sz w:val="24"/>
                <w:szCs w:val="24"/>
                <w:lang w:eastAsia="en-US"/>
              </w:rPr>
              <w:t xml:space="preserve">Así las cosas y teniendo en cuenta los componentes técnicos, necesarios </w:t>
            </w:r>
            <w:r w:rsidR="004D3B60" w:rsidRPr="009E7252">
              <w:rPr>
                <w:rFonts w:ascii="Arial Narrow" w:eastAsia="Times New Roman" w:hAnsi="Arial Narrow" w:cs="Arial"/>
                <w:bCs/>
                <w:color w:val="000000" w:themeColor="text1"/>
                <w:kern w:val="36"/>
                <w:sz w:val="24"/>
                <w:szCs w:val="24"/>
                <w:lang w:eastAsia="en-US"/>
              </w:rPr>
              <w:t>que requiere el presente proceso</w:t>
            </w:r>
            <w:r w:rsidRPr="009E7252">
              <w:rPr>
                <w:rFonts w:ascii="Arial Narrow" w:eastAsia="Times New Roman" w:hAnsi="Arial Narrow" w:cs="Arial"/>
                <w:bCs/>
                <w:color w:val="000000" w:themeColor="text1"/>
                <w:kern w:val="36"/>
                <w:sz w:val="24"/>
                <w:szCs w:val="24"/>
                <w:lang w:eastAsia="en-US"/>
              </w:rPr>
              <w:t xml:space="preserve">, es preciso mencionar que el fabricante CIBER TEC SAS, dispone de la </w:t>
            </w:r>
            <w:r w:rsidR="004D3B60" w:rsidRPr="009E7252">
              <w:rPr>
                <w:rFonts w:ascii="Arial Narrow" w:eastAsia="Times New Roman" w:hAnsi="Arial Narrow" w:cs="Arial"/>
                <w:bCs/>
                <w:color w:val="000000" w:themeColor="text1"/>
                <w:kern w:val="36"/>
                <w:sz w:val="24"/>
                <w:szCs w:val="24"/>
                <w:lang w:eastAsia="en-US"/>
              </w:rPr>
              <w:t xml:space="preserve">tecnología, logística, personal idóneo y lo más importante los desarrollos e innovaciones de equipos CIBERCASE, lo que hace que </w:t>
            </w:r>
            <w:r w:rsidRPr="009E7252">
              <w:rPr>
                <w:rFonts w:ascii="Arial Narrow" w:eastAsia="Times New Roman" w:hAnsi="Arial Narrow" w:cs="Arial"/>
                <w:bCs/>
                <w:color w:val="000000" w:themeColor="text1"/>
                <w:kern w:val="36"/>
                <w:sz w:val="24"/>
                <w:szCs w:val="24"/>
                <w:lang w:eastAsia="en-US"/>
              </w:rPr>
              <w:t>cumpl</w:t>
            </w:r>
            <w:r w:rsidR="004D3B60" w:rsidRPr="009E7252">
              <w:rPr>
                <w:rFonts w:ascii="Arial Narrow" w:eastAsia="Times New Roman" w:hAnsi="Arial Narrow" w:cs="Arial"/>
                <w:bCs/>
                <w:color w:val="000000" w:themeColor="text1"/>
                <w:kern w:val="36"/>
                <w:sz w:val="24"/>
                <w:szCs w:val="24"/>
                <w:lang w:eastAsia="en-US"/>
              </w:rPr>
              <w:t>a</w:t>
            </w:r>
            <w:r w:rsidRPr="009E7252">
              <w:rPr>
                <w:rFonts w:ascii="Arial Narrow" w:eastAsia="Times New Roman" w:hAnsi="Arial Narrow" w:cs="Arial"/>
                <w:bCs/>
                <w:color w:val="000000" w:themeColor="text1"/>
                <w:kern w:val="36"/>
                <w:sz w:val="24"/>
                <w:szCs w:val="24"/>
                <w:lang w:eastAsia="en-US"/>
              </w:rPr>
              <w:t xml:space="preserve"> con los requerimientos técnicos específicos y necesidades de la Fiscalía General de la Nación, para </w:t>
            </w:r>
            <w:r w:rsidR="004D3B60" w:rsidRPr="009E7252">
              <w:rPr>
                <w:rFonts w:ascii="Arial Narrow" w:eastAsia="Times New Roman" w:hAnsi="Arial Narrow" w:cs="Arial"/>
                <w:bCs/>
                <w:color w:val="000000" w:themeColor="text1"/>
                <w:kern w:val="36"/>
                <w:sz w:val="24"/>
                <w:szCs w:val="24"/>
                <w:lang w:eastAsia="en-US"/>
              </w:rPr>
              <w:t xml:space="preserve">adelantar los servicios requeridos en el presente proceso y poner a funcionar correctamente el equipo CIBERCASE que la entidad requiere para </w:t>
            </w:r>
            <w:r w:rsidRPr="009E7252">
              <w:rPr>
                <w:rFonts w:ascii="Arial Narrow" w:eastAsia="Times New Roman" w:hAnsi="Arial Narrow" w:cs="Arial"/>
                <w:bCs/>
                <w:color w:val="000000" w:themeColor="text1"/>
                <w:kern w:val="36"/>
                <w:sz w:val="24"/>
                <w:szCs w:val="24"/>
                <w:lang w:eastAsia="en-US"/>
              </w:rPr>
              <w:t>la obtención efectiva de los elementos materiales probatorios EMP y ev</w:t>
            </w:r>
            <w:r w:rsidR="001408C1" w:rsidRPr="009E7252">
              <w:rPr>
                <w:rFonts w:ascii="Arial Narrow" w:eastAsia="Times New Roman" w:hAnsi="Arial Narrow" w:cs="Arial"/>
                <w:bCs/>
                <w:color w:val="000000" w:themeColor="text1"/>
                <w:kern w:val="36"/>
                <w:sz w:val="24"/>
                <w:szCs w:val="24"/>
                <w:lang w:eastAsia="en-US"/>
              </w:rPr>
              <w:t>idencia física EF.</w:t>
            </w:r>
          </w:p>
        </w:tc>
      </w:tr>
    </w:tbl>
    <w:p w14:paraId="676C994A" w14:textId="77777777" w:rsidR="00EC19D3" w:rsidRPr="0095064C" w:rsidRDefault="00EC19D3">
      <w:pPr>
        <w:tabs>
          <w:tab w:val="left" w:pos="1575"/>
          <w:tab w:val="left" w:pos="3960"/>
        </w:tabs>
        <w:rPr>
          <w:rFonts w:ascii="Arial Narrow" w:eastAsia="Arial Narrow" w:hAnsi="Arial Narrow" w:cs="Arial Narrow"/>
          <w:color w:val="000000" w:themeColor="text1"/>
          <w:sz w:val="24"/>
          <w:szCs w:val="24"/>
        </w:rPr>
      </w:pPr>
    </w:p>
    <w:tbl>
      <w:tblPr>
        <w:tblStyle w:val="Style84"/>
        <w:tblW w:w="883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41"/>
        <w:gridCol w:w="7589"/>
      </w:tblGrid>
      <w:tr w:rsidR="0095064C" w:rsidRPr="0095064C" w14:paraId="5D358555" w14:textId="77777777">
        <w:trPr>
          <w:trHeight w:val="321"/>
        </w:trPr>
        <w:tc>
          <w:tcPr>
            <w:tcW w:w="1241" w:type="dxa"/>
            <w:shd w:val="clear" w:color="auto" w:fill="E8E8E8"/>
            <w:vAlign w:val="center"/>
          </w:tcPr>
          <w:p w14:paraId="4C418E7D" w14:textId="77777777" w:rsidR="00EC19D3" w:rsidRPr="0095064C" w:rsidRDefault="00453F7D">
            <w:pPr>
              <w:tabs>
                <w:tab w:val="left" w:pos="1575"/>
                <w:tab w:val="left" w:pos="3960"/>
              </w:tabs>
              <w:jc w:val="center"/>
              <w:rPr>
                <w:rFonts w:ascii="Arial Narrow" w:eastAsia="Arial Narrow" w:hAnsi="Arial Narrow" w:cs="Arial Narrow"/>
                <w:b/>
                <w:color w:val="000000" w:themeColor="text1"/>
                <w:sz w:val="24"/>
                <w:szCs w:val="24"/>
              </w:rPr>
            </w:pPr>
            <w:r w:rsidRPr="0095064C">
              <w:rPr>
                <w:rFonts w:ascii="Arial Narrow" w:eastAsia="Arial Narrow" w:hAnsi="Arial Narrow" w:cs="Arial Narrow"/>
                <w:b/>
                <w:color w:val="000000" w:themeColor="text1"/>
                <w:sz w:val="24"/>
                <w:szCs w:val="24"/>
              </w:rPr>
              <w:t>7</w:t>
            </w:r>
          </w:p>
        </w:tc>
        <w:tc>
          <w:tcPr>
            <w:tcW w:w="7589" w:type="dxa"/>
            <w:shd w:val="clear" w:color="auto" w:fill="E8E8E8"/>
            <w:vAlign w:val="center"/>
          </w:tcPr>
          <w:p w14:paraId="0A042CC0" w14:textId="77777777" w:rsidR="00EC19D3" w:rsidRPr="0095064C" w:rsidRDefault="00453F7D">
            <w:pPr>
              <w:tabs>
                <w:tab w:val="left" w:pos="1575"/>
                <w:tab w:val="left" w:pos="3960"/>
              </w:tabs>
              <w:rPr>
                <w:rFonts w:ascii="Arial Narrow" w:eastAsia="Arial Narrow" w:hAnsi="Arial Narrow" w:cs="Arial Narrow"/>
                <w:b/>
                <w:color w:val="000000" w:themeColor="text1"/>
                <w:sz w:val="24"/>
                <w:szCs w:val="24"/>
              </w:rPr>
            </w:pPr>
            <w:r w:rsidRPr="0095064C">
              <w:rPr>
                <w:rFonts w:ascii="Arial Narrow" w:eastAsia="Arial Narrow" w:hAnsi="Arial Narrow" w:cs="Arial Narrow"/>
                <w:b/>
                <w:color w:val="000000" w:themeColor="text1"/>
                <w:sz w:val="24"/>
                <w:szCs w:val="24"/>
              </w:rPr>
              <w:t xml:space="preserve">CONCLUSIONES DEL ANÁLISIS DEL SECTOR </w:t>
            </w:r>
          </w:p>
        </w:tc>
      </w:tr>
      <w:tr w:rsidR="00EC19D3" w:rsidRPr="0095064C" w14:paraId="7D3FD68A" w14:textId="77777777">
        <w:trPr>
          <w:trHeight w:val="1169"/>
        </w:trPr>
        <w:tc>
          <w:tcPr>
            <w:tcW w:w="8830" w:type="dxa"/>
            <w:gridSpan w:val="2"/>
            <w:shd w:val="clear" w:color="auto" w:fill="auto"/>
          </w:tcPr>
          <w:p w14:paraId="74EC0CFE" w14:textId="7E943988" w:rsidR="00AB3B45" w:rsidRPr="000F3DC4" w:rsidRDefault="002C0406" w:rsidP="001D7882">
            <w:pPr>
              <w:jc w:val="both"/>
              <w:rPr>
                <w:rFonts w:ascii="Arial Narrow" w:hAnsi="Arial Narrow"/>
                <w:color w:val="000000" w:themeColor="text1"/>
                <w:sz w:val="24"/>
                <w:szCs w:val="24"/>
              </w:rPr>
            </w:pPr>
            <w:r>
              <w:rPr>
                <w:rFonts w:ascii="Arial Narrow" w:hAnsi="Arial Narrow"/>
                <w:color w:val="000000" w:themeColor="text1"/>
                <w:sz w:val="24"/>
                <w:szCs w:val="24"/>
              </w:rPr>
              <w:t>El</w:t>
            </w:r>
            <w:r w:rsidR="00AB3B45" w:rsidRPr="000F3DC4">
              <w:rPr>
                <w:rFonts w:ascii="Arial Narrow" w:hAnsi="Arial Narrow"/>
                <w:color w:val="000000" w:themeColor="text1"/>
                <w:sz w:val="24"/>
                <w:szCs w:val="24"/>
              </w:rPr>
              <w:t xml:space="preserve"> equipo CIBERCASE objeto del presente proceso, fue adquirido en la vigencia 2021 con una garantía de calidad y correcto funcionamiento de dos (2) años, al quedar fuera de garantía en el año 2023 </w:t>
            </w:r>
            <w:r w:rsidR="00D32E26">
              <w:rPr>
                <w:rFonts w:ascii="Arial Narrow" w:hAnsi="Arial Narrow"/>
                <w:color w:val="000000" w:themeColor="text1"/>
                <w:sz w:val="24"/>
                <w:szCs w:val="24"/>
              </w:rPr>
              <w:t xml:space="preserve">y </w:t>
            </w:r>
            <w:r w:rsidR="00AB3B45" w:rsidRPr="000F3DC4">
              <w:rPr>
                <w:rFonts w:ascii="Arial Narrow" w:hAnsi="Arial Narrow"/>
                <w:color w:val="000000" w:themeColor="text1"/>
                <w:sz w:val="24"/>
                <w:szCs w:val="24"/>
              </w:rPr>
              <w:t xml:space="preserve">debido al constante uso </w:t>
            </w:r>
            <w:r w:rsidR="00D32E26">
              <w:rPr>
                <w:rFonts w:ascii="Arial Narrow" w:hAnsi="Arial Narrow"/>
                <w:color w:val="000000" w:themeColor="text1"/>
                <w:sz w:val="24"/>
                <w:szCs w:val="24"/>
              </w:rPr>
              <w:t>que el personal de analistas dan a</w:t>
            </w:r>
            <w:r w:rsidR="00AB3B45" w:rsidRPr="000F3DC4">
              <w:rPr>
                <w:rFonts w:ascii="Arial Narrow" w:hAnsi="Arial Narrow"/>
                <w:color w:val="000000" w:themeColor="text1"/>
                <w:sz w:val="24"/>
                <w:szCs w:val="24"/>
              </w:rPr>
              <w:t xml:space="preserve"> estos equipos, </w:t>
            </w:r>
            <w:r w:rsidR="009617BD">
              <w:rPr>
                <w:rFonts w:ascii="Arial Narrow" w:hAnsi="Arial Narrow"/>
                <w:color w:val="000000" w:themeColor="text1"/>
                <w:sz w:val="24"/>
                <w:szCs w:val="24"/>
              </w:rPr>
              <w:t xml:space="preserve">puesto que deben </w:t>
            </w:r>
            <w:r w:rsidR="00AB3B45" w:rsidRPr="000F3DC4">
              <w:rPr>
                <w:rFonts w:ascii="Arial Narrow" w:hAnsi="Arial Narrow"/>
                <w:color w:val="000000" w:themeColor="text1"/>
                <w:sz w:val="24"/>
                <w:szCs w:val="24"/>
              </w:rPr>
              <w:t>atend</w:t>
            </w:r>
            <w:r w:rsidR="009617BD">
              <w:rPr>
                <w:rFonts w:ascii="Arial Narrow" w:hAnsi="Arial Narrow"/>
                <w:color w:val="000000" w:themeColor="text1"/>
                <w:sz w:val="24"/>
                <w:szCs w:val="24"/>
              </w:rPr>
              <w:t>er</w:t>
            </w:r>
            <w:r w:rsidR="00AB3B45" w:rsidRPr="000F3DC4">
              <w:rPr>
                <w:rFonts w:ascii="Arial Narrow" w:hAnsi="Arial Narrow"/>
                <w:color w:val="000000" w:themeColor="text1"/>
                <w:sz w:val="24"/>
                <w:szCs w:val="24"/>
              </w:rPr>
              <w:t xml:space="preserve"> requerimientos de</w:t>
            </w:r>
            <w:r w:rsidR="009617BD">
              <w:rPr>
                <w:rFonts w:ascii="Arial Narrow" w:hAnsi="Arial Narrow"/>
                <w:color w:val="000000" w:themeColor="text1"/>
                <w:sz w:val="24"/>
                <w:szCs w:val="24"/>
              </w:rPr>
              <w:t xml:space="preserve"> la FGN de </w:t>
            </w:r>
            <w:r w:rsidR="00AB3B45" w:rsidRPr="000F3DC4">
              <w:rPr>
                <w:rFonts w:ascii="Arial Narrow" w:hAnsi="Arial Narrow"/>
                <w:color w:val="000000" w:themeColor="text1"/>
                <w:sz w:val="24"/>
                <w:szCs w:val="24"/>
              </w:rPr>
              <w:t xml:space="preserve">todo el territorio nacional, mediante los cuales </w:t>
            </w:r>
            <w:r w:rsidR="009617BD">
              <w:rPr>
                <w:rFonts w:ascii="Arial Narrow" w:hAnsi="Arial Narrow"/>
                <w:color w:val="000000" w:themeColor="text1"/>
                <w:sz w:val="24"/>
                <w:szCs w:val="24"/>
              </w:rPr>
              <w:t xml:space="preserve">los analistas deben realizar con el equipo </w:t>
            </w:r>
            <w:r w:rsidR="00AB3B45" w:rsidRPr="000F3DC4">
              <w:rPr>
                <w:rFonts w:ascii="Arial Narrow" w:hAnsi="Arial Narrow"/>
                <w:color w:val="000000" w:themeColor="text1"/>
                <w:sz w:val="24"/>
                <w:szCs w:val="24"/>
              </w:rPr>
              <w:t>procedimientos vehiculares</w:t>
            </w:r>
            <w:r w:rsidR="009617BD">
              <w:rPr>
                <w:rFonts w:ascii="Arial Narrow" w:hAnsi="Arial Narrow"/>
                <w:color w:val="000000" w:themeColor="text1"/>
                <w:sz w:val="24"/>
                <w:szCs w:val="24"/>
              </w:rPr>
              <w:t xml:space="preserve"> no solo en la ciudad de Bogotá sino en cualquier lugar del país</w:t>
            </w:r>
            <w:r w:rsidR="00AB3B45" w:rsidRPr="000F3DC4">
              <w:rPr>
                <w:rFonts w:ascii="Arial Narrow" w:hAnsi="Arial Narrow"/>
                <w:color w:val="000000" w:themeColor="text1"/>
                <w:sz w:val="24"/>
                <w:szCs w:val="24"/>
              </w:rPr>
              <w:t xml:space="preserve">, </w:t>
            </w:r>
            <w:r w:rsidR="009617BD">
              <w:rPr>
                <w:rFonts w:ascii="Arial Narrow" w:hAnsi="Arial Narrow"/>
                <w:color w:val="000000" w:themeColor="text1"/>
                <w:sz w:val="24"/>
                <w:szCs w:val="24"/>
              </w:rPr>
              <w:t>por cuanto el equipo debe ser sometido a</w:t>
            </w:r>
            <w:r w:rsidR="00AB3B45" w:rsidRPr="000F3DC4">
              <w:rPr>
                <w:rFonts w:ascii="Arial Narrow" w:hAnsi="Arial Narrow"/>
                <w:color w:val="000000" w:themeColor="text1"/>
                <w:sz w:val="24"/>
                <w:szCs w:val="24"/>
              </w:rPr>
              <w:t xml:space="preserve"> trasporte aéreo </w:t>
            </w:r>
            <w:r w:rsidR="009617BD">
              <w:rPr>
                <w:rFonts w:ascii="Arial Narrow" w:hAnsi="Arial Narrow"/>
                <w:color w:val="000000" w:themeColor="text1"/>
                <w:sz w:val="24"/>
                <w:szCs w:val="24"/>
              </w:rPr>
              <w:t xml:space="preserve">en bodega debido al peso y tamaño, de igual forma, </w:t>
            </w:r>
            <w:r w:rsidR="00AB3B45" w:rsidRPr="000F3DC4">
              <w:rPr>
                <w:rFonts w:ascii="Arial Narrow" w:hAnsi="Arial Narrow"/>
                <w:color w:val="000000" w:themeColor="text1"/>
                <w:sz w:val="24"/>
                <w:szCs w:val="24"/>
              </w:rPr>
              <w:t>el uso continuo en</w:t>
            </w:r>
            <w:r w:rsidR="00D32E26">
              <w:rPr>
                <w:rFonts w:ascii="Arial Narrow" w:hAnsi="Arial Narrow"/>
                <w:color w:val="000000" w:themeColor="text1"/>
                <w:sz w:val="24"/>
                <w:szCs w:val="24"/>
              </w:rPr>
              <w:t xml:space="preserve"> </w:t>
            </w:r>
            <w:r w:rsidR="00AB3B45" w:rsidRPr="000F3DC4">
              <w:rPr>
                <w:rFonts w:ascii="Arial Narrow" w:hAnsi="Arial Narrow"/>
                <w:color w:val="000000" w:themeColor="text1"/>
                <w:sz w:val="24"/>
                <w:szCs w:val="24"/>
              </w:rPr>
              <w:t>procedimiento</w:t>
            </w:r>
            <w:r w:rsidR="00D32E26">
              <w:rPr>
                <w:rFonts w:ascii="Arial Narrow" w:hAnsi="Arial Narrow"/>
                <w:color w:val="000000" w:themeColor="text1"/>
                <w:sz w:val="24"/>
                <w:szCs w:val="24"/>
              </w:rPr>
              <w:t xml:space="preserve">s </w:t>
            </w:r>
            <w:r w:rsidR="009617BD">
              <w:rPr>
                <w:rFonts w:ascii="Arial Narrow" w:hAnsi="Arial Narrow"/>
                <w:color w:val="000000" w:themeColor="text1"/>
                <w:sz w:val="24"/>
                <w:szCs w:val="24"/>
              </w:rPr>
              <w:t xml:space="preserve">que se presentan </w:t>
            </w:r>
            <w:r w:rsidR="00D32E26">
              <w:rPr>
                <w:rFonts w:ascii="Arial Narrow" w:hAnsi="Arial Narrow"/>
                <w:color w:val="000000" w:themeColor="text1"/>
                <w:sz w:val="24"/>
                <w:szCs w:val="24"/>
              </w:rPr>
              <w:t>en zonas urbanas y rurales</w:t>
            </w:r>
            <w:r w:rsidR="009617BD">
              <w:rPr>
                <w:rFonts w:ascii="Arial Narrow" w:hAnsi="Arial Narrow"/>
                <w:color w:val="000000" w:themeColor="text1"/>
                <w:sz w:val="24"/>
                <w:szCs w:val="24"/>
              </w:rPr>
              <w:t>;</w:t>
            </w:r>
            <w:r w:rsidR="00AB3B45" w:rsidRPr="000F3DC4">
              <w:rPr>
                <w:rFonts w:ascii="Arial Narrow" w:hAnsi="Arial Narrow"/>
                <w:color w:val="000000" w:themeColor="text1"/>
                <w:sz w:val="24"/>
                <w:szCs w:val="24"/>
              </w:rPr>
              <w:t xml:space="preserve"> </w:t>
            </w:r>
            <w:r w:rsidR="009617BD">
              <w:rPr>
                <w:rFonts w:ascii="Arial Narrow" w:hAnsi="Arial Narrow"/>
                <w:color w:val="000000" w:themeColor="text1"/>
                <w:sz w:val="24"/>
                <w:szCs w:val="24"/>
              </w:rPr>
              <w:t xml:space="preserve">entonces </w:t>
            </w:r>
            <w:r w:rsidR="00AB3B45" w:rsidRPr="000F3DC4">
              <w:rPr>
                <w:rFonts w:ascii="Arial Narrow" w:hAnsi="Arial Narrow"/>
                <w:color w:val="000000" w:themeColor="text1"/>
                <w:sz w:val="24"/>
                <w:szCs w:val="24"/>
              </w:rPr>
              <w:t>después de vencida la garantía</w:t>
            </w:r>
            <w:r w:rsidR="00D32E26">
              <w:rPr>
                <w:rFonts w:ascii="Arial Narrow" w:hAnsi="Arial Narrow"/>
                <w:color w:val="000000" w:themeColor="text1"/>
                <w:sz w:val="24"/>
                <w:szCs w:val="24"/>
              </w:rPr>
              <w:t>,</w:t>
            </w:r>
            <w:r w:rsidR="00AB3B45" w:rsidRPr="000F3DC4">
              <w:rPr>
                <w:rFonts w:ascii="Arial Narrow" w:hAnsi="Arial Narrow"/>
                <w:color w:val="000000" w:themeColor="text1"/>
                <w:sz w:val="24"/>
                <w:szCs w:val="24"/>
              </w:rPr>
              <w:t xml:space="preserve"> el equipo en mención sufrió ciertos deterioros </w:t>
            </w:r>
            <w:r w:rsidR="00D32E26">
              <w:rPr>
                <w:rFonts w:ascii="Arial Narrow" w:hAnsi="Arial Narrow"/>
                <w:color w:val="000000" w:themeColor="text1"/>
                <w:sz w:val="24"/>
                <w:szCs w:val="24"/>
              </w:rPr>
              <w:t>a causa de</w:t>
            </w:r>
            <w:r w:rsidR="00AB3B45" w:rsidRPr="000F3DC4">
              <w:rPr>
                <w:rFonts w:ascii="Arial Narrow" w:hAnsi="Arial Narrow"/>
                <w:color w:val="000000" w:themeColor="text1"/>
                <w:sz w:val="24"/>
                <w:szCs w:val="24"/>
              </w:rPr>
              <w:t xml:space="preserve"> la falta de mantenimientos y en especial el desgaste y fatiga en algunos componentes, lo que hace que la entidad</w:t>
            </w:r>
            <w:r w:rsidR="009617BD">
              <w:rPr>
                <w:rFonts w:ascii="Arial Narrow" w:hAnsi="Arial Narrow"/>
                <w:color w:val="000000" w:themeColor="text1"/>
                <w:sz w:val="24"/>
                <w:szCs w:val="24"/>
              </w:rPr>
              <w:t>,</w:t>
            </w:r>
            <w:r w:rsidR="00AB3B45" w:rsidRPr="000F3DC4">
              <w:rPr>
                <w:rFonts w:ascii="Arial Narrow" w:hAnsi="Arial Narrow"/>
                <w:color w:val="000000" w:themeColor="text1"/>
                <w:sz w:val="24"/>
                <w:szCs w:val="24"/>
              </w:rPr>
              <w:t xml:space="preserve"> actualmente deba someter dicho equipo al proceso en mención, incluido el cambio de algunos repuestos, a fin de restablecer el funcionamiento del mismo, de tal forma que </w:t>
            </w:r>
            <w:r w:rsidR="00FC106A">
              <w:rPr>
                <w:rFonts w:ascii="Arial Narrow" w:hAnsi="Arial Narrow"/>
                <w:color w:val="000000" w:themeColor="text1"/>
                <w:sz w:val="24"/>
                <w:szCs w:val="24"/>
              </w:rPr>
              <w:t>esto permita que e</w:t>
            </w:r>
            <w:r w:rsidR="009617BD">
              <w:rPr>
                <w:rFonts w:ascii="Arial Narrow" w:hAnsi="Arial Narrow"/>
                <w:color w:val="000000" w:themeColor="text1"/>
                <w:sz w:val="24"/>
                <w:szCs w:val="24"/>
              </w:rPr>
              <w:t>ste bien,</w:t>
            </w:r>
            <w:r w:rsidR="00FC106A">
              <w:rPr>
                <w:rFonts w:ascii="Arial Narrow" w:hAnsi="Arial Narrow"/>
                <w:color w:val="000000" w:themeColor="text1"/>
                <w:sz w:val="24"/>
                <w:szCs w:val="24"/>
              </w:rPr>
              <w:t xml:space="preserve"> </w:t>
            </w:r>
            <w:r w:rsidR="00AB3B45" w:rsidRPr="000F3DC4">
              <w:rPr>
                <w:rFonts w:ascii="Arial Narrow" w:hAnsi="Arial Narrow"/>
                <w:color w:val="000000" w:themeColor="text1"/>
                <w:sz w:val="24"/>
                <w:szCs w:val="24"/>
              </w:rPr>
              <w:t xml:space="preserve">recobre las capacidades tecnológicas </w:t>
            </w:r>
            <w:r w:rsidR="00FC106A">
              <w:rPr>
                <w:rFonts w:ascii="Arial Narrow" w:hAnsi="Arial Narrow"/>
                <w:color w:val="000000" w:themeColor="text1"/>
                <w:sz w:val="24"/>
                <w:szCs w:val="24"/>
              </w:rPr>
              <w:t xml:space="preserve">actuales de la tecnología </w:t>
            </w:r>
            <w:r w:rsidR="00AB3B45" w:rsidRPr="000F3DC4">
              <w:rPr>
                <w:rFonts w:ascii="Arial Narrow" w:hAnsi="Arial Narrow"/>
                <w:color w:val="000000" w:themeColor="text1"/>
                <w:sz w:val="24"/>
                <w:szCs w:val="24"/>
              </w:rPr>
              <w:t>CIBERCASE, con un excelente desempeño y rendimiento en todos sus componentes mecánicos y circuitos electrónicos, que hagan del equipo una solución confiable.</w:t>
            </w:r>
          </w:p>
          <w:p w14:paraId="1369223F" w14:textId="77777777" w:rsidR="00AB3B45" w:rsidRPr="000F3DC4" w:rsidRDefault="00AB3B45" w:rsidP="001D7882">
            <w:pPr>
              <w:jc w:val="both"/>
              <w:rPr>
                <w:rFonts w:ascii="Arial Narrow" w:hAnsi="Arial Narrow"/>
                <w:color w:val="000000" w:themeColor="text1"/>
                <w:sz w:val="24"/>
                <w:szCs w:val="24"/>
              </w:rPr>
            </w:pPr>
          </w:p>
          <w:p w14:paraId="215EF8E8" w14:textId="00E61ED2" w:rsidR="001D7882" w:rsidRPr="000F3DC4" w:rsidRDefault="001D7882" w:rsidP="001D7882">
            <w:pPr>
              <w:jc w:val="both"/>
              <w:rPr>
                <w:rFonts w:ascii="Arial Narrow" w:eastAsia="Arial Narrow" w:hAnsi="Arial Narrow" w:cs="Arial Narrow"/>
                <w:color w:val="000000" w:themeColor="text1"/>
                <w:sz w:val="24"/>
                <w:szCs w:val="24"/>
              </w:rPr>
            </w:pPr>
            <w:r w:rsidRPr="000F3DC4">
              <w:rPr>
                <w:rFonts w:ascii="Arial Narrow" w:hAnsi="Arial Narrow"/>
                <w:color w:val="000000" w:themeColor="text1"/>
                <w:sz w:val="24"/>
                <w:szCs w:val="24"/>
              </w:rPr>
              <w:t xml:space="preserve">La ausencia o falta del servicio de mantenimiento preventivo y correctivo con suministro de repuestos para el equipo CIBERCASE, </w:t>
            </w:r>
            <w:r w:rsidR="009617BD">
              <w:rPr>
                <w:rFonts w:ascii="Arial Narrow" w:hAnsi="Arial Narrow"/>
                <w:color w:val="000000" w:themeColor="text1"/>
                <w:sz w:val="24"/>
                <w:szCs w:val="24"/>
              </w:rPr>
              <w:t xml:space="preserve">según el área encargada, </w:t>
            </w:r>
            <w:r w:rsidRPr="000F3DC4">
              <w:rPr>
                <w:rFonts w:ascii="Arial Narrow" w:hAnsi="Arial Narrow"/>
                <w:color w:val="000000" w:themeColor="text1"/>
                <w:sz w:val="24"/>
                <w:szCs w:val="24"/>
              </w:rPr>
              <w:t xml:space="preserve">se considera como situación crítica y grave para la entidad, puesto que </w:t>
            </w:r>
            <w:r w:rsidR="009617BD">
              <w:rPr>
                <w:rFonts w:ascii="Arial Narrow" w:hAnsi="Arial Narrow"/>
                <w:color w:val="000000" w:themeColor="text1"/>
                <w:sz w:val="24"/>
                <w:szCs w:val="24"/>
              </w:rPr>
              <w:t xml:space="preserve">el equipo </w:t>
            </w:r>
            <w:r w:rsidRPr="000F3DC4">
              <w:rPr>
                <w:rFonts w:ascii="Arial Narrow" w:hAnsi="Arial Narrow"/>
                <w:color w:val="000000" w:themeColor="text1"/>
                <w:sz w:val="24"/>
                <w:szCs w:val="24"/>
              </w:rPr>
              <w:t xml:space="preserve">requiere de </w:t>
            </w:r>
            <w:r w:rsidR="009617BD">
              <w:rPr>
                <w:rFonts w:ascii="Arial Narrow" w:hAnsi="Arial Narrow"/>
                <w:color w:val="000000" w:themeColor="text1"/>
                <w:sz w:val="24"/>
                <w:szCs w:val="24"/>
              </w:rPr>
              <w:t xml:space="preserve">todo el servicio detallado en este proceso, </w:t>
            </w:r>
            <w:r w:rsidRPr="000F3DC4">
              <w:rPr>
                <w:rFonts w:ascii="Arial Narrow" w:hAnsi="Arial Narrow"/>
                <w:color w:val="000000" w:themeColor="text1"/>
                <w:sz w:val="24"/>
                <w:szCs w:val="24"/>
              </w:rPr>
              <w:t xml:space="preserve">por el estado actual del </w:t>
            </w:r>
            <w:r w:rsidR="00AB3B45" w:rsidRPr="000F3DC4">
              <w:rPr>
                <w:rFonts w:ascii="Arial Narrow" w:hAnsi="Arial Narrow"/>
                <w:color w:val="000000" w:themeColor="text1"/>
                <w:sz w:val="24"/>
                <w:szCs w:val="24"/>
              </w:rPr>
              <w:t>mismo</w:t>
            </w:r>
            <w:r w:rsidRPr="000F3DC4">
              <w:rPr>
                <w:rFonts w:ascii="Arial Narrow" w:hAnsi="Arial Narrow"/>
                <w:color w:val="000000" w:themeColor="text1"/>
                <w:sz w:val="24"/>
                <w:szCs w:val="24"/>
              </w:rPr>
              <w:t xml:space="preserve">, </w:t>
            </w:r>
            <w:r w:rsidR="00AF76E0" w:rsidRPr="000F3DC4">
              <w:rPr>
                <w:rFonts w:ascii="Arial Narrow" w:hAnsi="Arial Narrow"/>
                <w:color w:val="000000" w:themeColor="text1"/>
                <w:sz w:val="24"/>
                <w:szCs w:val="24"/>
              </w:rPr>
              <w:t xml:space="preserve">por las </w:t>
            </w:r>
            <w:r w:rsidR="00AB3B45" w:rsidRPr="000F3DC4">
              <w:rPr>
                <w:rFonts w:ascii="Arial Narrow" w:hAnsi="Arial Narrow"/>
                <w:color w:val="000000" w:themeColor="text1"/>
                <w:sz w:val="24"/>
                <w:szCs w:val="24"/>
              </w:rPr>
              <w:t xml:space="preserve">complicaciones </w:t>
            </w:r>
            <w:r w:rsidR="00AF76E0" w:rsidRPr="000F3DC4">
              <w:rPr>
                <w:rFonts w:ascii="Arial Narrow" w:hAnsi="Arial Narrow"/>
                <w:color w:val="000000" w:themeColor="text1"/>
                <w:sz w:val="24"/>
                <w:szCs w:val="24"/>
              </w:rPr>
              <w:t xml:space="preserve">que se generarían </w:t>
            </w:r>
            <w:r w:rsidR="00AB3B45" w:rsidRPr="000F3DC4">
              <w:rPr>
                <w:rFonts w:ascii="Arial Narrow" w:hAnsi="Arial Narrow"/>
                <w:color w:val="000000" w:themeColor="text1"/>
                <w:sz w:val="24"/>
                <w:szCs w:val="24"/>
              </w:rPr>
              <w:t xml:space="preserve">de </w:t>
            </w:r>
            <w:r w:rsidR="009617BD">
              <w:rPr>
                <w:rFonts w:ascii="Arial Narrow" w:hAnsi="Arial Narrow"/>
                <w:color w:val="000000" w:themeColor="text1"/>
                <w:sz w:val="24"/>
                <w:szCs w:val="24"/>
              </w:rPr>
              <w:t xml:space="preserve">índole técnico y </w:t>
            </w:r>
            <w:r w:rsidR="009617BD" w:rsidRPr="000F3DC4">
              <w:rPr>
                <w:rFonts w:ascii="Arial Narrow" w:hAnsi="Arial Narrow"/>
                <w:color w:val="000000" w:themeColor="text1"/>
                <w:sz w:val="24"/>
                <w:szCs w:val="24"/>
              </w:rPr>
              <w:t>tecnológi</w:t>
            </w:r>
            <w:r w:rsidR="009617BD">
              <w:rPr>
                <w:rFonts w:ascii="Arial Narrow" w:hAnsi="Arial Narrow"/>
                <w:color w:val="000000" w:themeColor="text1"/>
                <w:sz w:val="24"/>
                <w:szCs w:val="24"/>
              </w:rPr>
              <w:t xml:space="preserve">co </w:t>
            </w:r>
            <w:r w:rsidR="00B62604">
              <w:rPr>
                <w:rFonts w:ascii="Arial Narrow" w:hAnsi="Arial Narrow"/>
                <w:color w:val="000000" w:themeColor="text1"/>
                <w:sz w:val="24"/>
                <w:szCs w:val="24"/>
              </w:rPr>
              <w:t xml:space="preserve">en la </w:t>
            </w:r>
            <w:r w:rsidRPr="000F3DC4">
              <w:rPr>
                <w:rFonts w:ascii="Arial Narrow" w:hAnsi="Arial Narrow"/>
                <w:color w:val="000000" w:themeColor="text1"/>
                <w:sz w:val="24"/>
                <w:szCs w:val="24"/>
              </w:rPr>
              <w:t>vida útil</w:t>
            </w:r>
            <w:r w:rsidR="00B62604">
              <w:rPr>
                <w:rFonts w:ascii="Arial Narrow" w:hAnsi="Arial Narrow"/>
                <w:color w:val="000000" w:themeColor="text1"/>
                <w:sz w:val="24"/>
                <w:szCs w:val="24"/>
              </w:rPr>
              <w:t xml:space="preserve"> se verían seriamente afectadas</w:t>
            </w:r>
            <w:r w:rsidRPr="000F3DC4">
              <w:rPr>
                <w:rFonts w:ascii="Arial Narrow" w:hAnsi="Arial Narrow"/>
                <w:color w:val="000000" w:themeColor="text1"/>
                <w:sz w:val="24"/>
                <w:szCs w:val="24"/>
              </w:rPr>
              <w:t xml:space="preserve">, </w:t>
            </w:r>
            <w:r w:rsidR="00B62604">
              <w:rPr>
                <w:rFonts w:ascii="Arial Narrow" w:hAnsi="Arial Narrow"/>
                <w:color w:val="000000" w:themeColor="text1"/>
                <w:sz w:val="24"/>
                <w:szCs w:val="24"/>
              </w:rPr>
              <w:t xml:space="preserve">al igual que </w:t>
            </w:r>
            <w:r w:rsidRPr="000F3DC4">
              <w:rPr>
                <w:rFonts w:ascii="Arial Narrow" w:hAnsi="Arial Narrow"/>
                <w:color w:val="000000" w:themeColor="text1"/>
                <w:sz w:val="24"/>
                <w:szCs w:val="24"/>
              </w:rPr>
              <w:t>la necesidad misional del mismo y el costo comercial de este tipo de tecnologías. Igualmente, el fabricante CIBER TEC define dichos mantenimientos como fundamentales dentro del correcto uso de la máquina, dado que desde el año 2023</w:t>
            </w:r>
            <w:r w:rsidR="00B62604">
              <w:rPr>
                <w:rFonts w:ascii="Arial Narrow" w:hAnsi="Arial Narrow"/>
                <w:color w:val="000000" w:themeColor="text1"/>
                <w:sz w:val="24"/>
                <w:szCs w:val="24"/>
              </w:rPr>
              <w:t>,</w:t>
            </w:r>
            <w:r w:rsidRPr="000F3DC4">
              <w:rPr>
                <w:rFonts w:ascii="Arial Narrow" w:hAnsi="Arial Narrow"/>
                <w:color w:val="000000" w:themeColor="text1"/>
                <w:sz w:val="24"/>
                <w:szCs w:val="24"/>
              </w:rPr>
              <w:t xml:space="preserve"> una vez termina la garantía de la adquisición, no se le ha adelantado ningún </w:t>
            </w:r>
            <w:r w:rsidRPr="000F3DC4">
              <w:rPr>
                <w:rFonts w:ascii="Arial Narrow" w:hAnsi="Arial Narrow"/>
                <w:color w:val="000000" w:themeColor="text1"/>
                <w:sz w:val="24"/>
                <w:szCs w:val="24"/>
              </w:rPr>
              <w:lastRenderedPageBreak/>
              <w:t>mantenimiento a este equipo. Por consiguiente, tratándose de un</w:t>
            </w:r>
            <w:r w:rsidR="00B62604">
              <w:rPr>
                <w:rFonts w:ascii="Arial Narrow" w:hAnsi="Arial Narrow"/>
                <w:color w:val="000000" w:themeColor="text1"/>
                <w:sz w:val="24"/>
                <w:szCs w:val="24"/>
              </w:rPr>
              <w:t>a</w:t>
            </w:r>
            <w:r w:rsidRPr="000F3DC4">
              <w:rPr>
                <w:rFonts w:ascii="Arial Narrow" w:hAnsi="Arial Narrow"/>
                <w:color w:val="000000" w:themeColor="text1"/>
                <w:sz w:val="24"/>
                <w:szCs w:val="24"/>
              </w:rPr>
              <w:t xml:space="preserve"> </w:t>
            </w:r>
            <w:r w:rsidR="00B62604">
              <w:rPr>
                <w:rFonts w:ascii="Arial Narrow" w:hAnsi="Arial Narrow"/>
                <w:color w:val="000000" w:themeColor="text1"/>
                <w:sz w:val="24"/>
                <w:szCs w:val="24"/>
              </w:rPr>
              <w:t xml:space="preserve">solución </w:t>
            </w:r>
            <w:r w:rsidRPr="000F3DC4">
              <w:rPr>
                <w:rFonts w:ascii="Arial Narrow" w:hAnsi="Arial Narrow"/>
                <w:color w:val="000000" w:themeColor="text1"/>
                <w:sz w:val="24"/>
                <w:szCs w:val="24"/>
              </w:rPr>
              <w:t>fundamental para las actividades técnicas y misionales</w:t>
            </w:r>
            <w:r w:rsidR="00B62604">
              <w:rPr>
                <w:rFonts w:ascii="Arial Narrow" w:hAnsi="Arial Narrow"/>
                <w:color w:val="000000" w:themeColor="text1"/>
                <w:sz w:val="24"/>
                <w:szCs w:val="24"/>
              </w:rPr>
              <w:t>,</w:t>
            </w:r>
            <w:r w:rsidRPr="000F3DC4">
              <w:rPr>
                <w:rFonts w:ascii="Arial Narrow" w:hAnsi="Arial Narrow"/>
                <w:color w:val="000000" w:themeColor="text1"/>
                <w:sz w:val="24"/>
                <w:szCs w:val="24"/>
              </w:rPr>
              <w:t xml:space="preserve"> que adelantan los servidores de la Sección de Control Telemático, la Fiscalía General de la Nación, </w:t>
            </w:r>
            <w:r w:rsidR="00B62604">
              <w:rPr>
                <w:rFonts w:ascii="Arial Narrow" w:hAnsi="Arial Narrow"/>
                <w:color w:val="000000" w:themeColor="text1"/>
                <w:sz w:val="24"/>
                <w:szCs w:val="24"/>
              </w:rPr>
              <w:t xml:space="preserve">es importante que autorice </w:t>
            </w:r>
            <w:r w:rsidRPr="000F3DC4">
              <w:rPr>
                <w:rFonts w:ascii="Arial Narrow" w:hAnsi="Arial Narrow"/>
                <w:color w:val="000000" w:themeColor="text1"/>
                <w:sz w:val="24"/>
                <w:szCs w:val="24"/>
              </w:rPr>
              <w:t>el Mantenimiento preventivo y correctivo</w:t>
            </w:r>
            <w:r w:rsidR="009B6DAD" w:rsidRPr="000F3DC4">
              <w:rPr>
                <w:rFonts w:ascii="Arial Narrow" w:hAnsi="Arial Narrow"/>
                <w:color w:val="000000" w:themeColor="text1"/>
                <w:sz w:val="24"/>
                <w:szCs w:val="24"/>
              </w:rPr>
              <w:t>, con suministro de repuestos y actualizaciones de software para el equipo CIBERCASE</w:t>
            </w:r>
            <w:r w:rsidRPr="000F3DC4">
              <w:rPr>
                <w:rFonts w:ascii="Arial Narrow" w:hAnsi="Arial Narrow"/>
                <w:color w:val="000000" w:themeColor="text1"/>
                <w:sz w:val="24"/>
                <w:szCs w:val="24"/>
              </w:rPr>
              <w:t>.</w:t>
            </w:r>
          </w:p>
          <w:p w14:paraId="537F8EDB" w14:textId="77777777" w:rsidR="001D7882" w:rsidRPr="000F3DC4" w:rsidRDefault="001D7882" w:rsidP="00290409">
            <w:pPr>
              <w:jc w:val="both"/>
              <w:rPr>
                <w:rFonts w:ascii="Arial Narrow" w:eastAsia="Arial Narrow" w:hAnsi="Arial Narrow" w:cs="Arial Narrow"/>
                <w:color w:val="000000" w:themeColor="text1"/>
                <w:sz w:val="24"/>
                <w:szCs w:val="24"/>
              </w:rPr>
            </w:pPr>
          </w:p>
          <w:p w14:paraId="5F9858B3" w14:textId="77777777" w:rsidR="001D7882" w:rsidRPr="000F3DC4" w:rsidRDefault="001D7882" w:rsidP="00290409">
            <w:pPr>
              <w:jc w:val="both"/>
              <w:rPr>
                <w:rFonts w:ascii="Arial Narrow" w:hAnsi="Arial Narrow"/>
                <w:color w:val="000000" w:themeColor="text1"/>
                <w:sz w:val="24"/>
                <w:szCs w:val="24"/>
              </w:rPr>
            </w:pPr>
            <w:r w:rsidRPr="000F3DC4">
              <w:rPr>
                <w:rFonts w:ascii="Arial Narrow" w:hAnsi="Arial Narrow"/>
                <w:color w:val="000000" w:themeColor="text1"/>
                <w:sz w:val="24"/>
                <w:szCs w:val="24"/>
              </w:rPr>
              <w:t xml:space="preserve">De otro lado se pudo establecer lo siguiente: </w:t>
            </w:r>
          </w:p>
          <w:p w14:paraId="728FAF81" w14:textId="77777777" w:rsidR="001D7882" w:rsidRPr="000F3DC4" w:rsidRDefault="001D7882" w:rsidP="00290409">
            <w:pPr>
              <w:jc w:val="both"/>
              <w:rPr>
                <w:rFonts w:ascii="Arial Narrow" w:hAnsi="Arial Narrow"/>
                <w:color w:val="000000" w:themeColor="text1"/>
                <w:sz w:val="24"/>
                <w:szCs w:val="24"/>
              </w:rPr>
            </w:pPr>
          </w:p>
          <w:p w14:paraId="13900341" w14:textId="77777777" w:rsidR="000A6575" w:rsidRPr="000A6575" w:rsidRDefault="001D7882" w:rsidP="000A6575">
            <w:pPr>
              <w:pStyle w:val="Prrafodelista"/>
              <w:numPr>
                <w:ilvl w:val="0"/>
                <w:numId w:val="33"/>
              </w:numPr>
              <w:spacing w:after="0" w:line="240" w:lineRule="auto"/>
              <w:ind w:left="714" w:hanging="357"/>
              <w:jc w:val="both"/>
              <w:rPr>
                <w:rFonts w:ascii="Arial Narrow" w:hAnsi="Arial Narrow"/>
                <w:color w:val="000000" w:themeColor="text1"/>
                <w:sz w:val="24"/>
                <w:szCs w:val="24"/>
              </w:rPr>
            </w:pPr>
            <w:r w:rsidRPr="000A6575">
              <w:rPr>
                <w:rFonts w:ascii="Arial Narrow" w:hAnsi="Arial Narrow"/>
                <w:color w:val="000000" w:themeColor="text1"/>
                <w:sz w:val="24"/>
                <w:szCs w:val="24"/>
              </w:rPr>
              <w:t>Se encuentra que existe solo una (1) empresa que puede suministrar el tipo de servicio requerido.</w:t>
            </w:r>
          </w:p>
          <w:p w14:paraId="0CA7C2EA" w14:textId="16D9A10B" w:rsidR="00F9223A" w:rsidRPr="000A6575" w:rsidRDefault="00AF76E0" w:rsidP="000A6575">
            <w:pPr>
              <w:pStyle w:val="Prrafodelista"/>
              <w:numPr>
                <w:ilvl w:val="0"/>
                <w:numId w:val="25"/>
              </w:numPr>
              <w:spacing w:after="0" w:line="240" w:lineRule="auto"/>
              <w:ind w:left="714" w:hanging="357"/>
              <w:jc w:val="both"/>
              <w:rPr>
                <w:rFonts w:ascii="Arial Narrow" w:hAnsi="Arial Narrow"/>
                <w:color w:val="000000" w:themeColor="text1"/>
                <w:sz w:val="24"/>
                <w:szCs w:val="24"/>
              </w:rPr>
            </w:pPr>
            <w:r w:rsidRPr="000A6575">
              <w:rPr>
                <w:rFonts w:ascii="Arial Narrow" w:hAnsi="Arial Narrow"/>
                <w:color w:val="000000" w:themeColor="text1"/>
                <w:sz w:val="24"/>
                <w:szCs w:val="24"/>
              </w:rPr>
              <w:t xml:space="preserve">Si bien algunos de los repuestos son de índole comercial, </w:t>
            </w:r>
            <w:r w:rsidR="00F9223A" w:rsidRPr="000A6575">
              <w:rPr>
                <w:rFonts w:ascii="Arial Narrow" w:hAnsi="Arial Narrow"/>
                <w:color w:val="000000" w:themeColor="text1"/>
                <w:sz w:val="24"/>
                <w:szCs w:val="24"/>
              </w:rPr>
              <w:t>de los cuales se hizo una averiguación del mercado, es de tener en cuenta que l</w:t>
            </w:r>
            <w:r w:rsidRPr="000A6575">
              <w:rPr>
                <w:rFonts w:ascii="Arial Narrow" w:hAnsi="Arial Narrow"/>
                <w:color w:val="000000" w:themeColor="text1"/>
                <w:sz w:val="24"/>
                <w:szCs w:val="24"/>
              </w:rPr>
              <w:t xml:space="preserve">os mismos son suministrados e instalados por el personal técnico e ingenieros de la sociedad CIBER CASE SAS., </w:t>
            </w:r>
            <w:r w:rsidR="00F9223A" w:rsidRPr="000A6575">
              <w:rPr>
                <w:rFonts w:ascii="Arial Narrow" w:hAnsi="Arial Narrow"/>
                <w:color w:val="000000" w:themeColor="text1"/>
                <w:sz w:val="24"/>
                <w:szCs w:val="24"/>
              </w:rPr>
              <w:t xml:space="preserve">con el compromiso </w:t>
            </w:r>
            <w:r w:rsidRPr="000A6575">
              <w:rPr>
                <w:rFonts w:ascii="Arial Narrow" w:hAnsi="Arial Narrow"/>
                <w:color w:val="000000" w:themeColor="text1"/>
                <w:sz w:val="24"/>
                <w:szCs w:val="24"/>
              </w:rPr>
              <w:t xml:space="preserve">que esta empresa se hace responsable y asume los riesgos de la adecuación, configuración y demás </w:t>
            </w:r>
            <w:r w:rsidR="00F9223A" w:rsidRPr="000A6575">
              <w:rPr>
                <w:rFonts w:ascii="Arial Narrow" w:hAnsi="Arial Narrow"/>
                <w:color w:val="000000" w:themeColor="text1"/>
                <w:sz w:val="24"/>
                <w:szCs w:val="24"/>
              </w:rPr>
              <w:t xml:space="preserve">aspectos técnicos </w:t>
            </w:r>
            <w:r w:rsidRPr="000A6575">
              <w:rPr>
                <w:rFonts w:ascii="Arial Narrow" w:hAnsi="Arial Narrow"/>
                <w:color w:val="000000" w:themeColor="text1"/>
                <w:sz w:val="24"/>
                <w:szCs w:val="24"/>
              </w:rPr>
              <w:t>de cada uno de los elementos instalados</w:t>
            </w:r>
            <w:r w:rsidR="00B62604" w:rsidRPr="000A6575">
              <w:rPr>
                <w:rFonts w:ascii="Arial Narrow" w:hAnsi="Arial Narrow"/>
                <w:color w:val="000000" w:themeColor="text1"/>
                <w:sz w:val="24"/>
                <w:szCs w:val="24"/>
              </w:rPr>
              <w:t>,</w:t>
            </w:r>
            <w:r w:rsidR="00F9223A" w:rsidRPr="000A6575">
              <w:rPr>
                <w:rFonts w:ascii="Arial Narrow" w:hAnsi="Arial Narrow"/>
                <w:color w:val="000000" w:themeColor="text1"/>
                <w:sz w:val="24"/>
                <w:szCs w:val="24"/>
              </w:rPr>
              <w:t xml:space="preserve"> así como los demás correctivos y puesta en funcionamiento de todo el equipo</w:t>
            </w:r>
            <w:r w:rsidRPr="000A6575">
              <w:rPr>
                <w:rFonts w:ascii="Arial Narrow" w:hAnsi="Arial Narrow"/>
                <w:color w:val="000000" w:themeColor="text1"/>
                <w:sz w:val="24"/>
                <w:szCs w:val="24"/>
              </w:rPr>
              <w:t xml:space="preserve">, </w:t>
            </w:r>
            <w:r w:rsidR="00F9223A" w:rsidRPr="000A6575">
              <w:rPr>
                <w:rFonts w:ascii="Arial Narrow" w:hAnsi="Arial Narrow"/>
                <w:color w:val="000000" w:themeColor="text1"/>
                <w:sz w:val="24"/>
                <w:szCs w:val="24"/>
              </w:rPr>
              <w:t xml:space="preserve">como también </w:t>
            </w:r>
            <w:r w:rsidRPr="000A6575">
              <w:rPr>
                <w:rFonts w:ascii="Arial Narrow" w:hAnsi="Arial Narrow"/>
                <w:color w:val="000000" w:themeColor="text1"/>
                <w:sz w:val="24"/>
                <w:szCs w:val="24"/>
              </w:rPr>
              <w:t xml:space="preserve">de la garantía del funcionamiento de cada componente y del funcionamiento integral del equipo CIBERCASE, durante el periodo de la garantía, con forme los requerimientos de la ficha técnica y de la propuesta de </w:t>
            </w:r>
            <w:r w:rsidR="00F9223A" w:rsidRPr="000A6575">
              <w:rPr>
                <w:rFonts w:ascii="Arial Narrow" w:hAnsi="Arial Narrow"/>
                <w:color w:val="000000" w:themeColor="text1"/>
                <w:sz w:val="24"/>
                <w:szCs w:val="24"/>
              </w:rPr>
              <w:t xml:space="preserve">suministrada por </w:t>
            </w:r>
            <w:r w:rsidRPr="000A6575">
              <w:rPr>
                <w:rFonts w:ascii="Arial Narrow" w:hAnsi="Arial Narrow"/>
                <w:color w:val="000000" w:themeColor="text1"/>
                <w:sz w:val="24"/>
                <w:szCs w:val="24"/>
              </w:rPr>
              <w:t xml:space="preserve">dicha empresa.  </w:t>
            </w:r>
            <w:r w:rsidR="00F9223A" w:rsidRPr="000A6575">
              <w:rPr>
                <w:rFonts w:ascii="Arial Narrow" w:hAnsi="Arial Narrow"/>
                <w:color w:val="000000" w:themeColor="text1"/>
                <w:sz w:val="24"/>
                <w:szCs w:val="24"/>
              </w:rPr>
              <w:t xml:space="preserve">Igualmente existen algunos componentes </w:t>
            </w:r>
            <w:r w:rsidR="004F1347" w:rsidRPr="000A6575">
              <w:rPr>
                <w:rFonts w:ascii="Arial Narrow" w:hAnsi="Arial Narrow"/>
                <w:color w:val="000000" w:themeColor="text1"/>
                <w:sz w:val="24"/>
                <w:szCs w:val="24"/>
              </w:rPr>
              <w:t xml:space="preserve">creados </w:t>
            </w:r>
            <w:r w:rsidR="00F9223A" w:rsidRPr="000A6575">
              <w:rPr>
                <w:rFonts w:ascii="Arial Narrow" w:hAnsi="Arial Narrow"/>
                <w:color w:val="000000" w:themeColor="text1"/>
                <w:sz w:val="24"/>
                <w:szCs w:val="24"/>
              </w:rPr>
              <w:t xml:space="preserve">por </w:t>
            </w:r>
            <w:r w:rsidR="004F1347" w:rsidRPr="000A6575">
              <w:rPr>
                <w:rFonts w:ascii="Arial Narrow" w:hAnsi="Arial Narrow"/>
                <w:color w:val="000000" w:themeColor="text1"/>
                <w:sz w:val="24"/>
                <w:szCs w:val="24"/>
              </w:rPr>
              <w:t>la empresa CIBER TEC SAS</w:t>
            </w:r>
            <w:r w:rsidR="00F9223A" w:rsidRPr="000A6575">
              <w:rPr>
                <w:rFonts w:ascii="Arial Narrow" w:hAnsi="Arial Narrow"/>
                <w:color w:val="000000" w:themeColor="text1"/>
                <w:sz w:val="24"/>
                <w:szCs w:val="24"/>
              </w:rPr>
              <w:t xml:space="preserve">, </w:t>
            </w:r>
            <w:r w:rsidR="004F1347" w:rsidRPr="000A6575">
              <w:rPr>
                <w:rFonts w:ascii="Arial Narrow" w:hAnsi="Arial Narrow"/>
                <w:color w:val="000000" w:themeColor="text1"/>
                <w:sz w:val="24"/>
                <w:szCs w:val="24"/>
              </w:rPr>
              <w:t>diseñados y hechos a la medida para el equipo CIBERCASE a fin de mejorar el funcionamiento del mismo</w:t>
            </w:r>
            <w:r w:rsidR="00F9223A" w:rsidRPr="000A6575">
              <w:rPr>
                <w:rFonts w:ascii="Arial Narrow" w:hAnsi="Arial Narrow"/>
                <w:color w:val="000000" w:themeColor="text1"/>
                <w:sz w:val="24"/>
                <w:szCs w:val="24"/>
              </w:rPr>
              <w:t xml:space="preserve">.  </w:t>
            </w:r>
          </w:p>
          <w:p w14:paraId="1AA56B2B" w14:textId="746218D4" w:rsidR="00F9223A" w:rsidRPr="00F9223A" w:rsidRDefault="004F1347" w:rsidP="00290409">
            <w:pPr>
              <w:ind w:left="720"/>
              <w:contextualSpacing/>
              <w:jc w:val="both"/>
              <w:rPr>
                <w:rFonts w:ascii="Arial Narrow" w:eastAsia="Calibri" w:hAnsi="Arial Narrow"/>
                <w:color w:val="000000" w:themeColor="text1"/>
                <w:sz w:val="24"/>
                <w:szCs w:val="24"/>
                <w:lang w:eastAsia="en-US"/>
              </w:rPr>
            </w:pPr>
            <w:r>
              <w:rPr>
                <w:rFonts w:ascii="Arial Narrow" w:eastAsia="Calibri" w:hAnsi="Arial Narrow"/>
                <w:color w:val="000000" w:themeColor="text1"/>
                <w:sz w:val="24"/>
                <w:szCs w:val="24"/>
                <w:lang w:eastAsia="en-US"/>
              </w:rPr>
              <w:t xml:space="preserve">El </w:t>
            </w:r>
            <w:r w:rsidR="00F9223A" w:rsidRPr="00F9223A">
              <w:rPr>
                <w:rFonts w:ascii="Arial Narrow" w:eastAsia="Calibri" w:hAnsi="Arial Narrow"/>
                <w:color w:val="000000" w:themeColor="text1"/>
                <w:sz w:val="24"/>
                <w:szCs w:val="24"/>
                <w:lang w:eastAsia="en-US"/>
              </w:rPr>
              <w:t>Mantenimiento preventivo y correctivo del equipo CIBERCASE</w:t>
            </w:r>
            <w:r>
              <w:rPr>
                <w:rFonts w:ascii="Arial Narrow" w:eastAsia="Calibri" w:hAnsi="Arial Narrow"/>
                <w:color w:val="000000" w:themeColor="text1"/>
                <w:sz w:val="24"/>
                <w:szCs w:val="24"/>
                <w:lang w:eastAsia="en-US"/>
              </w:rPr>
              <w:t xml:space="preserve">, cuyo costo no fue posible realizar un comparativo en el mercado, dada la especialidad de los trabajos a realizar y que éste tipo de tecnologías se encuentran funcionando desde la vigencia 2021, no existen procesos de presentación de este tipo de servicios en el Secop. </w:t>
            </w:r>
            <w:r w:rsidR="00B62604">
              <w:rPr>
                <w:rFonts w:ascii="Arial Narrow" w:eastAsia="Calibri" w:hAnsi="Arial Narrow"/>
                <w:color w:val="000000" w:themeColor="text1"/>
                <w:sz w:val="24"/>
                <w:szCs w:val="24"/>
                <w:lang w:eastAsia="en-US"/>
              </w:rPr>
              <w:t xml:space="preserve">Por otro lado, </w:t>
            </w:r>
            <w:r>
              <w:rPr>
                <w:rFonts w:ascii="Arial Narrow" w:eastAsia="Calibri" w:hAnsi="Arial Narrow"/>
                <w:color w:val="000000" w:themeColor="text1"/>
                <w:sz w:val="24"/>
                <w:szCs w:val="24"/>
                <w:lang w:eastAsia="en-US"/>
              </w:rPr>
              <w:t>t</w:t>
            </w:r>
            <w:r w:rsidR="00F9223A" w:rsidRPr="00F9223A">
              <w:rPr>
                <w:rFonts w:ascii="Arial Narrow" w:eastAsia="Calibri" w:hAnsi="Arial Narrow"/>
                <w:color w:val="000000" w:themeColor="text1"/>
                <w:sz w:val="24"/>
                <w:szCs w:val="24"/>
                <w:lang w:eastAsia="en-US"/>
              </w:rPr>
              <w:t xml:space="preserve">odos los trabajos de mantenimiento preventivo y correctivo soportados en la oferta suministrada por la firma CIBERCASE, </w:t>
            </w:r>
            <w:r>
              <w:rPr>
                <w:rFonts w:ascii="Arial Narrow" w:eastAsia="Calibri" w:hAnsi="Arial Narrow"/>
                <w:color w:val="000000" w:themeColor="text1"/>
                <w:sz w:val="24"/>
                <w:szCs w:val="24"/>
                <w:lang w:eastAsia="en-US"/>
              </w:rPr>
              <w:t>debe</w:t>
            </w:r>
            <w:r w:rsidR="005F0F52">
              <w:rPr>
                <w:rFonts w:ascii="Arial Narrow" w:eastAsia="Calibri" w:hAnsi="Arial Narrow"/>
                <w:color w:val="000000" w:themeColor="text1"/>
                <w:sz w:val="24"/>
                <w:szCs w:val="24"/>
                <w:lang w:eastAsia="en-US"/>
              </w:rPr>
              <w:t xml:space="preserve">rán ser adelantados brindando </w:t>
            </w:r>
            <w:r w:rsidR="00F9223A" w:rsidRPr="00F9223A">
              <w:rPr>
                <w:rFonts w:ascii="Arial Narrow" w:eastAsia="Calibri" w:hAnsi="Arial Narrow"/>
                <w:color w:val="000000" w:themeColor="text1"/>
                <w:sz w:val="24"/>
                <w:szCs w:val="24"/>
                <w:lang w:eastAsia="en-US"/>
              </w:rPr>
              <w:t xml:space="preserve">la garantía de correcto funcionamiento integral del equipo y el servicio de soporte y asistencia técnica 24/7 durante todo el periodo </w:t>
            </w:r>
            <w:r w:rsidR="005F0F52">
              <w:rPr>
                <w:rFonts w:ascii="Arial Narrow" w:eastAsia="Calibri" w:hAnsi="Arial Narrow"/>
                <w:color w:val="000000" w:themeColor="text1"/>
                <w:sz w:val="24"/>
                <w:szCs w:val="24"/>
                <w:lang w:eastAsia="en-US"/>
              </w:rPr>
              <w:t>de un año</w:t>
            </w:r>
            <w:r w:rsidR="00F9223A" w:rsidRPr="00F9223A">
              <w:rPr>
                <w:rFonts w:ascii="Arial Narrow" w:eastAsia="Calibri" w:hAnsi="Arial Narrow"/>
                <w:color w:val="000000" w:themeColor="text1"/>
                <w:sz w:val="24"/>
                <w:szCs w:val="24"/>
                <w:lang w:eastAsia="en-US"/>
              </w:rPr>
              <w:t>.</w:t>
            </w:r>
          </w:p>
          <w:p w14:paraId="56372029" w14:textId="279F7C79" w:rsidR="00B62604" w:rsidRDefault="00F9223A" w:rsidP="00290409">
            <w:pPr>
              <w:ind w:left="720"/>
              <w:contextualSpacing/>
              <w:jc w:val="both"/>
              <w:rPr>
                <w:rFonts w:ascii="Arial Narrow" w:eastAsia="Calibri" w:hAnsi="Arial Narrow"/>
                <w:color w:val="000000" w:themeColor="text1"/>
                <w:sz w:val="24"/>
                <w:szCs w:val="24"/>
                <w:lang w:eastAsia="en-US"/>
              </w:rPr>
            </w:pPr>
            <w:r w:rsidRPr="00F9223A">
              <w:rPr>
                <w:rFonts w:ascii="Arial Narrow" w:eastAsia="Calibri" w:hAnsi="Arial Narrow"/>
                <w:color w:val="000000" w:themeColor="text1"/>
                <w:sz w:val="24"/>
                <w:szCs w:val="24"/>
                <w:lang w:eastAsia="en-US"/>
              </w:rPr>
              <w:t xml:space="preserve">Actualización y sostenimiento de software por (1 año), con respecto a los diferente Módulos de software que posee el sistema CIBERCASE®. </w:t>
            </w:r>
            <w:r w:rsidR="00B62604">
              <w:rPr>
                <w:rFonts w:ascii="Arial Narrow" w:eastAsia="Calibri" w:hAnsi="Arial Narrow"/>
                <w:color w:val="000000" w:themeColor="text1"/>
                <w:sz w:val="24"/>
                <w:szCs w:val="24"/>
                <w:lang w:eastAsia="en-US"/>
              </w:rPr>
              <w:t>C</w:t>
            </w:r>
            <w:r w:rsidR="005F0F52" w:rsidRPr="005F0F52">
              <w:rPr>
                <w:rFonts w:ascii="Arial Narrow" w:eastAsia="Calibri" w:hAnsi="Arial Narrow"/>
                <w:color w:val="000000" w:themeColor="text1"/>
                <w:sz w:val="24"/>
                <w:szCs w:val="24"/>
                <w:lang w:eastAsia="en-US"/>
              </w:rPr>
              <w:t xml:space="preserve">uyo costo no fue posible </w:t>
            </w:r>
            <w:r w:rsidR="00B62604">
              <w:rPr>
                <w:rFonts w:ascii="Arial Narrow" w:eastAsia="Calibri" w:hAnsi="Arial Narrow"/>
                <w:color w:val="000000" w:themeColor="text1"/>
                <w:sz w:val="24"/>
                <w:szCs w:val="24"/>
                <w:lang w:eastAsia="en-US"/>
              </w:rPr>
              <w:t xml:space="preserve">tener </w:t>
            </w:r>
            <w:r w:rsidR="005F0F52" w:rsidRPr="005F0F52">
              <w:rPr>
                <w:rFonts w:ascii="Arial Narrow" w:eastAsia="Calibri" w:hAnsi="Arial Narrow"/>
                <w:color w:val="000000" w:themeColor="text1"/>
                <w:sz w:val="24"/>
                <w:szCs w:val="24"/>
                <w:lang w:eastAsia="en-US"/>
              </w:rPr>
              <w:t xml:space="preserve">un comparativo </w:t>
            </w:r>
            <w:r w:rsidR="00B62604">
              <w:rPr>
                <w:rFonts w:ascii="Arial Narrow" w:eastAsia="Calibri" w:hAnsi="Arial Narrow"/>
                <w:color w:val="000000" w:themeColor="text1"/>
                <w:sz w:val="24"/>
                <w:szCs w:val="24"/>
                <w:lang w:eastAsia="en-US"/>
              </w:rPr>
              <w:t>o referente de</w:t>
            </w:r>
            <w:r w:rsidR="005F0F52" w:rsidRPr="005F0F52">
              <w:rPr>
                <w:rFonts w:ascii="Arial Narrow" w:eastAsia="Calibri" w:hAnsi="Arial Narrow"/>
                <w:color w:val="000000" w:themeColor="text1"/>
                <w:sz w:val="24"/>
                <w:szCs w:val="24"/>
                <w:lang w:eastAsia="en-US"/>
              </w:rPr>
              <w:t>l mercado</w:t>
            </w:r>
            <w:r w:rsidR="00665F2A">
              <w:rPr>
                <w:rFonts w:ascii="Arial Narrow" w:eastAsia="Calibri" w:hAnsi="Arial Narrow"/>
                <w:color w:val="000000" w:themeColor="text1"/>
                <w:sz w:val="24"/>
                <w:szCs w:val="24"/>
                <w:lang w:eastAsia="en-US"/>
              </w:rPr>
              <w:t xml:space="preserve"> ni en la plataforma del Secop</w:t>
            </w:r>
            <w:r w:rsidR="005F0F52" w:rsidRPr="005F0F52">
              <w:rPr>
                <w:rFonts w:ascii="Arial Narrow" w:eastAsia="Calibri" w:hAnsi="Arial Narrow"/>
                <w:color w:val="000000" w:themeColor="text1"/>
                <w:sz w:val="24"/>
                <w:szCs w:val="24"/>
                <w:lang w:eastAsia="en-US"/>
              </w:rPr>
              <w:t xml:space="preserve">, dada la especialidad de los </w:t>
            </w:r>
            <w:r w:rsidR="00B62604">
              <w:rPr>
                <w:rFonts w:ascii="Arial Narrow" w:eastAsia="Calibri" w:hAnsi="Arial Narrow"/>
                <w:color w:val="000000" w:themeColor="text1"/>
                <w:sz w:val="24"/>
                <w:szCs w:val="24"/>
                <w:lang w:eastAsia="en-US"/>
              </w:rPr>
              <w:t xml:space="preserve">módulos que componen el equipo CIBERCASE y los </w:t>
            </w:r>
            <w:r w:rsidR="005F0F52" w:rsidRPr="005F0F52">
              <w:rPr>
                <w:rFonts w:ascii="Arial Narrow" w:eastAsia="Calibri" w:hAnsi="Arial Narrow"/>
                <w:color w:val="000000" w:themeColor="text1"/>
                <w:sz w:val="24"/>
                <w:szCs w:val="24"/>
                <w:lang w:eastAsia="en-US"/>
              </w:rPr>
              <w:t xml:space="preserve">trabajos a realizar </w:t>
            </w:r>
            <w:r w:rsidR="00B62604">
              <w:rPr>
                <w:rFonts w:ascii="Arial Narrow" w:eastAsia="Calibri" w:hAnsi="Arial Narrow"/>
                <w:color w:val="000000" w:themeColor="text1"/>
                <w:sz w:val="24"/>
                <w:szCs w:val="24"/>
                <w:lang w:eastAsia="en-US"/>
              </w:rPr>
              <w:t xml:space="preserve">en este </w:t>
            </w:r>
            <w:r w:rsidR="005F0F52">
              <w:rPr>
                <w:rFonts w:ascii="Arial Narrow" w:eastAsia="Calibri" w:hAnsi="Arial Narrow"/>
                <w:color w:val="000000" w:themeColor="text1"/>
                <w:sz w:val="24"/>
                <w:szCs w:val="24"/>
                <w:lang w:eastAsia="en-US"/>
              </w:rPr>
              <w:t>tipo de tecnología</w:t>
            </w:r>
            <w:r w:rsidR="00B62604">
              <w:rPr>
                <w:rFonts w:ascii="Arial Narrow" w:eastAsia="Calibri" w:hAnsi="Arial Narrow"/>
                <w:color w:val="000000" w:themeColor="text1"/>
                <w:sz w:val="24"/>
                <w:szCs w:val="24"/>
                <w:lang w:eastAsia="en-US"/>
              </w:rPr>
              <w:t xml:space="preserve">, lo que hace que </w:t>
            </w:r>
            <w:r w:rsidR="005F0F52">
              <w:rPr>
                <w:rFonts w:ascii="Arial Narrow" w:eastAsia="Calibri" w:hAnsi="Arial Narrow"/>
                <w:color w:val="000000" w:themeColor="text1"/>
                <w:sz w:val="24"/>
                <w:szCs w:val="24"/>
                <w:lang w:eastAsia="en-US"/>
              </w:rPr>
              <w:t xml:space="preserve">solo </w:t>
            </w:r>
            <w:r w:rsidR="00B62604">
              <w:rPr>
                <w:rFonts w:ascii="Arial Narrow" w:eastAsia="Calibri" w:hAnsi="Arial Narrow"/>
                <w:color w:val="000000" w:themeColor="text1"/>
                <w:sz w:val="24"/>
                <w:szCs w:val="24"/>
                <w:lang w:eastAsia="en-US"/>
              </w:rPr>
              <w:t>el personal de ingeniería de</w:t>
            </w:r>
            <w:r w:rsidR="005F0F52">
              <w:rPr>
                <w:rFonts w:ascii="Arial Narrow" w:eastAsia="Calibri" w:hAnsi="Arial Narrow"/>
                <w:color w:val="000000" w:themeColor="text1"/>
                <w:sz w:val="24"/>
                <w:szCs w:val="24"/>
                <w:lang w:eastAsia="en-US"/>
              </w:rPr>
              <w:t xml:space="preserve"> la empresa CIBER TEC</w:t>
            </w:r>
            <w:r w:rsidR="008309EC">
              <w:rPr>
                <w:rFonts w:ascii="Arial Narrow" w:eastAsia="Calibri" w:hAnsi="Arial Narrow"/>
                <w:color w:val="000000" w:themeColor="text1"/>
                <w:sz w:val="24"/>
                <w:szCs w:val="24"/>
                <w:lang w:eastAsia="en-US"/>
              </w:rPr>
              <w:t xml:space="preserve"> SAS</w:t>
            </w:r>
            <w:r w:rsidR="00B62604">
              <w:rPr>
                <w:rFonts w:ascii="Arial Narrow" w:eastAsia="Calibri" w:hAnsi="Arial Narrow"/>
                <w:color w:val="000000" w:themeColor="text1"/>
                <w:sz w:val="24"/>
                <w:szCs w:val="24"/>
                <w:lang w:eastAsia="en-US"/>
              </w:rPr>
              <w:t xml:space="preserve"> disponga del </w:t>
            </w:r>
            <w:r w:rsidR="00665F2A">
              <w:rPr>
                <w:rFonts w:ascii="Arial Narrow" w:eastAsia="Calibri" w:hAnsi="Arial Narrow"/>
                <w:color w:val="000000" w:themeColor="text1"/>
                <w:sz w:val="24"/>
                <w:szCs w:val="24"/>
                <w:lang w:eastAsia="en-US"/>
              </w:rPr>
              <w:t>conocimiento</w:t>
            </w:r>
            <w:r w:rsidR="00B62604">
              <w:rPr>
                <w:rFonts w:ascii="Arial Narrow" w:eastAsia="Calibri" w:hAnsi="Arial Narrow"/>
                <w:color w:val="000000" w:themeColor="text1"/>
                <w:sz w:val="24"/>
                <w:szCs w:val="24"/>
                <w:lang w:eastAsia="en-US"/>
              </w:rPr>
              <w:t xml:space="preserve"> y de las herramientas necesarias para hacer estas actualizaciones</w:t>
            </w:r>
            <w:r w:rsidR="005F0F52" w:rsidRPr="005F0F52">
              <w:rPr>
                <w:rFonts w:ascii="Arial Narrow" w:eastAsia="Calibri" w:hAnsi="Arial Narrow"/>
                <w:color w:val="000000" w:themeColor="text1"/>
                <w:sz w:val="24"/>
                <w:szCs w:val="24"/>
                <w:lang w:eastAsia="en-US"/>
              </w:rPr>
              <w:t xml:space="preserve">. </w:t>
            </w:r>
            <w:r w:rsidR="00B62604" w:rsidRPr="00F9223A">
              <w:rPr>
                <w:rFonts w:ascii="Arial Narrow" w:eastAsia="Calibri" w:hAnsi="Arial Narrow"/>
                <w:color w:val="000000" w:themeColor="text1"/>
                <w:sz w:val="24"/>
                <w:szCs w:val="24"/>
                <w:lang w:eastAsia="en-US"/>
              </w:rPr>
              <w:t xml:space="preserve">Aunque el licenciamiento de software del equipo CIBERCASE es a perpetuidad, </w:t>
            </w:r>
            <w:r w:rsidR="00665F2A">
              <w:rPr>
                <w:rFonts w:ascii="Arial Narrow" w:eastAsia="Calibri" w:hAnsi="Arial Narrow"/>
                <w:color w:val="000000" w:themeColor="text1"/>
                <w:sz w:val="24"/>
                <w:szCs w:val="24"/>
                <w:lang w:eastAsia="en-US"/>
              </w:rPr>
              <w:t xml:space="preserve">motivo </w:t>
            </w:r>
            <w:r w:rsidR="00B62604" w:rsidRPr="00F9223A">
              <w:rPr>
                <w:rFonts w:ascii="Arial Narrow" w:eastAsia="Calibri" w:hAnsi="Arial Narrow"/>
                <w:color w:val="000000" w:themeColor="text1"/>
                <w:sz w:val="24"/>
                <w:szCs w:val="24"/>
                <w:lang w:eastAsia="en-US"/>
              </w:rPr>
              <w:t>a las constantes actualizaciones que hacen las operadoras de telefonía celular en sus redes de comunicaciones, es importante que al equipo</w:t>
            </w:r>
            <w:r w:rsidR="00B62604">
              <w:rPr>
                <w:rFonts w:ascii="Arial Narrow" w:eastAsia="Calibri" w:hAnsi="Arial Narrow"/>
                <w:color w:val="000000" w:themeColor="text1"/>
                <w:sz w:val="24"/>
                <w:szCs w:val="24"/>
                <w:lang w:eastAsia="en-US"/>
              </w:rPr>
              <w:t xml:space="preserve"> se le haga</w:t>
            </w:r>
            <w:r w:rsidR="00665F2A">
              <w:rPr>
                <w:rFonts w:ascii="Arial Narrow" w:eastAsia="Calibri" w:hAnsi="Arial Narrow"/>
                <w:color w:val="000000" w:themeColor="text1"/>
                <w:sz w:val="24"/>
                <w:szCs w:val="24"/>
                <w:lang w:eastAsia="en-US"/>
              </w:rPr>
              <w:t>n</w:t>
            </w:r>
            <w:r w:rsidR="00B62604">
              <w:rPr>
                <w:rFonts w:ascii="Arial Narrow" w:eastAsia="Calibri" w:hAnsi="Arial Narrow"/>
                <w:color w:val="000000" w:themeColor="text1"/>
                <w:sz w:val="24"/>
                <w:szCs w:val="24"/>
                <w:lang w:eastAsia="en-US"/>
              </w:rPr>
              <w:t xml:space="preserve"> </w:t>
            </w:r>
            <w:r w:rsidR="00B62604" w:rsidRPr="00F9223A">
              <w:rPr>
                <w:rFonts w:ascii="Arial Narrow" w:eastAsia="Calibri" w:hAnsi="Arial Narrow"/>
                <w:color w:val="000000" w:themeColor="text1"/>
                <w:sz w:val="24"/>
                <w:szCs w:val="24"/>
                <w:lang w:eastAsia="en-US"/>
              </w:rPr>
              <w:t xml:space="preserve"> </w:t>
            </w:r>
            <w:r w:rsidR="00B62604">
              <w:rPr>
                <w:rFonts w:ascii="Arial Narrow" w:eastAsia="Calibri" w:hAnsi="Arial Narrow"/>
                <w:color w:val="000000" w:themeColor="text1"/>
                <w:sz w:val="24"/>
                <w:szCs w:val="24"/>
                <w:lang w:eastAsia="en-US"/>
              </w:rPr>
              <w:t>la</w:t>
            </w:r>
            <w:r w:rsidR="00665F2A">
              <w:rPr>
                <w:rFonts w:ascii="Arial Narrow" w:eastAsia="Calibri" w:hAnsi="Arial Narrow"/>
                <w:color w:val="000000" w:themeColor="text1"/>
                <w:sz w:val="24"/>
                <w:szCs w:val="24"/>
                <w:lang w:eastAsia="en-US"/>
              </w:rPr>
              <w:t>s</w:t>
            </w:r>
            <w:r w:rsidR="00B62604">
              <w:rPr>
                <w:rFonts w:ascii="Arial Narrow" w:eastAsia="Calibri" w:hAnsi="Arial Narrow"/>
                <w:color w:val="000000" w:themeColor="text1"/>
                <w:sz w:val="24"/>
                <w:szCs w:val="24"/>
                <w:lang w:eastAsia="en-US"/>
              </w:rPr>
              <w:t xml:space="preserve"> actualizaci</w:t>
            </w:r>
            <w:r w:rsidR="00665F2A">
              <w:rPr>
                <w:rFonts w:ascii="Arial Narrow" w:eastAsia="Calibri" w:hAnsi="Arial Narrow"/>
                <w:color w:val="000000" w:themeColor="text1"/>
                <w:sz w:val="24"/>
                <w:szCs w:val="24"/>
                <w:lang w:eastAsia="en-US"/>
              </w:rPr>
              <w:t xml:space="preserve">ones </w:t>
            </w:r>
            <w:r w:rsidR="00B62604">
              <w:rPr>
                <w:rFonts w:ascii="Arial Narrow" w:eastAsia="Calibri" w:hAnsi="Arial Narrow"/>
                <w:color w:val="000000" w:themeColor="text1"/>
                <w:sz w:val="24"/>
                <w:szCs w:val="24"/>
                <w:lang w:eastAsia="en-US"/>
              </w:rPr>
              <w:t>e instalaciones de software respectivas, no solo a la unidad principal, sino también revisión y actualización de todas las terminales de adquisición de datos,</w:t>
            </w:r>
          </w:p>
          <w:p w14:paraId="6AEDDC9B" w14:textId="2C76FBCF" w:rsidR="008309EC" w:rsidRDefault="005F0F52" w:rsidP="00290409">
            <w:pPr>
              <w:ind w:left="720"/>
              <w:contextualSpacing/>
              <w:jc w:val="both"/>
              <w:rPr>
                <w:rFonts w:ascii="Arial Narrow" w:eastAsia="Calibri" w:hAnsi="Arial Narrow"/>
                <w:color w:val="000000" w:themeColor="text1"/>
                <w:sz w:val="24"/>
                <w:szCs w:val="24"/>
                <w:lang w:eastAsia="en-US"/>
              </w:rPr>
            </w:pPr>
            <w:r w:rsidRPr="005F0F52">
              <w:rPr>
                <w:rFonts w:ascii="Arial Narrow" w:eastAsia="Calibri" w:hAnsi="Arial Narrow"/>
                <w:color w:val="000000" w:themeColor="text1"/>
                <w:sz w:val="24"/>
                <w:szCs w:val="24"/>
                <w:lang w:eastAsia="en-US"/>
              </w:rPr>
              <w:t xml:space="preserve">Es así como todos los trabajos de </w:t>
            </w:r>
            <w:r w:rsidR="008309EC">
              <w:rPr>
                <w:rFonts w:ascii="Arial Narrow" w:eastAsia="Calibri" w:hAnsi="Arial Narrow"/>
                <w:color w:val="000000" w:themeColor="text1"/>
                <w:sz w:val="24"/>
                <w:szCs w:val="24"/>
                <w:lang w:eastAsia="en-US"/>
              </w:rPr>
              <w:t>actualización de software de los módulos que componen el equipo CIBERCASE</w:t>
            </w:r>
            <w:r w:rsidR="00665F2A">
              <w:rPr>
                <w:rFonts w:ascii="Arial Narrow" w:eastAsia="Calibri" w:hAnsi="Arial Narrow"/>
                <w:color w:val="000000" w:themeColor="text1"/>
                <w:sz w:val="24"/>
                <w:szCs w:val="24"/>
                <w:lang w:eastAsia="en-US"/>
              </w:rPr>
              <w:t>,</w:t>
            </w:r>
            <w:r w:rsidR="008309EC">
              <w:rPr>
                <w:rFonts w:ascii="Arial Narrow" w:eastAsia="Calibri" w:hAnsi="Arial Narrow"/>
                <w:color w:val="000000" w:themeColor="text1"/>
                <w:sz w:val="24"/>
                <w:szCs w:val="24"/>
                <w:lang w:eastAsia="en-US"/>
              </w:rPr>
              <w:t xml:space="preserve"> deben ser soportados </w:t>
            </w:r>
            <w:r w:rsidRPr="005F0F52">
              <w:rPr>
                <w:rFonts w:ascii="Arial Narrow" w:eastAsia="Calibri" w:hAnsi="Arial Narrow"/>
                <w:color w:val="000000" w:themeColor="text1"/>
                <w:sz w:val="24"/>
                <w:szCs w:val="24"/>
                <w:lang w:eastAsia="en-US"/>
              </w:rPr>
              <w:t>en la oferta suministrada por la firma CIBER</w:t>
            </w:r>
            <w:r w:rsidR="008309EC">
              <w:rPr>
                <w:rFonts w:ascii="Arial Narrow" w:eastAsia="Calibri" w:hAnsi="Arial Narrow"/>
                <w:color w:val="000000" w:themeColor="text1"/>
                <w:sz w:val="24"/>
                <w:szCs w:val="24"/>
                <w:lang w:eastAsia="en-US"/>
              </w:rPr>
              <w:t xml:space="preserve"> TEC SAS</w:t>
            </w:r>
            <w:r w:rsidRPr="005F0F52">
              <w:rPr>
                <w:rFonts w:ascii="Arial Narrow" w:eastAsia="Calibri" w:hAnsi="Arial Narrow"/>
                <w:color w:val="000000" w:themeColor="text1"/>
                <w:sz w:val="24"/>
                <w:szCs w:val="24"/>
                <w:lang w:eastAsia="en-US"/>
              </w:rPr>
              <w:t xml:space="preserve">, </w:t>
            </w:r>
            <w:r w:rsidR="008309EC">
              <w:rPr>
                <w:rFonts w:ascii="Arial Narrow" w:eastAsia="Calibri" w:hAnsi="Arial Narrow"/>
                <w:color w:val="000000" w:themeColor="text1"/>
                <w:sz w:val="24"/>
                <w:szCs w:val="24"/>
                <w:lang w:eastAsia="en-US"/>
              </w:rPr>
              <w:t xml:space="preserve">y </w:t>
            </w:r>
            <w:r w:rsidRPr="005F0F52">
              <w:rPr>
                <w:rFonts w:ascii="Arial Narrow" w:eastAsia="Calibri" w:hAnsi="Arial Narrow"/>
                <w:color w:val="000000" w:themeColor="text1"/>
                <w:sz w:val="24"/>
                <w:szCs w:val="24"/>
                <w:lang w:eastAsia="en-US"/>
              </w:rPr>
              <w:t xml:space="preserve">adelantados </w:t>
            </w:r>
            <w:r w:rsidR="008309EC">
              <w:rPr>
                <w:rFonts w:ascii="Arial Narrow" w:eastAsia="Calibri" w:hAnsi="Arial Narrow"/>
                <w:color w:val="000000" w:themeColor="text1"/>
                <w:sz w:val="24"/>
                <w:szCs w:val="24"/>
                <w:lang w:eastAsia="en-US"/>
              </w:rPr>
              <w:t xml:space="preserve">en todos el periodo de la garantía, de tal forma que se garantice </w:t>
            </w:r>
            <w:r w:rsidR="008309EC">
              <w:rPr>
                <w:rFonts w:ascii="Arial Narrow" w:eastAsia="Calibri" w:hAnsi="Arial Narrow"/>
                <w:color w:val="000000" w:themeColor="text1"/>
                <w:sz w:val="24"/>
                <w:szCs w:val="24"/>
                <w:lang w:eastAsia="en-US"/>
              </w:rPr>
              <w:lastRenderedPageBreak/>
              <w:t xml:space="preserve">el </w:t>
            </w:r>
            <w:r w:rsidRPr="005F0F52">
              <w:rPr>
                <w:rFonts w:ascii="Arial Narrow" w:eastAsia="Calibri" w:hAnsi="Arial Narrow"/>
                <w:color w:val="000000" w:themeColor="text1"/>
                <w:sz w:val="24"/>
                <w:szCs w:val="24"/>
                <w:lang w:eastAsia="en-US"/>
              </w:rPr>
              <w:t>correcto funcionamiento del equipo y el servicio de soporte y asistencia técnica 24/7 durante todo el periodo de un año.</w:t>
            </w:r>
            <w:r w:rsidR="008309EC">
              <w:rPr>
                <w:rFonts w:ascii="Arial Narrow" w:eastAsia="Calibri" w:hAnsi="Arial Narrow"/>
                <w:color w:val="000000" w:themeColor="text1"/>
                <w:sz w:val="24"/>
                <w:szCs w:val="24"/>
                <w:lang w:eastAsia="en-US"/>
              </w:rPr>
              <w:t xml:space="preserve"> </w:t>
            </w:r>
          </w:p>
          <w:p w14:paraId="157F86F1" w14:textId="305415DC" w:rsidR="00F9223A" w:rsidRPr="008309EC" w:rsidRDefault="00F9223A" w:rsidP="00290409">
            <w:pPr>
              <w:ind w:left="720"/>
              <w:contextualSpacing/>
              <w:jc w:val="both"/>
              <w:rPr>
                <w:rFonts w:ascii="Arial Narrow" w:eastAsia="Calibri" w:hAnsi="Arial Narrow"/>
                <w:color w:val="000000" w:themeColor="text1"/>
                <w:sz w:val="24"/>
                <w:szCs w:val="24"/>
                <w:lang w:eastAsia="en-US"/>
              </w:rPr>
            </w:pPr>
            <w:r w:rsidRPr="008309EC">
              <w:rPr>
                <w:rFonts w:ascii="Arial Narrow" w:eastAsia="Calibri" w:hAnsi="Arial Narrow"/>
                <w:color w:val="000000" w:themeColor="text1"/>
                <w:sz w:val="24"/>
                <w:szCs w:val="24"/>
                <w:lang w:eastAsia="en-US"/>
              </w:rPr>
              <w:t xml:space="preserve">Dado que el equipo permanece en constante uso </w:t>
            </w:r>
            <w:r w:rsidR="00665F2A">
              <w:rPr>
                <w:rFonts w:ascii="Arial Narrow" w:eastAsia="Calibri" w:hAnsi="Arial Narrow"/>
                <w:color w:val="000000" w:themeColor="text1"/>
                <w:sz w:val="24"/>
                <w:szCs w:val="24"/>
                <w:lang w:eastAsia="en-US"/>
              </w:rPr>
              <w:t xml:space="preserve">en las diferentes zonas del territorio nacional, </w:t>
            </w:r>
            <w:r w:rsidR="008309EC">
              <w:rPr>
                <w:rFonts w:ascii="Arial Narrow" w:eastAsia="Calibri" w:hAnsi="Arial Narrow"/>
                <w:color w:val="000000" w:themeColor="text1"/>
                <w:sz w:val="24"/>
                <w:szCs w:val="24"/>
                <w:lang w:eastAsia="en-US"/>
              </w:rPr>
              <w:t xml:space="preserve">es importante que el futuro contratista </w:t>
            </w:r>
            <w:r w:rsidR="00665F2A">
              <w:rPr>
                <w:rFonts w:ascii="Arial Narrow" w:eastAsia="Calibri" w:hAnsi="Arial Narrow"/>
                <w:color w:val="000000" w:themeColor="text1"/>
                <w:sz w:val="24"/>
                <w:szCs w:val="24"/>
                <w:lang w:eastAsia="en-US"/>
              </w:rPr>
              <w:t xml:space="preserve">mantenga actualizados </w:t>
            </w:r>
            <w:r w:rsidR="008309EC">
              <w:rPr>
                <w:rFonts w:ascii="Arial Narrow" w:eastAsia="Calibri" w:hAnsi="Arial Narrow"/>
                <w:color w:val="000000" w:themeColor="text1"/>
                <w:sz w:val="24"/>
                <w:szCs w:val="24"/>
                <w:lang w:eastAsia="en-US"/>
              </w:rPr>
              <w:t>todos los módulos</w:t>
            </w:r>
            <w:r w:rsidR="00665F2A">
              <w:rPr>
                <w:rFonts w:ascii="Arial Narrow" w:eastAsia="Calibri" w:hAnsi="Arial Narrow"/>
                <w:color w:val="000000" w:themeColor="text1"/>
                <w:sz w:val="24"/>
                <w:szCs w:val="24"/>
                <w:lang w:eastAsia="en-US"/>
              </w:rPr>
              <w:t xml:space="preserve"> del equipo, garantizando las capacidades de adquisición de datos, con precisión y calidad</w:t>
            </w:r>
            <w:r w:rsidR="008309EC">
              <w:rPr>
                <w:rFonts w:ascii="Arial Narrow" w:eastAsia="Calibri" w:hAnsi="Arial Narrow"/>
                <w:color w:val="000000" w:themeColor="text1"/>
                <w:sz w:val="24"/>
                <w:szCs w:val="24"/>
                <w:lang w:eastAsia="en-US"/>
              </w:rPr>
              <w:t>, no solo en el área rural sino también el zona urbana</w:t>
            </w:r>
            <w:r w:rsidR="00665F2A">
              <w:rPr>
                <w:rFonts w:ascii="Arial Narrow" w:eastAsia="Calibri" w:hAnsi="Arial Narrow"/>
                <w:color w:val="000000" w:themeColor="text1"/>
                <w:sz w:val="24"/>
                <w:szCs w:val="24"/>
                <w:lang w:eastAsia="en-US"/>
              </w:rPr>
              <w:t>,</w:t>
            </w:r>
            <w:r w:rsidR="008309EC">
              <w:rPr>
                <w:rFonts w:ascii="Arial Narrow" w:eastAsia="Calibri" w:hAnsi="Arial Narrow"/>
                <w:color w:val="000000" w:themeColor="text1"/>
                <w:sz w:val="24"/>
                <w:szCs w:val="24"/>
                <w:lang w:eastAsia="en-US"/>
              </w:rPr>
              <w:t xml:space="preserve"> en cualquier posición geográfica, </w:t>
            </w:r>
            <w:r w:rsidRPr="008309EC">
              <w:rPr>
                <w:rFonts w:ascii="Arial Narrow" w:eastAsia="Calibri" w:hAnsi="Arial Narrow"/>
                <w:color w:val="000000" w:themeColor="text1"/>
                <w:sz w:val="24"/>
                <w:szCs w:val="24"/>
                <w:lang w:eastAsia="en-US"/>
              </w:rPr>
              <w:t>por tanto es</w:t>
            </w:r>
            <w:r w:rsidR="008309EC">
              <w:rPr>
                <w:rFonts w:ascii="Arial Narrow" w:eastAsia="Calibri" w:hAnsi="Arial Narrow"/>
                <w:color w:val="000000" w:themeColor="text1"/>
                <w:sz w:val="24"/>
                <w:szCs w:val="24"/>
                <w:lang w:eastAsia="en-US"/>
              </w:rPr>
              <w:t xml:space="preserve"> fundamental que la empresa CIBER TEC SAS y su personal de ingenieros </w:t>
            </w:r>
            <w:r w:rsidR="00665F2A">
              <w:rPr>
                <w:rFonts w:ascii="Arial Narrow" w:eastAsia="Calibri" w:hAnsi="Arial Narrow"/>
                <w:color w:val="000000" w:themeColor="text1"/>
                <w:sz w:val="24"/>
                <w:szCs w:val="24"/>
                <w:lang w:eastAsia="en-US"/>
              </w:rPr>
              <w:t xml:space="preserve">atiendan de manera oportuna los </w:t>
            </w:r>
            <w:r w:rsidR="008309EC">
              <w:rPr>
                <w:rFonts w:ascii="Arial Narrow" w:eastAsia="Calibri" w:hAnsi="Arial Narrow"/>
                <w:color w:val="000000" w:themeColor="text1"/>
                <w:sz w:val="24"/>
                <w:szCs w:val="24"/>
                <w:lang w:eastAsia="en-US"/>
              </w:rPr>
              <w:t>requerimientos que exige el equipo CIBERCASE</w:t>
            </w:r>
            <w:r w:rsidRPr="008309EC">
              <w:rPr>
                <w:rFonts w:ascii="Arial Narrow" w:eastAsia="Calibri" w:hAnsi="Arial Narrow"/>
                <w:color w:val="000000" w:themeColor="text1"/>
                <w:sz w:val="24"/>
                <w:szCs w:val="24"/>
                <w:lang w:eastAsia="en-US"/>
              </w:rPr>
              <w:t>.</w:t>
            </w:r>
          </w:p>
          <w:p w14:paraId="5B149D95" w14:textId="68799081" w:rsidR="00305E4B" w:rsidRPr="000A6575" w:rsidRDefault="001D7882" w:rsidP="00290409">
            <w:pPr>
              <w:numPr>
                <w:ilvl w:val="0"/>
                <w:numId w:val="25"/>
              </w:numPr>
              <w:contextualSpacing/>
              <w:jc w:val="both"/>
              <w:rPr>
                <w:rFonts w:ascii="Arial Narrow" w:hAnsi="Arial Narrow"/>
                <w:color w:val="FF0000"/>
                <w:sz w:val="24"/>
                <w:szCs w:val="24"/>
              </w:rPr>
            </w:pPr>
            <w:r w:rsidRPr="000F3DC4">
              <w:rPr>
                <w:rFonts w:ascii="Arial Narrow" w:eastAsia="Calibri" w:hAnsi="Arial Narrow"/>
                <w:color w:val="000000" w:themeColor="text1"/>
                <w:sz w:val="24"/>
                <w:szCs w:val="24"/>
                <w:lang w:eastAsia="en-US"/>
              </w:rPr>
              <w:t>De otro lado</w:t>
            </w:r>
            <w:r w:rsidR="00AF76E0" w:rsidRPr="000F3DC4">
              <w:rPr>
                <w:rFonts w:ascii="Arial Narrow" w:eastAsia="Calibri" w:hAnsi="Arial Narrow"/>
                <w:color w:val="000000" w:themeColor="text1"/>
                <w:sz w:val="24"/>
                <w:szCs w:val="24"/>
                <w:lang w:eastAsia="en-US"/>
              </w:rPr>
              <w:t>,</w:t>
            </w:r>
            <w:r w:rsidRPr="000F3DC4">
              <w:rPr>
                <w:rFonts w:ascii="Arial Narrow" w:eastAsia="Calibri" w:hAnsi="Arial Narrow"/>
                <w:color w:val="000000" w:themeColor="text1"/>
                <w:sz w:val="24"/>
                <w:szCs w:val="24"/>
                <w:lang w:eastAsia="en-US"/>
              </w:rPr>
              <w:t xml:space="preserve"> </w:t>
            </w:r>
            <w:r w:rsidR="00AF76E0" w:rsidRPr="000F3DC4">
              <w:rPr>
                <w:rFonts w:ascii="Arial Narrow" w:eastAsia="Calibri" w:hAnsi="Arial Narrow"/>
                <w:color w:val="000000" w:themeColor="text1"/>
                <w:sz w:val="24"/>
                <w:szCs w:val="24"/>
                <w:lang w:eastAsia="en-US"/>
              </w:rPr>
              <w:t xml:space="preserve">conforme </w:t>
            </w:r>
            <w:r w:rsidRPr="000F3DC4">
              <w:rPr>
                <w:rFonts w:ascii="Arial Narrow" w:eastAsia="Calibri" w:hAnsi="Arial Narrow"/>
                <w:color w:val="000000" w:themeColor="text1"/>
                <w:sz w:val="24"/>
                <w:szCs w:val="24"/>
                <w:lang w:eastAsia="en-US"/>
              </w:rPr>
              <w:t>lo indicado en los Estudios previos</w:t>
            </w:r>
            <w:r w:rsidR="00AF76E0" w:rsidRPr="000F3DC4">
              <w:rPr>
                <w:rFonts w:ascii="Arial Narrow" w:eastAsia="Calibri" w:hAnsi="Arial Narrow"/>
                <w:color w:val="000000" w:themeColor="text1"/>
                <w:sz w:val="24"/>
                <w:szCs w:val="24"/>
                <w:lang w:eastAsia="en-US"/>
              </w:rPr>
              <w:t>,</w:t>
            </w:r>
            <w:r w:rsidRPr="000F3DC4">
              <w:rPr>
                <w:rFonts w:ascii="Arial Narrow" w:eastAsia="Calibri" w:hAnsi="Arial Narrow"/>
                <w:color w:val="000000" w:themeColor="text1"/>
                <w:sz w:val="24"/>
                <w:szCs w:val="24"/>
                <w:lang w:eastAsia="en-US"/>
              </w:rPr>
              <w:t xml:space="preserve"> referente al equipo al cual se le realizará el mantenimiento</w:t>
            </w:r>
            <w:r w:rsidR="00AF76E0" w:rsidRPr="000F3DC4">
              <w:rPr>
                <w:rFonts w:ascii="Arial Narrow" w:eastAsia="Calibri" w:hAnsi="Arial Narrow"/>
                <w:color w:val="000000" w:themeColor="text1"/>
                <w:sz w:val="24"/>
                <w:szCs w:val="24"/>
                <w:lang w:eastAsia="en-US"/>
              </w:rPr>
              <w:t>,</w:t>
            </w:r>
            <w:r w:rsidRPr="000F3DC4">
              <w:rPr>
                <w:rFonts w:ascii="Arial Narrow" w:eastAsia="Calibri" w:hAnsi="Arial Narrow"/>
                <w:color w:val="000000" w:themeColor="text1"/>
                <w:sz w:val="24"/>
                <w:szCs w:val="24"/>
                <w:lang w:eastAsia="en-US"/>
              </w:rPr>
              <w:t xml:space="preserve"> se indica: </w:t>
            </w:r>
            <w:r w:rsidR="00AF76E0" w:rsidRPr="000F3DC4">
              <w:rPr>
                <w:rFonts w:ascii="Arial Narrow" w:eastAsia="Calibri" w:hAnsi="Arial Narrow"/>
                <w:color w:val="000000" w:themeColor="text1"/>
                <w:sz w:val="24"/>
                <w:szCs w:val="24"/>
                <w:lang w:eastAsia="en-US"/>
              </w:rPr>
              <w:t xml:space="preserve">que </w:t>
            </w:r>
            <w:r w:rsidRPr="000F3DC4">
              <w:rPr>
                <w:rFonts w:ascii="Arial Narrow" w:eastAsia="Calibri" w:hAnsi="Arial Narrow"/>
                <w:color w:val="000000" w:themeColor="text1"/>
                <w:sz w:val="24"/>
                <w:szCs w:val="24"/>
                <w:lang w:eastAsia="en-US"/>
              </w:rPr>
              <w:t xml:space="preserve">“los </w:t>
            </w:r>
            <w:r w:rsidR="00CB1993" w:rsidRPr="000F3DC4">
              <w:rPr>
                <w:rFonts w:ascii="Arial Narrow" w:eastAsia="Calibri" w:hAnsi="Arial Narrow"/>
                <w:color w:val="000000" w:themeColor="text1"/>
                <w:sz w:val="24"/>
                <w:szCs w:val="24"/>
                <w:lang w:eastAsia="en-US"/>
              </w:rPr>
              <w:t xml:space="preserve">Servidores </w:t>
            </w:r>
            <w:r w:rsidRPr="000F3DC4">
              <w:rPr>
                <w:rFonts w:ascii="Arial Narrow" w:eastAsia="Calibri" w:hAnsi="Arial Narrow"/>
                <w:color w:val="000000" w:themeColor="text1"/>
                <w:sz w:val="24"/>
                <w:szCs w:val="24"/>
                <w:lang w:eastAsia="en-US"/>
              </w:rPr>
              <w:t>de</w:t>
            </w:r>
            <w:r w:rsidR="00CB1993" w:rsidRPr="000F3DC4">
              <w:rPr>
                <w:rFonts w:ascii="Arial Narrow" w:eastAsia="Calibri" w:hAnsi="Arial Narrow"/>
                <w:color w:val="000000" w:themeColor="text1"/>
                <w:sz w:val="24"/>
                <w:szCs w:val="24"/>
                <w:lang w:eastAsia="en-US"/>
              </w:rPr>
              <w:t xml:space="preserve"> </w:t>
            </w:r>
            <w:r w:rsidRPr="000F3DC4">
              <w:rPr>
                <w:rFonts w:ascii="Arial Narrow" w:eastAsia="Calibri" w:hAnsi="Arial Narrow"/>
                <w:color w:val="000000" w:themeColor="text1"/>
                <w:sz w:val="24"/>
                <w:szCs w:val="24"/>
                <w:lang w:eastAsia="en-US"/>
              </w:rPr>
              <w:t>l</w:t>
            </w:r>
            <w:r w:rsidR="00CB1993" w:rsidRPr="000F3DC4">
              <w:rPr>
                <w:rFonts w:ascii="Arial Narrow" w:eastAsia="Calibri" w:hAnsi="Arial Narrow"/>
                <w:color w:val="000000" w:themeColor="text1"/>
                <w:sz w:val="24"/>
                <w:szCs w:val="24"/>
                <w:lang w:eastAsia="en-US"/>
              </w:rPr>
              <w:t>a</w:t>
            </w:r>
            <w:r w:rsidRPr="000F3DC4">
              <w:rPr>
                <w:rFonts w:ascii="Arial Narrow" w:eastAsia="Calibri" w:hAnsi="Arial Narrow"/>
                <w:color w:val="000000" w:themeColor="text1"/>
                <w:sz w:val="24"/>
                <w:szCs w:val="24"/>
                <w:lang w:eastAsia="en-US"/>
              </w:rPr>
              <w:t xml:space="preserve"> </w:t>
            </w:r>
            <w:r w:rsidR="00CB1993" w:rsidRPr="000F3DC4">
              <w:rPr>
                <w:rFonts w:ascii="Arial Narrow" w:eastAsia="Calibri" w:hAnsi="Arial Narrow"/>
                <w:color w:val="000000" w:themeColor="text1"/>
                <w:sz w:val="24"/>
                <w:szCs w:val="24"/>
                <w:lang w:eastAsia="en-US"/>
              </w:rPr>
              <w:t>Sección de Control Telemático</w:t>
            </w:r>
            <w:r w:rsidR="00AF76E0" w:rsidRPr="000F3DC4">
              <w:rPr>
                <w:rFonts w:ascii="Arial Narrow" w:eastAsia="Calibri" w:hAnsi="Arial Narrow"/>
                <w:color w:val="000000" w:themeColor="text1"/>
                <w:sz w:val="24"/>
                <w:szCs w:val="24"/>
                <w:lang w:eastAsia="en-US"/>
              </w:rPr>
              <w:t xml:space="preserve"> DCTI”</w:t>
            </w:r>
            <w:r w:rsidR="00CB1993" w:rsidRPr="000F3DC4">
              <w:rPr>
                <w:rFonts w:ascii="Arial Narrow" w:eastAsia="Calibri" w:hAnsi="Arial Narrow"/>
                <w:color w:val="000000" w:themeColor="text1"/>
                <w:sz w:val="24"/>
                <w:szCs w:val="24"/>
                <w:lang w:eastAsia="en-US"/>
              </w:rPr>
              <w:t xml:space="preserve">, </w:t>
            </w:r>
            <w:r w:rsidRPr="000F3DC4">
              <w:rPr>
                <w:rFonts w:ascii="Arial Narrow" w:eastAsia="Calibri" w:hAnsi="Arial Narrow"/>
                <w:color w:val="000000" w:themeColor="text1"/>
                <w:sz w:val="24"/>
                <w:szCs w:val="24"/>
                <w:lang w:eastAsia="en-US"/>
              </w:rPr>
              <w:t>con la expertici</w:t>
            </w:r>
            <w:r w:rsidR="00CB1993" w:rsidRPr="000F3DC4">
              <w:rPr>
                <w:rFonts w:ascii="Arial Narrow" w:eastAsia="Calibri" w:hAnsi="Arial Narrow"/>
                <w:color w:val="000000" w:themeColor="text1"/>
                <w:sz w:val="24"/>
                <w:szCs w:val="24"/>
                <w:lang w:eastAsia="en-US"/>
              </w:rPr>
              <w:t>a técnica y conocimiento de las redes de telefonía celular, así como de la extracción de información técnica primordial, requiere</w:t>
            </w:r>
            <w:r w:rsidR="00AF76E0" w:rsidRPr="000F3DC4">
              <w:rPr>
                <w:rFonts w:ascii="Arial Narrow" w:eastAsia="Calibri" w:hAnsi="Arial Narrow"/>
                <w:color w:val="000000" w:themeColor="text1"/>
                <w:sz w:val="24"/>
                <w:szCs w:val="24"/>
                <w:lang w:eastAsia="en-US"/>
              </w:rPr>
              <w:t>n</w:t>
            </w:r>
            <w:r w:rsidR="00CB1993" w:rsidRPr="000F3DC4">
              <w:rPr>
                <w:rFonts w:ascii="Arial Narrow" w:eastAsia="Calibri" w:hAnsi="Arial Narrow"/>
                <w:color w:val="000000" w:themeColor="text1"/>
                <w:sz w:val="24"/>
                <w:szCs w:val="24"/>
                <w:lang w:eastAsia="en-US"/>
              </w:rPr>
              <w:t xml:space="preserve"> continuar apoyando las investigaciones de índole criminal en todo el país, con los tres (3) equipos CIBERCASE </w:t>
            </w:r>
            <w:r w:rsidR="00AF76E0" w:rsidRPr="000F3DC4">
              <w:rPr>
                <w:rFonts w:ascii="Arial Narrow" w:eastAsia="Calibri" w:hAnsi="Arial Narrow"/>
                <w:color w:val="000000" w:themeColor="text1"/>
                <w:sz w:val="24"/>
                <w:szCs w:val="24"/>
                <w:lang w:eastAsia="en-US"/>
              </w:rPr>
              <w:t xml:space="preserve">a cargo, </w:t>
            </w:r>
            <w:r w:rsidR="00CB1993" w:rsidRPr="000F3DC4">
              <w:rPr>
                <w:rFonts w:ascii="Arial Narrow" w:eastAsia="Calibri" w:hAnsi="Arial Narrow"/>
                <w:color w:val="000000" w:themeColor="text1"/>
                <w:sz w:val="24"/>
                <w:szCs w:val="24"/>
                <w:lang w:eastAsia="en-US"/>
              </w:rPr>
              <w:t xml:space="preserve">en correcto funcionamiento y </w:t>
            </w:r>
            <w:r w:rsidRPr="000F3DC4">
              <w:rPr>
                <w:rFonts w:ascii="Arial Narrow" w:eastAsia="Calibri" w:hAnsi="Arial Narrow"/>
                <w:color w:val="000000" w:themeColor="text1"/>
                <w:sz w:val="24"/>
                <w:szCs w:val="24"/>
                <w:lang w:eastAsia="en-US"/>
              </w:rPr>
              <w:t>disponibles en el inventario de la Entidad</w:t>
            </w:r>
            <w:r w:rsidR="00CB1993" w:rsidRPr="000F3DC4">
              <w:rPr>
                <w:rFonts w:ascii="Arial Narrow" w:eastAsia="Calibri" w:hAnsi="Arial Narrow"/>
                <w:color w:val="000000" w:themeColor="text1"/>
                <w:sz w:val="24"/>
                <w:szCs w:val="24"/>
                <w:lang w:eastAsia="en-US"/>
              </w:rPr>
              <w:t>.</w:t>
            </w:r>
          </w:p>
          <w:p w14:paraId="56CCE5B1" w14:textId="77777777" w:rsidR="000A6575" w:rsidRPr="000F3DC4" w:rsidRDefault="000A6575" w:rsidP="000A6575">
            <w:pPr>
              <w:ind w:left="720"/>
              <w:contextualSpacing/>
              <w:jc w:val="both"/>
              <w:rPr>
                <w:rFonts w:ascii="Arial Narrow" w:hAnsi="Arial Narrow"/>
                <w:color w:val="FF0000"/>
                <w:sz w:val="24"/>
                <w:szCs w:val="24"/>
              </w:rPr>
            </w:pPr>
          </w:p>
          <w:p w14:paraId="6E0AAA60" w14:textId="45E0D361" w:rsidR="00305E4B" w:rsidRPr="000F3DC4" w:rsidRDefault="00CB1993" w:rsidP="003435B6">
            <w:pPr>
              <w:jc w:val="both"/>
              <w:rPr>
                <w:rFonts w:ascii="Arial Narrow" w:hAnsi="Arial Narrow"/>
                <w:color w:val="000000" w:themeColor="text1"/>
                <w:sz w:val="24"/>
                <w:szCs w:val="24"/>
              </w:rPr>
            </w:pPr>
            <w:r w:rsidRPr="000F3DC4">
              <w:rPr>
                <w:rFonts w:ascii="Arial Narrow" w:hAnsi="Arial Narrow"/>
                <w:color w:val="000000" w:themeColor="text1"/>
                <w:sz w:val="24"/>
                <w:szCs w:val="24"/>
              </w:rPr>
              <w:t>Así</w:t>
            </w:r>
            <w:r w:rsidR="00305E4B" w:rsidRPr="000F3DC4">
              <w:rPr>
                <w:rFonts w:ascii="Arial Narrow" w:hAnsi="Arial Narrow"/>
                <w:color w:val="000000" w:themeColor="text1"/>
                <w:sz w:val="24"/>
                <w:szCs w:val="24"/>
              </w:rPr>
              <w:t xml:space="preserve"> las cosas, </w:t>
            </w:r>
            <w:r w:rsidRPr="000F3DC4">
              <w:rPr>
                <w:rFonts w:ascii="Arial Narrow" w:hAnsi="Arial Narrow"/>
                <w:color w:val="000000" w:themeColor="text1"/>
                <w:sz w:val="24"/>
                <w:szCs w:val="24"/>
              </w:rPr>
              <w:t xml:space="preserve">con lo que se ha sustentado en el presente documento, es importante </w:t>
            </w:r>
            <w:r w:rsidR="00E25C97" w:rsidRPr="000F3DC4">
              <w:rPr>
                <w:rFonts w:ascii="Arial Narrow" w:hAnsi="Arial Narrow"/>
                <w:color w:val="000000" w:themeColor="text1"/>
                <w:sz w:val="24"/>
                <w:szCs w:val="24"/>
              </w:rPr>
              <w:t>adelantar el presente proceso a través de la empresa CIBER TEC S.A.S.</w:t>
            </w:r>
            <w:r w:rsidR="00305E4B" w:rsidRPr="000F3DC4">
              <w:rPr>
                <w:rFonts w:ascii="Arial Narrow" w:hAnsi="Arial Narrow"/>
                <w:color w:val="000000" w:themeColor="text1"/>
                <w:sz w:val="24"/>
                <w:szCs w:val="24"/>
              </w:rPr>
              <w:t>, cuya propiedad industrial se evidencia en  el CERTIFICADO DE REGISTRO DE SOPORTE LÓGICO - SOFTWARE del MINISTERIO DEL INTERIOR DIRECCIÓN NACIONAL DE DERECHO DE AUTOR UNIDAD ADMINISTRATIVA ESPECIAL OFICINA DE REGISTRO Libro 13 Tomo 84 Partida 457, con fecha de registro 25 de mayo de 2021, razón por la que se configura la modalidad de selección de contratación directa por la causal del literal g) del numeral 4 del artículo 2 de la Ley 1150 del 2007, reglamentado por el artículo 2.2.1.2.1.4.8 del Decreto 1082 de 2015, el cual establece como causal de la modalidad de contratación directa cuando solo exista una persona que pueda proveer el bien o servicio, por ser titular de los derechos de propiedad industrial, o de los derechos de autor o por ser su proveedor exclusivo en el territorio nacional.</w:t>
            </w:r>
          </w:p>
          <w:p w14:paraId="5116B499" w14:textId="77777777" w:rsidR="002C3992" w:rsidRPr="000F3DC4" w:rsidRDefault="002C3992" w:rsidP="003435B6">
            <w:pPr>
              <w:jc w:val="both"/>
              <w:rPr>
                <w:rFonts w:ascii="Arial Narrow" w:hAnsi="Arial Narrow"/>
                <w:color w:val="000000" w:themeColor="text1"/>
                <w:sz w:val="24"/>
                <w:szCs w:val="24"/>
              </w:rPr>
            </w:pPr>
          </w:p>
          <w:p w14:paraId="203A4627" w14:textId="77777777" w:rsidR="00305E4B" w:rsidRPr="000F3DC4" w:rsidRDefault="00305E4B" w:rsidP="003435B6">
            <w:pPr>
              <w:jc w:val="both"/>
              <w:rPr>
                <w:rFonts w:ascii="Arial Narrow" w:hAnsi="Arial Narrow"/>
                <w:color w:val="000000" w:themeColor="text1"/>
                <w:sz w:val="24"/>
                <w:szCs w:val="24"/>
              </w:rPr>
            </w:pPr>
            <w:r w:rsidRPr="000F3DC4">
              <w:rPr>
                <w:rFonts w:ascii="Arial Narrow" w:hAnsi="Arial Narrow"/>
                <w:color w:val="000000" w:themeColor="text1"/>
                <w:sz w:val="24"/>
                <w:szCs w:val="24"/>
              </w:rPr>
              <w:t>Como lo establece la guía para la elaboración de estudios del sector, la función de compras debe estar orientada a satisfacer las necesidades de la Entidad Estatal y a obtener el mayor valor por el dinero público. En consecuencia, la Entidad Estatal debe entender claramente y conocer: (a) cuál es su necesidad y cómo puede satisfacerla; (b) cómo y quiénes pueden proveer los bienes, obras y servicios que necesita; y (c) el contexto en el cual los posibles proveedores desarrollan su actividad.</w:t>
            </w:r>
          </w:p>
          <w:p w14:paraId="76A210F2" w14:textId="77777777" w:rsidR="00305E4B" w:rsidRPr="000F3DC4" w:rsidRDefault="00305E4B" w:rsidP="003435B6">
            <w:pPr>
              <w:jc w:val="both"/>
              <w:rPr>
                <w:rFonts w:ascii="Arial Narrow" w:hAnsi="Arial Narrow"/>
                <w:color w:val="FF0000"/>
                <w:sz w:val="24"/>
                <w:szCs w:val="24"/>
              </w:rPr>
            </w:pPr>
          </w:p>
          <w:p w14:paraId="4270F865" w14:textId="77777777" w:rsidR="00305E4B" w:rsidRPr="000F3DC4" w:rsidRDefault="00305E4B" w:rsidP="003435B6">
            <w:pPr>
              <w:jc w:val="both"/>
              <w:rPr>
                <w:rFonts w:ascii="Arial Narrow" w:hAnsi="Arial Narrow"/>
                <w:color w:val="000000" w:themeColor="text1"/>
                <w:sz w:val="24"/>
                <w:szCs w:val="24"/>
              </w:rPr>
            </w:pPr>
            <w:r w:rsidRPr="000F3DC4">
              <w:rPr>
                <w:rFonts w:ascii="Arial Narrow" w:hAnsi="Arial Narrow"/>
                <w:color w:val="000000" w:themeColor="text1"/>
                <w:sz w:val="24"/>
                <w:szCs w:val="24"/>
              </w:rPr>
              <w:t>Para el proceso en asunto, y como lo establece la guía de CCE, en el numeral IV. Estudios del sector en los Procesos de Contratación de mínima cuantía y contratación directa, literal A. Contratación directa. (…) El análisis del sector debe permitir a la Entidad Estatal sustentar su decisión de hacer una contratación directa, la elección del proveedor y la forma en que se pacta el contrato desde el punto de vista de la eficiencia, eficacia y economía.</w:t>
            </w:r>
          </w:p>
          <w:p w14:paraId="20FC7413" w14:textId="77777777" w:rsidR="00E25C97" w:rsidRPr="000F3DC4" w:rsidRDefault="00E25C97" w:rsidP="00305E4B">
            <w:pPr>
              <w:jc w:val="both"/>
              <w:rPr>
                <w:rFonts w:ascii="Arial Narrow" w:hAnsi="Arial Narrow"/>
                <w:color w:val="000000" w:themeColor="text1"/>
                <w:sz w:val="24"/>
                <w:szCs w:val="24"/>
              </w:rPr>
            </w:pPr>
          </w:p>
          <w:p w14:paraId="483D8D4D" w14:textId="718F06D0" w:rsidR="00305E4B" w:rsidRPr="000F3DC4" w:rsidRDefault="00305E4B" w:rsidP="00305E4B">
            <w:pPr>
              <w:jc w:val="both"/>
              <w:rPr>
                <w:rFonts w:ascii="Arial Narrow" w:hAnsi="Arial Narrow" w:cs="Arial"/>
                <w:sz w:val="24"/>
                <w:szCs w:val="24"/>
              </w:rPr>
            </w:pPr>
            <w:r w:rsidRPr="000F3DC4">
              <w:rPr>
                <w:rFonts w:ascii="Arial Narrow" w:hAnsi="Arial Narrow" w:cs="Arial"/>
                <w:sz w:val="24"/>
                <w:szCs w:val="24"/>
              </w:rPr>
              <w:t xml:space="preserve">Es así como se sugiere establecer como presupuesto para adelantar el proceso de contratación cuyo objeto es la </w:t>
            </w:r>
            <w:r w:rsidR="005802D7" w:rsidRPr="000F3DC4">
              <w:rPr>
                <w:rFonts w:ascii="Arial Narrow" w:hAnsi="Arial Narrow" w:cs="Arial"/>
                <w:b/>
                <w:sz w:val="24"/>
                <w:szCs w:val="24"/>
              </w:rPr>
              <w:t xml:space="preserve">Servicio de “MANTENIMIENTO PREVENTIVO, CORRECTIVO, CON SUMINISTRO DE REPUESTOS, SOPORTE, ASISTENCIA TÉCNICA Y ACTUALIZACIONES DE </w:t>
            </w:r>
            <w:r w:rsidR="005802D7" w:rsidRPr="000F3DC4">
              <w:rPr>
                <w:rFonts w:ascii="Arial Narrow" w:hAnsi="Arial Narrow" w:cs="Arial"/>
                <w:b/>
                <w:sz w:val="24"/>
                <w:szCs w:val="24"/>
              </w:rPr>
              <w:lastRenderedPageBreak/>
              <w:t xml:space="preserve">SOFTWARE PARA EL “EQUIPO DE RECOLECCIÓN Y ANÁLISIS DE DATOS DE LOS PROVEEDORES DE REDES Y SERVICIOS DE TELECOMUNICACIONES CIBER CASE® </w:t>
            </w:r>
            <w:r w:rsidRPr="000F3DC4">
              <w:rPr>
                <w:rFonts w:ascii="Arial Narrow" w:hAnsi="Arial Narrow" w:cs="Arial"/>
                <w:sz w:val="24"/>
                <w:szCs w:val="24"/>
              </w:rPr>
              <w:t>el valor de</w:t>
            </w:r>
            <w:r w:rsidRPr="000F3DC4">
              <w:rPr>
                <w:rFonts w:ascii="Arial Narrow" w:hAnsi="Arial Narrow" w:cs="Arial"/>
                <w:b/>
                <w:sz w:val="24"/>
                <w:szCs w:val="24"/>
              </w:rPr>
              <w:t xml:space="preserve"> </w:t>
            </w:r>
            <w:r w:rsidR="005802D7" w:rsidRPr="000F3DC4">
              <w:rPr>
                <w:rFonts w:ascii="Arial Narrow" w:hAnsi="Arial Narrow" w:cs="Arial"/>
                <w:b/>
                <w:sz w:val="24"/>
                <w:szCs w:val="24"/>
              </w:rPr>
              <w:t xml:space="preserve">CIENTO TREINTA Y UN MILLONES NOVECIENTOS OCHENTA Y OCHO MIL OCHOCIENTOS CINCUENTA </w:t>
            </w:r>
            <w:r w:rsidRPr="000F3DC4">
              <w:rPr>
                <w:rFonts w:ascii="Arial Narrow" w:hAnsi="Arial Narrow" w:cs="Arial"/>
                <w:b/>
                <w:sz w:val="24"/>
                <w:szCs w:val="24"/>
              </w:rPr>
              <w:t xml:space="preserve">PESOS M/CTE </w:t>
            </w:r>
            <w:r w:rsidR="005802D7" w:rsidRPr="000F3DC4">
              <w:rPr>
                <w:rFonts w:ascii="Arial Narrow" w:hAnsi="Arial Narrow" w:cs="Arial"/>
                <w:b/>
                <w:sz w:val="24"/>
                <w:szCs w:val="24"/>
              </w:rPr>
              <w:t>($131.988.850,00</w:t>
            </w:r>
            <w:r w:rsidRPr="000F3DC4">
              <w:rPr>
                <w:rFonts w:ascii="Arial Narrow" w:hAnsi="Arial Narrow" w:cs="Arial"/>
                <w:b/>
                <w:sz w:val="24"/>
                <w:szCs w:val="24"/>
              </w:rPr>
              <w:t>)</w:t>
            </w:r>
            <w:r w:rsidRPr="000F3DC4">
              <w:rPr>
                <w:rFonts w:ascii="Arial Narrow" w:hAnsi="Arial Narrow" w:cs="Arial"/>
                <w:sz w:val="24"/>
                <w:szCs w:val="24"/>
              </w:rPr>
              <w:t xml:space="preserve"> incluido IVA y todos los costos directos e indirectos y los impuestos nacionales a que haya lugar.  </w:t>
            </w:r>
          </w:p>
          <w:p w14:paraId="006FE210" w14:textId="77777777" w:rsidR="00305E4B" w:rsidRPr="000F3DC4" w:rsidRDefault="00305E4B">
            <w:pPr>
              <w:jc w:val="both"/>
              <w:rPr>
                <w:rFonts w:ascii="Arial Narrow" w:hAnsi="Arial Narrow"/>
                <w:color w:val="FF0000"/>
                <w:sz w:val="24"/>
                <w:szCs w:val="24"/>
              </w:rPr>
            </w:pPr>
          </w:p>
          <w:p w14:paraId="3720580B" w14:textId="77777777" w:rsidR="00EC19D3" w:rsidRPr="000F3DC4" w:rsidRDefault="00453F7D">
            <w:pPr>
              <w:jc w:val="both"/>
              <w:rPr>
                <w:rFonts w:ascii="Arial Narrow" w:eastAsia="Arial Narrow" w:hAnsi="Arial Narrow" w:cs="Arial Narrow"/>
                <w:b/>
                <w:color w:val="000000" w:themeColor="text1"/>
                <w:sz w:val="24"/>
                <w:szCs w:val="24"/>
                <w:u w:val="single"/>
              </w:rPr>
            </w:pPr>
            <w:r w:rsidRPr="000F3DC4">
              <w:rPr>
                <w:rFonts w:ascii="Arial Narrow" w:eastAsia="Arial Narrow" w:hAnsi="Arial Narrow" w:cs="Arial Narrow"/>
                <w:b/>
                <w:color w:val="000000" w:themeColor="text1"/>
                <w:sz w:val="24"/>
                <w:szCs w:val="24"/>
                <w:u w:val="single"/>
              </w:rPr>
              <w:t>Resultado del análisis de costo basado en la cotización:</w:t>
            </w:r>
          </w:p>
          <w:p w14:paraId="66EA66F3" w14:textId="7445D185" w:rsidR="00EC19D3" w:rsidRPr="000F3DC4" w:rsidRDefault="00453F7D">
            <w:pPr>
              <w:jc w:val="both"/>
              <w:rPr>
                <w:rFonts w:ascii="Arial Narrow" w:eastAsia="Arial Narrow" w:hAnsi="Arial Narrow" w:cs="Arial Narrow"/>
                <w:color w:val="000000" w:themeColor="text1"/>
                <w:sz w:val="24"/>
                <w:szCs w:val="24"/>
              </w:rPr>
            </w:pPr>
            <w:r w:rsidRPr="000F3DC4">
              <w:rPr>
                <w:rFonts w:ascii="Arial Narrow" w:eastAsia="Arial Narrow" w:hAnsi="Arial Narrow" w:cs="Arial Narrow"/>
                <w:color w:val="000000" w:themeColor="text1"/>
                <w:sz w:val="24"/>
                <w:szCs w:val="24"/>
              </w:rPr>
              <w:t xml:space="preserve">Para la elaboración del presente estudio del sector, se tuvo en cuenta la cotización presentada por  </w:t>
            </w:r>
            <w:r w:rsidR="00065948" w:rsidRPr="000F3DC4">
              <w:rPr>
                <w:rFonts w:ascii="Arial Narrow" w:eastAsia="Arial Narrow" w:hAnsi="Arial Narrow" w:cs="Arial Narrow"/>
                <w:color w:val="000000" w:themeColor="text1"/>
                <w:sz w:val="24"/>
                <w:szCs w:val="24"/>
              </w:rPr>
              <w:t>la sociedad CIBER TEC S.A.S.,</w:t>
            </w:r>
            <w:r w:rsidRPr="000F3DC4">
              <w:rPr>
                <w:rFonts w:ascii="Arial Narrow" w:eastAsia="Arial Narrow" w:hAnsi="Arial Narrow" w:cs="Arial Narrow"/>
                <w:color w:val="000000" w:themeColor="text1"/>
                <w:sz w:val="24"/>
                <w:szCs w:val="24"/>
              </w:rPr>
              <w:t xml:space="preserve"> </w:t>
            </w:r>
            <w:r w:rsidRPr="000F3DC4">
              <w:rPr>
                <w:rFonts w:ascii="Arial Narrow" w:eastAsia="Arial Narrow" w:hAnsi="Arial Narrow" w:cs="Arial Narrow"/>
                <w:b/>
                <w:color w:val="000000" w:themeColor="text1"/>
                <w:sz w:val="24"/>
                <w:szCs w:val="24"/>
              </w:rPr>
              <w:t xml:space="preserve"> </w:t>
            </w:r>
            <w:r w:rsidRPr="000F3DC4">
              <w:rPr>
                <w:rFonts w:ascii="Arial Narrow" w:eastAsia="Arial Narrow" w:hAnsi="Arial Narrow" w:cs="Arial Narrow"/>
                <w:color w:val="000000" w:themeColor="text1"/>
                <w:sz w:val="24"/>
                <w:szCs w:val="24"/>
              </w:rPr>
              <w:t xml:space="preserve">con el fin de llevar a cabo el proceso que tiene por objeto </w:t>
            </w:r>
            <w:r w:rsidR="00065948" w:rsidRPr="000F3DC4">
              <w:rPr>
                <w:rFonts w:ascii="Arial Narrow" w:eastAsia="Arial Narrow" w:hAnsi="Arial Narrow" w:cs="Arial Narrow"/>
                <w:i/>
                <w:color w:val="000000" w:themeColor="text1"/>
                <w:sz w:val="24"/>
                <w:szCs w:val="24"/>
              </w:rPr>
              <w:t>“PRESTAR EL SERVICIO DE MANTENIMIENTO PREVENTIVO, CORRECTIVO CON SUMINISTRO DE REPUESTOS, SOPORTE, ASISTENCIA TÉCNICA Y ACTUALIZACIONES DE SOFTWARE PARA EL EQUIPO DE RECOLECCIÓN Y ANÁLISIS DE DATOS DE LOS PROVEEDORES DE REDES Y SERVICIOS DE TELECOMUNICACIONES CIBER CASE®, PARA LA SECCIÓN DE CONTROL TELEMÁTICO DEL CUERPO TÉCNICO DE INVESTIGACIÓN - CTI DE LA FGN.“</w:t>
            </w:r>
            <w:r w:rsidRPr="000F3DC4">
              <w:rPr>
                <w:rFonts w:ascii="Arial Narrow" w:eastAsia="Arial Narrow" w:hAnsi="Arial Narrow" w:cs="Arial Narrow"/>
                <w:i/>
                <w:color w:val="000000" w:themeColor="text1"/>
                <w:sz w:val="24"/>
                <w:szCs w:val="24"/>
              </w:rPr>
              <w:t xml:space="preserve"> </w:t>
            </w:r>
            <w:r w:rsidRPr="000F3DC4">
              <w:rPr>
                <w:rFonts w:ascii="Arial Narrow" w:eastAsia="Arial Narrow" w:hAnsi="Arial Narrow" w:cs="Arial Narrow"/>
                <w:color w:val="000000" w:themeColor="text1"/>
                <w:sz w:val="24"/>
                <w:szCs w:val="24"/>
              </w:rPr>
              <w:t>Es así que, verificado con el área técnica la oferta cumple a cabalidad con las especificaciones técnicas, garantizando con ello la satisfacción de la necesidad objeto del proceso de selección.</w:t>
            </w:r>
          </w:p>
          <w:p w14:paraId="497C551D" w14:textId="77777777" w:rsidR="00EC19D3" w:rsidRPr="000F3DC4" w:rsidRDefault="00EC19D3">
            <w:pPr>
              <w:jc w:val="both"/>
              <w:rPr>
                <w:rFonts w:ascii="Arial Narrow" w:eastAsia="Arial Narrow" w:hAnsi="Arial Narrow" w:cs="Arial Narrow"/>
                <w:b/>
                <w:i/>
                <w:color w:val="FF0000"/>
                <w:sz w:val="24"/>
                <w:szCs w:val="24"/>
                <w:u w:val="single"/>
              </w:rPr>
            </w:pPr>
          </w:p>
          <w:p w14:paraId="41DA1566" w14:textId="77777777" w:rsidR="00EC19D3" w:rsidRPr="000F3DC4" w:rsidRDefault="00453F7D">
            <w:pPr>
              <w:jc w:val="both"/>
              <w:rPr>
                <w:rFonts w:ascii="Arial Narrow" w:eastAsia="Arial Narrow" w:hAnsi="Arial Narrow" w:cs="Arial Narrow"/>
                <w:b/>
                <w:color w:val="000000" w:themeColor="text1"/>
                <w:sz w:val="24"/>
                <w:szCs w:val="24"/>
                <w:u w:val="single"/>
              </w:rPr>
            </w:pPr>
            <w:r w:rsidRPr="000F3DC4">
              <w:rPr>
                <w:rFonts w:ascii="Arial Narrow" w:eastAsia="Arial Narrow" w:hAnsi="Arial Narrow" w:cs="Arial Narrow"/>
                <w:b/>
                <w:color w:val="000000" w:themeColor="text1"/>
                <w:sz w:val="24"/>
                <w:szCs w:val="24"/>
                <w:u w:val="single"/>
              </w:rPr>
              <w:t xml:space="preserve">Una vez recibida la cotización se analizó lo siguiente: </w:t>
            </w:r>
          </w:p>
          <w:p w14:paraId="6673B80E" w14:textId="77777777" w:rsidR="00EC19D3" w:rsidRPr="000F3DC4" w:rsidRDefault="00EC19D3" w:rsidP="003435B6">
            <w:pPr>
              <w:jc w:val="both"/>
              <w:rPr>
                <w:rFonts w:ascii="Arial Narrow" w:eastAsia="Arial Narrow" w:hAnsi="Arial Narrow" w:cs="Arial Narrow"/>
                <w:color w:val="000000" w:themeColor="text1"/>
                <w:sz w:val="24"/>
                <w:szCs w:val="24"/>
              </w:rPr>
            </w:pPr>
          </w:p>
          <w:p w14:paraId="0068CE4D" w14:textId="77777777" w:rsidR="00EC19D3" w:rsidRPr="000F3DC4" w:rsidRDefault="00453F7D" w:rsidP="003435B6">
            <w:pPr>
              <w:numPr>
                <w:ilvl w:val="0"/>
                <w:numId w:val="1"/>
              </w:numPr>
              <w:jc w:val="both"/>
              <w:rPr>
                <w:rFonts w:ascii="Arial Narrow" w:eastAsia="Arial Narrow" w:hAnsi="Arial Narrow" w:cs="Arial Narrow"/>
                <w:color w:val="000000" w:themeColor="text1"/>
                <w:sz w:val="24"/>
                <w:szCs w:val="24"/>
              </w:rPr>
            </w:pPr>
            <w:r w:rsidRPr="000F3DC4">
              <w:rPr>
                <w:rFonts w:ascii="Arial Narrow" w:eastAsia="Arial Narrow" w:hAnsi="Arial Narrow" w:cs="Arial Narrow"/>
                <w:color w:val="000000" w:themeColor="text1"/>
                <w:sz w:val="24"/>
                <w:szCs w:val="24"/>
              </w:rPr>
              <w:t xml:space="preserve">Fue expedida con base en las especificaciones técnicas remitidas por la Entidad. </w:t>
            </w:r>
          </w:p>
          <w:p w14:paraId="4FBF11F3" w14:textId="77777777" w:rsidR="00EC19D3" w:rsidRPr="000F3DC4" w:rsidRDefault="00453F7D" w:rsidP="003435B6">
            <w:pPr>
              <w:numPr>
                <w:ilvl w:val="0"/>
                <w:numId w:val="1"/>
              </w:numPr>
              <w:jc w:val="both"/>
              <w:rPr>
                <w:rFonts w:ascii="Arial Narrow" w:eastAsia="Arial Narrow" w:hAnsi="Arial Narrow" w:cs="Arial Narrow"/>
                <w:color w:val="000000" w:themeColor="text1"/>
                <w:sz w:val="24"/>
                <w:szCs w:val="24"/>
              </w:rPr>
            </w:pPr>
            <w:r w:rsidRPr="000F3DC4">
              <w:rPr>
                <w:rFonts w:ascii="Arial Narrow" w:eastAsia="Arial Narrow" w:hAnsi="Arial Narrow" w:cs="Arial Narrow"/>
                <w:color w:val="000000" w:themeColor="text1"/>
                <w:sz w:val="24"/>
                <w:szCs w:val="24"/>
              </w:rPr>
              <w:t>Cumple con las especificaciones requeridas, por lo cual se concluye que esta corresponde a las necesidades establecidas previamente por la entidad.</w:t>
            </w:r>
          </w:p>
          <w:p w14:paraId="70207709" w14:textId="77777777" w:rsidR="00EC19D3" w:rsidRPr="000F3DC4" w:rsidRDefault="00453F7D" w:rsidP="003435B6">
            <w:pPr>
              <w:numPr>
                <w:ilvl w:val="0"/>
                <w:numId w:val="1"/>
              </w:numPr>
              <w:jc w:val="both"/>
              <w:rPr>
                <w:rFonts w:ascii="Arial Narrow" w:eastAsia="Arial Narrow" w:hAnsi="Arial Narrow" w:cs="Arial Narrow"/>
                <w:color w:val="000000" w:themeColor="text1"/>
                <w:sz w:val="24"/>
                <w:szCs w:val="24"/>
              </w:rPr>
            </w:pPr>
            <w:r w:rsidRPr="000F3DC4">
              <w:rPr>
                <w:rFonts w:ascii="Arial Narrow" w:eastAsia="Arial Narrow" w:hAnsi="Arial Narrow" w:cs="Arial Narrow"/>
                <w:color w:val="000000" w:themeColor="text1"/>
                <w:sz w:val="24"/>
                <w:szCs w:val="24"/>
              </w:rPr>
              <w:t>El valor proyectado en el presente análisis corresponde a un valor de referencia y no a un valor absoluto.</w:t>
            </w:r>
          </w:p>
          <w:p w14:paraId="288381BE" w14:textId="5371CC89" w:rsidR="00EC19D3" w:rsidRDefault="00453F7D" w:rsidP="003435B6">
            <w:pPr>
              <w:numPr>
                <w:ilvl w:val="0"/>
                <w:numId w:val="1"/>
              </w:numPr>
              <w:jc w:val="both"/>
              <w:rPr>
                <w:rFonts w:ascii="Arial Narrow" w:eastAsia="Arial Narrow" w:hAnsi="Arial Narrow" w:cs="Arial Narrow"/>
                <w:color w:val="000000" w:themeColor="text1"/>
                <w:sz w:val="24"/>
                <w:szCs w:val="24"/>
              </w:rPr>
            </w:pPr>
            <w:r w:rsidRPr="000F3DC4">
              <w:rPr>
                <w:rFonts w:ascii="Arial Narrow" w:eastAsia="Arial Narrow" w:hAnsi="Arial Narrow" w:cs="Arial Narrow"/>
                <w:color w:val="000000" w:themeColor="text1"/>
                <w:sz w:val="24"/>
                <w:szCs w:val="24"/>
              </w:rPr>
              <w:t>Es importante señalar que las especificaciones técnicas plasmadas en la fic</w:t>
            </w:r>
            <w:r w:rsidR="00A131A5" w:rsidRPr="000F3DC4">
              <w:rPr>
                <w:rFonts w:ascii="Arial Narrow" w:eastAsia="Arial Narrow" w:hAnsi="Arial Narrow" w:cs="Arial Narrow"/>
                <w:color w:val="000000" w:themeColor="text1"/>
                <w:sz w:val="24"/>
                <w:szCs w:val="24"/>
              </w:rPr>
              <w:t xml:space="preserve">ha técnica del presente proceso </w:t>
            </w:r>
            <w:r w:rsidRPr="000F3DC4">
              <w:rPr>
                <w:rFonts w:ascii="Arial Narrow" w:eastAsia="Arial Narrow" w:hAnsi="Arial Narrow" w:cs="Arial Narrow"/>
                <w:color w:val="000000" w:themeColor="text1"/>
                <w:sz w:val="24"/>
                <w:szCs w:val="24"/>
              </w:rPr>
              <w:t>fueron verificadas en el mercado encontrándose que la única empresa que puede ofrecer el servicio que requiere la Fiscalía Gen</w:t>
            </w:r>
            <w:r w:rsidR="00895DDC" w:rsidRPr="000F3DC4">
              <w:rPr>
                <w:rFonts w:ascii="Arial Narrow" w:eastAsia="Arial Narrow" w:hAnsi="Arial Narrow" w:cs="Arial Narrow"/>
                <w:color w:val="000000" w:themeColor="text1"/>
                <w:sz w:val="24"/>
                <w:szCs w:val="24"/>
              </w:rPr>
              <w:t>eral de la Nación es la Sociedad CIBER TEC S.A.S., además que la empresa en mención actualmente es la dueña de los derechos de propiedad industrial de estos equipos CIBERCASE.</w:t>
            </w:r>
          </w:p>
          <w:p w14:paraId="06509C36" w14:textId="3F97FB48" w:rsidR="009F39B0" w:rsidRDefault="009F39B0" w:rsidP="003435B6">
            <w:pPr>
              <w:numPr>
                <w:ilvl w:val="0"/>
                <w:numId w:val="1"/>
              </w:numPr>
              <w:jc w:val="both"/>
              <w:rPr>
                <w:rFonts w:ascii="Arial Narrow" w:eastAsia="Arial Narrow" w:hAnsi="Arial Narrow" w:cs="Arial Narrow"/>
                <w:color w:val="000000" w:themeColor="text1"/>
                <w:sz w:val="24"/>
                <w:szCs w:val="24"/>
              </w:rPr>
            </w:pPr>
            <w:r>
              <w:rPr>
                <w:rFonts w:ascii="Arial Narrow" w:eastAsia="Arial Narrow" w:hAnsi="Arial Narrow" w:cs="Arial Narrow"/>
                <w:color w:val="000000" w:themeColor="text1"/>
                <w:sz w:val="24"/>
                <w:szCs w:val="24"/>
              </w:rPr>
              <w:t>Se relaciona documento del 14 de noviembre de 2024 enviado por e</w:t>
            </w:r>
            <w:r w:rsidR="001523CA">
              <w:rPr>
                <w:rFonts w:ascii="Arial Narrow" w:eastAsia="Arial Narrow" w:hAnsi="Arial Narrow" w:cs="Arial Narrow"/>
                <w:color w:val="000000" w:themeColor="text1"/>
                <w:sz w:val="24"/>
                <w:szCs w:val="24"/>
              </w:rPr>
              <w:t>l</w:t>
            </w:r>
            <w:r>
              <w:rPr>
                <w:rFonts w:ascii="Arial Narrow" w:eastAsia="Arial Narrow" w:hAnsi="Arial Narrow" w:cs="Arial Narrow"/>
                <w:color w:val="000000" w:themeColor="text1"/>
                <w:sz w:val="24"/>
                <w:szCs w:val="24"/>
              </w:rPr>
              <w:t xml:space="preserve"> futuro contratista en el cual </w:t>
            </w:r>
            <w:r w:rsidR="001523CA">
              <w:rPr>
                <w:rFonts w:ascii="Arial Narrow" w:eastAsia="Arial Narrow" w:hAnsi="Arial Narrow" w:cs="Arial Narrow"/>
                <w:color w:val="000000" w:themeColor="text1"/>
                <w:sz w:val="24"/>
                <w:szCs w:val="24"/>
              </w:rPr>
              <w:t xml:space="preserve">realiza una </w:t>
            </w:r>
            <w:r w:rsidRPr="009F39B0">
              <w:rPr>
                <w:rFonts w:ascii="Arial Narrow" w:eastAsia="Arial Narrow" w:hAnsi="Arial Narrow" w:cs="Arial Narrow"/>
                <w:color w:val="000000" w:themeColor="text1"/>
                <w:sz w:val="24"/>
                <w:szCs w:val="24"/>
              </w:rPr>
              <w:t>justificación de precios con respecto a su oferta económica final</w:t>
            </w:r>
            <w:r w:rsidR="001523CA">
              <w:rPr>
                <w:rFonts w:ascii="Arial Narrow" w:eastAsia="Arial Narrow" w:hAnsi="Arial Narrow" w:cs="Arial Narrow"/>
                <w:color w:val="000000" w:themeColor="text1"/>
                <w:sz w:val="24"/>
                <w:szCs w:val="24"/>
              </w:rPr>
              <w:t>.</w:t>
            </w:r>
          </w:p>
          <w:p w14:paraId="52573270" w14:textId="16EDE60E" w:rsidR="00EC19D3" w:rsidRPr="000F3DC4" w:rsidRDefault="00EC19D3" w:rsidP="003435B6">
            <w:pPr>
              <w:jc w:val="both"/>
              <w:rPr>
                <w:rFonts w:ascii="Arial Narrow" w:eastAsia="Arial Narrow" w:hAnsi="Arial Narrow" w:cs="Arial Narrow"/>
                <w:i/>
                <w:color w:val="000000" w:themeColor="text1"/>
                <w:sz w:val="24"/>
                <w:szCs w:val="24"/>
              </w:rPr>
            </w:pPr>
          </w:p>
          <w:p w14:paraId="2E4E745B" w14:textId="77777777" w:rsidR="00EC19D3" w:rsidRDefault="00453F7D" w:rsidP="003435B6">
            <w:pPr>
              <w:numPr>
                <w:ilvl w:val="0"/>
                <w:numId w:val="1"/>
              </w:numPr>
              <w:jc w:val="both"/>
              <w:rPr>
                <w:rFonts w:ascii="Arial Narrow" w:eastAsia="Arial Narrow" w:hAnsi="Arial Narrow" w:cs="Arial Narrow"/>
                <w:color w:val="000000" w:themeColor="text1"/>
                <w:sz w:val="24"/>
                <w:szCs w:val="24"/>
              </w:rPr>
            </w:pPr>
            <w:r w:rsidRPr="000F3DC4">
              <w:rPr>
                <w:rFonts w:ascii="Arial Narrow" w:eastAsia="Arial Narrow" w:hAnsi="Arial Narrow" w:cs="Arial Narrow"/>
                <w:color w:val="000000" w:themeColor="text1"/>
                <w:sz w:val="24"/>
                <w:szCs w:val="24"/>
              </w:rPr>
              <w:t xml:space="preserve">Para el cumplimiento del objeto de esta contratación, se cuenta con: </w:t>
            </w:r>
          </w:p>
          <w:p w14:paraId="434CCC64" w14:textId="77777777" w:rsidR="003435B6" w:rsidRPr="000F3DC4" w:rsidRDefault="003435B6" w:rsidP="003435B6">
            <w:pPr>
              <w:jc w:val="both"/>
              <w:rPr>
                <w:rFonts w:ascii="Arial Narrow" w:eastAsia="Arial Narrow" w:hAnsi="Arial Narrow" w:cs="Arial Narrow"/>
                <w:color w:val="000000" w:themeColor="text1"/>
                <w:sz w:val="24"/>
                <w:szCs w:val="24"/>
              </w:rPr>
            </w:pPr>
          </w:p>
          <w:p w14:paraId="1ED7BF4C" w14:textId="3FAA08F6" w:rsidR="00895DDC" w:rsidRDefault="00895DDC" w:rsidP="00895DDC">
            <w:pPr>
              <w:spacing w:after="200" w:line="276" w:lineRule="auto"/>
              <w:jc w:val="both"/>
              <w:rPr>
                <w:rFonts w:ascii="Arial Narrow" w:eastAsia="Arial Narrow" w:hAnsi="Arial Narrow" w:cs="Arial Narrow"/>
                <w:color w:val="FF0000"/>
                <w:sz w:val="24"/>
                <w:szCs w:val="24"/>
                <w:highlight w:val="yellow"/>
              </w:rPr>
            </w:pPr>
            <w:r w:rsidRPr="00895DDC">
              <w:rPr>
                <w:rFonts w:ascii="Arial Narrow" w:eastAsia="Arial Narrow" w:hAnsi="Arial Narrow" w:cs="Arial Narrow"/>
                <w:noProof/>
                <w:color w:val="FF0000"/>
                <w:sz w:val="24"/>
                <w:szCs w:val="24"/>
              </w:rPr>
              <w:lastRenderedPageBreak/>
              <w:drawing>
                <wp:inline distT="0" distB="0" distL="0" distR="0" wp14:anchorId="792688A6" wp14:editId="56554CDA">
                  <wp:extent cx="5461000" cy="1627505"/>
                  <wp:effectExtent l="0" t="0" r="635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461000" cy="1627505"/>
                          </a:xfrm>
                          <a:prstGeom prst="rect">
                            <a:avLst/>
                          </a:prstGeom>
                        </pic:spPr>
                      </pic:pic>
                    </a:graphicData>
                  </a:graphic>
                </wp:inline>
              </w:drawing>
            </w:r>
          </w:p>
          <w:p w14:paraId="35D1ACEA" w14:textId="47E3613A" w:rsidR="000F3DC4" w:rsidRDefault="00895DDC" w:rsidP="000F3DC4">
            <w:pPr>
              <w:spacing w:after="200" w:line="276" w:lineRule="auto"/>
              <w:jc w:val="both"/>
              <w:rPr>
                <w:rFonts w:ascii="Arial Narrow" w:eastAsia="Arial Narrow" w:hAnsi="Arial Narrow" w:cs="Arial Narrow"/>
                <w:color w:val="FF0000"/>
                <w:sz w:val="24"/>
                <w:szCs w:val="24"/>
                <w:highlight w:val="yellow"/>
              </w:rPr>
            </w:pPr>
            <w:r w:rsidRPr="00895DDC">
              <w:rPr>
                <w:rFonts w:ascii="Arial Narrow" w:eastAsia="Arial Narrow" w:hAnsi="Arial Narrow" w:cs="Arial Narrow"/>
                <w:noProof/>
                <w:color w:val="FF0000"/>
                <w:sz w:val="24"/>
                <w:szCs w:val="24"/>
              </w:rPr>
              <w:drawing>
                <wp:inline distT="0" distB="0" distL="0" distR="0" wp14:anchorId="646A1DF0" wp14:editId="79116C09">
                  <wp:extent cx="5501943" cy="1556385"/>
                  <wp:effectExtent l="0" t="0" r="3810" b="571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504444" cy="1557093"/>
                          </a:xfrm>
                          <a:prstGeom prst="rect">
                            <a:avLst/>
                          </a:prstGeom>
                        </pic:spPr>
                      </pic:pic>
                    </a:graphicData>
                  </a:graphic>
                </wp:inline>
              </w:drawing>
            </w:r>
          </w:p>
          <w:p w14:paraId="370F0122" w14:textId="7DB5A258" w:rsidR="00EC19D3" w:rsidRDefault="00453F7D" w:rsidP="003435B6">
            <w:pPr>
              <w:numPr>
                <w:ilvl w:val="0"/>
                <w:numId w:val="2"/>
              </w:numPr>
              <w:jc w:val="both"/>
              <w:rPr>
                <w:rFonts w:ascii="Arial Narrow" w:eastAsia="Arial Narrow" w:hAnsi="Arial Narrow" w:cs="Arial Narrow"/>
                <w:color w:val="000000" w:themeColor="text1"/>
                <w:sz w:val="24"/>
                <w:szCs w:val="24"/>
              </w:rPr>
            </w:pPr>
            <w:r w:rsidRPr="000F3DC4">
              <w:rPr>
                <w:rFonts w:ascii="Arial Narrow" w:eastAsia="Arial Narrow" w:hAnsi="Arial Narrow" w:cs="Arial Narrow"/>
                <w:color w:val="000000" w:themeColor="text1"/>
                <w:sz w:val="24"/>
                <w:szCs w:val="24"/>
              </w:rPr>
              <w:t xml:space="preserve">El presente presupuesto fue con base en la cotización con fecha </w:t>
            </w:r>
            <w:r w:rsidR="00895DDC" w:rsidRPr="000F3DC4">
              <w:rPr>
                <w:rFonts w:ascii="Arial Narrow" w:eastAsia="Arial Narrow" w:hAnsi="Arial Narrow" w:cs="Arial Narrow"/>
                <w:color w:val="000000" w:themeColor="text1"/>
                <w:sz w:val="24"/>
                <w:szCs w:val="24"/>
              </w:rPr>
              <w:t xml:space="preserve">Noviembre 18 de 2024 suministrada por la Sociedad </w:t>
            </w:r>
            <w:r w:rsidR="00B02F2F" w:rsidRPr="000F3DC4">
              <w:rPr>
                <w:rFonts w:ascii="Arial Narrow" w:eastAsia="Arial Narrow" w:hAnsi="Arial Narrow" w:cs="Arial Narrow"/>
                <w:color w:val="000000" w:themeColor="text1"/>
                <w:sz w:val="24"/>
                <w:szCs w:val="24"/>
              </w:rPr>
              <w:t>CIBER TEC S.A.S.</w:t>
            </w:r>
          </w:p>
          <w:p w14:paraId="7BDDC384" w14:textId="77777777" w:rsidR="000A6575" w:rsidRPr="000F3DC4" w:rsidRDefault="000A6575" w:rsidP="000A6575">
            <w:pPr>
              <w:ind w:left="720"/>
              <w:jc w:val="both"/>
              <w:rPr>
                <w:rFonts w:ascii="Arial Narrow" w:eastAsia="Arial Narrow" w:hAnsi="Arial Narrow" w:cs="Arial Narrow"/>
                <w:color w:val="000000" w:themeColor="text1"/>
                <w:sz w:val="24"/>
                <w:szCs w:val="24"/>
              </w:rPr>
            </w:pPr>
          </w:p>
          <w:p w14:paraId="6397D05C" w14:textId="6BBD272D" w:rsidR="00B02F2F" w:rsidRDefault="00453F7D" w:rsidP="003435B6">
            <w:pPr>
              <w:jc w:val="both"/>
              <w:rPr>
                <w:rFonts w:ascii="Arial Narrow" w:hAnsi="Arial Narrow" w:cs="Arial"/>
                <w:color w:val="000000" w:themeColor="text1"/>
                <w:sz w:val="24"/>
                <w:szCs w:val="24"/>
              </w:rPr>
            </w:pPr>
            <w:r w:rsidRPr="00B02F2F">
              <w:rPr>
                <w:rFonts w:ascii="Arial Narrow" w:eastAsia="Arial Narrow" w:hAnsi="Arial Narrow" w:cs="Arial Narrow"/>
                <w:color w:val="000000" w:themeColor="text1"/>
                <w:sz w:val="24"/>
                <w:szCs w:val="24"/>
              </w:rPr>
              <w:t xml:space="preserve">En virtud </w:t>
            </w:r>
            <w:r w:rsidR="00B02F2F" w:rsidRPr="00B02F2F">
              <w:rPr>
                <w:rFonts w:ascii="Arial Narrow" w:eastAsia="Arial Narrow" w:hAnsi="Arial Narrow" w:cs="Arial Narrow"/>
                <w:color w:val="000000" w:themeColor="text1"/>
                <w:sz w:val="24"/>
                <w:szCs w:val="24"/>
              </w:rPr>
              <w:t>a que dicha empresa o</w:t>
            </w:r>
            <w:r w:rsidR="00B02F2F" w:rsidRPr="00B02F2F">
              <w:rPr>
                <w:rFonts w:ascii="Arial Narrow" w:hAnsi="Arial Narrow" w:cs="Arial"/>
                <w:color w:val="000000" w:themeColor="text1"/>
                <w:sz w:val="24"/>
                <w:szCs w:val="24"/>
              </w:rPr>
              <w:t xml:space="preserve">stenta los derechos autor sobre la obra </w:t>
            </w:r>
            <w:r w:rsidR="00B02F2F" w:rsidRPr="00B02F2F">
              <w:rPr>
                <w:rFonts w:ascii="Arial Narrow" w:hAnsi="Arial Narrow" w:cs="Arial"/>
                <w:b/>
                <w:color w:val="000000" w:themeColor="text1"/>
                <w:sz w:val="24"/>
                <w:szCs w:val="24"/>
              </w:rPr>
              <w:t>CIBERCASE</w:t>
            </w:r>
            <w:r w:rsidR="00B02F2F" w:rsidRPr="00B02F2F">
              <w:rPr>
                <w:rFonts w:ascii="Arial Narrow" w:hAnsi="Arial Narrow" w:cs="Arial"/>
                <w:color w:val="000000" w:themeColor="text1"/>
                <w:sz w:val="24"/>
                <w:szCs w:val="24"/>
              </w:rPr>
              <w:t xml:space="preserve">, según consta en el Certificado de registro de soporte lógico – software, libro 13, tomo 84, partida 457, registrado el 25 de mayo de 2021, y expedido por la Oficina de Registro de la Unidad Administrativa Especial – Dirección Nacional de Derechos de Autor, del Ministerio del Interior. </w:t>
            </w:r>
          </w:p>
          <w:p w14:paraId="5294CB0E" w14:textId="77777777" w:rsidR="00B02F2F" w:rsidRPr="00B02F2F" w:rsidRDefault="00B02F2F" w:rsidP="003435B6">
            <w:pPr>
              <w:jc w:val="both"/>
              <w:rPr>
                <w:rFonts w:ascii="Arial Narrow" w:eastAsia="Arial Narrow" w:hAnsi="Arial Narrow" w:cs="Arial"/>
                <w:color w:val="000000" w:themeColor="text1"/>
                <w:sz w:val="24"/>
                <w:szCs w:val="24"/>
              </w:rPr>
            </w:pPr>
          </w:p>
          <w:p w14:paraId="19CDED46" w14:textId="77777777" w:rsidR="00B02F2F" w:rsidRDefault="00B02F2F" w:rsidP="003435B6">
            <w:pPr>
              <w:jc w:val="both"/>
              <w:rPr>
                <w:rFonts w:ascii="Arial Narrow" w:hAnsi="Arial Narrow"/>
                <w:sz w:val="24"/>
                <w:szCs w:val="24"/>
              </w:rPr>
            </w:pPr>
            <w:r>
              <w:rPr>
                <w:rFonts w:ascii="Arial Narrow" w:hAnsi="Arial Narrow" w:cs="Arial"/>
                <w:color w:val="000000" w:themeColor="text1"/>
                <w:sz w:val="24"/>
                <w:szCs w:val="24"/>
              </w:rPr>
              <w:t>Igualmente, dicha empresa o</w:t>
            </w:r>
            <w:r w:rsidRPr="009E7252">
              <w:rPr>
                <w:rFonts w:ascii="Arial Narrow" w:hAnsi="Arial Narrow" w:cs="Arial"/>
                <w:color w:val="000000" w:themeColor="text1"/>
                <w:sz w:val="24"/>
                <w:szCs w:val="24"/>
              </w:rPr>
              <w:t xml:space="preserve">stenta los derechos de propiedad industrial sobre el signo distintivo </w:t>
            </w:r>
            <w:r w:rsidRPr="009E7252">
              <w:rPr>
                <w:rFonts w:ascii="Arial Narrow" w:hAnsi="Arial Narrow" w:cs="Arial"/>
                <w:b/>
                <w:color w:val="000000" w:themeColor="text1"/>
                <w:sz w:val="24"/>
                <w:szCs w:val="24"/>
              </w:rPr>
              <w:t>CIBER CASE®,</w:t>
            </w:r>
            <w:r w:rsidRPr="009E7252">
              <w:rPr>
                <w:rFonts w:ascii="Arial Narrow" w:hAnsi="Arial Narrow" w:cs="Arial"/>
                <w:color w:val="000000" w:themeColor="text1"/>
                <w:sz w:val="24"/>
                <w:szCs w:val="24"/>
              </w:rPr>
              <w:t xml:space="preserve"> conforme consta en el Certificado de Registro de Signo Distintivo No. 720752, y la Resolución No. 63281 de 15 de septiembre de 2022,  y con vigencia hasta el 1 de noviembre de 2032, según consta en el expediente No.SD2022/0035780</w:t>
            </w:r>
            <w:r w:rsidRPr="009E7252">
              <w:rPr>
                <w:rStyle w:val="Refdenotaalpie"/>
                <w:rFonts w:ascii="Arial Narrow" w:hAnsi="Arial Narrow" w:cs="Arial"/>
                <w:color w:val="000000" w:themeColor="text1"/>
                <w:sz w:val="24"/>
                <w:szCs w:val="24"/>
              </w:rPr>
              <w:footnoteReference w:id="3"/>
            </w:r>
            <w:r w:rsidRPr="009E7252">
              <w:rPr>
                <w:rFonts w:ascii="Arial Narrow" w:hAnsi="Arial Narrow" w:cs="Arial"/>
                <w:color w:val="000000" w:themeColor="text1"/>
                <w:sz w:val="24"/>
                <w:szCs w:val="24"/>
              </w:rPr>
              <w:t xml:space="preserve"> que reposa en el Sistema de Información sobre la Propiedad Industrial – SIPI de la Superintendencia de Industria y Comercio.</w:t>
            </w:r>
            <w:r>
              <w:rPr>
                <w:rFonts w:ascii="Arial Narrow" w:hAnsi="Arial Narrow"/>
                <w:sz w:val="24"/>
                <w:szCs w:val="24"/>
              </w:rPr>
              <w:t xml:space="preserve"> </w:t>
            </w:r>
            <w:r w:rsidRPr="00B049E1">
              <w:rPr>
                <w:rFonts w:ascii="Arial Narrow" w:hAnsi="Arial Narrow"/>
                <w:sz w:val="24"/>
                <w:szCs w:val="24"/>
              </w:rPr>
              <w:t xml:space="preserve"> </w:t>
            </w:r>
          </w:p>
          <w:p w14:paraId="2FB10EFE" w14:textId="0C144663" w:rsidR="0095064C" w:rsidRPr="00B02F2F" w:rsidRDefault="0095064C" w:rsidP="003435B6">
            <w:pPr>
              <w:jc w:val="both"/>
              <w:rPr>
                <w:rFonts w:ascii="Arial Narrow" w:hAnsi="Arial Narrow" w:cs="Arial"/>
                <w:i/>
                <w:color w:val="FF0000"/>
                <w:sz w:val="24"/>
                <w:szCs w:val="24"/>
                <w:highlight w:val="yellow"/>
              </w:rPr>
            </w:pPr>
            <w:r w:rsidRPr="00701C65">
              <w:rPr>
                <w:rFonts w:ascii="Arial Narrow" w:hAnsi="Arial Narrow" w:cs="Arial"/>
                <w:i/>
                <w:color w:val="FF0000"/>
                <w:sz w:val="24"/>
                <w:szCs w:val="24"/>
                <w:highlight w:val="yellow"/>
              </w:rPr>
              <w:t xml:space="preserve"> </w:t>
            </w:r>
          </w:p>
          <w:p w14:paraId="453516DE" w14:textId="77777777" w:rsidR="00B02F2F" w:rsidRPr="00B02F2F" w:rsidRDefault="00B02F2F" w:rsidP="003435B6">
            <w:pPr>
              <w:jc w:val="both"/>
              <w:rPr>
                <w:rFonts w:ascii="Arial Narrow" w:eastAsia="Arial Narrow" w:hAnsi="Arial Narrow" w:cs="Arial Narrow"/>
                <w:color w:val="000000" w:themeColor="text1"/>
                <w:sz w:val="24"/>
                <w:szCs w:val="24"/>
              </w:rPr>
            </w:pPr>
            <w:r w:rsidRPr="00B02F2F">
              <w:rPr>
                <w:rFonts w:ascii="Arial Narrow" w:eastAsia="Arial Narrow" w:hAnsi="Arial Narrow" w:cs="Arial Narrow"/>
                <w:color w:val="000000" w:themeColor="text1"/>
                <w:sz w:val="24"/>
                <w:szCs w:val="24"/>
              </w:rPr>
              <w:t>De conformidad con lo anterior</w:t>
            </w:r>
            <w:r w:rsidRPr="00B02F2F">
              <w:rPr>
                <w:rFonts w:ascii="Arial Narrow" w:hAnsi="Arial Narrow"/>
                <w:color w:val="000000" w:themeColor="text1"/>
                <w:sz w:val="24"/>
                <w:szCs w:val="24"/>
              </w:rPr>
              <w:t xml:space="preserve"> </w:t>
            </w:r>
            <w:r w:rsidRPr="00B02F2F">
              <w:rPr>
                <w:rFonts w:ascii="Arial Narrow" w:eastAsia="Arial Narrow" w:hAnsi="Arial Narrow" w:cs="Arial Narrow"/>
                <w:color w:val="000000" w:themeColor="text1"/>
                <w:sz w:val="24"/>
                <w:szCs w:val="24"/>
              </w:rPr>
              <w:t>El presente contrato se rige por la Ley 80 de 1993, la Ley 1150 de 2007, la Ley 1882 de 2019, el Decreto 1082 de 2015 y demás normas que las modifiquen, adicionen o reglamenten.</w:t>
            </w:r>
          </w:p>
          <w:p w14:paraId="20BB2495" w14:textId="77777777" w:rsidR="00B02F2F" w:rsidRPr="00B02F2F" w:rsidRDefault="00B02F2F" w:rsidP="003435B6">
            <w:pPr>
              <w:jc w:val="both"/>
              <w:rPr>
                <w:rFonts w:ascii="Arial Narrow" w:eastAsia="Arial Narrow" w:hAnsi="Arial Narrow" w:cs="Arial Narrow"/>
                <w:color w:val="000000" w:themeColor="text1"/>
                <w:sz w:val="24"/>
                <w:szCs w:val="24"/>
              </w:rPr>
            </w:pPr>
          </w:p>
          <w:p w14:paraId="46772B1D" w14:textId="77777777" w:rsidR="00B02F2F" w:rsidRPr="00B02F2F" w:rsidRDefault="00B02F2F" w:rsidP="003435B6">
            <w:pPr>
              <w:jc w:val="both"/>
              <w:rPr>
                <w:rFonts w:ascii="Arial Narrow" w:eastAsia="Arial Narrow" w:hAnsi="Arial Narrow" w:cs="Arial Narrow"/>
                <w:color w:val="000000" w:themeColor="text1"/>
                <w:sz w:val="24"/>
                <w:szCs w:val="24"/>
              </w:rPr>
            </w:pPr>
            <w:r w:rsidRPr="00B02F2F">
              <w:rPr>
                <w:rFonts w:ascii="Arial Narrow" w:eastAsia="Arial Narrow" w:hAnsi="Arial Narrow" w:cs="Arial Narrow"/>
                <w:color w:val="000000" w:themeColor="text1"/>
                <w:sz w:val="24"/>
                <w:szCs w:val="24"/>
              </w:rPr>
              <w:t xml:space="preserve">La modalidad de selección aplicable para el presente proceso, es la de contratación directa por la causal del Artículo 2 Numeral 4 literal g) del de la Ley 1150 del 2007, reglamentado por el Artículo 2.2.1.2.1.4.8 del Decreto 1082 de 2015, el cual establece como causal de la modalidad de contratación directa cuando solo exista una persona que pueda proveer el bien o servicio, por ser </w:t>
            </w:r>
            <w:r w:rsidRPr="00B02F2F">
              <w:rPr>
                <w:rFonts w:ascii="Arial Narrow" w:eastAsia="Arial Narrow" w:hAnsi="Arial Narrow" w:cs="Arial Narrow"/>
                <w:color w:val="000000" w:themeColor="text1"/>
                <w:sz w:val="24"/>
                <w:szCs w:val="24"/>
              </w:rPr>
              <w:lastRenderedPageBreak/>
              <w:t>titular de los derechos de propiedad industrial, o de los derechos de autor o  por ser su proveedor exclusivo en el territorio nacional.</w:t>
            </w:r>
            <w:bookmarkStart w:id="0" w:name="_GoBack"/>
            <w:bookmarkEnd w:id="0"/>
          </w:p>
          <w:p w14:paraId="64BDE035" w14:textId="77777777" w:rsidR="00B02F2F" w:rsidRPr="00B02F2F" w:rsidRDefault="00B02F2F" w:rsidP="003435B6">
            <w:pPr>
              <w:jc w:val="both"/>
              <w:rPr>
                <w:rFonts w:ascii="Arial Narrow" w:eastAsia="Arial Narrow" w:hAnsi="Arial Narrow" w:cs="Arial Narrow"/>
                <w:color w:val="000000" w:themeColor="text1"/>
                <w:sz w:val="24"/>
                <w:szCs w:val="24"/>
              </w:rPr>
            </w:pPr>
          </w:p>
          <w:p w14:paraId="7387B799" w14:textId="5A24DC6F" w:rsidR="00B02F2F" w:rsidRDefault="00B02F2F" w:rsidP="003435B6">
            <w:pPr>
              <w:jc w:val="both"/>
              <w:rPr>
                <w:rFonts w:ascii="Arial Narrow" w:eastAsia="Arial" w:hAnsi="Arial Narrow" w:cs="Arial"/>
                <w:color w:val="000000" w:themeColor="text1"/>
                <w:sz w:val="24"/>
                <w:szCs w:val="24"/>
              </w:rPr>
            </w:pPr>
            <w:r w:rsidRPr="000F3DC4">
              <w:rPr>
                <w:rFonts w:ascii="Arial Narrow" w:eastAsia="Arial" w:hAnsi="Arial Narrow" w:cs="Arial"/>
                <w:color w:val="000000" w:themeColor="text1"/>
                <w:sz w:val="24"/>
                <w:szCs w:val="24"/>
              </w:rPr>
              <w:t xml:space="preserve">Su causal se soporta en cuanto la Sociedad CIBER TEC S.A.S. con domicilio en la </w:t>
            </w:r>
            <w:r w:rsidR="009D3E35" w:rsidRPr="000F3DC4">
              <w:rPr>
                <w:rFonts w:ascii="Arial Narrow" w:eastAsia="Arial" w:hAnsi="Arial Narrow" w:cs="Arial"/>
                <w:color w:val="000000" w:themeColor="text1"/>
                <w:sz w:val="24"/>
                <w:szCs w:val="24"/>
              </w:rPr>
              <w:t>Carrera 9 No. 59-91</w:t>
            </w:r>
            <w:r w:rsidRPr="000F3DC4">
              <w:rPr>
                <w:rFonts w:ascii="Arial Narrow" w:eastAsia="Arial" w:hAnsi="Arial Narrow" w:cs="Arial"/>
                <w:color w:val="000000" w:themeColor="text1"/>
                <w:sz w:val="24"/>
                <w:szCs w:val="24"/>
              </w:rPr>
              <w:t xml:space="preserve"> de la ciudad de Bogotá D.C., </w:t>
            </w:r>
            <w:r w:rsidRPr="000F3DC4">
              <w:rPr>
                <w:rFonts w:ascii="Arial Narrow" w:hAnsi="Arial Narrow" w:cs="Arial"/>
                <w:color w:val="000000" w:themeColor="text1"/>
                <w:sz w:val="24"/>
                <w:szCs w:val="24"/>
              </w:rPr>
              <w:t xml:space="preserve">ostenta los derechos de propiedad industrial sobre el signo distintivo </w:t>
            </w:r>
            <w:r w:rsidRPr="000F3DC4">
              <w:rPr>
                <w:rFonts w:ascii="Arial Narrow" w:hAnsi="Arial Narrow" w:cs="Arial"/>
                <w:b/>
                <w:color w:val="000000" w:themeColor="text1"/>
                <w:sz w:val="24"/>
                <w:szCs w:val="24"/>
              </w:rPr>
              <w:t>CIBER CASE®</w:t>
            </w:r>
            <w:r w:rsidRPr="000F3DC4">
              <w:rPr>
                <w:rFonts w:ascii="Arial Narrow" w:eastAsia="Arial" w:hAnsi="Arial Narrow" w:cs="Arial"/>
                <w:color w:val="000000" w:themeColor="text1"/>
                <w:sz w:val="24"/>
                <w:szCs w:val="24"/>
              </w:rPr>
              <w:t>, conforme consta en el Certificado de Registro de</w:t>
            </w:r>
            <w:r w:rsidRPr="00B02F2F">
              <w:rPr>
                <w:rFonts w:ascii="Arial Narrow" w:eastAsia="Arial" w:hAnsi="Arial Narrow" w:cs="Arial"/>
                <w:color w:val="000000" w:themeColor="text1"/>
                <w:sz w:val="24"/>
                <w:szCs w:val="24"/>
              </w:rPr>
              <w:t xml:space="preserve"> Signo Distintivo No. 720752, y la Resolución No. 63281 de 15 de septiembre de 2022,  y con vigencia hasta el 1 de noviembre de 2032, según consta en el expediente No.SD2022/0035780  que reposa en el Sistema de Información sobre la Propiedad Industrial – SIPI de la Superintendencia de Industria y Comercio.  </w:t>
            </w:r>
          </w:p>
          <w:p w14:paraId="1590503A" w14:textId="77777777" w:rsidR="00B02F2F" w:rsidRPr="00B02F2F" w:rsidRDefault="00B02F2F" w:rsidP="003435B6">
            <w:pPr>
              <w:jc w:val="both"/>
              <w:rPr>
                <w:rFonts w:ascii="Arial Narrow" w:eastAsia="Arial Narrow" w:hAnsi="Arial Narrow" w:cs="Arial Narrow"/>
                <w:color w:val="000000" w:themeColor="text1"/>
                <w:sz w:val="24"/>
                <w:szCs w:val="24"/>
              </w:rPr>
            </w:pPr>
          </w:p>
          <w:p w14:paraId="389B5AA0" w14:textId="77777777" w:rsidR="00B02F2F" w:rsidRPr="00B02F2F" w:rsidRDefault="00B02F2F" w:rsidP="003435B6">
            <w:pPr>
              <w:jc w:val="both"/>
              <w:rPr>
                <w:rFonts w:ascii="Arial Narrow" w:eastAsia="Arial Narrow" w:hAnsi="Arial Narrow" w:cs="Arial Narrow"/>
                <w:color w:val="000000" w:themeColor="text1"/>
                <w:sz w:val="24"/>
                <w:szCs w:val="24"/>
              </w:rPr>
            </w:pPr>
            <w:r w:rsidRPr="00B02F2F">
              <w:rPr>
                <w:rFonts w:ascii="Arial Narrow" w:eastAsia="Arial Narrow" w:hAnsi="Arial Narrow" w:cs="Arial Narrow"/>
                <w:color w:val="000000" w:themeColor="text1"/>
                <w:sz w:val="24"/>
                <w:szCs w:val="24"/>
              </w:rPr>
              <w:t>De esta manera, para la realización del presente estudio se tuvo en cuenta la necesidad planteada por parte del área técnica y el valor asignado en el Plan Anual de Adquisiciones.</w:t>
            </w:r>
          </w:p>
          <w:p w14:paraId="3AF07149" w14:textId="77777777" w:rsidR="00B02F2F" w:rsidRPr="0067130C" w:rsidRDefault="00B02F2F" w:rsidP="003435B6">
            <w:pPr>
              <w:jc w:val="both"/>
              <w:rPr>
                <w:rFonts w:ascii="Arial Narrow" w:eastAsia="Arial Narrow" w:hAnsi="Arial Narrow" w:cs="Arial Narrow"/>
                <w:color w:val="000000" w:themeColor="text1"/>
                <w:sz w:val="24"/>
                <w:szCs w:val="24"/>
              </w:rPr>
            </w:pPr>
          </w:p>
          <w:p w14:paraId="3536CA19" w14:textId="22B5429D" w:rsidR="00B02F2F" w:rsidRPr="0067130C" w:rsidRDefault="00B02F2F" w:rsidP="003435B6">
            <w:pPr>
              <w:ind w:right="51"/>
              <w:jc w:val="both"/>
              <w:rPr>
                <w:rFonts w:ascii="Arial Narrow" w:eastAsia="Arial Narrow" w:hAnsi="Arial Narrow" w:cs="Arial Narrow"/>
                <w:b/>
                <w:color w:val="000000" w:themeColor="text1"/>
                <w:sz w:val="24"/>
                <w:szCs w:val="24"/>
              </w:rPr>
            </w:pPr>
            <w:r w:rsidRPr="0067130C">
              <w:rPr>
                <w:rFonts w:ascii="Arial Narrow" w:eastAsia="Arial Narrow" w:hAnsi="Arial Narrow" w:cs="Arial Narrow"/>
                <w:color w:val="000000" w:themeColor="text1"/>
                <w:sz w:val="24"/>
                <w:szCs w:val="24"/>
              </w:rPr>
              <w:t xml:space="preserve">De acuerdo </w:t>
            </w:r>
            <w:r w:rsidR="000A6575">
              <w:rPr>
                <w:rFonts w:ascii="Arial Narrow" w:eastAsia="Arial Narrow" w:hAnsi="Arial Narrow" w:cs="Arial Narrow"/>
                <w:color w:val="000000" w:themeColor="text1"/>
                <w:sz w:val="24"/>
                <w:szCs w:val="24"/>
              </w:rPr>
              <w:t>con lo</w:t>
            </w:r>
            <w:r w:rsidRPr="0067130C">
              <w:rPr>
                <w:rFonts w:ascii="Arial Narrow" w:eastAsia="Arial Narrow" w:hAnsi="Arial Narrow" w:cs="Arial Narrow"/>
                <w:color w:val="000000" w:themeColor="text1"/>
                <w:sz w:val="24"/>
                <w:szCs w:val="24"/>
              </w:rPr>
              <w:t xml:space="preserve"> expuesto, bajo estos parámetros y teniendo en cuenta que la Fiscalía General de la Nación</w:t>
            </w:r>
            <w:r w:rsidR="000A6575">
              <w:rPr>
                <w:rFonts w:ascii="Arial Narrow" w:eastAsia="Arial Narrow" w:hAnsi="Arial Narrow" w:cs="Arial Narrow"/>
                <w:color w:val="000000" w:themeColor="text1"/>
                <w:sz w:val="24"/>
                <w:szCs w:val="24"/>
              </w:rPr>
              <w:t>,</w:t>
            </w:r>
            <w:r w:rsidRPr="0067130C">
              <w:rPr>
                <w:rFonts w:ascii="Arial Narrow" w:eastAsia="Arial Narrow" w:hAnsi="Arial Narrow" w:cs="Arial Narrow"/>
                <w:color w:val="000000" w:themeColor="text1"/>
                <w:sz w:val="24"/>
                <w:szCs w:val="24"/>
              </w:rPr>
              <w:t xml:space="preserve"> requiere se adelante </w:t>
            </w:r>
            <w:r w:rsidR="0067130C" w:rsidRPr="0067130C">
              <w:rPr>
                <w:rFonts w:ascii="Arial Narrow" w:eastAsia="Arial Narrow" w:hAnsi="Arial Narrow" w:cs="Arial Narrow"/>
                <w:color w:val="000000" w:themeColor="text1"/>
                <w:sz w:val="24"/>
                <w:szCs w:val="24"/>
              </w:rPr>
              <w:t xml:space="preserve">el </w:t>
            </w:r>
            <w:r w:rsidRPr="0067130C">
              <w:rPr>
                <w:rFonts w:ascii="Arial Narrow" w:hAnsi="Arial Narrow" w:cs="Arial"/>
                <w:color w:val="000000" w:themeColor="text1"/>
                <w:sz w:val="24"/>
                <w:szCs w:val="24"/>
              </w:rPr>
              <w:t xml:space="preserve">SERVICIO DE “MANTENIMIENTO PREVENTIVO, CORRECTIVO, CON SUMINISTRO DE REPUESTOS, SOPORTE, ASISTENCIA TÉCNICA Y ACTUALIZACIONES DE SOFTWARE PARA EL “EQUIPO DE RECOLECCIÓN Y ANÁLISIS DE DATOS DE LOS PROVEEDORES DE REDES Y SERVICIOS DE TELECOMUNICACIONES </w:t>
            </w:r>
            <w:r w:rsidRPr="0067130C">
              <w:rPr>
                <w:rFonts w:ascii="Arial Narrow" w:hAnsi="Arial Narrow"/>
                <w:sz w:val="24"/>
                <w:szCs w:val="24"/>
              </w:rPr>
              <w:t>CIBER CASE®</w:t>
            </w:r>
            <w:r w:rsidR="0067130C" w:rsidRPr="0067130C">
              <w:rPr>
                <w:rFonts w:ascii="Arial Narrow" w:hAnsi="Arial Narrow"/>
                <w:sz w:val="24"/>
                <w:szCs w:val="24"/>
              </w:rPr>
              <w:t xml:space="preserve">” </w:t>
            </w:r>
            <w:r w:rsidRPr="0067130C">
              <w:rPr>
                <w:rFonts w:ascii="Arial Narrow" w:eastAsia="Arial Narrow" w:hAnsi="Arial Narrow" w:cs="Arial Narrow"/>
                <w:color w:val="000000" w:themeColor="text1"/>
                <w:sz w:val="24"/>
                <w:szCs w:val="24"/>
              </w:rPr>
              <w:t>el Estudio del Sector fue realizado con la propuesta económica inicial del proveedor</w:t>
            </w:r>
            <w:r w:rsidR="003435B6">
              <w:rPr>
                <w:rFonts w:ascii="Arial Narrow" w:eastAsia="Arial Narrow" w:hAnsi="Arial Narrow" w:cs="Arial Narrow"/>
                <w:color w:val="000000" w:themeColor="text1"/>
                <w:sz w:val="24"/>
                <w:szCs w:val="24"/>
              </w:rPr>
              <w:t>.</w:t>
            </w:r>
            <w:r w:rsidRPr="0067130C">
              <w:rPr>
                <w:rFonts w:ascii="Arial Narrow" w:eastAsia="Arial Narrow" w:hAnsi="Arial Narrow" w:cs="Arial Narrow"/>
                <w:color w:val="000000" w:themeColor="text1"/>
                <w:sz w:val="24"/>
                <w:szCs w:val="24"/>
              </w:rPr>
              <w:t xml:space="preserve"> </w:t>
            </w:r>
          </w:p>
          <w:p w14:paraId="11F3ECFD" w14:textId="77777777" w:rsidR="00B02F2F" w:rsidRPr="0067130C" w:rsidRDefault="00B02F2F" w:rsidP="00B02F2F">
            <w:pPr>
              <w:jc w:val="both"/>
              <w:rPr>
                <w:rFonts w:ascii="Arial Narrow" w:eastAsia="Arial Narrow" w:hAnsi="Arial Narrow" w:cs="Arial Narrow"/>
                <w:color w:val="000000" w:themeColor="text1"/>
                <w:sz w:val="24"/>
                <w:szCs w:val="24"/>
              </w:rPr>
            </w:pPr>
          </w:p>
          <w:p w14:paraId="27C64B34" w14:textId="6CC122EB" w:rsidR="00EC19D3" w:rsidRPr="00CA053F" w:rsidRDefault="00B02F2F" w:rsidP="0067130C">
            <w:pPr>
              <w:pStyle w:val="Ttulo2"/>
              <w:jc w:val="both"/>
              <w:rPr>
                <w:rFonts w:ascii="Arial Narrow" w:eastAsia="Arial Narrow" w:hAnsi="Arial Narrow" w:cs="Arial Narrow"/>
                <w:b/>
                <w:color w:val="FF0000"/>
                <w:sz w:val="24"/>
                <w:szCs w:val="24"/>
                <w:u w:val="none"/>
              </w:rPr>
            </w:pPr>
            <w:r w:rsidRPr="00B02F2F">
              <w:rPr>
                <w:rFonts w:ascii="Arial Narrow" w:eastAsia="Arial Narrow" w:hAnsi="Arial Narrow" w:cs="Arial Narrow"/>
                <w:color w:val="000000" w:themeColor="text1"/>
                <w:sz w:val="24"/>
                <w:szCs w:val="24"/>
              </w:rPr>
              <w:t xml:space="preserve">El presupuesto oficial para el presente proceso según lo establecido en los respectivos Estudios Previos es de </w:t>
            </w:r>
            <w:r w:rsidR="0067130C" w:rsidRPr="0067130C">
              <w:rPr>
                <w:rFonts w:ascii="Arial Narrow" w:eastAsia="Arial Narrow" w:hAnsi="Arial Narrow" w:cs="Arial Narrow"/>
                <w:b/>
                <w:bCs/>
                <w:color w:val="000000" w:themeColor="text1"/>
                <w:sz w:val="24"/>
                <w:szCs w:val="24"/>
              </w:rPr>
              <w:t>CIENTO TREINTA Y UN MILLONES NOVECIENTOS OCHENTA Y OCHO MIL OCHOCIENTOS CINCUENTA ($131.988.850) PESOS M/CTE, incluido IVA , así como todos los costos directos e indirectos e impuestos nacionales a que haya lugar.</w:t>
            </w:r>
          </w:p>
        </w:tc>
      </w:tr>
    </w:tbl>
    <w:p w14:paraId="1516655F" w14:textId="77777777" w:rsidR="00EC19D3" w:rsidRPr="0095064C" w:rsidRDefault="00EC19D3">
      <w:pPr>
        <w:tabs>
          <w:tab w:val="left" w:pos="1575"/>
          <w:tab w:val="left" w:pos="3960"/>
        </w:tabs>
        <w:rPr>
          <w:rFonts w:ascii="Arial Narrow" w:eastAsia="Arial Narrow" w:hAnsi="Arial Narrow" w:cs="Arial Narrow"/>
          <w:color w:val="000000" w:themeColor="text1"/>
          <w:sz w:val="24"/>
          <w:szCs w:val="24"/>
        </w:rPr>
      </w:pPr>
    </w:p>
    <w:tbl>
      <w:tblPr>
        <w:tblStyle w:val="Style88"/>
        <w:tblW w:w="883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41"/>
        <w:gridCol w:w="3999"/>
        <w:gridCol w:w="3590"/>
      </w:tblGrid>
      <w:tr w:rsidR="0095064C" w:rsidRPr="0095064C" w14:paraId="40F63A34" w14:textId="77777777">
        <w:trPr>
          <w:trHeight w:val="321"/>
        </w:trPr>
        <w:tc>
          <w:tcPr>
            <w:tcW w:w="1241" w:type="dxa"/>
            <w:shd w:val="clear" w:color="auto" w:fill="E8E8E8"/>
            <w:vAlign w:val="center"/>
          </w:tcPr>
          <w:p w14:paraId="173B9D18" w14:textId="77777777" w:rsidR="00EC19D3" w:rsidRPr="0095064C" w:rsidRDefault="00453F7D">
            <w:pPr>
              <w:tabs>
                <w:tab w:val="left" w:pos="1575"/>
                <w:tab w:val="left" w:pos="3960"/>
              </w:tabs>
              <w:jc w:val="center"/>
              <w:rPr>
                <w:rFonts w:ascii="Arial Narrow" w:eastAsia="Arial Narrow" w:hAnsi="Arial Narrow" w:cs="Arial Narrow"/>
                <w:b/>
                <w:color w:val="000000" w:themeColor="text1"/>
                <w:sz w:val="24"/>
                <w:szCs w:val="24"/>
              </w:rPr>
            </w:pPr>
            <w:r w:rsidRPr="0095064C">
              <w:rPr>
                <w:rFonts w:ascii="Arial Narrow" w:eastAsia="Arial Narrow" w:hAnsi="Arial Narrow" w:cs="Arial Narrow"/>
                <w:b/>
                <w:color w:val="000000" w:themeColor="text1"/>
                <w:sz w:val="24"/>
                <w:szCs w:val="24"/>
              </w:rPr>
              <w:t>8</w:t>
            </w:r>
          </w:p>
        </w:tc>
        <w:tc>
          <w:tcPr>
            <w:tcW w:w="7589" w:type="dxa"/>
            <w:gridSpan w:val="2"/>
            <w:shd w:val="clear" w:color="auto" w:fill="E8E8E8"/>
            <w:vAlign w:val="center"/>
          </w:tcPr>
          <w:p w14:paraId="6506624E" w14:textId="77777777" w:rsidR="00EC19D3" w:rsidRPr="0095064C" w:rsidRDefault="00453F7D">
            <w:pPr>
              <w:tabs>
                <w:tab w:val="left" w:pos="1575"/>
                <w:tab w:val="left" w:pos="3960"/>
              </w:tabs>
              <w:rPr>
                <w:rFonts w:ascii="Arial Narrow" w:eastAsia="Arial Narrow" w:hAnsi="Arial Narrow" w:cs="Arial Narrow"/>
                <w:b/>
                <w:color w:val="000000" w:themeColor="text1"/>
                <w:sz w:val="24"/>
                <w:szCs w:val="24"/>
              </w:rPr>
            </w:pPr>
            <w:r w:rsidRPr="0095064C">
              <w:rPr>
                <w:rFonts w:ascii="Arial Narrow" w:eastAsia="Arial Narrow" w:hAnsi="Arial Narrow" w:cs="Arial Narrow"/>
                <w:b/>
                <w:color w:val="000000" w:themeColor="text1"/>
                <w:sz w:val="24"/>
                <w:szCs w:val="24"/>
              </w:rPr>
              <w:t xml:space="preserve">FUENTES DE INFORMACIÓN </w:t>
            </w:r>
          </w:p>
        </w:tc>
      </w:tr>
      <w:tr w:rsidR="0095064C" w:rsidRPr="0095064C" w14:paraId="1DFA3418" w14:textId="77777777" w:rsidTr="000A6575">
        <w:trPr>
          <w:trHeight w:val="771"/>
        </w:trPr>
        <w:tc>
          <w:tcPr>
            <w:tcW w:w="8830" w:type="dxa"/>
            <w:gridSpan w:val="3"/>
            <w:shd w:val="clear" w:color="auto" w:fill="auto"/>
          </w:tcPr>
          <w:p w14:paraId="4123BDFF" w14:textId="77777777" w:rsidR="00EC19D3" w:rsidRPr="000F3DC4" w:rsidRDefault="00453F7D" w:rsidP="000F3DC4">
            <w:pPr>
              <w:numPr>
                <w:ilvl w:val="0"/>
                <w:numId w:val="3"/>
              </w:numPr>
              <w:tabs>
                <w:tab w:val="left" w:pos="456"/>
              </w:tabs>
              <w:ind w:left="884" w:hanging="357"/>
              <w:jc w:val="both"/>
              <w:rPr>
                <w:rFonts w:ascii="Arial Narrow" w:eastAsia="Arial Narrow" w:hAnsi="Arial Narrow" w:cs="Arial Narrow"/>
                <w:color w:val="000000" w:themeColor="text1"/>
                <w:sz w:val="24"/>
                <w:szCs w:val="24"/>
              </w:rPr>
            </w:pPr>
            <w:r w:rsidRPr="000F3DC4">
              <w:rPr>
                <w:rFonts w:ascii="Arial Narrow" w:eastAsia="Arial Narrow" w:hAnsi="Arial Narrow" w:cs="Arial Narrow"/>
                <w:color w:val="000000" w:themeColor="text1"/>
                <w:sz w:val="24"/>
                <w:szCs w:val="24"/>
              </w:rPr>
              <w:t>Estudio Previo</w:t>
            </w:r>
          </w:p>
          <w:p w14:paraId="527A7AC8" w14:textId="77777777" w:rsidR="000F3DC4" w:rsidRPr="000F3DC4" w:rsidRDefault="0067130C" w:rsidP="000F3DC4">
            <w:pPr>
              <w:numPr>
                <w:ilvl w:val="0"/>
                <w:numId w:val="3"/>
              </w:numPr>
              <w:tabs>
                <w:tab w:val="left" w:pos="456"/>
              </w:tabs>
              <w:ind w:left="884" w:hanging="357"/>
              <w:jc w:val="both"/>
              <w:rPr>
                <w:rFonts w:ascii="Arial Narrow" w:eastAsia="Arial Narrow" w:hAnsi="Arial Narrow" w:cs="Arial Narrow"/>
                <w:color w:val="000000" w:themeColor="text1"/>
                <w:sz w:val="24"/>
                <w:szCs w:val="24"/>
              </w:rPr>
            </w:pPr>
            <w:r w:rsidRPr="000F3DC4">
              <w:rPr>
                <w:rFonts w:ascii="Arial Narrow" w:eastAsia="Arial Narrow" w:hAnsi="Arial Narrow" w:cs="Arial Narrow"/>
                <w:color w:val="000000" w:themeColor="text1"/>
                <w:sz w:val="24"/>
                <w:szCs w:val="24"/>
              </w:rPr>
              <w:t>Oferta Económica de Sociedad CIBER TEC S.A.S.</w:t>
            </w:r>
          </w:p>
          <w:p w14:paraId="133CC910" w14:textId="469FBFC1" w:rsidR="000F3DC4" w:rsidRPr="000F3DC4" w:rsidRDefault="000F3DC4" w:rsidP="000F3DC4">
            <w:pPr>
              <w:numPr>
                <w:ilvl w:val="0"/>
                <w:numId w:val="3"/>
              </w:numPr>
              <w:tabs>
                <w:tab w:val="left" w:pos="456"/>
              </w:tabs>
              <w:spacing w:after="200" w:line="276" w:lineRule="auto"/>
              <w:jc w:val="both"/>
              <w:rPr>
                <w:rFonts w:ascii="Arial Narrow" w:eastAsia="Arial Narrow" w:hAnsi="Arial Narrow" w:cs="Arial Narrow"/>
                <w:color w:val="000000" w:themeColor="text1"/>
                <w:sz w:val="24"/>
                <w:szCs w:val="24"/>
              </w:rPr>
            </w:pPr>
            <w:r>
              <w:rPr>
                <w:rFonts w:ascii="Arial Narrow" w:eastAsia="Arial Narrow" w:hAnsi="Arial Narrow" w:cs="Arial Narrow"/>
                <w:color w:val="000000" w:themeColor="text1"/>
                <w:sz w:val="24"/>
                <w:szCs w:val="24"/>
              </w:rPr>
              <w:t>Secop II y Secop I</w:t>
            </w:r>
          </w:p>
        </w:tc>
      </w:tr>
      <w:tr w:rsidR="0095064C" w:rsidRPr="0095064C" w14:paraId="0276CE0E" w14:textId="77777777">
        <w:trPr>
          <w:trHeight w:val="428"/>
        </w:trPr>
        <w:tc>
          <w:tcPr>
            <w:tcW w:w="5240" w:type="dxa"/>
            <w:gridSpan w:val="2"/>
            <w:shd w:val="clear" w:color="auto" w:fill="E8E8E8"/>
            <w:vAlign w:val="center"/>
          </w:tcPr>
          <w:p w14:paraId="22AD48EC" w14:textId="77777777" w:rsidR="00EC19D3" w:rsidRPr="0095064C" w:rsidRDefault="00453F7D">
            <w:pPr>
              <w:tabs>
                <w:tab w:val="left" w:pos="1575"/>
                <w:tab w:val="left" w:pos="3960"/>
              </w:tabs>
              <w:jc w:val="both"/>
              <w:rPr>
                <w:rFonts w:ascii="Arial Narrow" w:eastAsia="Arial Narrow" w:hAnsi="Arial Narrow" w:cs="Arial Narrow"/>
                <w:b/>
                <w:color w:val="000000" w:themeColor="text1"/>
                <w:sz w:val="24"/>
                <w:szCs w:val="24"/>
              </w:rPr>
            </w:pPr>
            <w:r w:rsidRPr="0095064C">
              <w:rPr>
                <w:rFonts w:ascii="Arial Narrow" w:eastAsia="Arial Narrow" w:hAnsi="Arial Narrow" w:cs="Arial Narrow"/>
                <w:b/>
                <w:color w:val="000000" w:themeColor="text1"/>
                <w:sz w:val="24"/>
                <w:szCs w:val="24"/>
              </w:rPr>
              <w:t>EL VALOR DEL ESTUDIO DEL SECTOR ES</w:t>
            </w:r>
          </w:p>
        </w:tc>
        <w:tc>
          <w:tcPr>
            <w:tcW w:w="3590" w:type="dxa"/>
            <w:shd w:val="clear" w:color="auto" w:fill="auto"/>
            <w:vAlign w:val="center"/>
          </w:tcPr>
          <w:p w14:paraId="6CD35528" w14:textId="5924418D" w:rsidR="00EC19D3" w:rsidRPr="0095064C" w:rsidRDefault="00453F7D" w:rsidP="0067130C">
            <w:pPr>
              <w:tabs>
                <w:tab w:val="left" w:pos="1575"/>
                <w:tab w:val="left" w:pos="3960"/>
              </w:tabs>
              <w:jc w:val="both"/>
              <w:rPr>
                <w:rFonts w:ascii="Arial Narrow" w:eastAsia="Arial Narrow" w:hAnsi="Arial Narrow" w:cs="Arial Narrow"/>
                <w:color w:val="000000" w:themeColor="text1"/>
                <w:sz w:val="24"/>
                <w:szCs w:val="24"/>
              </w:rPr>
            </w:pPr>
            <w:r w:rsidRPr="0095064C">
              <w:rPr>
                <w:rFonts w:ascii="Arial Narrow" w:eastAsia="Arial Narrow" w:hAnsi="Arial Narrow" w:cs="Arial Narrow"/>
                <w:b/>
                <w:color w:val="000000" w:themeColor="text1"/>
                <w:sz w:val="24"/>
                <w:szCs w:val="24"/>
              </w:rPr>
              <w:t xml:space="preserve">$ </w:t>
            </w:r>
            <w:r w:rsidR="0067130C">
              <w:rPr>
                <w:rFonts w:ascii="Arial Narrow" w:eastAsia="Arial Narrow" w:hAnsi="Arial Narrow" w:cs="Arial Narrow"/>
                <w:b/>
                <w:color w:val="000000" w:themeColor="text1"/>
                <w:sz w:val="24"/>
                <w:szCs w:val="24"/>
              </w:rPr>
              <w:t>131</w:t>
            </w:r>
            <w:r w:rsidRPr="0095064C">
              <w:rPr>
                <w:rFonts w:ascii="Arial Narrow" w:eastAsia="Arial Narrow" w:hAnsi="Arial Narrow" w:cs="Arial Narrow"/>
                <w:b/>
                <w:color w:val="000000" w:themeColor="text1"/>
                <w:sz w:val="24"/>
                <w:szCs w:val="24"/>
              </w:rPr>
              <w:t>.</w:t>
            </w:r>
            <w:r w:rsidR="0067130C">
              <w:rPr>
                <w:rFonts w:ascii="Arial Narrow" w:eastAsia="Arial Narrow" w:hAnsi="Arial Narrow" w:cs="Arial Narrow"/>
                <w:b/>
                <w:color w:val="000000" w:themeColor="text1"/>
                <w:sz w:val="24"/>
                <w:szCs w:val="24"/>
              </w:rPr>
              <w:t>988</w:t>
            </w:r>
            <w:r w:rsidRPr="0095064C">
              <w:rPr>
                <w:rFonts w:ascii="Arial Narrow" w:eastAsia="Arial Narrow" w:hAnsi="Arial Narrow" w:cs="Arial Narrow"/>
                <w:b/>
                <w:color w:val="000000" w:themeColor="text1"/>
                <w:sz w:val="24"/>
                <w:szCs w:val="24"/>
              </w:rPr>
              <w:t>.</w:t>
            </w:r>
            <w:r w:rsidR="0067130C">
              <w:rPr>
                <w:rFonts w:ascii="Arial Narrow" w:eastAsia="Arial Narrow" w:hAnsi="Arial Narrow" w:cs="Arial Narrow"/>
                <w:b/>
                <w:color w:val="000000" w:themeColor="text1"/>
                <w:sz w:val="24"/>
                <w:szCs w:val="24"/>
              </w:rPr>
              <w:t>850</w:t>
            </w:r>
          </w:p>
        </w:tc>
      </w:tr>
      <w:tr w:rsidR="0095064C" w:rsidRPr="0095064C" w14:paraId="575DD899" w14:textId="77777777">
        <w:trPr>
          <w:trHeight w:val="420"/>
        </w:trPr>
        <w:tc>
          <w:tcPr>
            <w:tcW w:w="8830" w:type="dxa"/>
            <w:gridSpan w:val="3"/>
            <w:shd w:val="clear" w:color="auto" w:fill="auto"/>
            <w:vAlign w:val="center"/>
          </w:tcPr>
          <w:p w14:paraId="5D2B0B50" w14:textId="798C3889" w:rsidR="00EC19D3" w:rsidRPr="000F3DC4" w:rsidRDefault="0067130C" w:rsidP="000F3DC4">
            <w:pPr>
              <w:tabs>
                <w:tab w:val="left" w:pos="1575"/>
                <w:tab w:val="left" w:pos="3960"/>
              </w:tabs>
              <w:jc w:val="both"/>
              <w:rPr>
                <w:rFonts w:ascii="Arial Narrow" w:eastAsia="Arial Narrow" w:hAnsi="Arial Narrow" w:cs="Arial Narrow"/>
                <w:b/>
                <w:color w:val="FF0000"/>
                <w:sz w:val="24"/>
                <w:szCs w:val="24"/>
              </w:rPr>
            </w:pPr>
            <w:r w:rsidRPr="0067130C">
              <w:rPr>
                <w:rFonts w:ascii="Arial Narrow" w:eastAsia="Arial Narrow" w:hAnsi="Arial Narrow" w:cs="Arial Narrow"/>
                <w:b/>
                <w:bCs/>
                <w:color w:val="000000" w:themeColor="text1"/>
                <w:sz w:val="24"/>
                <w:szCs w:val="24"/>
              </w:rPr>
              <w:t>CIENTO TREINTA Y UN MILLONES NOVECIENTOS OCHENTA Y OCHO MIL OCHOCIENTOS CINCUENTA PESOS M/CTE, INCLUIDO IVA</w:t>
            </w:r>
            <w:r w:rsidR="00453F7D" w:rsidRPr="0067130C">
              <w:rPr>
                <w:rFonts w:ascii="Arial Narrow" w:eastAsia="Arial Narrow" w:hAnsi="Arial Narrow" w:cs="Arial Narrow"/>
                <w:b/>
                <w:color w:val="000000" w:themeColor="text1"/>
                <w:sz w:val="24"/>
                <w:szCs w:val="24"/>
              </w:rPr>
              <w:t xml:space="preserve"> E INCLUIDO TODOS LOS COSTOS DIRECTOS E INDIRECTOS LOS IMPUESTOS NACIONALES A QUE HAYA LUGAR.</w:t>
            </w:r>
          </w:p>
        </w:tc>
      </w:tr>
      <w:tr w:rsidR="0095064C" w:rsidRPr="0095064C" w14:paraId="51ACEE4F" w14:textId="77777777">
        <w:trPr>
          <w:trHeight w:val="324"/>
        </w:trPr>
        <w:tc>
          <w:tcPr>
            <w:tcW w:w="8830" w:type="dxa"/>
            <w:gridSpan w:val="3"/>
            <w:shd w:val="clear" w:color="auto" w:fill="E8E8E8"/>
          </w:tcPr>
          <w:p w14:paraId="464B4BEF" w14:textId="77777777" w:rsidR="00EC19D3" w:rsidRPr="0095064C" w:rsidRDefault="00453F7D">
            <w:pPr>
              <w:tabs>
                <w:tab w:val="left" w:pos="1575"/>
                <w:tab w:val="left" w:pos="3960"/>
              </w:tabs>
              <w:jc w:val="center"/>
              <w:rPr>
                <w:rFonts w:ascii="Arial Narrow" w:eastAsia="Arial Narrow" w:hAnsi="Arial Narrow" w:cs="Arial Narrow"/>
                <w:b/>
                <w:color w:val="000000" w:themeColor="text1"/>
                <w:sz w:val="24"/>
                <w:szCs w:val="24"/>
              </w:rPr>
            </w:pPr>
            <w:r w:rsidRPr="0095064C">
              <w:rPr>
                <w:rFonts w:ascii="Arial Narrow" w:eastAsia="Arial Narrow" w:hAnsi="Arial Narrow" w:cs="Arial Narrow"/>
                <w:b/>
                <w:color w:val="000000" w:themeColor="text1"/>
                <w:sz w:val="24"/>
                <w:szCs w:val="24"/>
              </w:rPr>
              <w:t>EL CUAL SERVIRA COMO PRESUPUESTO OFICIAL DEL PROCESO</w:t>
            </w:r>
          </w:p>
        </w:tc>
      </w:tr>
    </w:tbl>
    <w:p w14:paraId="723F2869" w14:textId="77777777" w:rsidR="00EC19D3" w:rsidRPr="0095064C" w:rsidRDefault="00EC19D3">
      <w:pPr>
        <w:tabs>
          <w:tab w:val="left" w:pos="1575"/>
          <w:tab w:val="left" w:pos="3960"/>
        </w:tabs>
        <w:rPr>
          <w:rFonts w:ascii="Arial Narrow" w:eastAsia="Arial Narrow" w:hAnsi="Arial Narrow" w:cs="Arial Narrow"/>
          <w:color w:val="000000" w:themeColor="text1"/>
          <w:sz w:val="24"/>
          <w:szCs w:val="24"/>
        </w:rPr>
      </w:pPr>
    </w:p>
    <w:tbl>
      <w:tblPr>
        <w:tblStyle w:val="Style89"/>
        <w:tblW w:w="9782"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18"/>
        <w:gridCol w:w="3544"/>
        <w:gridCol w:w="1843"/>
        <w:gridCol w:w="2977"/>
      </w:tblGrid>
      <w:tr w:rsidR="0095064C" w:rsidRPr="0095064C" w14:paraId="132129C3" w14:textId="77777777" w:rsidTr="000F3DC4">
        <w:trPr>
          <w:trHeight w:val="563"/>
        </w:trPr>
        <w:tc>
          <w:tcPr>
            <w:tcW w:w="1418" w:type="dxa"/>
            <w:vAlign w:val="center"/>
          </w:tcPr>
          <w:p w14:paraId="60B40891" w14:textId="77777777" w:rsidR="00EC19D3" w:rsidRPr="0095064C" w:rsidRDefault="00453F7D">
            <w:pPr>
              <w:tabs>
                <w:tab w:val="left" w:pos="2520"/>
              </w:tabs>
              <w:jc w:val="both"/>
              <w:rPr>
                <w:rFonts w:ascii="Arial Narrow" w:eastAsia="Arial Narrow" w:hAnsi="Arial Narrow" w:cs="Arial Narrow"/>
                <w:color w:val="000000" w:themeColor="text1"/>
                <w:sz w:val="24"/>
                <w:szCs w:val="24"/>
              </w:rPr>
            </w:pPr>
            <w:r w:rsidRPr="0095064C">
              <w:rPr>
                <w:rFonts w:ascii="Arial Narrow" w:eastAsia="Arial Narrow" w:hAnsi="Arial Narrow" w:cs="Arial Narrow"/>
                <w:color w:val="000000" w:themeColor="text1"/>
                <w:sz w:val="24"/>
                <w:szCs w:val="24"/>
              </w:rPr>
              <w:t>Elaboró</w:t>
            </w:r>
          </w:p>
        </w:tc>
        <w:tc>
          <w:tcPr>
            <w:tcW w:w="3544" w:type="dxa"/>
            <w:vAlign w:val="center"/>
          </w:tcPr>
          <w:p w14:paraId="5FDB8AAF" w14:textId="77777777" w:rsidR="00EC19D3" w:rsidRPr="000F3DC4" w:rsidRDefault="00F0244E">
            <w:pPr>
              <w:tabs>
                <w:tab w:val="left" w:pos="2520"/>
              </w:tabs>
              <w:jc w:val="center"/>
              <w:rPr>
                <w:rFonts w:ascii="Arial Narrow" w:eastAsia="Arial Narrow" w:hAnsi="Arial Narrow" w:cs="Arial Narrow"/>
                <w:b/>
                <w:color w:val="000000" w:themeColor="text1"/>
                <w:sz w:val="24"/>
                <w:szCs w:val="24"/>
              </w:rPr>
            </w:pPr>
            <w:r w:rsidRPr="000F3DC4">
              <w:rPr>
                <w:rFonts w:ascii="Arial Narrow" w:eastAsia="Arial Narrow" w:hAnsi="Arial Narrow" w:cs="Arial Narrow"/>
                <w:b/>
                <w:color w:val="000000" w:themeColor="text1"/>
                <w:sz w:val="24"/>
                <w:szCs w:val="24"/>
              </w:rPr>
              <w:t xml:space="preserve">Ramiro Ordoñez </w:t>
            </w:r>
            <w:r w:rsidR="00453F7D" w:rsidRPr="000F3DC4">
              <w:rPr>
                <w:rFonts w:ascii="Arial Narrow" w:eastAsia="Arial Narrow" w:hAnsi="Arial Narrow" w:cs="Arial Narrow"/>
                <w:b/>
                <w:color w:val="000000" w:themeColor="text1"/>
                <w:sz w:val="24"/>
                <w:szCs w:val="24"/>
              </w:rPr>
              <w:t xml:space="preserve"> </w:t>
            </w:r>
          </w:p>
          <w:p w14:paraId="68A29D59" w14:textId="153DA813" w:rsidR="00F0244E" w:rsidRPr="0095064C" w:rsidRDefault="00F0244E">
            <w:pPr>
              <w:tabs>
                <w:tab w:val="left" w:pos="2520"/>
              </w:tabs>
              <w:jc w:val="center"/>
              <w:rPr>
                <w:rFonts w:ascii="Arial Narrow" w:eastAsia="Arial Narrow" w:hAnsi="Arial Narrow" w:cs="Arial Narrow"/>
                <w:color w:val="000000" w:themeColor="text1"/>
                <w:sz w:val="24"/>
                <w:szCs w:val="24"/>
              </w:rPr>
            </w:pPr>
            <w:r>
              <w:rPr>
                <w:rFonts w:ascii="Arial Narrow" w:eastAsia="Arial Narrow" w:hAnsi="Arial Narrow" w:cs="Arial Narrow"/>
                <w:color w:val="000000" w:themeColor="text1"/>
                <w:sz w:val="24"/>
                <w:szCs w:val="24"/>
              </w:rPr>
              <w:t>Grupo de Apoyo contractual CTI</w:t>
            </w:r>
          </w:p>
        </w:tc>
        <w:tc>
          <w:tcPr>
            <w:tcW w:w="1843" w:type="dxa"/>
            <w:vAlign w:val="center"/>
          </w:tcPr>
          <w:p w14:paraId="151EBDDD" w14:textId="75B80BD6" w:rsidR="00EC19D3" w:rsidRPr="000F3DC4" w:rsidRDefault="00453F7D" w:rsidP="000F3DC4">
            <w:pPr>
              <w:tabs>
                <w:tab w:val="left" w:pos="2520"/>
              </w:tabs>
              <w:jc w:val="center"/>
              <w:rPr>
                <w:rFonts w:ascii="Arial Narrow" w:eastAsia="Arial Narrow" w:hAnsi="Arial Narrow" w:cs="Arial Narrow"/>
                <w:color w:val="000000" w:themeColor="text1"/>
                <w:sz w:val="24"/>
                <w:szCs w:val="24"/>
              </w:rPr>
            </w:pPr>
            <w:r w:rsidRPr="000F3DC4">
              <w:rPr>
                <w:rFonts w:ascii="Arial Narrow" w:eastAsia="Arial Narrow" w:hAnsi="Arial Narrow" w:cs="Arial Narrow"/>
                <w:color w:val="000000" w:themeColor="text1"/>
                <w:sz w:val="24"/>
                <w:szCs w:val="24"/>
              </w:rPr>
              <w:t>1</w:t>
            </w:r>
            <w:r w:rsidR="000F3DC4" w:rsidRPr="000F3DC4">
              <w:rPr>
                <w:rFonts w:ascii="Arial Narrow" w:eastAsia="Arial Narrow" w:hAnsi="Arial Narrow" w:cs="Arial Narrow"/>
                <w:color w:val="000000" w:themeColor="text1"/>
                <w:sz w:val="24"/>
                <w:szCs w:val="24"/>
              </w:rPr>
              <w:t>9</w:t>
            </w:r>
            <w:r w:rsidRPr="000F3DC4">
              <w:rPr>
                <w:rFonts w:ascii="Arial Narrow" w:eastAsia="Arial Narrow" w:hAnsi="Arial Narrow" w:cs="Arial Narrow"/>
                <w:color w:val="000000" w:themeColor="text1"/>
                <w:sz w:val="24"/>
                <w:szCs w:val="24"/>
              </w:rPr>
              <w:t>/1</w:t>
            </w:r>
            <w:r w:rsidR="000F3DC4" w:rsidRPr="000F3DC4">
              <w:rPr>
                <w:rFonts w:ascii="Arial Narrow" w:eastAsia="Arial Narrow" w:hAnsi="Arial Narrow" w:cs="Arial Narrow"/>
                <w:color w:val="000000" w:themeColor="text1"/>
                <w:sz w:val="24"/>
                <w:szCs w:val="24"/>
              </w:rPr>
              <w:t>1</w:t>
            </w:r>
            <w:r w:rsidRPr="000F3DC4">
              <w:rPr>
                <w:rFonts w:ascii="Arial Narrow" w:eastAsia="Arial Narrow" w:hAnsi="Arial Narrow" w:cs="Arial Narrow"/>
                <w:color w:val="000000" w:themeColor="text1"/>
                <w:sz w:val="24"/>
                <w:szCs w:val="24"/>
              </w:rPr>
              <w:t>/2024</w:t>
            </w:r>
          </w:p>
        </w:tc>
        <w:tc>
          <w:tcPr>
            <w:tcW w:w="2977" w:type="dxa"/>
            <w:vAlign w:val="center"/>
          </w:tcPr>
          <w:p w14:paraId="576685A0" w14:textId="5D7FB47C" w:rsidR="00EC19D3" w:rsidRPr="0095064C" w:rsidRDefault="007E394F">
            <w:pPr>
              <w:tabs>
                <w:tab w:val="left" w:pos="2520"/>
              </w:tabs>
              <w:jc w:val="center"/>
              <w:rPr>
                <w:rFonts w:ascii="Arial Narrow" w:eastAsia="Arial Narrow" w:hAnsi="Arial Narrow" w:cs="Arial Narrow"/>
                <w:color w:val="000000" w:themeColor="text1"/>
                <w:sz w:val="24"/>
                <w:szCs w:val="24"/>
              </w:rPr>
            </w:pPr>
            <w:r>
              <w:rPr>
                <w:rFonts w:ascii="Arial Narrow" w:eastAsia="Arial Narrow" w:hAnsi="Arial Narrow" w:cs="Arial Narrow"/>
                <w:noProof/>
                <w:color w:val="000000" w:themeColor="text1"/>
                <w:sz w:val="24"/>
                <w:szCs w:val="24"/>
              </w:rPr>
              <w:drawing>
                <wp:inline distT="0" distB="0" distL="0" distR="0" wp14:anchorId="1F201C89" wp14:editId="479A1657">
                  <wp:extent cx="695234" cy="361315"/>
                  <wp:effectExtent l="0" t="0" r="0" b="635"/>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792152" cy="411683"/>
                          </a:xfrm>
                          <a:prstGeom prst="rect">
                            <a:avLst/>
                          </a:prstGeom>
                          <a:noFill/>
                        </pic:spPr>
                      </pic:pic>
                    </a:graphicData>
                  </a:graphic>
                </wp:inline>
              </w:drawing>
            </w:r>
          </w:p>
        </w:tc>
      </w:tr>
      <w:tr w:rsidR="0095064C" w:rsidRPr="0095064C" w14:paraId="77713823" w14:textId="77777777">
        <w:trPr>
          <w:trHeight w:val="557"/>
        </w:trPr>
        <w:tc>
          <w:tcPr>
            <w:tcW w:w="1418" w:type="dxa"/>
            <w:vAlign w:val="center"/>
          </w:tcPr>
          <w:p w14:paraId="7A4BE11F" w14:textId="77777777" w:rsidR="00EC19D3" w:rsidRPr="0095064C" w:rsidRDefault="00453F7D">
            <w:pPr>
              <w:tabs>
                <w:tab w:val="left" w:pos="2520"/>
              </w:tabs>
              <w:jc w:val="both"/>
              <w:rPr>
                <w:rFonts w:ascii="Arial Narrow" w:eastAsia="Arial Narrow" w:hAnsi="Arial Narrow" w:cs="Arial Narrow"/>
                <w:color w:val="000000" w:themeColor="text1"/>
                <w:sz w:val="24"/>
                <w:szCs w:val="24"/>
              </w:rPr>
            </w:pPr>
            <w:r w:rsidRPr="0095064C">
              <w:rPr>
                <w:rFonts w:ascii="Arial Narrow" w:eastAsia="Arial Narrow" w:hAnsi="Arial Narrow" w:cs="Arial Narrow"/>
                <w:color w:val="000000" w:themeColor="text1"/>
                <w:sz w:val="24"/>
                <w:szCs w:val="24"/>
              </w:rPr>
              <w:t>Aprobó</w:t>
            </w:r>
          </w:p>
        </w:tc>
        <w:tc>
          <w:tcPr>
            <w:tcW w:w="3544" w:type="dxa"/>
            <w:vAlign w:val="center"/>
          </w:tcPr>
          <w:p w14:paraId="0D948C59" w14:textId="77777777" w:rsidR="000A6575" w:rsidRDefault="00F0244E">
            <w:pPr>
              <w:tabs>
                <w:tab w:val="left" w:pos="2520"/>
              </w:tabs>
              <w:jc w:val="center"/>
              <w:rPr>
                <w:rFonts w:ascii="Arial Narrow" w:eastAsia="Arial Narrow" w:hAnsi="Arial Narrow" w:cs="Arial Narrow"/>
                <w:b/>
                <w:color w:val="000000" w:themeColor="text1"/>
                <w:sz w:val="24"/>
                <w:szCs w:val="24"/>
              </w:rPr>
            </w:pPr>
            <w:r w:rsidRPr="000F3DC4">
              <w:rPr>
                <w:rFonts w:ascii="Arial Narrow" w:eastAsia="Arial Narrow" w:hAnsi="Arial Narrow" w:cs="Arial Narrow"/>
                <w:b/>
                <w:color w:val="000000" w:themeColor="text1"/>
                <w:sz w:val="24"/>
                <w:szCs w:val="24"/>
              </w:rPr>
              <w:t>Miguel Eduardo González</w:t>
            </w:r>
          </w:p>
          <w:p w14:paraId="795CF979" w14:textId="6D80F570" w:rsidR="00EC19D3" w:rsidRPr="0095064C" w:rsidRDefault="003D5C04" w:rsidP="00F0244E">
            <w:pPr>
              <w:tabs>
                <w:tab w:val="left" w:pos="2520"/>
              </w:tabs>
              <w:jc w:val="center"/>
              <w:rPr>
                <w:rFonts w:ascii="Arial Narrow" w:eastAsia="Arial Narrow" w:hAnsi="Arial Narrow" w:cs="Arial Narrow"/>
                <w:color w:val="000000" w:themeColor="text1"/>
                <w:sz w:val="24"/>
                <w:szCs w:val="24"/>
              </w:rPr>
            </w:pPr>
            <w:r>
              <w:rPr>
                <w:rFonts w:ascii="Arial Narrow" w:eastAsia="Arial Narrow" w:hAnsi="Arial Narrow" w:cs="Arial Narrow"/>
                <w:color w:val="000000" w:themeColor="text1"/>
                <w:sz w:val="24"/>
                <w:szCs w:val="24"/>
              </w:rPr>
              <w:t>Líder</w:t>
            </w:r>
            <w:r w:rsidR="00F0244E">
              <w:rPr>
                <w:rFonts w:ascii="Arial Narrow" w:eastAsia="Arial Narrow" w:hAnsi="Arial Narrow" w:cs="Arial Narrow"/>
                <w:color w:val="000000" w:themeColor="text1"/>
                <w:sz w:val="24"/>
                <w:szCs w:val="24"/>
              </w:rPr>
              <w:t xml:space="preserve"> Grupo de Apoyo Contractual CTI</w:t>
            </w:r>
            <w:r w:rsidR="00453F7D" w:rsidRPr="0095064C">
              <w:rPr>
                <w:rFonts w:ascii="Arial Narrow" w:eastAsia="Arial Narrow" w:hAnsi="Arial Narrow" w:cs="Arial Narrow"/>
                <w:color w:val="000000" w:themeColor="text1"/>
                <w:sz w:val="24"/>
                <w:szCs w:val="24"/>
              </w:rPr>
              <w:t xml:space="preserve"> </w:t>
            </w:r>
          </w:p>
        </w:tc>
        <w:tc>
          <w:tcPr>
            <w:tcW w:w="1843" w:type="dxa"/>
            <w:vAlign w:val="center"/>
          </w:tcPr>
          <w:p w14:paraId="7B1F60FC" w14:textId="7A26195E" w:rsidR="00EC19D3" w:rsidRPr="000F3DC4" w:rsidRDefault="000F3DC4" w:rsidP="000F3DC4">
            <w:pPr>
              <w:tabs>
                <w:tab w:val="left" w:pos="2520"/>
              </w:tabs>
              <w:jc w:val="center"/>
              <w:rPr>
                <w:rFonts w:ascii="Arial Narrow" w:eastAsia="Arial Narrow" w:hAnsi="Arial Narrow" w:cs="Arial Narrow"/>
                <w:color w:val="000000" w:themeColor="text1"/>
                <w:sz w:val="24"/>
                <w:szCs w:val="24"/>
              </w:rPr>
            </w:pPr>
            <w:r w:rsidRPr="000F3DC4">
              <w:rPr>
                <w:rFonts w:ascii="Arial Narrow" w:eastAsia="Arial Narrow" w:hAnsi="Arial Narrow" w:cs="Arial Narrow"/>
                <w:color w:val="000000" w:themeColor="text1"/>
                <w:sz w:val="24"/>
                <w:szCs w:val="24"/>
              </w:rPr>
              <w:t>19/11/2024</w:t>
            </w:r>
          </w:p>
        </w:tc>
        <w:tc>
          <w:tcPr>
            <w:tcW w:w="2977" w:type="dxa"/>
            <w:vAlign w:val="center"/>
          </w:tcPr>
          <w:p w14:paraId="7DD88B9E" w14:textId="5D6E986F" w:rsidR="00EC19D3" w:rsidRPr="0095064C" w:rsidRDefault="003D5C04">
            <w:pPr>
              <w:tabs>
                <w:tab w:val="left" w:pos="2520"/>
              </w:tabs>
              <w:jc w:val="center"/>
              <w:rPr>
                <w:rFonts w:ascii="Arial Narrow" w:eastAsia="Arial Narrow" w:hAnsi="Arial Narrow" w:cs="Arial Narrow"/>
                <w:color w:val="000000" w:themeColor="text1"/>
                <w:sz w:val="24"/>
                <w:szCs w:val="24"/>
              </w:rPr>
            </w:pPr>
            <w:r>
              <w:rPr>
                <w:rFonts w:ascii="Arial Narrow" w:eastAsia="Arial Narrow" w:hAnsi="Arial Narrow" w:cs="Arial Narrow"/>
                <w:noProof/>
                <w:color w:val="000000" w:themeColor="text1"/>
                <w:sz w:val="24"/>
                <w:szCs w:val="24"/>
              </w:rPr>
              <w:drawing>
                <wp:inline distT="0" distB="0" distL="0" distR="0" wp14:anchorId="0880BEA0" wp14:editId="38284436">
                  <wp:extent cx="1820174" cy="427990"/>
                  <wp:effectExtent l="0" t="0" r="889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871676" cy="440100"/>
                          </a:xfrm>
                          <a:prstGeom prst="rect">
                            <a:avLst/>
                          </a:prstGeom>
                          <a:noFill/>
                        </pic:spPr>
                      </pic:pic>
                    </a:graphicData>
                  </a:graphic>
                </wp:inline>
              </w:drawing>
            </w:r>
          </w:p>
        </w:tc>
      </w:tr>
    </w:tbl>
    <w:p w14:paraId="4D838DC7" w14:textId="77777777" w:rsidR="00EC19D3" w:rsidRPr="0095064C" w:rsidRDefault="00EC19D3">
      <w:pPr>
        <w:tabs>
          <w:tab w:val="left" w:pos="1575"/>
          <w:tab w:val="left" w:pos="3960"/>
        </w:tabs>
        <w:rPr>
          <w:rFonts w:ascii="Arial Narrow" w:eastAsia="Arial Narrow" w:hAnsi="Arial Narrow" w:cs="Arial Narrow"/>
          <w:color w:val="000000" w:themeColor="text1"/>
          <w:sz w:val="24"/>
          <w:szCs w:val="24"/>
        </w:rPr>
      </w:pPr>
    </w:p>
    <w:p w14:paraId="4AE2D6E5" w14:textId="77777777" w:rsidR="00EC19D3" w:rsidRPr="0095064C" w:rsidRDefault="00EC19D3">
      <w:pPr>
        <w:tabs>
          <w:tab w:val="left" w:pos="1575"/>
          <w:tab w:val="left" w:pos="3960"/>
        </w:tabs>
        <w:rPr>
          <w:rFonts w:ascii="Arial Narrow" w:eastAsia="Arial Narrow" w:hAnsi="Arial Narrow" w:cs="Arial Narrow"/>
          <w:color w:val="000000" w:themeColor="text1"/>
          <w:sz w:val="24"/>
          <w:szCs w:val="24"/>
        </w:rPr>
      </w:pPr>
    </w:p>
    <w:p w14:paraId="7B5AF398" w14:textId="77777777" w:rsidR="00EC19D3" w:rsidRPr="0095064C" w:rsidRDefault="00EC19D3">
      <w:pPr>
        <w:tabs>
          <w:tab w:val="left" w:pos="1575"/>
          <w:tab w:val="left" w:pos="3960"/>
        </w:tabs>
        <w:rPr>
          <w:rFonts w:ascii="Arial Narrow" w:eastAsia="Arial Narrow" w:hAnsi="Arial Narrow" w:cs="Arial Narrow"/>
          <w:color w:val="000000" w:themeColor="text1"/>
          <w:sz w:val="24"/>
          <w:szCs w:val="24"/>
        </w:rPr>
      </w:pPr>
    </w:p>
    <w:p w14:paraId="6B3FF757" w14:textId="77777777" w:rsidR="00EC19D3" w:rsidRPr="0095064C" w:rsidRDefault="00EC19D3">
      <w:pPr>
        <w:tabs>
          <w:tab w:val="left" w:pos="1575"/>
          <w:tab w:val="left" w:pos="3960"/>
        </w:tabs>
        <w:rPr>
          <w:rFonts w:ascii="Arial Narrow" w:eastAsia="Arial Narrow" w:hAnsi="Arial Narrow" w:cs="Arial Narrow"/>
          <w:color w:val="000000" w:themeColor="text1"/>
          <w:sz w:val="24"/>
          <w:szCs w:val="24"/>
        </w:rPr>
      </w:pPr>
    </w:p>
    <w:p w14:paraId="1000BED1" w14:textId="77777777" w:rsidR="00EC19D3" w:rsidRPr="0095064C" w:rsidRDefault="00EC19D3">
      <w:pPr>
        <w:tabs>
          <w:tab w:val="left" w:pos="1575"/>
          <w:tab w:val="left" w:pos="3960"/>
        </w:tabs>
        <w:rPr>
          <w:rFonts w:ascii="Arial Narrow" w:eastAsia="Arial Narrow" w:hAnsi="Arial Narrow" w:cs="Arial Narrow"/>
          <w:color w:val="000000" w:themeColor="text1"/>
          <w:sz w:val="24"/>
          <w:szCs w:val="24"/>
        </w:rPr>
      </w:pPr>
    </w:p>
    <w:p w14:paraId="07A5154C" w14:textId="77777777" w:rsidR="00EC19D3" w:rsidRPr="0095064C" w:rsidRDefault="00EC19D3">
      <w:pPr>
        <w:tabs>
          <w:tab w:val="left" w:pos="1575"/>
          <w:tab w:val="left" w:pos="3960"/>
        </w:tabs>
        <w:rPr>
          <w:rFonts w:ascii="Arial Narrow" w:eastAsia="Arial Narrow" w:hAnsi="Arial Narrow" w:cs="Arial Narrow"/>
          <w:color w:val="000000" w:themeColor="text1"/>
          <w:sz w:val="24"/>
          <w:szCs w:val="24"/>
        </w:rPr>
      </w:pPr>
    </w:p>
    <w:p w14:paraId="632EAF04" w14:textId="77777777" w:rsidR="00EC19D3" w:rsidRPr="0095064C" w:rsidRDefault="00EC19D3">
      <w:pPr>
        <w:tabs>
          <w:tab w:val="left" w:pos="1575"/>
          <w:tab w:val="left" w:pos="3960"/>
        </w:tabs>
        <w:rPr>
          <w:rFonts w:ascii="Arial Narrow" w:eastAsia="Arial Narrow" w:hAnsi="Arial Narrow" w:cs="Arial Narrow"/>
          <w:color w:val="000000" w:themeColor="text1"/>
          <w:sz w:val="24"/>
          <w:szCs w:val="24"/>
        </w:rPr>
      </w:pPr>
    </w:p>
    <w:p w14:paraId="10FD2551" w14:textId="77777777" w:rsidR="00EC19D3" w:rsidRPr="0095064C" w:rsidRDefault="00EC19D3">
      <w:pPr>
        <w:tabs>
          <w:tab w:val="left" w:pos="1575"/>
          <w:tab w:val="left" w:pos="3960"/>
        </w:tabs>
        <w:rPr>
          <w:rFonts w:ascii="Arial Narrow" w:eastAsia="Arial Narrow" w:hAnsi="Arial Narrow" w:cs="Arial Narrow"/>
          <w:color w:val="000000" w:themeColor="text1"/>
          <w:sz w:val="24"/>
          <w:szCs w:val="24"/>
        </w:rPr>
      </w:pPr>
    </w:p>
    <w:sectPr w:rsidR="00EC19D3" w:rsidRPr="0095064C">
      <w:headerReference w:type="even" r:id="rId20"/>
      <w:headerReference w:type="default" r:id="rId21"/>
      <w:footerReference w:type="even" r:id="rId22"/>
      <w:footerReference w:type="default" r:id="rId23"/>
      <w:headerReference w:type="first" r:id="rId24"/>
      <w:footerReference w:type="first" r:id="rId25"/>
      <w:pgSz w:w="12242" w:h="15842"/>
      <w:pgMar w:top="1417" w:right="1701" w:bottom="1417" w:left="168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15368FA" w14:textId="77777777" w:rsidR="008A3094" w:rsidRDefault="008A3094">
      <w:r>
        <w:separator/>
      </w:r>
    </w:p>
  </w:endnote>
  <w:endnote w:type="continuationSeparator" w:id="0">
    <w:p w14:paraId="0B2D1616" w14:textId="77777777" w:rsidR="008A3094" w:rsidRDefault="008A30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4B7C5B" w14:textId="77777777" w:rsidR="009617BD" w:rsidRDefault="009617BD">
    <w:pPr>
      <w:tabs>
        <w:tab w:val="center" w:pos="4252"/>
        <w:tab w:val="right" w:pos="8504"/>
      </w:tabs>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3A9A6A" w14:textId="77777777" w:rsidR="009617BD" w:rsidRDefault="009617BD">
    <w:pPr>
      <w:widowControl w:val="0"/>
      <w:ind w:left="441" w:right="446"/>
      <w:jc w:val="center"/>
      <w:rPr>
        <w:sz w:val="12"/>
        <w:szCs w:val="12"/>
      </w:rPr>
    </w:pPr>
    <w:r>
      <w:rPr>
        <w:rFonts w:ascii="Arial" w:eastAsia="Arial" w:hAnsi="Arial" w:cs="Arial"/>
        <w:color w:val="808080"/>
        <w:sz w:val="12"/>
        <w:szCs w:val="12"/>
      </w:rPr>
      <w:t xml:space="preserve">Este documento es copia del original que reposa en la Intranet.  Su impresión o descarga se considera una Copia No Controlada.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B10B95" w14:textId="77777777" w:rsidR="009617BD" w:rsidRDefault="009617BD">
    <w:pPr>
      <w:tabs>
        <w:tab w:val="center" w:pos="4252"/>
        <w:tab w:val="right" w:pos="8504"/>
      </w:tabs>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2B7010" w14:textId="77777777" w:rsidR="008A3094" w:rsidRDefault="008A3094">
      <w:r>
        <w:separator/>
      </w:r>
    </w:p>
  </w:footnote>
  <w:footnote w:type="continuationSeparator" w:id="0">
    <w:p w14:paraId="5BC87DD1" w14:textId="77777777" w:rsidR="008A3094" w:rsidRDefault="008A3094">
      <w:r>
        <w:continuationSeparator/>
      </w:r>
    </w:p>
  </w:footnote>
  <w:footnote w:id="1">
    <w:p w14:paraId="03AE4D91" w14:textId="77777777" w:rsidR="009617BD" w:rsidRDefault="009617BD" w:rsidP="007B0A4A">
      <w:pPr>
        <w:pStyle w:val="Textonotapie"/>
      </w:pPr>
      <w:r>
        <w:rPr>
          <w:rStyle w:val="Refdenotaalpie"/>
        </w:rPr>
        <w:footnoteRef/>
      </w:r>
      <w:r>
        <w:t xml:space="preserve"> </w:t>
      </w:r>
      <w:hyperlink r:id="rId1" w:history="1">
        <w:r w:rsidRPr="00C92871">
          <w:rPr>
            <w:rStyle w:val="Hipervnculo"/>
          </w:rPr>
          <w:t>https://sipi.sic.gov.co/sipi/Extra/IP/Mutual/Browse.aspx?sid=638653639513574631</w:t>
        </w:r>
      </w:hyperlink>
      <w:r>
        <w:t xml:space="preserve"> </w:t>
      </w:r>
    </w:p>
  </w:footnote>
  <w:footnote w:id="2">
    <w:p w14:paraId="6B57E520" w14:textId="77777777" w:rsidR="009617BD" w:rsidRDefault="009617BD" w:rsidP="004D3B60">
      <w:pPr>
        <w:pStyle w:val="Textonotapie"/>
      </w:pPr>
      <w:r>
        <w:rPr>
          <w:rStyle w:val="Refdenotaalpie"/>
        </w:rPr>
        <w:footnoteRef/>
      </w:r>
      <w:r>
        <w:t xml:space="preserve"> </w:t>
      </w:r>
      <w:hyperlink r:id="rId2" w:history="1">
        <w:r w:rsidRPr="00C92871">
          <w:rPr>
            <w:rStyle w:val="Hipervnculo"/>
          </w:rPr>
          <w:t>https://sipi.sic.gov.co/sipi/Extra/IP/Mutual/Browse.aspx?sid=638653639513574631</w:t>
        </w:r>
      </w:hyperlink>
      <w:r>
        <w:t xml:space="preserve"> </w:t>
      </w:r>
    </w:p>
  </w:footnote>
  <w:footnote w:id="3">
    <w:p w14:paraId="5FA13889" w14:textId="77777777" w:rsidR="009617BD" w:rsidRDefault="009617BD" w:rsidP="00B02F2F">
      <w:pPr>
        <w:pStyle w:val="Textonotapie"/>
      </w:pPr>
      <w:r>
        <w:rPr>
          <w:rStyle w:val="Refdenotaalpie"/>
        </w:rPr>
        <w:footnoteRef/>
      </w:r>
      <w:r>
        <w:t xml:space="preserve"> </w:t>
      </w:r>
      <w:hyperlink r:id="rId3" w:history="1">
        <w:r w:rsidRPr="00C92871">
          <w:rPr>
            <w:rStyle w:val="Hipervnculo"/>
          </w:rPr>
          <w:t>https://sipi.sic.gov.co/sipi/Extra/IP/Mutual/Browse.aspx?sid=638653639513574631</w:t>
        </w:r>
      </w:hyperlink>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7CF6D0" w14:textId="77777777" w:rsidR="009617BD" w:rsidRDefault="009617BD">
    <w:pPr>
      <w:tabs>
        <w:tab w:val="center" w:pos="4252"/>
        <w:tab w:val="right" w:pos="8504"/>
      </w:tabs>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3E0107" w14:textId="77777777" w:rsidR="009617BD" w:rsidRDefault="009617BD">
    <w:pPr>
      <w:widowControl w:val="0"/>
      <w:spacing w:line="276" w:lineRule="auto"/>
      <w:rPr>
        <w:color w:val="000000"/>
      </w:rPr>
    </w:pPr>
  </w:p>
  <w:tbl>
    <w:tblPr>
      <w:tblStyle w:val="Style90"/>
      <w:tblW w:w="8818" w:type="dxa"/>
      <w:tblInd w:w="-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2156"/>
      <w:gridCol w:w="4677"/>
      <w:gridCol w:w="1985"/>
    </w:tblGrid>
    <w:tr w:rsidR="009617BD" w14:paraId="02E5D01F" w14:textId="77777777">
      <w:trPr>
        <w:cantSplit/>
        <w:trHeight w:val="274"/>
      </w:trPr>
      <w:tc>
        <w:tcPr>
          <w:tcW w:w="2156" w:type="dxa"/>
          <w:vMerge w:val="restart"/>
          <w:tcBorders>
            <w:top w:val="single" w:sz="4" w:space="0" w:color="000000"/>
            <w:left w:val="single" w:sz="4" w:space="0" w:color="000000"/>
            <w:right w:val="single" w:sz="4" w:space="0" w:color="000000"/>
          </w:tcBorders>
          <w:vAlign w:val="center"/>
        </w:tcPr>
        <w:p w14:paraId="01BA596A" w14:textId="77777777" w:rsidR="009617BD" w:rsidRDefault="009617BD">
          <w:pPr>
            <w:tabs>
              <w:tab w:val="center" w:pos="4252"/>
              <w:tab w:val="right" w:pos="8504"/>
            </w:tabs>
            <w:jc w:val="center"/>
            <w:rPr>
              <w:rFonts w:ascii="Arial" w:eastAsia="Arial" w:hAnsi="Arial" w:cs="Arial"/>
              <w:color w:val="000000"/>
              <w:sz w:val="16"/>
              <w:szCs w:val="16"/>
            </w:rPr>
          </w:pPr>
          <w:r>
            <w:rPr>
              <w:noProof/>
            </w:rPr>
            <w:drawing>
              <wp:anchor distT="0" distB="0" distL="0" distR="0" simplePos="0" relativeHeight="251659264" behindDoc="0" locked="0" layoutInCell="1" allowOverlap="1" wp14:anchorId="28C3486D" wp14:editId="66BE4839">
                <wp:simplePos x="0" y="0"/>
                <wp:positionH relativeFrom="column">
                  <wp:posOffset>-44450</wp:posOffset>
                </wp:positionH>
                <wp:positionV relativeFrom="paragraph">
                  <wp:posOffset>0</wp:posOffset>
                </wp:positionV>
                <wp:extent cx="1332230" cy="381000"/>
                <wp:effectExtent l="0" t="0" r="0" b="0"/>
                <wp:wrapNone/>
                <wp:docPr id="13" name="image2.png" descr="Dibujo con letras blancas&#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13" name="image2.png" descr="Dibujo con letras blancas&#10;&#10;Descripción generada automáticamente con confianza media"/>
                        <pic:cNvPicPr preferRelativeResize="0"/>
                      </pic:nvPicPr>
                      <pic:blipFill>
                        <a:blip r:embed="rId1"/>
                        <a:srcRect/>
                        <a:stretch>
                          <a:fillRect/>
                        </a:stretch>
                      </pic:blipFill>
                      <pic:spPr>
                        <a:xfrm>
                          <a:off x="0" y="0"/>
                          <a:ext cx="1332065" cy="381000"/>
                        </a:xfrm>
                        <a:prstGeom prst="rect">
                          <a:avLst/>
                        </a:prstGeom>
                      </pic:spPr>
                    </pic:pic>
                  </a:graphicData>
                </a:graphic>
              </wp:anchor>
            </w:drawing>
          </w:r>
        </w:p>
      </w:tc>
      <w:tc>
        <w:tcPr>
          <w:tcW w:w="4677" w:type="dxa"/>
          <w:tcBorders>
            <w:top w:val="single" w:sz="4" w:space="0" w:color="000000"/>
            <w:left w:val="single" w:sz="4" w:space="0" w:color="000000"/>
            <w:bottom w:val="single" w:sz="4" w:space="0" w:color="000000"/>
            <w:right w:val="single" w:sz="4" w:space="0" w:color="000000"/>
          </w:tcBorders>
          <w:vAlign w:val="center"/>
        </w:tcPr>
        <w:p w14:paraId="6504F240" w14:textId="77777777" w:rsidR="009617BD" w:rsidRDefault="009617BD">
          <w:pPr>
            <w:tabs>
              <w:tab w:val="center" w:pos="4252"/>
              <w:tab w:val="right" w:pos="8504"/>
            </w:tabs>
            <w:jc w:val="center"/>
            <w:rPr>
              <w:rFonts w:ascii="Arial" w:eastAsia="Arial" w:hAnsi="Arial" w:cs="Arial"/>
              <w:b/>
              <w:color w:val="000000"/>
            </w:rPr>
          </w:pPr>
          <w:r>
            <w:rPr>
              <w:rFonts w:ascii="Arial" w:eastAsia="Arial" w:hAnsi="Arial" w:cs="Arial"/>
              <w:b/>
              <w:color w:val="000000"/>
              <w:sz w:val="16"/>
              <w:szCs w:val="16"/>
            </w:rPr>
            <w:t>PROCESO GESTIÓN CONTRACTUAL</w:t>
          </w:r>
        </w:p>
      </w:tc>
      <w:tc>
        <w:tcPr>
          <w:tcW w:w="1985" w:type="dxa"/>
          <w:vMerge w:val="restart"/>
          <w:tcBorders>
            <w:top w:val="single" w:sz="4" w:space="0" w:color="000000"/>
            <w:left w:val="single" w:sz="4" w:space="0" w:color="000000"/>
            <w:right w:val="single" w:sz="4" w:space="0" w:color="000000"/>
          </w:tcBorders>
          <w:vAlign w:val="center"/>
        </w:tcPr>
        <w:p w14:paraId="09CE6AAE" w14:textId="77777777" w:rsidR="009617BD" w:rsidRDefault="009617BD">
          <w:pPr>
            <w:tabs>
              <w:tab w:val="center" w:pos="4252"/>
              <w:tab w:val="right" w:pos="8504"/>
            </w:tabs>
            <w:ind w:left="-392" w:firstLine="392"/>
            <w:rPr>
              <w:rFonts w:ascii="Arial" w:eastAsia="Arial" w:hAnsi="Arial" w:cs="Arial"/>
              <w:b/>
              <w:color w:val="000000"/>
              <w:sz w:val="14"/>
              <w:szCs w:val="14"/>
            </w:rPr>
          </w:pPr>
          <w:r>
            <w:rPr>
              <w:rFonts w:ascii="Arial" w:eastAsia="Arial" w:hAnsi="Arial" w:cs="Arial"/>
              <w:b/>
              <w:color w:val="000000"/>
              <w:sz w:val="14"/>
              <w:szCs w:val="14"/>
            </w:rPr>
            <w:t>Código: FGN-AP07-F-37</w:t>
          </w:r>
        </w:p>
        <w:p w14:paraId="4EDF4F21" w14:textId="77777777" w:rsidR="009617BD" w:rsidRDefault="009617BD">
          <w:pPr>
            <w:tabs>
              <w:tab w:val="center" w:pos="4252"/>
              <w:tab w:val="right" w:pos="8504"/>
            </w:tabs>
            <w:rPr>
              <w:rFonts w:ascii="Arial" w:eastAsia="Arial" w:hAnsi="Arial" w:cs="Arial"/>
              <w:color w:val="000000"/>
              <w:sz w:val="14"/>
              <w:szCs w:val="14"/>
            </w:rPr>
          </w:pPr>
        </w:p>
        <w:p w14:paraId="67EB8E7C" w14:textId="77777777" w:rsidR="009617BD" w:rsidRDefault="009617BD">
          <w:pPr>
            <w:tabs>
              <w:tab w:val="center" w:pos="4252"/>
              <w:tab w:val="right" w:pos="8504"/>
            </w:tabs>
            <w:rPr>
              <w:rFonts w:ascii="Arial" w:eastAsia="Arial" w:hAnsi="Arial" w:cs="Arial"/>
              <w:color w:val="000000"/>
              <w:sz w:val="14"/>
              <w:szCs w:val="14"/>
            </w:rPr>
          </w:pPr>
          <w:r>
            <w:rPr>
              <w:rFonts w:ascii="Arial" w:eastAsia="Arial" w:hAnsi="Arial" w:cs="Arial"/>
              <w:b/>
              <w:color w:val="000000"/>
              <w:sz w:val="14"/>
              <w:szCs w:val="14"/>
            </w:rPr>
            <w:t>Versión:</w:t>
          </w:r>
          <w:r>
            <w:rPr>
              <w:rFonts w:ascii="Arial" w:eastAsia="Arial" w:hAnsi="Arial" w:cs="Arial"/>
              <w:color w:val="000000"/>
              <w:sz w:val="14"/>
              <w:szCs w:val="14"/>
            </w:rPr>
            <w:t xml:space="preserve"> </w:t>
          </w:r>
          <w:r>
            <w:rPr>
              <w:rFonts w:ascii="Arial" w:eastAsia="Arial" w:hAnsi="Arial" w:cs="Arial"/>
              <w:b/>
              <w:color w:val="000000"/>
              <w:sz w:val="14"/>
              <w:szCs w:val="14"/>
            </w:rPr>
            <w:t>01</w:t>
          </w:r>
        </w:p>
        <w:p w14:paraId="52C621A8" w14:textId="77777777" w:rsidR="009617BD" w:rsidRDefault="009617BD">
          <w:pPr>
            <w:tabs>
              <w:tab w:val="center" w:pos="4252"/>
              <w:tab w:val="right" w:pos="8504"/>
            </w:tabs>
            <w:rPr>
              <w:rFonts w:ascii="Arial" w:eastAsia="Arial" w:hAnsi="Arial" w:cs="Arial"/>
              <w:b/>
              <w:color w:val="000000"/>
              <w:sz w:val="14"/>
              <w:szCs w:val="14"/>
            </w:rPr>
          </w:pPr>
        </w:p>
        <w:p w14:paraId="1606187A" w14:textId="3F312698" w:rsidR="009617BD" w:rsidRDefault="009617BD" w:rsidP="007A26FC">
          <w:pPr>
            <w:tabs>
              <w:tab w:val="center" w:pos="4252"/>
              <w:tab w:val="right" w:pos="8504"/>
            </w:tabs>
            <w:rPr>
              <w:rFonts w:ascii="Arial" w:eastAsia="Arial" w:hAnsi="Arial" w:cs="Arial"/>
              <w:b/>
              <w:i/>
              <w:color w:val="000000"/>
            </w:rPr>
          </w:pPr>
          <w:r>
            <w:rPr>
              <w:rFonts w:ascii="Arial" w:eastAsia="Arial" w:hAnsi="Arial" w:cs="Arial"/>
              <w:b/>
              <w:color w:val="000000"/>
              <w:sz w:val="14"/>
              <w:szCs w:val="14"/>
            </w:rPr>
            <w:t>Página:</w:t>
          </w:r>
          <w:r>
            <w:rPr>
              <w:rFonts w:ascii="Arial" w:eastAsia="Arial" w:hAnsi="Arial" w:cs="Arial"/>
              <w:color w:val="000000"/>
              <w:sz w:val="14"/>
              <w:szCs w:val="14"/>
            </w:rPr>
            <w:t xml:space="preserve"> </w:t>
          </w:r>
          <w:r>
            <w:rPr>
              <w:rFonts w:ascii="Arial" w:eastAsia="Arial" w:hAnsi="Arial" w:cs="Arial"/>
              <w:color w:val="000000"/>
              <w:sz w:val="14"/>
              <w:szCs w:val="14"/>
            </w:rPr>
            <w:fldChar w:fldCharType="begin"/>
          </w:r>
          <w:r>
            <w:rPr>
              <w:rFonts w:ascii="Arial" w:eastAsia="Arial" w:hAnsi="Arial" w:cs="Arial"/>
              <w:color w:val="000000"/>
              <w:sz w:val="14"/>
              <w:szCs w:val="14"/>
            </w:rPr>
            <w:instrText>PAGE</w:instrText>
          </w:r>
          <w:r>
            <w:rPr>
              <w:rFonts w:ascii="Arial" w:eastAsia="Arial" w:hAnsi="Arial" w:cs="Arial"/>
              <w:color w:val="000000"/>
              <w:sz w:val="14"/>
              <w:szCs w:val="14"/>
            </w:rPr>
            <w:fldChar w:fldCharType="separate"/>
          </w:r>
          <w:r w:rsidR="007A26FC">
            <w:rPr>
              <w:rFonts w:ascii="Arial" w:eastAsia="Arial" w:hAnsi="Arial" w:cs="Arial"/>
              <w:noProof/>
              <w:color w:val="000000"/>
              <w:sz w:val="14"/>
              <w:szCs w:val="14"/>
            </w:rPr>
            <w:t>24</w:t>
          </w:r>
          <w:r>
            <w:rPr>
              <w:rFonts w:ascii="Arial" w:eastAsia="Arial" w:hAnsi="Arial" w:cs="Arial"/>
              <w:color w:val="000000"/>
              <w:sz w:val="14"/>
              <w:szCs w:val="14"/>
            </w:rPr>
            <w:fldChar w:fldCharType="end"/>
          </w:r>
          <w:r>
            <w:rPr>
              <w:rFonts w:ascii="Arial" w:eastAsia="Arial" w:hAnsi="Arial" w:cs="Arial"/>
              <w:color w:val="000000"/>
              <w:sz w:val="14"/>
              <w:szCs w:val="14"/>
            </w:rPr>
            <w:t xml:space="preserve"> </w:t>
          </w:r>
          <w:r>
            <w:rPr>
              <w:rFonts w:ascii="Arial" w:eastAsia="Arial" w:hAnsi="Arial" w:cs="Arial"/>
              <w:b/>
              <w:color w:val="000000"/>
              <w:sz w:val="14"/>
              <w:szCs w:val="14"/>
            </w:rPr>
            <w:t>de</w:t>
          </w:r>
          <w:r>
            <w:rPr>
              <w:rFonts w:ascii="Arial" w:eastAsia="Arial" w:hAnsi="Arial" w:cs="Arial"/>
              <w:color w:val="000000"/>
              <w:sz w:val="14"/>
              <w:szCs w:val="14"/>
            </w:rPr>
            <w:t xml:space="preserve"> </w:t>
          </w:r>
          <w:r w:rsidR="007A26FC">
            <w:rPr>
              <w:rFonts w:ascii="Arial" w:eastAsia="Arial" w:hAnsi="Arial" w:cs="Arial"/>
              <w:color w:val="000000"/>
              <w:sz w:val="14"/>
              <w:szCs w:val="14"/>
            </w:rPr>
            <w:t>23</w:t>
          </w:r>
        </w:p>
      </w:tc>
    </w:tr>
    <w:tr w:rsidR="009617BD" w14:paraId="35A3A606" w14:textId="77777777">
      <w:trPr>
        <w:cantSplit/>
        <w:trHeight w:val="787"/>
      </w:trPr>
      <w:tc>
        <w:tcPr>
          <w:tcW w:w="2156" w:type="dxa"/>
          <w:vMerge/>
          <w:tcBorders>
            <w:top w:val="single" w:sz="4" w:space="0" w:color="000000"/>
            <w:left w:val="single" w:sz="4" w:space="0" w:color="000000"/>
            <w:right w:val="single" w:sz="4" w:space="0" w:color="000000"/>
          </w:tcBorders>
          <w:vAlign w:val="center"/>
        </w:tcPr>
        <w:p w14:paraId="456DF9E5" w14:textId="77777777" w:rsidR="009617BD" w:rsidRDefault="009617BD">
          <w:pPr>
            <w:widowControl w:val="0"/>
            <w:spacing w:line="276" w:lineRule="auto"/>
            <w:rPr>
              <w:rFonts w:ascii="Arial" w:eastAsia="Arial" w:hAnsi="Arial" w:cs="Arial"/>
              <w:b/>
              <w:i/>
              <w:color w:val="000000"/>
            </w:rPr>
          </w:pPr>
        </w:p>
      </w:tc>
      <w:tc>
        <w:tcPr>
          <w:tcW w:w="4677" w:type="dxa"/>
          <w:tcBorders>
            <w:top w:val="single" w:sz="4" w:space="0" w:color="000000"/>
            <w:left w:val="single" w:sz="4" w:space="0" w:color="000000"/>
            <w:bottom w:val="single" w:sz="4" w:space="0" w:color="000000"/>
            <w:right w:val="single" w:sz="4" w:space="0" w:color="000000"/>
          </w:tcBorders>
          <w:vAlign w:val="center"/>
        </w:tcPr>
        <w:p w14:paraId="2718AEB8" w14:textId="77777777" w:rsidR="009617BD" w:rsidRDefault="009617BD">
          <w:pPr>
            <w:jc w:val="center"/>
            <w:rPr>
              <w:rFonts w:ascii="Arial" w:eastAsia="Arial" w:hAnsi="Arial" w:cs="Arial"/>
              <w:b/>
              <w:i/>
              <w:color w:val="000000"/>
            </w:rPr>
          </w:pPr>
          <w:r>
            <w:rPr>
              <w:rFonts w:ascii="Arial" w:eastAsia="Arial" w:hAnsi="Arial" w:cs="Arial"/>
              <w:b/>
            </w:rPr>
            <w:t>FORMATO DEL SECTOR CONTRATACIÓN DIRECTA</w:t>
          </w:r>
        </w:p>
      </w:tc>
      <w:tc>
        <w:tcPr>
          <w:tcW w:w="1985" w:type="dxa"/>
          <w:vMerge/>
          <w:tcBorders>
            <w:top w:val="single" w:sz="4" w:space="0" w:color="000000"/>
            <w:left w:val="single" w:sz="4" w:space="0" w:color="000000"/>
            <w:right w:val="single" w:sz="4" w:space="0" w:color="000000"/>
          </w:tcBorders>
          <w:vAlign w:val="center"/>
        </w:tcPr>
        <w:p w14:paraId="78F3A23B" w14:textId="77777777" w:rsidR="009617BD" w:rsidRDefault="009617BD">
          <w:pPr>
            <w:widowControl w:val="0"/>
            <w:spacing w:line="276" w:lineRule="auto"/>
            <w:rPr>
              <w:rFonts w:ascii="Arial" w:eastAsia="Arial" w:hAnsi="Arial" w:cs="Arial"/>
              <w:b/>
              <w:i/>
              <w:color w:val="000000"/>
            </w:rPr>
          </w:pPr>
        </w:p>
      </w:tc>
    </w:tr>
  </w:tbl>
  <w:p w14:paraId="6224FFEE" w14:textId="77777777" w:rsidR="009617BD" w:rsidRDefault="009617BD">
    <w:pPr>
      <w:tabs>
        <w:tab w:val="center" w:pos="4252"/>
        <w:tab w:val="right" w:pos="8504"/>
      </w:tabs>
      <w:rPr>
        <w:color w:val="00000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3159B2" w14:textId="77777777" w:rsidR="009617BD" w:rsidRDefault="009617BD">
    <w:pPr>
      <w:tabs>
        <w:tab w:val="center" w:pos="4252"/>
        <w:tab w:val="right" w:pos="8504"/>
      </w:tabs>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9E070F38"/>
    <w:multiLevelType w:val="multilevel"/>
    <w:tmpl w:val="9E070F3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D7CEE5A0"/>
    <w:multiLevelType w:val="multilevel"/>
    <w:tmpl w:val="D7CEE5A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57512D9"/>
    <w:multiLevelType w:val="hybridMultilevel"/>
    <w:tmpl w:val="8F787354"/>
    <w:lvl w:ilvl="0" w:tplc="240A000B">
      <w:start w:val="1"/>
      <w:numFmt w:val="bullet"/>
      <w:lvlText w:val=""/>
      <w:lvlJc w:val="left"/>
      <w:pPr>
        <w:ind w:left="845" w:hanging="360"/>
      </w:pPr>
      <w:rPr>
        <w:rFonts w:ascii="Wingdings" w:hAnsi="Wingdings" w:hint="default"/>
        <w:color w:val="auto"/>
      </w:rPr>
    </w:lvl>
    <w:lvl w:ilvl="1" w:tplc="FEE8CAF4">
      <w:start w:val="1"/>
      <w:numFmt w:val="bullet"/>
      <w:lvlText w:val="o"/>
      <w:lvlJc w:val="left"/>
      <w:pPr>
        <w:ind w:left="1565" w:hanging="360"/>
      </w:pPr>
      <w:rPr>
        <w:rFonts w:ascii="Courier New" w:hAnsi="Courier New" w:cs="Courier New" w:hint="default"/>
        <w:color w:val="000000" w:themeColor="text1"/>
      </w:rPr>
    </w:lvl>
    <w:lvl w:ilvl="2" w:tplc="240A0005" w:tentative="1">
      <w:start w:val="1"/>
      <w:numFmt w:val="bullet"/>
      <w:lvlText w:val=""/>
      <w:lvlJc w:val="left"/>
      <w:pPr>
        <w:ind w:left="2285" w:hanging="360"/>
      </w:pPr>
      <w:rPr>
        <w:rFonts w:ascii="Wingdings" w:hAnsi="Wingdings" w:hint="default"/>
      </w:rPr>
    </w:lvl>
    <w:lvl w:ilvl="3" w:tplc="240A0001" w:tentative="1">
      <w:start w:val="1"/>
      <w:numFmt w:val="bullet"/>
      <w:lvlText w:val=""/>
      <w:lvlJc w:val="left"/>
      <w:pPr>
        <w:ind w:left="3005" w:hanging="360"/>
      </w:pPr>
      <w:rPr>
        <w:rFonts w:ascii="Symbol" w:hAnsi="Symbol" w:hint="default"/>
      </w:rPr>
    </w:lvl>
    <w:lvl w:ilvl="4" w:tplc="240A0003" w:tentative="1">
      <w:start w:val="1"/>
      <w:numFmt w:val="bullet"/>
      <w:lvlText w:val="o"/>
      <w:lvlJc w:val="left"/>
      <w:pPr>
        <w:ind w:left="3725" w:hanging="360"/>
      </w:pPr>
      <w:rPr>
        <w:rFonts w:ascii="Courier New" w:hAnsi="Courier New" w:cs="Courier New" w:hint="default"/>
      </w:rPr>
    </w:lvl>
    <w:lvl w:ilvl="5" w:tplc="240A0005" w:tentative="1">
      <w:start w:val="1"/>
      <w:numFmt w:val="bullet"/>
      <w:lvlText w:val=""/>
      <w:lvlJc w:val="left"/>
      <w:pPr>
        <w:ind w:left="4445" w:hanging="360"/>
      </w:pPr>
      <w:rPr>
        <w:rFonts w:ascii="Wingdings" w:hAnsi="Wingdings" w:hint="default"/>
      </w:rPr>
    </w:lvl>
    <w:lvl w:ilvl="6" w:tplc="240A0001" w:tentative="1">
      <w:start w:val="1"/>
      <w:numFmt w:val="bullet"/>
      <w:lvlText w:val=""/>
      <w:lvlJc w:val="left"/>
      <w:pPr>
        <w:ind w:left="5165" w:hanging="360"/>
      </w:pPr>
      <w:rPr>
        <w:rFonts w:ascii="Symbol" w:hAnsi="Symbol" w:hint="default"/>
      </w:rPr>
    </w:lvl>
    <w:lvl w:ilvl="7" w:tplc="240A0003" w:tentative="1">
      <w:start w:val="1"/>
      <w:numFmt w:val="bullet"/>
      <w:lvlText w:val="o"/>
      <w:lvlJc w:val="left"/>
      <w:pPr>
        <w:ind w:left="5885" w:hanging="360"/>
      </w:pPr>
      <w:rPr>
        <w:rFonts w:ascii="Courier New" w:hAnsi="Courier New" w:cs="Courier New" w:hint="default"/>
      </w:rPr>
    </w:lvl>
    <w:lvl w:ilvl="8" w:tplc="240A0005" w:tentative="1">
      <w:start w:val="1"/>
      <w:numFmt w:val="bullet"/>
      <w:lvlText w:val=""/>
      <w:lvlJc w:val="left"/>
      <w:pPr>
        <w:ind w:left="6605" w:hanging="360"/>
      </w:pPr>
      <w:rPr>
        <w:rFonts w:ascii="Wingdings" w:hAnsi="Wingdings" w:hint="default"/>
      </w:rPr>
    </w:lvl>
  </w:abstractNum>
  <w:abstractNum w:abstractNumId="3" w15:restartNumberingAfterBreak="0">
    <w:nsid w:val="05A24A10"/>
    <w:multiLevelType w:val="hybridMultilevel"/>
    <w:tmpl w:val="2434400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8652A68"/>
    <w:multiLevelType w:val="hybridMultilevel"/>
    <w:tmpl w:val="1D70C2D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C391823"/>
    <w:multiLevelType w:val="hybridMultilevel"/>
    <w:tmpl w:val="55ECCB4C"/>
    <w:lvl w:ilvl="0" w:tplc="240A000B">
      <w:start w:val="1"/>
      <w:numFmt w:val="bullet"/>
      <w:lvlText w:val=""/>
      <w:lvlJc w:val="left"/>
      <w:pPr>
        <w:ind w:left="1068" w:hanging="360"/>
      </w:pPr>
      <w:rPr>
        <w:rFonts w:ascii="Wingdings" w:hAnsi="Wingdings"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6" w15:restartNumberingAfterBreak="0">
    <w:nsid w:val="0EDA1B88"/>
    <w:multiLevelType w:val="multilevel"/>
    <w:tmpl w:val="0EDA1B88"/>
    <w:lvl w:ilvl="0">
      <w:start w:val="1"/>
      <w:numFmt w:val="bullet"/>
      <w:lvlText w:val="●"/>
      <w:lvlJc w:val="left"/>
      <w:pPr>
        <w:ind w:left="890" w:hanging="360"/>
      </w:pPr>
      <w:rPr>
        <w:rFonts w:ascii="Noto Sans Symbols" w:eastAsia="Noto Sans Symbols" w:hAnsi="Noto Sans Symbols" w:cs="Noto Sans Symbols"/>
      </w:rPr>
    </w:lvl>
    <w:lvl w:ilvl="1">
      <w:start w:val="1"/>
      <w:numFmt w:val="bullet"/>
      <w:lvlText w:val="o"/>
      <w:lvlJc w:val="left"/>
      <w:pPr>
        <w:ind w:left="1610" w:hanging="360"/>
      </w:pPr>
      <w:rPr>
        <w:rFonts w:ascii="Courier New" w:eastAsia="Courier New" w:hAnsi="Courier New" w:cs="Courier New"/>
      </w:rPr>
    </w:lvl>
    <w:lvl w:ilvl="2">
      <w:start w:val="1"/>
      <w:numFmt w:val="bullet"/>
      <w:lvlText w:val="▪"/>
      <w:lvlJc w:val="left"/>
      <w:pPr>
        <w:ind w:left="2330" w:hanging="360"/>
      </w:pPr>
      <w:rPr>
        <w:rFonts w:ascii="Noto Sans Symbols" w:eastAsia="Noto Sans Symbols" w:hAnsi="Noto Sans Symbols" w:cs="Noto Sans Symbols"/>
      </w:rPr>
    </w:lvl>
    <w:lvl w:ilvl="3">
      <w:start w:val="1"/>
      <w:numFmt w:val="bullet"/>
      <w:lvlText w:val="●"/>
      <w:lvlJc w:val="left"/>
      <w:pPr>
        <w:ind w:left="3050" w:hanging="360"/>
      </w:pPr>
      <w:rPr>
        <w:rFonts w:ascii="Noto Sans Symbols" w:eastAsia="Noto Sans Symbols" w:hAnsi="Noto Sans Symbols" w:cs="Noto Sans Symbols"/>
      </w:rPr>
    </w:lvl>
    <w:lvl w:ilvl="4">
      <w:start w:val="1"/>
      <w:numFmt w:val="bullet"/>
      <w:lvlText w:val="o"/>
      <w:lvlJc w:val="left"/>
      <w:pPr>
        <w:ind w:left="3770" w:hanging="360"/>
      </w:pPr>
      <w:rPr>
        <w:rFonts w:ascii="Courier New" w:eastAsia="Courier New" w:hAnsi="Courier New" w:cs="Courier New"/>
      </w:rPr>
    </w:lvl>
    <w:lvl w:ilvl="5">
      <w:start w:val="1"/>
      <w:numFmt w:val="bullet"/>
      <w:lvlText w:val="▪"/>
      <w:lvlJc w:val="left"/>
      <w:pPr>
        <w:ind w:left="4490" w:hanging="360"/>
      </w:pPr>
      <w:rPr>
        <w:rFonts w:ascii="Noto Sans Symbols" w:eastAsia="Noto Sans Symbols" w:hAnsi="Noto Sans Symbols" w:cs="Noto Sans Symbols"/>
      </w:rPr>
    </w:lvl>
    <w:lvl w:ilvl="6">
      <w:start w:val="1"/>
      <w:numFmt w:val="bullet"/>
      <w:lvlText w:val="●"/>
      <w:lvlJc w:val="left"/>
      <w:pPr>
        <w:ind w:left="5210" w:hanging="360"/>
      </w:pPr>
      <w:rPr>
        <w:rFonts w:ascii="Noto Sans Symbols" w:eastAsia="Noto Sans Symbols" w:hAnsi="Noto Sans Symbols" w:cs="Noto Sans Symbols"/>
      </w:rPr>
    </w:lvl>
    <w:lvl w:ilvl="7">
      <w:start w:val="1"/>
      <w:numFmt w:val="bullet"/>
      <w:lvlText w:val="o"/>
      <w:lvlJc w:val="left"/>
      <w:pPr>
        <w:ind w:left="5930" w:hanging="360"/>
      </w:pPr>
      <w:rPr>
        <w:rFonts w:ascii="Courier New" w:eastAsia="Courier New" w:hAnsi="Courier New" w:cs="Courier New"/>
      </w:rPr>
    </w:lvl>
    <w:lvl w:ilvl="8">
      <w:start w:val="1"/>
      <w:numFmt w:val="bullet"/>
      <w:lvlText w:val="▪"/>
      <w:lvlJc w:val="left"/>
      <w:pPr>
        <w:ind w:left="6650" w:hanging="360"/>
      </w:pPr>
      <w:rPr>
        <w:rFonts w:ascii="Noto Sans Symbols" w:eastAsia="Noto Sans Symbols" w:hAnsi="Noto Sans Symbols" w:cs="Noto Sans Symbols"/>
      </w:rPr>
    </w:lvl>
  </w:abstractNum>
  <w:abstractNum w:abstractNumId="7" w15:restartNumberingAfterBreak="0">
    <w:nsid w:val="14B817F9"/>
    <w:multiLevelType w:val="hybridMultilevel"/>
    <w:tmpl w:val="62DE7A26"/>
    <w:lvl w:ilvl="0" w:tplc="97A655F6">
      <w:start w:val="1"/>
      <w:numFmt w:val="decimal"/>
      <w:lvlText w:val="%1."/>
      <w:lvlJc w:val="left"/>
      <w:pPr>
        <w:ind w:left="720" w:hanging="360"/>
      </w:pPr>
      <w:rPr>
        <w:rFonts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6D11307"/>
    <w:multiLevelType w:val="hybridMultilevel"/>
    <w:tmpl w:val="7F70681C"/>
    <w:lvl w:ilvl="0" w:tplc="56380E2C">
      <w:start w:val="1"/>
      <w:numFmt w:val="decimal"/>
      <w:lvlText w:val="%1."/>
      <w:lvlJc w:val="left"/>
      <w:pPr>
        <w:ind w:left="720" w:hanging="360"/>
      </w:pPr>
      <w:rPr>
        <w:rFonts w:hint="default"/>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A141CC1"/>
    <w:multiLevelType w:val="hybridMultilevel"/>
    <w:tmpl w:val="283863BA"/>
    <w:lvl w:ilvl="0" w:tplc="9D70606A">
      <w:start w:val="1"/>
      <w:numFmt w:val="decimal"/>
      <w:lvlText w:val="%1."/>
      <w:lvlJc w:val="left"/>
      <w:pPr>
        <w:ind w:left="720" w:hanging="360"/>
      </w:pPr>
      <w:rPr>
        <w:rFonts w:cs="Cambria"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05C26F0"/>
    <w:multiLevelType w:val="multilevel"/>
    <w:tmpl w:val="33EC2CF8"/>
    <w:lvl w:ilvl="0">
      <w:start w:val="1"/>
      <w:numFmt w:val="decimal"/>
      <w:lvlText w:val="%1."/>
      <w:lvlJc w:val="left"/>
      <w:pPr>
        <w:ind w:left="720" w:hanging="360"/>
      </w:p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16C6243"/>
    <w:multiLevelType w:val="hybridMultilevel"/>
    <w:tmpl w:val="FC6EBF86"/>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1C52BDD"/>
    <w:multiLevelType w:val="hybridMultilevel"/>
    <w:tmpl w:val="DE528FD4"/>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5B26121"/>
    <w:multiLevelType w:val="hybridMultilevel"/>
    <w:tmpl w:val="7E3A0778"/>
    <w:lvl w:ilvl="0" w:tplc="01A2EDC0">
      <w:start w:val="1"/>
      <w:numFmt w:val="bullet"/>
      <w:lvlText w:val=""/>
      <w:lvlJc w:val="left"/>
      <w:pPr>
        <w:ind w:left="720" w:hanging="360"/>
      </w:pPr>
      <w:rPr>
        <w:rFonts w:ascii="Wingdings" w:hAnsi="Wingdings"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5C9491D"/>
    <w:multiLevelType w:val="hybridMultilevel"/>
    <w:tmpl w:val="8C9479CE"/>
    <w:lvl w:ilvl="0" w:tplc="FDC078FA">
      <w:start w:val="1"/>
      <w:numFmt w:val="decimal"/>
      <w:lvlText w:val="%1."/>
      <w:lvlJc w:val="left"/>
      <w:pPr>
        <w:ind w:left="720" w:hanging="360"/>
      </w:pPr>
      <w:rPr>
        <w:rFonts w:hint="default"/>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7841E02"/>
    <w:multiLevelType w:val="multilevel"/>
    <w:tmpl w:val="0F24598E"/>
    <w:lvl w:ilvl="0">
      <w:start w:val="2"/>
      <w:numFmt w:val="decimal"/>
      <w:lvlText w:val="%1."/>
      <w:lvlJc w:val="left"/>
      <w:pPr>
        <w:ind w:left="390" w:hanging="390"/>
      </w:pPr>
      <w:rPr>
        <w:rFonts w:hint="default"/>
        <w:i w:val="0"/>
      </w:rPr>
    </w:lvl>
    <w:lvl w:ilvl="1">
      <w:start w:val="3"/>
      <w:numFmt w:val="decimal"/>
      <w:lvlText w:val="%1.%2."/>
      <w:lvlJc w:val="left"/>
      <w:pPr>
        <w:ind w:left="720" w:hanging="720"/>
      </w:pPr>
      <w:rPr>
        <w:rFonts w:hint="default"/>
        <w:i w:val="0"/>
        <w:color w:val="auto"/>
      </w:rPr>
    </w:lvl>
    <w:lvl w:ilvl="2">
      <w:start w:val="1"/>
      <w:numFmt w:val="decimal"/>
      <w:lvlText w:val="%1.%2.%3."/>
      <w:lvlJc w:val="left"/>
      <w:pPr>
        <w:ind w:left="720" w:hanging="720"/>
      </w:pPr>
      <w:rPr>
        <w:rFonts w:hint="default"/>
        <w:i w:val="0"/>
      </w:rPr>
    </w:lvl>
    <w:lvl w:ilvl="3">
      <w:start w:val="1"/>
      <w:numFmt w:val="decimal"/>
      <w:lvlText w:val="%1.%2.%3.%4."/>
      <w:lvlJc w:val="left"/>
      <w:pPr>
        <w:ind w:left="1080" w:hanging="108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440" w:hanging="144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800" w:hanging="1800"/>
      </w:pPr>
      <w:rPr>
        <w:rFonts w:hint="default"/>
        <w:i w:val="0"/>
      </w:rPr>
    </w:lvl>
    <w:lvl w:ilvl="8">
      <w:start w:val="1"/>
      <w:numFmt w:val="decimal"/>
      <w:lvlText w:val="%1.%2.%3.%4.%5.%6.%7.%8.%9."/>
      <w:lvlJc w:val="left"/>
      <w:pPr>
        <w:ind w:left="2160" w:hanging="2160"/>
      </w:pPr>
      <w:rPr>
        <w:rFonts w:hint="default"/>
        <w:i w:val="0"/>
      </w:rPr>
    </w:lvl>
  </w:abstractNum>
  <w:abstractNum w:abstractNumId="16" w15:restartNumberingAfterBreak="0">
    <w:nsid w:val="3D9F2F7A"/>
    <w:multiLevelType w:val="hybridMultilevel"/>
    <w:tmpl w:val="1AA8051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E266A08"/>
    <w:multiLevelType w:val="hybridMultilevel"/>
    <w:tmpl w:val="F47E3C5A"/>
    <w:lvl w:ilvl="0" w:tplc="880EE18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1C57718"/>
    <w:multiLevelType w:val="hybridMultilevel"/>
    <w:tmpl w:val="ABD8F630"/>
    <w:lvl w:ilvl="0" w:tplc="39222602">
      <w:start w:val="1"/>
      <w:numFmt w:val="upperRoman"/>
      <w:lvlText w:val="%1."/>
      <w:lvlJc w:val="right"/>
      <w:pPr>
        <w:ind w:left="720" w:hanging="360"/>
      </w:pPr>
      <w:rPr>
        <w:b/>
        <w:color w:val="000000" w:themeColor="text1"/>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38C0817"/>
    <w:multiLevelType w:val="hybridMultilevel"/>
    <w:tmpl w:val="BA889780"/>
    <w:lvl w:ilvl="0" w:tplc="FA6E1A30">
      <w:start w:val="1"/>
      <w:numFmt w:val="upperRoman"/>
      <w:lvlText w:val="%1."/>
      <w:lvlJc w:val="right"/>
      <w:pPr>
        <w:ind w:left="720" w:hanging="360"/>
      </w:pPr>
      <w:rPr>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79438AA"/>
    <w:multiLevelType w:val="hybridMultilevel"/>
    <w:tmpl w:val="43045A9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B106733"/>
    <w:multiLevelType w:val="hybridMultilevel"/>
    <w:tmpl w:val="9C8AFE5C"/>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D6B4620"/>
    <w:multiLevelType w:val="hybridMultilevel"/>
    <w:tmpl w:val="0E5888E8"/>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EB54319"/>
    <w:multiLevelType w:val="hybridMultilevel"/>
    <w:tmpl w:val="8C9479CE"/>
    <w:lvl w:ilvl="0" w:tplc="FDC078FA">
      <w:start w:val="1"/>
      <w:numFmt w:val="decimal"/>
      <w:lvlText w:val="%1."/>
      <w:lvlJc w:val="left"/>
      <w:pPr>
        <w:ind w:left="720" w:hanging="360"/>
      </w:pPr>
      <w:rPr>
        <w:rFonts w:hint="default"/>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9B07C8B"/>
    <w:multiLevelType w:val="hybridMultilevel"/>
    <w:tmpl w:val="8C9479CE"/>
    <w:lvl w:ilvl="0" w:tplc="FDC078FA">
      <w:start w:val="1"/>
      <w:numFmt w:val="decimal"/>
      <w:lvlText w:val="%1."/>
      <w:lvlJc w:val="left"/>
      <w:pPr>
        <w:ind w:left="720" w:hanging="360"/>
      </w:pPr>
      <w:rPr>
        <w:rFonts w:hint="default"/>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9B259C2"/>
    <w:multiLevelType w:val="hybridMultilevel"/>
    <w:tmpl w:val="AD7CDBCC"/>
    <w:lvl w:ilvl="0" w:tplc="880EE18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9E61CBC"/>
    <w:multiLevelType w:val="hybridMultilevel"/>
    <w:tmpl w:val="1F9052E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C3C4137"/>
    <w:multiLevelType w:val="hybridMultilevel"/>
    <w:tmpl w:val="226624A2"/>
    <w:lvl w:ilvl="0" w:tplc="FA6E1A30">
      <w:start w:val="1"/>
      <w:numFmt w:val="upperRoman"/>
      <w:lvlText w:val="%1."/>
      <w:lvlJc w:val="righ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3FC0CD9"/>
    <w:multiLevelType w:val="hybridMultilevel"/>
    <w:tmpl w:val="2D92BBA8"/>
    <w:lvl w:ilvl="0" w:tplc="240A000B">
      <w:start w:val="1"/>
      <w:numFmt w:val="bullet"/>
      <w:lvlText w:val=""/>
      <w:lvlJc w:val="left"/>
      <w:pPr>
        <w:ind w:left="360" w:hanging="360"/>
      </w:pPr>
      <w:rPr>
        <w:rFonts w:ascii="Wingdings" w:hAnsi="Wingdings" w:hint="default"/>
        <w:b/>
      </w:rPr>
    </w:lvl>
    <w:lvl w:ilvl="1" w:tplc="240A0003">
      <w:start w:val="1"/>
      <w:numFmt w:val="bullet"/>
      <w:lvlText w:val="o"/>
      <w:lvlJc w:val="left"/>
      <w:pPr>
        <w:ind w:left="1396" w:hanging="360"/>
      </w:pPr>
      <w:rPr>
        <w:rFonts w:ascii="Courier New" w:hAnsi="Courier New" w:cs="Courier New" w:hint="default"/>
      </w:rPr>
    </w:lvl>
    <w:lvl w:ilvl="2" w:tplc="240A0005">
      <w:start w:val="1"/>
      <w:numFmt w:val="bullet"/>
      <w:lvlText w:val=""/>
      <w:lvlJc w:val="left"/>
      <w:pPr>
        <w:ind w:left="2116" w:hanging="360"/>
      </w:pPr>
      <w:rPr>
        <w:rFonts w:ascii="Wingdings" w:hAnsi="Wingdings" w:hint="default"/>
      </w:rPr>
    </w:lvl>
    <w:lvl w:ilvl="3" w:tplc="240A0001" w:tentative="1">
      <w:start w:val="1"/>
      <w:numFmt w:val="bullet"/>
      <w:lvlText w:val=""/>
      <w:lvlJc w:val="left"/>
      <w:pPr>
        <w:ind w:left="2836" w:hanging="360"/>
      </w:pPr>
      <w:rPr>
        <w:rFonts w:ascii="Symbol" w:hAnsi="Symbol" w:hint="default"/>
      </w:rPr>
    </w:lvl>
    <w:lvl w:ilvl="4" w:tplc="240A0003" w:tentative="1">
      <w:start w:val="1"/>
      <w:numFmt w:val="bullet"/>
      <w:lvlText w:val="o"/>
      <w:lvlJc w:val="left"/>
      <w:pPr>
        <w:ind w:left="3556" w:hanging="360"/>
      </w:pPr>
      <w:rPr>
        <w:rFonts w:ascii="Courier New" w:hAnsi="Courier New" w:cs="Courier New" w:hint="default"/>
      </w:rPr>
    </w:lvl>
    <w:lvl w:ilvl="5" w:tplc="240A0005" w:tentative="1">
      <w:start w:val="1"/>
      <w:numFmt w:val="bullet"/>
      <w:lvlText w:val=""/>
      <w:lvlJc w:val="left"/>
      <w:pPr>
        <w:ind w:left="4276" w:hanging="360"/>
      </w:pPr>
      <w:rPr>
        <w:rFonts w:ascii="Wingdings" w:hAnsi="Wingdings" w:hint="default"/>
      </w:rPr>
    </w:lvl>
    <w:lvl w:ilvl="6" w:tplc="240A0001" w:tentative="1">
      <w:start w:val="1"/>
      <w:numFmt w:val="bullet"/>
      <w:lvlText w:val=""/>
      <w:lvlJc w:val="left"/>
      <w:pPr>
        <w:ind w:left="4996" w:hanging="360"/>
      </w:pPr>
      <w:rPr>
        <w:rFonts w:ascii="Symbol" w:hAnsi="Symbol" w:hint="default"/>
      </w:rPr>
    </w:lvl>
    <w:lvl w:ilvl="7" w:tplc="240A0003" w:tentative="1">
      <w:start w:val="1"/>
      <w:numFmt w:val="bullet"/>
      <w:lvlText w:val="o"/>
      <w:lvlJc w:val="left"/>
      <w:pPr>
        <w:ind w:left="5716" w:hanging="360"/>
      </w:pPr>
      <w:rPr>
        <w:rFonts w:ascii="Courier New" w:hAnsi="Courier New" w:cs="Courier New" w:hint="default"/>
      </w:rPr>
    </w:lvl>
    <w:lvl w:ilvl="8" w:tplc="240A0005" w:tentative="1">
      <w:start w:val="1"/>
      <w:numFmt w:val="bullet"/>
      <w:lvlText w:val=""/>
      <w:lvlJc w:val="left"/>
      <w:pPr>
        <w:ind w:left="6436" w:hanging="360"/>
      </w:pPr>
      <w:rPr>
        <w:rFonts w:ascii="Wingdings" w:hAnsi="Wingdings" w:hint="default"/>
      </w:rPr>
    </w:lvl>
  </w:abstractNum>
  <w:abstractNum w:abstractNumId="29" w15:restartNumberingAfterBreak="0">
    <w:nsid w:val="67A853E6"/>
    <w:multiLevelType w:val="hybridMultilevel"/>
    <w:tmpl w:val="F0DA6D56"/>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F961218"/>
    <w:multiLevelType w:val="hybridMultilevel"/>
    <w:tmpl w:val="8C9479CE"/>
    <w:lvl w:ilvl="0" w:tplc="FDC078FA">
      <w:start w:val="1"/>
      <w:numFmt w:val="decimal"/>
      <w:lvlText w:val="%1."/>
      <w:lvlJc w:val="left"/>
      <w:pPr>
        <w:ind w:left="720" w:hanging="360"/>
      </w:pPr>
      <w:rPr>
        <w:rFonts w:hint="default"/>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1C97878"/>
    <w:multiLevelType w:val="hybridMultilevel"/>
    <w:tmpl w:val="D11A8AA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B1C2ED4"/>
    <w:multiLevelType w:val="hybridMultilevel"/>
    <w:tmpl w:val="8C9479CE"/>
    <w:lvl w:ilvl="0" w:tplc="FDC078FA">
      <w:start w:val="1"/>
      <w:numFmt w:val="decimal"/>
      <w:lvlText w:val="%1."/>
      <w:lvlJc w:val="left"/>
      <w:pPr>
        <w:ind w:left="720" w:hanging="360"/>
      </w:pPr>
      <w:rPr>
        <w:rFonts w:hint="default"/>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1"/>
  </w:num>
  <w:num w:numId="3">
    <w:abstractNumId w:val="6"/>
  </w:num>
  <w:num w:numId="4">
    <w:abstractNumId w:val="9"/>
  </w:num>
  <w:num w:numId="5">
    <w:abstractNumId w:val="28"/>
  </w:num>
  <w:num w:numId="6">
    <w:abstractNumId w:val="10"/>
  </w:num>
  <w:num w:numId="7">
    <w:abstractNumId w:val="2"/>
  </w:num>
  <w:num w:numId="8">
    <w:abstractNumId w:val="17"/>
  </w:num>
  <w:num w:numId="9">
    <w:abstractNumId w:val="13"/>
  </w:num>
  <w:num w:numId="10">
    <w:abstractNumId w:val="19"/>
  </w:num>
  <w:num w:numId="11">
    <w:abstractNumId w:val="31"/>
  </w:num>
  <w:num w:numId="12">
    <w:abstractNumId w:val="18"/>
  </w:num>
  <w:num w:numId="13">
    <w:abstractNumId w:val="26"/>
  </w:num>
  <w:num w:numId="14">
    <w:abstractNumId w:val="12"/>
  </w:num>
  <w:num w:numId="15">
    <w:abstractNumId w:val="22"/>
  </w:num>
  <w:num w:numId="16">
    <w:abstractNumId w:val="4"/>
  </w:num>
  <w:num w:numId="17">
    <w:abstractNumId w:val="11"/>
  </w:num>
  <w:num w:numId="18">
    <w:abstractNumId w:val="16"/>
  </w:num>
  <w:num w:numId="19">
    <w:abstractNumId w:val="29"/>
  </w:num>
  <w:num w:numId="20">
    <w:abstractNumId w:val="21"/>
  </w:num>
  <w:num w:numId="21">
    <w:abstractNumId w:val="5"/>
  </w:num>
  <w:num w:numId="22">
    <w:abstractNumId w:val="27"/>
  </w:num>
  <w:num w:numId="23">
    <w:abstractNumId w:val="25"/>
  </w:num>
  <w:num w:numId="24">
    <w:abstractNumId w:val="15"/>
  </w:num>
  <w:num w:numId="25">
    <w:abstractNumId w:val="7"/>
  </w:num>
  <w:num w:numId="26">
    <w:abstractNumId w:val="8"/>
  </w:num>
  <w:num w:numId="27">
    <w:abstractNumId w:val="24"/>
  </w:num>
  <w:num w:numId="28">
    <w:abstractNumId w:val="30"/>
  </w:num>
  <w:num w:numId="29">
    <w:abstractNumId w:val="23"/>
  </w:num>
  <w:num w:numId="30">
    <w:abstractNumId w:val="14"/>
  </w:num>
  <w:num w:numId="31">
    <w:abstractNumId w:val="32"/>
  </w:num>
  <w:num w:numId="32">
    <w:abstractNumId w:val="3"/>
  </w:num>
  <w:num w:numId="3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19D3"/>
    <w:rsid w:val="00001303"/>
    <w:rsid w:val="00044187"/>
    <w:rsid w:val="00065948"/>
    <w:rsid w:val="00065A96"/>
    <w:rsid w:val="0007724D"/>
    <w:rsid w:val="000A6575"/>
    <w:rsid w:val="000D1CD8"/>
    <w:rsid w:val="000F13E3"/>
    <w:rsid w:val="000F3DC4"/>
    <w:rsid w:val="000F4563"/>
    <w:rsid w:val="00130F31"/>
    <w:rsid w:val="001408C1"/>
    <w:rsid w:val="00146DCA"/>
    <w:rsid w:val="00151C9E"/>
    <w:rsid w:val="001523CA"/>
    <w:rsid w:val="001536D8"/>
    <w:rsid w:val="001A5B10"/>
    <w:rsid w:val="001D7882"/>
    <w:rsid w:val="002278E9"/>
    <w:rsid w:val="00283BEB"/>
    <w:rsid w:val="00290409"/>
    <w:rsid w:val="002C0406"/>
    <w:rsid w:val="002C3992"/>
    <w:rsid w:val="00305E4B"/>
    <w:rsid w:val="003273B5"/>
    <w:rsid w:val="00330AD7"/>
    <w:rsid w:val="003435B6"/>
    <w:rsid w:val="003728B6"/>
    <w:rsid w:val="003732A7"/>
    <w:rsid w:val="003769D4"/>
    <w:rsid w:val="003A3B63"/>
    <w:rsid w:val="003A75F0"/>
    <w:rsid w:val="003C62FB"/>
    <w:rsid w:val="003D5C04"/>
    <w:rsid w:val="003D64AC"/>
    <w:rsid w:val="004048B3"/>
    <w:rsid w:val="00421596"/>
    <w:rsid w:val="00453F7D"/>
    <w:rsid w:val="0045474A"/>
    <w:rsid w:val="004665D3"/>
    <w:rsid w:val="00467DA4"/>
    <w:rsid w:val="004746A3"/>
    <w:rsid w:val="00492035"/>
    <w:rsid w:val="00496C2B"/>
    <w:rsid w:val="004A1265"/>
    <w:rsid w:val="004D3B60"/>
    <w:rsid w:val="004E5586"/>
    <w:rsid w:val="004F1347"/>
    <w:rsid w:val="00541C89"/>
    <w:rsid w:val="005502F2"/>
    <w:rsid w:val="005614CE"/>
    <w:rsid w:val="005802D7"/>
    <w:rsid w:val="00580C28"/>
    <w:rsid w:val="005948A7"/>
    <w:rsid w:val="005C4688"/>
    <w:rsid w:val="005C6B9D"/>
    <w:rsid w:val="005D6D07"/>
    <w:rsid w:val="005E1905"/>
    <w:rsid w:val="005E2D85"/>
    <w:rsid w:val="005E2F95"/>
    <w:rsid w:val="005F0F52"/>
    <w:rsid w:val="0063690A"/>
    <w:rsid w:val="00644CEC"/>
    <w:rsid w:val="0066126A"/>
    <w:rsid w:val="006635E0"/>
    <w:rsid w:val="00665F2A"/>
    <w:rsid w:val="0067130C"/>
    <w:rsid w:val="006722A3"/>
    <w:rsid w:val="006D4CE2"/>
    <w:rsid w:val="006E3BC7"/>
    <w:rsid w:val="00701C65"/>
    <w:rsid w:val="00705A5D"/>
    <w:rsid w:val="007106D3"/>
    <w:rsid w:val="00713F9F"/>
    <w:rsid w:val="007235D9"/>
    <w:rsid w:val="007309E8"/>
    <w:rsid w:val="00734B3F"/>
    <w:rsid w:val="0075041A"/>
    <w:rsid w:val="00761FCA"/>
    <w:rsid w:val="0076324C"/>
    <w:rsid w:val="007A26FC"/>
    <w:rsid w:val="007A6743"/>
    <w:rsid w:val="007B0A4A"/>
    <w:rsid w:val="007E012E"/>
    <w:rsid w:val="007E394F"/>
    <w:rsid w:val="007E76FB"/>
    <w:rsid w:val="007F45BD"/>
    <w:rsid w:val="00801BC3"/>
    <w:rsid w:val="008309EC"/>
    <w:rsid w:val="00871168"/>
    <w:rsid w:val="00895DDC"/>
    <w:rsid w:val="008A050C"/>
    <w:rsid w:val="008A3094"/>
    <w:rsid w:val="008A6205"/>
    <w:rsid w:val="008A6ECF"/>
    <w:rsid w:val="008C08E5"/>
    <w:rsid w:val="008F05B0"/>
    <w:rsid w:val="009427A2"/>
    <w:rsid w:val="0094523D"/>
    <w:rsid w:val="0095064C"/>
    <w:rsid w:val="00960179"/>
    <w:rsid w:val="009617BD"/>
    <w:rsid w:val="00965C51"/>
    <w:rsid w:val="00966E3F"/>
    <w:rsid w:val="00977933"/>
    <w:rsid w:val="009977EE"/>
    <w:rsid w:val="009B57D4"/>
    <w:rsid w:val="009B6DAD"/>
    <w:rsid w:val="009D3E35"/>
    <w:rsid w:val="009E7252"/>
    <w:rsid w:val="009F39B0"/>
    <w:rsid w:val="00A131A5"/>
    <w:rsid w:val="00A170D4"/>
    <w:rsid w:val="00A60ABA"/>
    <w:rsid w:val="00A66944"/>
    <w:rsid w:val="00A837F6"/>
    <w:rsid w:val="00A84AA6"/>
    <w:rsid w:val="00A90681"/>
    <w:rsid w:val="00AA7837"/>
    <w:rsid w:val="00AB3B45"/>
    <w:rsid w:val="00AD5A01"/>
    <w:rsid w:val="00AE3EE0"/>
    <w:rsid w:val="00AE7050"/>
    <w:rsid w:val="00AF76E0"/>
    <w:rsid w:val="00B02F2F"/>
    <w:rsid w:val="00B049E1"/>
    <w:rsid w:val="00B11ACA"/>
    <w:rsid w:val="00B3285C"/>
    <w:rsid w:val="00B34B33"/>
    <w:rsid w:val="00B352DB"/>
    <w:rsid w:val="00B62604"/>
    <w:rsid w:val="00B902C3"/>
    <w:rsid w:val="00BB1F1D"/>
    <w:rsid w:val="00BC2CBA"/>
    <w:rsid w:val="00C14EB1"/>
    <w:rsid w:val="00C21CC5"/>
    <w:rsid w:val="00C24969"/>
    <w:rsid w:val="00C70917"/>
    <w:rsid w:val="00C8429F"/>
    <w:rsid w:val="00CA053F"/>
    <w:rsid w:val="00CA5539"/>
    <w:rsid w:val="00CB1993"/>
    <w:rsid w:val="00CC0096"/>
    <w:rsid w:val="00CC5C44"/>
    <w:rsid w:val="00CE5946"/>
    <w:rsid w:val="00CE7D55"/>
    <w:rsid w:val="00CF251B"/>
    <w:rsid w:val="00CF28EB"/>
    <w:rsid w:val="00CF6C01"/>
    <w:rsid w:val="00D22E8A"/>
    <w:rsid w:val="00D32E26"/>
    <w:rsid w:val="00D4107B"/>
    <w:rsid w:val="00D5046E"/>
    <w:rsid w:val="00D52178"/>
    <w:rsid w:val="00D65EE6"/>
    <w:rsid w:val="00D77AA7"/>
    <w:rsid w:val="00D975E0"/>
    <w:rsid w:val="00DC0CCE"/>
    <w:rsid w:val="00DE7F5B"/>
    <w:rsid w:val="00E13ABA"/>
    <w:rsid w:val="00E25C97"/>
    <w:rsid w:val="00E33994"/>
    <w:rsid w:val="00E407FE"/>
    <w:rsid w:val="00E5238E"/>
    <w:rsid w:val="00E6064C"/>
    <w:rsid w:val="00E76BA8"/>
    <w:rsid w:val="00E84D2F"/>
    <w:rsid w:val="00E946B3"/>
    <w:rsid w:val="00EA5628"/>
    <w:rsid w:val="00EB54DA"/>
    <w:rsid w:val="00EC19D3"/>
    <w:rsid w:val="00EF4A1A"/>
    <w:rsid w:val="00F0244E"/>
    <w:rsid w:val="00F04537"/>
    <w:rsid w:val="00F04733"/>
    <w:rsid w:val="00F1042D"/>
    <w:rsid w:val="00F241A9"/>
    <w:rsid w:val="00F30DA4"/>
    <w:rsid w:val="00F50674"/>
    <w:rsid w:val="00F62643"/>
    <w:rsid w:val="00F82A7F"/>
    <w:rsid w:val="00F85083"/>
    <w:rsid w:val="00F9223A"/>
    <w:rsid w:val="00FB03F0"/>
    <w:rsid w:val="00FB1D48"/>
    <w:rsid w:val="00FC106A"/>
    <w:rsid w:val="00FF44BF"/>
    <w:rsid w:val="0BA93425"/>
    <w:rsid w:val="6C5D05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CCCC22"/>
  <w15:docId w15:val="{A1D5CC32-B081-4E32-A872-E79510802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mbria" w:eastAsia="Cambria" w:hAnsi="Cambria" w:cs="Cambria"/>
        <w:lang w:val="es-CO" w:eastAsia="es-CO"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annotation text" w:semiHidden="1" w:unhideWhenUsed="1"/>
    <w:lsdException w:name="header" w:uiPriority="99" w:unhideWhenUsed="1" w:qFormat="1"/>
    <w:lsdException w:name="caption" w:semiHidden="1" w:unhideWhenUsed="1" w:qFormat="1"/>
    <w:lsdException w:name="footnote reference" w:uiPriority="99" w:unhideWhenUsed="1" w:qFormat="1"/>
    <w:lsdException w:name="annotation reference" w:semiHidden="1" w:unhideWhenUsed="1" w:qFormat="1"/>
    <w:lsdException w:name="Title" w:uiPriority="10" w:qFormat="1"/>
    <w:lsdException w:name="Default Paragraph Font" w:semiHidden="1" w:uiPriority="1" w:unhideWhenUsed="1" w:qFormat="1"/>
    <w:lsdException w:name="Subtitle" w:qFormat="1"/>
    <w:lsdException w:name="Hyperlink" w:uiPriority="99" w:unhideWhenUsed="1" w:qFormat="1"/>
    <w:lsdException w:name="Strong" w:qFormat="1"/>
    <w:lsdException w:name="Emphasis" w:uiPriority="20" w:qFormat="1"/>
    <w:lsdException w:name="HTML Top of Form" w:semiHidden="1" w:uiPriority="99" w:unhideWhenUsed="1"/>
    <w:lsdException w:name="HTML Bottom of Form" w:semiHidden="1" w:uiPriority="99" w:unhideWhenUsed="1"/>
    <w:lsdException w:name="Normal (Web)" w:uiPriority="99" w:unhideWhenUsed="1" w:qFormat="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uiPriority w:val="9"/>
    <w:qFormat/>
    <w:pPr>
      <w:keepNext/>
      <w:jc w:val="both"/>
      <w:outlineLvl w:val="0"/>
    </w:pPr>
    <w:rPr>
      <w:rFonts w:ascii="Arial" w:eastAsia="Arial" w:hAnsi="Arial" w:cs="Arial"/>
      <w:b/>
      <w:sz w:val="22"/>
      <w:szCs w:val="22"/>
    </w:rPr>
  </w:style>
  <w:style w:type="paragraph" w:styleId="Ttulo2">
    <w:name w:val="heading 2"/>
    <w:basedOn w:val="Normal"/>
    <w:next w:val="Normal"/>
    <w:uiPriority w:val="9"/>
    <w:unhideWhenUsed/>
    <w:qFormat/>
    <w:pPr>
      <w:keepNext/>
      <w:outlineLvl w:val="1"/>
    </w:pPr>
    <w:rPr>
      <w:rFonts w:ascii="Tahoma" w:eastAsia="Tahoma" w:hAnsi="Tahoma" w:cs="Tahoma"/>
      <w:u w:val="single"/>
    </w:rPr>
  </w:style>
  <w:style w:type="paragraph" w:styleId="Ttulo3">
    <w:name w:val="heading 3"/>
    <w:basedOn w:val="Normal"/>
    <w:next w:val="Normal"/>
    <w:uiPriority w:val="9"/>
    <w:semiHidden/>
    <w:unhideWhenUsed/>
    <w:qFormat/>
    <w:pPr>
      <w:keepNext/>
      <w:outlineLvl w:val="2"/>
    </w:pPr>
    <w:rPr>
      <w:rFonts w:ascii="Tahoma" w:eastAsia="Tahoma" w:hAnsi="Tahoma" w:cs="Tahoma"/>
      <w:b/>
      <w:u w:val="single"/>
    </w:rPr>
  </w:style>
  <w:style w:type="paragraph" w:styleId="Ttulo4">
    <w:name w:val="heading 4"/>
    <w:basedOn w:val="Normal"/>
    <w:next w:val="Normal"/>
    <w:uiPriority w:val="9"/>
    <w:semiHidden/>
    <w:unhideWhenUsed/>
    <w:qFormat/>
    <w:pPr>
      <w:keepNext/>
      <w:outlineLvl w:val="3"/>
    </w:pPr>
    <w:rPr>
      <w:rFonts w:ascii="Tahoma" w:eastAsia="Tahoma" w:hAnsi="Tahoma" w:cs="Tahoma"/>
      <w:b/>
    </w:rPr>
  </w:style>
  <w:style w:type="paragraph" w:styleId="Ttulo5">
    <w:name w:val="heading 5"/>
    <w:basedOn w:val="Normal"/>
    <w:next w:val="Normal"/>
    <w:uiPriority w:val="9"/>
    <w:semiHidden/>
    <w:unhideWhenUsed/>
    <w:qFormat/>
    <w:pPr>
      <w:keepNext/>
      <w:ind w:firstLine="426"/>
      <w:jc w:val="both"/>
      <w:outlineLvl w:val="4"/>
    </w:pPr>
    <w:rPr>
      <w:rFonts w:ascii="Tahoma" w:eastAsia="Tahoma" w:hAnsi="Tahoma" w:cs="Tahoma"/>
      <w:b/>
    </w:rPr>
  </w:style>
  <w:style w:type="paragraph" w:styleId="Ttulo6">
    <w:name w:val="heading 6"/>
    <w:basedOn w:val="Normal"/>
    <w:next w:val="Normal"/>
    <w:uiPriority w:val="9"/>
    <w:semiHidden/>
    <w:unhideWhenUsed/>
    <w:qFormat/>
    <w:pPr>
      <w:keepNext/>
      <w:jc w:val="both"/>
      <w:outlineLvl w:val="5"/>
    </w:pPr>
    <w:rPr>
      <w:rFonts w:ascii="Tahoma" w:eastAsia="Tahoma" w:hAnsi="Tahoma" w:cs="Tahoma"/>
      <w:b/>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nhideWhenUsed/>
    <w:qFormat/>
    <w:rPr>
      <w:sz w:val="16"/>
      <w:szCs w:val="16"/>
    </w:rPr>
  </w:style>
  <w:style w:type="paragraph" w:styleId="Textocomentario">
    <w:name w:val="annotation text"/>
    <w:basedOn w:val="Normal"/>
    <w:link w:val="TextocomentarioCar"/>
    <w:unhideWhenUsed/>
  </w:style>
  <w:style w:type="character" w:styleId="Refdenotaalpie">
    <w:name w:val="footnote reference"/>
    <w:autoRedefine/>
    <w:uiPriority w:val="99"/>
    <w:unhideWhenUsed/>
    <w:qFormat/>
    <w:rPr>
      <w:vertAlign w:val="superscript"/>
    </w:rPr>
  </w:style>
  <w:style w:type="paragraph" w:styleId="Textonotapie">
    <w:name w:val="footnote text"/>
    <w:aliases w:val="Car3 Car,ft"/>
    <w:basedOn w:val="Normal"/>
    <w:link w:val="TextonotapieCar1"/>
    <w:autoRedefine/>
    <w:qFormat/>
    <w:rPr>
      <w:lang w:eastAsia="es-ES"/>
    </w:rPr>
  </w:style>
  <w:style w:type="paragraph" w:styleId="Encabezado">
    <w:name w:val="header"/>
    <w:aliases w:val="encabezado,h,h8,h9,h10,h18,AL Encabezado,Encabezado AL, Car3"/>
    <w:basedOn w:val="Normal"/>
    <w:link w:val="EncabezadoCar"/>
    <w:uiPriority w:val="99"/>
    <w:unhideWhenUsed/>
    <w:qFormat/>
    <w:pPr>
      <w:tabs>
        <w:tab w:val="center" w:pos="4419"/>
        <w:tab w:val="right" w:pos="8838"/>
      </w:tabs>
    </w:pPr>
    <w:rPr>
      <w:rFonts w:ascii="Arial" w:hAnsi="Arial"/>
      <w:sz w:val="24"/>
      <w:lang w:eastAsia="es-ES"/>
    </w:rPr>
  </w:style>
  <w:style w:type="character" w:styleId="Hipervnculo">
    <w:name w:val="Hyperlink"/>
    <w:autoRedefine/>
    <w:uiPriority w:val="99"/>
    <w:unhideWhenUsed/>
    <w:qFormat/>
    <w:rPr>
      <w:color w:val="0000FF"/>
      <w:u w:val="single"/>
    </w:rPr>
  </w:style>
  <w:style w:type="paragraph" w:styleId="NormalWeb">
    <w:name w:val="Normal (Web)"/>
    <w:basedOn w:val="Normal"/>
    <w:autoRedefine/>
    <w:uiPriority w:val="99"/>
    <w:unhideWhenUsed/>
    <w:qFormat/>
    <w:pPr>
      <w:spacing w:before="100" w:beforeAutospacing="1" w:after="100" w:afterAutospacing="1"/>
    </w:pPr>
    <w:rPr>
      <w:color w:val="663300"/>
      <w:sz w:val="24"/>
      <w:szCs w:val="24"/>
      <w:lang w:val="es-ES" w:eastAsia="es-ES"/>
    </w:rPr>
  </w:style>
  <w:style w:type="paragraph" w:styleId="Subttulo">
    <w:name w:val="Subtitle"/>
    <w:basedOn w:val="Normal"/>
    <w:next w:val="Normal"/>
    <w:qFormat/>
    <w:pPr>
      <w:spacing w:after="60"/>
      <w:jc w:val="center"/>
    </w:pPr>
    <w:rPr>
      <w:rFonts w:ascii="Calibri" w:eastAsia="Calibri" w:hAnsi="Calibri" w:cs="Calibri"/>
      <w:sz w:val="24"/>
      <w:szCs w:val="24"/>
    </w:rPr>
  </w:style>
  <w:style w:type="table" w:styleId="Tablaconcuadrcula">
    <w:name w:val="Table Grid"/>
    <w:basedOn w:val="Tablanormal"/>
    <w:autoRedefine/>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uesto">
    <w:name w:val="Title"/>
    <w:basedOn w:val="Normal"/>
    <w:next w:val="Normal"/>
    <w:uiPriority w:val="10"/>
    <w:qFormat/>
    <w:pPr>
      <w:jc w:val="center"/>
    </w:pPr>
    <w:rPr>
      <w:rFonts w:ascii="Tahoma" w:eastAsia="Tahoma" w:hAnsi="Tahoma" w:cs="Tahoma"/>
      <w:i/>
      <w:sz w:val="28"/>
      <w:szCs w:val="28"/>
    </w:rPr>
  </w:style>
  <w:style w:type="table" w:customStyle="1" w:styleId="TableNormal11">
    <w:name w:val="Table Normal11"/>
    <w:qFormat/>
    <w:tblPr>
      <w:tblCellMar>
        <w:top w:w="0" w:type="dxa"/>
        <w:left w:w="0" w:type="dxa"/>
        <w:bottom w:w="0" w:type="dxa"/>
        <w:right w:w="0" w:type="dxa"/>
      </w:tblCellMar>
    </w:tblPr>
  </w:style>
  <w:style w:type="table" w:customStyle="1" w:styleId="TableNormal1">
    <w:name w:val="Table Normal1"/>
    <w:qFormat/>
    <w:tblPr>
      <w:tblCellMar>
        <w:top w:w="0" w:type="dxa"/>
        <w:left w:w="0" w:type="dxa"/>
        <w:bottom w:w="0" w:type="dxa"/>
        <w:right w:w="0" w:type="dxa"/>
      </w:tblCellMar>
    </w:tblPr>
  </w:style>
  <w:style w:type="table" w:customStyle="1" w:styleId="TableNormal2">
    <w:name w:val="Table Normal2"/>
    <w:qFormat/>
    <w:tblPr>
      <w:tblCellMar>
        <w:top w:w="0" w:type="dxa"/>
        <w:left w:w="0" w:type="dxa"/>
        <w:bottom w:w="0" w:type="dxa"/>
        <w:right w:w="0" w:type="dxa"/>
      </w:tblCellMar>
    </w:tblPr>
  </w:style>
  <w:style w:type="table" w:customStyle="1" w:styleId="Style21">
    <w:name w:val="_Style 21"/>
    <w:basedOn w:val="TableNormal1"/>
    <w:tblPr>
      <w:tblCellMar>
        <w:left w:w="108" w:type="dxa"/>
        <w:right w:w="108" w:type="dxa"/>
      </w:tblCellMar>
    </w:tblPr>
  </w:style>
  <w:style w:type="table" w:customStyle="1" w:styleId="Style22">
    <w:name w:val="_Style 22"/>
    <w:basedOn w:val="TableNormal1"/>
    <w:qFormat/>
    <w:tblPr>
      <w:tblCellMar>
        <w:left w:w="108" w:type="dxa"/>
        <w:right w:w="108" w:type="dxa"/>
      </w:tblCellMar>
    </w:tblPr>
  </w:style>
  <w:style w:type="table" w:customStyle="1" w:styleId="Style23">
    <w:name w:val="_Style 23"/>
    <w:basedOn w:val="TableNormal1"/>
    <w:qFormat/>
    <w:tblPr>
      <w:tblCellMar>
        <w:left w:w="108" w:type="dxa"/>
        <w:right w:w="108" w:type="dxa"/>
      </w:tblCellMar>
    </w:tblPr>
  </w:style>
  <w:style w:type="table" w:customStyle="1" w:styleId="Style24">
    <w:name w:val="_Style 24"/>
    <w:basedOn w:val="TableNormal1"/>
    <w:qFormat/>
    <w:tblPr>
      <w:tblCellMar>
        <w:left w:w="108" w:type="dxa"/>
        <w:right w:w="108" w:type="dxa"/>
      </w:tblCellMar>
    </w:tblPr>
  </w:style>
  <w:style w:type="table" w:customStyle="1" w:styleId="Style25">
    <w:name w:val="_Style 25"/>
    <w:basedOn w:val="TableNormal1"/>
    <w:qFormat/>
    <w:tblPr>
      <w:tblCellMar>
        <w:left w:w="108" w:type="dxa"/>
        <w:right w:w="108" w:type="dxa"/>
      </w:tblCellMar>
    </w:tblPr>
  </w:style>
  <w:style w:type="table" w:customStyle="1" w:styleId="Style26">
    <w:name w:val="_Style 26"/>
    <w:basedOn w:val="TableNormal1"/>
    <w:qFormat/>
    <w:tblPr>
      <w:tblCellMar>
        <w:left w:w="108" w:type="dxa"/>
        <w:right w:w="108" w:type="dxa"/>
      </w:tblCellMar>
    </w:tblPr>
  </w:style>
  <w:style w:type="table" w:customStyle="1" w:styleId="Style27">
    <w:name w:val="_Style 27"/>
    <w:basedOn w:val="TableNormal1"/>
    <w:qFormat/>
    <w:tblPr>
      <w:tblCellMar>
        <w:left w:w="108" w:type="dxa"/>
        <w:right w:w="108" w:type="dxa"/>
      </w:tblCellMar>
    </w:tblPr>
  </w:style>
  <w:style w:type="table" w:customStyle="1" w:styleId="Style28">
    <w:name w:val="_Style 28"/>
    <w:basedOn w:val="TableNormal1"/>
    <w:qFormat/>
    <w:tblPr>
      <w:tblCellMar>
        <w:left w:w="108" w:type="dxa"/>
        <w:right w:w="108" w:type="dxa"/>
      </w:tblCellMar>
    </w:tblPr>
  </w:style>
  <w:style w:type="table" w:customStyle="1" w:styleId="Style29">
    <w:name w:val="_Style 29"/>
    <w:basedOn w:val="TableNormal1"/>
    <w:qFormat/>
    <w:tblPr>
      <w:tblCellMar>
        <w:left w:w="108" w:type="dxa"/>
        <w:right w:w="108" w:type="dxa"/>
      </w:tblCellMar>
    </w:tblPr>
  </w:style>
  <w:style w:type="table" w:customStyle="1" w:styleId="Style30">
    <w:name w:val="_Style 30"/>
    <w:basedOn w:val="TableNormal1"/>
    <w:tblPr>
      <w:tblCellMar>
        <w:left w:w="115" w:type="dxa"/>
        <w:right w:w="115" w:type="dxa"/>
      </w:tblCellMar>
    </w:tblPr>
  </w:style>
  <w:style w:type="character" w:customStyle="1" w:styleId="TextocomentarioCar">
    <w:name w:val="Texto comentario Car"/>
    <w:basedOn w:val="Fuentedeprrafopredeter"/>
    <w:link w:val="Textocomentario"/>
    <w:qFormat/>
  </w:style>
  <w:style w:type="character" w:customStyle="1" w:styleId="normaltextrun">
    <w:name w:val="normaltextrun"/>
    <w:basedOn w:val="Fuentedeprrafopredeter"/>
  </w:style>
  <w:style w:type="character" w:customStyle="1" w:styleId="a9">
    <w:name w:val="a9"/>
    <w:basedOn w:val="Fuentedeprrafopredeter"/>
    <w:qFormat/>
  </w:style>
  <w:style w:type="paragraph" w:customStyle="1" w:styleId="BodyText28">
    <w:name w:val="Body Text 28"/>
    <w:basedOn w:val="Normal"/>
    <w:link w:val="BodyText28Car"/>
    <w:qFormat/>
    <w:pPr>
      <w:widowControl w:val="0"/>
      <w:overflowPunct w:val="0"/>
      <w:autoSpaceDE w:val="0"/>
      <w:autoSpaceDN w:val="0"/>
      <w:adjustRightInd w:val="0"/>
      <w:jc w:val="both"/>
    </w:pPr>
    <w:rPr>
      <w:rFonts w:ascii="Arial" w:hAnsi="Arial"/>
      <w:lang w:eastAsia="es-ES"/>
    </w:rPr>
  </w:style>
  <w:style w:type="character" w:customStyle="1" w:styleId="BodyText28Car">
    <w:name w:val="Body Text 28 Car"/>
    <w:link w:val="BodyText28"/>
    <w:qFormat/>
    <w:locked/>
    <w:rPr>
      <w:rFonts w:ascii="Arial" w:hAnsi="Arial"/>
      <w:lang w:eastAsia="es-ES"/>
    </w:rPr>
  </w:style>
  <w:style w:type="character" w:customStyle="1" w:styleId="EncabezadoCar">
    <w:name w:val="Encabezado Car"/>
    <w:aliases w:val="encabezado Car,h Car,h8 Car,h9 Car,h10 Car,h18 Car,AL Encabezado Car,Encabezado AL Car, Car3 Car"/>
    <w:basedOn w:val="Fuentedeprrafopredeter"/>
    <w:link w:val="Encabezado"/>
    <w:uiPriority w:val="99"/>
    <w:qFormat/>
    <w:rPr>
      <w:rFonts w:ascii="Arial" w:hAnsi="Arial"/>
      <w:sz w:val="24"/>
      <w:lang w:eastAsia="es-ES"/>
    </w:rPr>
  </w:style>
  <w:style w:type="paragraph" w:styleId="Prrafodelista">
    <w:name w:val="List Paragraph"/>
    <w:aliases w:val="Párrafo de lista3,Párrafo de lista4,Normal1,Lista vistosa - Énfasis 12,Lista vistosa - Énfasis 11,List Paragraph1,Cuadrícula media 1 - Énfasis 21,Use Case List Paragraph,Elabora,b1,Lista vistosa - Énfasis 13,LISTA,列出段落,Ha,NORMAL"/>
    <w:basedOn w:val="Normal"/>
    <w:link w:val="PrrafodelistaCar"/>
    <w:uiPriority w:val="99"/>
    <w:qFormat/>
    <w:pPr>
      <w:spacing w:after="200" w:line="276" w:lineRule="auto"/>
      <w:ind w:left="720"/>
      <w:contextualSpacing/>
    </w:pPr>
    <w:rPr>
      <w:rFonts w:ascii="Calibri" w:eastAsia="Calibri" w:hAnsi="Calibri"/>
      <w:sz w:val="22"/>
      <w:szCs w:val="22"/>
      <w:lang w:eastAsia="en-US"/>
    </w:rPr>
  </w:style>
  <w:style w:type="character" w:customStyle="1" w:styleId="PrrafodelistaCar">
    <w:name w:val="Párrafo de lista Car"/>
    <w:aliases w:val="Párrafo de lista3 Car,Párrafo de lista4 Car,Normal1 Car,Lista vistosa - Énfasis 12 Car,Lista vistosa - Énfasis 11 Car,List Paragraph1 Car,Cuadrícula media 1 - Énfasis 21 Car,Use Case List Paragraph Car,Elabora Car,b1 Car,LISTA Car"/>
    <w:link w:val="Prrafodelista"/>
    <w:uiPriority w:val="99"/>
    <w:qFormat/>
    <w:locked/>
    <w:rPr>
      <w:rFonts w:ascii="Calibri" w:eastAsia="Calibri" w:hAnsi="Calibri"/>
      <w:sz w:val="22"/>
      <w:szCs w:val="22"/>
      <w:lang w:eastAsia="en-US"/>
    </w:rPr>
  </w:style>
  <w:style w:type="character" w:customStyle="1" w:styleId="TextonotapieCar">
    <w:name w:val="Texto nota pie Car"/>
    <w:aliases w:val="Car3 Car Car,ft Car"/>
    <w:basedOn w:val="Fuentedeprrafopredeter"/>
    <w:qFormat/>
  </w:style>
  <w:style w:type="character" w:customStyle="1" w:styleId="TextonotapieCar1">
    <w:name w:val="Texto nota pie Car1"/>
    <w:aliases w:val="Car3 Car Car1,ft Car1"/>
    <w:link w:val="Textonotapie"/>
    <w:qFormat/>
    <w:locked/>
    <w:rPr>
      <w:lang w:eastAsia="es-ES"/>
    </w:rPr>
  </w:style>
  <w:style w:type="paragraph" w:customStyle="1" w:styleId="Default">
    <w:name w:val="Default"/>
    <w:link w:val="DefaultCar"/>
    <w:qFormat/>
    <w:pPr>
      <w:autoSpaceDE w:val="0"/>
      <w:autoSpaceDN w:val="0"/>
      <w:adjustRightInd w:val="0"/>
    </w:pPr>
    <w:rPr>
      <w:rFonts w:ascii="Arial" w:eastAsia="Calibri" w:hAnsi="Arial" w:cs="Arial"/>
      <w:color w:val="000000"/>
      <w:sz w:val="24"/>
      <w:szCs w:val="24"/>
    </w:rPr>
  </w:style>
  <w:style w:type="paragraph" w:customStyle="1" w:styleId="bodytext3">
    <w:name w:val="bodytext3"/>
    <w:basedOn w:val="Normal"/>
    <w:qFormat/>
    <w:pPr>
      <w:ind w:right="51"/>
      <w:jc w:val="both"/>
    </w:pPr>
    <w:rPr>
      <w:sz w:val="24"/>
      <w:szCs w:val="24"/>
      <w:lang w:val="es-ES" w:eastAsia="es-ES"/>
    </w:rPr>
  </w:style>
  <w:style w:type="table" w:customStyle="1" w:styleId="Style52">
    <w:name w:val="_Style 52"/>
    <w:basedOn w:val="TableNormal1"/>
    <w:qFormat/>
    <w:tblPr>
      <w:tblCellMar>
        <w:left w:w="115" w:type="dxa"/>
        <w:right w:w="115" w:type="dxa"/>
      </w:tblCellMar>
    </w:tblPr>
  </w:style>
  <w:style w:type="table" w:customStyle="1" w:styleId="Style53">
    <w:name w:val="_Style 53"/>
    <w:basedOn w:val="TableNormal1"/>
    <w:qFormat/>
    <w:tblPr>
      <w:tblCellMar>
        <w:left w:w="108" w:type="dxa"/>
        <w:right w:w="108" w:type="dxa"/>
      </w:tblCellMar>
    </w:tblPr>
  </w:style>
  <w:style w:type="table" w:customStyle="1" w:styleId="Style54">
    <w:name w:val="_Style 54"/>
    <w:basedOn w:val="TableNormal1"/>
    <w:qFormat/>
    <w:tblPr>
      <w:tblCellMar>
        <w:left w:w="115" w:type="dxa"/>
        <w:right w:w="115" w:type="dxa"/>
      </w:tblCellMar>
    </w:tblPr>
  </w:style>
  <w:style w:type="table" w:customStyle="1" w:styleId="Style55">
    <w:name w:val="_Style 55"/>
    <w:basedOn w:val="TableNormal1"/>
    <w:qFormat/>
    <w:tblPr>
      <w:tblCellMar>
        <w:left w:w="115" w:type="dxa"/>
        <w:right w:w="115" w:type="dxa"/>
      </w:tblCellMar>
    </w:tblPr>
  </w:style>
  <w:style w:type="table" w:customStyle="1" w:styleId="Style56">
    <w:name w:val="_Style 56"/>
    <w:basedOn w:val="TableNormal1"/>
    <w:qFormat/>
    <w:tblPr>
      <w:tblCellMar>
        <w:left w:w="115" w:type="dxa"/>
        <w:right w:w="115" w:type="dxa"/>
      </w:tblCellMar>
    </w:tblPr>
  </w:style>
  <w:style w:type="table" w:customStyle="1" w:styleId="Style57">
    <w:name w:val="_Style 57"/>
    <w:basedOn w:val="TableNormal1"/>
    <w:qFormat/>
    <w:tblPr>
      <w:tblCellMar>
        <w:left w:w="115" w:type="dxa"/>
        <w:right w:w="115" w:type="dxa"/>
      </w:tblCellMar>
    </w:tblPr>
  </w:style>
  <w:style w:type="table" w:customStyle="1" w:styleId="Style58">
    <w:name w:val="_Style 58"/>
    <w:basedOn w:val="TableNormal1"/>
    <w:qFormat/>
    <w:tblPr>
      <w:tblCellMar>
        <w:left w:w="115" w:type="dxa"/>
        <w:right w:w="115" w:type="dxa"/>
      </w:tblCellMar>
    </w:tblPr>
  </w:style>
  <w:style w:type="table" w:customStyle="1" w:styleId="Style59">
    <w:name w:val="_Style 59"/>
    <w:basedOn w:val="TableNormal1"/>
    <w:qFormat/>
    <w:tblPr>
      <w:tblCellMar>
        <w:left w:w="108" w:type="dxa"/>
        <w:right w:w="108" w:type="dxa"/>
      </w:tblCellMar>
    </w:tblPr>
  </w:style>
  <w:style w:type="table" w:customStyle="1" w:styleId="Style60">
    <w:name w:val="_Style 60"/>
    <w:basedOn w:val="TableNormal1"/>
    <w:qFormat/>
    <w:tblPr>
      <w:tblCellMar>
        <w:left w:w="108" w:type="dxa"/>
        <w:right w:w="108" w:type="dxa"/>
      </w:tblCellMar>
    </w:tblPr>
  </w:style>
  <w:style w:type="table" w:customStyle="1" w:styleId="Style61">
    <w:name w:val="_Style 61"/>
    <w:basedOn w:val="TableNormal1"/>
    <w:qFormat/>
    <w:tblPr>
      <w:tblCellMar>
        <w:left w:w="115" w:type="dxa"/>
        <w:right w:w="115" w:type="dxa"/>
      </w:tblCellMar>
    </w:tblPr>
  </w:style>
  <w:style w:type="table" w:customStyle="1" w:styleId="Style62">
    <w:name w:val="_Style 62"/>
    <w:basedOn w:val="TableNormal1"/>
    <w:qFormat/>
    <w:tblPr>
      <w:tblCellMar>
        <w:left w:w="108" w:type="dxa"/>
        <w:right w:w="108" w:type="dxa"/>
      </w:tblCellMar>
    </w:tblPr>
  </w:style>
  <w:style w:type="table" w:customStyle="1" w:styleId="Style63">
    <w:name w:val="_Style 63"/>
    <w:basedOn w:val="TableNormal1"/>
    <w:qFormat/>
    <w:tblPr>
      <w:tblCellMar>
        <w:left w:w="108" w:type="dxa"/>
        <w:right w:w="108" w:type="dxa"/>
      </w:tblCellMar>
    </w:tblPr>
  </w:style>
  <w:style w:type="table" w:customStyle="1" w:styleId="Style64">
    <w:name w:val="_Style 64"/>
    <w:basedOn w:val="TableNormal1"/>
    <w:qFormat/>
    <w:tblPr>
      <w:tblCellMar>
        <w:left w:w="108" w:type="dxa"/>
        <w:right w:w="108" w:type="dxa"/>
      </w:tblCellMar>
    </w:tblPr>
  </w:style>
  <w:style w:type="table" w:customStyle="1" w:styleId="Style65">
    <w:name w:val="_Style 65"/>
    <w:basedOn w:val="TableNormal1"/>
    <w:qFormat/>
    <w:tblPr>
      <w:tblCellMar>
        <w:left w:w="115" w:type="dxa"/>
        <w:right w:w="115" w:type="dxa"/>
      </w:tblCellMar>
    </w:tblPr>
  </w:style>
  <w:style w:type="table" w:customStyle="1" w:styleId="Style66">
    <w:name w:val="_Style 66"/>
    <w:basedOn w:val="TableNormal1"/>
    <w:qFormat/>
    <w:tblPr>
      <w:tblCellMar>
        <w:left w:w="115" w:type="dxa"/>
        <w:right w:w="115" w:type="dxa"/>
      </w:tblCellMar>
    </w:tblPr>
  </w:style>
  <w:style w:type="table" w:customStyle="1" w:styleId="Style67">
    <w:name w:val="_Style 67"/>
    <w:basedOn w:val="TableNormal1"/>
    <w:qFormat/>
    <w:tblPr>
      <w:tblCellMar>
        <w:left w:w="108" w:type="dxa"/>
        <w:right w:w="108" w:type="dxa"/>
      </w:tblCellMar>
    </w:tblPr>
  </w:style>
  <w:style w:type="table" w:customStyle="1" w:styleId="Style68">
    <w:name w:val="_Style 68"/>
    <w:basedOn w:val="TableNormal1"/>
    <w:qFormat/>
    <w:tblPr>
      <w:tblCellMar>
        <w:left w:w="115" w:type="dxa"/>
        <w:right w:w="115" w:type="dxa"/>
      </w:tblCellMar>
    </w:tblPr>
  </w:style>
  <w:style w:type="paragraph" w:customStyle="1" w:styleId="xmsonormal">
    <w:name w:val="x_msonormal"/>
    <w:basedOn w:val="Normal"/>
    <w:pPr>
      <w:spacing w:before="100" w:beforeAutospacing="1" w:after="100" w:afterAutospacing="1"/>
    </w:pPr>
    <w:rPr>
      <w:rFonts w:ascii="Times New Roman" w:eastAsia="Calibri" w:hAnsi="Times New Roman" w:cs="Times New Roman"/>
      <w:sz w:val="24"/>
      <w:szCs w:val="24"/>
    </w:rPr>
  </w:style>
  <w:style w:type="paragraph" w:styleId="Sinespaciado">
    <w:name w:val="No Spacing"/>
    <w:uiPriority w:val="1"/>
    <w:qFormat/>
    <w:rPr>
      <w:rFonts w:ascii="Tahoma" w:eastAsia="Times New Roman" w:hAnsi="Tahoma" w:cs="Times New Roman"/>
      <w:sz w:val="24"/>
      <w:szCs w:val="24"/>
      <w:lang w:val="es-ES" w:eastAsia="es-ES"/>
    </w:rPr>
  </w:style>
  <w:style w:type="paragraph" w:customStyle="1" w:styleId="TableParagraph">
    <w:name w:val="Table Paragraph"/>
    <w:basedOn w:val="Normal"/>
    <w:uiPriority w:val="1"/>
    <w:qFormat/>
    <w:pPr>
      <w:widowControl w:val="0"/>
      <w:autoSpaceDE w:val="0"/>
      <w:autoSpaceDN w:val="0"/>
    </w:pPr>
    <w:rPr>
      <w:rFonts w:ascii="Arial Narrow" w:eastAsia="Arial Narrow" w:hAnsi="Arial Narrow" w:cs="Arial Narrow"/>
      <w:sz w:val="22"/>
      <w:szCs w:val="22"/>
      <w:lang w:eastAsia="en-US"/>
    </w:rPr>
  </w:style>
  <w:style w:type="character" w:customStyle="1" w:styleId="vortalspan">
    <w:name w:val="vortalspan"/>
    <w:basedOn w:val="Fuentedeprrafopredeter"/>
  </w:style>
  <w:style w:type="table" w:customStyle="1" w:styleId="Style74">
    <w:name w:val="_Style 74"/>
    <w:basedOn w:val="TableNormal11"/>
    <w:tblPr>
      <w:tblCellMar>
        <w:left w:w="115" w:type="dxa"/>
        <w:right w:w="115" w:type="dxa"/>
      </w:tblCellMar>
    </w:tblPr>
  </w:style>
  <w:style w:type="table" w:customStyle="1" w:styleId="Style75">
    <w:name w:val="_Style 75"/>
    <w:basedOn w:val="TableNormal11"/>
    <w:qFormat/>
    <w:tblPr>
      <w:tblCellMar>
        <w:left w:w="115" w:type="dxa"/>
        <w:right w:w="115" w:type="dxa"/>
      </w:tblCellMar>
    </w:tblPr>
  </w:style>
  <w:style w:type="table" w:customStyle="1" w:styleId="Style76">
    <w:name w:val="_Style 76"/>
    <w:basedOn w:val="TableNormal11"/>
    <w:qFormat/>
    <w:tblPr>
      <w:tblCellMar>
        <w:left w:w="115" w:type="dxa"/>
        <w:right w:w="115" w:type="dxa"/>
      </w:tblCellMar>
    </w:tblPr>
  </w:style>
  <w:style w:type="table" w:customStyle="1" w:styleId="Style77">
    <w:name w:val="_Style 77"/>
    <w:basedOn w:val="TableNormal11"/>
    <w:qFormat/>
    <w:tblPr>
      <w:tblCellMar>
        <w:left w:w="115" w:type="dxa"/>
        <w:right w:w="115" w:type="dxa"/>
      </w:tblCellMar>
    </w:tblPr>
  </w:style>
  <w:style w:type="table" w:customStyle="1" w:styleId="Style78">
    <w:name w:val="_Style 78"/>
    <w:basedOn w:val="TableNormal11"/>
    <w:qFormat/>
    <w:tblPr>
      <w:tblCellMar>
        <w:left w:w="115" w:type="dxa"/>
        <w:right w:w="115" w:type="dxa"/>
      </w:tblCellMar>
    </w:tblPr>
  </w:style>
  <w:style w:type="table" w:customStyle="1" w:styleId="Style79">
    <w:name w:val="_Style 79"/>
    <w:basedOn w:val="TableNormal11"/>
    <w:qFormat/>
    <w:tblPr>
      <w:tblCellMar>
        <w:left w:w="115" w:type="dxa"/>
        <w:right w:w="115" w:type="dxa"/>
      </w:tblCellMar>
    </w:tblPr>
  </w:style>
  <w:style w:type="table" w:customStyle="1" w:styleId="Style80">
    <w:name w:val="_Style 80"/>
    <w:basedOn w:val="TableNormal11"/>
    <w:qFormat/>
    <w:tblPr/>
  </w:style>
  <w:style w:type="table" w:customStyle="1" w:styleId="Style81">
    <w:name w:val="_Style 81"/>
    <w:basedOn w:val="TableNormal11"/>
    <w:qFormat/>
    <w:tblPr/>
  </w:style>
  <w:style w:type="table" w:customStyle="1" w:styleId="Style82">
    <w:name w:val="_Style 82"/>
    <w:basedOn w:val="TableNormal11"/>
    <w:tblPr/>
  </w:style>
  <w:style w:type="table" w:customStyle="1" w:styleId="Style83">
    <w:name w:val="_Style 83"/>
    <w:basedOn w:val="TableNormal11"/>
    <w:qFormat/>
    <w:tblPr/>
  </w:style>
  <w:style w:type="table" w:customStyle="1" w:styleId="Style84">
    <w:name w:val="_Style 84"/>
    <w:basedOn w:val="TableNormal11"/>
    <w:qFormat/>
    <w:tblPr>
      <w:tblCellMar>
        <w:left w:w="115" w:type="dxa"/>
        <w:right w:w="115" w:type="dxa"/>
      </w:tblCellMar>
    </w:tblPr>
  </w:style>
  <w:style w:type="table" w:customStyle="1" w:styleId="Style85">
    <w:name w:val="_Style 85"/>
    <w:basedOn w:val="TableNormal11"/>
    <w:qFormat/>
    <w:tblPr>
      <w:tblCellMar>
        <w:left w:w="115" w:type="dxa"/>
        <w:right w:w="115" w:type="dxa"/>
      </w:tblCellMar>
    </w:tblPr>
  </w:style>
  <w:style w:type="table" w:customStyle="1" w:styleId="Style86">
    <w:name w:val="_Style 86"/>
    <w:basedOn w:val="TableNormal11"/>
    <w:qFormat/>
    <w:tblPr>
      <w:tblCellMar>
        <w:left w:w="115" w:type="dxa"/>
        <w:right w:w="115" w:type="dxa"/>
      </w:tblCellMar>
    </w:tblPr>
  </w:style>
  <w:style w:type="table" w:customStyle="1" w:styleId="Style87">
    <w:name w:val="_Style 87"/>
    <w:basedOn w:val="TableNormal11"/>
    <w:qFormat/>
    <w:tblPr>
      <w:tblCellMar>
        <w:left w:w="115" w:type="dxa"/>
        <w:right w:w="115" w:type="dxa"/>
      </w:tblCellMar>
    </w:tblPr>
  </w:style>
  <w:style w:type="table" w:customStyle="1" w:styleId="Style88">
    <w:name w:val="_Style 88"/>
    <w:basedOn w:val="TableNormal11"/>
    <w:qFormat/>
    <w:tblPr>
      <w:tblCellMar>
        <w:left w:w="115" w:type="dxa"/>
        <w:right w:w="115" w:type="dxa"/>
      </w:tblCellMar>
    </w:tblPr>
  </w:style>
  <w:style w:type="table" w:customStyle="1" w:styleId="Style89">
    <w:name w:val="_Style 89"/>
    <w:basedOn w:val="TableNormal11"/>
    <w:tblPr>
      <w:tblCellMar>
        <w:left w:w="115" w:type="dxa"/>
        <w:right w:w="115" w:type="dxa"/>
      </w:tblCellMar>
    </w:tblPr>
  </w:style>
  <w:style w:type="table" w:customStyle="1" w:styleId="Style90">
    <w:name w:val="_Style 90"/>
    <w:basedOn w:val="TableNormal11"/>
    <w:qFormat/>
    <w:tblPr>
      <w:tblCellMar>
        <w:left w:w="115" w:type="dxa"/>
        <w:right w:w="115" w:type="dxa"/>
      </w:tblCellMar>
    </w:tblPr>
  </w:style>
  <w:style w:type="character" w:styleId="nfasis">
    <w:name w:val="Emphasis"/>
    <w:uiPriority w:val="20"/>
    <w:qFormat/>
    <w:rsid w:val="00966E3F"/>
    <w:rPr>
      <w:i/>
      <w:iCs/>
    </w:rPr>
  </w:style>
  <w:style w:type="paragraph" w:customStyle="1" w:styleId="BodyText23">
    <w:name w:val="Body Text 23"/>
    <w:basedOn w:val="Normal"/>
    <w:uiPriority w:val="99"/>
    <w:rsid w:val="00966E3F"/>
    <w:pPr>
      <w:widowControl w:val="0"/>
      <w:jc w:val="both"/>
    </w:pPr>
    <w:rPr>
      <w:rFonts w:ascii="Arial" w:eastAsia="Times New Roman" w:hAnsi="Arial" w:cs="Times New Roman"/>
      <w:b/>
      <w:sz w:val="24"/>
      <w:lang w:val="es-ES" w:eastAsia="es-ES"/>
    </w:rPr>
  </w:style>
  <w:style w:type="character" w:customStyle="1" w:styleId="DefaultCar">
    <w:name w:val="Default Car"/>
    <w:link w:val="Default"/>
    <w:locked/>
    <w:rsid w:val="00966E3F"/>
    <w:rPr>
      <w:rFonts w:ascii="Arial" w:eastAsia="Calibri" w:hAnsi="Arial" w:cs="Arial"/>
      <w:color w:val="000000"/>
      <w:sz w:val="24"/>
      <w:szCs w:val="24"/>
    </w:rPr>
  </w:style>
  <w:style w:type="paragraph" w:customStyle="1" w:styleId="VTableTitle">
    <w:name w:val="V Table Title"/>
    <w:basedOn w:val="Normal"/>
    <w:autoRedefine/>
    <w:qFormat/>
    <w:rsid w:val="00966E3F"/>
    <w:pPr>
      <w:widowControl w:val="0"/>
      <w:spacing w:before="80" w:after="80"/>
      <w:ind w:left="72"/>
    </w:pPr>
    <w:rPr>
      <w:rFonts w:asciiTheme="minorHAnsi" w:eastAsia="Times New Roman" w:hAnsiTheme="minorHAnsi" w:cstheme="minorHAnsi"/>
      <w:b/>
      <w:bCs/>
      <w:color w:val="000000" w:themeColor="text1"/>
      <w:sz w:val="22"/>
      <w:szCs w:val="22"/>
      <w:lang w:val="en-US" w:eastAsia="en-GB" w:bidi="he-IL"/>
    </w:rPr>
  </w:style>
  <w:style w:type="paragraph" w:customStyle="1" w:styleId="VTableBody">
    <w:name w:val="V Table Body"/>
    <w:basedOn w:val="Normal"/>
    <w:link w:val="VTableBodyChar"/>
    <w:qFormat/>
    <w:rsid w:val="00966E3F"/>
    <w:pPr>
      <w:autoSpaceDE w:val="0"/>
      <w:autoSpaceDN w:val="0"/>
      <w:adjustRightInd w:val="0"/>
      <w:spacing w:before="60" w:after="60"/>
    </w:pPr>
    <w:rPr>
      <w:rFonts w:ascii="Calibri" w:eastAsia="Times New Roman" w:hAnsi="Calibri" w:cs="Calibri"/>
      <w:sz w:val="22"/>
      <w:szCs w:val="22"/>
      <w:lang w:val="en-US" w:eastAsia="en-US" w:bidi="he-IL"/>
    </w:rPr>
  </w:style>
  <w:style w:type="character" w:customStyle="1" w:styleId="VTableBodyChar">
    <w:name w:val="V Table Body Char"/>
    <w:basedOn w:val="Fuentedeprrafopredeter"/>
    <w:link w:val="VTableBody"/>
    <w:rsid w:val="00966E3F"/>
    <w:rPr>
      <w:rFonts w:ascii="Calibri" w:eastAsia="Times New Roman" w:hAnsi="Calibri" w:cs="Calibri"/>
      <w:sz w:val="22"/>
      <w:szCs w:val="22"/>
      <w:lang w:val="en-US" w:eastAsia="en-US" w:bidi="he-IL"/>
    </w:rPr>
  </w:style>
  <w:style w:type="paragraph" w:styleId="Textodeglobo">
    <w:name w:val="Balloon Text"/>
    <w:basedOn w:val="Normal"/>
    <w:link w:val="TextodegloboCar"/>
    <w:rsid w:val="00966E3F"/>
    <w:rPr>
      <w:rFonts w:ascii="Segoe UI" w:hAnsi="Segoe UI" w:cs="Segoe UI"/>
      <w:sz w:val="18"/>
      <w:szCs w:val="18"/>
    </w:rPr>
  </w:style>
  <w:style w:type="character" w:customStyle="1" w:styleId="TextodegloboCar">
    <w:name w:val="Texto de globo Car"/>
    <w:basedOn w:val="Fuentedeprrafopredeter"/>
    <w:link w:val="Textodeglobo"/>
    <w:rsid w:val="00966E3F"/>
    <w:rPr>
      <w:rFonts w:ascii="Segoe UI" w:hAnsi="Segoe UI" w:cs="Segoe UI"/>
      <w:sz w:val="18"/>
      <w:szCs w:val="18"/>
    </w:rPr>
  </w:style>
  <w:style w:type="paragraph" w:styleId="Asuntodelcomentario">
    <w:name w:val="annotation subject"/>
    <w:basedOn w:val="Textocomentario"/>
    <w:next w:val="Textocomentario"/>
    <w:link w:val="AsuntodelcomentarioCar"/>
    <w:rsid w:val="00E946B3"/>
    <w:rPr>
      <w:b/>
      <w:bCs/>
    </w:rPr>
  </w:style>
  <w:style w:type="character" w:customStyle="1" w:styleId="AsuntodelcomentarioCar">
    <w:name w:val="Asunto del comentario Car"/>
    <w:basedOn w:val="TextocomentarioCar"/>
    <w:link w:val="Asuntodelcomentario"/>
    <w:rsid w:val="00E946B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9570502">
      <w:bodyDiv w:val="1"/>
      <w:marLeft w:val="0"/>
      <w:marRight w:val="0"/>
      <w:marTop w:val="0"/>
      <w:marBottom w:val="0"/>
      <w:divBdr>
        <w:top w:val="none" w:sz="0" w:space="0" w:color="auto"/>
        <w:left w:val="none" w:sz="0" w:space="0" w:color="auto"/>
        <w:bottom w:val="none" w:sz="0" w:space="0" w:color="auto"/>
        <w:right w:val="none" w:sz="0" w:space="0" w:color="auto"/>
      </w:divBdr>
    </w:div>
    <w:div w:id="850073024">
      <w:bodyDiv w:val="1"/>
      <w:marLeft w:val="0"/>
      <w:marRight w:val="0"/>
      <w:marTop w:val="0"/>
      <w:marBottom w:val="0"/>
      <w:divBdr>
        <w:top w:val="none" w:sz="0" w:space="0" w:color="auto"/>
        <w:left w:val="none" w:sz="0" w:space="0" w:color="auto"/>
        <w:bottom w:val="none" w:sz="0" w:space="0" w:color="auto"/>
        <w:right w:val="none" w:sz="0" w:space="0" w:color="auto"/>
      </w:divBdr>
    </w:div>
    <w:div w:id="1444377396">
      <w:bodyDiv w:val="1"/>
      <w:marLeft w:val="0"/>
      <w:marRight w:val="0"/>
      <w:marTop w:val="0"/>
      <w:marBottom w:val="0"/>
      <w:divBdr>
        <w:top w:val="none" w:sz="0" w:space="0" w:color="auto"/>
        <w:left w:val="none" w:sz="0" w:space="0" w:color="auto"/>
        <w:bottom w:val="none" w:sz="0" w:space="0" w:color="auto"/>
        <w:right w:val="none" w:sz="0" w:space="0" w:color="auto"/>
      </w:divBdr>
    </w:div>
    <w:div w:id="1752309177">
      <w:bodyDiv w:val="1"/>
      <w:marLeft w:val="0"/>
      <w:marRight w:val="0"/>
      <w:marTop w:val="0"/>
      <w:marBottom w:val="0"/>
      <w:divBdr>
        <w:top w:val="none" w:sz="0" w:space="0" w:color="auto"/>
        <w:left w:val="none" w:sz="0" w:space="0" w:color="auto"/>
        <w:bottom w:val="none" w:sz="0" w:space="0" w:color="auto"/>
        <w:right w:val="none" w:sz="0" w:space="0" w:color="auto"/>
      </w:divBdr>
    </w:div>
    <w:div w:id="1812407417">
      <w:bodyDiv w:val="1"/>
      <w:marLeft w:val="0"/>
      <w:marRight w:val="0"/>
      <w:marTop w:val="0"/>
      <w:marBottom w:val="0"/>
      <w:divBdr>
        <w:top w:val="none" w:sz="0" w:space="0" w:color="auto"/>
        <w:left w:val="none" w:sz="0" w:space="0" w:color="auto"/>
        <w:bottom w:val="none" w:sz="0" w:space="0" w:color="auto"/>
        <w:right w:val="none" w:sz="0" w:space="0" w:color="auto"/>
      </w:divBdr>
    </w:div>
    <w:div w:id="19807258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oter" Target="footer1.xm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sipi.sic.gov.co/sipi/Extra/IP/Mutual/Browse.aspx?sid=638653639513574631" TargetMode="External"/><Relationship Id="rId2" Type="http://schemas.openxmlformats.org/officeDocument/2006/relationships/hyperlink" Target="https://sipi.sic.gov.co/sipi/Extra/IP/Mutual/Browse.aspx?sid=638653639513574631" TargetMode="External"/><Relationship Id="rId1" Type="http://schemas.openxmlformats.org/officeDocument/2006/relationships/hyperlink" Target="https://sipi.sic.gov.co/sipi/Extra/IP/Mutual/Browse.aspx?sid=638653639513574631"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MRJ5qlWe+4PUuPHPAoVqbiVNIQQ==">CgMxLjAyCWguMWZvYjl0ZTIJaC4zem55c2g3OAByITFIY0drWDZpRmMtTml1RXA5ZEdnVnVsU0xodDZJWnpORQ==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D960AFC-10C2-4F7A-8256-83968DD890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1367</TotalTime>
  <Pages>24</Pages>
  <Words>7871</Words>
  <Characters>43296</Characters>
  <Application>Microsoft Office Word</Application>
  <DocSecurity>0</DocSecurity>
  <Lines>360</Lines>
  <Paragraphs>102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Cristina Del Pilar Neira Melo</dc:creator>
  <cp:lastModifiedBy>Ramiro Ordoñez Cordoba</cp:lastModifiedBy>
  <cp:revision>36</cp:revision>
  <dcterms:created xsi:type="dcterms:W3CDTF">2024-11-05T21:55:00Z</dcterms:created>
  <dcterms:modified xsi:type="dcterms:W3CDTF">2024-11-27T15:32:00Z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1033-12.2.0.17545</vt:lpwstr>
  </property>
  <property fmtid="{D5CDD505-2E9C-101B-9397-08002B2CF9AE}" pid="3" name="ICV">
    <vt:lpwstr>4C0B225D6F104905B38F2E3B343E760C_13</vt:lpwstr>
  </property>
</Properties>
</file>