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12B" w:rsidRDefault="001938BC">
      <w:pPr>
        <w:rPr>
          <w:noProof/>
          <w:lang w:eastAsia="es-CO"/>
        </w:rPr>
      </w:pPr>
      <w:r w:rsidRPr="001938BC">
        <w:drawing>
          <wp:inline distT="0" distB="0" distL="0" distR="0" wp14:anchorId="59840BB8" wp14:editId="76AA60B5">
            <wp:extent cx="5612130" cy="4054475"/>
            <wp:effectExtent l="0" t="0" r="762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5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38BC">
        <w:rPr>
          <w:noProof/>
          <w:lang w:eastAsia="es-CO"/>
        </w:rPr>
        <w:t xml:space="preserve"> </w:t>
      </w:r>
      <w:r w:rsidRPr="001938BC">
        <w:drawing>
          <wp:inline distT="0" distB="0" distL="0" distR="0" wp14:anchorId="7DC1257C" wp14:editId="0BC8C692">
            <wp:extent cx="5612130" cy="2392045"/>
            <wp:effectExtent l="0" t="0" r="762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B51" w:rsidRDefault="00764B51">
      <w:r w:rsidRPr="00764B51">
        <w:lastRenderedPageBreak/>
        <w:drawing>
          <wp:inline distT="0" distB="0" distL="0" distR="0" wp14:anchorId="2FF18B2C" wp14:editId="334D13DA">
            <wp:extent cx="5612130" cy="364236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B51" w:rsidRDefault="00764B51">
      <w:r w:rsidRPr="00764B51">
        <w:drawing>
          <wp:inline distT="0" distB="0" distL="0" distR="0" wp14:anchorId="4B95002E" wp14:editId="1972CB66">
            <wp:extent cx="5612130" cy="1577975"/>
            <wp:effectExtent l="0" t="0" r="762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B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8BC"/>
    <w:rsid w:val="000F1FB2"/>
    <w:rsid w:val="001938BC"/>
    <w:rsid w:val="004154B5"/>
    <w:rsid w:val="00764B51"/>
    <w:rsid w:val="00832C94"/>
    <w:rsid w:val="008365E2"/>
    <w:rsid w:val="009C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11D41-88BA-4537-8E84-2A6F43DF9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Ximena Becerra Torres</dc:creator>
  <cp:keywords/>
  <dc:description/>
  <cp:lastModifiedBy>Natalia Ximena Becerra Torres</cp:lastModifiedBy>
  <cp:revision>2</cp:revision>
  <dcterms:created xsi:type="dcterms:W3CDTF">2024-12-05T19:56:00Z</dcterms:created>
  <dcterms:modified xsi:type="dcterms:W3CDTF">2024-12-05T20:07:00Z</dcterms:modified>
</cp:coreProperties>
</file>