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A4463" w14:textId="7AC73DCC" w:rsidR="0089693C" w:rsidRPr="002006DD" w:rsidRDefault="00991338" w:rsidP="0089693C">
      <w:pPr>
        <w:pStyle w:val="Sinespaciado"/>
        <w:jc w:val="center"/>
        <w:rPr>
          <w:rFonts w:asciiTheme="minorHAnsi" w:hAnsiTheme="minorHAnsi" w:cstheme="minorHAnsi"/>
          <w:b/>
          <w:sz w:val="22"/>
          <w:szCs w:val="22"/>
        </w:rPr>
      </w:pPr>
      <w:r w:rsidRPr="002006DD">
        <w:rPr>
          <w:rFonts w:asciiTheme="minorHAnsi" w:hAnsiTheme="minorHAnsi" w:cstheme="minorHAnsi"/>
          <w:b/>
          <w:sz w:val="22"/>
          <w:szCs w:val="22"/>
        </w:rPr>
        <w:t>FORMATO</w:t>
      </w:r>
      <w:r w:rsidR="0089693C" w:rsidRPr="002006DD">
        <w:rPr>
          <w:rFonts w:asciiTheme="minorHAnsi" w:hAnsiTheme="minorHAnsi" w:cstheme="minorHAnsi"/>
          <w:b/>
          <w:sz w:val="22"/>
          <w:szCs w:val="22"/>
        </w:rPr>
        <w:t xml:space="preserve"> </w:t>
      </w:r>
    </w:p>
    <w:p w14:paraId="63AE6274" w14:textId="77777777" w:rsidR="0089693C" w:rsidRPr="002006DD" w:rsidRDefault="0089693C" w:rsidP="0089693C">
      <w:pPr>
        <w:pStyle w:val="Sinespaciado"/>
        <w:jc w:val="center"/>
        <w:rPr>
          <w:rFonts w:asciiTheme="minorHAnsi" w:hAnsiTheme="minorHAnsi" w:cstheme="minorHAnsi"/>
          <w:b/>
          <w:sz w:val="22"/>
          <w:szCs w:val="22"/>
        </w:rPr>
      </w:pPr>
    </w:p>
    <w:p w14:paraId="3403E9D6" w14:textId="56A27F25" w:rsidR="0089693C" w:rsidRPr="002006DD" w:rsidRDefault="00AC32DA" w:rsidP="0089693C">
      <w:pPr>
        <w:pStyle w:val="Sinespaciado"/>
        <w:jc w:val="center"/>
        <w:rPr>
          <w:rFonts w:asciiTheme="minorHAnsi" w:hAnsiTheme="minorHAnsi" w:cstheme="minorHAnsi"/>
          <w:b/>
          <w:sz w:val="22"/>
          <w:szCs w:val="22"/>
        </w:rPr>
      </w:pPr>
      <w:r w:rsidRPr="002006DD">
        <w:rPr>
          <w:rFonts w:asciiTheme="minorHAnsi" w:hAnsiTheme="minorHAnsi" w:cstheme="minorHAnsi"/>
          <w:b/>
          <w:sz w:val="22"/>
          <w:szCs w:val="22"/>
        </w:rPr>
        <w:t xml:space="preserve">ANEXO </w:t>
      </w:r>
      <w:r w:rsidR="00854D49" w:rsidRPr="002006DD">
        <w:rPr>
          <w:rFonts w:asciiTheme="minorHAnsi" w:hAnsiTheme="minorHAnsi" w:cstheme="minorHAnsi"/>
          <w:b/>
          <w:sz w:val="22"/>
          <w:szCs w:val="22"/>
        </w:rPr>
        <w:t xml:space="preserve">ESPECIFICACIONES </w:t>
      </w:r>
      <w:r w:rsidRPr="002006DD">
        <w:rPr>
          <w:rFonts w:asciiTheme="minorHAnsi" w:hAnsiTheme="minorHAnsi" w:cstheme="minorHAnsi"/>
          <w:b/>
          <w:sz w:val="22"/>
          <w:szCs w:val="22"/>
        </w:rPr>
        <w:t>TÉCNICA</w:t>
      </w:r>
      <w:r w:rsidR="00854D49" w:rsidRPr="002006DD">
        <w:rPr>
          <w:rFonts w:asciiTheme="minorHAnsi" w:hAnsiTheme="minorHAnsi" w:cstheme="minorHAnsi"/>
          <w:b/>
          <w:sz w:val="22"/>
          <w:szCs w:val="22"/>
        </w:rPr>
        <w:t>S</w:t>
      </w:r>
      <w:r w:rsidR="00854D49" w:rsidRPr="002006DD" w:rsidDel="00854D49">
        <w:rPr>
          <w:rFonts w:asciiTheme="minorHAnsi" w:hAnsiTheme="minorHAnsi" w:cstheme="minorHAnsi"/>
          <w:b/>
          <w:sz w:val="22"/>
          <w:szCs w:val="22"/>
        </w:rPr>
        <w:t xml:space="preserve"> </w:t>
      </w:r>
    </w:p>
    <w:p w14:paraId="152E8D96" w14:textId="77777777" w:rsidR="0089693C" w:rsidRPr="002006DD" w:rsidRDefault="0089693C" w:rsidP="0089693C">
      <w:pPr>
        <w:pStyle w:val="Sinespaciado"/>
        <w:jc w:val="center"/>
        <w:rPr>
          <w:rFonts w:asciiTheme="minorHAnsi" w:hAnsiTheme="minorHAnsi" w:cstheme="minorHAnsi"/>
          <w:b/>
          <w:sz w:val="22"/>
          <w:szCs w:val="22"/>
        </w:rPr>
      </w:pPr>
    </w:p>
    <w:p w14:paraId="78BA118D" w14:textId="77777777" w:rsidR="00363EC1" w:rsidRPr="002006DD" w:rsidRDefault="00363EC1" w:rsidP="00363EC1">
      <w:pPr>
        <w:jc w:val="center"/>
        <w:rPr>
          <w:rFonts w:asciiTheme="minorHAnsi" w:hAnsiTheme="minorHAnsi" w:cstheme="minorHAnsi"/>
          <w:sz w:val="22"/>
          <w:szCs w:val="22"/>
        </w:rPr>
      </w:pPr>
    </w:p>
    <w:p w14:paraId="15404FC7" w14:textId="3803B128" w:rsidR="00363EC1" w:rsidRPr="002006DD" w:rsidRDefault="00363EC1" w:rsidP="00363EC1">
      <w:pPr>
        <w:jc w:val="both"/>
        <w:rPr>
          <w:rFonts w:asciiTheme="minorHAnsi" w:hAnsiTheme="minorHAnsi" w:cstheme="minorHAnsi"/>
          <w:b/>
          <w:bCs/>
          <w:color w:val="000000"/>
          <w:sz w:val="22"/>
          <w:szCs w:val="22"/>
          <w:lang w:eastAsia="es-CO"/>
        </w:rPr>
      </w:pPr>
      <w:r w:rsidRPr="002006DD">
        <w:rPr>
          <w:rFonts w:asciiTheme="minorHAnsi" w:hAnsiTheme="minorHAnsi" w:cstheme="minorHAnsi"/>
          <w:sz w:val="22"/>
          <w:szCs w:val="22"/>
        </w:rPr>
        <w:t>En el presente Anexo se determinan los requisitos técnicos mínimos que el Proponente debe cumplir para "</w:t>
      </w:r>
      <w:r w:rsidR="002006DD" w:rsidRPr="002006DD">
        <w:rPr>
          <w:rFonts w:asciiTheme="minorHAnsi" w:hAnsiTheme="minorHAnsi" w:cstheme="minorHAnsi"/>
          <w:b/>
          <w:bCs/>
          <w:sz w:val="22"/>
          <w:szCs w:val="22"/>
          <w:lang w:val="es-ES" w:eastAsia="es-CO"/>
        </w:rPr>
        <w:t xml:space="preserve"> PRESTACION DE SERVICIOS PARA LA CONMEMORACIÓN Y ATENCIÓN A LAS LUCHAS SOCIALES DE LA POBLACIÓN RELIGIOSA Y PERSONAS EN CONDICIÓN DE DISCAPACIAD DEL MUNICIPIO DE QUIBDÓ</w:t>
      </w:r>
      <w:r w:rsidRPr="002006DD">
        <w:rPr>
          <w:rFonts w:asciiTheme="minorHAnsi" w:hAnsiTheme="minorHAnsi" w:cstheme="minorHAnsi"/>
          <w:b/>
          <w:bCs/>
          <w:color w:val="000000"/>
          <w:sz w:val="22"/>
          <w:szCs w:val="22"/>
          <w:lang w:eastAsia="es-CO"/>
        </w:rPr>
        <w:t>”.</w:t>
      </w:r>
    </w:p>
    <w:p w14:paraId="7CFB598D" w14:textId="77777777" w:rsidR="00005416" w:rsidRPr="002006DD" w:rsidRDefault="00005416" w:rsidP="00363EC1">
      <w:pPr>
        <w:jc w:val="both"/>
        <w:rPr>
          <w:rFonts w:asciiTheme="minorHAnsi" w:hAnsiTheme="minorHAnsi" w:cstheme="minorHAnsi"/>
          <w:b/>
          <w:bCs/>
          <w:color w:val="000000"/>
          <w:sz w:val="22"/>
          <w:szCs w:val="22"/>
          <w:lang w:eastAsia="es-CO"/>
        </w:rPr>
      </w:pPr>
    </w:p>
    <w:p w14:paraId="5F413B04" w14:textId="77777777" w:rsidR="00363EC1" w:rsidRPr="002006DD" w:rsidRDefault="00363EC1" w:rsidP="00363EC1">
      <w:pPr>
        <w:jc w:val="both"/>
        <w:rPr>
          <w:rFonts w:asciiTheme="minorHAnsi" w:hAnsiTheme="minorHAnsi" w:cstheme="minorHAnsi"/>
          <w:sz w:val="22"/>
          <w:szCs w:val="22"/>
        </w:rPr>
      </w:pPr>
      <w:r w:rsidRPr="002006DD">
        <w:rPr>
          <w:rFonts w:asciiTheme="minorHAnsi" w:hAnsiTheme="minorHAnsi" w:cstheme="minorHAnsi"/>
          <w:sz w:val="22"/>
          <w:szCs w:val="22"/>
        </w:rPr>
        <w:t xml:space="preserve">En cumplimiento de lo señalado en los artículos 2.2.1.2.1.5.1 y 2.2.1.2.1.5.2 del Decreto 1082 de 2015, cuyo tenor exige la elaboración de las Condiciones Técnicas Exigidas de los bienes o servicios a ser adquiridos por la Entidad y su inclusión en la invitación, a continuación, se relacionan las características y especificaciones que deben reunir las empresas y/o personas naturales que presenten oferta y el personal con que cuenten, para atender el objeto del contrato, así: </w:t>
      </w:r>
    </w:p>
    <w:p w14:paraId="1EE77740" w14:textId="77777777" w:rsidR="00005416" w:rsidRPr="002006DD" w:rsidRDefault="00005416" w:rsidP="00363EC1">
      <w:pPr>
        <w:jc w:val="both"/>
        <w:rPr>
          <w:rFonts w:asciiTheme="minorHAnsi" w:hAnsiTheme="minorHAnsi" w:cstheme="minorHAnsi"/>
          <w:sz w:val="22"/>
          <w:szCs w:val="22"/>
        </w:rPr>
      </w:pPr>
    </w:p>
    <w:p w14:paraId="6481EB5B" w14:textId="77777777" w:rsidR="00363EC1" w:rsidRPr="002006DD" w:rsidRDefault="00363EC1" w:rsidP="00363EC1">
      <w:pPr>
        <w:ind w:left="34"/>
        <w:jc w:val="center"/>
        <w:rPr>
          <w:rFonts w:asciiTheme="minorHAnsi" w:eastAsia="Arial Narrow" w:hAnsiTheme="minorHAnsi" w:cstheme="minorHAnsi"/>
          <w:b/>
          <w:sz w:val="22"/>
          <w:szCs w:val="22"/>
          <w:lang w:eastAsia="es-CO"/>
        </w:rPr>
      </w:pPr>
      <w:r w:rsidRPr="002006DD">
        <w:rPr>
          <w:rFonts w:asciiTheme="minorHAnsi" w:eastAsia="Arial Narrow" w:hAnsiTheme="minorHAnsi" w:cstheme="minorHAnsi"/>
          <w:b/>
          <w:sz w:val="22"/>
          <w:szCs w:val="22"/>
          <w:lang w:eastAsia="es-CO"/>
        </w:rPr>
        <w:t>LAS CONDICIONES TÉCNICAS MÍNIMAS DE LOS BIENES Y SERVICIOS A ADQUIRIR:</w:t>
      </w:r>
    </w:p>
    <w:p w14:paraId="672EF944" w14:textId="77777777" w:rsidR="00363EC1" w:rsidRPr="002006DD" w:rsidRDefault="00363EC1" w:rsidP="00363EC1">
      <w:pPr>
        <w:ind w:left="34"/>
        <w:jc w:val="center"/>
        <w:rPr>
          <w:rFonts w:asciiTheme="minorHAnsi" w:eastAsia="Arial Narrow" w:hAnsiTheme="minorHAnsi" w:cstheme="minorHAnsi"/>
          <w:b/>
          <w:sz w:val="22"/>
          <w:szCs w:val="22"/>
          <w:lang w:eastAsia="es-CO"/>
        </w:rPr>
      </w:pPr>
    </w:p>
    <w:tbl>
      <w:tblPr>
        <w:tblStyle w:val="Tablaconcuadrcula"/>
        <w:tblW w:w="9351" w:type="dxa"/>
        <w:tblLook w:val="04A0" w:firstRow="1" w:lastRow="0" w:firstColumn="1" w:lastColumn="0" w:noHBand="0" w:noVBand="1"/>
      </w:tblPr>
      <w:tblGrid>
        <w:gridCol w:w="748"/>
        <w:gridCol w:w="1802"/>
        <w:gridCol w:w="4142"/>
        <w:gridCol w:w="1124"/>
        <w:gridCol w:w="1535"/>
      </w:tblGrid>
      <w:tr w:rsidR="00E42796" w:rsidRPr="002006DD" w14:paraId="58822CAE" w14:textId="77777777" w:rsidTr="00F91F99">
        <w:tc>
          <w:tcPr>
            <w:tcW w:w="9351" w:type="dxa"/>
            <w:gridSpan w:val="5"/>
            <w:vAlign w:val="center"/>
          </w:tcPr>
          <w:p w14:paraId="71A4C0B7" w14:textId="77777777" w:rsidR="00E42796" w:rsidRPr="002006DD" w:rsidRDefault="00E42796" w:rsidP="00F91F99">
            <w:pPr>
              <w:jc w:val="center"/>
              <w:rPr>
                <w:rFonts w:asciiTheme="minorHAnsi" w:hAnsiTheme="minorHAnsi" w:cstheme="minorHAnsi"/>
                <w:b/>
                <w:bCs/>
                <w:color w:val="000000"/>
                <w:sz w:val="22"/>
                <w:szCs w:val="22"/>
              </w:rPr>
            </w:pPr>
            <w:r w:rsidRPr="002006DD">
              <w:rPr>
                <w:rFonts w:asciiTheme="minorHAnsi" w:hAnsiTheme="minorHAnsi" w:cstheme="minorHAnsi"/>
                <w:b/>
                <w:bCs/>
                <w:color w:val="000000"/>
                <w:sz w:val="22"/>
                <w:szCs w:val="22"/>
              </w:rPr>
              <w:t>TALENTO HUMANO</w:t>
            </w:r>
          </w:p>
        </w:tc>
      </w:tr>
      <w:tr w:rsidR="00E42796" w:rsidRPr="002006DD" w14:paraId="0828D83F" w14:textId="77777777" w:rsidTr="00F91F99">
        <w:tc>
          <w:tcPr>
            <w:tcW w:w="748" w:type="dxa"/>
            <w:vAlign w:val="center"/>
          </w:tcPr>
          <w:p w14:paraId="14F90753" w14:textId="77777777" w:rsidR="00E42796" w:rsidRPr="002006DD" w:rsidRDefault="00E42796" w:rsidP="00F91F99">
            <w:pPr>
              <w:jc w:val="center"/>
              <w:rPr>
                <w:rFonts w:asciiTheme="minorHAnsi" w:hAnsiTheme="minorHAnsi" w:cstheme="minorHAnsi"/>
                <w:b/>
                <w:bCs/>
                <w:color w:val="000000"/>
                <w:sz w:val="22"/>
                <w:szCs w:val="22"/>
                <w:lang w:eastAsia="es-CO"/>
              </w:rPr>
            </w:pPr>
            <w:r w:rsidRPr="002006DD">
              <w:rPr>
                <w:rFonts w:asciiTheme="minorHAnsi" w:hAnsiTheme="minorHAnsi" w:cstheme="minorHAnsi"/>
                <w:b/>
                <w:bCs/>
                <w:color w:val="000000"/>
                <w:sz w:val="22"/>
                <w:szCs w:val="22"/>
              </w:rPr>
              <w:t>ITEM</w:t>
            </w:r>
          </w:p>
        </w:tc>
        <w:tc>
          <w:tcPr>
            <w:tcW w:w="1802" w:type="dxa"/>
            <w:vAlign w:val="center"/>
          </w:tcPr>
          <w:p w14:paraId="309AB526" w14:textId="77777777" w:rsidR="00E42796" w:rsidRPr="002006DD" w:rsidRDefault="00E42796" w:rsidP="00F91F99">
            <w:pPr>
              <w:jc w:val="center"/>
              <w:rPr>
                <w:rFonts w:asciiTheme="minorHAnsi" w:hAnsiTheme="minorHAnsi" w:cstheme="minorHAnsi"/>
                <w:b/>
                <w:bCs/>
                <w:color w:val="000000"/>
                <w:sz w:val="22"/>
                <w:szCs w:val="22"/>
              </w:rPr>
            </w:pPr>
            <w:r w:rsidRPr="002006DD">
              <w:rPr>
                <w:rFonts w:asciiTheme="minorHAnsi" w:hAnsiTheme="minorHAnsi" w:cstheme="minorHAnsi"/>
                <w:b/>
                <w:bCs/>
                <w:color w:val="000000"/>
                <w:sz w:val="22"/>
                <w:szCs w:val="22"/>
              </w:rPr>
              <w:t>PERFIL</w:t>
            </w:r>
          </w:p>
        </w:tc>
        <w:tc>
          <w:tcPr>
            <w:tcW w:w="4142" w:type="dxa"/>
            <w:vAlign w:val="center"/>
          </w:tcPr>
          <w:p w14:paraId="3A243CE9" w14:textId="77777777" w:rsidR="00E42796" w:rsidRPr="002006DD" w:rsidRDefault="00E42796" w:rsidP="00F91F99">
            <w:pPr>
              <w:jc w:val="center"/>
              <w:rPr>
                <w:rFonts w:asciiTheme="minorHAnsi" w:hAnsiTheme="minorHAnsi" w:cstheme="minorHAnsi"/>
                <w:b/>
                <w:bCs/>
                <w:color w:val="000000"/>
                <w:sz w:val="22"/>
                <w:szCs w:val="22"/>
              </w:rPr>
            </w:pPr>
            <w:r w:rsidRPr="002006DD">
              <w:rPr>
                <w:rFonts w:asciiTheme="minorHAnsi" w:hAnsiTheme="minorHAnsi" w:cstheme="minorHAnsi"/>
                <w:b/>
                <w:bCs/>
                <w:color w:val="000000"/>
                <w:sz w:val="22"/>
                <w:szCs w:val="22"/>
              </w:rPr>
              <w:t>DESCRIPCIÓN</w:t>
            </w:r>
          </w:p>
        </w:tc>
        <w:tc>
          <w:tcPr>
            <w:tcW w:w="1124" w:type="dxa"/>
            <w:vAlign w:val="center"/>
          </w:tcPr>
          <w:p w14:paraId="1B4182C6" w14:textId="77777777" w:rsidR="00E42796" w:rsidRPr="002006DD" w:rsidRDefault="00E42796" w:rsidP="00F91F99">
            <w:pPr>
              <w:jc w:val="center"/>
              <w:rPr>
                <w:rFonts w:asciiTheme="minorHAnsi" w:hAnsiTheme="minorHAnsi" w:cstheme="minorHAnsi"/>
                <w:b/>
                <w:bCs/>
                <w:color w:val="000000"/>
                <w:sz w:val="22"/>
                <w:szCs w:val="22"/>
              </w:rPr>
            </w:pPr>
            <w:r w:rsidRPr="002006DD">
              <w:rPr>
                <w:rFonts w:asciiTheme="minorHAnsi" w:hAnsiTheme="minorHAnsi" w:cstheme="minorHAnsi"/>
                <w:b/>
                <w:bCs/>
                <w:color w:val="000000"/>
                <w:sz w:val="22"/>
                <w:szCs w:val="22"/>
              </w:rPr>
              <w:t>UNIDAD MEDIDA</w:t>
            </w:r>
          </w:p>
        </w:tc>
        <w:tc>
          <w:tcPr>
            <w:tcW w:w="1535" w:type="dxa"/>
            <w:vAlign w:val="center"/>
          </w:tcPr>
          <w:p w14:paraId="3B42AE63" w14:textId="77777777" w:rsidR="00E42796" w:rsidRPr="002006DD" w:rsidRDefault="00E42796" w:rsidP="00F91F99">
            <w:pPr>
              <w:jc w:val="center"/>
              <w:rPr>
                <w:rFonts w:asciiTheme="minorHAnsi" w:hAnsiTheme="minorHAnsi" w:cstheme="minorHAnsi"/>
                <w:b/>
                <w:bCs/>
                <w:color w:val="000000"/>
                <w:sz w:val="22"/>
                <w:szCs w:val="22"/>
              </w:rPr>
            </w:pPr>
            <w:r w:rsidRPr="002006DD">
              <w:rPr>
                <w:rFonts w:asciiTheme="minorHAnsi" w:hAnsiTheme="minorHAnsi" w:cstheme="minorHAnsi"/>
                <w:b/>
                <w:bCs/>
                <w:color w:val="000000"/>
                <w:sz w:val="22"/>
                <w:szCs w:val="22"/>
              </w:rPr>
              <w:t>CANTIDAD (A)</w:t>
            </w:r>
          </w:p>
        </w:tc>
      </w:tr>
      <w:tr w:rsidR="00E42796" w:rsidRPr="002006DD" w14:paraId="11C64CBA" w14:textId="77777777" w:rsidTr="00F91F99">
        <w:tc>
          <w:tcPr>
            <w:tcW w:w="748" w:type="dxa"/>
          </w:tcPr>
          <w:p w14:paraId="21FC98EB" w14:textId="77777777" w:rsidR="00E42796" w:rsidRPr="002006DD" w:rsidRDefault="00E42796" w:rsidP="00F91F99">
            <w:pPr>
              <w:jc w:val="center"/>
              <w:rPr>
                <w:rFonts w:asciiTheme="minorHAnsi" w:hAnsiTheme="minorHAnsi" w:cstheme="minorHAnsi"/>
                <w:sz w:val="22"/>
                <w:szCs w:val="22"/>
              </w:rPr>
            </w:pPr>
          </w:p>
          <w:p w14:paraId="72833367" w14:textId="77777777" w:rsidR="00E42796" w:rsidRPr="002006DD" w:rsidRDefault="00E42796" w:rsidP="00F91F99">
            <w:pPr>
              <w:jc w:val="center"/>
              <w:rPr>
                <w:rFonts w:asciiTheme="minorHAnsi" w:hAnsiTheme="minorHAnsi" w:cstheme="minorHAnsi"/>
                <w:sz w:val="22"/>
                <w:szCs w:val="22"/>
              </w:rPr>
            </w:pPr>
          </w:p>
          <w:p w14:paraId="2E57F3ED"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1</w:t>
            </w:r>
          </w:p>
        </w:tc>
        <w:tc>
          <w:tcPr>
            <w:tcW w:w="1802" w:type="dxa"/>
            <w:vAlign w:val="center"/>
          </w:tcPr>
          <w:p w14:paraId="7F358829" w14:textId="77777777" w:rsidR="00E42796" w:rsidRPr="002006DD" w:rsidRDefault="00E42796" w:rsidP="00F91F99">
            <w:pPr>
              <w:jc w:val="center"/>
              <w:rPr>
                <w:rFonts w:asciiTheme="minorHAnsi" w:hAnsiTheme="minorHAnsi" w:cstheme="minorHAnsi"/>
                <w:b/>
                <w:bCs/>
                <w:sz w:val="22"/>
                <w:szCs w:val="22"/>
              </w:rPr>
            </w:pPr>
            <w:r w:rsidRPr="002006DD">
              <w:rPr>
                <w:rFonts w:asciiTheme="minorHAnsi" w:hAnsiTheme="minorHAnsi" w:cstheme="minorHAnsi"/>
                <w:b/>
                <w:bCs/>
                <w:sz w:val="22"/>
                <w:szCs w:val="22"/>
              </w:rPr>
              <w:t>AUDITORIO</w:t>
            </w:r>
          </w:p>
        </w:tc>
        <w:tc>
          <w:tcPr>
            <w:tcW w:w="4142" w:type="dxa"/>
            <w:vAlign w:val="center"/>
          </w:tcPr>
          <w:p w14:paraId="43B58E85"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Auditorio con capacidad para 100 personas, que este ubicado preferiblemente en un primer piso, (en caso de no estar ubicado en un primer piso, debe contar con ascensor) adicionalmente debe de contar con aire acondicionado y accesibilidad.</w:t>
            </w:r>
          </w:p>
        </w:tc>
        <w:tc>
          <w:tcPr>
            <w:tcW w:w="1124" w:type="dxa"/>
            <w:vAlign w:val="center"/>
          </w:tcPr>
          <w:p w14:paraId="27296773" w14:textId="77777777" w:rsidR="00E42796" w:rsidRPr="002006DD" w:rsidRDefault="00E42796" w:rsidP="00F91F99">
            <w:pPr>
              <w:spacing w:before="80" w:after="80"/>
              <w:jc w:val="center"/>
              <w:rPr>
                <w:rFonts w:asciiTheme="minorHAnsi" w:hAnsiTheme="minorHAnsi" w:cstheme="minorHAnsi"/>
                <w:color w:val="000000"/>
                <w:sz w:val="22"/>
                <w:szCs w:val="22"/>
              </w:rPr>
            </w:pPr>
            <w:r>
              <w:rPr>
                <w:rFonts w:ascii="Arial Narrow" w:hAnsi="Arial Narrow"/>
                <w:color w:val="000000"/>
                <w:sz w:val="22"/>
                <w:szCs w:val="22"/>
              </w:rPr>
              <w:t>Dia</w:t>
            </w:r>
          </w:p>
        </w:tc>
        <w:tc>
          <w:tcPr>
            <w:tcW w:w="1535" w:type="dxa"/>
            <w:vAlign w:val="center"/>
          </w:tcPr>
          <w:p w14:paraId="7A72662A"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2</w:t>
            </w:r>
          </w:p>
        </w:tc>
      </w:tr>
      <w:tr w:rsidR="00E42796" w:rsidRPr="002006DD" w14:paraId="487CD950" w14:textId="77777777" w:rsidTr="00F91F99">
        <w:tc>
          <w:tcPr>
            <w:tcW w:w="748" w:type="dxa"/>
          </w:tcPr>
          <w:p w14:paraId="7F7A2B99"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2</w:t>
            </w:r>
          </w:p>
        </w:tc>
        <w:tc>
          <w:tcPr>
            <w:tcW w:w="1802" w:type="dxa"/>
            <w:vAlign w:val="center"/>
          </w:tcPr>
          <w:p w14:paraId="0CE776FC" w14:textId="77777777" w:rsidR="00E42796" w:rsidRPr="002006DD" w:rsidRDefault="00E42796" w:rsidP="00F91F99">
            <w:pPr>
              <w:jc w:val="center"/>
              <w:rPr>
                <w:rFonts w:asciiTheme="minorHAnsi" w:hAnsiTheme="minorHAnsi" w:cstheme="minorHAnsi"/>
                <w:b/>
                <w:bCs/>
                <w:sz w:val="22"/>
                <w:szCs w:val="22"/>
              </w:rPr>
            </w:pPr>
            <w:r w:rsidRPr="002006DD">
              <w:rPr>
                <w:rFonts w:asciiTheme="minorHAnsi" w:hAnsiTheme="minorHAnsi" w:cstheme="minorHAnsi"/>
                <w:b/>
                <w:bCs/>
                <w:sz w:val="22"/>
                <w:szCs w:val="22"/>
              </w:rPr>
              <w:t>INTERPRETE LENGUA DE SEÑAS</w:t>
            </w:r>
          </w:p>
        </w:tc>
        <w:tc>
          <w:tcPr>
            <w:tcW w:w="4142" w:type="dxa"/>
            <w:vAlign w:val="center"/>
          </w:tcPr>
          <w:p w14:paraId="26CC5254"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 xml:space="preserve">Servicio de interpretación y/o guía interpretación en Lengua de Señas Colombiana-LSC / castellano Perfil, que sea </w:t>
            </w:r>
          </w:p>
          <w:p w14:paraId="077F1D83"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 xml:space="preserve">Mayor de 18 años con capacitación vigente mínima de un (1) año como interprete y/o guía interpretación en Lengua de Señas Colombiana-LSC / en una jornada de 3 horas </w:t>
            </w:r>
          </w:p>
        </w:tc>
        <w:tc>
          <w:tcPr>
            <w:tcW w:w="1124" w:type="dxa"/>
            <w:vAlign w:val="center"/>
          </w:tcPr>
          <w:p w14:paraId="329BD886" w14:textId="77777777" w:rsidR="00E42796" w:rsidRPr="002006DD" w:rsidRDefault="00E42796" w:rsidP="00F91F99">
            <w:pPr>
              <w:spacing w:before="80" w:after="80"/>
              <w:jc w:val="center"/>
              <w:rPr>
                <w:rFonts w:asciiTheme="minorHAnsi" w:hAnsiTheme="minorHAnsi" w:cstheme="minorHAnsi"/>
                <w:color w:val="000000"/>
                <w:sz w:val="22"/>
                <w:szCs w:val="22"/>
              </w:rPr>
            </w:pPr>
            <w:r>
              <w:rPr>
                <w:rFonts w:ascii="Arial Narrow" w:hAnsi="Arial Narrow"/>
                <w:color w:val="000000"/>
                <w:sz w:val="22"/>
                <w:szCs w:val="22"/>
              </w:rPr>
              <w:t>Jornada</w:t>
            </w:r>
          </w:p>
        </w:tc>
        <w:tc>
          <w:tcPr>
            <w:tcW w:w="1535" w:type="dxa"/>
            <w:vAlign w:val="center"/>
          </w:tcPr>
          <w:p w14:paraId="1FCE4D6C"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1</w:t>
            </w:r>
          </w:p>
        </w:tc>
      </w:tr>
      <w:tr w:rsidR="00E42796" w:rsidRPr="002006DD" w14:paraId="00CABF49" w14:textId="77777777" w:rsidTr="00F91F99">
        <w:tc>
          <w:tcPr>
            <w:tcW w:w="748" w:type="dxa"/>
          </w:tcPr>
          <w:p w14:paraId="78A9AAED"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3</w:t>
            </w:r>
          </w:p>
        </w:tc>
        <w:tc>
          <w:tcPr>
            <w:tcW w:w="1802" w:type="dxa"/>
            <w:vAlign w:val="center"/>
          </w:tcPr>
          <w:p w14:paraId="200F3046" w14:textId="77777777" w:rsidR="00E42796" w:rsidRPr="002006DD" w:rsidRDefault="00E42796" w:rsidP="00F91F99">
            <w:pPr>
              <w:rPr>
                <w:rFonts w:asciiTheme="minorHAnsi" w:hAnsiTheme="minorHAnsi" w:cstheme="minorHAnsi"/>
                <w:b/>
                <w:bCs/>
                <w:sz w:val="22"/>
                <w:szCs w:val="22"/>
              </w:rPr>
            </w:pPr>
            <w:r>
              <w:rPr>
                <w:rFonts w:asciiTheme="minorHAnsi" w:hAnsiTheme="minorHAnsi" w:cstheme="minorHAnsi"/>
                <w:b/>
                <w:bCs/>
                <w:sz w:val="22"/>
                <w:szCs w:val="22"/>
              </w:rPr>
              <w:t>REFIGERIO</w:t>
            </w:r>
          </w:p>
        </w:tc>
        <w:tc>
          <w:tcPr>
            <w:tcW w:w="4142" w:type="dxa"/>
            <w:vAlign w:val="center"/>
          </w:tcPr>
          <w:p w14:paraId="01BBAFBF"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 xml:space="preserve">Pasabocas eventos masivos (producto de panadería de sal o de dulce tales como (hojaldre, empanada, pasteles, </w:t>
            </w:r>
            <w:proofErr w:type="spellStart"/>
            <w:r w:rsidRPr="002006DD">
              <w:rPr>
                <w:rFonts w:asciiTheme="minorHAnsi" w:hAnsiTheme="minorHAnsi" w:cstheme="minorHAnsi"/>
                <w:bCs/>
                <w:sz w:val="22"/>
                <w:szCs w:val="22"/>
              </w:rPr>
              <w:t>wraps</w:t>
            </w:r>
            <w:proofErr w:type="spellEnd"/>
            <w:r w:rsidRPr="002006DD">
              <w:rPr>
                <w:rFonts w:asciiTheme="minorHAnsi" w:hAnsiTheme="minorHAnsi" w:cstheme="minorHAnsi"/>
                <w:bCs/>
                <w:sz w:val="22"/>
                <w:szCs w:val="22"/>
              </w:rPr>
              <w:t>, galletas de sal, de dulce, entre otros).</w:t>
            </w:r>
          </w:p>
        </w:tc>
        <w:tc>
          <w:tcPr>
            <w:tcW w:w="1124" w:type="dxa"/>
            <w:vAlign w:val="center"/>
          </w:tcPr>
          <w:p w14:paraId="1851DC59" w14:textId="77777777" w:rsidR="00E42796" w:rsidRPr="002006DD" w:rsidRDefault="00E42796" w:rsidP="00F91F99">
            <w:pPr>
              <w:spacing w:before="80" w:after="80"/>
              <w:jc w:val="center"/>
              <w:rPr>
                <w:rFonts w:asciiTheme="minorHAnsi" w:hAnsiTheme="minorHAnsi" w:cstheme="minorHAnsi"/>
                <w:color w:val="000000"/>
                <w:sz w:val="22"/>
                <w:szCs w:val="22"/>
              </w:rPr>
            </w:pPr>
            <w:proofErr w:type="spellStart"/>
            <w:r>
              <w:rPr>
                <w:rFonts w:ascii="Arial Narrow" w:hAnsi="Arial Narrow"/>
                <w:color w:val="000000"/>
                <w:sz w:val="22"/>
                <w:szCs w:val="22"/>
              </w:rPr>
              <w:t>Und</w:t>
            </w:r>
            <w:proofErr w:type="spellEnd"/>
          </w:p>
        </w:tc>
        <w:tc>
          <w:tcPr>
            <w:tcW w:w="1535" w:type="dxa"/>
            <w:vAlign w:val="center"/>
          </w:tcPr>
          <w:p w14:paraId="177F1163"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200</w:t>
            </w:r>
          </w:p>
        </w:tc>
      </w:tr>
      <w:tr w:rsidR="00E42796" w:rsidRPr="002006DD" w14:paraId="66FA1ECB" w14:textId="77777777" w:rsidTr="00F91F99">
        <w:tc>
          <w:tcPr>
            <w:tcW w:w="748" w:type="dxa"/>
          </w:tcPr>
          <w:p w14:paraId="7D190F75"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4</w:t>
            </w:r>
          </w:p>
        </w:tc>
        <w:tc>
          <w:tcPr>
            <w:tcW w:w="1802" w:type="dxa"/>
            <w:vAlign w:val="center"/>
          </w:tcPr>
          <w:p w14:paraId="457307B2" w14:textId="77777777" w:rsidR="00E42796" w:rsidRPr="002006DD" w:rsidRDefault="00E42796" w:rsidP="00F91F99">
            <w:pPr>
              <w:jc w:val="center"/>
              <w:rPr>
                <w:rFonts w:asciiTheme="minorHAnsi" w:hAnsiTheme="minorHAnsi" w:cstheme="minorHAnsi"/>
                <w:b/>
                <w:bCs/>
                <w:sz w:val="22"/>
                <w:szCs w:val="22"/>
              </w:rPr>
            </w:pPr>
            <w:r w:rsidRPr="002006DD">
              <w:rPr>
                <w:rFonts w:asciiTheme="minorHAnsi" w:hAnsiTheme="minorHAnsi" w:cstheme="minorHAnsi"/>
                <w:b/>
                <w:bCs/>
                <w:sz w:val="22"/>
                <w:szCs w:val="22"/>
              </w:rPr>
              <w:t xml:space="preserve">ESTACIÓN DE CAFÉ </w:t>
            </w:r>
          </w:p>
        </w:tc>
        <w:tc>
          <w:tcPr>
            <w:tcW w:w="4142" w:type="dxa"/>
            <w:vAlign w:val="center"/>
          </w:tcPr>
          <w:p w14:paraId="68FB1758"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Estación de café (incluye aromática, agua,</w:t>
            </w:r>
          </w:p>
          <w:p w14:paraId="03BB8974"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 xml:space="preserve">azúcar morena / blanca endulzante dietético; crema no láctea en polvo; pocillos desechables (mínimo 6 onzas) ; mezcladores desechables; servilletas de papel) 51 - 100 </w:t>
            </w:r>
            <w:proofErr w:type="spellStart"/>
            <w:r w:rsidRPr="002006DD">
              <w:rPr>
                <w:rFonts w:asciiTheme="minorHAnsi" w:hAnsiTheme="minorHAnsi" w:cstheme="minorHAnsi"/>
                <w:bCs/>
                <w:sz w:val="22"/>
                <w:szCs w:val="22"/>
              </w:rPr>
              <w:t>pax</w:t>
            </w:r>
            <w:proofErr w:type="spellEnd"/>
          </w:p>
        </w:tc>
        <w:tc>
          <w:tcPr>
            <w:tcW w:w="1124" w:type="dxa"/>
            <w:vAlign w:val="center"/>
          </w:tcPr>
          <w:p w14:paraId="4C94CBA1" w14:textId="77777777" w:rsidR="00E42796" w:rsidRPr="002006DD" w:rsidRDefault="00E42796" w:rsidP="00F91F99">
            <w:pPr>
              <w:spacing w:before="80" w:after="80"/>
              <w:jc w:val="center"/>
              <w:rPr>
                <w:rFonts w:asciiTheme="minorHAnsi" w:hAnsiTheme="minorHAnsi" w:cstheme="minorHAnsi"/>
                <w:color w:val="000000"/>
                <w:sz w:val="22"/>
                <w:szCs w:val="22"/>
              </w:rPr>
            </w:pPr>
            <w:proofErr w:type="spellStart"/>
            <w:r>
              <w:rPr>
                <w:rFonts w:ascii="Arial Narrow" w:hAnsi="Arial Narrow"/>
                <w:color w:val="000000"/>
                <w:sz w:val="22"/>
                <w:szCs w:val="22"/>
              </w:rPr>
              <w:t>Und</w:t>
            </w:r>
            <w:proofErr w:type="spellEnd"/>
          </w:p>
        </w:tc>
        <w:tc>
          <w:tcPr>
            <w:tcW w:w="1535" w:type="dxa"/>
            <w:vAlign w:val="center"/>
          </w:tcPr>
          <w:p w14:paraId="0354CAF1"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2</w:t>
            </w:r>
          </w:p>
        </w:tc>
      </w:tr>
      <w:tr w:rsidR="00E42796" w:rsidRPr="002006DD" w14:paraId="3D5A5082" w14:textId="77777777" w:rsidTr="00F91F99">
        <w:tc>
          <w:tcPr>
            <w:tcW w:w="748" w:type="dxa"/>
          </w:tcPr>
          <w:p w14:paraId="247C4823"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5</w:t>
            </w:r>
          </w:p>
        </w:tc>
        <w:tc>
          <w:tcPr>
            <w:tcW w:w="1802" w:type="dxa"/>
            <w:vAlign w:val="center"/>
          </w:tcPr>
          <w:p w14:paraId="4EE830E5" w14:textId="77777777" w:rsidR="00E42796" w:rsidRPr="002006DD" w:rsidRDefault="00E42796" w:rsidP="00F91F99">
            <w:pPr>
              <w:jc w:val="center"/>
              <w:rPr>
                <w:rFonts w:asciiTheme="minorHAnsi" w:hAnsiTheme="minorHAnsi" w:cstheme="minorHAnsi"/>
                <w:b/>
                <w:bCs/>
                <w:sz w:val="22"/>
                <w:szCs w:val="22"/>
              </w:rPr>
            </w:pPr>
            <w:r w:rsidRPr="002006DD">
              <w:rPr>
                <w:rFonts w:asciiTheme="minorHAnsi" w:hAnsiTheme="minorHAnsi" w:cstheme="minorHAnsi"/>
                <w:b/>
                <w:bCs/>
                <w:sz w:val="22"/>
                <w:szCs w:val="22"/>
              </w:rPr>
              <w:t xml:space="preserve">BOTELLAS DE AGUA </w:t>
            </w:r>
          </w:p>
        </w:tc>
        <w:tc>
          <w:tcPr>
            <w:tcW w:w="4142" w:type="dxa"/>
            <w:vAlign w:val="center"/>
          </w:tcPr>
          <w:p w14:paraId="3CA8944A"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 xml:space="preserve">Botellas de agua (500ML) </w:t>
            </w:r>
          </w:p>
        </w:tc>
        <w:tc>
          <w:tcPr>
            <w:tcW w:w="1124" w:type="dxa"/>
            <w:vAlign w:val="center"/>
          </w:tcPr>
          <w:p w14:paraId="2A4D9F38" w14:textId="77777777" w:rsidR="00E42796" w:rsidRPr="002006DD" w:rsidRDefault="00E42796" w:rsidP="00F91F99">
            <w:pPr>
              <w:spacing w:before="80" w:after="80"/>
              <w:jc w:val="center"/>
              <w:rPr>
                <w:rFonts w:asciiTheme="minorHAnsi" w:hAnsiTheme="minorHAnsi" w:cstheme="minorHAnsi"/>
                <w:color w:val="000000"/>
                <w:sz w:val="22"/>
                <w:szCs w:val="22"/>
              </w:rPr>
            </w:pPr>
            <w:proofErr w:type="spellStart"/>
            <w:r>
              <w:rPr>
                <w:rFonts w:ascii="Arial Narrow" w:hAnsi="Arial Narrow"/>
                <w:color w:val="000000"/>
                <w:sz w:val="22"/>
                <w:szCs w:val="22"/>
              </w:rPr>
              <w:t>Und</w:t>
            </w:r>
            <w:proofErr w:type="spellEnd"/>
          </w:p>
        </w:tc>
        <w:tc>
          <w:tcPr>
            <w:tcW w:w="1535" w:type="dxa"/>
            <w:vAlign w:val="center"/>
          </w:tcPr>
          <w:p w14:paraId="7EE1F3FE"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300</w:t>
            </w:r>
          </w:p>
        </w:tc>
      </w:tr>
      <w:tr w:rsidR="00E42796" w:rsidRPr="002006DD" w14:paraId="3BCFAEE0" w14:textId="77777777" w:rsidTr="00F91F99">
        <w:tc>
          <w:tcPr>
            <w:tcW w:w="748" w:type="dxa"/>
          </w:tcPr>
          <w:p w14:paraId="4CCF612B"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lastRenderedPageBreak/>
              <w:t>7</w:t>
            </w:r>
          </w:p>
        </w:tc>
        <w:tc>
          <w:tcPr>
            <w:tcW w:w="1802" w:type="dxa"/>
            <w:vAlign w:val="center"/>
          </w:tcPr>
          <w:p w14:paraId="4ACF9592" w14:textId="77777777" w:rsidR="00E42796" w:rsidRPr="002006DD" w:rsidRDefault="00E42796" w:rsidP="00F91F99">
            <w:pPr>
              <w:jc w:val="center"/>
              <w:rPr>
                <w:rFonts w:asciiTheme="minorHAnsi" w:hAnsiTheme="minorHAnsi" w:cstheme="minorHAnsi"/>
                <w:b/>
                <w:bCs/>
                <w:sz w:val="22"/>
                <w:szCs w:val="22"/>
              </w:rPr>
            </w:pPr>
            <w:r>
              <w:rPr>
                <w:rFonts w:asciiTheme="minorHAnsi" w:hAnsiTheme="minorHAnsi" w:cstheme="minorHAnsi"/>
                <w:b/>
                <w:bCs/>
                <w:sz w:val="22"/>
                <w:szCs w:val="22"/>
              </w:rPr>
              <w:t xml:space="preserve">ALMUERZO O </w:t>
            </w:r>
            <w:r w:rsidRPr="002006DD">
              <w:rPr>
                <w:rFonts w:asciiTheme="minorHAnsi" w:hAnsiTheme="minorHAnsi" w:cstheme="minorHAnsi"/>
                <w:b/>
                <w:bCs/>
                <w:sz w:val="22"/>
                <w:szCs w:val="22"/>
              </w:rPr>
              <w:t xml:space="preserve">CENA </w:t>
            </w:r>
          </w:p>
        </w:tc>
        <w:tc>
          <w:tcPr>
            <w:tcW w:w="4142" w:type="dxa"/>
            <w:vAlign w:val="center"/>
          </w:tcPr>
          <w:p w14:paraId="18A9F1E9"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Debe contener dos menús, el primero estaría compuesta por: Moñitos de cerdo de mínimo 1</w:t>
            </w:r>
            <w:r>
              <w:rPr>
                <w:rFonts w:asciiTheme="minorHAnsi" w:hAnsiTheme="minorHAnsi" w:cstheme="minorHAnsi"/>
                <w:bCs/>
                <w:sz w:val="22"/>
                <w:szCs w:val="22"/>
              </w:rPr>
              <w:t>5</w:t>
            </w:r>
            <w:r w:rsidRPr="002006DD">
              <w:rPr>
                <w:rFonts w:asciiTheme="minorHAnsi" w:hAnsiTheme="minorHAnsi" w:cstheme="minorHAnsi"/>
                <w:bCs/>
                <w:sz w:val="22"/>
                <w:szCs w:val="22"/>
              </w:rPr>
              <w:t>0 gramos, con tocineta, gratinada de pollo, ensalada de jamón, salchicha y huevo, acompañado de un puré de papas.</w:t>
            </w:r>
          </w:p>
          <w:p w14:paraId="4AB23263"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El segundo debe ser ternerita de pollo y cerdo, cada uno con un peso mínimo de 1</w:t>
            </w:r>
            <w:r>
              <w:rPr>
                <w:rFonts w:asciiTheme="minorHAnsi" w:hAnsiTheme="minorHAnsi" w:cstheme="minorHAnsi"/>
                <w:bCs/>
                <w:sz w:val="22"/>
                <w:szCs w:val="22"/>
              </w:rPr>
              <w:t>5</w:t>
            </w:r>
            <w:r w:rsidRPr="002006DD">
              <w:rPr>
                <w:rFonts w:asciiTheme="minorHAnsi" w:hAnsiTheme="minorHAnsi" w:cstheme="minorHAnsi"/>
                <w:bCs/>
                <w:sz w:val="22"/>
                <w:szCs w:val="22"/>
              </w:rPr>
              <w:t xml:space="preserve">0 gramos, en salsa agridulce, puré, ensalada tropical  con queso y croquetas de yuca </w:t>
            </w:r>
          </w:p>
        </w:tc>
        <w:tc>
          <w:tcPr>
            <w:tcW w:w="1124" w:type="dxa"/>
            <w:vAlign w:val="center"/>
          </w:tcPr>
          <w:p w14:paraId="3143E964" w14:textId="77777777" w:rsidR="00E42796" w:rsidRPr="002006DD" w:rsidRDefault="00E42796" w:rsidP="00F91F99">
            <w:pPr>
              <w:spacing w:before="80" w:after="80"/>
              <w:jc w:val="center"/>
              <w:rPr>
                <w:rFonts w:asciiTheme="minorHAnsi" w:hAnsiTheme="minorHAnsi" w:cstheme="minorHAnsi"/>
                <w:color w:val="000000"/>
                <w:sz w:val="22"/>
                <w:szCs w:val="22"/>
              </w:rPr>
            </w:pPr>
            <w:proofErr w:type="spellStart"/>
            <w:r>
              <w:rPr>
                <w:rFonts w:ascii="Arial Narrow" w:hAnsi="Arial Narrow"/>
                <w:color w:val="000000"/>
                <w:sz w:val="22"/>
                <w:szCs w:val="22"/>
              </w:rPr>
              <w:t>Und</w:t>
            </w:r>
            <w:proofErr w:type="spellEnd"/>
          </w:p>
        </w:tc>
        <w:tc>
          <w:tcPr>
            <w:tcW w:w="1535" w:type="dxa"/>
            <w:vAlign w:val="center"/>
          </w:tcPr>
          <w:p w14:paraId="155D6A9C"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200</w:t>
            </w:r>
          </w:p>
        </w:tc>
      </w:tr>
      <w:tr w:rsidR="00E42796" w:rsidRPr="002006DD" w14:paraId="50D43D5A" w14:textId="77777777" w:rsidTr="00F91F99">
        <w:tc>
          <w:tcPr>
            <w:tcW w:w="748" w:type="dxa"/>
          </w:tcPr>
          <w:p w14:paraId="297496CD"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8</w:t>
            </w:r>
          </w:p>
        </w:tc>
        <w:tc>
          <w:tcPr>
            <w:tcW w:w="1802" w:type="dxa"/>
            <w:vAlign w:val="center"/>
          </w:tcPr>
          <w:p w14:paraId="78C9FEA0" w14:textId="77777777" w:rsidR="00E42796" w:rsidRPr="002006DD" w:rsidRDefault="00E42796" w:rsidP="00F91F99">
            <w:pPr>
              <w:jc w:val="center"/>
              <w:rPr>
                <w:rFonts w:asciiTheme="minorHAnsi" w:hAnsiTheme="minorHAnsi" w:cstheme="minorHAnsi"/>
                <w:b/>
                <w:bCs/>
                <w:sz w:val="22"/>
                <w:szCs w:val="22"/>
              </w:rPr>
            </w:pPr>
            <w:r w:rsidRPr="002006DD">
              <w:rPr>
                <w:rFonts w:asciiTheme="minorHAnsi" w:hAnsiTheme="minorHAnsi" w:cstheme="minorHAnsi"/>
                <w:b/>
                <w:bCs/>
                <w:sz w:val="22"/>
                <w:szCs w:val="22"/>
              </w:rPr>
              <w:t>Anchetas Chocoana</w:t>
            </w:r>
          </w:p>
        </w:tc>
        <w:tc>
          <w:tcPr>
            <w:tcW w:w="4142" w:type="dxa"/>
            <w:vAlign w:val="center"/>
          </w:tcPr>
          <w:p w14:paraId="783A3D41"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 xml:space="preserve">Anchetas Chocoana que contenga mínimo </w:t>
            </w:r>
            <w:r>
              <w:rPr>
                <w:rFonts w:asciiTheme="minorHAnsi" w:hAnsiTheme="minorHAnsi" w:cstheme="minorHAnsi"/>
                <w:bCs/>
                <w:sz w:val="22"/>
                <w:szCs w:val="22"/>
              </w:rPr>
              <w:t>10</w:t>
            </w:r>
            <w:r w:rsidRPr="002006DD">
              <w:rPr>
                <w:rFonts w:asciiTheme="minorHAnsi" w:hAnsiTheme="minorHAnsi" w:cstheme="minorHAnsi"/>
                <w:bCs/>
                <w:sz w:val="22"/>
                <w:szCs w:val="22"/>
              </w:rPr>
              <w:t xml:space="preserve"> Productos típicos de la región, distribuidos en los siguientes: </w:t>
            </w:r>
          </w:p>
          <w:p w14:paraId="6D4CCDA3" w14:textId="77777777" w:rsidR="00E42796" w:rsidRPr="002006DD" w:rsidRDefault="00E42796" w:rsidP="00E42796">
            <w:pPr>
              <w:pStyle w:val="Prrafodelista"/>
              <w:numPr>
                <w:ilvl w:val="0"/>
                <w:numId w:val="25"/>
              </w:numPr>
              <w:jc w:val="both"/>
              <w:rPr>
                <w:rFonts w:asciiTheme="minorHAnsi" w:hAnsiTheme="minorHAnsi" w:cstheme="minorHAnsi"/>
                <w:bCs/>
                <w:sz w:val="22"/>
                <w:szCs w:val="22"/>
              </w:rPr>
            </w:pPr>
            <w:r w:rsidRPr="002006DD">
              <w:rPr>
                <w:rFonts w:asciiTheme="minorHAnsi" w:hAnsiTheme="minorHAnsi" w:cstheme="minorHAnsi"/>
                <w:bCs/>
                <w:sz w:val="22"/>
                <w:szCs w:val="22"/>
              </w:rPr>
              <w:t xml:space="preserve">Botella de vino de borojó </w:t>
            </w:r>
          </w:p>
          <w:p w14:paraId="3679DD21" w14:textId="77777777" w:rsidR="00E42796" w:rsidRPr="002006DD" w:rsidRDefault="00E42796" w:rsidP="00E42796">
            <w:pPr>
              <w:pStyle w:val="Prrafodelista"/>
              <w:numPr>
                <w:ilvl w:val="0"/>
                <w:numId w:val="25"/>
              </w:numPr>
              <w:jc w:val="both"/>
              <w:rPr>
                <w:rFonts w:asciiTheme="minorHAnsi" w:hAnsiTheme="minorHAnsi" w:cstheme="minorHAnsi"/>
                <w:bCs/>
                <w:sz w:val="22"/>
                <w:szCs w:val="22"/>
              </w:rPr>
            </w:pPr>
            <w:r w:rsidRPr="002006DD">
              <w:rPr>
                <w:rFonts w:asciiTheme="minorHAnsi" w:hAnsiTheme="minorHAnsi" w:cstheme="minorHAnsi"/>
                <w:bCs/>
                <w:sz w:val="22"/>
                <w:szCs w:val="22"/>
              </w:rPr>
              <w:t xml:space="preserve">Frutas tipas de temporada </w:t>
            </w:r>
          </w:p>
          <w:p w14:paraId="7C24F8A7" w14:textId="77777777" w:rsidR="00E42796" w:rsidRPr="002006DD" w:rsidRDefault="00E42796" w:rsidP="00E42796">
            <w:pPr>
              <w:pStyle w:val="Prrafodelista"/>
              <w:numPr>
                <w:ilvl w:val="0"/>
                <w:numId w:val="25"/>
              </w:numPr>
              <w:jc w:val="both"/>
              <w:rPr>
                <w:rFonts w:asciiTheme="minorHAnsi" w:hAnsiTheme="minorHAnsi" w:cstheme="minorHAnsi"/>
                <w:bCs/>
                <w:sz w:val="22"/>
                <w:szCs w:val="22"/>
              </w:rPr>
            </w:pPr>
            <w:r w:rsidRPr="002006DD">
              <w:rPr>
                <w:rFonts w:asciiTheme="minorHAnsi" w:hAnsiTheme="minorHAnsi" w:cstheme="minorHAnsi"/>
                <w:bCs/>
                <w:sz w:val="22"/>
                <w:szCs w:val="22"/>
              </w:rPr>
              <w:t xml:space="preserve">Balsámica </w:t>
            </w:r>
          </w:p>
          <w:p w14:paraId="31640B51" w14:textId="77777777" w:rsidR="00E42796" w:rsidRPr="002006DD" w:rsidRDefault="00E42796" w:rsidP="00E42796">
            <w:pPr>
              <w:pStyle w:val="Prrafodelista"/>
              <w:numPr>
                <w:ilvl w:val="0"/>
                <w:numId w:val="25"/>
              </w:numPr>
              <w:jc w:val="both"/>
              <w:rPr>
                <w:rFonts w:asciiTheme="minorHAnsi" w:hAnsiTheme="minorHAnsi" w:cstheme="minorHAnsi"/>
                <w:bCs/>
                <w:sz w:val="22"/>
                <w:szCs w:val="22"/>
              </w:rPr>
            </w:pPr>
            <w:r w:rsidRPr="002006DD">
              <w:rPr>
                <w:rFonts w:asciiTheme="minorHAnsi" w:hAnsiTheme="minorHAnsi" w:cstheme="minorHAnsi"/>
                <w:bCs/>
                <w:sz w:val="22"/>
                <w:szCs w:val="22"/>
              </w:rPr>
              <w:t xml:space="preserve">Visco </w:t>
            </w:r>
          </w:p>
          <w:p w14:paraId="6612E496" w14:textId="77777777" w:rsidR="00E42796" w:rsidRDefault="00E42796" w:rsidP="00E42796">
            <w:pPr>
              <w:pStyle w:val="Prrafodelista"/>
              <w:numPr>
                <w:ilvl w:val="0"/>
                <w:numId w:val="25"/>
              </w:numPr>
              <w:jc w:val="both"/>
              <w:rPr>
                <w:rFonts w:asciiTheme="minorHAnsi" w:hAnsiTheme="minorHAnsi" w:cstheme="minorHAnsi"/>
                <w:bCs/>
                <w:sz w:val="22"/>
                <w:szCs w:val="22"/>
              </w:rPr>
            </w:pPr>
            <w:r w:rsidRPr="002006DD">
              <w:rPr>
                <w:rFonts w:asciiTheme="minorHAnsi" w:hAnsiTheme="minorHAnsi" w:cstheme="minorHAnsi"/>
                <w:bCs/>
                <w:sz w:val="22"/>
                <w:szCs w:val="22"/>
              </w:rPr>
              <w:t>Cuca</w:t>
            </w:r>
          </w:p>
          <w:p w14:paraId="7DD8373D" w14:textId="77777777" w:rsidR="00E42796" w:rsidRDefault="00E42796" w:rsidP="00E42796">
            <w:pPr>
              <w:pStyle w:val="Prrafodelista"/>
              <w:numPr>
                <w:ilvl w:val="0"/>
                <w:numId w:val="25"/>
              </w:numPr>
              <w:jc w:val="both"/>
              <w:rPr>
                <w:rFonts w:asciiTheme="minorHAnsi" w:hAnsiTheme="minorHAnsi" w:cstheme="minorHAnsi"/>
                <w:bCs/>
                <w:sz w:val="22"/>
                <w:szCs w:val="22"/>
              </w:rPr>
            </w:pPr>
            <w:r>
              <w:rPr>
                <w:rFonts w:asciiTheme="minorHAnsi" w:hAnsiTheme="minorHAnsi" w:cstheme="minorHAnsi"/>
                <w:bCs/>
                <w:sz w:val="22"/>
                <w:szCs w:val="22"/>
              </w:rPr>
              <w:t xml:space="preserve">Cocadas </w:t>
            </w:r>
          </w:p>
          <w:p w14:paraId="6ACC1CD0" w14:textId="77777777" w:rsidR="00E42796" w:rsidRDefault="00E42796" w:rsidP="00E42796">
            <w:pPr>
              <w:pStyle w:val="Prrafodelista"/>
              <w:numPr>
                <w:ilvl w:val="0"/>
                <w:numId w:val="25"/>
              </w:numPr>
              <w:jc w:val="both"/>
              <w:rPr>
                <w:rFonts w:asciiTheme="minorHAnsi" w:hAnsiTheme="minorHAnsi" w:cstheme="minorHAnsi"/>
                <w:bCs/>
                <w:sz w:val="22"/>
                <w:szCs w:val="22"/>
              </w:rPr>
            </w:pPr>
            <w:r>
              <w:rPr>
                <w:rFonts w:asciiTheme="minorHAnsi" w:hAnsiTheme="minorHAnsi" w:cstheme="minorHAnsi"/>
                <w:bCs/>
                <w:sz w:val="22"/>
                <w:szCs w:val="22"/>
              </w:rPr>
              <w:t xml:space="preserve">Panocha </w:t>
            </w:r>
          </w:p>
          <w:p w14:paraId="337A48EE" w14:textId="77777777" w:rsidR="00E42796" w:rsidRDefault="00E42796" w:rsidP="00E42796">
            <w:pPr>
              <w:pStyle w:val="Prrafodelista"/>
              <w:numPr>
                <w:ilvl w:val="0"/>
                <w:numId w:val="25"/>
              </w:numPr>
              <w:jc w:val="both"/>
              <w:rPr>
                <w:rFonts w:asciiTheme="minorHAnsi" w:hAnsiTheme="minorHAnsi" w:cstheme="minorHAnsi"/>
                <w:bCs/>
                <w:sz w:val="22"/>
                <w:szCs w:val="22"/>
              </w:rPr>
            </w:pPr>
            <w:r>
              <w:rPr>
                <w:rFonts w:asciiTheme="minorHAnsi" w:hAnsiTheme="minorHAnsi" w:cstheme="minorHAnsi"/>
                <w:bCs/>
                <w:sz w:val="22"/>
                <w:szCs w:val="22"/>
              </w:rPr>
              <w:t xml:space="preserve">Dulces de borojó </w:t>
            </w:r>
          </w:p>
          <w:p w14:paraId="754CA58E" w14:textId="77777777" w:rsidR="00E42796" w:rsidRDefault="00E42796" w:rsidP="00E42796">
            <w:pPr>
              <w:pStyle w:val="Prrafodelista"/>
              <w:numPr>
                <w:ilvl w:val="0"/>
                <w:numId w:val="25"/>
              </w:numPr>
              <w:jc w:val="both"/>
              <w:rPr>
                <w:rFonts w:asciiTheme="minorHAnsi" w:hAnsiTheme="minorHAnsi" w:cstheme="minorHAnsi"/>
                <w:bCs/>
                <w:sz w:val="22"/>
                <w:szCs w:val="22"/>
              </w:rPr>
            </w:pPr>
            <w:r>
              <w:rPr>
                <w:rFonts w:asciiTheme="minorHAnsi" w:hAnsiTheme="minorHAnsi" w:cstheme="minorHAnsi"/>
                <w:bCs/>
                <w:sz w:val="22"/>
                <w:szCs w:val="22"/>
              </w:rPr>
              <w:t xml:space="preserve">Galletas </w:t>
            </w:r>
          </w:p>
          <w:p w14:paraId="18782349" w14:textId="77777777" w:rsidR="00E42796" w:rsidRPr="002006DD" w:rsidRDefault="00E42796" w:rsidP="00E42796">
            <w:pPr>
              <w:pStyle w:val="Prrafodelista"/>
              <w:numPr>
                <w:ilvl w:val="0"/>
                <w:numId w:val="25"/>
              </w:numPr>
              <w:jc w:val="both"/>
              <w:rPr>
                <w:rFonts w:asciiTheme="minorHAnsi" w:hAnsiTheme="minorHAnsi" w:cstheme="minorHAnsi"/>
                <w:bCs/>
                <w:sz w:val="22"/>
                <w:szCs w:val="22"/>
              </w:rPr>
            </w:pPr>
            <w:r>
              <w:rPr>
                <w:rFonts w:asciiTheme="minorHAnsi" w:hAnsiTheme="minorHAnsi" w:cstheme="minorHAnsi"/>
                <w:bCs/>
                <w:sz w:val="22"/>
                <w:szCs w:val="22"/>
              </w:rPr>
              <w:t xml:space="preserve">Enyucado </w:t>
            </w:r>
          </w:p>
        </w:tc>
        <w:tc>
          <w:tcPr>
            <w:tcW w:w="1124" w:type="dxa"/>
            <w:vAlign w:val="center"/>
          </w:tcPr>
          <w:p w14:paraId="53EE742C" w14:textId="77777777" w:rsidR="00E42796" w:rsidRPr="002006DD" w:rsidRDefault="00E42796" w:rsidP="00F91F99">
            <w:pPr>
              <w:spacing w:before="80" w:after="80"/>
              <w:jc w:val="center"/>
              <w:rPr>
                <w:rFonts w:asciiTheme="minorHAnsi" w:hAnsiTheme="minorHAnsi" w:cstheme="minorHAnsi"/>
                <w:color w:val="000000"/>
                <w:sz w:val="22"/>
                <w:szCs w:val="22"/>
              </w:rPr>
            </w:pPr>
            <w:proofErr w:type="spellStart"/>
            <w:r>
              <w:rPr>
                <w:rFonts w:ascii="Arial Narrow" w:hAnsi="Arial Narrow"/>
                <w:color w:val="000000"/>
                <w:sz w:val="22"/>
                <w:szCs w:val="22"/>
              </w:rPr>
              <w:t>Und</w:t>
            </w:r>
            <w:proofErr w:type="spellEnd"/>
          </w:p>
        </w:tc>
        <w:tc>
          <w:tcPr>
            <w:tcW w:w="1535" w:type="dxa"/>
            <w:vAlign w:val="center"/>
          </w:tcPr>
          <w:p w14:paraId="7DEB8EDA"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11</w:t>
            </w:r>
          </w:p>
        </w:tc>
      </w:tr>
      <w:tr w:rsidR="00E42796" w:rsidRPr="002006DD" w14:paraId="18A3296A" w14:textId="77777777" w:rsidTr="00F91F99">
        <w:tc>
          <w:tcPr>
            <w:tcW w:w="748" w:type="dxa"/>
          </w:tcPr>
          <w:p w14:paraId="79427EC8"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9</w:t>
            </w:r>
          </w:p>
        </w:tc>
        <w:tc>
          <w:tcPr>
            <w:tcW w:w="1802" w:type="dxa"/>
            <w:vAlign w:val="center"/>
          </w:tcPr>
          <w:p w14:paraId="0706BDBD" w14:textId="77777777" w:rsidR="00E42796" w:rsidRPr="002006DD" w:rsidRDefault="00E42796" w:rsidP="00F91F99">
            <w:pPr>
              <w:jc w:val="center"/>
              <w:rPr>
                <w:rFonts w:asciiTheme="minorHAnsi" w:hAnsiTheme="minorHAnsi" w:cstheme="minorHAnsi"/>
                <w:b/>
                <w:bCs/>
                <w:sz w:val="22"/>
                <w:szCs w:val="22"/>
              </w:rPr>
            </w:pPr>
            <w:r w:rsidRPr="002006DD">
              <w:rPr>
                <w:rFonts w:asciiTheme="minorHAnsi" w:hAnsiTheme="minorHAnsi" w:cstheme="minorHAnsi"/>
                <w:b/>
                <w:bCs/>
                <w:sz w:val="22"/>
                <w:szCs w:val="22"/>
              </w:rPr>
              <w:t>MESEROS</w:t>
            </w:r>
          </w:p>
        </w:tc>
        <w:tc>
          <w:tcPr>
            <w:tcW w:w="4142" w:type="dxa"/>
            <w:vAlign w:val="center"/>
          </w:tcPr>
          <w:p w14:paraId="28A9B189"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MESERO: Servicio de mesero, con uniforme y elementos de protección personal propios de su labor Perfil</w:t>
            </w:r>
          </w:p>
          <w:p w14:paraId="110C9F40"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 Debidamente capacitado y certificado en manipulación de alimentos, mesa y bar de acuerdo a la norma colombiana</w:t>
            </w:r>
          </w:p>
          <w:p w14:paraId="2C4622DB"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 Mayor de 18 años con experiencia mínima de un (1) año como mesero</w:t>
            </w:r>
          </w:p>
        </w:tc>
        <w:tc>
          <w:tcPr>
            <w:tcW w:w="1124" w:type="dxa"/>
            <w:vAlign w:val="center"/>
          </w:tcPr>
          <w:p w14:paraId="19B405C6" w14:textId="77777777" w:rsidR="00E42796" w:rsidRPr="002006DD" w:rsidRDefault="00E42796" w:rsidP="00F91F99">
            <w:pPr>
              <w:spacing w:before="80" w:after="80"/>
              <w:jc w:val="center"/>
              <w:rPr>
                <w:rFonts w:asciiTheme="minorHAnsi" w:hAnsiTheme="minorHAnsi" w:cstheme="minorHAnsi"/>
                <w:color w:val="000000"/>
                <w:sz w:val="22"/>
                <w:szCs w:val="22"/>
              </w:rPr>
            </w:pPr>
            <w:r>
              <w:rPr>
                <w:rFonts w:ascii="Arial Narrow" w:hAnsi="Arial Narrow"/>
                <w:color w:val="000000"/>
                <w:sz w:val="22"/>
                <w:szCs w:val="22"/>
              </w:rPr>
              <w:t>Jornada</w:t>
            </w:r>
          </w:p>
        </w:tc>
        <w:tc>
          <w:tcPr>
            <w:tcW w:w="1535" w:type="dxa"/>
            <w:vAlign w:val="center"/>
          </w:tcPr>
          <w:p w14:paraId="2A4E4B15"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10</w:t>
            </w:r>
          </w:p>
        </w:tc>
      </w:tr>
      <w:tr w:rsidR="00E42796" w:rsidRPr="002006DD" w14:paraId="3116B6A3" w14:textId="77777777" w:rsidTr="00F91F99">
        <w:tc>
          <w:tcPr>
            <w:tcW w:w="748" w:type="dxa"/>
          </w:tcPr>
          <w:p w14:paraId="4678979B"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10</w:t>
            </w:r>
          </w:p>
        </w:tc>
        <w:tc>
          <w:tcPr>
            <w:tcW w:w="1802" w:type="dxa"/>
            <w:vAlign w:val="center"/>
          </w:tcPr>
          <w:p w14:paraId="1B5CF5D2" w14:textId="77777777" w:rsidR="00E42796" w:rsidRPr="002006DD" w:rsidRDefault="00E42796" w:rsidP="00F91F99">
            <w:pPr>
              <w:jc w:val="center"/>
              <w:rPr>
                <w:rFonts w:asciiTheme="minorHAnsi" w:hAnsiTheme="minorHAnsi" w:cstheme="minorHAnsi"/>
                <w:b/>
                <w:bCs/>
                <w:sz w:val="22"/>
                <w:szCs w:val="22"/>
              </w:rPr>
            </w:pPr>
            <w:r w:rsidRPr="002006DD">
              <w:rPr>
                <w:rFonts w:asciiTheme="minorHAnsi" w:hAnsiTheme="minorHAnsi" w:cstheme="minorHAnsi"/>
                <w:b/>
                <w:bCs/>
                <w:sz w:val="22"/>
                <w:szCs w:val="22"/>
              </w:rPr>
              <w:t xml:space="preserve">ANIMADOR DE EVENTO </w:t>
            </w:r>
          </w:p>
        </w:tc>
        <w:tc>
          <w:tcPr>
            <w:tcW w:w="4142" w:type="dxa"/>
            <w:vAlign w:val="center"/>
          </w:tcPr>
          <w:p w14:paraId="584F2AF7"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Animador - Eventos.</w:t>
            </w:r>
          </w:p>
        </w:tc>
        <w:tc>
          <w:tcPr>
            <w:tcW w:w="1124" w:type="dxa"/>
            <w:vAlign w:val="center"/>
          </w:tcPr>
          <w:p w14:paraId="70302FFA" w14:textId="77777777" w:rsidR="00E42796" w:rsidRPr="002006DD" w:rsidRDefault="00E42796" w:rsidP="00F91F99">
            <w:pPr>
              <w:spacing w:before="80" w:after="80"/>
              <w:jc w:val="center"/>
              <w:rPr>
                <w:rFonts w:asciiTheme="minorHAnsi" w:hAnsiTheme="minorHAnsi" w:cstheme="minorHAnsi"/>
                <w:color w:val="000000"/>
                <w:sz w:val="22"/>
                <w:szCs w:val="22"/>
              </w:rPr>
            </w:pPr>
            <w:proofErr w:type="spellStart"/>
            <w:r>
              <w:rPr>
                <w:rFonts w:ascii="Arial Narrow" w:hAnsi="Arial Narrow"/>
                <w:color w:val="000000"/>
                <w:sz w:val="22"/>
                <w:szCs w:val="22"/>
              </w:rPr>
              <w:t>Und</w:t>
            </w:r>
            <w:proofErr w:type="spellEnd"/>
          </w:p>
        </w:tc>
        <w:tc>
          <w:tcPr>
            <w:tcW w:w="1535" w:type="dxa"/>
            <w:vAlign w:val="center"/>
          </w:tcPr>
          <w:p w14:paraId="03AD7964"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2</w:t>
            </w:r>
          </w:p>
        </w:tc>
      </w:tr>
      <w:tr w:rsidR="00E42796" w:rsidRPr="002006DD" w14:paraId="11412520" w14:textId="77777777" w:rsidTr="00F91F99">
        <w:tc>
          <w:tcPr>
            <w:tcW w:w="748" w:type="dxa"/>
          </w:tcPr>
          <w:p w14:paraId="4F6965BA"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11</w:t>
            </w:r>
          </w:p>
        </w:tc>
        <w:tc>
          <w:tcPr>
            <w:tcW w:w="1802" w:type="dxa"/>
            <w:vAlign w:val="center"/>
          </w:tcPr>
          <w:p w14:paraId="19707A99" w14:textId="77777777" w:rsidR="00E42796" w:rsidRPr="002006DD" w:rsidRDefault="00E42796" w:rsidP="00F91F99">
            <w:pPr>
              <w:jc w:val="center"/>
              <w:rPr>
                <w:rFonts w:asciiTheme="minorHAnsi" w:hAnsiTheme="minorHAnsi" w:cstheme="minorHAnsi"/>
                <w:b/>
                <w:bCs/>
                <w:sz w:val="22"/>
                <w:szCs w:val="22"/>
              </w:rPr>
            </w:pPr>
            <w:r w:rsidRPr="002006DD">
              <w:rPr>
                <w:rFonts w:asciiTheme="minorHAnsi" w:hAnsiTheme="minorHAnsi" w:cstheme="minorHAnsi"/>
                <w:b/>
                <w:bCs/>
                <w:sz w:val="22"/>
                <w:szCs w:val="22"/>
              </w:rPr>
              <w:t>DECORACIÓN</w:t>
            </w:r>
          </w:p>
        </w:tc>
        <w:tc>
          <w:tcPr>
            <w:tcW w:w="4142" w:type="dxa"/>
            <w:vAlign w:val="center"/>
          </w:tcPr>
          <w:p w14:paraId="0B1BF3E3"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Decoración De Salón Para Eventos A Todo Costo (Incluye Materiales Y Mano De Obra) Para mínimo 100 personas, que contenga arreglos</w:t>
            </w:r>
            <w:r w:rsidRPr="002006DD">
              <w:rPr>
                <w:rFonts w:asciiTheme="minorHAnsi" w:hAnsiTheme="minorHAnsi" w:cstheme="minorHAnsi"/>
                <w:sz w:val="22"/>
                <w:szCs w:val="22"/>
              </w:rPr>
              <w:t xml:space="preserve"> florales y bombas, centro de mesa elaborado con flores naturales).</w:t>
            </w:r>
          </w:p>
        </w:tc>
        <w:tc>
          <w:tcPr>
            <w:tcW w:w="1124" w:type="dxa"/>
            <w:vAlign w:val="center"/>
          </w:tcPr>
          <w:p w14:paraId="4A67F6B3" w14:textId="77777777" w:rsidR="00E42796" w:rsidRPr="002006DD" w:rsidRDefault="00E42796" w:rsidP="00F91F99">
            <w:pPr>
              <w:spacing w:before="80" w:after="80"/>
              <w:jc w:val="center"/>
              <w:rPr>
                <w:rFonts w:asciiTheme="minorHAnsi" w:hAnsiTheme="minorHAnsi" w:cstheme="minorHAnsi"/>
                <w:color w:val="000000"/>
                <w:sz w:val="22"/>
                <w:szCs w:val="22"/>
              </w:rPr>
            </w:pPr>
            <w:proofErr w:type="spellStart"/>
            <w:r>
              <w:rPr>
                <w:rFonts w:ascii="Arial Narrow" w:hAnsi="Arial Narrow"/>
                <w:color w:val="000000"/>
                <w:sz w:val="22"/>
                <w:szCs w:val="22"/>
              </w:rPr>
              <w:t>Und</w:t>
            </w:r>
            <w:proofErr w:type="spellEnd"/>
          </w:p>
        </w:tc>
        <w:tc>
          <w:tcPr>
            <w:tcW w:w="1535" w:type="dxa"/>
            <w:vAlign w:val="center"/>
          </w:tcPr>
          <w:p w14:paraId="11700374"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2</w:t>
            </w:r>
          </w:p>
        </w:tc>
      </w:tr>
      <w:tr w:rsidR="00E42796" w:rsidRPr="002006DD" w14:paraId="516E9419" w14:textId="77777777" w:rsidTr="00F91F99">
        <w:tc>
          <w:tcPr>
            <w:tcW w:w="748" w:type="dxa"/>
          </w:tcPr>
          <w:p w14:paraId="0B3A0802"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12</w:t>
            </w:r>
          </w:p>
        </w:tc>
        <w:tc>
          <w:tcPr>
            <w:tcW w:w="1802" w:type="dxa"/>
            <w:vAlign w:val="center"/>
          </w:tcPr>
          <w:p w14:paraId="4C51DDDD" w14:textId="77777777" w:rsidR="00E42796" w:rsidRPr="002006DD" w:rsidRDefault="00E42796" w:rsidP="00F91F99">
            <w:pPr>
              <w:rPr>
                <w:rFonts w:asciiTheme="minorHAnsi" w:hAnsiTheme="minorHAnsi" w:cstheme="minorHAnsi"/>
                <w:b/>
                <w:bCs/>
                <w:sz w:val="22"/>
                <w:szCs w:val="22"/>
              </w:rPr>
            </w:pPr>
            <w:r w:rsidRPr="002006DD">
              <w:rPr>
                <w:rFonts w:asciiTheme="minorHAnsi" w:hAnsiTheme="minorHAnsi" w:cstheme="minorHAnsi"/>
                <w:b/>
                <w:bCs/>
                <w:sz w:val="22"/>
                <w:szCs w:val="22"/>
              </w:rPr>
              <w:t>RECORDATORIOS</w:t>
            </w:r>
          </w:p>
        </w:tc>
        <w:tc>
          <w:tcPr>
            <w:tcW w:w="4142" w:type="dxa"/>
            <w:vAlign w:val="center"/>
          </w:tcPr>
          <w:p w14:paraId="7BB93668"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Recordatorios Marcados Con Logos Institucionales Alusivos Al Evento, Programa O Actividad Realizada</w:t>
            </w:r>
          </w:p>
        </w:tc>
        <w:tc>
          <w:tcPr>
            <w:tcW w:w="1124" w:type="dxa"/>
            <w:vAlign w:val="center"/>
          </w:tcPr>
          <w:p w14:paraId="0B692CCB" w14:textId="77777777" w:rsidR="00E42796" w:rsidRPr="002006DD" w:rsidRDefault="00E42796" w:rsidP="00F91F99">
            <w:pPr>
              <w:spacing w:before="80" w:after="80"/>
              <w:jc w:val="center"/>
              <w:rPr>
                <w:rFonts w:asciiTheme="minorHAnsi" w:hAnsiTheme="minorHAnsi" w:cstheme="minorHAnsi"/>
                <w:color w:val="000000"/>
                <w:sz w:val="22"/>
                <w:szCs w:val="22"/>
              </w:rPr>
            </w:pPr>
            <w:proofErr w:type="spellStart"/>
            <w:r>
              <w:rPr>
                <w:rFonts w:ascii="Arial Narrow" w:hAnsi="Arial Narrow"/>
                <w:color w:val="000000"/>
                <w:sz w:val="22"/>
                <w:szCs w:val="22"/>
              </w:rPr>
              <w:t>Und</w:t>
            </w:r>
            <w:proofErr w:type="spellEnd"/>
          </w:p>
        </w:tc>
        <w:tc>
          <w:tcPr>
            <w:tcW w:w="1535" w:type="dxa"/>
            <w:vAlign w:val="center"/>
          </w:tcPr>
          <w:p w14:paraId="5CE828B5"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150</w:t>
            </w:r>
          </w:p>
        </w:tc>
      </w:tr>
      <w:tr w:rsidR="00E42796" w:rsidRPr="002006DD" w14:paraId="60FE287A" w14:textId="77777777" w:rsidTr="00F91F99">
        <w:tc>
          <w:tcPr>
            <w:tcW w:w="748" w:type="dxa"/>
          </w:tcPr>
          <w:p w14:paraId="1A3475F3"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13</w:t>
            </w:r>
          </w:p>
        </w:tc>
        <w:tc>
          <w:tcPr>
            <w:tcW w:w="1802" w:type="dxa"/>
            <w:vAlign w:val="center"/>
          </w:tcPr>
          <w:p w14:paraId="699DB036" w14:textId="77777777" w:rsidR="00E42796" w:rsidRPr="002006DD" w:rsidRDefault="00E42796" w:rsidP="00F91F99">
            <w:pPr>
              <w:rPr>
                <w:rFonts w:asciiTheme="minorHAnsi" w:hAnsiTheme="minorHAnsi" w:cstheme="minorHAnsi"/>
                <w:b/>
                <w:bCs/>
                <w:sz w:val="22"/>
                <w:szCs w:val="22"/>
              </w:rPr>
            </w:pPr>
            <w:r w:rsidRPr="002006DD">
              <w:rPr>
                <w:rFonts w:asciiTheme="minorHAnsi" w:hAnsiTheme="minorHAnsi" w:cstheme="minorHAnsi"/>
                <w:b/>
                <w:bCs/>
                <w:sz w:val="22"/>
                <w:szCs w:val="22"/>
              </w:rPr>
              <w:t xml:space="preserve">TRANSPORTE </w:t>
            </w:r>
          </w:p>
        </w:tc>
        <w:tc>
          <w:tcPr>
            <w:tcW w:w="4142" w:type="dxa"/>
            <w:vAlign w:val="center"/>
          </w:tcPr>
          <w:p w14:paraId="617DE5A7"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TRANSPORTE TERRESTRE (CON CAPACIDAD PARA 21 PASAJEROS O MAS) Camioneta con capacidad para transportar mínimo 21 personas.</w:t>
            </w:r>
          </w:p>
          <w:p w14:paraId="35E00FEF" w14:textId="77777777" w:rsidR="00E42796" w:rsidRPr="002006DD" w:rsidRDefault="00E42796" w:rsidP="00F91F99">
            <w:pPr>
              <w:jc w:val="both"/>
              <w:rPr>
                <w:rFonts w:asciiTheme="minorHAnsi" w:hAnsiTheme="minorHAnsi" w:cstheme="minorHAnsi"/>
                <w:bCs/>
                <w:sz w:val="22"/>
                <w:szCs w:val="22"/>
              </w:rPr>
            </w:pPr>
          </w:p>
          <w:p w14:paraId="6FD01C9D"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lastRenderedPageBreak/>
              <w:t>•</w:t>
            </w:r>
            <w:r w:rsidRPr="002006DD">
              <w:rPr>
                <w:rFonts w:asciiTheme="minorHAnsi" w:hAnsiTheme="minorHAnsi" w:cstheme="minorHAnsi"/>
                <w:bCs/>
                <w:sz w:val="22"/>
                <w:szCs w:val="22"/>
              </w:rPr>
              <w:tab/>
              <w:t>Modelo 2022 en adelante.</w:t>
            </w:r>
          </w:p>
          <w:p w14:paraId="1DE6963E"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w:t>
            </w:r>
            <w:r w:rsidRPr="002006DD">
              <w:rPr>
                <w:rFonts w:asciiTheme="minorHAnsi" w:hAnsiTheme="minorHAnsi" w:cstheme="minorHAnsi"/>
                <w:bCs/>
                <w:sz w:val="22"/>
                <w:szCs w:val="22"/>
              </w:rPr>
              <w:tab/>
              <w:t>Buen estado de funcionamiento del vehículo para la prestación del servicio, Cilindraje mínimo de 3500 c.c. Tracción 4X4.</w:t>
            </w:r>
          </w:p>
          <w:p w14:paraId="321E8EE2"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w:t>
            </w:r>
            <w:r w:rsidRPr="002006DD">
              <w:rPr>
                <w:rFonts w:asciiTheme="minorHAnsi" w:hAnsiTheme="minorHAnsi" w:cstheme="minorHAnsi"/>
                <w:bCs/>
                <w:sz w:val="22"/>
                <w:szCs w:val="22"/>
              </w:rPr>
              <w:tab/>
              <w:t>Dirección hidráulica Dirección en buen estado.</w:t>
            </w:r>
          </w:p>
          <w:p w14:paraId="595C3D15"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w:t>
            </w:r>
            <w:r w:rsidRPr="002006DD">
              <w:rPr>
                <w:rFonts w:asciiTheme="minorHAnsi" w:hAnsiTheme="minorHAnsi" w:cstheme="minorHAnsi"/>
                <w:bCs/>
                <w:sz w:val="22"/>
                <w:szCs w:val="22"/>
              </w:rPr>
              <w:tab/>
              <w:t xml:space="preserve">Capacidad mínima 21 pasajeros (Incluido el conductor) </w:t>
            </w:r>
          </w:p>
          <w:p w14:paraId="42A02552"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w:t>
            </w:r>
            <w:r w:rsidRPr="002006DD">
              <w:rPr>
                <w:rFonts w:asciiTheme="minorHAnsi" w:hAnsiTheme="minorHAnsi" w:cstheme="minorHAnsi"/>
                <w:bCs/>
                <w:sz w:val="22"/>
                <w:szCs w:val="22"/>
              </w:rPr>
              <w:tab/>
              <w:t>Cinturones de seguridad en todos los Asientos, Todos los vehículos deberán tener cargadores de corriente con puerto USB.</w:t>
            </w:r>
          </w:p>
          <w:p w14:paraId="14C49AB3"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w:t>
            </w:r>
            <w:r w:rsidRPr="002006DD">
              <w:rPr>
                <w:rFonts w:asciiTheme="minorHAnsi" w:hAnsiTheme="minorHAnsi" w:cstheme="minorHAnsi"/>
                <w:bCs/>
                <w:sz w:val="22"/>
                <w:szCs w:val="22"/>
              </w:rPr>
              <w:tab/>
              <w:t xml:space="preserve">Equipo de carretera completo y vigente según regulación ministerio de transporte Herramienta necesaria disponible y en buen estado. </w:t>
            </w:r>
          </w:p>
          <w:p w14:paraId="556F8BAF"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w:t>
            </w:r>
            <w:r w:rsidRPr="002006DD">
              <w:rPr>
                <w:rFonts w:asciiTheme="minorHAnsi" w:hAnsiTheme="minorHAnsi" w:cstheme="minorHAnsi"/>
                <w:bCs/>
                <w:sz w:val="22"/>
                <w:szCs w:val="22"/>
              </w:rPr>
              <w:tab/>
              <w:t>Carpeta con la documentación actualizada y vigente: SOAT, revisión Técnico-Mecánica, tarjeta de propiedad, licencia de conducción vigente.</w:t>
            </w:r>
          </w:p>
          <w:p w14:paraId="334E9D6E"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w:t>
            </w:r>
            <w:r w:rsidRPr="002006DD">
              <w:rPr>
                <w:rFonts w:asciiTheme="minorHAnsi" w:hAnsiTheme="minorHAnsi" w:cstheme="minorHAnsi"/>
                <w:bCs/>
                <w:sz w:val="22"/>
                <w:szCs w:val="22"/>
              </w:rPr>
              <w:tab/>
              <w:t>Incluye todo costo (conductor, combustible pólizas y demás elementos que se requieran para su correcto funcionamiento)</w:t>
            </w:r>
          </w:p>
          <w:p w14:paraId="69FA4B2B"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w:t>
            </w:r>
            <w:r w:rsidRPr="002006DD">
              <w:rPr>
                <w:rFonts w:asciiTheme="minorHAnsi" w:hAnsiTheme="minorHAnsi" w:cstheme="minorHAnsi"/>
                <w:bCs/>
                <w:sz w:val="22"/>
                <w:szCs w:val="22"/>
              </w:rPr>
              <w:tab/>
              <w:t>Este servicio se prestara por (1) día.</w:t>
            </w:r>
          </w:p>
        </w:tc>
        <w:tc>
          <w:tcPr>
            <w:tcW w:w="1124" w:type="dxa"/>
            <w:vAlign w:val="center"/>
          </w:tcPr>
          <w:p w14:paraId="42229207" w14:textId="77777777" w:rsidR="00E42796" w:rsidRPr="002006DD" w:rsidRDefault="00E42796" w:rsidP="00F91F99">
            <w:pPr>
              <w:spacing w:before="80" w:after="80"/>
              <w:jc w:val="center"/>
              <w:rPr>
                <w:rFonts w:asciiTheme="minorHAnsi" w:hAnsiTheme="minorHAnsi" w:cstheme="minorHAnsi"/>
                <w:color w:val="000000"/>
                <w:sz w:val="22"/>
                <w:szCs w:val="22"/>
              </w:rPr>
            </w:pPr>
            <w:proofErr w:type="spellStart"/>
            <w:r>
              <w:rPr>
                <w:rFonts w:ascii="Arial Narrow" w:hAnsi="Arial Narrow"/>
                <w:color w:val="000000"/>
                <w:sz w:val="22"/>
                <w:szCs w:val="22"/>
              </w:rPr>
              <w:lastRenderedPageBreak/>
              <w:t>Und</w:t>
            </w:r>
            <w:proofErr w:type="spellEnd"/>
          </w:p>
        </w:tc>
        <w:tc>
          <w:tcPr>
            <w:tcW w:w="1535" w:type="dxa"/>
            <w:vAlign w:val="center"/>
          </w:tcPr>
          <w:p w14:paraId="4348F57A"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2</w:t>
            </w:r>
          </w:p>
        </w:tc>
      </w:tr>
      <w:tr w:rsidR="00E42796" w:rsidRPr="002006DD" w14:paraId="34441238" w14:textId="77777777" w:rsidTr="00F91F99">
        <w:tc>
          <w:tcPr>
            <w:tcW w:w="748" w:type="dxa"/>
          </w:tcPr>
          <w:p w14:paraId="1163C463"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14</w:t>
            </w:r>
          </w:p>
        </w:tc>
        <w:tc>
          <w:tcPr>
            <w:tcW w:w="1802" w:type="dxa"/>
            <w:vAlign w:val="center"/>
          </w:tcPr>
          <w:p w14:paraId="3B71CB4E" w14:textId="77777777" w:rsidR="00E42796" w:rsidRPr="002006DD" w:rsidRDefault="00E42796" w:rsidP="00F91F99">
            <w:pPr>
              <w:rPr>
                <w:rFonts w:asciiTheme="minorHAnsi" w:hAnsiTheme="minorHAnsi" w:cstheme="minorHAnsi"/>
                <w:b/>
                <w:bCs/>
                <w:sz w:val="22"/>
                <w:szCs w:val="22"/>
              </w:rPr>
            </w:pPr>
            <w:r w:rsidRPr="002006DD">
              <w:rPr>
                <w:rFonts w:asciiTheme="minorHAnsi" w:hAnsiTheme="minorHAnsi" w:cstheme="minorHAnsi"/>
                <w:b/>
                <w:bCs/>
                <w:sz w:val="22"/>
                <w:szCs w:val="22"/>
              </w:rPr>
              <w:t xml:space="preserve">CHIRIMIA </w:t>
            </w:r>
          </w:p>
        </w:tc>
        <w:tc>
          <w:tcPr>
            <w:tcW w:w="4142" w:type="dxa"/>
            <w:vAlign w:val="center"/>
          </w:tcPr>
          <w:p w14:paraId="179131CD"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Servicio de amenización por una hora de un grupo de música folclórica tradicional del municipio (banda de chirimía compuesta por 6 músicos)</w:t>
            </w:r>
          </w:p>
        </w:tc>
        <w:tc>
          <w:tcPr>
            <w:tcW w:w="1124" w:type="dxa"/>
            <w:vAlign w:val="center"/>
          </w:tcPr>
          <w:p w14:paraId="38303D5F" w14:textId="77777777" w:rsidR="00E42796" w:rsidRPr="002006DD" w:rsidRDefault="00E42796" w:rsidP="00F91F99">
            <w:pPr>
              <w:spacing w:before="80" w:after="80"/>
              <w:jc w:val="center"/>
              <w:rPr>
                <w:rFonts w:asciiTheme="minorHAnsi" w:hAnsiTheme="minorHAnsi" w:cstheme="minorHAnsi"/>
                <w:color w:val="000000"/>
                <w:sz w:val="22"/>
                <w:szCs w:val="22"/>
              </w:rPr>
            </w:pPr>
            <w:proofErr w:type="spellStart"/>
            <w:r>
              <w:rPr>
                <w:rFonts w:ascii="Arial Narrow" w:hAnsi="Arial Narrow"/>
                <w:color w:val="000000"/>
                <w:sz w:val="22"/>
                <w:szCs w:val="22"/>
              </w:rPr>
              <w:t>Und</w:t>
            </w:r>
            <w:proofErr w:type="spellEnd"/>
          </w:p>
        </w:tc>
        <w:tc>
          <w:tcPr>
            <w:tcW w:w="1535" w:type="dxa"/>
            <w:vAlign w:val="center"/>
          </w:tcPr>
          <w:p w14:paraId="2DAF2C52"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1</w:t>
            </w:r>
          </w:p>
        </w:tc>
      </w:tr>
      <w:tr w:rsidR="00E42796" w:rsidRPr="002006DD" w14:paraId="4B4F9365" w14:textId="77777777" w:rsidTr="00F91F99">
        <w:tc>
          <w:tcPr>
            <w:tcW w:w="748" w:type="dxa"/>
          </w:tcPr>
          <w:p w14:paraId="327BAC50" w14:textId="77777777" w:rsidR="00E42796" w:rsidRPr="002006DD" w:rsidRDefault="00E42796" w:rsidP="00F91F99">
            <w:pPr>
              <w:jc w:val="center"/>
              <w:rPr>
                <w:rFonts w:asciiTheme="minorHAnsi" w:hAnsiTheme="minorHAnsi" w:cstheme="minorHAnsi"/>
                <w:sz w:val="22"/>
                <w:szCs w:val="22"/>
              </w:rPr>
            </w:pPr>
            <w:r w:rsidRPr="002006DD">
              <w:rPr>
                <w:rFonts w:asciiTheme="minorHAnsi" w:hAnsiTheme="minorHAnsi" w:cstheme="minorHAnsi"/>
                <w:sz w:val="22"/>
                <w:szCs w:val="22"/>
              </w:rPr>
              <w:t>15</w:t>
            </w:r>
          </w:p>
        </w:tc>
        <w:tc>
          <w:tcPr>
            <w:tcW w:w="1802" w:type="dxa"/>
            <w:vAlign w:val="center"/>
          </w:tcPr>
          <w:p w14:paraId="4D8E34DB" w14:textId="77777777" w:rsidR="00E42796" w:rsidRPr="002006DD" w:rsidRDefault="00E42796" w:rsidP="00F91F99">
            <w:pPr>
              <w:rPr>
                <w:rFonts w:asciiTheme="minorHAnsi" w:hAnsiTheme="minorHAnsi" w:cstheme="minorHAnsi"/>
                <w:b/>
                <w:bCs/>
                <w:sz w:val="22"/>
                <w:szCs w:val="22"/>
              </w:rPr>
            </w:pPr>
            <w:r w:rsidRPr="002006DD">
              <w:rPr>
                <w:rFonts w:asciiTheme="minorHAnsi" w:hAnsiTheme="minorHAnsi" w:cstheme="minorHAnsi"/>
                <w:b/>
                <w:bCs/>
                <w:sz w:val="22"/>
                <w:szCs w:val="22"/>
              </w:rPr>
              <w:t>JUEGOS DIDACTICOS</w:t>
            </w:r>
          </w:p>
        </w:tc>
        <w:tc>
          <w:tcPr>
            <w:tcW w:w="4142" w:type="dxa"/>
            <w:vAlign w:val="center"/>
          </w:tcPr>
          <w:p w14:paraId="638E8D73" w14:textId="77777777" w:rsidR="00E42796" w:rsidRPr="002006DD" w:rsidRDefault="00E42796" w:rsidP="00F91F99">
            <w:pPr>
              <w:jc w:val="both"/>
              <w:rPr>
                <w:rFonts w:asciiTheme="minorHAnsi" w:hAnsiTheme="minorHAnsi" w:cstheme="minorHAnsi"/>
                <w:bCs/>
                <w:sz w:val="22"/>
                <w:szCs w:val="22"/>
              </w:rPr>
            </w:pPr>
            <w:r w:rsidRPr="002006DD">
              <w:rPr>
                <w:rFonts w:asciiTheme="minorHAnsi" w:hAnsiTheme="minorHAnsi" w:cstheme="minorHAnsi"/>
                <w:bCs/>
                <w:sz w:val="22"/>
                <w:szCs w:val="22"/>
              </w:rPr>
              <w:t>Juego de romper cabezas didáctico, que contenga mínimo 40 piezas de madera, donde se puedan conocer o conectar diferentes texturas, ya sean alusivos a animales, partes del cuerpo o ejes temáticos, que brinden una estrategia de aprendizaje  para niños o personas con discapacidad.</w:t>
            </w:r>
          </w:p>
        </w:tc>
        <w:tc>
          <w:tcPr>
            <w:tcW w:w="1124" w:type="dxa"/>
            <w:vAlign w:val="center"/>
          </w:tcPr>
          <w:p w14:paraId="6ED55116" w14:textId="77777777" w:rsidR="00E42796" w:rsidRPr="002006DD" w:rsidRDefault="00E42796" w:rsidP="00F91F99">
            <w:pPr>
              <w:spacing w:before="80" w:after="80"/>
              <w:jc w:val="center"/>
              <w:rPr>
                <w:rFonts w:asciiTheme="minorHAnsi" w:hAnsiTheme="minorHAnsi" w:cstheme="minorHAnsi"/>
                <w:color w:val="000000"/>
                <w:sz w:val="22"/>
                <w:szCs w:val="22"/>
              </w:rPr>
            </w:pPr>
            <w:proofErr w:type="spellStart"/>
            <w:r>
              <w:rPr>
                <w:rFonts w:ascii="Arial Narrow" w:hAnsi="Arial Narrow"/>
                <w:color w:val="000000"/>
                <w:sz w:val="22"/>
                <w:szCs w:val="22"/>
              </w:rPr>
              <w:t>Und</w:t>
            </w:r>
            <w:proofErr w:type="spellEnd"/>
          </w:p>
        </w:tc>
        <w:tc>
          <w:tcPr>
            <w:tcW w:w="1535" w:type="dxa"/>
            <w:vAlign w:val="center"/>
          </w:tcPr>
          <w:p w14:paraId="0894B0CE" w14:textId="77777777" w:rsidR="00E42796" w:rsidRPr="002006DD" w:rsidRDefault="00E42796" w:rsidP="00F91F99">
            <w:pPr>
              <w:jc w:val="center"/>
              <w:rPr>
                <w:rFonts w:asciiTheme="minorHAnsi" w:hAnsiTheme="minorHAnsi" w:cstheme="minorHAnsi"/>
                <w:color w:val="000000"/>
                <w:sz w:val="22"/>
                <w:szCs w:val="22"/>
              </w:rPr>
            </w:pPr>
            <w:r>
              <w:rPr>
                <w:rFonts w:ascii="Arial Narrow" w:hAnsi="Arial Narrow"/>
                <w:color w:val="000000"/>
                <w:sz w:val="22"/>
                <w:szCs w:val="22"/>
              </w:rPr>
              <w:t>104</w:t>
            </w:r>
          </w:p>
        </w:tc>
      </w:tr>
    </w:tbl>
    <w:p w14:paraId="203DB65B" w14:textId="77777777" w:rsidR="00363EC1" w:rsidRPr="002006DD" w:rsidRDefault="00363EC1" w:rsidP="00363EC1">
      <w:pPr>
        <w:jc w:val="both"/>
        <w:rPr>
          <w:rFonts w:asciiTheme="minorHAnsi" w:hAnsiTheme="minorHAnsi" w:cstheme="minorHAnsi"/>
          <w:sz w:val="22"/>
          <w:szCs w:val="22"/>
        </w:rPr>
      </w:pPr>
    </w:p>
    <w:p w14:paraId="7A899068" w14:textId="77777777" w:rsidR="00363EC1" w:rsidRDefault="00363EC1" w:rsidP="00363EC1">
      <w:pPr>
        <w:jc w:val="center"/>
        <w:rPr>
          <w:rFonts w:asciiTheme="minorHAnsi" w:hAnsiTheme="minorHAnsi" w:cstheme="minorHAnsi"/>
          <w:b/>
          <w:bCs/>
          <w:sz w:val="22"/>
          <w:szCs w:val="22"/>
        </w:rPr>
      </w:pPr>
      <w:r w:rsidRPr="002006DD">
        <w:rPr>
          <w:rFonts w:asciiTheme="minorHAnsi" w:hAnsiTheme="minorHAnsi" w:cstheme="minorHAnsi"/>
          <w:b/>
          <w:bCs/>
          <w:sz w:val="22"/>
          <w:szCs w:val="22"/>
        </w:rPr>
        <w:t xml:space="preserve">CONDICIONES TECNICAS ADICIONALES       </w:t>
      </w:r>
    </w:p>
    <w:p w14:paraId="5B282EC0" w14:textId="77777777" w:rsidR="0066460A" w:rsidRPr="002006DD" w:rsidRDefault="0066460A" w:rsidP="00363EC1">
      <w:pPr>
        <w:jc w:val="center"/>
        <w:rPr>
          <w:rFonts w:asciiTheme="minorHAnsi" w:hAnsiTheme="minorHAnsi" w:cstheme="minorHAnsi"/>
          <w:b/>
          <w:bCs/>
          <w:sz w:val="22"/>
          <w:szCs w:val="22"/>
        </w:rPr>
      </w:pPr>
    </w:p>
    <w:p w14:paraId="62FC44AF" w14:textId="77777777" w:rsidR="002006DD" w:rsidRPr="002006DD" w:rsidRDefault="002006DD" w:rsidP="002006DD">
      <w:pPr>
        <w:pStyle w:val="Sinespaciado"/>
        <w:jc w:val="both"/>
        <w:rPr>
          <w:rFonts w:asciiTheme="minorHAnsi" w:hAnsiTheme="minorHAnsi" w:cstheme="minorHAnsi"/>
          <w:bCs/>
          <w:i/>
          <w:sz w:val="22"/>
          <w:szCs w:val="22"/>
          <w:lang w:eastAsia="es-CO"/>
        </w:rPr>
      </w:pPr>
      <w:r w:rsidRPr="002006DD">
        <w:rPr>
          <w:rFonts w:asciiTheme="minorHAnsi" w:hAnsiTheme="minorHAnsi" w:cstheme="minorHAnsi"/>
          <w:sz w:val="22"/>
          <w:szCs w:val="22"/>
        </w:rPr>
        <w:t xml:space="preserve">En el marco de la implementación del proyecto de </w:t>
      </w:r>
      <w:r w:rsidRPr="002006DD">
        <w:rPr>
          <w:rFonts w:asciiTheme="minorHAnsi" w:hAnsiTheme="minorHAnsi" w:cstheme="minorHAnsi"/>
          <w:b/>
          <w:sz w:val="22"/>
          <w:szCs w:val="22"/>
        </w:rPr>
        <w:t xml:space="preserve"> ASISTENCIA INTEGRAL A LA POBLACIÓN EN SITUACIÓN PERMANENTE DE DESPROTECCIÓN SOCIAL Y/O FAMILIAR EN EL MUNICIPIO DE QUIBDÓ</w:t>
      </w:r>
      <w:r w:rsidRPr="002006DD">
        <w:rPr>
          <w:rFonts w:asciiTheme="minorHAnsi" w:hAnsiTheme="minorHAnsi" w:cstheme="minorHAnsi"/>
          <w:sz w:val="22"/>
          <w:szCs w:val="22"/>
        </w:rPr>
        <w:t>, por medio del cual se le brindara atención de manera directa para 200 líderes y lideras sociales que conforme a las luchas diarias que viven por medio de las discriminaciones, abusos sociales, y problemas de salud, que se encuentran luchando día a día para la recuperación del tejido social del municipio de Quibdó</w:t>
      </w:r>
    </w:p>
    <w:p w14:paraId="02E3CB50" w14:textId="77777777" w:rsidR="002006DD" w:rsidRPr="002006DD" w:rsidRDefault="002006DD" w:rsidP="002006DD">
      <w:pPr>
        <w:pStyle w:val="Sinespaciado"/>
        <w:jc w:val="both"/>
        <w:rPr>
          <w:rFonts w:asciiTheme="minorHAnsi" w:hAnsiTheme="minorHAnsi" w:cstheme="minorHAnsi"/>
          <w:bCs/>
          <w:i/>
          <w:iCs/>
          <w:sz w:val="22"/>
          <w:szCs w:val="22"/>
          <w:lang w:val="es-ES_tradnl"/>
        </w:rPr>
      </w:pPr>
    </w:p>
    <w:p w14:paraId="77FB7874" w14:textId="77777777" w:rsidR="002006DD" w:rsidRPr="002006DD" w:rsidRDefault="002006DD" w:rsidP="002006DD">
      <w:pPr>
        <w:shd w:val="clear" w:color="auto" w:fill="FFFFFF"/>
        <w:jc w:val="both"/>
        <w:rPr>
          <w:rFonts w:asciiTheme="minorHAnsi" w:hAnsiTheme="minorHAnsi" w:cstheme="minorHAnsi"/>
          <w:sz w:val="22"/>
          <w:szCs w:val="22"/>
          <w:lang w:val="es-ES_tradnl"/>
        </w:rPr>
      </w:pPr>
      <w:r w:rsidRPr="002006DD">
        <w:rPr>
          <w:rFonts w:asciiTheme="minorHAnsi" w:hAnsiTheme="minorHAnsi" w:cstheme="minorHAnsi"/>
          <w:sz w:val="22"/>
          <w:szCs w:val="22"/>
          <w:lang w:val="es-ES_tradnl"/>
        </w:rPr>
        <w:t>Para la ejecución de este proyecto, La administración municipal de Quibdó, realizara dos eventos macros, dedicado a resaltar las luchas de los líderes y lideras de las poblaciones con discapacidad y religiosas, entendiendo que las mismas son fundamentales para el avance de los derechos humanos, la inclusión social y la igualdad de oportunidades en el país, para las cuales se busca:</w:t>
      </w:r>
    </w:p>
    <w:p w14:paraId="0548E36C" w14:textId="77777777" w:rsidR="002006DD" w:rsidRPr="002006DD" w:rsidRDefault="002006DD" w:rsidP="002006DD">
      <w:pPr>
        <w:shd w:val="clear" w:color="auto" w:fill="FFFFFF"/>
        <w:jc w:val="both"/>
        <w:rPr>
          <w:rFonts w:asciiTheme="minorHAnsi" w:hAnsiTheme="minorHAnsi" w:cstheme="minorHAnsi"/>
          <w:sz w:val="22"/>
          <w:szCs w:val="22"/>
          <w:lang w:val="es-ES_tradnl"/>
        </w:rPr>
      </w:pPr>
    </w:p>
    <w:p w14:paraId="58495237" w14:textId="77777777" w:rsidR="002006DD" w:rsidRPr="002006DD" w:rsidRDefault="002006DD" w:rsidP="002006DD">
      <w:pPr>
        <w:pStyle w:val="Prrafodelista"/>
        <w:numPr>
          <w:ilvl w:val="0"/>
          <w:numId w:val="26"/>
        </w:numPr>
        <w:shd w:val="clear" w:color="auto" w:fill="FFFFFF"/>
        <w:jc w:val="both"/>
        <w:rPr>
          <w:rFonts w:asciiTheme="minorHAnsi" w:hAnsiTheme="minorHAnsi" w:cstheme="minorHAnsi"/>
          <w:sz w:val="22"/>
          <w:szCs w:val="22"/>
          <w:lang w:val="es-ES_tradnl"/>
        </w:rPr>
      </w:pPr>
      <w:r w:rsidRPr="002006DD">
        <w:rPr>
          <w:rFonts w:asciiTheme="minorHAnsi" w:hAnsiTheme="minorHAnsi" w:cstheme="minorHAnsi"/>
          <w:b/>
          <w:sz w:val="22"/>
          <w:szCs w:val="22"/>
          <w:lang w:val="es-ES_tradnl"/>
        </w:rPr>
        <w:t>DEFENSA DE LA DIGNIDAD HUMANA</w:t>
      </w:r>
      <w:r w:rsidRPr="002006DD">
        <w:rPr>
          <w:rFonts w:asciiTheme="minorHAnsi" w:hAnsiTheme="minorHAnsi" w:cstheme="minorHAnsi"/>
          <w:sz w:val="22"/>
          <w:szCs w:val="22"/>
          <w:lang w:val="es-ES_tradnl"/>
        </w:rPr>
        <w:t>: Tanto los líderes religiosos como las personas con discapacidad luchan para que se respete la dignidad de cada persona, sin importar su condición o situación. Su labor ayuda a construir una sociedad más justa y humana, donde todos tengan acceso a sus derechos básicos.</w:t>
      </w:r>
    </w:p>
    <w:p w14:paraId="0FE3F9BA" w14:textId="77777777" w:rsidR="002006DD" w:rsidRPr="002006DD" w:rsidRDefault="002006DD" w:rsidP="002006DD">
      <w:pPr>
        <w:shd w:val="clear" w:color="auto" w:fill="FFFFFF"/>
        <w:jc w:val="both"/>
        <w:rPr>
          <w:rFonts w:asciiTheme="minorHAnsi" w:hAnsiTheme="minorHAnsi" w:cstheme="minorHAnsi"/>
          <w:sz w:val="22"/>
          <w:szCs w:val="22"/>
          <w:lang w:val="es-ES_tradnl"/>
        </w:rPr>
      </w:pPr>
    </w:p>
    <w:p w14:paraId="37EFFDB5" w14:textId="77777777" w:rsidR="002006DD" w:rsidRPr="002006DD" w:rsidRDefault="002006DD" w:rsidP="002006DD">
      <w:pPr>
        <w:pStyle w:val="Prrafodelista"/>
        <w:numPr>
          <w:ilvl w:val="0"/>
          <w:numId w:val="26"/>
        </w:numPr>
        <w:shd w:val="clear" w:color="auto" w:fill="FFFFFF"/>
        <w:jc w:val="both"/>
        <w:rPr>
          <w:rFonts w:asciiTheme="minorHAnsi" w:hAnsiTheme="minorHAnsi" w:cstheme="minorHAnsi"/>
          <w:sz w:val="22"/>
          <w:szCs w:val="22"/>
          <w:lang w:val="es-ES_tradnl"/>
        </w:rPr>
      </w:pPr>
      <w:r w:rsidRPr="002006DD">
        <w:rPr>
          <w:rFonts w:asciiTheme="minorHAnsi" w:hAnsiTheme="minorHAnsi" w:cstheme="minorHAnsi"/>
          <w:b/>
          <w:sz w:val="22"/>
          <w:szCs w:val="22"/>
          <w:lang w:val="es-ES_tradnl"/>
        </w:rPr>
        <w:t>INCLUSIÓN Y VISIBILIDAD</w:t>
      </w:r>
      <w:r w:rsidRPr="002006DD">
        <w:rPr>
          <w:rFonts w:asciiTheme="minorHAnsi" w:hAnsiTheme="minorHAnsi" w:cstheme="minorHAnsi"/>
          <w:sz w:val="22"/>
          <w:szCs w:val="22"/>
          <w:lang w:val="es-ES_tradnl"/>
        </w:rPr>
        <w:t>: Las personas con discapacidad en Colombia enfrentan barreras físicas, sociales y culturales que limitan su acceso a la educación, el empleo y otros servicios. Las luchas por la inclusión y la accesibilidad no solo mejoran su calidad de vida, sino que también promueven la igualdad y rompen con estigmas y prejuicios.</w:t>
      </w:r>
    </w:p>
    <w:p w14:paraId="0CE4D7E2" w14:textId="77777777" w:rsidR="002006DD" w:rsidRPr="002006DD" w:rsidRDefault="002006DD" w:rsidP="002006DD">
      <w:pPr>
        <w:shd w:val="clear" w:color="auto" w:fill="FFFFFF"/>
        <w:jc w:val="both"/>
        <w:rPr>
          <w:rFonts w:asciiTheme="minorHAnsi" w:hAnsiTheme="minorHAnsi" w:cstheme="minorHAnsi"/>
          <w:sz w:val="22"/>
          <w:szCs w:val="22"/>
          <w:lang w:val="es-ES_tradnl"/>
        </w:rPr>
      </w:pPr>
    </w:p>
    <w:p w14:paraId="423AA562" w14:textId="77777777" w:rsidR="002006DD" w:rsidRPr="002006DD" w:rsidRDefault="002006DD" w:rsidP="002006DD">
      <w:pPr>
        <w:pStyle w:val="Prrafodelista"/>
        <w:numPr>
          <w:ilvl w:val="0"/>
          <w:numId w:val="26"/>
        </w:numPr>
        <w:shd w:val="clear" w:color="auto" w:fill="FFFFFF"/>
        <w:jc w:val="both"/>
        <w:rPr>
          <w:rFonts w:asciiTheme="minorHAnsi" w:hAnsiTheme="minorHAnsi" w:cstheme="minorHAnsi"/>
          <w:sz w:val="22"/>
          <w:szCs w:val="22"/>
          <w:lang w:val="es-ES_tradnl"/>
        </w:rPr>
      </w:pPr>
      <w:r w:rsidRPr="002006DD">
        <w:rPr>
          <w:rFonts w:asciiTheme="minorHAnsi" w:hAnsiTheme="minorHAnsi" w:cstheme="minorHAnsi"/>
          <w:b/>
          <w:sz w:val="22"/>
          <w:szCs w:val="22"/>
          <w:lang w:val="es-ES_tradnl"/>
        </w:rPr>
        <w:t>JUSTICIA SOCIAL</w:t>
      </w:r>
      <w:r w:rsidRPr="002006DD">
        <w:rPr>
          <w:rFonts w:asciiTheme="minorHAnsi" w:hAnsiTheme="minorHAnsi" w:cstheme="minorHAnsi"/>
          <w:sz w:val="22"/>
          <w:szCs w:val="22"/>
          <w:lang w:val="es-ES_tradnl"/>
        </w:rPr>
        <w:t>: En muchos casos, las luchas de líderes religiosos y de personas con discapacidad se centran en combatir la pobreza, la discriminación y la exclusión. Al trabajar juntos y alzar su voz, crean conciencia sobre la importancia de que el gobierno y la sociedad civil tomen medidas para mejorar las condiciones de vida de poblaciones vulnerables.</w:t>
      </w:r>
    </w:p>
    <w:p w14:paraId="5EE787DA" w14:textId="77777777" w:rsidR="002006DD" w:rsidRPr="002006DD" w:rsidRDefault="002006DD" w:rsidP="002006DD">
      <w:pPr>
        <w:shd w:val="clear" w:color="auto" w:fill="FFFFFF"/>
        <w:jc w:val="both"/>
        <w:rPr>
          <w:rFonts w:asciiTheme="minorHAnsi" w:hAnsiTheme="minorHAnsi" w:cstheme="minorHAnsi"/>
          <w:sz w:val="22"/>
          <w:szCs w:val="22"/>
          <w:lang w:val="es-ES_tradnl"/>
        </w:rPr>
      </w:pPr>
    </w:p>
    <w:p w14:paraId="73539B92" w14:textId="77777777" w:rsidR="002006DD" w:rsidRPr="002006DD" w:rsidRDefault="002006DD" w:rsidP="002006DD">
      <w:pPr>
        <w:pStyle w:val="Prrafodelista"/>
        <w:numPr>
          <w:ilvl w:val="0"/>
          <w:numId w:val="26"/>
        </w:numPr>
        <w:shd w:val="clear" w:color="auto" w:fill="FFFFFF"/>
        <w:jc w:val="both"/>
        <w:rPr>
          <w:rFonts w:asciiTheme="minorHAnsi" w:hAnsiTheme="minorHAnsi" w:cstheme="minorHAnsi"/>
          <w:sz w:val="22"/>
          <w:szCs w:val="22"/>
          <w:lang w:val="es-ES_tradnl"/>
        </w:rPr>
      </w:pPr>
      <w:r w:rsidRPr="002006DD">
        <w:rPr>
          <w:rFonts w:asciiTheme="minorHAnsi" w:hAnsiTheme="minorHAnsi" w:cstheme="minorHAnsi"/>
          <w:b/>
          <w:sz w:val="22"/>
          <w:szCs w:val="22"/>
          <w:lang w:val="es-ES_tradnl"/>
        </w:rPr>
        <w:t>EDUCACIÓN Y CAMBIO CULTURAL:</w:t>
      </w:r>
      <w:r w:rsidRPr="002006DD">
        <w:rPr>
          <w:rFonts w:asciiTheme="minorHAnsi" w:hAnsiTheme="minorHAnsi" w:cstheme="minorHAnsi"/>
          <w:sz w:val="22"/>
          <w:szCs w:val="22"/>
          <w:lang w:val="es-ES_tradnl"/>
        </w:rPr>
        <w:t xml:space="preserve"> Los líderes religiosos en Colombia a menudo tienen un papel educativo en sus comunidades, promoviendo valores de solidaridad, respeto y compasión. Esto contribuye a crear una cultura más inclusiva, donde las personas con discapacidad puedan ser vistas con respeto y empatía.</w:t>
      </w:r>
    </w:p>
    <w:p w14:paraId="69842706" w14:textId="77777777" w:rsidR="002006DD" w:rsidRPr="002006DD" w:rsidRDefault="002006DD" w:rsidP="002006DD">
      <w:pPr>
        <w:shd w:val="clear" w:color="auto" w:fill="FFFFFF"/>
        <w:jc w:val="both"/>
        <w:rPr>
          <w:rFonts w:asciiTheme="minorHAnsi" w:hAnsiTheme="minorHAnsi" w:cstheme="minorHAnsi"/>
          <w:sz w:val="22"/>
          <w:szCs w:val="22"/>
          <w:lang w:val="es-ES_tradnl"/>
        </w:rPr>
      </w:pPr>
    </w:p>
    <w:p w14:paraId="0DD9FC1B" w14:textId="77777777" w:rsidR="002006DD" w:rsidRPr="002006DD" w:rsidRDefault="002006DD" w:rsidP="002006DD">
      <w:pPr>
        <w:pStyle w:val="Prrafodelista"/>
        <w:numPr>
          <w:ilvl w:val="0"/>
          <w:numId w:val="26"/>
        </w:numPr>
        <w:shd w:val="clear" w:color="auto" w:fill="FFFFFF"/>
        <w:jc w:val="both"/>
        <w:rPr>
          <w:rFonts w:asciiTheme="minorHAnsi" w:hAnsiTheme="minorHAnsi" w:cstheme="minorHAnsi"/>
          <w:sz w:val="22"/>
          <w:szCs w:val="22"/>
          <w:lang w:val="es-ES_tradnl"/>
        </w:rPr>
      </w:pPr>
      <w:r w:rsidRPr="002006DD">
        <w:rPr>
          <w:rFonts w:asciiTheme="minorHAnsi" w:hAnsiTheme="minorHAnsi" w:cstheme="minorHAnsi"/>
          <w:b/>
          <w:sz w:val="22"/>
          <w:szCs w:val="22"/>
          <w:lang w:val="es-ES_tradnl"/>
        </w:rPr>
        <w:t>FORTALECIMIENTO DE POLÍTICAS PÚBLICAS</w:t>
      </w:r>
      <w:r w:rsidRPr="002006DD">
        <w:rPr>
          <w:rFonts w:asciiTheme="minorHAnsi" w:hAnsiTheme="minorHAnsi" w:cstheme="minorHAnsi"/>
          <w:sz w:val="22"/>
          <w:szCs w:val="22"/>
          <w:lang w:val="es-ES_tradnl"/>
        </w:rPr>
        <w:t>: A través de su activismo, tanto líderes religiosos como personas con discapacidad impulsan cambios en las políticas públicas, promoviendo leyes que beneficien a estas poblaciones. En Colombia, su trabajo ha sido esencial para que se creen normas y reglamentos en temas de accesibilidad, inclusión laboral y educativa.</w:t>
      </w:r>
    </w:p>
    <w:p w14:paraId="7EA95300" w14:textId="77777777" w:rsidR="002006DD" w:rsidRPr="002006DD" w:rsidRDefault="002006DD" w:rsidP="002006DD">
      <w:pPr>
        <w:shd w:val="clear" w:color="auto" w:fill="FFFFFF"/>
        <w:jc w:val="both"/>
        <w:rPr>
          <w:rFonts w:asciiTheme="minorHAnsi" w:hAnsiTheme="minorHAnsi" w:cstheme="minorHAnsi"/>
          <w:sz w:val="22"/>
          <w:szCs w:val="22"/>
          <w:lang w:val="es-ES_tradnl"/>
        </w:rPr>
      </w:pPr>
    </w:p>
    <w:p w14:paraId="40E213DF" w14:textId="77777777" w:rsidR="002006DD" w:rsidRPr="002006DD" w:rsidRDefault="002006DD" w:rsidP="002006DD">
      <w:pPr>
        <w:pStyle w:val="Prrafodelista"/>
        <w:numPr>
          <w:ilvl w:val="0"/>
          <w:numId w:val="26"/>
        </w:numPr>
        <w:shd w:val="clear" w:color="auto" w:fill="FFFFFF"/>
        <w:jc w:val="both"/>
        <w:rPr>
          <w:rFonts w:asciiTheme="minorHAnsi" w:hAnsiTheme="minorHAnsi" w:cstheme="minorHAnsi"/>
          <w:sz w:val="22"/>
          <w:szCs w:val="22"/>
          <w:lang w:val="es-ES_tradnl"/>
        </w:rPr>
      </w:pPr>
      <w:r w:rsidRPr="002006DD">
        <w:rPr>
          <w:rFonts w:asciiTheme="minorHAnsi" w:hAnsiTheme="minorHAnsi" w:cstheme="minorHAnsi"/>
          <w:b/>
          <w:sz w:val="22"/>
          <w:szCs w:val="22"/>
          <w:lang w:val="es-ES_tradnl"/>
        </w:rPr>
        <w:t>PROMOCIÓN DE LA PAZ Y LA RECONCILIACIÓN</w:t>
      </w:r>
      <w:r w:rsidRPr="002006DD">
        <w:rPr>
          <w:rFonts w:asciiTheme="minorHAnsi" w:hAnsiTheme="minorHAnsi" w:cstheme="minorHAnsi"/>
          <w:sz w:val="22"/>
          <w:szCs w:val="22"/>
          <w:lang w:val="es-ES_tradnl"/>
        </w:rPr>
        <w:t>: Los líderes religiosos también suelen involucrarse en procesos de paz y reconciliación, en los que abogan por la unidad y el respeto mutuo, valores importantes en una Colombia marcada por décadas de conflicto. Esto también beneficia a las personas con discapacidad, que en ocasiones han sido víctimas directas del conflicto armado.</w:t>
      </w:r>
    </w:p>
    <w:p w14:paraId="3C212901" w14:textId="77777777" w:rsidR="002006DD" w:rsidRPr="002006DD" w:rsidRDefault="002006DD" w:rsidP="002006DD">
      <w:pPr>
        <w:shd w:val="clear" w:color="auto" w:fill="FFFFFF"/>
        <w:jc w:val="both"/>
        <w:rPr>
          <w:rFonts w:asciiTheme="minorHAnsi" w:hAnsiTheme="minorHAnsi" w:cstheme="minorHAnsi"/>
          <w:sz w:val="22"/>
          <w:szCs w:val="22"/>
          <w:lang w:val="es-ES_tradnl"/>
        </w:rPr>
      </w:pPr>
    </w:p>
    <w:p w14:paraId="5F2EE0C8" w14:textId="77777777" w:rsidR="002006DD" w:rsidRPr="002006DD" w:rsidRDefault="002006DD" w:rsidP="002006DD">
      <w:pPr>
        <w:shd w:val="clear" w:color="auto" w:fill="FFFFFF"/>
        <w:jc w:val="both"/>
        <w:rPr>
          <w:rFonts w:asciiTheme="minorHAnsi" w:hAnsiTheme="minorHAnsi" w:cstheme="minorHAnsi"/>
          <w:sz w:val="22"/>
          <w:szCs w:val="22"/>
          <w:lang w:val="es-ES_tradnl"/>
        </w:rPr>
      </w:pPr>
      <w:r w:rsidRPr="002006DD">
        <w:rPr>
          <w:rFonts w:asciiTheme="minorHAnsi" w:hAnsiTheme="minorHAnsi" w:cstheme="minorHAnsi"/>
          <w:sz w:val="22"/>
          <w:szCs w:val="22"/>
          <w:lang w:val="es-ES_tradnl"/>
        </w:rPr>
        <w:t xml:space="preserve">En resumen, las luchas de estos grupos no solo buscan mejorar las condiciones de vida de las personas involucradas, sino también construir un Quibdó más equitativo, incluyente y respetuosa. </w:t>
      </w:r>
    </w:p>
    <w:p w14:paraId="24723532" w14:textId="77777777" w:rsidR="002006DD" w:rsidRPr="002006DD" w:rsidRDefault="002006DD" w:rsidP="002006DD">
      <w:pPr>
        <w:pStyle w:val="Sinespaciado"/>
        <w:jc w:val="both"/>
        <w:rPr>
          <w:rFonts w:asciiTheme="minorHAnsi" w:hAnsiTheme="minorHAnsi" w:cstheme="minorHAnsi"/>
          <w:bCs/>
          <w:iCs/>
          <w:sz w:val="22"/>
          <w:szCs w:val="22"/>
        </w:rPr>
      </w:pPr>
    </w:p>
    <w:p w14:paraId="4C6F7F27" w14:textId="77777777" w:rsidR="002006DD" w:rsidRPr="002006DD" w:rsidRDefault="002006DD" w:rsidP="002006DD">
      <w:pPr>
        <w:pStyle w:val="Sinespaciado"/>
        <w:jc w:val="both"/>
        <w:rPr>
          <w:rFonts w:asciiTheme="minorHAnsi" w:hAnsiTheme="minorHAnsi" w:cstheme="minorHAnsi"/>
          <w:bCs/>
          <w:iCs/>
          <w:sz w:val="22"/>
          <w:szCs w:val="22"/>
        </w:rPr>
      </w:pPr>
      <w:r w:rsidRPr="002006DD">
        <w:rPr>
          <w:rFonts w:asciiTheme="minorHAnsi" w:hAnsiTheme="minorHAnsi" w:cstheme="minorHAnsi"/>
          <w:bCs/>
          <w:iCs/>
          <w:sz w:val="22"/>
          <w:szCs w:val="22"/>
        </w:rPr>
        <w:t>El proveedor deberá disponer en debida forma todos los elementos aquí descritos los cuales deben estar organizados y listos para su utilización por parte de la Secretaría de Inclusión y Cohesión social de la Alcaldía de Quibdó.</w:t>
      </w:r>
    </w:p>
    <w:p w14:paraId="6C6DD9A6" w14:textId="77777777" w:rsidR="002006DD" w:rsidRPr="002006DD" w:rsidRDefault="002006DD" w:rsidP="002006DD">
      <w:pPr>
        <w:pStyle w:val="Sinespaciado"/>
        <w:jc w:val="both"/>
        <w:rPr>
          <w:rFonts w:asciiTheme="minorHAnsi" w:hAnsiTheme="minorHAnsi" w:cstheme="minorHAnsi"/>
          <w:bCs/>
          <w:iCs/>
          <w:sz w:val="22"/>
          <w:szCs w:val="22"/>
        </w:rPr>
      </w:pPr>
    </w:p>
    <w:p w14:paraId="4D43B761" w14:textId="77777777" w:rsidR="002006DD" w:rsidRPr="002006DD" w:rsidRDefault="002006DD" w:rsidP="002006DD">
      <w:pPr>
        <w:pStyle w:val="Sinespaciado"/>
        <w:jc w:val="both"/>
        <w:rPr>
          <w:rFonts w:asciiTheme="minorHAnsi" w:hAnsiTheme="minorHAnsi" w:cstheme="minorHAnsi"/>
          <w:bCs/>
          <w:iCs/>
          <w:sz w:val="22"/>
          <w:szCs w:val="22"/>
        </w:rPr>
      </w:pPr>
      <w:r w:rsidRPr="002006DD">
        <w:rPr>
          <w:rFonts w:asciiTheme="minorHAnsi" w:hAnsiTheme="minorHAnsi" w:cstheme="minorHAnsi"/>
          <w:bCs/>
          <w:iCs/>
          <w:sz w:val="22"/>
          <w:szCs w:val="22"/>
        </w:rPr>
        <w:lastRenderedPageBreak/>
        <w:t>Para el desarrollo del presente proyecto, el operador con apoyo de la secretaria de inclusión y cohesión social, deberá de realizar un cronograma de trabajos, donde se especifique de manera detallada como se realizarán los dos eventos.</w:t>
      </w:r>
    </w:p>
    <w:p w14:paraId="39DEEAAA" w14:textId="77777777" w:rsidR="002006DD" w:rsidRPr="002006DD" w:rsidRDefault="002006DD" w:rsidP="002006DD">
      <w:pPr>
        <w:pStyle w:val="Sinespaciado"/>
        <w:jc w:val="both"/>
        <w:rPr>
          <w:rFonts w:asciiTheme="minorHAnsi" w:hAnsiTheme="minorHAnsi" w:cstheme="minorHAnsi"/>
          <w:bCs/>
          <w:iCs/>
          <w:sz w:val="22"/>
          <w:szCs w:val="22"/>
        </w:rPr>
      </w:pPr>
    </w:p>
    <w:p w14:paraId="37DD6136" w14:textId="77777777" w:rsidR="002006DD" w:rsidRPr="002006DD" w:rsidRDefault="002006DD" w:rsidP="002006DD">
      <w:pPr>
        <w:pStyle w:val="Sinespaciado"/>
        <w:jc w:val="both"/>
        <w:rPr>
          <w:rFonts w:asciiTheme="minorHAnsi" w:hAnsiTheme="minorHAnsi" w:cstheme="minorHAnsi"/>
          <w:bCs/>
          <w:iCs/>
          <w:sz w:val="22"/>
          <w:szCs w:val="22"/>
        </w:rPr>
      </w:pPr>
    </w:p>
    <w:p w14:paraId="42E72C35" w14:textId="77777777" w:rsidR="002006DD" w:rsidRPr="002006DD" w:rsidRDefault="002006DD" w:rsidP="002006DD">
      <w:pPr>
        <w:pStyle w:val="Sinespaciado"/>
        <w:jc w:val="both"/>
        <w:rPr>
          <w:rFonts w:asciiTheme="minorHAnsi" w:hAnsiTheme="minorHAnsi" w:cstheme="minorHAnsi"/>
          <w:bCs/>
          <w:iCs/>
          <w:sz w:val="22"/>
          <w:szCs w:val="22"/>
        </w:rPr>
      </w:pPr>
      <w:r w:rsidRPr="002006DD">
        <w:rPr>
          <w:rFonts w:asciiTheme="minorHAnsi" w:hAnsiTheme="minorHAnsi" w:cstheme="minorHAnsi"/>
          <w:bCs/>
          <w:iCs/>
          <w:sz w:val="22"/>
          <w:szCs w:val="22"/>
        </w:rPr>
        <w:t>El primer evento que se realizara, es el que está dirigido para las personas con discapacidad, en el cual la primera acción, debe ser realizar un mapeo, donde se pueda identificar cada una de las personas que participaran en el evento</w:t>
      </w:r>
    </w:p>
    <w:p w14:paraId="3997D40E" w14:textId="77777777" w:rsidR="002006DD" w:rsidRPr="002006DD" w:rsidRDefault="002006DD" w:rsidP="002006DD">
      <w:pPr>
        <w:pStyle w:val="Sinespaciado"/>
        <w:jc w:val="both"/>
        <w:rPr>
          <w:rFonts w:asciiTheme="minorHAnsi" w:hAnsiTheme="minorHAnsi" w:cstheme="minorHAnsi"/>
          <w:bCs/>
          <w:iCs/>
          <w:sz w:val="22"/>
          <w:szCs w:val="22"/>
        </w:rPr>
      </w:pPr>
    </w:p>
    <w:p w14:paraId="10AEFF05" w14:textId="77777777" w:rsidR="002006DD" w:rsidRPr="002006DD" w:rsidRDefault="002006DD" w:rsidP="002006DD">
      <w:pPr>
        <w:pStyle w:val="Sinespaciado"/>
        <w:jc w:val="both"/>
        <w:rPr>
          <w:rFonts w:asciiTheme="minorHAnsi" w:hAnsiTheme="minorHAnsi" w:cstheme="minorHAnsi"/>
          <w:bCs/>
          <w:iCs/>
          <w:sz w:val="22"/>
          <w:szCs w:val="22"/>
        </w:rPr>
      </w:pPr>
      <w:r w:rsidRPr="002006DD">
        <w:rPr>
          <w:rFonts w:asciiTheme="minorHAnsi" w:hAnsiTheme="minorHAnsi" w:cstheme="minorHAnsi"/>
          <w:bCs/>
          <w:iCs/>
          <w:sz w:val="22"/>
          <w:szCs w:val="22"/>
        </w:rPr>
        <w:t xml:space="preserve">Luego de tener identificados los participantes del evento, se procederá a desarrollar el mismo el día siguiente, donde el operador deberá de iniciar a realizar el recorrido en cada una de las comunas donde se encuentran los beneficiarios, desde las 2:30 pm y dirigirlos hasta el lugar designado para el evento, que debe de contar con cada uno de los requerimientos establecidos en la ficha técnica. A medida que estén llegando, serán recibidos por personal de la secretaria, los cuales acomodaran a los mismos y de manera inmediata, con apoyo del animador y las demás personas asignadas, comenzaran realizando actividades de conexión, relajación y presentación. </w:t>
      </w:r>
    </w:p>
    <w:p w14:paraId="247A25CE" w14:textId="77777777" w:rsidR="002006DD" w:rsidRPr="002006DD" w:rsidRDefault="002006DD" w:rsidP="002006DD">
      <w:pPr>
        <w:pStyle w:val="Sinespaciado"/>
        <w:jc w:val="both"/>
        <w:rPr>
          <w:rFonts w:asciiTheme="minorHAnsi" w:hAnsiTheme="minorHAnsi" w:cstheme="minorHAnsi"/>
          <w:bCs/>
          <w:iCs/>
          <w:sz w:val="22"/>
          <w:szCs w:val="22"/>
        </w:rPr>
      </w:pPr>
    </w:p>
    <w:p w14:paraId="7D091225" w14:textId="77777777" w:rsidR="002006DD" w:rsidRPr="002006DD" w:rsidRDefault="002006DD" w:rsidP="002006DD">
      <w:pPr>
        <w:pStyle w:val="Sinespaciado"/>
        <w:jc w:val="both"/>
        <w:rPr>
          <w:rFonts w:asciiTheme="minorHAnsi" w:hAnsiTheme="minorHAnsi" w:cstheme="minorHAnsi"/>
          <w:bCs/>
          <w:iCs/>
          <w:sz w:val="22"/>
          <w:szCs w:val="22"/>
        </w:rPr>
      </w:pPr>
      <w:r w:rsidRPr="002006DD">
        <w:rPr>
          <w:rFonts w:asciiTheme="minorHAnsi" w:hAnsiTheme="minorHAnsi" w:cstheme="minorHAnsi"/>
          <w:bCs/>
          <w:iCs/>
          <w:sz w:val="22"/>
          <w:szCs w:val="22"/>
        </w:rPr>
        <w:t xml:space="preserve">Al finalizar esta primera fase, se le entregara a cada uno de los participantes, los pasa bocas del evento y cuando los mismo terminen de degustarlo, se iniciarían a realizar actividades donde los Niños y niñas del evento serán los anfitriones, se realizarán dinámicas y se iniciara a resaltar las actividades en las que cada uno participa o se relaciona, agradeciéndoles y explicando la importancia de trabajar en equipo para seguir transformando el territorio. </w:t>
      </w:r>
    </w:p>
    <w:p w14:paraId="600A0C20" w14:textId="77777777" w:rsidR="002006DD" w:rsidRPr="002006DD" w:rsidRDefault="002006DD" w:rsidP="002006DD">
      <w:pPr>
        <w:pStyle w:val="Sinespaciado"/>
        <w:jc w:val="both"/>
        <w:rPr>
          <w:rFonts w:asciiTheme="minorHAnsi" w:hAnsiTheme="minorHAnsi" w:cstheme="minorHAnsi"/>
          <w:bCs/>
          <w:iCs/>
          <w:sz w:val="22"/>
          <w:szCs w:val="22"/>
        </w:rPr>
      </w:pPr>
    </w:p>
    <w:p w14:paraId="7C801D09" w14:textId="77777777" w:rsidR="002006DD" w:rsidRPr="002006DD" w:rsidRDefault="002006DD" w:rsidP="002006DD">
      <w:pPr>
        <w:pStyle w:val="Sinespaciado"/>
        <w:jc w:val="both"/>
        <w:rPr>
          <w:rFonts w:asciiTheme="minorHAnsi" w:hAnsiTheme="minorHAnsi" w:cstheme="minorHAnsi"/>
          <w:bCs/>
          <w:iCs/>
          <w:sz w:val="22"/>
          <w:szCs w:val="22"/>
        </w:rPr>
      </w:pPr>
      <w:r w:rsidRPr="002006DD">
        <w:rPr>
          <w:rFonts w:asciiTheme="minorHAnsi" w:hAnsiTheme="minorHAnsi" w:cstheme="minorHAnsi"/>
          <w:bCs/>
          <w:iCs/>
          <w:sz w:val="22"/>
          <w:szCs w:val="22"/>
        </w:rPr>
        <w:t xml:space="preserve">Para continuar se degustará la cena por cada uno de los participantes y cerraremos el evento con un acto de agradecimiento y entrega de los juegos didácticos para los Niños y Niñas y Recordatorios para los adultos, explicando la forma de usarlos y sus funcionalidades. </w:t>
      </w:r>
    </w:p>
    <w:p w14:paraId="59E6D44F" w14:textId="77777777" w:rsidR="002006DD" w:rsidRPr="002006DD" w:rsidRDefault="002006DD" w:rsidP="002006DD">
      <w:pPr>
        <w:pStyle w:val="Sinespaciado"/>
        <w:jc w:val="both"/>
        <w:rPr>
          <w:rFonts w:asciiTheme="minorHAnsi" w:hAnsiTheme="minorHAnsi" w:cstheme="minorHAnsi"/>
          <w:bCs/>
          <w:iCs/>
          <w:sz w:val="22"/>
          <w:szCs w:val="22"/>
        </w:rPr>
      </w:pPr>
    </w:p>
    <w:p w14:paraId="076BC63A" w14:textId="77777777" w:rsidR="002006DD" w:rsidRPr="002006DD" w:rsidRDefault="002006DD" w:rsidP="002006DD">
      <w:pPr>
        <w:pStyle w:val="Sinespaciado"/>
        <w:jc w:val="both"/>
        <w:rPr>
          <w:rFonts w:asciiTheme="minorHAnsi" w:hAnsiTheme="minorHAnsi" w:cstheme="minorHAnsi"/>
          <w:bCs/>
          <w:iCs/>
          <w:sz w:val="22"/>
          <w:szCs w:val="22"/>
        </w:rPr>
      </w:pPr>
      <w:r w:rsidRPr="002006DD">
        <w:rPr>
          <w:rFonts w:asciiTheme="minorHAnsi" w:hAnsiTheme="minorHAnsi" w:cstheme="minorHAnsi"/>
          <w:bCs/>
          <w:iCs/>
          <w:sz w:val="22"/>
          <w:szCs w:val="22"/>
        </w:rPr>
        <w:t>El segundo evento estará dirigido para la atención a los líderes religiosos, por medio del cual la primera acción, al igual que con las personas con discapacidad, se deberá de realizar un mapeo, donde se pueda identificar cada una de las personas que participaran en el evento</w:t>
      </w:r>
    </w:p>
    <w:p w14:paraId="4CA04549" w14:textId="77777777" w:rsidR="002006DD" w:rsidRPr="002006DD" w:rsidRDefault="002006DD" w:rsidP="002006DD">
      <w:pPr>
        <w:pStyle w:val="Sinespaciado"/>
        <w:jc w:val="both"/>
        <w:rPr>
          <w:rFonts w:asciiTheme="minorHAnsi" w:hAnsiTheme="minorHAnsi" w:cstheme="minorHAnsi"/>
          <w:bCs/>
          <w:iCs/>
          <w:sz w:val="22"/>
          <w:szCs w:val="22"/>
        </w:rPr>
      </w:pPr>
    </w:p>
    <w:p w14:paraId="3B8ECD6C" w14:textId="77777777" w:rsidR="002006DD" w:rsidRPr="002006DD" w:rsidRDefault="002006DD" w:rsidP="002006DD">
      <w:pPr>
        <w:pStyle w:val="Sinespaciado"/>
        <w:jc w:val="both"/>
        <w:rPr>
          <w:rFonts w:asciiTheme="minorHAnsi" w:hAnsiTheme="minorHAnsi" w:cstheme="minorHAnsi"/>
          <w:bCs/>
          <w:iCs/>
          <w:sz w:val="22"/>
          <w:szCs w:val="22"/>
        </w:rPr>
      </w:pPr>
      <w:r w:rsidRPr="002006DD">
        <w:rPr>
          <w:rFonts w:asciiTheme="minorHAnsi" w:hAnsiTheme="minorHAnsi" w:cstheme="minorHAnsi"/>
          <w:bCs/>
          <w:iCs/>
          <w:sz w:val="22"/>
          <w:szCs w:val="22"/>
        </w:rPr>
        <w:t xml:space="preserve">Luego de tener identificados los participantes del evento, se procederá a desarrollar el mismo el día siguiente, donde el operador deberá de iniciar a realizar el recorrido en cada una de las comunas donde se encuentran los beneficiarios, desde las 3:30 pm y dirigirlos hasta el lugar designado para el evento, que debe de contar con cada uno de los requerimientos establecidos en la ficha técnica. A medida que estén llegando, serán recibidos por personal de la secretaria, los cuales acomodaran a los mismos y de manera inmediata procederemos a realizar una acción de agradecimiento, en los cuales, con la ayuda de los participantes, dedicaremos un espacio muy especial, para agradecer por el espacio, los favores recibidos, la vida y el año que termina. </w:t>
      </w:r>
    </w:p>
    <w:p w14:paraId="706B8225" w14:textId="77777777" w:rsidR="002006DD" w:rsidRPr="002006DD" w:rsidRDefault="002006DD" w:rsidP="002006DD">
      <w:pPr>
        <w:pStyle w:val="Sinespaciado"/>
        <w:jc w:val="both"/>
        <w:rPr>
          <w:rFonts w:asciiTheme="minorHAnsi" w:hAnsiTheme="minorHAnsi" w:cstheme="minorHAnsi"/>
          <w:bCs/>
          <w:iCs/>
          <w:sz w:val="22"/>
          <w:szCs w:val="22"/>
        </w:rPr>
      </w:pPr>
    </w:p>
    <w:p w14:paraId="676CC471" w14:textId="77777777" w:rsidR="002006DD" w:rsidRPr="002006DD" w:rsidRDefault="002006DD" w:rsidP="002006DD">
      <w:pPr>
        <w:pStyle w:val="Sinespaciado"/>
        <w:jc w:val="both"/>
        <w:rPr>
          <w:rFonts w:asciiTheme="minorHAnsi" w:hAnsiTheme="minorHAnsi" w:cstheme="minorHAnsi"/>
          <w:bCs/>
          <w:iCs/>
          <w:sz w:val="22"/>
          <w:szCs w:val="22"/>
        </w:rPr>
      </w:pPr>
      <w:r w:rsidRPr="002006DD">
        <w:rPr>
          <w:rFonts w:asciiTheme="minorHAnsi" w:hAnsiTheme="minorHAnsi" w:cstheme="minorHAnsi"/>
          <w:bCs/>
          <w:iCs/>
          <w:sz w:val="22"/>
          <w:szCs w:val="22"/>
        </w:rPr>
        <w:t xml:space="preserve">Al finalizar esta primera fase, se le entregara a cada uno de los participantes, los pasa bocas del evento y cuando los mismo terminen de degustarlo, se iniciarían a realizar un espacio para resaltar a cada uno de los mismo, donde se conmemorará las iglesias que dirigen, las acciones que desempeñan y se les dará la oportunidad de intervenir en el evento. </w:t>
      </w:r>
    </w:p>
    <w:p w14:paraId="52B91EC2" w14:textId="77777777" w:rsidR="002006DD" w:rsidRPr="002006DD" w:rsidRDefault="002006DD" w:rsidP="002006DD">
      <w:pPr>
        <w:pStyle w:val="Sinespaciado"/>
        <w:jc w:val="both"/>
        <w:rPr>
          <w:rFonts w:asciiTheme="minorHAnsi" w:hAnsiTheme="minorHAnsi" w:cstheme="minorHAnsi"/>
          <w:bCs/>
          <w:iCs/>
          <w:sz w:val="22"/>
          <w:szCs w:val="22"/>
        </w:rPr>
      </w:pPr>
    </w:p>
    <w:p w14:paraId="22DDCE0C" w14:textId="77777777" w:rsidR="002006DD" w:rsidRPr="002006DD" w:rsidRDefault="002006DD" w:rsidP="002006DD">
      <w:pPr>
        <w:pStyle w:val="Sinespaciado"/>
        <w:jc w:val="both"/>
        <w:rPr>
          <w:rFonts w:asciiTheme="minorHAnsi" w:hAnsiTheme="minorHAnsi" w:cstheme="minorHAnsi"/>
          <w:bCs/>
          <w:iCs/>
          <w:sz w:val="22"/>
          <w:szCs w:val="22"/>
        </w:rPr>
      </w:pPr>
      <w:r w:rsidRPr="002006DD">
        <w:rPr>
          <w:rFonts w:asciiTheme="minorHAnsi" w:hAnsiTheme="minorHAnsi" w:cstheme="minorHAnsi"/>
          <w:bCs/>
          <w:iCs/>
          <w:sz w:val="22"/>
          <w:szCs w:val="22"/>
        </w:rPr>
        <w:lastRenderedPageBreak/>
        <w:t xml:space="preserve">Para continuar se degustará de la cena y después de esta, realizaremos una entrega de los recordatorios del evento a los participantes. </w:t>
      </w:r>
    </w:p>
    <w:p w14:paraId="32366678" w14:textId="77777777" w:rsidR="002006DD" w:rsidRPr="002006DD" w:rsidRDefault="002006DD" w:rsidP="002006DD">
      <w:pPr>
        <w:pStyle w:val="Sinespaciado"/>
        <w:jc w:val="both"/>
        <w:rPr>
          <w:rFonts w:asciiTheme="minorHAnsi" w:hAnsiTheme="minorHAnsi" w:cstheme="minorHAnsi"/>
          <w:bCs/>
          <w:iCs/>
          <w:sz w:val="22"/>
          <w:szCs w:val="22"/>
        </w:rPr>
      </w:pPr>
    </w:p>
    <w:p w14:paraId="6C05E7B4" w14:textId="77777777" w:rsidR="002006DD" w:rsidRPr="002006DD" w:rsidRDefault="002006DD" w:rsidP="002006DD">
      <w:pPr>
        <w:pStyle w:val="Sinespaciado"/>
        <w:jc w:val="both"/>
        <w:rPr>
          <w:rFonts w:asciiTheme="minorHAnsi" w:hAnsiTheme="minorHAnsi" w:cstheme="minorHAnsi"/>
          <w:bCs/>
          <w:iCs/>
          <w:sz w:val="22"/>
          <w:szCs w:val="22"/>
        </w:rPr>
      </w:pPr>
      <w:r w:rsidRPr="002006DD">
        <w:rPr>
          <w:rFonts w:asciiTheme="minorHAnsi" w:hAnsiTheme="minorHAnsi" w:cstheme="minorHAnsi"/>
          <w:bCs/>
          <w:iCs/>
          <w:sz w:val="22"/>
          <w:szCs w:val="22"/>
        </w:rPr>
        <w:t xml:space="preserve"> </w:t>
      </w:r>
    </w:p>
    <w:p w14:paraId="3996C3A0" w14:textId="77777777" w:rsidR="002006DD" w:rsidRPr="002006DD" w:rsidRDefault="002006DD" w:rsidP="002006DD">
      <w:pPr>
        <w:pStyle w:val="Sinespaciado"/>
        <w:jc w:val="both"/>
        <w:rPr>
          <w:rFonts w:asciiTheme="minorHAnsi" w:hAnsiTheme="minorHAnsi" w:cstheme="minorHAnsi"/>
          <w:bCs/>
          <w:iCs/>
          <w:sz w:val="22"/>
          <w:szCs w:val="22"/>
        </w:rPr>
      </w:pPr>
    </w:p>
    <w:p w14:paraId="67DBA5DE" w14:textId="77777777" w:rsidR="002006DD" w:rsidRPr="002006DD" w:rsidRDefault="002006DD" w:rsidP="002006DD">
      <w:pPr>
        <w:pStyle w:val="Sinespaciado"/>
        <w:jc w:val="both"/>
        <w:rPr>
          <w:rFonts w:asciiTheme="minorHAnsi" w:hAnsiTheme="minorHAnsi" w:cstheme="minorHAnsi"/>
          <w:bCs/>
          <w:iCs/>
          <w:sz w:val="22"/>
          <w:szCs w:val="22"/>
        </w:rPr>
      </w:pPr>
    </w:p>
    <w:p w14:paraId="70772032" w14:textId="77777777" w:rsidR="002006DD" w:rsidRPr="002006DD" w:rsidRDefault="002006DD" w:rsidP="002006DD">
      <w:pPr>
        <w:pStyle w:val="Sinespaciado"/>
        <w:jc w:val="both"/>
        <w:rPr>
          <w:rFonts w:asciiTheme="minorHAnsi" w:hAnsiTheme="minorHAnsi" w:cstheme="minorHAnsi"/>
          <w:sz w:val="22"/>
          <w:szCs w:val="22"/>
        </w:rPr>
      </w:pPr>
      <w:r w:rsidRPr="002006DD">
        <w:rPr>
          <w:rFonts w:asciiTheme="minorHAnsi" w:hAnsiTheme="minorHAnsi" w:cstheme="minorHAnsi"/>
          <w:b/>
          <w:bCs/>
          <w:sz w:val="22"/>
          <w:szCs w:val="22"/>
        </w:rPr>
        <w:t>NOTA 1.</w:t>
      </w:r>
      <w:r w:rsidRPr="002006DD">
        <w:rPr>
          <w:rFonts w:asciiTheme="minorHAnsi" w:hAnsiTheme="minorHAnsi" w:cstheme="minorHAnsi"/>
          <w:sz w:val="22"/>
          <w:szCs w:val="22"/>
        </w:rPr>
        <w:t xml:space="preserve"> El personal dependerá administrativamente del contratista y no tendrá vínculo laboral con LA ALCALDIA. No obstante, ésta se reserva el derecho de solicitar el retiro o reemplazo del que considere no apto o que con sus actuaciones atente contra la buena relación con el contratante, la comunidad, o cause algún impacto negativo a LA ALCALDIA.</w:t>
      </w:r>
    </w:p>
    <w:p w14:paraId="251B033F" w14:textId="77777777" w:rsidR="002006DD" w:rsidRPr="002006DD" w:rsidRDefault="002006DD" w:rsidP="002006DD">
      <w:pPr>
        <w:pStyle w:val="Sinespaciado"/>
        <w:jc w:val="both"/>
        <w:rPr>
          <w:rFonts w:asciiTheme="minorHAnsi" w:hAnsiTheme="minorHAnsi" w:cstheme="minorHAnsi"/>
          <w:sz w:val="22"/>
          <w:szCs w:val="22"/>
        </w:rPr>
      </w:pPr>
    </w:p>
    <w:p w14:paraId="18583CB7" w14:textId="77777777" w:rsidR="002006DD" w:rsidRPr="002006DD" w:rsidRDefault="002006DD" w:rsidP="002006DD">
      <w:pPr>
        <w:pStyle w:val="Sinespaciado"/>
        <w:jc w:val="both"/>
        <w:rPr>
          <w:rFonts w:asciiTheme="minorHAnsi" w:hAnsiTheme="minorHAnsi" w:cstheme="minorHAnsi"/>
          <w:sz w:val="22"/>
          <w:szCs w:val="22"/>
        </w:rPr>
      </w:pPr>
      <w:r w:rsidRPr="002006DD">
        <w:rPr>
          <w:rFonts w:asciiTheme="minorHAnsi" w:hAnsiTheme="minorHAnsi" w:cstheme="minorHAnsi"/>
          <w:b/>
          <w:bCs/>
          <w:sz w:val="22"/>
          <w:szCs w:val="22"/>
        </w:rPr>
        <w:t>NOTA 2:</w:t>
      </w:r>
      <w:r w:rsidRPr="002006DD">
        <w:rPr>
          <w:rFonts w:asciiTheme="minorHAnsi" w:hAnsiTheme="minorHAnsi" w:cstheme="minorHAnsi"/>
          <w:sz w:val="22"/>
          <w:szCs w:val="22"/>
        </w:rPr>
        <w:t xml:space="preserve"> Si por alguna razón, una o varias de las personas propuestas no pueden participar en el proyecto, su remplazo está sujeto a la autorización previa y escrita de la Supervisión del contrato.</w:t>
      </w:r>
    </w:p>
    <w:p w14:paraId="0C1DEE22" w14:textId="77777777" w:rsidR="002006DD" w:rsidRPr="002006DD" w:rsidRDefault="002006DD" w:rsidP="002006DD">
      <w:pPr>
        <w:pStyle w:val="Sinespaciado"/>
        <w:jc w:val="both"/>
        <w:rPr>
          <w:rFonts w:asciiTheme="minorHAnsi" w:hAnsiTheme="minorHAnsi" w:cstheme="minorHAnsi"/>
          <w:sz w:val="22"/>
          <w:szCs w:val="22"/>
        </w:rPr>
      </w:pPr>
    </w:p>
    <w:p w14:paraId="734543EC" w14:textId="77777777" w:rsidR="002006DD" w:rsidRPr="002006DD" w:rsidRDefault="002006DD" w:rsidP="002006DD">
      <w:pPr>
        <w:pStyle w:val="Sinespaciado"/>
        <w:jc w:val="both"/>
        <w:rPr>
          <w:rFonts w:asciiTheme="minorHAnsi" w:hAnsiTheme="minorHAnsi" w:cstheme="minorHAnsi"/>
          <w:sz w:val="22"/>
          <w:szCs w:val="22"/>
          <w:lang w:eastAsia="es-CO"/>
        </w:rPr>
      </w:pPr>
      <w:r w:rsidRPr="002006DD">
        <w:rPr>
          <w:rFonts w:asciiTheme="minorHAnsi" w:hAnsiTheme="minorHAnsi" w:cstheme="minorHAnsi"/>
          <w:b/>
          <w:bCs/>
          <w:sz w:val="22"/>
          <w:szCs w:val="22"/>
        </w:rPr>
        <w:t xml:space="preserve">NOTA 3. </w:t>
      </w:r>
      <w:r w:rsidRPr="002006DD">
        <w:rPr>
          <w:rFonts w:asciiTheme="minorHAnsi" w:hAnsiTheme="minorHAnsi" w:cstheme="minorHAnsi"/>
          <w:bCs/>
          <w:sz w:val="22"/>
          <w:szCs w:val="22"/>
        </w:rPr>
        <w:t>Es responsabilidad del contratista el transporte, monte, desmonte</w:t>
      </w:r>
      <w:r w:rsidRPr="002006DD">
        <w:rPr>
          <w:rFonts w:asciiTheme="minorHAnsi" w:hAnsiTheme="minorHAnsi" w:cstheme="minorHAnsi"/>
          <w:sz w:val="22"/>
          <w:szCs w:val="22"/>
          <w:lang w:eastAsia="es-CO"/>
        </w:rPr>
        <w:t xml:space="preserve">, almacenamiento y custodia de los elementos que se requieran para el desarrollo de la actividad. </w:t>
      </w:r>
    </w:p>
    <w:p w14:paraId="434BB011" w14:textId="77777777" w:rsidR="002006DD" w:rsidRPr="002006DD" w:rsidRDefault="002006DD" w:rsidP="002006DD">
      <w:pPr>
        <w:pStyle w:val="Sinespaciado"/>
        <w:jc w:val="both"/>
        <w:rPr>
          <w:rFonts w:asciiTheme="minorHAnsi" w:hAnsiTheme="minorHAnsi" w:cstheme="minorHAnsi"/>
          <w:sz w:val="22"/>
          <w:szCs w:val="22"/>
          <w:lang w:eastAsia="es-CO"/>
        </w:rPr>
      </w:pPr>
    </w:p>
    <w:p w14:paraId="49AE556A" w14:textId="77777777" w:rsidR="002006DD" w:rsidRPr="002006DD" w:rsidRDefault="002006DD" w:rsidP="002006DD">
      <w:pPr>
        <w:pStyle w:val="Sinespaciado"/>
        <w:jc w:val="both"/>
        <w:rPr>
          <w:rFonts w:asciiTheme="minorHAnsi" w:hAnsiTheme="minorHAnsi" w:cstheme="minorHAnsi"/>
          <w:sz w:val="22"/>
          <w:szCs w:val="22"/>
          <w:lang w:eastAsia="es-CO"/>
        </w:rPr>
      </w:pPr>
      <w:r w:rsidRPr="002006DD">
        <w:rPr>
          <w:rFonts w:asciiTheme="minorHAnsi" w:hAnsiTheme="minorHAnsi" w:cstheme="minorHAnsi"/>
          <w:b/>
          <w:sz w:val="22"/>
          <w:szCs w:val="22"/>
          <w:lang w:eastAsia="es-CO"/>
        </w:rPr>
        <w:t xml:space="preserve">NOTA 5. </w:t>
      </w:r>
      <w:r w:rsidRPr="002006DD">
        <w:rPr>
          <w:rFonts w:asciiTheme="minorHAnsi" w:hAnsiTheme="minorHAnsi" w:cstheme="minorHAnsi"/>
          <w:sz w:val="22"/>
          <w:szCs w:val="22"/>
          <w:lang w:eastAsia="es-CO"/>
        </w:rPr>
        <w:t xml:space="preserve">Cada uno de los insumos suministrados, deben ser aprobados por el supervisor del contrato, antes de ser entregados, para que se presenten de la manera acorde al contrato. </w:t>
      </w:r>
    </w:p>
    <w:p w14:paraId="64A1EE04" w14:textId="77777777" w:rsidR="00005416" w:rsidRPr="002006DD" w:rsidRDefault="00005416" w:rsidP="00363EC1">
      <w:pPr>
        <w:jc w:val="both"/>
        <w:rPr>
          <w:rFonts w:asciiTheme="minorHAnsi" w:hAnsiTheme="minorHAnsi" w:cstheme="minorHAnsi"/>
          <w:sz w:val="22"/>
          <w:szCs w:val="22"/>
        </w:rPr>
      </w:pPr>
    </w:p>
    <w:p w14:paraId="57948361" w14:textId="157D4459" w:rsidR="00363EC1" w:rsidRPr="002006DD" w:rsidRDefault="00363EC1" w:rsidP="00363EC1">
      <w:pPr>
        <w:jc w:val="both"/>
        <w:rPr>
          <w:rFonts w:asciiTheme="minorHAnsi" w:hAnsiTheme="minorHAnsi" w:cstheme="minorHAnsi"/>
          <w:sz w:val="22"/>
          <w:szCs w:val="22"/>
        </w:rPr>
      </w:pPr>
      <w:bookmarkStart w:id="0" w:name="_Hlk184484805"/>
      <w:r w:rsidRPr="002006DD">
        <w:rPr>
          <w:rFonts w:asciiTheme="minorHAnsi" w:hAnsiTheme="minorHAnsi" w:cstheme="minorHAnsi"/>
          <w:b/>
          <w:bCs/>
          <w:sz w:val="22"/>
          <w:szCs w:val="22"/>
        </w:rPr>
        <w:t>N</w:t>
      </w:r>
      <w:r w:rsidR="0066460A">
        <w:rPr>
          <w:rFonts w:asciiTheme="minorHAnsi" w:hAnsiTheme="minorHAnsi" w:cstheme="minorHAnsi"/>
          <w:b/>
          <w:bCs/>
          <w:sz w:val="22"/>
          <w:szCs w:val="22"/>
        </w:rPr>
        <w:t>OTA 6.</w:t>
      </w:r>
      <w:r w:rsidRPr="002006DD">
        <w:rPr>
          <w:rFonts w:asciiTheme="minorHAnsi" w:hAnsiTheme="minorHAnsi" w:cstheme="minorHAnsi"/>
          <w:sz w:val="22"/>
          <w:szCs w:val="22"/>
        </w:rPr>
        <w:t xml:space="preserve"> frente a los diseños o elementos que tengan información del municipio, deberán establecer las disposiciones del manu</w:t>
      </w:r>
      <w:r w:rsidR="0066460A">
        <w:rPr>
          <w:rFonts w:asciiTheme="minorHAnsi" w:hAnsiTheme="minorHAnsi" w:cstheme="minorHAnsi"/>
          <w:sz w:val="22"/>
          <w:szCs w:val="22"/>
        </w:rPr>
        <w:t>6</w:t>
      </w:r>
      <w:r w:rsidRPr="002006DD">
        <w:rPr>
          <w:rFonts w:asciiTheme="minorHAnsi" w:hAnsiTheme="minorHAnsi" w:cstheme="minorHAnsi"/>
          <w:sz w:val="22"/>
          <w:szCs w:val="22"/>
        </w:rPr>
        <w:t xml:space="preserve">al de identidad vigente para el momento de su publicación </w:t>
      </w:r>
    </w:p>
    <w:bookmarkEnd w:id="0"/>
    <w:p w14:paraId="6D5CB412" w14:textId="77777777" w:rsidR="0089693C" w:rsidRPr="002006DD" w:rsidRDefault="0089693C" w:rsidP="0089693C">
      <w:pPr>
        <w:rPr>
          <w:rFonts w:asciiTheme="minorHAnsi" w:hAnsiTheme="minorHAnsi" w:cstheme="minorHAnsi"/>
          <w:sz w:val="22"/>
          <w:szCs w:val="22"/>
          <w:lang w:eastAsia="es-CO"/>
        </w:rPr>
      </w:pPr>
    </w:p>
    <w:p w14:paraId="7748EABA" w14:textId="77777777" w:rsidR="00991338" w:rsidRPr="002006DD" w:rsidRDefault="00991338" w:rsidP="00991338">
      <w:pPr>
        <w:jc w:val="both"/>
        <w:rPr>
          <w:rFonts w:asciiTheme="minorHAnsi" w:hAnsiTheme="minorHAnsi" w:cstheme="minorHAnsi"/>
          <w:b/>
          <w:bCs/>
          <w:color w:val="000000"/>
          <w:sz w:val="22"/>
          <w:szCs w:val="22"/>
          <w:lang w:eastAsia="es-ES"/>
        </w:rPr>
      </w:pPr>
      <w:r w:rsidRPr="002006DD">
        <w:rPr>
          <w:rFonts w:asciiTheme="minorHAnsi" w:hAnsiTheme="minorHAnsi" w:cstheme="minorHAnsi"/>
          <w:b/>
          <w:bCs/>
          <w:color w:val="000000"/>
          <w:sz w:val="22"/>
          <w:szCs w:val="22"/>
          <w:lang w:eastAsia="es-ES"/>
        </w:rPr>
        <w:t>En constancia de lo anterior firmo este documento a los [Escribir el día y en paréntesis] días del mes de [Escribir el mes] de [Escribir el año].</w:t>
      </w:r>
    </w:p>
    <w:p w14:paraId="4361DACE" w14:textId="77777777" w:rsidR="00991338" w:rsidRPr="002006DD" w:rsidRDefault="00991338" w:rsidP="00991338">
      <w:pPr>
        <w:jc w:val="both"/>
        <w:rPr>
          <w:rFonts w:asciiTheme="minorHAnsi" w:hAnsiTheme="minorHAnsi" w:cstheme="minorHAnsi"/>
          <w:b/>
          <w:bCs/>
          <w:color w:val="000000"/>
          <w:sz w:val="22"/>
          <w:szCs w:val="22"/>
          <w:lang w:eastAsia="es-ES"/>
        </w:rPr>
      </w:pPr>
    </w:p>
    <w:tbl>
      <w:tblPr>
        <w:tblStyle w:val="Tablaconcuadrcula"/>
        <w:tblW w:w="0" w:type="auto"/>
        <w:tblLook w:val="04A0" w:firstRow="1" w:lastRow="0" w:firstColumn="1" w:lastColumn="0" w:noHBand="0" w:noVBand="1"/>
      </w:tblPr>
      <w:tblGrid>
        <w:gridCol w:w="2263"/>
        <w:gridCol w:w="7132"/>
      </w:tblGrid>
      <w:tr w:rsidR="00991338" w:rsidRPr="002006DD" w14:paraId="277F0565" w14:textId="77777777" w:rsidTr="009B67C7">
        <w:trPr>
          <w:trHeight w:val="421"/>
        </w:trPr>
        <w:tc>
          <w:tcPr>
            <w:tcW w:w="2263" w:type="dxa"/>
            <w:shd w:val="clear" w:color="auto" w:fill="F2F2F2" w:themeFill="background1" w:themeFillShade="F2"/>
            <w:vAlign w:val="center"/>
          </w:tcPr>
          <w:p w14:paraId="1C13E6C8" w14:textId="77777777" w:rsidR="00991338" w:rsidRPr="002006DD" w:rsidRDefault="00991338" w:rsidP="009B67C7">
            <w:pPr>
              <w:jc w:val="center"/>
              <w:rPr>
                <w:rFonts w:asciiTheme="minorHAnsi" w:hAnsiTheme="minorHAnsi" w:cstheme="minorHAnsi"/>
                <w:b/>
                <w:bCs/>
                <w:color w:val="000000"/>
                <w:sz w:val="22"/>
                <w:szCs w:val="22"/>
                <w:lang w:eastAsia="es-ES"/>
              </w:rPr>
            </w:pPr>
            <w:r w:rsidRPr="002006DD">
              <w:rPr>
                <w:rFonts w:asciiTheme="minorHAnsi" w:hAnsiTheme="minorHAnsi" w:cstheme="minorHAnsi"/>
                <w:b/>
                <w:bCs/>
                <w:color w:val="000000"/>
                <w:sz w:val="22"/>
                <w:szCs w:val="22"/>
                <w:lang w:eastAsia="es-ES"/>
              </w:rPr>
              <w:t>Persona de contacto</w:t>
            </w:r>
          </w:p>
        </w:tc>
        <w:tc>
          <w:tcPr>
            <w:tcW w:w="7132" w:type="dxa"/>
            <w:vAlign w:val="center"/>
          </w:tcPr>
          <w:p w14:paraId="4289473F" w14:textId="77777777" w:rsidR="00991338" w:rsidRPr="002006DD" w:rsidRDefault="00991338" w:rsidP="009B67C7">
            <w:pPr>
              <w:rPr>
                <w:rFonts w:asciiTheme="minorHAnsi" w:hAnsiTheme="minorHAnsi" w:cstheme="minorHAnsi"/>
                <w:b/>
                <w:bCs/>
                <w:color w:val="000000"/>
                <w:sz w:val="22"/>
                <w:szCs w:val="22"/>
                <w:lang w:eastAsia="es-ES"/>
              </w:rPr>
            </w:pPr>
          </w:p>
        </w:tc>
      </w:tr>
      <w:tr w:rsidR="00991338" w:rsidRPr="002006DD" w14:paraId="35F3AC08" w14:textId="77777777" w:rsidTr="009B67C7">
        <w:trPr>
          <w:trHeight w:val="414"/>
        </w:trPr>
        <w:tc>
          <w:tcPr>
            <w:tcW w:w="2263" w:type="dxa"/>
            <w:shd w:val="clear" w:color="auto" w:fill="F2F2F2" w:themeFill="background1" w:themeFillShade="F2"/>
            <w:vAlign w:val="center"/>
          </w:tcPr>
          <w:p w14:paraId="4EFEAE6F" w14:textId="77777777" w:rsidR="00991338" w:rsidRPr="002006DD" w:rsidRDefault="00991338" w:rsidP="009B67C7">
            <w:pPr>
              <w:jc w:val="center"/>
              <w:rPr>
                <w:rFonts w:asciiTheme="minorHAnsi" w:hAnsiTheme="minorHAnsi" w:cstheme="minorHAnsi"/>
                <w:b/>
                <w:bCs/>
                <w:color w:val="000000"/>
                <w:sz w:val="22"/>
                <w:szCs w:val="22"/>
                <w:lang w:eastAsia="es-ES"/>
              </w:rPr>
            </w:pPr>
            <w:r w:rsidRPr="002006DD">
              <w:rPr>
                <w:rFonts w:asciiTheme="minorHAnsi" w:hAnsiTheme="minorHAnsi" w:cstheme="minorHAnsi"/>
                <w:b/>
                <w:bCs/>
                <w:color w:val="000000"/>
                <w:sz w:val="22"/>
                <w:szCs w:val="22"/>
                <w:lang w:eastAsia="es-ES"/>
              </w:rPr>
              <w:t>Dirección</w:t>
            </w:r>
          </w:p>
        </w:tc>
        <w:tc>
          <w:tcPr>
            <w:tcW w:w="7132" w:type="dxa"/>
            <w:vAlign w:val="center"/>
          </w:tcPr>
          <w:p w14:paraId="1B76C1C0" w14:textId="77777777" w:rsidR="00991338" w:rsidRPr="002006DD" w:rsidRDefault="00991338" w:rsidP="009B67C7">
            <w:pPr>
              <w:rPr>
                <w:rFonts w:asciiTheme="minorHAnsi" w:hAnsiTheme="minorHAnsi" w:cstheme="minorHAnsi"/>
                <w:b/>
                <w:bCs/>
                <w:color w:val="000000"/>
                <w:sz w:val="22"/>
                <w:szCs w:val="22"/>
                <w:lang w:eastAsia="es-ES"/>
              </w:rPr>
            </w:pPr>
          </w:p>
        </w:tc>
      </w:tr>
      <w:tr w:rsidR="00991338" w:rsidRPr="002006DD" w14:paraId="7AD9A5BC" w14:textId="77777777" w:rsidTr="009B67C7">
        <w:trPr>
          <w:trHeight w:val="420"/>
        </w:trPr>
        <w:tc>
          <w:tcPr>
            <w:tcW w:w="2263" w:type="dxa"/>
            <w:shd w:val="clear" w:color="auto" w:fill="F2F2F2" w:themeFill="background1" w:themeFillShade="F2"/>
            <w:vAlign w:val="center"/>
          </w:tcPr>
          <w:p w14:paraId="601B7B1B" w14:textId="77777777" w:rsidR="00991338" w:rsidRPr="002006DD" w:rsidRDefault="00991338" w:rsidP="009B67C7">
            <w:pPr>
              <w:jc w:val="center"/>
              <w:rPr>
                <w:rFonts w:asciiTheme="minorHAnsi" w:hAnsiTheme="minorHAnsi" w:cstheme="minorHAnsi"/>
                <w:b/>
                <w:bCs/>
                <w:color w:val="000000"/>
                <w:sz w:val="22"/>
                <w:szCs w:val="22"/>
                <w:lang w:eastAsia="es-ES"/>
              </w:rPr>
            </w:pPr>
            <w:r w:rsidRPr="002006DD">
              <w:rPr>
                <w:rFonts w:asciiTheme="minorHAnsi" w:hAnsiTheme="minorHAnsi" w:cstheme="minorHAnsi"/>
                <w:b/>
                <w:bCs/>
                <w:color w:val="000000"/>
                <w:sz w:val="22"/>
                <w:szCs w:val="22"/>
                <w:lang w:eastAsia="es-ES"/>
              </w:rPr>
              <w:t>Teléfono</w:t>
            </w:r>
          </w:p>
        </w:tc>
        <w:tc>
          <w:tcPr>
            <w:tcW w:w="7132" w:type="dxa"/>
            <w:vAlign w:val="center"/>
          </w:tcPr>
          <w:p w14:paraId="194EB099" w14:textId="77777777" w:rsidR="00991338" w:rsidRPr="002006DD" w:rsidRDefault="00991338" w:rsidP="009B67C7">
            <w:pPr>
              <w:rPr>
                <w:rFonts w:asciiTheme="minorHAnsi" w:hAnsiTheme="minorHAnsi" w:cstheme="minorHAnsi"/>
                <w:b/>
                <w:bCs/>
                <w:color w:val="000000"/>
                <w:sz w:val="22"/>
                <w:szCs w:val="22"/>
                <w:lang w:eastAsia="es-ES"/>
              </w:rPr>
            </w:pPr>
          </w:p>
        </w:tc>
      </w:tr>
      <w:tr w:rsidR="00991338" w:rsidRPr="002006DD" w14:paraId="076A009A" w14:textId="77777777" w:rsidTr="009B67C7">
        <w:trPr>
          <w:trHeight w:val="411"/>
        </w:trPr>
        <w:tc>
          <w:tcPr>
            <w:tcW w:w="2263" w:type="dxa"/>
            <w:shd w:val="clear" w:color="auto" w:fill="F2F2F2" w:themeFill="background1" w:themeFillShade="F2"/>
            <w:vAlign w:val="center"/>
          </w:tcPr>
          <w:p w14:paraId="0AB81A6E" w14:textId="77777777" w:rsidR="00991338" w:rsidRPr="002006DD" w:rsidRDefault="00991338" w:rsidP="009B67C7">
            <w:pPr>
              <w:jc w:val="center"/>
              <w:rPr>
                <w:rFonts w:asciiTheme="minorHAnsi" w:hAnsiTheme="minorHAnsi" w:cstheme="minorHAnsi"/>
                <w:b/>
                <w:bCs/>
                <w:color w:val="000000"/>
                <w:sz w:val="22"/>
                <w:szCs w:val="22"/>
                <w:lang w:eastAsia="es-ES"/>
              </w:rPr>
            </w:pPr>
            <w:r w:rsidRPr="002006DD">
              <w:rPr>
                <w:rFonts w:asciiTheme="minorHAnsi" w:hAnsiTheme="minorHAnsi" w:cstheme="minorHAnsi"/>
                <w:b/>
                <w:bCs/>
                <w:color w:val="000000"/>
                <w:sz w:val="22"/>
                <w:szCs w:val="22"/>
                <w:lang w:eastAsia="es-ES"/>
              </w:rPr>
              <w:t>Correo electrónico</w:t>
            </w:r>
          </w:p>
        </w:tc>
        <w:tc>
          <w:tcPr>
            <w:tcW w:w="7132" w:type="dxa"/>
            <w:vAlign w:val="center"/>
          </w:tcPr>
          <w:p w14:paraId="53DAAEA0" w14:textId="77777777" w:rsidR="00991338" w:rsidRPr="002006DD" w:rsidRDefault="00991338" w:rsidP="009B67C7">
            <w:pPr>
              <w:rPr>
                <w:rFonts w:asciiTheme="minorHAnsi" w:hAnsiTheme="minorHAnsi" w:cstheme="minorHAnsi"/>
                <w:b/>
                <w:bCs/>
                <w:color w:val="000000"/>
                <w:sz w:val="22"/>
                <w:szCs w:val="22"/>
                <w:lang w:eastAsia="es-ES"/>
              </w:rPr>
            </w:pPr>
          </w:p>
        </w:tc>
      </w:tr>
    </w:tbl>
    <w:p w14:paraId="08A5CA92" w14:textId="77777777" w:rsidR="00991338" w:rsidRPr="002006DD" w:rsidRDefault="00991338" w:rsidP="00991338">
      <w:pPr>
        <w:jc w:val="both"/>
        <w:rPr>
          <w:rFonts w:asciiTheme="minorHAnsi" w:hAnsiTheme="minorHAnsi" w:cstheme="minorHAnsi"/>
          <w:b/>
          <w:bCs/>
          <w:color w:val="000000"/>
          <w:sz w:val="22"/>
          <w:szCs w:val="22"/>
          <w:lang w:eastAsia="es-ES"/>
        </w:rPr>
      </w:pPr>
    </w:p>
    <w:tbl>
      <w:tblPr>
        <w:tblStyle w:val="Tablaconcuadrcula"/>
        <w:tblW w:w="0" w:type="auto"/>
        <w:tblLook w:val="04A0" w:firstRow="1" w:lastRow="0" w:firstColumn="1" w:lastColumn="0" w:noHBand="0" w:noVBand="1"/>
      </w:tblPr>
      <w:tblGrid>
        <w:gridCol w:w="9508"/>
      </w:tblGrid>
      <w:tr w:rsidR="00991338" w:rsidRPr="002006DD" w14:paraId="7DBFA939" w14:textId="77777777" w:rsidTr="009B67C7">
        <w:tc>
          <w:tcPr>
            <w:tcW w:w="9545" w:type="dxa"/>
          </w:tcPr>
          <w:p w14:paraId="5B590679" w14:textId="77777777" w:rsidR="00991338" w:rsidRPr="002006DD" w:rsidRDefault="00991338" w:rsidP="009B67C7">
            <w:pPr>
              <w:jc w:val="both"/>
              <w:rPr>
                <w:rFonts w:asciiTheme="minorHAnsi" w:hAnsiTheme="minorHAnsi" w:cstheme="minorHAnsi"/>
                <w:b/>
                <w:bCs/>
                <w:color w:val="000000"/>
                <w:sz w:val="22"/>
                <w:szCs w:val="22"/>
                <w:lang w:eastAsia="es-ES"/>
              </w:rPr>
            </w:pPr>
          </w:p>
          <w:p w14:paraId="015A3C15" w14:textId="77777777" w:rsidR="00991338" w:rsidRPr="002006DD" w:rsidRDefault="00991338" w:rsidP="009B67C7">
            <w:pPr>
              <w:jc w:val="both"/>
              <w:rPr>
                <w:rFonts w:asciiTheme="minorHAnsi" w:hAnsiTheme="minorHAnsi" w:cstheme="minorHAnsi"/>
                <w:b/>
                <w:bCs/>
                <w:color w:val="000000"/>
                <w:sz w:val="22"/>
                <w:szCs w:val="22"/>
                <w:lang w:eastAsia="es-ES"/>
              </w:rPr>
            </w:pPr>
          </w:p>
        </w:tc>
      </w:tr>
    </w:tbl>
    <w:p w14:paraId="3CCBE75F" w14:textId="77777777" w:rsidR="00991338" w:rsidRPr="002006DD" w:rsidRDefault="00991338" w:rsidP="00991338">
      <w:pPr>
        <w:jc w:val="center"/>
        <w:rPr>
          <w:rFonts w:asciiTheme="minorHAnsi" w:hAnsiTheme="minorHAnsi" w:cstheme="minorHAnsi"/>
          <w:b/>
          <w:bCs/>
          <w:color w:val="000000"/>
          <w:sz w:val="22"/>
          <w:szCs w:val="22"/>
          <w:lang w:eastAsia="es-ES"/>
        </w:rPr>
      </w:pPr>
      <w:r w:rsidRPr="002006DD">
        <w:rPr>
          <w:rFonts w:asciiTheme="minorHAnsi" w:hAnsiTheme="minorHAnsi" w:cstheme="minorHAnsi"/>
          <w:b/>
          <w:bCs/>
          <w:color w:val="000000"/>
          <w:sz w:val="22"/>
          <w:szCs w:val="22"/>
          <w:lang w:eastAsia="es-ES"/>
        </w:rPr>
        <w:t>Firma del representante legal del Proponente o del Proponente persona natural</w:t>
      </w:r>
    </w:p>
    <w:p w14:paraId="7577E9AC" w14:textId="77777777" w:rsidR="00991338" w:rsidRPr="002006DD" w:rsidRDefault="00991338" w:rsidP="00991338">
      <w:pPr>
        <w:jc w:val="both"/>
        <w:rPr>
          <w:rFonts w:asciiTheme="minorHAnsi" w:hAnsiTheme="minorHAnsi" w:cstheme="minorHAnsi"/>
          <w:b/>
          <w:bCs/>
          <w:color w:val="000000"/>
          <w:sz w:val="22"/>
          <w:szCs w:val="22"/>
          <w:lang w:eastAsia="es-ES"/>
        </w:rPr>
      </w:pPr>
    </w:p>
    <w:p w14:paraId="144C543D" w14:textId="77777777" w:rsidR="00991338" w:rsidRPr="002006DD" w:rsidRDefault="00991338" w:rsidP="00991338">
      <w:pPr>
        <w:jc w:val="both"/>
        <w:rPr>
          <w:rFonts w:asciiTheme="minorHAnsi" w:hAnsiTheme="minorHAnsi" w:cstheme="minorHAnsi"/>
          <w:b/>
          <w:bCs/>
          <w:color w:val="000000"/>
          <w:sz w:val="22"/>
          <w:szCs w:val="22"/>
          <w:lang w:eastAsia="es-ES"/>
        </w:rPr>
      </w:pPr>
    </w:p>
    <w:p w14:paraId="4F48593D" w14:textId="77777777" w:rsidR="00991338" w:rsidRPr="002006DD" w:rsidRDefault="00991338" w:rsidP="00991338">
      <w:pPr>
        <w:jc w:val="both"/>
        <w:rPr>
          <w:rFonts w:asciiTheme="minorHAnsi" w:hAnsiTheme="minorHAnsi" w:cstheme="minorHAnsi"/>
          <w:b/>
          <w:bCs/>
          <w:color w:val="000000"/>
          <w:sz w:val="22"/>
          <w:szCs w:val="22"/>
          <w:lang w:eastAsia="es-ES"/>
        </w:rPr>
      </w:pPr>
    </w:p>
    <w:p w14:paraId="3D96CE1C" w14:textId="17E8D314" w:rsidR="005F631D" w:rsidRDefault="00991338" w:rsidP="00363EC1">
      <w:pPr>
        <w:jc w:val="both"/>
        <w:rPr>
          <w:rFonts w:asciiTheme="minorHAnsi" w:hAnsiTheme="minorHAnsi" w:cstheme="minorHAnsi"/>
          <w:b/>
          <w:bCs/>
          <w:color w:val="000000"/>
          <w:sz w:val="22"/>
          <w:szCs w:val="22"/>
          <w:lang w:eastAsia="es-ES"/>
        </w:rPr>
      </w:pPr>
      <w:r w:rsidRPr="002006DD">
        <w:rPr>
          <w:rFonts w:asciiTheme="minorHAnsi" w:hAnsiTheme="minorHAnsi" w:cstheme="minorHAnsi"/>
          <w:b/>
          <w:bCs/>
          <w:color w:val="000000"/>
          <w:sz w:val="22"/>
          <w:szCs w:val="22"/>
          <w:lang w:eastAsia="es-ES"/>
        </w:rPr>
        <w:t>Nombre: ____________________________________</w:t>
      </w:r>
    </w:p>
    <w:p w14:paraId="2854D610" w14:textId="77777777" w:rsidR="00491809" w:rsidRPr="00491809" w:rsidRDefault="00491809" w:rsidP="00491809">
      <w:pPr>
        <w:rPr>
          <w:rFonts w:asciiTheme="minorHAnsi" w:hAnsiTheme="minorHAnsi" w:cstheme="minorHAnsi"/>
          <w:sz w:val="22"/>
          <w:szCs w:val="22"/>
          <w:lang w:eastAsia="es-ES"/>
        </w:rPr>
      </w:pPr>
    </w:p>
    <w:p w14:paraId="26062AFC" w14:textId="77777777" w:rsidR="00491809" w:rsidRPr="00491809" w:rsidRDefault="00491809" w:rsidP="00491809">
      <w:pPr>
        <w:rPr>
          <w:rFonts w:asciiTheme="minorHAnsi" w:hAnsiTheme="minorHAnsi" w:cstheme="minorHAnsi"/>
          <w:sz w:val="22"/>
          <w:szCs w:val="22"/>
          <w:lang w:eastAsia="es-ES"/>
        </w:rPr>
      </w:pPr>
    </w:p>
    <w:p w14:paraId="3B38C692" w14:textId="77777777" w:rsidR="00491809" w:rsidRPr="00491809" w:rsidRDefault="00491809" w:rsidP="00491809">
      <w:pPr>
        <w:rPr>
          <w:rFonts w:asciiTheme="minorHAnsi" w:hAnsiTheme="minorHAnsi" w:cstheme="minorHAnsi"/>
          <w:sz w:val="22"/>
          <w:szCs w:val="22"/>
          <w:lang w:eastAsia="es-ES"/>
        </w:rPr>
      </w:pPr>
    </w:p>
    <w:p w14:paraId="434344BC" w14:textId="77777777" w:rsidR="00491809" w:rsidRPr="00491809" w:rsidRDefault="00491809" w:rsidP="00491809">
      <w:pPr>
        <w:rPr>
          <w:rFonts w:asciiTheme="minorHAnsi" w:hAnsiTheme="minorHAnsi" w:cstheme="minorHAnsi"/>
          <w:sz w:val="22"/>
          <w:szCs w:val="22"/>
          <w:lang w:eastAsia="es-ES"/>
        </w:rPr>
      </w:pPr>
    </w:p>
    <w:p w14:paraId="223F2624" w14:textId="6BA6E55A" w:rsidR="00491809" w:rsidRPr="00491809" w:rsidRDefault="00491809" w:rsidP="00491809">
      <w:pPr>
        <w:tabs>
          <w:tab w:val="left" w:pos="7608"/>
        </w:tabs>
        <w:rPr>
          <w:rFonts w:asciiTheme="minorHAnsi" w:hAnsiTheme="minorHAnsi" w:cstheme="minorHAnsi"/>
          <w:sz w:val="22"/>
          <w:szCs w:val="22"/>
          <w:lang w:eastAsia="es-ES"/>
        </w:rPr>
      </w:pPr>
      <w:r>
        <w:rPr>
          <w:rFonts w:asciiTheme="minorHAnsi" w:hAnsiTheme="minorHAnsi" w:cstheme="minorHAnsi"/>
          <w:sz w:val="22"/>
          <w:szCs w:val="22"/>
          <w:lang w:eastAsia="es-ES"/>
        </w:rPr>
        <w:tab/>
      </w:r>
    </w:p>
    <w:sectPr w:rsidR="00491809" w:rsidRPr="00491809">
      <w:headerReference w:type="default" r:id="rId7"/>
      <w:footerReference w:type="default" r:id="rId8"/>
      <w:pgSz w:w="12240" w:h="15840"/>
      <w:pgMar w:top="2041" w:right="1304" w:bottom="158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5576A8" w14:textId="77777777" w:rsidR="0094616F" w:rsidRDefault="0094616F">
      <w:r>
        <w:separator/>
      </w:r>
    </w:p>
  </w:endnote>
  <w:endnote w:type="continuationSeparator" w:id="0">
    <w:p w14:paraId="79489124" w14:textId="77777777" w:rsidR="0094616F" w:rsidRDefault="00946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E4FAD" w14:textId="7AC92726" w:rsidR="005F631D" w:rsidRPr="001614E6" w:rsidRDefault="00861102">
    <w:pPr>
      <w:pStyle w:val="Piedepgina"/>
    </w:pPr>
    <w:r>
      <w:rPr>
        <w:noProof/>
        <w:lang w:eastAsia="es-CO"/>
      </w:rPr>
      <w:drawing>
        <wp:anchor distT="0" distB="0" distL="0" distR="0" simplePos="0" relativeHeight="251662336" behindDoc="1" locked="0" layoutInCell="1" allowOverlap="1" wp14:anchorId="11EFCED9" wp14:editId="411EA6EE">
          <wp:simplePos x="0" y="0"/>
          <wp:positionH relativeFrom="page">
            <wp:posOffset>281305</wp:posOffset>
          </wp:positionH>
          <wp:positionV relativeFrom="bottomMargin">
            <wp:align>top</wp:align>
          </wp:positionV>
          <wp:extent cx="7772400" cy="987359"/>
          <wp:effectExtent l="0" t="0" r="0" b="3810"/>
          <wp:wrapNone/>
          <wp:docPr id="2" name="image2.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jpe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98735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9ABD6E" w14:textId="77777777" w:rsidR="0094616F" w:rsidRDefault="0094616F">
      <w:r>
        <w:separator/>
      </w:r>
    </w:p>
  </w:footnote>
  <w:footnote w:type="continuationSeparator" w:id="0">
    <w:p w14:paraId="596DD331" w14:textId="77777777" w:rsidR="0094616F" w:rsidRDefault="009461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723C4" w14:textId="626C0A57" w:rsidR="00861102" w:rsidRPr="00D36260" w:rsidRDefault="00E92200" w:rsidP="00861102">
    <w:pPr>
      <w:pStyle w:val="NormalWeb"/>
      <w:tabs>
        <w:tab w:val="left" w:pos="708"/>
        <w:tab w:val="left" w:pos="3180"/>
      </w:tabs>
      <w:ind w:left="3261" w:right="-284" w:firstLine="708"/>
      <w:rPr>
        <w:rFonts w:ascii="Arial" w:hAnsi="Arial" w:cs="Arial"/>
        <w:b/>
        <w:bCs/>
        <w:sz w:val="20"/>
      </w:rPr>
    </w:pPr>
    <w:r w:rsidRPr="00AF1ED1">
      <w:rPr>
        <w:b/>
        <w:noProof/>
        <w:color w:val="7F7F7F"/>
        <w:lang w:eastAsia="es-CO"/>
      </w:rPr>
      <mc:AlternateContent>
        <mc:Choice Requires="wps">
          <w:drawing>
            <wp:anchor distT="45720" distB="45720" distL="114300" distR="114300" simplePos="0" relativeHeight="251664384" behindDoc="0" locked="0" layoutInCell="1" allowOverlap="1" wp14:anchorId="23DB79B2" wp14:editId="18BD804F">
              <wp:simplePos x="0" y="0"/>
              <wp:positionH relativeFrom="margin">
                <wp:posOffset>4947920</wp:posOffset>
              </wp:positionH>
              <wp:positionV relativeFrom="paragraph">
                <wp:posOffset>-213360</wp:posOffset>
              </wp:positionV>
              <wp:extent cx="1724025" cy="606425"/>
              <wp:effectExtent l="0" t="0" r="3175" b="31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606425"/>
                      </a:xfrm>
                      <a:prstGeom prst="rect">
                        <a:avLst/>
                      </a:prstGeom>
                      <a:solidFill>
                        <a:srgbClr val="FFFFFF"/>
                      </a:solidFill>
                      <a:ln w="9525">
                        <a:noFill/>
                        <a:miter lim="800000"/>
                        <a:headEnd/>
                        <a:tailEnd/>
                      </a:ln>
                    </wps:spPr>
                    <wps:txbx>
                      <w:txbxContent>
                        <w:p w14:paraId="725AF1C6" w14:textId="77777777" w:rsidR="00E92200" w:rsidRPr="00694CC2" w:rsidRDefault="00E92200" w:rsidP="00E92200">
                          <w:pPr>
                            <w:jc w:val="center"/>
                            <w:rPr>
                              <w:rFonts w:cs="Calibri"/>
                              <w:b/>
                              <w:bCs/>
                              <w:color w:val="7F7F7F"/>
                              <w:szCs w:val="20"/>
                              <w:lang w:val="es-ES"/>
                            </w:rPr>
                          </w:pPr>
                          <w:r w:rsidRPr="00694CC2">
                            <w:rPr>
                              <w:rFonts w:cs="Calibri"/>
                              <w:b/>
                              <w:bCs/>
                              <w:color w:val="7F7F7F"/>
                              <w:szCs w:val="20"/>
                              <w:lang w:val="es-ES"/>
                            </w:rPr>
                            <w:t>Código 130</w:t>
                          </w:r>
                        </w:p>
                        <w:p w14:paraId="25FA3F21" w14:textId="77777777" w:rsidR="00E92200" w:rsidRPr="00694CC2" w:rsidRDefault="00E92200" w:rsidP="00E92200">
                          <w:pPr>
                            <w:jc w:val="center"/>
                            <w:rPr>
                              <w:rFonts w:cs="Calibri"/>
                              <w:b/>
                              <w:bCs/>
                              <w:color w:val="7F7F7F"/>
                              <w:szCs w:val="20"/>
                              <w:lang w:val="es-ES"/>
                            </w:rPr>
                          </w:pPr>
                          <w:r w:rsidRPr="00694CC2">
                            <w:rPr>
                              <w:rFonts w:cs="Calibri"/>
                              <w:b/>
                              <w:bCs/>
                              <w:color w:val="7F7F7F"/>
                              <w:szCs w:val="20"/>
                              <w:lang w:val="es-ES"/>
                            </w:rPr>
                            <w:t>SECRETARIA GENERAL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DB79B2" id="_x0000_t202" coordsize="21600,21600" o:spt="202" path="m,l,21600r21600,l21600,xe">
              <v:stroke joinstyle="miter"/>
              <v:path gradientshapeok="t" o:connecttype="rect"/>
            </v:shapetype>
            <v:shape id="Cuadro de texto 2" o:spid="_x0000_s1026" type="#_x0000_t202" style="position:absolute;left:0;text-align:left;margin-left:389.6pt;margin-top:-16.8pt;width:135.75pt;height:47.7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" stroked="f">
              <v:textbox>
                <w:txbxContent>
                  <w:p w14:paraId="725AF1C6" w14:textId="77777777" w:rsidR="00E92200" w:rsidRPr="00694CC2" w:rsidRDefault="00E92200" w:rsidP="00E92200">
                    <w:pPr>
                      <w:jc w:val="center"/>
                      <w:rPr>
                        <w:rFonts w:cs="Calibri"/>
                        <w:b/>
                        <w:bCs/>
                        <w:color w:val="7F7F7F"/>
                        <w:szCs w:val="20"/>
                        <w:lang w:val="es-ES"/>
                      </w:rPr>
                    </w:pPr>
                    <w:r w:rsidRPr="00694CC2">
                      <w:rPr>
                        <w:rFonts w:cs="Calibri"/>
                        <w:b/>
                        <w:bCs/>
                        <w:color w:val="7F7F7F"/>
                        <w:szCs w:val="20"/>
                        <w:lang w:val="es-ES"/>
                      </w:rPr>
                      <w:t>Código 130</w:t>
                    </w:r>
                  </w:p>
                  <w:p w14:paraId="25FA3F21" w14:textId="77777777" w:rsidR="00E92200" w:rsidRPr="00694CC2" w:rsidRDefault="00E92200" w:rsidP="00E92200">
                    <w:pPr>
                      <w:jc w:val="center"/>
                      <w:rPr>
                        <w:rFonts w:cs="Calibri"/>
                        <w:b/>
                        <w:bCs/>
                        <w:color w:val="7F7F7F"/>
                        <w:szCs w:val="20"/>
                        <w:lang w:val="es-ES"/>
                      </w:rPr>
                    </w:pPr>
                    <w:r w:rsidRPr="00694CC2">
                      <w:rPr>
                        <w:rFonts w:cs="Calibri"/>
                        <w:b/>
                        <w:bCs/>
                        <w:color w:val="7F7F7F"/>
                        <w:szCs w:val="20"/>
                        <w:lang w:val="es-ES"/>
                      </w:rPr>
                      <w:t>SECRETARIA GENERAL</w:t>
                    </w:r>
                  </w:p>
                </w:txbxContent>
              </v:textbox>
              <w10:wrap type="square" anchorx="margin"/>
            </v:shape>
          </w:pict>
        </mc:Fallback>
      </mc:AlternateContent>
    </w:r>
    <w:r w:rsidR="00861102">
      <w:rPr>
        <w:noProof/>
        <w:lang w:eastAsia="es-CO"/>
      </w:rPr>
      <w:drawing>
        <wp:anchor distT="0" distB="0" distL="0" distR="0" simplePos="0" relativeHeight="251659264" behindDoc="1" locked="0" layoutInCell="1" allowOverlap="1" wp14:anchorId="1C40C7E3" wp14:editId="3484B1FE">
          <wp:simplePos x="0" y="0"/>
          <wp:positionH relativeFrom="page">
            <wp:posOffset>31531</wp:posOffset>
          </wp:positionH>
          <wp:positionV relativeFrom="page">
            <wp:posOffset>31530</wp:posOffset>
          </wp:positionV>
          <wp:extent cx="5725160" cy="882869"/>
          <wp:effectExtent l="0" t="0" r="2540" b="6350"/>
          <wp:wrapNone/>
          <wp:docPr id="3" name="image1.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e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0584" cy="885248"/>
                  </a:xfrm>
                  <a:prstGeom prst="rect">
                    <a:avLst/>
                  </a:prstGeom>
                  <a:noFill/>
                  <a:ln>
                    <a:noFill/>
                  </a:ln>
                </pic:spPr>
              </pic:pic>
            </a:graphicData>
          </a:graphic>
          <wp14:sizeRelH relativeFrom="page">
            <wp14:pctWidth>0</wp14:pctWidth>
          </wp14:sizeRelH>
          <wp14:sizeRelV relativeFrom="margin">
            <wp14:pctHeight>0</wp14:pctHeight>
          </wp14:sizeRelV>
        </wp:anchor>
      </w:drawing>
    </w:r>
    <w:r w:rsidR="00861102">
      <w:rPr>
        <w:rFonts w:ascii="Arial Narrow" w:hAnsi="Arial Narrow" w:cs="Arial"/>
        <w:b/>
        <w:sz w:val="20"/>
        <w:szCs w:val="16"/>
      </w:rPr>
      <w:t xml:space="preserve">       </w:t>
    </w:r>
  </w:p>
  <w:p w14:paraId="75A1F87E" w14:textId="0E72BA91" w:rsidR="005F631D" w:rsidRDefault="00B9360F">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0C7529"/>
    <w:multiLevelType w:val="hybridMultilevel"/>
    <w:tmpl w:val="0A6C2D8E"/>
    <w:lvl w:ilvl="0" w:tplc="740C58BE">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87406E"/>
    <w:multiLevelType w:val="hybridMultilevel"/>
    <w:tmpl w:val="A218F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266351"/>
    <w:multiLevelType w:val="hybridMultilevel"/>
    <w:tmpl w:val="07DCC7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2EA2756"/>
    <w:multiLevelType w:val="multilevel"/>
    <w:tmpl w:val="6BC02C58"/>
    <w:lvl w:ilvl="0">
      <w:start w:val="8"/>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465758B"/>
    <w:multiLevelType w:val="hybridMultilevel"/>
    <w:tmpl w:val="39B2AA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8F0756"/>
    <w:multiLevelType w:val="hybridMultilevel"/>
    <w:tmpl w:val="55062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987D6B"/>
    <w:multiLevelType w:val="hybridMultilevel"/>
    <w:tmpl w:val="E422B0D4"/>
    <w:lvl w:ilvl="0" w:tplc="2E82756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4A66D3"/>
    <w:multiLevelType w:val="hybridMultilevel"/>
    <w:tmpl w:val="1C566BF8"/>
    <w:lvl w:ilvl="0" w:tplc="AC1E719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3E0596E"/>
    <w:multiLevelType w:val="hybridMultilevel"/>
    <w:tmpl w:val="6C3A45F2"/>
    <w:lvl w:ilvl="0" w:tplc="C21433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D46B85"/>
    <w:multiLevelType w:val="hybridMultilevel"/>
    <w:tmpl w:val="21F89750"/>
    <w:lvl w:ilvl="0" w:tplc="56AA2B7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B8178E"/>
    <w:multiLevelType w:val="hybridMultilevel"/>
    <w:tmpl w:val="BD1C932C"/>
    <w:lvl w:ilvl="0" w:tplc="938CED66">
      <w:start w:val="1"/>
      <w:numFmt w:val="decimal"/>
      <w:lvlText w:val="%1."/>
      <w:lvlJc w:val="left"/>
      <w:pPr>
        <w:ind w:left="851" w:hanging="491"/>
      </w:pPr>
      <w:rPr>
        <w:rFonts w:ascii="Arial Narrow" w:hAnsi="Arial Narrow"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156EB2"/>
    <w:multiLevelType w:val="hybridMultilevel"/>
    <w:tmpl w:val="E31C69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AD74FD"/>
    <w:multiLevelType w:val="hybridMultilevel"/>
    <w:tmpl w:val="D02E0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BFF29FC"/>
    <w:multiLevelType w:val="hybridMultilevel"/>
    <w:tmpl w:val="6C3A45F2"/>
    <w:lvl w:ilvl="0" w:tplc="C21433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25B4255"/>
    <w:multiLevelType w:val="hybridMultilevel"/>
    <w:tmpl w:val="FBBCF40E"/>
    <w:lvl w:ilvl="0" w:tplc="55C25200">
      <w:start w:val="1"/>
      <w:numFmt w:val="decimal"/>
      <w:lvlText w:val="%1."/>
      <w:lvlJc w:val="left"/>
      <w:pPr>
        <w:ind w:left="717" w:hanging="360"/>
      </w:pPr>
      <w:rPr>
        <w:rFonts w:hint="default"/>
        <w:b/>
        <w:bCs/>
      </w:r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15" w15:restartNumberingAfterBreak="0">
    <w:nsid w:val="531D42FA"/>
    <w:multiLevelType w:val="hybridMultilevel"/>
    <w:tmpl w:val="554A52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02225A"/>
    <w:multiLevelType w:val="hybridMultilevel"/>
    <w:tmpl w:val="6C3A45F2"/>
    <w:lvl w:ilvl="0" w:tplc="C21433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47C70FD"/>
    <w:multiLevelType w:val="hybridMultilevel"/>
    <w:tmpl w:val="E81626E6"/>
    <w:lvl w:ilvl="0" w:tplc="FE746A9C">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C91B4F"/>
    <w:multiLevelType w:val="hybridMultilevel"/>
    <w:tmpl w:val="23F4D4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AD4B82"/>
    <w:multiLevelType w:val="hybridMultilevel"/>
    <w:tmpl w:val="6C3A45F2"/>
    <w:lvl w:ilvl="0" w:tplc="C21433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A812524"/>
    <w:multiLevelType w:val="multilevel"/>
    <w:tmpl w:val="81204780"/>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6E237EED"/>
    <w:multiLevelType w:val="hybridMultilevel"/>
    <w:tmpl w:val="437082A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A144C4"/>
    <w:multiLevelType w:val="hybridMultilevel"/>
    <w:tmpl w:val="BC4E8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02C2A2C"/>
    <w:multiLevelType w:val="hybridMultilevel"/>
    <w:tmpl w:val="3B884D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EF27A0"/>
    <w:multiLevelType w:val="hybridMultilevel"/>
    <w:tmpl w:val="8604AB7C"/>
    <w:lvl w:ilvl="0" w:tplc="44000DC8">
      <w:start w:val="1"/>
      <w:numFmt w:val="decimal"/>
      <w:lvlText w:val="%1."/>
      <w:lvlJc w:val="left"/>
      <w:pPr>
        <w:ind w:left="720" w:hanging="360"/>
      </w:pPr>
      <w:rPr>
        <w:rFonts w:ascii="Arial Narrow" w:eastAsia="Times New Roman" w:hAnsi="Arial Narrow"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DD65659"/>
    <w:multiLevelType w:val="hybridMultilevel"/>
    <w:tmpl w:val="D316B4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7357329">
    <w:abstractNumId w:val="0"/>
  </w:num>
  <w:num w:numId="2" w16cid:durableId="741292045">
    <w:abstractNumId w:val="25"/>
  </w:num>
  <w:num w:numId="3" w16cid:durableId="2133089477">
    <w:abstractNumId w:val="4"/>
  </w:num>
  <w:num w:numId="4" w16cid:durableId="1979919618">
    <w:abstractNumId w:val="11"/>
  </w:num>
  <w:num w:numId="5" w16cid:durableId="559635973">
    <w:abstractNumId w:val="18"/>
  </w:num>
  <w:num w:numId="6" w16cid:durableId="2117408806">
    <w:abstractNumId w:val="12"/>
  </w:num>
  <w:num w:numId="7" w16cid:durableId="1484661963">
    <w:abstractNumId w:val="15"/>
  </w:num>
  <w:num w:numId="8" w16cid:durableId="1283879235">
    <w:abstractNumId w:val="20"/>
  </w:num>
  <w:num w:numId="9" w16cid:durableId="1398745325">
    <w:abstractNumId w:val="5"/>
  </w:num>
  <w:num w:numId="10" w16cid:durableId="209613630">
    <w:abstractNumId w:val="10"/>
  </w:num>
  <w:num w:numId="11" w16cid:durableId="2049914578">
    <w:abstractNumId w:val="24"/>
  </w:num>
  <w:num w:numId="12" w16cid:durableId="1034500394">
    <w:abstractNumId w:val="22"/>
  </w:num>
  <w:num w:numId="13" w16cid:durableId="549809376">
    <w:abstractNumId w:val="14"/>
  </w:num>
  <w:num w:numId="14" w16cid:durableId="435945808">
    <w:abstractNumId w:val="13"/>
  </w:num>
  <w:num w:numId="15" w16cid:durableId="2113236470">
    <w:abstractNumId w:val="8"/>
  </w:num>
  <w:num w:numId="16" w16cid:durableId="436029408">
    <w:abstractNumId w:val="16"/>
  </w:num>
  <w:num w:numId="17" w16cid:durableId="396972380">
    <w:abstractNumId w:val="19"/>
  </w:num>
  <w:num w:numId="18" w16cid:durableId="547643365">
    <w:abstractNumId w:val="6"/>
  </w:num>
  <w:num w:numId="19" w16cid:durableId="1162425710">
    <w:abstractNumId w:val="17"/>
  </w:num>
  <w:num w:numId="20" w16cid:durableId="493959529">
    <w:abstractNumId w:val="3"/>
  </w:num>
  <w:num w:numId="21" w16cid:durableId="1989822668">
    <w:abstractNumId w:val="9"/>
  </w:num>
  <w:num w:numId="22" w16cid:durableId="1393308617">
    <w:abstractNumId w:val="7"/>
  </w:num>
  <w:num w:numId="23" w16cid:durableId="959650167">
    <w:abstractNumId w:val="21"/>
  </w:num>
  <w:num w:numId="24" w16cid:durableId="531502117">
    <w:abstractNumId w:val="23"/>
  </w:num>
  <w:num w:numId="25" w16cid:durableId="254754452">
    <w:abstractNumId w:val="1"/>
  </w:num>
  <w:num w:numId="26" w16cid:durableId="7868559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93C"/>
    <w:rsid w:val="00005416"/>
    <w:rsid w:val="00043950"/>
    <w:rsid w:val="00045ED6"/>
    <w:rsid w:val="00074806"/>
    <w:rsid w:val="000A3266"/>
    <w:rsid w:val="000E1DA1"/>
    <w:rsid w:val="00115726"/>
    <w:rsid w:val="00123D53"/>
    <w:rsid w:val="00125A4E"/>
    <w:rsid w:val="001448B5"/>
    <w:rsid w:val="001C4031"/>
    <w:rsid w:val="001F7A18"/>
    <w:rsid w:val="002006DD"/>
    <w:rsid w:val="00216A9E"/>
    <w:rsid w:val="00221A84"/>
    <w:rsid w:val="00293EF8"/>
    <w:rsid w:val="00321470"/>
    <w:rsid w:val="00336633"/>
    <w:rsid w:val="003570B9"/>
    <w:rsid w:val="00363EC1"/>
    <w:rsid w:val="00371A9C"/>
    <w:rsid w:val="003C0496"/>
    <w:rsid w:val="0045052E"/>
    <w:rsid w:val="00452F48"/>
    <w:rsid w:val="004808AC"/>
    <w:rsid w:val="00490C9F"/>
    <w:rsid w:val="00491809"/>
    <w:rsid w:val="004A7176"/>
    <w:rsid w:val="004B4F75"/>
    <w:rsid w:val="004E06B0"/>
    <w:rsid w:val="0054514E"/>
    <w:rsid w:val="005651F1"/>
    <w:rsid w:val="00583109"/>
    <w:rsid w:val="005864FD"/>
    <w:rsid w:val="005B48F5"/>
    <w:rsid w:val="005B59A9"/>
    <w:rsid w:val="005C3C05"/>
    <w:rsid w:val="005E2DB9"/>
    <w:rsid w:val="005F0286"/>
    <w:rsid w:val="005F4DB1"/>
    <w:rsid w:val="005F631D"/>
    <w:rsid w:val="006131B8"/>
    <w:rsid w:val="006159AD"/>
    <w:rsid w:val="006222CE"/>
    <w:rsid w:val="00656D4D"/>
    <w:rsid w:val="0066460A"/>
    <w:rsid w:val="00675EF5"/>
    <w:rsid w:val="0069275E"/>
    <w:rsid w:val="006A7507"/>
    <w:rsid w:val="006C4392"/>
    <w:rsid w:val="006C4DED"/>
    <w:rsid w:val="007416C0"/>
    <w:rsid w:val="00784447"/>
    <w:rsid w:val="007868E3"/>
    <w:rsid w:val="007A7EA2"/>
    <w:rsid w:val="007C71EA"/>
    <w:rsid w:val="007D10CB"/>
    <w:rsid w:val="007D1158"/>
    <w:rsid w:val="007E48D6"/>
    <w:rsid w:val="008227E6"/>
    <w:rsid w:val="00834740"/>
    <w:rsid w:val="00854D49"/>
    <w:rsid w:val="00861102"/>
    <w:rsid w:val="00870034"/>
    <w:rsid w:val="0089693C"/>
    <w:rsid w:val="008E01AF"/>
    <w:rsid w:val="0094616F"/>
    <w:rsid w:val="00981583"/>
    <w:rsid w:val="0098462A"/>
    <w:rsid w:val="00987DA9"/>
    <w:rsid w:val="00991338"/>
    <w:rsid w:val="009A5A9A"/>
    <w:rsid w:val="009B064F"/>
    <w:rsid w:val="009C4251"/>
    <w:rsid w:val="009D4527"/>
    <w:rsid w:val="009F7B22"/>
    <w:rsid w:val="00A331F8"/>
    <w:rsid w:val="00A47C21"/>
    <w:rsid w:val="00A6332F"/>
    <w:rsid w:val="00A63DE2"/>
    <w:rsid w:val="00A66283"/>
    <w:rsid w:val="00A97F4B"/>
    <w:rsid w:val="00AA5DBA"/>
    <w:rsid w:val="00AB5B11"/>
    <w:rsid w:val="00AC32DA"/>
    <w:rsid w:val="00AC730D"/>
    <w:rsid w:val="00B05BB0"/>
    <w:rsid w:val="00B17977"/>
    <w:rsid w:val="00B53EAB"/>
    <w:rsid w:val="00B65654"/>
    <w:rsid w:val="00B73EB8"/>
    <w:rsid w:val="00B9360F"/>
    <w:rsid w:val="00BB46DB"/>
    <w:rsid w:val="00BE3650"/>
    <w:rsid w:val="00BE483F"/>
    <w:rsid w:val="00C142EE"/>
    <w:rsid w:val="00C2097E"/>
    <w:rsid w:val="00C25D5C"/>
    <w:rsid w:val="00C442AB"/>
    <w:rsid w:val="00C44B76"/>
    <w:rsid w:val="00C53159"/>
    <w:rsid w:val="00C77D8D"/>
    <w:rsid w:val="00C87642"/>
    <w:rsid w:val="00CA3887"/>
    <w:rsid w:val="00CC25A7"/>
    <w:rsid w:val="00CF739B"/>
    <w:rsid w:val="00D262F8"/>
    <w:rsid w:val="00D55BD9"/>
    <w:rsid w:val="00D61158"/>
    <w:rsid w:val="00D70FB4"/>
    <w:rsid w:val="00D95E70"/>
    <w:rsid w:val="00DA4231"/>
    <w:rsid w:val="00DB2C3C"/>
    <w:rsid w:val="00DC26B4"/>
    <w:rsid w:val="00DC5F0D"/>
    <w:rsid w:val="00DF4F5C"/>
    <w:rsid w:val="00E11549"/>
    <w:rsid w:val="00E1272B"/>
    <w:rsid w:val="00E255C6"/>
    <w:rsid w:val="00E42796"/>
    <w:rsid w:val="00E44909"/>
    <w:rsid w:val="00E8254F"/>
    <w:rsid w:val="00E92200"/>
    <w:rsid w:val="00EA3A98"/>
    <w:rsid w:val="00EC436E"/>
    <w:rsid w:val="00EC5AB0"/>
    <w:rsid w:val="00F00C2F"/>
    <w:rsid w:val="00F30FDA"/>
    <w:rsid w:val="00F6242E"/>
    <w:rsid w:val="00F72B95"/>
    <w:rsid w:val="00F80C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E6BE6"/>
  <w15:docId w15:val="{0F608D45-7E4B-DC44-B716-0D63FC7F4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A9E"/>
    <w:rPr>
      <w:rFonts w:ascii="Times New Roman" w:eastAsia="Times New Roman" w:hAnsi="Times New Roman" w:cs="Times New Roman"/>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89693C"/>
    <w:pPr>
      <w:tabs>
        <w:tab w:val="center" w:pos="4419"/>
        <w:tab w:val="right" w:pos="8838"/>
      </w:tabs>
      <w:suppressAutoHyphens/>
      <w:autoSpaceDN w:val="0"/>
      <w:textAlignment w:val="baseline"/>
    </w:pPr>
    <w:rPr>
      <w:rFonts w:ascii="Calibri" w:hAnsi="Calibri"/>
      <w:lang w:eastAsia="en-US"/>
    </w:rPr>
  </w:style>
  <w:style w:type="character" w:customStyle="1" w:styleId="EncabezadoCar">
    <w:name w:val="Encabezado Car"/>
    <w:basedOn w:val="Fuentedeprrafopredeter"/>
    <w:link w:val="Encabezado"/>
    <w:uiPriority w:val="99"/>
    <w:rsid w:val="0089693C"/>
    <w:rPr>
      <w:rFonts w:ascii="Calibri" w:eastAsia="Times New Roman" w:hAnsi="Calibri" w:cs="Times New Roman"/>
    </w:rPr>
  </w:style>
  <w:style w:type="paragraph" w:styleId="Sinespaciado">
    <w:name w:val="No Spacing"/>
    <w:qFormat/>
    <w:rsid w:val="0089693C"/>
    <w:pPr>
      <w:suppressAutoHyphens/>
      <w:autoSpaceDN w:val="0"/>
      <w:textAlignment w:val="baseline"/>
    </w:pPr>
    <w:rPr>
      <w:rFonts w:ascii="Calibri" w:eastAsia="Times New Roman" w:hAnsi="Calibri" w:cs="Times New Roman"/>
    </w:rPr>
  </w:style>
  <w:style w:type="paragraph" w:styleId="Piedepgina">
    <w:name w:val="footer"/>
    <w:basedOn w:val="Normal"/>
    <w:link w:val="PiedepginaCar"/>
    <w:uiPriority w:val="99"/>
    <w:unhideWhenUsed/>
    <w:rsid w:val="0089693C"/>
    <w:pPr>
      <w:tabs>
        <w:tab w:val="center" w:pos="4252"/>
        <w:tab w:val="right" w:pos="8504"/>
      </w:tabs>
      <w:suppressAutoHyphens/>
      <w:autoSpaceDN w:val="0"/>
      <w:textAlignment w:val="baseline"/>
    </w:pPr>
    <w:rPr>
      <w:rFonts w:ascii="Calibri" w:hAnsi="Calibri"/>
      <w:lang w:eastAsia="en-US"/>
    </w:rPr>
  </w:style>
  <w:style w:type="character" w:customStyle="1" w:styleId="PiedepginaCar">
    <w:name w:val="Pie de página Car"/>
    <w:basedOn w:val="Fuentedeprrafopredeter"/>
    <w:link w:val="Piedepgina"/>
    <w:uiPriority w:val="99"/>
    <w:rsid w:val="0089693C"/>
    <w:rPr>
      <w:rFonts w:ascii="Calibri" w:eastAsia="Times New Roman" w:hAnsi="Calibri" w:cs="Times New Roman"/>
    </w:rPr>
  </w:style>
  <w:style w:type="paragraph" w:customStyle="1" w:styleId="Normal4d5a9e0f-5073-42d3-b34c-e6bb9fdc20a1">
    <w:name w:val="Normal_4d5a9e0f-5073-42d3-b34c-e6bb9fdc20a1"/>
    <w:next w:val="Normal"/>
    <w:rsid w:val="0089693C"/>
    <w:pPr>
      <w:suppressAutoHyphens/>
    </w:pPr>
    <w:rPr>
      <w:rFonts w:ascii="Times New Roman" w:eastAsia="Times New Roman" w:hAnsi="Times New Roman" w:cs="Times New Roman"/>
      <w:lang w:eastAsia="es-CO"/>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Párrafo de lista3,List Paragraph1,Ha"/>
    <w:basedOn w:val="Normal"/>
    <w:link w:val="PrrafodelistaCar"/>
    <w:uiPriority w:val="34"/>
    <w:qFormat/>
    <w:rsid w:val="0089693C"/>
    <w:pPr>
      <w:widowControl w:val="0"/>
      <w:autoSpaceDE w:val="0"/>
      <w:autoSpaceDN w:val="0"/>
      <w:adjustRightInd w:val="0"/>
      <w:ind w:left="720"/>
      <w:contextualSpacing/>
    </w:pPr>
    <w:rPr>
      <w:rFonts w:ascii="Arial" w:hAnsi="Arial" w:cs="Arial"/>
      <w:sz w:val="20"/>
      <w:szCs w:val="20"/>
      <w:lang w:eastAsia="en-U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89693C"/>
    <w:rPr>
      <w:rFonts w:ascii="Arial" w:eastAsia="Times New Roman" w:hAnsi="Arial" w:cs="Arial"/>
      <w:sz w:val="20"/>
      <w:szCs w:val="20"/>
    </w:rPr>
  </w:style>
  <w:style w:type="paragraph" w:customStyle="1" w:styleId="Default">
    <w:name w:val="Default"/>
    <w:link w:val="DefaultCar"/>
    <w:qFormat/>
    <w:rsid w:val="0089693C"/>
    <w:pPr>
      <w:autoSpaceDE w:val="0"/>
      <w:autoSpaceDN w:val="0"/>
      <w:adjustRightInd w:val="0"/>
    </w:pPr>
    <w:rPr>
      <w:rFonts w:ascii="Arial" w:eastAsia="Times New Roman" w:hAnsi="Arial" w:cs="Arial"/>
      <w:color w:val="000000"/>
      <w:lang w:val="es-ES" w:eastAsia="es-ES"/>
    </w:rPr>
  </w:style>
  <w:style w:type="character" w:customStyle="1" w:styleId="DefaultCar">
    <w:name w:val="Default Car"/>
    <w:link w:val="Default"/>
    <w:locked/>
    <w:rsid w:val="0089693C"/>
    <w:rPr>
      <w:rFonts w:ascii="Arial" w:eastAsia="Times New Roman" w:hAnsi="Arial" w:cs="Arial"/>
      <w:color w:val="000000"/>
      <w:lang w:val="es-ES" w:eastAsia="es-ES"/>
    </w:rPr>
  </w:style>
  <w:style w:type="table" w:styleId="Tablaconcuadrcula">
    <w:name w:val="Table Grid"/>
    <w:aliases w:val="SGI,sin cuadricula,Petrominerales,Tabla GEOCOL,petro,Tabla sin cuadrícula,Tabla con cuadrícula-1,Capítulo 4 EIA - Fotografía,ASI,Casanare,Capítulo 1 PMA,Capítulo 1 PMA - Tabla,Parte II PMA - Tabla,Capítulo 4 PMA - Tabla,con,SGI4"/>
    <w:basedOn w:val="Tablanormal"/>
    <w:uiPriority w:val="39"/>
    <w:qFormat/>
    <w:rsid w:val="00896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63DE2"/>
    <w:rPr>
      <w:sz w:val="16"/>
      <w:szCs w:val="16"/>
    </w:rPr>
  </w:style>
  <w:style w:type="paragraph" w:styleId="Textocomentario">
    <w:name w:val="annotation text"/>
    <w:basedOn w:val="Normal"/>
    <w:link w:val="TextocomentarioCar"/>
    <w:uiPriority w:val="99"/>
    <w:unhideWhenUsed/>
    <w:rsid w:val="00A63DE2"/>
    <w:rPr>
      <w:sz w:val="20"/>
      <w:szCs w:val="20"/>
      <w:lang w:eastAsia="es-ES_tradnl"/>
    </w:rPr>
  </w:style>
  <w:style w:type="character" w:customStyle="1" w:styleId="TextocomentarioCar">
    <w:name w:val="Texto comentario Car"/>
    <w:basedOn w:val="Fuentedeprrafopredeter"/>
    <w:link w:val="Textocomentario"/>
    <w:uiPriority w:val="99"/>
    <w:rsid w:val="00A63DE2"/>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A63DE2"/>
    <w:rPr>
      <w:b/>
      <w:bCs/>
    </w:rPr>
  </w:style>
  <w:style w:type="character" w:customStyle="1" w:styleId="AsuntodelcomentarioCar">
    <w:name w:val="Asunto del comentario Car"/>
    <w:basedOn w:val="TextocomentarioCar"/>
    <w:link w:val="Asuntodelcomentario"/>
    <w:uiPriority w:val="99"/>
    <w:semiHidden/>
    <w:rsid w:val="00A63DE2"/>
    <w:rPr>
      <w:rFonts w:ascii="Times New Roman" w:eastAsia="Times New Roman" w:hAnsi="Times New Roman" w:cs="Times New Roman"/>
      <w:b/>
      <w:bCs/>
      <w:sz w:val="20"/>
      <w:szCs w:val="20"/>
      <w:lang w:eastAsia="es-ES_tradnl"/>
    </w:rPr>
  </w:style>
  <w:style w:type="paragraph" w:styleId="Textodeglobo">
    <w:name w:val="Balloon Text"/>
    <w:basedOn w:val="Normal"/>
    <w:link w:val="TextodegloboCar"/>
    <w:uiPriority w:val="99"/>
    <w:semiHidden/>
    <w:unhideWhenUsed/>
    <w:rsid w:val="00A97F4B"/>
    <w:rPr>
      <w:sz w:val="18"/>
      <w:szCs w:val="18"/>
    </w:rPr>
  </w:style>
  <w:style w:type="character" w:customStyle="1" w:styleId="TextodegloboCar">
    <w:name w:val="Texto de globo Car"/>
    <w:basedOn w:val="Fuentedeprrafopredeter"/>
    <w:link w:val="Textodeglobo"/>
    <w:uiPriority w:val="99"/>
    <w:semiHidden/>
    <w:rsid w:val="00A97F4B"/>
    <w:rPr>
      <w:rFonts w:ascii="Times New Roman" w:eastAsia="Times New Roman" w:hAnsi="Times New Roman" w:cs="Times New Roman"/>
      <w:sz w:val="18"/>
      <w:szCs w:val="18"/>
      <w:lang w:eastAsia="es-ES_tradnl"/>
    </w:rPr>
  </w:style>
  <w:style w:type="paragraph" w:styleId="Revisin">
    <w:name w:val="Revision"/>
    <w:hidden/>
    <w:uiPriority w:val="99"/>
    <w:semiHidden/>
    <w:rsid w:val="007868E3"/>
    <w:rPr>
      <w:rFonts w:ascii="Times New Roman" w:eastAsia="Times New Roman" w:hAnsi="Times New Roman" w:cs="Times New Roman"/>
      <w:lang w:eastAsia="es-ES_tradnl"/>
    </w:rPr>
  </w:style>
  <w:style w:type="character" w:customStyle="1" w:styleId="NormalWebCar">
    <w:name w:val="Normal (Web) Car"/>
    <w:basedOn w:val="Fuentedeprrafopredeter"/>
    <w:link w:val="NormalWeb"/>
    <w:uiPriority w:val="99"/>
    <w:locked/>
    <w:rsid w:val="00861102"/>
    <w:rPr>
      <w:lang w:eastAsia="es-ES"/>
    </w:rPr>
  </w:style>
  <w:style w:type="paragraph" w:styleId="NormalWeb">
    <w:name w:val="Normal (Web)"/>
    <w:basedOn w:val="Normal"/>
    <w:link w:val="NormalWebCar"/>
    <w:uiPriority w:val="99"/>
    <w:unhideWhenUsed/>
    <w:qFormat/>
    <w:rsid w:val="00861102"/>
    <w:pPr>
      <w:spacing w:before="100" w:beforeAutospacing="1" w:after="100" w:afterAutospacing="1"/>
    </w:pPr>
    <w:rPr>
      <w:rFonts w:asciiTheme="minorHAnsi" w:eastAsiaTheme="minorHAnsi" w:hAnsiTheme="minorHAnsi" w:cstheme="minorBidi"/>
      <w:lang w:eastAsia="es-ES"/>
    </w:rPr>
  </w:style>
  <w:style w:type="paragraph" w:customStyle="1" w:styleId="TableParagraph">
    <w:name w:val="Table Paragraph"/>
    <w:basedOn w:val="Normal"/>
    <w:uiPriority w:val="1"/>
    <w:qFormat/>
    <w:rsid w:val="00363EC1"/>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408306">
      <w:bodyDiv w:val="1"/>
      <w:marLeft w:val="0"/>
      <w:marRight w:val="0"/>
      <w:marTop w:val="0"/>
      <w:marBottom w:val="0"/>
      <w:divBdr>
        <w:top w:val="none" w:sz="0" w:space="0" w:color="auto"/>
        <w:left w:val="none" w:sz="0" w:space="0" w:color="auto"/>
        <w:bottom w:val="none" w:sz="0" w:space="0" w:color="auto"/>
        <w:right w:val="none" w:sz="0" w:space="0" w:color="auto"/>
      </w:divBdr>
    </w:div>
    <w:div w:id="178568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2003</Words>
  <Characters>11018</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Maira Cordoba</cp:lastModifiedBy>
  <cp:revision>9</cp:revision>
  <cp:lastPrinted>2024-09-16T23:10:00Z</cp:lastPrinted>
  <dcterms:created xsi:type="dcterms:W3CDTF">2024-11-22T04:19:00Z</dcterms:created>
  <dcterms:modified xsi:type="dcterms:W3CDTF">2024-12-08T02:27:00Z</dcterms:modified>
</cp:coreProperties>
</file>