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2ABA56" w14:textId="1E423CF6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863F6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="00BD1308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2EABC425" w14:textId="6503A532" w:rsidR="00506E24" w:rsidRPr="00872641" w:rsidRDefault="00506E24" w:rsidP="00506E24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 w:rsidR="0002102C">
        <w:rPr>
          <w:rFonts w:cs="Arial"/>
          <w:b/>
          <w:bCs/>
          <w:sz w:val="20"/>
          <w:szCs w:val="20"/>
        </w:rPr>
        <w:t xml:space="preserve"> y criterios diferenciales para </w:t>
      </w:r>
      <w:r w:rsidR="00686646">
        <w:rPr>
          <w:rFonts w:cs="Arial"/>
          <w:b/>
          <w:bCs/>
          <w:sz w:val="20"/>
          <w:szCs w:val="20"/>
        </w:rPr>
        <w:t>las</w:t>
      </w:r>
      <w:r w:rsidR="0002102C">
        <w:rPr>
          <w:rFonts w:cs="Arial"/>
          <w:b/>
          <w:bCs/>
          <w:sz w:val="20"/>
          <w:szCs w:val="20"/>
        </w:rPr>
        <w:t xml:space="preserve"> </w:t>
      </w:r>
      <w:r w:rsidR="00686646">
        <w:rPr>
          <w:rFonts w:cs="Arial"/>
          <w:b/>
          <w:bCs/>
          <w:sz w:val="20"/>
          <w:szCs w:val="20"/>
        </w:rPr>
        <w:t>condiciones</w:t>
      </w:r>
      <w:r w:rsidR="0002102C">
        <w:rPr>
          <w:rFonts w:cs="Arial"/>
          <w:b/>
          <w:bCs/>
          <w:sz w:val="20"/>
          <w:szCs w:val="20"/>
        </w:rPr>
        <w:t xml:space="preserve"> habilitante</w:t>
      </w:r>
      <w:r w:rsidR="00333E06">
        <w:rPr>
          <w:rFonts w:cs="Arial"/>
          <w:b/>
          <w:bCs/>
          <w:sz w:val="20"/>
          <w:szCs w:val="20"/>
        </w:rPr>
        <w:t>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2964EAAE" w14:textId="1A35CFDC" w:rsidR="00203F22" w:rsidRPr="00F73891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>
        <w:rPr>
          <w:rFonts w:cs="Arial"/>
          <w:sz w:val="20"/>
          <w:szCs w:val="20"/>
          <w:highlight w:val="lightGray"/>
        </w:rPr>
        <w:t>rse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Pr="00BE1667">
        <w:rPr>
          <w:rFonts w:cs="Arial"/>
          <w:sz w:val="20"/>
          <w:szCs w:val="20"/>
          <w:highlight w:val="lightGray"/>
        </w:rPr>
        <w:t xml:space="preserve"> los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>
        <w:rPr>
          <w:rFonts w:cs="Arial"/>
          <w:sz w:val="20"/>
          <w:szCs w:val="20"/>
          <w:highlight w:val="lightGray"/>
        </w:rPr>
        <w:t xml:space="preserve"> personas </w:t>
      </w:r>
      <w:r w:rsidR="00FF225C">
        <w:rPr>
          <w:rFonts w:cs="Arial"/>
          <w:sz w:val="20"/>
          <w:szCs w:val="20"/>
          <w:highlight w:val="lightGray"/>
        </w:rPr>
        <w:t xml:space="preserve">naturales </w:t>
      </w:r>
      <w:r>
        <w:rPr>
          <w:rFonts w:cs="Arial"/>
          <w:sz w:val="20"/>
          <w:szCs w:val="20"/>
          <w:highlight w:val="lightGray"/>
        </w:rPr>
        <w:t xml:space="preserve">o los integrantes personas </w:t>
      </w:r>
      <w:r w:rsidR="00FF225C">
        <w:rPr>
          <w:rFonts w:cs="Arial"/>
          <w:sz w:val="20"/>
          <w:szCs w:val="20"/>
          <w:highlight w:val="lightGray"/>
        </w:rPr>
        <w:t xml:space="preserve">naturales </w:t>
      </w:r>
      <w:r>
        <w:rPr>
          <w:rFonts w:cs="Arial"/>
          <w:sz w:val="20"/>
          <w:szCs w:val="20"/>
          <w:highlight w:val="lightGray"/>
        </w:rPr>
        <w:t xml:space="preserve">del Proponente Plural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(10%) en el consorcio o la unión temporal.</w:t>
      </w:r>
      <w:r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DA75E91" w:rsidR="00D25D77" w:rsidRPr="00492E9F" w:rsidRDefault="00FF1AD4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La Nación - Consejo Superior de la Judicatura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59DFF124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52779C">
        <w:rPr>
          <w:rFonts w:cs="Arial"/>
          <w:sz w:val="20"/>
          <w:szCs w:val="20"/>
          <w:highlight w:val="lightGray"/>
        </w:rPr>
        <w:t>I</w:t>
      </w:r>
      <w:r w:rsidR="00292474">
        <w:rPr>
          <w:rFonts w:cs="Arial"/>
          <w:sz w:val="20"/>
          <w:szCs w:val="20"/>
          <w:highlight w:val="lightGray"/>
        </w:rPr>
        <w:t>P</w:t>
      </w:r>
      <w:r w:rsidR="00FF1AD4">
        <w:rPr>
          <w:rFonts w:cs="Arial"/>
          <w:sz w:val="20"/>
          <w:szCs w:val="20"/>
          <w:highlight w:val="lightGray"/>
        </w:rPr>
        <w:t>-</w:t>
      </w:r>
      <w:r w:rsidR="0052779C">
        <w:rPr>
          <w:rFonts w:cs="Arial"/>
          <w:sz w:val="20"/>
          <w:szCs w:val="20"/>
          <w:highlight w:val="lightGray"/>
        </w:rPr>
        <w:t>2</w:t>
      </w:r>
      <w:r w:rsidR="00292474">
        <w:rPr>
          <w:rFonts w:cs="Arial"/>
          <w:sz w:val="20"/>
          <w:szCs w:val="20"/>
          <w:highlight w:val="lightGray"/>
        </w:rPr>
        <w:t>3</w:t>
      </w:r>
      <w:r w:rsidR="0052779C">
        <w:rPr>
          <w:rFonts w:cs="Arial"/>
          <w:sz w:val="20"/>
          <w:szCs w:val="20"/>
          <w:highlight w:val="lightGray"/>
        </w:rPr>
        <w:t>-202</w:t>
      </w:r>
      <w:r w:rsidR="00292474">
        <w:rPr>
          <w:rFonts w:cs="Arial"/>
          <w:sz w:val="20"/>
          <w:szCs w:val="20"/>
          <w:highlight w:val="lightGray"/>
        </w:rPr>
        <w:t>4</w:t>
      </w:r>
    </w:p>
    <w:p w14:paraId="1970251E" w14:textId="3CF882CB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FF1AD4">
        <w:rPr>
          <w:rFonts w:cs="Arial"/>
          <w:sz w:val="20"/>
          <w:szCs w:val="20"/>
        </w:rPr>
        <w:t>XXXX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6C359E78" w:rsidR="00D25D77" w:rsidRDefault="00D25D77" w:rsidP="006B4840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declaramos bajo la gravedad de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315DF7D6" w14:textId="01655956" w:rsidR="007E17A1" w:rsidRDefault="007E17A1" w:rsidP="007E17A1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6B4840">
        <w:rPr>
          <w:rFonts w:cs="Arial"/>
          <w:b/>
          <w:bCs/>
          <w:sz w:val="20"/>
          <w:szCs w:val="20"/>
        </w:rPr>
        <w:t>Nota:</w:t>
      </w:r>
      <w:r>
        <w:rPr>
          <w:rFonts w:cs="Arial"/>
          <w:sz w:val="20"/>
          <w:szCs w:val="20"/>
        </w:rPr>
        <w:t xml:space="preserve"> </w:t>
      </w:r>
      <w:r w:rsidRPr="00DC3EF0">
        <w:rPr>
          <w:rFonts w:cs="Arial"/>
          <w:sz w:val="20"/>
          <w:szCs w:val="20"/>
        </w:rPr>
        <w:t xml:space="preserve">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70FDF60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399A3D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ED727A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C228C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6B4840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4840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2EB10798" w14:textId="77777777" w:rsidR="00783800" w:rsidRDefault="00783800" w:rsidP="006B484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77777777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6E297664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863F6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="00BD1308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2666B904" w14:textId="6F595526" w:rsidR="00506E24" w:rsidRPr="00872641" w:rsidRDefault="00506E24" w:rsidP="00506E24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 w:rsidR="00F01E10">
        <w:rPr>
          <w:rFonts w:cs="Arial"/>
          <w:b/>
          <w:bCs/>
          <w:sz w:val="20"/>
          <w:szCs w:val="20"/>
        </w:rPr>
        <w:t xml:space="preserve"> y criterios diferenciales para las condiciones habilitantes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14:paraId="0BFA8FAE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666EB7B" w14:textId="37D55E89" w:rsidR="004A5997" w:rsidRPr="00F73891" w:rsidRDefault="004A599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>
        <w:rPr>
          <w:rFonts w:cs="Arial"/>
          <w:sz w:val="20"/>
          <w:szCs w:val="20"/>
          <w:highlight w:val="lightGray"/>
        </w:rPr>
        <w:t>rse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Pr="00BE1667">
        <w:rPr>
          <w:rFonts w:cs="Arial"/>
          <w:sz w:val="20"/>
          <w:szCs w:val="20"/>
          <w:highlight w:val="lightGray"/>
        </w:rPr>
        <w:t xml:space="preserve"> los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>
        <w:rPr>
          <w:rFonts w:cs="Arial"/>
          <w:sz w:val="20"/>
          <w:szCs w:val="20"/>
          <w:highlight w:val="lightGray"/>
        </w:rPr>
        <w:t xml:space="preserve"> personas jurídicas o los integrantes personas jurídicas del Proponente Plural cuyo porcentaje de</w:t>
      </w:r>
      <w:r w:rsidR="00A92182">
        <w:rPr>
          <w:rFonts w:cs="Arial"/>
          <w:sz w:val="20"/>
          <w:szCs w:val="20"/>
          <w:highlight w:val="lightGray"/>
        </w:rPr>
        <w:t xml:space="preserve"> </w:t>
      </w:r>
      <w:r w:rsidR="00A92182" w:rsidRPr="006B4840">
        <w:rPr>
          <w:rFonts w:cs="Arial"/>
          <w:sz w:val="20"/>
          <w:szCs w:val="20"/>
          <w:highlight w:val="lightGray"/>
        </w:rPr>
        <w:t xml:space="preserve">participación </w:t>
      </w:r>
      <w:r w:rsidR="004029A6" w:rsidRPr="006B4840">
        <w:rPr>
          <w:rFonts w:cs="Arial"/>
          <w:sz w:val="20"/>
          <w:szCs w:val="20"/>
          <w:highlight w:val="lightGray"/>
        </w:rPr>
        <w:t xml:space="preserve">es </w:t>
      </w:r>
      <w:r w:rsidR="00A92182" w:rsidRPr="006B4840">
        <w:rPr>
          <w:rFonts w:cs="Arial"/>
          <w:sz w:val="20"/>
          <w:szCs w:val="20"/>
          <w:highlight w:val="lightGray"/>
        </w:rPr>
        <w:t>igual o superior al diez por ciento (10%) en el consorcio o la unión temporal.</w:t>
      </w:r>
      <w:r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7CA0DEB" w14:textId="77777777" w:rsidR="00FF1AD4" w:rsidRPr="00492E9F" w:rsidRDefault="00FF1AD4" w:rsidP="00FF1AD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6D8496A8" w14:textId="77777777" w:rsidR="00FF1AD4" w:rsidRPr="00492E9F" w:rsidRDefault="00FF1AD4" w:rsidP="00FF1AD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La Nación - Consejo Superior de la Judicatura</w:t>
      </w:r>
    </w:p>
    <w:p w14:paraId="1294A445" w14:textId="77777777" w:rsidR="00FF1AD4" w:rsidRPr="00492E9F" w:rsidRDefault="00FF1AD4" w:rsidP="00FF1AD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B6E9AA5" w14:textId="77777777" w:rsidR="00FF1AD4" w:rsidRPr="00492E9F" w:rsidRDefault="00FF1AD4" w:rsidP="00FF1AD4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0D2F92E5" w14:textId="77777777" w:rsidR="00FF1AD4" w:rsidRPr="00492E9F" w:rsidRDefault="00FF1AD4" w:rsidP="00FF1AD4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74BA51D" w14:textId="36D854F8" w:rsidR="00FF1AD4" w:rsidRDefault="00FF1AD4" w:rsidP="00FF1AD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52779C">
        <w:rPr>
          <w:rFonts w:cs="Arial"/>
          <w:sz w:val="20"/>
          <w:szCs w:val="20"/>
          <w:highlight w:val="lightGray"/>
        </w:rPr>
        <w:t>I</w:t>
      </w:r>
      <w:r w:rsidR="00292474">
        <w:rPr>
          <w:rFonts w:cs="Arial"/>
          <w:sz w:val="20"/>
          <w:szCs w:val="20"/>
          <w:highlight w:val="lightGray"/>
        </w:rPr>
        <w:t>P</w:t>
      </w:r>
      <w:r w:rsidR="0052779C">
        <w:rPr>
          <w:rFonts w:cs="Arial"/>
          <w:sz w:val="20"/>
          <w:szCs w:val="20"/>
          <w:highlight w:val="lightGray"/>
        </w:rPr>
        <w:t>-2</w:t>
      </w:r>
      <w:r w:rsidR="00292474">
        <w:rPr>
          <w:rFonts w:cs="Arial"/>
          <w:sz w:val="20"/>
          <w:szCs w:val="20"/>
          <w:highlight w:val="lightGray"/>
        </w:rPr>
        <w:t>3</w:t>
      </w:r>
      <w:r>
        <w:rPr>
          <w:rFonts w:cs="Arial"/>
          <w:sz w:val="20"/>
          <w:szCs w:val="20"/>
          <w:highlight w:val="lightGray"/>
        </w:rPr>
        <w:t>-202</w:t>
      </w:r>
      <w:r w:rsidR="00292474">
        <w:rPr>
          <w:rFonts w:cs="Arial"/>
          <w:sz w:val="20"/>
          <w:szCs w:val="20"/>
          <w:highlight w:val="lightGray"/>
        </w:rPr>
        <w:t>4</w:t>
      </w:r>
      <w:bookmarkStart w:id="0" w:name="_GoBack"/>
      <w:bookmarkEnd w:id="0"/>
    </w:p>
    <w:p w14:paraId="1B0738D0" w14:textId="6F2F5A3A" w:rsidR="00E96738" w:rsidRPr="00FF1AD4" w:rsidRDefault="00E96738" w:rsidP="00FF1AD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FF1AD4">
        <w:rPr>
          <w:rFonts w:cs="Arial"/>
          <w:sz w:val="20"/>
          <w:szCs w:val="20"/>
        </w:rPr>
        <w:t>XXXXXX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3A8CA40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Indicar nombre del proponente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48047D69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5A5CD533" w14:textId="77777777" w:rsidR="002300E6" w:rsidRDefault="002300E6" w:rsidP="002300E6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DC3EF0">
        <w:rPr>
          <w:rFonts w:cs="Arial"/>
          <w:b/>
          <w:bCs/>
          <w:sz w:val="20"/>
          <w:szCs w:val="20"/>
        </w:rPr>
        <w:t>Nota:</w:t>
      </w:r>
      <w:r w:rsidRPr="00DC3EF0">
        <w:rPr>
          <w:rFonts w:cs="Arial"/>
          <w:sz w:val="20"/>
          <w:szCs w:val="20"/>
        </w:rPr>
        <w:t xml:space="preserve"> 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51198D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327040E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6AFA3B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4840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4840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51198D">
      <w:headerReference w:type="default" r:id="rId11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6DEDF0" w14:textId="77777777" w:rsidR="007A2589" w:rsidRDefault="007A2589" w:rsidP="000616C1">
      <w:r>
        <w:separator/>
      </w:r>
    </w:p>
  </w:endnote>
  <w:endnote w:type="continuationSeparator" w:id="0">
    <w:p w14:paraId="2B7CD2B6" w14:textId="77777777" w:rsidR="007A2589" w:rsidRDefault="007A2589" w:rsidP="000616C1">
      <w:r>
        <w:continuationSeparator/>
      </w:r>
    </w:p>
  </w:endnote>
  <w:endnote w:type="continuationNotice" w:id="1">
    <w:p w14:paraId="63AC78BD" w14:textId="77777777" w:rsidR="007A2589" w:rsidRDefault="007A258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A05AB06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3686">
            <w:rPr>
              <w:rFonts w:eastAsia="Arial" w:cs="Arial"/>
              <w:sz w:val="16"/>
              <w:szCs w:val="16"/>
              <w:lang w:eastAsia="es-CO"/>
            </w:rPr>
            <w:t>XXXX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2571A4" w14:textId="77777777" w:rsidR="007A2589" w:rsidRDefault="007A2589" w:rsidP="000616C1">
      <w:r>
        <w:separator/>
      </w:r>
    </w:p>
  </w:footnote>
  <w:footnote w:type="continuationSeparator" w:id="0">
    <w:p w14:paraId="31160D56" w14:textId="77777777" w:rsidR="007A2589" w:rsidRDefault="007A2589" w:rsidP="000616C1">
      <w:r>
        <w:continuationSeparator/>
      </w:r>
    </w:p>
  </w:footnote>
  <w:footnote w:type="continuationNotice" w:id="1">
    <w:p w14:paraId="4944421B" w14:textId="77777777" w:rsidR="007A2589" w:rsidRDefault="007A258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23AC2DCC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3863F6">
            <w:rPr>
              <w:rFonts w:cs="Arial"/>
              <w:b/>
              <w:sz w:val="16"/>
              <w:szCs w:val="16"/>
            </w:rPr>
            <w:t>4</w:t>
          </w:r>
          <w:r w:rsidR="006D37FF">
            <w:rPr>
              <w:rFonts w:cs="Arial"/>
              <w:b/>
              <w:sz w:val="16"/>
              <w:szCs w:val="16"/>
            </w:rPr>
            <w:t xml:space="preserve"> ACREDITACIÓN MIPYME</w:t>
          </w:r>
        </w:p>
        <w:p w14:paraId="5F24EB31" w14:textId="6CD72891" w:rsidR="00712BA7" w:rsidRPr="00D27475" w:rsidRDefault="0052779C" w:rsidP="0052779C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SI</w:t>
          </w:r>
          <w:r w:rsidR="00FF1AD4">
            <w:rPr>
              <w:rFonts w:cs="Arial"/>
              <w:b/>
              <w:sz w:val="16"/>
              <w:szCs w:val="16"/>
            </w:rPr>
            <w:t>-</w:t>
          </w:r>
          <w:r>
            <w:rPr>
              <w:rFonts w:cs="Arial"/>
              <w:b/>
              <w:sz w:val="16"/>
              <w:szCs w:val="16"/>
            </w:rPr>
            <w:t>12</w:t>
          </w:r>
          <w:r w:rsidR="00FF1AD4">
            <w:rPr>
              <w:rFonts w:cs="Arial"/>
              <w:b/>
              <w:sz w:val="16"/>
              <w:szCs w:val="16"/>
            </w:rPr>
            <w:t>-202</w:t>
          </w:r>
          <w:r>
            <w:rPr>
              <w:rFonts w:cs="Arial"/>
              <w:b/>
              <w:sz w:val="16"/>
              <w:szCs w:val="16"/>
            </w:rPr>
            <w:t>3</w:t>
          </w:r>
          <w:r w:rsidR="00FF1AD4">
            <w:rPr>
              <w:rFonts w:cs="Arial"/>
              <w:b/>
              <w:sz w:val="16"/>
              <w:szCs w:val="16"/>
            </w:rPr>
            <w:t xml:space="preserve"> – La Nación – Consejo Superior de la Judicatura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77777777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3686">
            <w:rPr>
              <w:rFonts w:cs="Arial"/>
              <w:sz w:val="16"/>
              <w:szCs w:val="16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4064B3F6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52779C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52779C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sdt>
    <w:sdtPr>
      <w:id w:val="-312031878"/>
      <w:docPartObj>
        <w:docPartGallery w:val="Watermarks"/>
        <w:docPartUnique/>
      </w:docPartObj>
    </w:sdtPr>
    <w:sdtEndPr/>
    <w:sdtContent>
      <w:p w14:paraId="7A722F6C" w14:textId="77777777" w:rsidR="000616C1" w:rsidRPr="00712BA7" w:rsidRDefault="00292474" w:rsidP="00712BA7">
        <w:pPr>
          <w:pStyle w:val="Encabezado"/>
        </w:pPr>
        <w:r>
          <w:pict w14:anchorId="473E26E6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2C9ED808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B750E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2102C"/>
    <w:rsid w:val="000616C1"/>
    <w:rsid w:val="000823EB"/>
    <w:rsid w:val="0009424C"/>
    <w:rsid w:val="00140A25"/>
    <w:rsid w:val="001425C6"/>
    <w:rsid w:val="00173C28"/>
    <w:rsid w:val="00181A0F"/>
    <w:rsid w:val="001A5C14"/>
    <w:rsid w:val="001F6F99"/>
    <w:rsid w:val="002005FA"/>
    <w:rsid w:val="00203F22"/>
    <w:rsid w:val="002300E6"/>
    <w:rsid w:val="002441B4"/>
    <w:rsid w:val="00260C9A"/>
    <w:rsid w:val="00292474"/>
    <w:rsid w:val="002D3F44"/>
    <w:rsid w:val="00333E06"/>
    <w:rsid w:val="003551D8"/>
    <w:rsid w:val="003863F6"/>
    <w:rsid w:val="003E0A79"/>
    <w:rsid w:val="003F4E9A"/>
    <w:rsid w:val="004029A6"/>
    <w:rsid w:val="004328A0"/>
    <w:rsid w:val="00457C60"/>
    <w:rsid w:val="00477C76"/>
    <w:rsid w:val="004A1308"/>
    <w:rsid w:val="004A5997"/>
    <w:rsid w:val="00506E24"/>
    <w:rsid w:val="0051198D"/>
    <w:rsid w:val="00512AF5"/>
    <w:rsid w:val="0052779C"/>
    <w:rsid w:val="005621F2"/>
    <w:rsid w:val="00564AC6"/>
    <w:rsid w:val="00580234"/>
    <w:rsid w:val="00594EBE"/>
    <w:rsid w:val="005A3892"/>
    <w:rsid w:val="005E7744"/>
    <w:rsid w:val="00622E6C"/>
    <w:rsid w:val="00686646"/>
    <w:rsid w:val="006B4840"/>
    <w:rsid w:val="006C5199"/>
    <w:rsid w:val="006D37FF"/>
    <w:rsid w:val="006D75AE"/>
    <w:rsid w:val="00712BA7"/>
    <w:rsid w:val="00730B32"/>
    <w:rsid w:val="00783800"/>
    <w:rsid w:val="007A2589"/>
    <w:rsid w:val="007E17A1"/>
    <w:rsid w:val="008318D6"/>
    <w:rsid w:val="008D34BA"/>
    <w:rsid w:val="008E7343"/>
    <w:rsid w:val="00905611"/>
    <w:rsid w:val="00937BCF"/>
    <w:rsid w:val="00A305E1"/>
    <w:rsid w:val="00A92182"/>
    <w:rsid w:val="00A94CE6"/>
    <w:rsid w:val="00B32417"/>
    <w:rsid w:val="00B609E1"/>
    <w:rsid w:val="00B62E5C"/>
    <w:rsid w:val="00B700B7"/>
    <w:rsid w:val="00BB750E"/>
    <w:rsid w:val="00BD1308"/>
    <w:rsid w:val="00C228CB"/>
    <w:rsid w:val="00C551DF"/>
    <w:rsid w:val="00C953E9"/>
    <w:rsid w:val="00D058A6"/>
    <w:rsid w:val="00D14A60"/>
    <w:rsid w:val="00D23686"/>
    <w:rsid w:val="00D25D77"/>
    <w:rsid w:val="00D43E25"/>
    <w:rsid w:val="00D9199D"/>
    <w:rsid w:val="00D91F32"/>
    <w:rsid w:val="00DC3EF0"/>
    <w:rsid w:val="00DD7817"/>
    <w:rsid w:val="00DE0ECF"/>
    <w:rsid w:val="00E20B3A"/>
    <w:rsid w:val="00E96738"/>
    <w:rsid w:val="00EF1FF1"/>
    <w:rsid w:val="00F01E10"/>
    <w:rsid w:val="00F27C4D"/>
    <w:rsid w:val="00F31474"/>
    <w:rsid w:val="00F5787D"/>
    <w:rsid w:val="00F7549D"/>
    <w:rsid w:val="00FB347B"/>
    <w:rsid w:val="00FF1AD4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6ACE7792184DD41930D686B429FB992" ma:contentTypeVersion="3" ma:contentTypeDescription="Crear nuevo documento." ma:contentTypeScope="" ma:versionID="4788dc2712a35f364656d20f803667d9">
  <xsd:schema xmlns:xsd="http://www.w3.org/2001/XMLSchema" xmlns:xs="http://www.w3.org/2001/XMLSchema" xmlns:p="http://schemas.microsoft.com/office/2006/metadata/properties" xmlns:ns2="ffd17df3-b731-4ce6-8e52-de13eaf655f5" targetNamespace="http://schemas.microsoft.com/office/2006/metadata/properties" ma:root="true" ma:fieldsID="1bf9249da43fd565640406c3cf4ec876" ns2:_="">
    <xsd:import namespace="ffd17df3-b731-4ce6-8e52-de13eaf655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d17df3-b731-4ce6-8e52-de13eaf655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openxmlformats.org/package/2006/metadata/core-properties"/>
    <ds:schemaRef ds:uri="http://www.w3.org/XML/1998/namespace"/>
    <ds:schemaRef ds:uri="ffd17df3-b731-4ce6-8e52-de13eaf655f5"/>
    <ds:schemaRef ds:uri="http://purl.org/dc/elements/1.1/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E637F82F-5E61-4BE1-83D0-6DACEEF38E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d17df3-b731-4ce6-8e52-de13eaf655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454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Carlos Eduardo Zuluaga Parra</cp:lastModifiedBy>
  <cp:revision>7</cp:revision>
  <dcterms:created xsi:type="dcterms:W3CDTF">2023-02-23T13:50:00Z</dcterms:created>
  <dcterms:modified xsi:type="dcterms:W3CDTF">2024-07-22T14:46:00Z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0x01010016ACE7792184DD41930D686B429FB992</vt:lpwstr>
  </property>
</Properties>
</file>