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55CAE" w14:textId="77777777" w:rsidR="006B65F6" w:rsidRPr="007F55A1" w:rsidRDefault="006B65F6" w:rsidP="00F666A4">
      <w:pPr>
        <w:pBdr>
          <w:top w:val="nil"/>
          <w:left w:val="nil"/>
          <w:bottom w:val="nil"/>
          <w:right w:val="nil"/>
          <w:between w:val="nil"/>
        </w:pBdr>
        <w:tabs>
          <w:tab w:val="right" w:pos="8838"/>
        </w:tabs>
        <w:rPr>
          <w:rFonts w:ascii="Arial Narrow" w:eastAsia="Arial Narrow" w:hAnsi="Arial Narrow" w:cs="Arial Narrow"/>
          <w:b/>
          <w:color w:val="000000"/>
          <w:sz w:val="22"/>
          <w:szCs w:val="22"/>
        </w:rPr>
      </w:pPr>
    </w:p>
    <w:p w14:paraId="489150A8" w14:textId="77777777" w:rsidR="006B65F6" w:rsidRDefault="007F55A1" w:rsidP="007F55A1">
      <w:pPr>
        <w:tabs>
          <w:tab w:val="left" w:pos="709"/>
        </w:tabs>
        <w:jc w:val="center"/>
        <w:rPr>
          <w:rFonts w:ascii="Arial Narrow" w:eastAsia="Gulim" w:hAnsi="Arial Narrow" w:cs="Arial"/>
          <w:b/>
          <w:kern w:val="3"/>
          <w:sz w:val="22"/>
          <w:szCs w:val="22"/>
        </w:rPr>
      </w:pPr>
      <w:r w:rsidRPr="007F55A1">
        <w:rPr>
          <w:rFonts w:ascii="Arial Narrow" w:eastAsia="Gulim" w:hAnsi="Arial Narrow" w:cs="Arial"/>
          <w:b/>
          <w:kern w:val="3"/>
          <w:sz w:val="22"/>
          <w:szCs w:val="22"/>
        </w:rPr>
        <w:t>FORMATO OFERTA ECONOMICA</w:t>
      </w:r>
    </w:p>
    <w:p w14:paraId="5EEA0A25" w14:textId="77777777" w:rsidR="006B65F6" w:rsidRPr="006B65F6" w:rsidRDefault="006B65F6" w:rsidP="006B65F6">
      <w:pPr>
        <w:tabs>
          <w:tab w:val="left" w:pos="709"/>
        </w:tabs>
        <w:jc w:val="both"/>
        <w:rPr>
          <w:rFonts w:ascii="Arial Narrow" w:eastAsia="Gulim" w:hAnsi="Arial Narrow" w:cs="Arial"/>
          <w:kern w:val="3"/>
          <w:sz w:val="22"/>
          <w:szCs w:val="22"/>
        </w:rPr>
      </w:pPr>
    </w:p>
    <w:p w14:paraId="539403FC" w14:textId="77777777" w:rsidR="006B65F6" w:rsidRPr="006B65F6" w:rsidRDefault="006B65F6" w:rsidP="006B65F6">
      <w:pPr>
        <w:tabs>
          <w:tab w:val="left" w:pos="709"/>
        </w:tabs>
        <w:jc w:val="both"/>
        <w:rPr>
          <w:rFonts w:ascii="Arial Narrow" w:eastAsia="Gulim" w:hAnsi="Arial Narrow" w:cs="Arial"/>
          <w:kern w:val="3"/>
          <w:sz w:val="22"/>
          <w:szCs w:val="22"/>
        </w:rPr>
      </w:pPr>
    </w:p>
    <w:p w14:paraId="3019D7A6" w14:textId="77777777" w:rsidR="00877F1B" w:rsidRPr="00877F1B" w:rsidRDefault="006B65F6" w:rsidP="00877F1B">
      <w:pPr>
        <w:autoSpaceDE w:val="0"/>
        <w:adjustRightInd w:val="0"/>
        <w:jc w:val="both"/>
        <w:rPr>
          <w:rFonts w:ascii="Arial Narrow" w:eastAsia="Gulim" w:hAnsi="Arial Narrow" w:cs="Arial"/>
          <w:b/>
          <w:bCs/>
          <w:kern w:val="3"/>
          <w:sz w:val="22"/>
          <w:szCs w:val="22"/>
          <w:lang w:val="es-CO"/>
        </w:rPr>
      </w:pPr>
      <w:r w:rsidRPr="006B65F6">
        <w:rPr>
          <w:rFonts w:ascii="Arial Narrow" w:eastAsia="Gulim" w:hAnsi="Arial Narrow" w:cs="Arial"/>
          <w:b/>
          <w:kern w:val="3"/>
          <w:sz w:val="22"/>
          <w:szCs w:val="22"/>
        </w:rPr>
        <w:t>OBJETO:</w:t>
      </w:r>
      <w:r w:rsidRPr="006B65F6">
        <w:rPr>
          <w:rFonts w:ascii="Arial Narrow" w:eastAsia="Gulim" w:hAnsi="Arial Narrow" w:cs="Arial"/>
          <w:kern w:val="3"/>
          <w:sz w:val="22"/>
          <w:szCs w:val="22"/>
        </w:rPr>
        <w:t xml:space="preserve"> </w:t>
      </w:r>
      <w:bookmarkStart w:id="0" w:name="_Hlk184125902"/>
      <w:bookmarkStart w:id="1" w:name="_Hlk184152289"/>
      <w:bookmarkStart w:id="2" w:name="_Hlk184151064"/>
      <w:r w:rsidR="00877F1B" w:rsidRPr="00877F1B">
        <w:rPr>
          <w:rFonts w:ascii="Arial Narrow" w:eastAsia="Gulim" w:hAnsi="Arial Narrow" w:cs="Arial"/>
          <w:kern w:val="3"/>
          <w:sz w:val="22"/>
          <w:szCs w:val="22"/>
          <w:lang w:val="es-CO"/>
        </w:rPr>
        <w:t xml:space="preserve">AM09-002; AM06-005 </w:t>
      </w:r>
      <w:bookmarkStart w:id="3" w:name="_Hlk184150141"/>
      <w:r w:rsidR="00877F1B" w:rsidRPr="00877F1B">
        <w:rPr>
          <w:rFonts w:ascii="Arial Narrow" w:eastAsia="Gulim" w:hAnsi="Arial Narrow" w:cs="Arial"/>
          <w:kern w:val="3"/>
          <w:sz w:val="22"/>
          <w:szCs w:val="22"/>
          <w:lang w:val="es-CO"/>
        </w:rPr>
        <w:t xml:space="preserve">Compra de productos de aseo y cafetería para las sedes administrativas de la RNN </w:t>
      </w:r>
      <w:proofErr w:type="spellStart"/>
      <w:r w:rsidR="00877F1B" w:rsidRPr="00877F1B">
        <w:rPr>
          <w:rFonts w:ascii="Arial Narrow" w:eastAsia="Gulim" w:hAnsi="Arial Narrow" w:cs="Arial"/>
          <w:kern w:val="3"/>
          <w:sz w:val="22"/>
          <w:szCs w:val="22"/>
          <w:lang w:val="es-CO"/>
        </w:rPr>
        <w:t>Nukak</w:t>
      </w:r>
      <w:proofErr w:type="spellEnd"/>
      <w:r w:rsidR="00877F1B" w:rsidRPr="00877F1B">
        <w:rPr>
          <w:rFonts w:ascii="Arial Narrow" w:eastAsia="Gulim" w:hAnsi="Arial Narrow" w:cs="Arial"/>
          <w:kern w:val="3"/>
          <w:sz w:val="22"/>
          <w:szCs w:val="22"/>
          <w:lang w:val="es-CO"/>
        </w:rPr>
        <w:t xml:space="preserve"> y el PNN Serranía de </w:t>
      </w:r>
      <w:proofErr w:type="spellStart"/>
      <w:r w:rsidR="00877F1B" w:rsidRPr="00877F1B">
        <w:rPr>
          <w:rFonts w:ascii="Arial Narrow" w:eastAsia="Gulim" w:hAnsi="Arial Narrow" w:cs="Arial"/>
          <w:kern w:val="3"/>
          <w:sz w:val="22"/>
          <w:szCs w:val="22"/>
          <w:lang w:val="es-CO"/>
        </w:rPr>
        <w:t>Chiribiquete</w:t>
      </w:r>
      <w:proofErr w:type="spellEnd"/>
      <w:r w:rsidR="00877F1B" w:rsidRPr="00877F1B">
        <w:rPr>
          <w:rFonts w:ascii="Arial Narrow" w:eastAsia="Gulim" w:hAnsi="Arial Narrow" w:cs="Arial"/>
          <w:kern w:val="3"/>
          <w:sz w:val="22"/>
          <w:szCs w:val="22"/>
          <w:lang w:val="es-CO"/>
        </w:rPr>
        <w:t xml:space="preserve"> de la Dirección Territorial Amazonía</w:t>
      </w:r>
      <w:bookmarkEnd w:id="1"/>
      <w:r w:rsidR="00877F1B" w:rsidRPr="00877F1B">
        <w:rPr>
          <w:rFonts w:ascii="Arial Narrow" w:eastAsia="Gulim" w:hAnsi="Arial Narrow" w:cs="Arial"/>
          <w:kern w:val="3"/>
          <w:sz w:val="22"/>
          <w:szCs w:val="22"/>
          <w:lang w:val="es-CO"/>
        </w:rPr>
        <w:t>.</w:t>
      </w:r>
    </w:p>
    <w:bookmarkEnd w:id="2"/>
    <w:bookmarkEnd w:id="3"/>
    <w:p w14:paraId="5A6E377D" w14:textId="6A72D4B1" w:rsidR="000B1AE9" w:rsidRPr="00877F1B" w:rsidRDefault="000B1AE9" w:rsidP="000B1AE9">
      <w:pPr>
        <w:autoSpaceDE w:val="0"/>
        <w:adjustRightInd w:val="0"/>
        <w:jc w:val="both"/>
        <w:rPr>
          <w:rFonts w:ascii="Arial Narrow" w:hAnsi="Arial Narrow" w:cs="ArialNarrow"/>
          <w:sz w:val="20"/>
          <w:szCs w:val="20"/>
          <w:lang w:eastAsia="es-CO"/>
        </w:rPr>
      </w:pPr>
    </w:p>
    <w:p w14:paraId="5153A574" w14:textId="77777777" w:rsidR="000B1AE9" w:rsidRPr="00E46C9C" w:rsidRDefault="000B1AE9" w:rsidP="000B1AE9">
      <w:pPr>
        <w:autoSpaceDE w:val="0"/>
        <w:adjustRightInd w:val="0"/>
        <w:jc w:val="both"/>
        <w:rPr>
          <w:rFonts w:ascii="Arial Narrow" w:eastAsiaTheme="minorHAnsi" w:hAnsi="Arial Narrow" w:cs="ArialNarrow"/>
          <w:sz w:val="20"/>
          <w:szCs w:val="20"/>
          <w:lang w:val="es-CO" w:eastAsia="en-US"/>
        </w:rPr>
      </w:pPr>
    </w:p>
    <w:bookmarkEnd w:id="0"/>
    <w:p w14:paraId="6EE4A6FB"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El proponente deberá diligenciar la propuesta económica que incluya los precios para los ítems requeridos, la propuesta económica deberá ser presentadas en cifras cerradas sin decimales, es decir sin centavos. En el SECOP II en el precio unitario se debe colocar el valor total del presupuesto asignado para cada lote de la siguiente manera:</w:t>
      </w:r>
    </w:p>
    <w:p w14:paraId="54E6F055" w14:textId="77777777" w:rsidR="00877F1B" w:rsidRPr="00877F1B" w:rsidRDefault="00877F1B" w:rsidP="00877F1B">
      <w:pPr>
        <w:rPr>
          <w:rFonts w:ascii="Arial Narrow" w:eastAsia="Gulim" w:hAnsi="Arial Narrow" w:cs="Arial"/>
          <w:kern w:val="3"/>
          <w:sz w:val="22"/>
          <w:szCs w:val="22"/>
          <w:lang w:val="es-CO"/>
        </w:rPr>
      </w:pPr>
    </w:p>
    <w:p w14:paraId="3A9EBE2D" w14:textId="77777777" w:rsidR="00877F1B" w:rsidRPr="00877F1B" w:rsidRDefault="00877F1B" w:rsidP="00877F1B">
      <w:pPr>
        <w:rPr>
          <w:rFonts w:ascii="Arial Narrow" w:eastAsia="Gulim" w:hAnsi="Arial Narrow" w:cs="Arial"/>
          <w:kern w:val="3"/>
          <w:sz w:val="22"/>
          <w:szCs w:val="22"/>
          <w:lang w:val="es-CO"/>
        </w:rPr>
      </w:pPr>
    </w:p>
    <w:p w14:paraId="76F2A141" w14:textId="77777777" w:rsidR="00877F1B" w:rsidRPr="00877F1B" w:rsidRDefault="00877F1B" w:rsidP="00877F1B">
      <w:pPr>
        <w:rPr>
          <w:rFonts w:ascii="Arial Narrow" w:eastAsia="Gulim" w:hAnsi="Arial Narrow" w:cs="Arial"/>
          <w:b/>
          <w:kern w:val="3"/>
          <w:sz w:val="22"/>
          <w:szCs w:val="22"/>
          <w:lang w:val="es-CO"/>
        </w:rPr>
      </w:pPr>
      <w:r w:rsidRPr="00877F1B">
        <w:rPr>
          <w:rFonts w:ascii="Arial Narrow" w:eastAsia="Gulim" w:hAnsi="Arial Narrow" w:cs="Arial"/>
          <w:b/>
          <w:iCs/>
          <w:kern w:val="3"/>
          <w:sz w:val="22"/>
          <w:szCs w:val="22"/>
          <w:lang w:val="es-CO"/>
        </w:rPr>
        <w:t xml:space="preserve">LOTE 1: COMPRA PRODUCTOS DE ASEO Y CAFETERIA PARA LA </w:t>
      </w:r>
      <w:r w:rsidRPr="00877F1B">
        <w:rPr>
          <w:rFonts w:ascii="Arial Narrow" w:eastAsia="Gulim" w:hAnsi="Arial Narrow" w:cs="Arial"/>
          <w:b/>
          <w:kern w:val="3"/>
          <w:sz w:val="22"/>
          <w:szCs w:val="22"/>
          <w:lang w:val="es-CO"/>
        </w:rPr>
        <w:t xml:space="preserve">RESERVA NACIONAL NATURAL NUKAK Y PARA EL PARQUE NACIONAL NATURAL SERRANÍA DE CHRIBIQUETE EN EL DEPARTAMENTO DEL GUAVIARE:  </w:t>
      </w:r>
    </w:p>
    <w:p w14:paraId="552143CE" w14:textId="77777777" w:rsidR="00877F1B" w:rsidRPr="00877F1B" w:rsidRDefault="00877F1B" w:rsidP="00877F1B">
      <w:pPr>
        <w:rPr>
          <w:rFonts w:ascii="Arial Narrow" w:eastAsia="Gulim" w:hAnsi="Arial Narrow" w:cs="Arial"/>
          <w:b/>
          <w:kern w:val="3"/>
          <w:sz w:val="22"/>
          <w:szCs w:val="22"/>
          <w:lang w:val="es-CO"/>
        </w:rPr>
      </w:pPr>
    </w:p>
    <w:p w14:paraId="78332626" w14:textId="77777777" w:rsidR="00877F1B" w:rsidRPr="00877F1B" w:rsidRDefault="00877F1B" w:rsidP="00877F1B">
      <w:pPr>
        <w:rPr>
          <w:rFonts w:ascii="Arial Narrow" w:eastAsia="Gulim" w:hAnsi="Arial Narrow" w:cs="Arial"/>
          <w:i/>
          <w:kern w:val="3"/>
          <w:sz w:val="22"/>
          <w:szCs w:val="22"/>
          <w:lang w:val="es-CO"/>
        </w:rPr>
      </w:pPr>
      <w:r w:rsidRPr="00877F1B">
        <w:rPr>
          <w:rFonts w:ascii="Arial Narrow" w:eastAsia="Gulim" w:hAnsi="Arial Narrow" w:cs="Arial"/>
          <w:bCs/>
          <w:kern w:val="3"/>
          <w:sz w:val="22"/>
          <w:szCs w:val="22"/>
          <w:lang w:val="es-CO"/>
        </w:rPr>
        <w:t>El CONTRATISTA deberá hacer entrega de los productos de aseo y cafetería r</w:t>
      </w:r>
      <w:r w:rsidRPr="00877F1B">
        <w:rPr>
          <w:rFonts w:ascii="Arial Narrow" w:eastAsia="Gulim" w:hAnsi="Arial Narrow" w:cs="Arial"/>
          <w:kern w:val="3"/>
          <w:sz w:val="22"/>
          <w:szCs w:val="22"/>
          <w:lang w:val="es-CO"/>
        </w:rPr>
        <w:t xml:space="preserve">elacionados a continuación: </w:t>
      </w:r>
    </w:p>
    <w:p w14:paraId="5D4B8AB8" w14:textId="77777777" w:rsidR="00877F1B" w:rsidRPr="00877F1B" w:rsidRDefault="00877F1B" w:rsidP="00877F1B">
      <w:pPr>
        <w:rPr>
          <w:rFonts w:ascii="Arial Narrow" w:eastAsia="Gulim" w:hAnsi="Arial Narrow" w:cs="Arial"/>
          <w:b/>
          <w:kern w:val="3"/>
          <w:sz w:val="22"/>
          <w:szCs w:val="22"/>
        </w:rPr>
      </w:pPr>
    </w:p>
    <w:p w14:paraId="3615AC0E" w14:textId="77777777" w:rsidR="00877F1B" w:rsidRPr="00877F1B" w:rsidRDefault="00877F1B" w:rsidP="00877F1B">
      <w:pPr>
        <w:rPr>
          <w:rFonts w:ascii="Arial Narrow" w:eastAsia="Gulim" w:hAnsi="Arial Narrow" w:cs="Arial"/>
          <w:b/>
          <w:kern w:val="3"/>
          <w:sz w:val="22"/>
          <w:szCs w:val="22"/>
        </w:rPr>
      </w:pPr>
    </w:p>
    <w:tbl>
      <w:tblPr>
        <w:tblW w:w="9634" w:type="dxa"/>
        <w:tblCellMar>
          <w:left w:w="70" w:type="dxa"/>
          <w:right w:w="70" w:type="dxa"/>
        </w:tblCellMar>
        <w:tblLook w:val="04A0" w:firstRow="1" w:lastRow="0" w:firstColumn="1" w:lastColumn="0" w:noHBand="0" w:noVBand="1"/>
      </w:tblPr>
      <w:tblGrid>
        <w:gridCol w:w="640"/>
        <w:gridCol w:w="2366"/>
        <w:gridCol w:w="2720"/>
        <w:gridCol w:w="883"/>
        <w:gridCol w:w="757"/>
        <w:gridCol w:w="1134"/>
        <w:gridCol w:w="1134"/>
      </w:tblGrid>
      <w:tr w:rsidR="00877F1B" w:rsidRPr="00877F1B" w14:paraId="19774F50" w14:textId="77777777" w:rsidTr="00302907">
        <w:trPr>
          <w:trHeight w:val="634"/>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766E8C" w14:textId="77777777" w:rsidR="00877F1B" w:rsidRPr="00877F1B" w:rsidRDefault="00877F1B" w:rsidP="00877F1B">
            <w:pPr>
              <w:rPr>
                <w:rFonts w:ascii="Arial Narrow" w:eastAsia="Gulim" w:hAnsi="Arial Narrow" w:cs="Arial"/>
                <w:b/>
                <w:bCs/>
                <w:kern w:val="3"/>
                <w:sz w:val="22"/>
                <w:szCs w:val="22"/>
                <w:lang w:val="es-CO"/>
              </w:rPr>
            </w:pPr>
            <w:r w:rsidRPr="00877F1B">
              <w:rPr>
                <w:rFonts w:ascii="Arial Narrow" w:eastAsia="Gulim" w:hAnsi="Arial Narrow" w:cs="Arial"/>
                <w:b/>
                <w:bCs/>
                <w:kern w:val="3"/>
                <w:sz w:val="22"/>
                <w:szCs w:val="22"/>
                <w:lang w:val="es-CO"/>
              </w:rPr>
              <w:t>ITEM</w:t>
            </w:r>
          </w:p>
        </w:tc>
        <w:tc>
          <w:tcPr>
            <w:tcW w:w="2366" w:type="dxa"/>
            <w:tcBorders>
              <w:top w:val="single" w:sz="4" w:space="0" w:color="auto"/>
              <w:left w:val="nil"/>
              <w:bottom w:val="single" w:sz="4" w:space="0" w:color="auto"/>
              <w:right w:val="single" w:sz="4" w:space="0" w:color="auto"/>
            </w:tcBorders>
            <w:shd w:val="clear" w:color="auto" w:fill="auto"/>
            <w:vAlign w:val="center"/>
            <w:hideMark/>
          </w:tcPr>
          <w:p w14:paraId="727BEC6A" w14:textId="77777777" w:rsidR="00877F1B" w:rsidRPr="00877F1B" w:rsidRDefault="00877F1B" w:rsidP="00877F1B">
            <w:pPr>
              <w:rPr>
                <w:rFonts w:ascii="Arial Narrow" w:eastAsia="Gulim" w:hAnsi="Arial Narrow" w:cs="Arial"/>
                <w:b/>
                <w:bCs/>
                <w:kern w:val="3"/>
                <w:sz w:val="22"/>
                <w:szCs w:val="22"/>
                <w:lang w:val="es-CO"/>
              </w:rPr>
            </w:pPr>
            <w:r w:rsidRPr="00877F1B">
              <w:rPr>
                <w:rFonts w:ascii="Arial Narrow" w:eastAsia="Gulim" w:hAnsi="Arial Narrow" w:cs="Arial"/>
                <w:b/>
                <w:bCs/>
                <w:kern w:val="3"/>
                <w:sz w:val="22"/>
                <w:szCs w:val="22"/>
                <w:lang w:val="es-CO"/>
              </w:rPr>
              <w:t>DENOMINACIÓN</w:t>
            </w:r>
          </w:p>
        </w:tc>
        <w:tc>
          <w:tcPr>
            <w:tcW w:w="2720" w:type="dxa"/>
            <w:tcBorders>
              <w:top w:val="single" w:sz="4" w:space="0" w:color="auto"/>
              <w:left w:val="nil"/>
              <w:bottom w:val="single" w:sz="4" w:space="0" w:color="auto"/>
              <w:right w:val="single" w:sz="4" w:space="0" w:color="auto"/>
            </w:tcBorders>
            <w:shd w:val="clear" w:color="auto" w:fill="auto"/>
            <w:vAlign w:val="center"/>
            <w:hideMark/>
          </w:tcPr>
          <w:p w14:paraId="17298C95" w14:textId="77777777" w:rsidR="00877F1B" w:rsidRPr="00877F1B" w:rsidRDefault="00877F1B" w:rsidP="00877F1B">
            <w:pPr>
              <w:rPr>
                <w:rFonts w:ascii="Arial Narrow" w:eastAsia="Gulim" w:hAnsi="Arial Narrow" w:cs="Arial"/>
                <w:b/>
                <w:bCs/>
                <w:kern w:val="3"/>
                <w:sz w:val="22"/>
                <w:szCs w:val="22"/>
                <w:lang w:val="es-CO"/>
              </w:rPr>
            </w:pPr>
            <w:r w:rsidRPr="00877F1B">
              <w:rPr>
                <w:rFonts w:ascii="Arial Narrow" w:eastAsia="Gulim" w:hAnsi="Arial Narrow" w:cs="Arial"/>
                <w:b/>
                <w:bCs/>
                <w:kern w:val="3"/>
                <w:sz w:val="22"/>
                <w:szCs w:val="22"/>
                <w:lang w:val="es-CO"/>
              </w:rPr>
              <w:t>DESCRIPCIÓN GENERAL</w:t>
            </w:r>
          </w:p>
        </w:tc>
        <w:tc>
          <w:tcPr>
            <w:tcW w:w="883" w:type="dxa"/>
            <w:tcBorders>
              <w:top w:val="single" w:sz="4" w:space="0" w:color="auto"/>
              <w:left w:val="nil"/>
              <w:bottom w:val="single" w:sz="4" w:space="0" w:color="auto"/>
              <w:right w:val="single" w:sz="4" w:space="0" w:color="auto"/>
            </w:tcBorders>
            <w:shd w:val="clear" w:color="auto" w:fill="auto"/>
            <w:vAlign w:val="center"/>
            <w:hideMark/>
          </w:tcPr>
          <w:p w14:paraId="3002DD2A" w14:textId="77777777" w:rsidR="00877F1B" w:rsidRPr="00877F1B" w:rsidRDefault="00877F1B" w:rsidP="00877F1B">
            <w:pPr>
              <w:rPr>
                <w:rFonts w:ascii="Arial Narrow" w:eastAsia="Gulim" w:hAnsi="Arial Narrow" w:cs="Arial"/>
                <w:b/>
                <w:bCs/>
                <w:kern w:val="3"/>
                <w:sz w:val="22"/>
                <w:szCs w:val="22"/>
                <w:lang w:val="es-CO"/>
              </w:rPr>
            </w:pPr>
            <w:r w:rsidRPr="00877F1B">
              <w:rPr>
                <w:rFonts w:ascii="Arial Narrow" w:eastAsia="Gulim" w:hAnsi="Arial Narrow" w:cs="Arial"/>
                <w:b/>
                <w:bCs/>
                <w:kern w:val="3"/>
                <w:sz w:val="22"/>
                <w:szCs w:val="22"/>
                <w:lang w:val="es-CO"/>
              </w:rPr>
              <w:t>UNIDAD</w:t>
            </w:r>
            <w:r w:rsidRPr="00877F1B">
              <w:rPr>
                <w:rFonts w:ascii="Arial Narrow" w:eastAsia="Gulim" w:hAnsi="Arial Narrow" w:cs="Arial"/>
                <w:b/>
                <w:bCs/>
                <w:kern w:val="3"/>
                <w:sz w:val="22"/>
                <w:szCs w:val="22"/>
                <w:lang w:val="es-CO"/>
              </w:rPr>
              <w:br/>
              <w:t>DE MEDIDA</w:t>
            </w:r>
          </w:p>
        </w:tc>
        <w:tc>
          <w:tcPr>
            <w:tcW w:w="757" w:type="dxa"/>
            <w:tcBorders>
              <w:top w:val="single" w:sz="4" w:space="0" w:color="auto"/>
              <w:left w:val="nil"/>
              <w:bottom w:val="single" w:sz="4" w:space="0" w:color="auto"/>
              <w:right w:val="single" w:sz="4" w:space="0" w:color="auto"/>
            </w:tcBorders>
            <w:shd w:val="clear" w:color="auto" w:fill="auto"/>
            <w:vAlign w:val="center"/>
            <w:hideMark/>
          </w:tcPr>
          <w:p w14:paraId="78EB4E19" w14:textId="77777777" w:rsidR="00877F1B" w:rsidRPr="00877F1B" w:rsidRDefault="00877F1B" w:rsidP="00877F1B">
            <w:pPr>
              <w:rPr>
                <w:rFonts w:ascii="Arial Narrow" w:eastAsia="Gulim" w:hAnsi="Arial Narrow" w:cs="Arial"/>
                <w:b/>
                <w:bCs/>
                <w:kern w:val="3"/>
                <w:sz w:val="22"/>
                <w:szCs w:val="22"/>
                <w:lang w:val="es-CO"/>
              </w:rPr>
            </w:pPr>
            <w:r w:rsidRPr="00877F1B">
              <w:rPr>
                <w:rFonts w:ascii="Arial Narrow" w:eastAsia="Gulim" w:hAnsi="Arial Narrow" w:cs="Arial"/>
                <w:b/>
                <w:bCs/>
                <w:kern w:val="3"/>
                <w:sz w:val="22"/>
                <w:szCs w:val="22"/>
                <w:lang w:val="es-CO"/>
              </w:rPr>
              <w:t>CANTI</w:t>
            </w:r>
          </w:p>
          <w:p w14:paraId="76201DF9" w14:textId="77777777" w:rsidR="00877F1B" w:rsidRPr="00877F1B" w:rsidRDefault="00877F1B" w:rsidP="00877F1B">
            <w:pPr>
              <w:rPr>
                <w:rFonts w:ascii="Arial Narrow" w:eastAsia="Gulim" w:hAnsi="Arial Narrow" w:cs="Arial"/>
                <w:b/>
                <w:bCs/>
                <w:kern w:val="3"/>
                <w:sz w:val="22"/>
                <w:szCs w:val="22"/>
                <w:lang w:val="es-CO"/>
              </w:rPr>
            </w:pPr>
            <w:r w:rsidRPr="00877F1B">
              <w:rPr>
                <w:rFonts w:ascii="Arial Narrow" w:eastAsia="Gulim" w:hAnsi="Arial Narrow" w:cs="Arial"/>
                <w:b/>
                <w:bCs/>
                <w:kern w:val="3"/>
                <w:sz w:val="22"/>
                <w:szCs w:val="22"/>
                <w:lang w:val="es-CO"/>
              </w:rPr>
              <w:t>DAD</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92AD444" w14:textId="77777777" w:rsidR="00877F1B" w:rsidRPr="00877F1B" w:rsidRDefault="00877F1B" w:rsidP="00877F1B">
            <w:pPr>
              <w:rPr>
                <w:rFonts w:ascii="Arial Narrow" w:eastAsia="Gulim" w:hAnsi="Arial Narrow" w:cs="Arial"/>
                <w:b/>
                <w:bCs/>
                <w:kern w:val="3"/>
                <w:sz w:val="22"/>
                <w:szCs w:val="22"/>
                <w:lang w:val="es-CO"/>
              </w:rPr>
            </w:pPr>
            <w:r w:rsidRPr="00877F1B">
              <w:rPr>
                <w:rFonts w:ascii="Arial Narrow" w:eastAsia="Gulim" w:hAnsi="Arial Narrow" w:cs="Arial"/>
                <w:b/>
                <w:bCs/>
                <w:kern w:val="3"/>
                <w:sz w:val="22"/>
                <w:szCs w:val="22"/>
                <w:lang w:val="es-CO"/>
              </w:rPr>
              <w:t>VALOR</w:t>
            </w:r>
            <w:r w:rsidRPr="00877F1B">
              <w:rPr>
                <w:rFonts w:ascii="Arial Narrow" w:eastAsia="Gulim" w:hAnsi="Arial Narrow" w:cs="Arial"/>
                <w:b/>
                <w:bCs/>
                <w:kern w:val="3"/>
                <w:sz w:val="22"/>
                <w:szCs w:val="22"/>
                <w:lang w:val="es-CO"/>
              </w:rPr>
              <w:br/>
              <w:t>UNITARIO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B1E0375" w14:textId="77777777" w:rsidR="00877F1B" w:rsidRPr="00877F1B" w:rsidRDefault="00877F1B" w:rsidP="00877F1B">
            <w:pPr>
              <w:rPr>
                <w:rFonts w:ascii="Arial Narrow" w:eastAsia="Gulim" w:hAnsi="Arial Narrow" w:cs="Arial"/>
                <w:b/>
                <w:bCs/>
                <w:kern w:val="3"/>
                <w:sz w:val="22"/>
                <w:szCs w:val="22"/>
                <w:lang w:val="es-CO"/>
              </w:rPr>
            </w:pPr>
            <w:r w:rsidRPr="00877F1B">
              <w:rPr>
                <w:rFonts w:ascii="Arial Narrow" w:eastAsia="Gulim" w:hAnsi="Arial Narrow" w:cs="Arial"/>
                <w:b/>
                <w:bCs/>
                <w:kern w:val="3"/>
                <w:sz w:val="22"/>
                <w:szCs w:val="22"/>
                <w:lang w:val="es-CO"/>
              </w:rPr>
              <w:t>VALOR TOTAL</w:t>
            </w:r>
          </w:p>
        </w:tc>
      </w:tr>
      <w:tr w:rsidR="00877F1B" w:rsidRPr="00877F1B" w14:paraId="3494C030" w14:textId="77777777" w:rsidTr="00302907">
        <w:trPr>
          <w:trHeight w:val="21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112A5F32"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1</w:t>
            </w:r>
          </w:p>
        </w:tc>
        <w:tc>
          <w:tcPr>
            <w:tcW w:w="2366" w:type="dxa"/>
            <w:tcBorders>
              <w:top w:val="nil"/>
              <w:left w:val="nil"/>
              <w:bottom w:val="single" w:sz="4" w:space="0" w:color="auto"/>
              <w:right w:val="single" w:sz="4" w:space="0" w:color="auto"/>
            </w:tcBorders>
            <w:shd w:val="clear" w:color="auto" w:fill="auto"/>
            <w:noWrap/>
            <w:vAlign w:val="center"/>
            <w:hideMark/>
          </w:tcPr>
          <w:p w14:paraId="2192BE4F"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Almohadilla para restregar</w:t>
            </w:r>
          </w:p>
        </w:tc>
        <w:tc>
          <w:tcPr>
            <w:tcW w:w="2720" w:type="dxa"/>
            <w:tcBorders>
              <w:top w:val="nil"/>
              <w:left w:val="nil"/>
              <w:bottom w:val="single" w:sz="4" w:space="0" w:color="auto"/>
              <w:right w:val="single" w:sz="4" w:space="0" w:color="auto"/>
            </w:tcBorders>
            <w:shd w:val="clear" w:color="auto" w:fill="auto"/>
            <w:vAlign w:val="center"/>
            <w:hideMark/>
          </w:tcPr>
          <w:p w14:paraId="159B9892"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Esponja lava losa individual</w:t>
            </w:r>
          </w:p>
        </w:tc>
        <w:tc>
          <w:tcPr>
            <w:tcW w:w="883" w:type="dxa"/>
            <w:tcBorders>
              <w:top w:val="nil"/>
              <w:left w:val="nil"/>
              <w:bottom w:val="single" w:sz="4" w:space="0" w:color="auto"/>
              <w:right w:val="single" w:sz="4" w:space="0" w:color="auto"/>
            </w:tcBorders>
            <w:shd w:val="clear" w:color="auto" w:fill="auto"/>
            <w:vAlign w:val="center"/>
            <w:hideMark/>
          </w:tcPr>
          <w:p w14:paraId="0D38D18A"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vAlign w:val="center"/>
            <w:hideMark/>
          </w:tcPr>
          <w:p w14:paraId="57CB4CF6"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40</w:t>
            </w:r>
          </w:p>
        </w:tc>
        <w:tc>
          <w:tcPr>
            <w:tcW w:w="1134" w:type="dxa"/>
            <w:tcBorders>
              <w:top w:val="nil"/>
              <w:left w:val="nil"/>
              <w:bottom w:val="single" w:sz="4" w:space="0" w:color="auto"/>
              <w:right w:val="single" w:sz="4" w:space="0" w:color="auto"/>
            </w:tcBorders>
            <w:shd w:val="clear" w:color="auto" w:fill="auto"/>
            <w:vAlign w:val="center"/>
          </w:tcPr>
          <w:p w14:paraId="2D544B31"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15D557C4"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25A7835A" w14:textId="77777777" w:rsidTr="00302907">
        <w:trPr>
          <w:trHeight w:val="21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499DBDF0"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2</w:t>
            </w:r>
          </w:p>
        </w:tc>
        <w:tc>
          <w:tcPr>
            <w:tcW w:w="2366" w:type="dxa"/>
            <w:tcBorders>
              <w:top w:val="nil"/>
              <w:left w:val="nil"/>
              <w:bottom w:val="single" w:sz="4" w:space="0" w:color="auto"/>
              <w:right w:val="single" w:sz="4" w:space="0" w:color="auto"/>
            </w:tcBorders>
            <w:shd w:val="clear" w:color="auto" w:fill="auto"/>
            <w:noWrap/>
            <w:vAlign w:val="center"/>
            <w:hideMark/>
          </w:tcPr>
          <w:p w14:paraId="438C8B7C"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Ambientador pisos</w:t>
            </w:r>
          </w:p>
        </w:tc>
        <w:tc>
          <w:tcPr>
            <w:tcW w:w="2720" w:type="dxa"/>
            <w:tcBorders>
              <w:top w:val="nil"/>
              <w:left w:val="nil"/>
              <w:bottom w:val="single" w:sz="4" w:space="0" w:color="auto"/>
              <w:right w:val="single" w:sz="4" w:space="0" w:color="auto"/>
            </w:tcBorders>
            <w:shd w:val="clear" w:color="auto" w:fill="auto"/>
            <w:vAlign w:val="center"/>
            <w:hideMark/>
          </w:tcPr>
          <w:p w14:paraId="01CFF216"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Aroma pisos x 3000 ml.</w:t>
            </w:r>
          </w:p>
        </w:tc>
        <w:tc>
          <w:tcPr>
            <w:tcW w:w="883" w:type="dxa"/>
            <w:tcBorders>
              <w:top w:val="nil"/>
              <w:left w:val="nil"/>
              <w:bottom w:val="single" w:sz="4" w:space="0" w:color="auto"/>
              <w:right w:val="single" w:sz="4" w:space="0" w:color="auto"/>
            </w:tcBorders>
            <w:shd w:val="clear" w:color="auto" w:fill="auto"/>
            <w:vAlign w:val="center"/>
            <w:hideMark/>
          </w:tcPr>
          <w:p w14:paraId="2186E7E6"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vAlign w:val="center"/>
            <w:hideMark/>
          </w:tcPr>
          <w:p w14:paraId="4F7B14FC"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10</w:t>
            </w:r>
          </w:p>
        </w:tc>
        <w:tc>
          <w:tcPr>
            <w:tcW w:w="1134" w:type="dxa"/>
            <w:tcBorders>
              <w:top w:val="nil"/>
              <w:left w:val="nil"/>
              <w:bottom w:val="single" w:sz="4" w:space="0" w:color="auto"/>
              <w:right w:val="single" w:sz="4" w:space="0" w:color="auto"/>
            </w:tcBorders>
            <w:shd w:val="clear" w:color="auto" w:fill="auto"/>
            <w:vAlign w:val="center"/>
          </w:tcPr>
          <w:p w14:paraId="3FE0DB64"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304D6EFC"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5D8CE4F3" w14:textId="77777777" w:rsidTr="00302907">
        <w:trPr>
          <w:trHeight w:val="42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2666EA50"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3</w:t>
            </w:r>
          </w:p>
        </w:tc>
        <w:tc>
          <w:tcPr>
            <w:tcW w:w="2366" w:type="dxa"/>
            <w:tcBorders>
              <w:top w:val="nil"/>
              <w:left w:val="nil"/>
              <w:bottom w:val="single" w:sz="4" w:space="0" w:color="auto"/>
              <w:right w:val="single" w:sz="4" w:space="0" w:color="auto"/>
            </w:tcBorders>
            <w:shd w:val="clear" w:color="auto" w:fill="auto"/>
            <w:vAlign w:val="center"/>
            <w:hideMark/>
          </w:tcPr>
          <w:p w14:paraId="5537D800"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Baldes para limpieza</w:t>
            </w:r>
          </w:p>
        </w:tc>
        <w:tc>
          <w:tcPr>
            <w:tcW w:w="2720" w:type="dxa"/>
            <w:tcBorders>
              <w:top w:val="nil"/>
              <w:left w:val="nil"/>
              <w:bottom w:val="single" w:sz="4" w:space="0" w:color="auto"/>
              <w:right w:val="single" w:sz="4" w:space="0" w:color="auto"/>
            </w:tcBorders>
            <w:shd w:val="clear" w:color="auto" w:fill="auto"/>
            <w:vAlign w:val="center"/>
            <w:hideMark/>
          </w:tcPr>
          <w:p w14:paraId="5A666924"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Balde institucional plástico de 13 litros con señalización.</w:t>
            </w:r>
          </w:p>
        </w:tc>
        <w:tc>
          <w:tcPr>
            <w:tcW w:w="883" w:type="dxa"/>
            <w:tcBorders>
              <w:top w:val="nil"/>
              <w:left w:val="nil"/>
              <w:bottom w:val="single" w:sz="4" w:space="0" w:color="auto"/>
              <w:right w:val="single" w:sz="4" w:space="0" w:color="auto"/>
            </w:tcBorders>
            <w:shd w:val="clear" w:color="auto" w:fill="auto"/>
            <w:vAlign w:val="center"/>
            <w:hideMark/>
          </w:tcPr>
          <w:p w14:paraId="25DC6E8F"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vAlign w:val="center"/>
            <w:hideMark/>
          </w:tcPr>
          <w:p w14:paraId="148A2DAE"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8</w:t>
            </w:r>
          </w:p>
        </w:tc>
        <w:tc>
          <w:tcPr>
            <w:tcW w:w="1134" w:type="dxa"/>
            <w:tcBorders>
              <w:top w:val="nil"/>
              <w:left w:val="nil"/>
              <w:bottom w:val="single" w:sz="4" w:space="0" w:color="auto"/>
              <w:right w:val="single" w:sz="4" w:space="0" w:color="auto"/>
            </w:tcBorders>
            <w:shd w:val="clear" w:color="auto" w:fill="auto"/>
            <w:vAlign w:val="center"/>
          </w:tcPr>
          <w:p w14:paraId="14073BDD"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749043FB"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4BBE842D" w14:textId="77777777" w:rsidTr="00302907">
        <w:trPr>
          <w:trHeight w:val="38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138265B"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4</w:t>
            </w:r>
          </w:p>
        </w:tc>
        <w:tc>
          <w:tcPr>
            <w:tcW w:w="2366" w:type="dxa"/>
            <w:tcBorders>
              <w:top w:val="nil"/>
              <w:left w:val="nil"/>
              <w:bottom w:val="single" w:sz="4" w:space="0" w:color="auto"/>
              <w:right w:val="single" w:sz="4" w:space="0" w:color="auto"/>
            </w:tcBorders>
            <w:shd w:val="clear" w:color="auto" w:fill="auto"/>
            <w:noWrap/>
            <w:vAlign w:val="center"/>
            <w:hideMark/>
          </w:tcPr>
          <w:p w14:paraId="62242FFF"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Blanqueador</w:t>
            </w:r>
          </w:p>
        </w:tc>
        <w:tc>
          <w:tcPr>
            <w:tcW w:w="2720" w:type="dxa"/>
            <w:tcBorders>
              <w:top w:val="nil"/>
              <w:left w:val="nil"/>
              <w:bottom w:val="single" w:sz="4" w:space="0" w:color="auto"/>
              <w:right w:val="single" w:sz="4" w:space="0" w:color="auto"/>
            </w:tcBorders>
            <w:shd w:val="clear" w:color="auto" w:fill="auto"/>
            <w:vAlign w:val="center"/>
            <w:hideMark/>
          </w:tcPr>
          <w:p w14:paraId="215239A8"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Blanqueador tradicional x 3800 cc</w:t>
            </w:r>
          </w:p>
        </w:tc>
        <w:tc>
          <w:tcPr>
            <w:tcW w:w="883" w:type="dxa"/>
            <w:tcBorders>
              <w:top w:val="nil"/>
              <w:left w:val="nil"/>
              <w:bottom w:val="single" w:sz="4" w:space="0" w:color="auto"/>
              <w:right w:val="single" w:sz="4" w:space="0" w:color="auto"/>
            </w:tcBorders>
            <w:shd w:val="clear" w:color="auto" w:fill="auto"/>
            <w:noWrap/>
            <w:vAlign w:val="center"/>
            <w:hideMark/>
          </w:tcPr>
          <w:p w14:paraId="6A7AB62C"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noWrap/>
            <w:vAlign w:val="center"/>
            <w:hideMark/>
          </w:tcPr>
          <w:p w14:paraId="00ABB584"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10</w:t>
            </w:r>
          </w:p>
        </w:tc>
        <w:tc>
          <w:tcPr>
            <w:tcW w:w="1134" w:type="dxa"/>
            <w:tcBorders>
              <w:top w:val="nil"/>
              <w:left w:val="nil"/>
              <w:bottom w:val="single" w:sz="4" w:space="0" w:color="auto"/>
              <w:right w:val="single" w:sz="4" w:space="0" w:color="auto"/>
            </w:tcBorders>
            <w:shd w:val="clear" w:color="auto" w:fill="auto"/>
            <w:noWrap/>
            <w:vAlign w:val="center"/>
          </w:tcPr>
          <w:p w14:paraId="565F4246"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1F7E4F8D"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3B2ACADF" w14:textId="77777777" w:rsidTr="00302907">
        <w:trPr>
          <w:trHeight w:val="38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6E195C7"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5</w:t>
            </w:r>
          </w:p>
        </w:tc>
        <w:tc>
          <w:tcPr>
            <w:tcW w:w="2366" w:type="dxa"/>
            <w:tcBorders>
              <w:top w:val="nil"/>
              <w:left w:val="nil"/>
              <w:bottom w:val="single" w:sz="4" w:space="0" w:color="auto"/>
              <w:right w:val="single" w:sz="4" w:space="0" w:color="auto"/>
            </w:tcBorders>
            <w:shd w:val="clear" w:color="auto" w:fill="auto"/>
            <w:noWrap/>
            <w:vAlign w:val="center"/>
            <w:hideMark/>
          </w:tcPr>
          <w:p w14:paraId="773BCE8D"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Bolsa basura</w:t>
            </w:r>
          </w:p>
        </w:tc>
        <w:tc>
          <w:tcPr>
            <w:tcW w:w="2720" w:type="dxa"/>
            <w:tcBorders>
              <w:top w:val="nil"/>
              <w:left w:val="nil"/>
              <w:bottom w:val="single" w:sz="4" w:space="0" w:color="auto"/>
              <w:right w:val="single" w:sz="4" w:space="0" w:color="auto"/>
            </w:tcBorders>
            <w:shd w:val="clear" w:color="auto" w:fill="auto"/>
            <w:vAlign w:val="center"/>
            <w:hideMark/>
          </w:tcPr>
          <w:p w14:paraId="4C700091"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 xml:space="preserve">Contenedor basuras </w:t>
            </w:r>
            <w:proofErr w:type="spellStart"/>
            <w:r w:rsidRPr="00877F1B">
              <w:rPr>
                <w:rFonts w:ascii="Arial Narrow" w:eastAsia="Gulim" w:hAnsi="Arial Narrow" w:cs="Arial"/>
                <w:kern w:val="3"/>
                <w:sz w:val="22"/>
                <w:szCs w:val="22"/>
                <w:lang w:val="es-CO"/>
              </w:rPr>
              <w:t>paq</w:t>
            </w:r>
            <w:proofErr w:type="spellEnd"/>
            <w:r w:rsidRPr="00877F1B">
              <w:rPr>
                <w:rFonts w:ascii="Arial Narrow" w:eastAsia="Gulim" w:hAnsi="Arial Narrow" w:cs="Arial"/>
                <w:kern w:val="3"/>
                <w:sz w:val="22"/>
                <w:szCs w:val="22"/>
                <w:lang w:val="es-CO"/>
              </w:rPr>
              <w:t>. x 10 unid</w:t>
            </w:r>
          </w:p>
        </w:tc>
        <w:tc>
          <w:tcPr>
            <w:tcW w:w="883" w:type="dxa"/>
            <w:tcBorders>
              <w:top w:val="nil"/>
              <w:left w:val="nil"/>
              <w:bottom w:val="single" w:sz="4" w:space="0" w:color="auto"/>
              <w:right w:val="single" w:sz="4" w:space="0" w:color="auto"/>
            </w:tcBorders>
            <w:shd w:val="clear" w:color="auto" w:fill="auto"/>
            <w:noWrap/>
            <w:vAlign w:val="center"/>
            <w:hideMark/>
          </w:tcPr>
          <w:p w14:paraId="7FD29290"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noWrap/>
            <w:vAlign w:val="center"/>
            <w:hideMark/>
          </w:tcPr>
          <w:p w14:paraId="4C4DA0FD"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80</w:t>
            </w:r>
          </w:p>
        </w:tc>
        <w:tc>
          <w:tcPr>
            <w:tcW w:w="1134" w:type="dxa"/>
            <w:tcBorders>
              <w:top w:val="nil"/>
              <w:left w:val="nil"/>
              <w:bottom w:val="single" w:sz="4" w:space="0" w:color="auto"/>
              <w:right w:val="single" w:sz="4" w:space="0" w:color="auto"/>
            </w:tcBorders>
            <w:shd w:val="clear" w:color="auto" w:fill="auto"/>
            <w:noWrap/>
            <w:vAlign w:val="center"/>
          </w:tcPr>
          <w:p w14:paraId="5925DB5B"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1C5D1CE9"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004C46CF" w14:textId="77777777" w:rsidTr="00302907">
        <w:trPr>
          <w:trHeight w:val="38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3B597A3"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6</w:t>
            </w:r>
          </w:p>
        </w:tc>
        <w:tc>
          <w:tcPr>
            <w:tcW w:w="2366" w:type="dxa"/>
            <w:tcBorders>
              <w:top w:val="nil"/>
              <w:left w:val="nil"/>
              <w:bottom w:val="single" w:sz="4" w:space="0" w:color="auto"/>
              <w:right w:val="single" w:sz="4" w:space="0" w:color="auto"/>
            </w:tcBorders>
            <w:shd w:val="clear" w:color="auto" w:fill="auto"/>
            <w:noWrap/>
            <w:vAlign w:val="center"/>
            <w:hideMark/>
          </w:tcPr>
          <w:p w14:paraId="1887451F"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Cera muebles</w:t>
            </w:r>
          </w:p>
        </w:tc>
        <w:tc>
          <w:tcPr>
            <w:tcW w:w="2720" w:type="dxa"/>
            <w:tcBorders>
              <w:top w:val="nil"/>
              <w:left w:val="nil"/>
              <w:bottom w:val="single" w:sz="4" w:space="0" w:color="auto"/>
              <w:right w:val="single" w:sz="4" w:space="0" w:color="auto"/>
            </w:tcBorders>
            <w:shd w:val="clear" w:color="auto" w:fill="auto"/>
            <w:vAlign w:val="center"/>
            <w:hideMark/>
          </w:tcPr>
          <w:p w14:paraId="18738850"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Lustra muebles recipiente x 200 ml</w:t>
            </w:r>
          </w:p>
        </w:tc>
        <w:tc>
          <w:tcPr>
            <w:tcW w:w="883" w:type="dxa"/>
            <w:tcBorders>
              <w:top w:val="nil"/>
              <w:left w:val="nil"/>
              <w:bottom w:val="single" w:sz="4" w:space="0" w:color="auto"/>
              <w:right w:val="single" w:sz="4" w:space="0" w:color="auto"/>
            </w:tcBorders>
            <w:shd w:val="clear" w:color="auto" w:fill="auto"/>
            <w:noWrap/>
            <w:vAlign w:val="center"/>
            <w:hideMark/>
          </w:tcPr>
          <w:p w14:paraId="23411492"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noWrap/>
            <w:vAlign w:val="center"/>
            <w:hideMark/>
          </w:tcPr>
          <w:p w14:paraId="12BEDEA9"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10</w:t>
            </w:r>
          </w:p>
        </w:tc>
        <w:tc>
          <w:tcPr>
            <w:tcW w:w="1134" w:type="dxa"/>
            <w:tcBorders>
              <w:top w:val="nil"/>
              <w:left w:val="nil"/>
              <w:bottom w:val="single" w:sz="4" w:space="0" w:color="auto"/>
              <w:right w:val="single" w:sz="4" w:space="0" w:color="auto"/>
            </w:tcBorders>
            <w:shd w:val="clear" w:color="auto" w:fill="auto"/>
            <w:noWrap/>
            <w:vAlign w:val="center"/>
          </w:tcPr>
          <w:p w14:paraId="3F70C705"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648FEB8C"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55834B5B" w14:textId="77777777" w:rsidTr="00302907">
        <w:trPr>
          <w:trHeight w:val="38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9452ABA"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7</w:t>
            </w:r>
          </w:p>
        </w:tc>
        <w:tc>
          <w:tcPr>
            <w:tcW w:w="2366" w:type="dxa"/>
            <w:tcBorders>
              <w:top w:val="nil"/>
              <w:left w:val="nil"/>
              <w:bottom w:val="single" w:sz="4" w:space="0" w:color="auto"/>
              <w:right w:val="single" w:sz="4" w:space="0" w:color="auto"/>
            </w:tcBorders>
            <w:shd w:val="clear" w:color="auto" w:fill="auto"/>
            <w:noWrap/>
            <w:vAlign w:val="center"/>
            <w:hideMark/>
          </w:tcPr>
          <w:p w14:paraId="3D84C58A"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Detergente polvo</w:t>
            </w:r>
          </w:p>
        </w:tc>
        <w:tc>
          <w:tcPr>
            <w:tcW w:w="2720" w:type="dxa"/>
            <w:tcBorders>
              <w:top w:val="nil"/>
              <w:left w:val="nil"/>
              <w:bottom w:val="single" w:sz="4" w:space="0" w:color="auto"/>
              <w:right w:val="single" w:sz="4" w:space="0" w:color="auto"/>
            </w:tcBorders>
            <w:shd w:val="clear" w:color="auto" w:fill="auto"/>
            <w:vAlign w:val="center"/>
            <w:hideMark/>
          </w:tcPr>
          <w:p w14:paraId="299B082E"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Jabón polvo multiusos x 3000 gr</w:t>
            </w:r>
          </w:p>
        </w:tc>
        <w:tc>
          <w:tcPr>
            <w:tcW w:w="883" w:type="dxa"/>
            <w:tcBorders>
              <w:top w:val="nil"/>
              <w:left w:val="nil"/>
              <w:bottom w:val="single" w:sz="4" w:space="0" w:color="auto"/>
              <w:right w:val="single" w:sz="4" w:space="0" w:color="auto"/>
            </w:tcBorders>
            <w:shd w:val="clear" w:color="auto" w:fill="auto"/>
            <w:noWrap/>
            <w:vAlign w:val="center"/>
            <w:hideMark/>
          </w:tcPr>
          <w:p w14:paraId="3B959B16"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noWrap/>
            <w:vAlign w:val="center"/>
            <w:hideMark/>
          </w:tcPr>
          <w:p w14:paraId="756B74AE"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20</w:t>
            </w:r>
          </w:p>
        </w:tc>
        <w:tc>
          <w:tcPr>
            <w:tcW w:w="1134" w:type="dxa"/>
            <w:tcBorders>
              <w:top w:val="nil"/>
              <w:left w:val="nil"/>
              <w:bottom w:val="single" w:sz="4" w:space="0" w:color="auto"/>
              <w:right w:val="single" w:sz="4" w:space="0" w:color="auto"/>
            </w:tcBorders>
            <w:shd w:val="clear" w:color="auto" w:fill="auto"/>
            <w:noWrap/>
            <w:vAlign w:val="center"/>
          </w:tcPr>
          <w:p w14:paraId="3668214F"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53D2B554"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1AC01281" w14:textId="77777777" w:rsidTr="00302907">
        <w:trPr>
          <w:trHeight w:val="38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8EEB4DB"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8</w:t>
            </w:r>
          </w:p>
        </w:tc>
        <w:tc>
          <w:tcPr>
            <w:tcW w:w="2366" w:type="dxa"/>
            <w:tcBorders>
              <w:top w:val="nil"/>
              <w:left w:val="nil"/>
              <w:bottom w:val="single" w:sz="4" w:space="0" w:color="auto"/>
              <w:right w:val="single" w:sz="4" w:space="0" w:color="auto"/>
            </w:tcBorders>
            <w:shd w:val="clear" w:color="auto" w:fill="auto"/>
            <w:noWrap/>
            <w:vAlign w:val="center"/>
            <w:hideMark/>
          </w:tcPr>
          <w:p w14:paraId="689D0462"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Escoba</w:t>
            </w:r>
          </w:p>
        </w:tc>
        <w:tc>
          <w:tcPr>
            <w:tcW w:w="2720" w:type="dxa"/>
            <w:tcBorders>
              <w:top w:val="nil"/>
              <w:left w:val="nil"/>
              <w:bottom w:val="single" w:sz="4" w:space="0" w:color="auto"/>
              <w:right w:val="single" w:sz="4" w:space="0" w:color="auto"/>
            </w:tcBorders>
            <w:shd w:val="clear" w:color="auto" w:fill="auto"/>
            <w:vAlign w:val="center"/>
            <w:hideMark/>
          </w:tcPr>
          <w:p w14:paraId="6ABE00BC"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Escoba de cerda suave</w:t>
            </w:r>
          </w:p>
        </w:tc>
        <w:tc>
          <w:tcPr>
            <w:tcW w:w="883" w:type="dxa"/>
            <w:tcBorders>
              <w:top w:val="nil"/>
              <w:left w:val="nil"/>
              <w:bottom w:val="single" w:sz="4" w:space="0" w:color="auto"/>
              <w:right w:val="single" w:sz="4" w:space="0" w:color="auto"/>
            </w:tcBorders>
            <w:shd w:val="clear" w:color="auto" w:fill="auto"/>
            <w:noWrap/>
            <w:vAlign w:val="center"/>
            <w:hideMark/>
          </w:tcPr>
          <w:p w14:paraId="162F2409"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noWrap/>
            <w:vAlign w:val="center"/>
            <w:hideMark/>
          </w:tcPr>
          <w:p w14:paraId="29862ACA"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12</w:t>
            </w:r>
          </w:p>
        </w:tc>
        <w:tc>
          <w:tcPr>
            <w:tcW w:w="1134" w:type="dxa"/>
            <w:tcBorders>
              <w:top w:val="nil"/>
              <w:left w:val="nil"/>
              <w:bottom w:val="single" w:sz="4" w:space="0" w:color="auto"/>
              <w:right w:val="single" w:sz="4" w:space="0" w:color="auto"/>
            </w:tcBorders>
            <w:shd w:val="clear" w:color="auto" w:fill="auto"/>
            <w:noWrap/>
            <w:vAlign w:val="center"/>
          </w:tcPr>
          <w:p w14:paraId="1B243FBB"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58ADB330"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13AB93B6" w14:textId="77777777" w:rsidTr="00302907">
        <w:trPr>
          <w:trHeight w:val="39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5929F13"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9</w:t>
            </w:r>
          </w:p>
        </w:tc>
        <w:tc>
          <w:tcPr>
            <w:tcW w:w="2366" w:type="dxa"/>
            <w:tcBorders>
              <w:top w:val="nil"/>
              <w:left w:val="nil"/>
              <w:bottom w:val="single" w:sz="4" w:space="0" w:color="auto"/>
              <w:right w:val="single" w:sz="4" w:space="0" w:color="auto"/>
            </w:tcBorders>
            <w:shd w:val="clear" w:color="auto" w:fill="auto"/>
            <w:noWrap/>
            <w:vAlign w:val="center"/>
            <w:hideMark/>
          </w:tcPr>
          <w:p w14:paraId="74ED8F4A"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Guantes</w:t>
            </w:r>
          </w:p>
        </w:tc>
        <w:tc>
          <w:tcPr>
            <w:tcW w:w="2720" w:type="dxa"/>
            <w:tcBorders>
              <w:top w:val="nil"/>
              <w:left w:val="nil"/>
              <w:bottom w:val="single" w:sz="4" w:space="0" w:color="auto"/>
              <w:right w:val="single" w:sz="4" w:space="0" w:color="auto"/>
            </w:tcBorders>
            <w:shd w:val="clear" w:color="auto" w:fill="auto"/>
            <w:vAlign w:val="center"/>
            <w:hideMark/>
          </w:tcPr>
          <w:p w14:paraId="589EFF98"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Alta protección, multiusos.</w:t>
            </w:r>
          </w:p>
        </w:tc>
        <w:tc>
          <w:tcPr>
            <w:tcW w:w="883" w:type="dxa"/>
            <w:tcBorders>
              <w:top w:val="nil"/>
              <w:left w:val="nil"/>
              <w:bottom w:val="single" w:sz="4" w:space="0" w:color="auto"/>
              <w:right w:val="single" w:sz="4" w:space="0" w:color="auto"/>
            </w:tcBorders>
            <w:shd w:val="clear" w:color="auto" w:fill="auto"/>
            <w:noWrap/>
            <w:vAlign w:val="center"/>
            <w:hideMark/>
          </w:tcPr>
          <w:p w14:paraId="66C051D8"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noWrap/>
            <w:vAlign w:val="center"/>
            <w:hideMark/>
          </w:tcPr>
          <w:p w14:paraId="7B10AD52"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16</w:t>
            </w:r>
          </w:p>
        </w:tc>
        <w:tc>
          <w:tcPr>
            <w:tcW w:w="1134" w:type="dxa"/>
            <w:tcBorders>
              <w:top w:val="nil"/>
              <w:left w:val="nil"/>
              <w:bottom w:val="single" w:sz="4" w:space="0" w:color="auto"/>
              <w:right w:val="single" w:sz="4" w:space="0" w:color="auto"/>
            </w:tcBorders>
            <w:shd w:val="clear" w:color="auto" w:fill="auto"/>
            <w:noWrap/>
            <w:vAlign w:val="center"/>
          </w:tcPr>
          <w:p w14:paraId="49D62B88"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3850ED47"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5A382E31" w14:textId="77777777" w:rsidTr="00302907">
        <w:trPr>
          <w:trHeight w:val="38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84E7B91"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10</w:t>
            </w:r>
          </w:p>
        </w:tc>
        <w:tc>
          <w:tcPr>
            <w:tcW w:w="2366" w:type="dxa"/>
            <w:tcBorders>
              <w:top w:val="nil"/>
              <w:left w:val="nil"/>
              <w:bottom w:val="single" w:sz="4" w:space="0" w:color="auto"/>
              <w:right w:val="single" w:sz="4" w:space="0" w:color="auto"/>
            </w:tcBorders>
            <w:shd w:val="clear" w:color="auto" w:fill="auto"/>
            <w:noWrap/>
            <w:vAlign w:val="center"/>
            <w:hideMark/>
          </w:tcPr>
          <w:p w14:paraId="35E74A56"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Jabón en barra</w:t>
            </w:r>
          </w:p>
        </w:tc>
        <w:tc>
          <w:tcPr>
            <w:tcW w:w="2720" w:type="dxa"/>
            <w:tcBorders>
              <w:top w:val="nil"/>
              <w:left w:val="nil"/>
              <w:bottom w:val="single" w:sz="4" w:space="0" w:color="auto"/>
              <w:right w:val="single" w:sz="4" w:space="0" w:color="auto"/>
            </w:tcBorders>
            <w:shd w:val="clear" w:color="auto" w:fill="auto"/>
            <w:vAlign w:val="center"/>
            <w:hideMark/>
          </w:tcPr>
          <w:p w14:paraId="051B84DC"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Jabón barra multiusos x 300 gr</w:t>
            </w:r>
          </w:p>
        </w:tc>
        <w:tc>
          <w:tcPr>
            <w:tcW w:w="883" w:type="dxa"/>
            <w:tcBorders>
              <w:top w:val="nil"/>
              <w:left w:val="nil"/>
              <w:bottom w:val="single" w:sz="4" w:space="0" w:color="auto"/>
              <w:right w:val="single" w:sz="4" w:space="0" w:color="auto"/>
            </w:tcBorders>
            <w:shd w:val="clear" w:color="auto" w:fill="auto"/>
            <w:noWrap/>
            <w:vAlign w:val="center"/>
            <w:hideMark/>
          </w:tcPr>
          <w:p w14:paraId="0BC4A791"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noWrap/>
            <w:vAlign w:val="center"/>
            <w:hideMark/>
          </w:tcPr>
          <w:p w14:paraId="125D2FA2"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50</w:t>
            </w:r>
          </w:p>
        </w:tc>
        <w:tc>
          <w:tcPr>
            <w:tcW w:w="1134" w:type="dxa"/>
            <w:tcBorders>
              <w:top w:val="nil"/>
              <w:left w:val="nil"/>
              <w:bottom w:val="single" w:sz="4" w:space="0" w:color="auto"/>
              <w:right w:val="single" w:sz="4" w:space="0" w:color="auto"/>
            </w:tcBorders>
            <w:shd w:val="clear" w:color="auto" w:fill="auto"/>
            <w:noWrap/>
            <w:vAlign w:val="center"/>
          </w:tcPr>
          <w:p w14:paraId="1BF9180B"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3E1C2EB2"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18FF362C" w14:textId="77777777" w:rsidTr="00302907">
        <w:trPr>
          <w:trHeight w:val="21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3850EB3D"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11</w:t>
            </w:r>
          </w:p>
        </w:tc>
        <w:tc>
          <w:tcPr>
            <w:tcW w:w="2366" w:type="dxa"/>
            <w:tcBorders>
              <w:top w:val="nil"/>
              <w:left w:val="nil"/>
              <w:bottom w:val="single" w:sz="4" w:space="0" w:color="auto"/>
              <w:right w:val="single" w:sz="4" w:space="0" w:color="auto"/>
            </w:tcBorders>
            <w:shd w:val="clear" w:color="auto" w:fill="auto"/>
            <w:noWrap/>
            <w:vAlign w:val="center"/>
            <w:hideMark/>
          </w:tcPr>
          <w:p w14:paraId="135D4A0C"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Jabón líquido manos</w:t>
            </w:r>
          </w:p>
        </w:tc>
        <w:tc>
          <w:tcPr>
            <w:tcW w:w="2720" w:type="dxa"/>
            <w:tcBorders>
              <w:top w:val="nil"/>
              <w:left w:val="nil"/>
              <w:bottom w:val="single" w:sz="4" w:space="0" w:color="auto"/>
              <w:right w:val="single" w:sz="4" w:space="0" w:color="auto"/>
            </w:tcBorders>
            <w:shd w:val="clear" w:color="auto" w:fill="auto"/>
            <w:vAlign w:val="center"/>
            <w:hideMark/>
          </w:tcPr>
          <w:p w14:paraId="7CEE5B63" w14:textId="77777777" w:rsidR="00877F1B" w:rsidRPr="00877F1B" w:rsidRDefault="00877F1B" w:rsidP="00877F1B">
            <w:pPr>
              <w:rPr>
                <w:rFonts w:ascii="Arial Narrow" w:eastAsia="Gulim" w:hAnsi="Arial Narrow" w:cs="Arial"/>
                <w:kern w:val="3"/>
                <w:sz w:val="22"/>
                <w:szCs w:val="22"/>
                <w:lang w:val="es-CO"/>
              </w:rPr>
            </w:pPr>
            <w:proofErr w:type="spellStart"/>
            <w:r w:rsidRPr="00877F1B">
              <w:rPr>
                <w:rFonts w:ascii="Arial Narrow" w:eastAsia="Gulim" w:hAnsi="Arial Narrow" w:cs="Arial"/>
                <w:kern w:val="3"/>
                <w:sz w:val="22"/>
                <w:szCs w:val="22"/>
                <w:lang w:val="es-CO"/>
              </w:rPr>
              <w:t>Antibacterial</w:t>
            </w:r>
            <w:proofErr w:type="spellEnd"/>
            <w:r w:rsidRPr="00877F1B">
              <w:rPr>
                <w:rFonts w:ascii="Arial Narrow" w:eastAsia="Gulim" w:hAnsi="Arial Narrow" w:cs="Arial"/>
                <w:kern w:val="3"/>
                <w:sz w:val="22"/>
                <w:szCs w:val="22"/>
                <w:lang w:val="es-CO"/>
              </w:rPr>
              <w:t xml:space="preserve"> x 800 ml</w:t>
            </w:r>
          </w:p>
        </w:tc>
        <w:tc>
          <w:tcPr>
            <w:tcW w:w="883" w:type="dxa"/>
            <w:tcBorders>
              <w:top w:val="nil"/>
              <w:left w:val="nil"/>
              <w:bottom w:val="single" w:sz="4" w:space="0" w:color="auto"/>
              <w:right w:val="single" w:sz="4" w:space="0" w:color="auto"/>
            </w:tcBorders>
            <w:shd w:val="clear" w:color="auto" w:fill="auto"/>
            <w:vAlign w:val="center"/>
            <w:hideMark/>
          </w:tcPr>
          <w:p w14:paraId="5F34EB89"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vAlign w:val="center"/>
            <w:hideMark/>
          </w:tcPr>
          <w:p w14:paraId="0C3CC94E"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16</w:t>
            </w:r>
          </w:p>
        </w:tc>
        <w:tc>
          <w:tcPr>
            <w:tcW w:w="1134" w:type="dxa"/>
            <w:tcBorders>
              <w:top w:val="nil"/>
              <w:left w:val="nil"/>
              <w:bottom w:val="single" w:sz="4" w:space="0" w:color="auto"/>
              <w:right w:val="single" w:sz="4" w:space="0" w:color="auto"/>
            </w:tcBorders>
            <w:shd w:val="clear" w:color="auto" w:fill="auto"/>
            <w:vAlign w:val="center"/>
          </w:tcPr>
          <w:p w14:paraId="13036358"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0406EEAE"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236256C7" w14:textId="77777777" w:rsidTr="00302907">
        <w:trPr>
          <w:trHeight w:val="39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1CDE8DD"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12</w:t>
            </w:r>
          </w:p>
        </w:tc>
        <w:tc>
          <w:tcPr>
            <w:tcW w:w="2366" w:type="dxa"/>
            <w:tcBorders>
              <w:top w:val="nil"/>
              <w:left w:val="nil"/>
              <w:bottom w:val="single" w:sz="4" w:space="0" w:color="auto"/>
              <w:right w:val="single" w:sz="4" w:space="0" w:color="auto"/>
            </w:tcBorders>
            <w:shd w:val="clear" w:color="auto" w:fill="auto"/>
            <w:noWrap/>
            <w:vAlign w:val="center"/>
            <w:hideMark/>
          </w:tcPr>
          <w:p w14:paraId="236B2693"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Jabones</w:t>
            </w:r>
          </w:p>
        </w:tc>
        <w:tc>
          <w:tcPr>
            <w:tcW w:w="2720" w:type="dxa"/>
            <w:tcBorders>
              <w:top w:val="nil"/>
              <w:left w:val="nil"/>
              <w:bottom w:val="single" w:sz="4" w:space="0" w:color="auto"/>
              <w:right w:val="single" w:sz="4" w:space="0" w:color="auto"/>
            </w:tcBorders>
            <w:shd w:val="clear" w:color="auto" w:fill="auto"/>
            <w:vAlign w:val="center"/>
            <w:hideMark/>
          </w:tcPr>
          <w:p w14:paraId="60B3A965"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Detergente en polvo de 4.5 Kg.</w:t>
            </w:r>
          </w:p>
        </w:tc>
        <w:tc>
          <w:tcPr>
            <w:tcW w:w="883" w:type="dxa"/>
            <w:tcBorders>
              <w:top w:val="nil"/>
              <w:left w:val="nil"/>
              <w:bottom w:val="single" w:sz="4" w:space="0" w:color="auto"/>
              <w:right w:val="single" w:sz="4" w:space="0" w:color="auto"/>
            </w:tcBorders>
            <w:shd w:val="clear" w:color="auto" w:fill="auto"/>
            <w:noWrap/>
            <w:vAlign w:val="center"/>
            <w:hideMark/>
          </w:tcPr>
          <w:p w14:paraId="67767948"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noWrap/>
            <w:vAlign w:val="center"/>
            <w:hideMark/>
          </w:tcPr>
          <w:p w14:paraId="4717A715"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10</w:t>
            </w:r>
          </w:p>
        </w:tc>
        <w:tc>
          <w:tcPr>
            <w:tcW w:w="1134" w:type="dxa"/>
            <w:tcBorders>
              <w:top w:val="nil"/>
              <w:left w:val="nil"/>
              <w:bottom w:val="single" w:sz="4" w:space="0" w:color="auto"/>
              <w:right w:val="single" w:sz="4" w:space="0" w:color="auto"/>
            </w:tcBorders>
            <w:shd w:val="clear" w:color="auto" w:fill="auto"/>
            <w:noWrap/>
            <w:vAlign w:val="center"/>
          </w:tcPr>
          <w:p w14:paraId="7171A7FE"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3046B389"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53108AA6" w14:textId="77777777" w:rsidTr="00302907">
        <w:trPr>
          <w:trHeight w:val="38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EA7D920"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13</w:t>
            </w:r>
          </w:p>
        </w:tc>
        <w:tc>
          <w:tcPr>
            <w:tcW w:w="2366" w:type="dxa"/>
            <w:tcBorders>
              <w:top w:val="nil"/>
              <w:left w:val="nil"/>
              <w:bottom w:val="single" w:sz="4" w:space="0" w:color="auto"/>
              <w:right w:val="single" w:sz="4" w:space="0" w:color="auto"/>
            </w:tcBorders>
            <w:shd w:val="clear" w:color="auto" w:fill="auto"/>
            <w:noWrap/>
            <w:vAlign w:val="center"/>
            <w:hideMark/>
          </w:tcPr>
          <w:p w14:paraId="58416961"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Lava losa</w:t>
            </w:r>
          </w:p>
        </w:tc>
        <w:tc>
          <w:tcPr>
            <w:tcW w:w="2720" w:type="dxa"/>
            <w:tcBorders>
              <w:top w:val="nil"/>
              <w:left w:val="nil"/>
              <w:bottom w:val="single" w:sz="4" w:space="0" w:color="auto"/>
              <w:right w:val="single" w:sz="4" w:space="0" w:color="auto"/>
            </w:tcBorders>
            <w:shd w:val="clear" w:color="auto" w:fill="auto"/>
            <w:vAlign w:val="center"/>
            <w:hideMark/>
          </w:tcPr>
          <w:p w14:paraId="60749663"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Jabón líquido cuidado de manos x 500 ml</w:t>
            </w:r>
          </w:p>
        </w:tc>
        <w:tc>
          <w:tcPr>
            <w:tcW w:w="883" w:type="dxa"/>
            <w:tcBorders>
              <w:top w:val="nil"/>
              <w:left w:val="nil"/>
              <w:bottom w:val="single" w:sz="4" w:space="0" w:color="auto"/>
              <w:right w:val="single" w:sz="4" w:space="0" w:color="auto"/>
            </w:tcBorders>
            <w:shd w:val="clear" w:color="auto" w:fill="auto"/>
            <w:noWrap/>
            <w:vAlign w:val="center"/>
            <w:hideMark/>
          </w:tcPr>
          <w:p w14:paraId="73BA403C"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noWrap/>
            <w:vAlign w:val="center"/>
            <w:hideMark/>
          </w:tcPr>
          <w:p w14:paraId="4B3F29B1"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14</w:t>
            </w:r>
          </w:p>
        </w:tc>
        <w:tc>
          <w:tcPr>
            <w:tcW w:w="1134" w:type="dxa"/>
            <w:tcBorders>
              <w:top w:val="nil"/>
              <w:left w:val="nil"/>
              <w:bottom w:val="single" w:sz="4" w:space="0" w:color="auto"/>
              <w:right w:val="single" w:sz="4" w:space="0" w:color="auto"/>
            </w:tcBorders>
            <w:shd w:val="clear" w:color="auto" w:fill="auto"/>
            <w:noWrap/>
            <w:vAlign w:val="center"/>
          </w:tcPr>
          <w:p w14:paraId="512F5AB8"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20B82282"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780DA31B" w14:textId="77777777" w:rsidTr="00302907">
        <w:trPr>
          <w:trHeight w:val="38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CA3EFB3"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14</w:t>
            </w:r>
          </w:p>
        </w:tc>
        <w:tc>
          <w:tcPr>
            <w:tcW w:w="2366" w:type="dxa"/>
            <w:tcBorders>
              <w:top w:val="nil"/>
              <w:left w:val="nil"/>
              <w:bottom w:val="single" w:sz="4" w:space="0" w:color="auto"/>
              <w:right w:val="single" w:sz="4" w:space="0" w:color="auto"/>
            </w:tcBorders>
            <w:shd w:val="clear" w:color="auto" w:fill="auto"/>
            <w:noWrap/>
            <w:vAlign w:val="center"/>
            <w:hideMark/>
          </w:tcPr>
          <w:p w14:paraId="782F875B"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Limpiavidrios</w:t>
            </w:r>
          </w:p>
        </w:tc>
        <w:tc>
          <w:tcPr>
            <w:tcW w:w="2720" w:type="dxa"/>
            <w:tcBorders>
              <w:top w:val="nil"/>
              <w:left w:val="nil"/>
              <w:bottom w:val="single" w:sz="4" w:space="0" w:color="auto"/>
              <w:right w:val="single" w:sz="4" w:space="0" w:color="auto"/>
            </w:tcBorders>
            <w:shd w:val="clear" w:color="auto" w:fill="auto"/>
            <w:vAlign w:val="center"/>
            <w:hideMark/>
          </w:tcPr>
          <w:p w14:paraId="5268AC63"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Recipiente por 500 CC</w:t>
            </w:r>
          </w:p>
        </w:tc>
        <w:tc>
          <w:tcPr>
            <w:tcW w:w="883" w:type="dxa"/>
            <w:tcBorders>
              <w:top w:val="nil"/>
              <w:left w:val="nil"/>
              <w:bottom w:val="single" w:sz="4" w:space="0" w:color="auto"/>
              <w:right w:val="single" w:sz="4" w:space="0" w:color="auto"/>
            </w:tcBorders>
            <w:shd w:val="clear" w:color="auto" w:fill="auto"/>
            <w:noWrap/>
            <w:vAlign w:val="center"/>
            <w:hideMark/>
          </w:tcPr>
          <w:p w14:paraId="14AA3566"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noWrap/>
            <w:vAlign w:val="center"/>
            <w:hideMark/>
          </w:tcPr>
          <w:p w14:paraId="60CF3EF4"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14</w:t>
            </w:r>
          </w:p>
        </w:tc>
        <w:tc>
          <w:tcPr>
            <w:tcW w:w="1134" w:type="dxa"/>
            <w:tcBorders>
              <w:top w:val="nil"/>
              <w:left w:val="nil"/>
              <w:bottom w:val="single" w:sz="4" w:space="0" w:color="auto"/>
              <w:right w:val="single" w:sz="4" w:space="0" w:color="auto"/>
            </w:tcBorders>
            <w:shd w:val="clear" w:color="auto" w:fill="auto"/>
            <w:noWrap/>
            <w:vAlign w:val="center"/>
          </w:tcPr>
          <w:p w14:paraId="09AEF9A0"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18AB2095"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419EE98C" w14:textId="77777777" w:rsidTr="00302907">
        <w:trPr>
          <w:trHeight w:val="38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E373EBE"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15</w:t>
            </w:r>
          </w:p>
        </w:tc>
        <w:tc>
          <w:tcPr>
            <w:tcW w:w="2366" w:type="dxa"/>
            <w:tcBorders>
              <w:top w:val="nil"/>
              <w:left w:val="nil"/>
              <w:bottom w:val="single" w:sz="4" w:space="0" w:color="auto"/>
              <w:right w:val="single" w:sz="4" w:space="0" w:color="auto"/>
            </w:tcBorders>
            <w:shd w:val="clear" w:color="auto" w:fill="auto"/>
            <w:noWrap/>
            <w:vAlign w:val="center"/>
            <w:hideMark/>
          </w:tcPr>
          <w:p w14:paraId="686EC348"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Limpiones</w:t>
            </w:r>
          </w:p>
        </w:tc>
        <w:tc>
          <w:tcPr>
            <w:tcW w:w="2720" w:type="dxa"/>
            <w:tcBorders>
              <w:top w:val="nil"/>
              <w:left w:val="nil"/>
              <w:bottom w:val="single" w:sz="4" w:space="0" w:color="auto"/>
              <w:right w:val="single" w:sz="4" w:space="0" w:color="auto"/>
            </w:tcBorders>
            <w:shd w:val="clear" w:color="auto" w:fill="auto"/>
            <w:vAlign w:val="center"/>
            <w:hideMark/>
          </w:tcPr>
          <w:p w14:paraId="7C468D33"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Paño malla x 4 unidades</w:t>
            </w:r>
          </w:p>
        </w:tc>
        <w:tc>
          <w:tcPr>
            <w:tcW w:w="883" w:type="dxa"/>
            <w:tcBorders>
              <w:top w:val="nil"/>
              <w:left w:val="nil"/>
              <w:bottom w:val="single" w:sz="4" w:space="0" w:color="auto"/>
              <w:right w:val="single" w:sz="4" w:space="0" w:color="auto"/>
            </w:tcBorders>
            <w:shd w:val="clear" w:color="auto" w:fill="auto"/>
            <w:noWrap/>
            <w:vAlign w:val="center"/>
            <w:hideMark/>
          </w:tcPr>
          <w:p w14:paraId="39A3DAE2"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noWrap/>
            <w:vAlign w:val="center"/>
            <w:hideMark/>
          </w:tcPr>
          <w:p w14:paraId="5E10E598"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30</w:t>
            </w:r>
          </w:p>
        </w:tc>
        <w:tc>
          <w:tcPr>
            <w:tcW w:w="1134" w:type="dxa"/>
            <w:tcBorders>
              <w:top w:val="nil"/>
              <w:left w:val="nil"/>
              <w:bottom w:val="single" w:sz="4" w:space="0" w:color="auto"/>
              <w:right w:val="single" w:sz="4" w:space="0" w:color="auto"/>
            </w:tcBorders>
            <w:shd w:val="clear" w:color="auto" w:fill="auto"/>
            <w:noWrap/>
            <w:vAlign w:val="center"/>
          </w:tcPr>
          <w:p w14:paraId="4944DBB9"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71AE2A6F"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0628E3A2" w14:textId="77777777" w:rsidTr="00302907">
        <w:trPr>
          <w:trHeight w:val="42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08727834"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16</w:t>
            </w:r>
          </w:p>
        </w:tc>
        <w:tc>
          <w:tcPr>
            <w:tcW w:w="2366" w:type="dxa"/>
            <w:tcBorders>
              <w:top w:val="nil"/>
              <w:left w:val="nil"/>
              <w:bottom w:val="single" w:sz="4" w:space="0" w:color="auto"/>
              <w:right w:val="single" w:sz="4" w:space="0" w:color="auto"/>
            </w:tcBorders>
            <w:shd w:val="clear" w:color="auto" w:fill="auto"/>
            <w:noWrap/>
            <w:vAlign w:val="center"/>
            <w:hideMark/>
          </w:tcPr>
          <w:p w14:paraId="2A7A1C4A"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Pañitos o telas para limpiar</w:t>
            </w:r>
          </w:p>
        </w:tc>
        <w:tc>
          <w:tcPr>
            <w:tcW w:w="2720" w:type="dxa"/>
            <w:tcBorders>
              <w:top w:val="nil"/>
              <w:left w:val="nil"/>
              <w:bottom w:val="single" w:sz="4" w:space="0" w:color="auto"/>
              <w:right w:val="single" w:sz="4" w:space="0" w:color="auto"/>
            </w:tcBorders>
            <w:shd w:val="clear" w:color="auto" w:fill="auto"/>
            <w:vAlign w:val="center"/>
            <w:hideMark/>
          </w:tcPr>
          <w:p w14:paraId="299BFB9B"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Paño absorbente para cocina de 30x40 cm x 5 unid</w:t>
            </w:r>
          </w:p>
        </w:tc>
        <w:tc>
          <w:tcPr>
            <w:tcW w:w="883" w:type="dxa"/>
            <w:tcBorders>
              <w:top w:val="nil"/>
              <w:left w:val="nil"/>
              <w:bottom w:val="single" w:sz="4" w:space="0" w:color="auto"/>
              <w:right w:val="single" w:sz="4" w:space="0" w:color="auto"/>
            </w:tcBorders>
            <w:shd w:val="clear" w:color="auto" w:fill="auto"/>
            <w:vAlign w:val="center"/>
            <w:hideMark/>
          </w:tcPr>
          <w:p w14:paraId="6010300A"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Paquete</w:t>
            </w:r>
          </w:p>
        </w:tc>
        <w:tc>
          <w:tcPr>
            <w:tcW w:w="757" w:type="dxa"/>
            <w:tcBorders>
              <w:top w:val="nil"/>
              <w:left w:val="nil"/>
              <w:bottom w:val="single" w:sz="4" w:space="0" w:color="auto"/>
              <w:right w:val="single" w:sz="4" w:space="0" w:color="auto"/>
            </w:tcBorders>
            <w:shd w:val="clear" w:color="auto" w:fill="auto"/>
            <w:vAlign w:val="center"/>
            <w:hideMark/>
          </w:tcPr>
          <w:p w14:paraId="680FDB74"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30</w:t>
            </w:r>
          </w:p>
        </w:tc>
        <w:tc>
          <w:tcPr>
            <w:tcW w:w="1134" w:type="dxa"/>
            <w:tcBorders>
              <w:top w:val="nil"/>
              <w:left w:val="nil"/>
              <w:bottom w:val="single" w:sz="4" w:space="0" w:color="auto"/>
              <w:right w:val="single" w:sz="4" w:space="0" w:color="auto"/>
            </w:tcBorders>
            <w:shd w:val="clear" w:color="auto" w:fill="auto"/>
            <w:vAlign w:val="center"/>
          </w:tcPr>
          <w:p w14:paraId="4362D997"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424257A3"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14F998FD" w14:textId="77777777" w:rsidTr="00302907">
        <w:trPr>
          <w:trHeight w:val="42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69B1620A"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17</w:t>
            </w:r>
          </w:p>
        </w:tc>
        <w:tc>
          <w:tcPr>
            <w:tcW w:w="2366" w:type="dxa"/>
            <w:tcBorders>
              <w:top w:val="nil"/>
              <w:left w:val="nil"/>
              <w:bottom w:val="single" w:sz="4" w:space="0" w:color="auto"/>
              <w:right w:val="single" w:sz="4" w:space="0" w:color="auto"/>
            </w:tcBorders>
            <w:shd w:val="clear" w:color="auto" w:fill="auto"/>
            <w:vAlign w:val="center"/>
            <w:hideMark/>
          </w:tcPr>
          <w:p w14:paraId="550B0F92"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Papel Higiénico</w:t>
            </w:r>
          </w:p>
        </w:tc>
        <w:tc>
          <w:tcPr>
            <w:tcW w:w="2720" w:type="dxa"/>
            <w:tcBorders>
              <w:top w:val="nil"/>
              <w:left w:val="nil"/>
              <w:bottom w:val="single" w:sz="4" w:space="0" w:color="auto"/>
              <w:right w:val="single" w:sz="4" w:space="0" w:color="auto"/>
            </w:tcBorders>
            <w:shd w:val="clear" w:color="auto" w:fill="auto"/>
            <w:vAlign w:val="center"/>
            <w:hideMark/>
          </w:tcPr>
          <w:p w14:paraId="24612A22"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 xml:space="preserve">Acolchado </w:t>
            </w:r>
            <w:proofErr w:type="spellStart"/>
            <w:r w:rsidRPr="00877F1B">
              <w:rPr>
                <w:rFonts w:ascii="Arial Narrow" w:eastAsia="Gulim" w:hAnsi="Arial Narrow" w:cs="Arial"/>
                <w:kern w:val="3"/>
                <w:sz w:val="22"/>
                <w:szCs w:val="22"/>
                <w:lang w:val="es-CO"/>
              </w:rPr>
              <w:t>megarrollo</w:t>
            </w:r>
            <w:proofErr w:type="spellEnd"/>
            <w:r w:rsidRPr="00877F1B">
              <w:rPr>
                <w:rFonts w:ascii="Arial Narrow" w:eastAsia="Gulim" w:hAnsi="Arial Narrow" w:cs="Arial"/>
                <w:kern w:val="3"/>
                <w:sz w:val="22"/>
                <w:szCs w:val="22"/>
                <w:lang w:val="es-CO"/>
              </w:rPr>
              <w:t xml:space="preserve"> 3 hojas </w:t>
            </w:r>
            <w:proofErr w:type="spellStart"/>
            <w:r w:rsidRPr="00877F1B">
              <w:rPr>
                <w:rFonts w:ascii="Arial Narrow" w:eastAsia="Gulim" w:hAnsi="Arial Narrow" w:cs="Arial"/>
                <w:kern w:val="3"/>
                <w:sz w:val="22"/>
                <w:szCs w:val="22"/>
                <w:lang w:val="es-CO"/>
              </w:rPr>
              <w:t>paq</w:t>
            </w:r>
            <w:proofErr w:type="spellEnd"/>
            <w:r w:rsidRPr="00877F1B">
              <w:rPr>
                <w:rFonts w:ascii="Arial Narrow" w:eastAsia="Gulim" w:hAnsi="Arial Narrow" w:cs="Arial"/>
                <w:kern w:val="3"/>
                <w:sz w:val="22"/>
                <w:szCs w:val="22"/>
                <w:lang w:val="es-CO"/>
              </w:rPr>
              <w:t>. x 12 unidades</w:t>
            </w:r>
          </w:p>
        </w:tc>
        <w:tc>
          <w:tcPr>
            <w:tcW w:w="883" w:type="dxa"/>
            <w:tcBorders>
              <w:top w:val="nil"/>
              <w:left w:val="nil"/>
              <w:bottom w:val="single" w:sz="4" w:space="0" w:color="auto"/>
              <w:right w:val="single" w:sz="4" w:space="0" w:color="auto"/>
            </w:tcBorders>
            <w:shd w:val="clear" w:color="auto" w:fill="auto"/>
            <w:vAlign w:val="center"/>
            <w:hideMark/>
          </w:tcPr>
          <w:p w14:paraId="3E9A28E0"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vAlign w:val="center"/>
            <w:hideMark/>
          </w:tcPr>
          <w:p w14:paraId="3B1F0100"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16</w:t>
            </w:r>
          </w:p>
        </w:tc>
        <w:tc>
          <w:tcPr>
            <w:tcW w:w="1134" w:type="dxa"/>
            <w:tcBorders>
              <w:top w:val="nil"/>
              <w:left w:val="nil"/>
              <w:bottom w:val="single" w:sz="4" w:space="0" w:color="auto"/>
              <w:right w:val="single" w:sz="4" w:space="0" w:color="auto"/>
            </w:tcBorders>
            <w:shd w:val="clear" w:color="auto" w:fill="auto"/>
            <w:vAlign w:val="center"/>
          </w:tcPr>
          <w:p w14:paraId="2F763EDC"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665639F0"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2D51D16C" w14:textId="77777777" w:rsidTr="00302907">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466ECB7F"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lastRenderedPageBreak/>
              <w:t>18</w:t>
            </w:r>
          </w:p>
        </w:tc>
        <w:tc>
          <w:tcPr>
            <w:tcW w:w="2366" w:type="dxa"/>
            <w:tcBorders>
              <w:top w:val="nil"/>
              <w:left w:val="nil"/>
              <w:bottom w:val="single" w:sz="4" w:space="0" w:color="auto"/>
              <w:right w:val="single" w:sz="4" w:space="0" w:color="auto"/>
            </w:tcBorders>
            <w:shd w:val="clear" w:color="auto" w:fill="auto"/>
            <w:vAlign w:val="center"/>
            <w:hideMark/>
          </w:tcPr>
          <w:p w14:paraId="238199B6"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Recogedor de basura</w:t>
            </w:r>
          </w:p>
        </w:tc>
        <w:tc>
          <w:tcPr>
            <w:tcW w:w="2720" w:type="dxa"/>
            <w:tcBorders>
              <w:top w:val="nil"/>
              <w:left w:val="nil"/>
              <w:bottom w:val="single" w:sz="4" w:space="0" w:color="auto"/>
              <w:right w:val="single" w:sz="4" w:space="0" w:color="auto"/>
            </w:tcBorders>
            <w:shd w:val="clear" w:color="auto" w:fill="auto"/>
            <w:vAlign w:val="center"/>
            <w:hideMark/>
          </w:tcPr>
          <w:p w14:paraId="3DF2950A"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Recogedor en pala de plástico con borde de goma y mango largo con gancho para colgar, liviano y resistente.</w:t>
            </w:r>
          </w:p>
        </w:tc>
        <w:tc>
          <w:tcPr>
            <w:tcW w:w="883" w:type="dxa"/>
            <w:tcBorders>
              <w:top w:val="nil"/>
              <w:left w:val="nil"/>
              <w:bottom w:val="single" w:sz="4" w:space="0" w:color="auto"/>
              <w:right w:val="single" w:sz="4" w:space="0" w:color="auto"/>
            </w:tcBorders>
            <w:shd w:val="clear" w:color="auto" w:fill="auto"/>
            <w:vAlign w:val="center"/>
            <w:hideMark/>
          </w:tcPr>
          <w:p w14:paraId="1E4C63C5"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vAlign w:val="center"/>
            <w:hideMark/>
          </w:tcPr>
          <w:p w14:paraId="739C4CD0"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8</w:t>
            </w:r>
          </w:p>
        </w:tc>
        <w:tc>
          <w:tcPr>
            <w:tcW w:w="1134" w:type="dxa"/>
            <w:tcBorders>
              <w:top w:val="nil"/>
              <w:left w:val="nil"/>
              <w:bottom w:val="single" w:sz="4" w:space="0" w:color="auto"/>
              <w:right w:val="single" w:sz="4" w:space="0" w:color="auto"/>
            </w:tcBorders>
            <w:shd w:val="clear" w:color="auto" w:fill="auto"/>
            <w:vAlign w:val="center"/>
          </w:tcPr>
          <w:p w14:paraId="4E3BB602"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63C23AAC"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559EC27C" w14:textId="77777777" w:rsidTr="00302907">
        <w:trPr>
          <w:trHeight w:val="21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36DBD628"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19</w:t>
            </w:r>
          </w:p>
        </w:tc>
        <w:tc>
          <w:tcPr>
            <w:tcW w:w="2366" w:type="dxa"/>
            <w:tcBorders>
              <w:top w:val="nil"/>
              <w:left w:val="nil"/>
              <w:bottom w:val="single" w:sz="4" w:space="0" w:color="auto"/>
              <w:right w:val="single" w:sz="4" w:space="0" w:color="auto"/>
            </w:tcBorders>
            <w:shd w:val="clear" w:color="auto" w:fill="auto"/>
            <w:noWrap/>
            <w:vAlign w:val="center"/>
            <w:hideMark/>
          </w:tcPr>
          <w:p w14:paraId="2AB37FAB"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Refrescador de aire</w:t>
            </w:r>
          </w:p>
        </w:tc>
        <w:tc>
          <w:tcPr>
            <w:tcW w:w="2720" w:type="dxa"/>
            <w:tcBorders>
              <w:top w:val="nil"/>
              <w:left w:val="nil"/>
              <w:bottom w:val="single" w:sz="4" w:space="0" w:color="auto"/>
              <w:right w:val="single" w:sz="4" w:space="0" w:color="auto"/>
            </w:tcBorders>
            <w:shd w:val="clear" w:color="auto" w:fill="auto"/>
            <w:vAlign w:val="center"/>
            <w:hideMark/>
          </w:tcPr>
          <w:p w14:paraId="4335935F"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Ambientador aerosol x 400 ml.</w:t>
            </w:r>
          </w:p>
        </w:tc>
        <w:tc>
          <w:tcPr>
            <w:tcW w:w="883" w:type="dxa"/>
            <w:tcBorders>
              <w:top w:val="nil"/>
              <w:left w:val="nil"/>
              <w:bottom w:val="single" w:sz="4" w:space="0" w:color="auto"/>
              <w:right w:val="single" w:sz="4" w:space="0" w:color="auto"/>
            </w:tcBorders>
            <w:shd w:val="clear" w:color="auto" w:fill="auto"/>
            <w:vAlign w:val="center"/>
            <w:hideMark/>
          </w:tcPr>
          <w:p w14:paraId="79636B97"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vAlign w:val="center"/>
            <w:hideMark/>
          </w:tcPr>
          <w:p w14:paraId="76237604"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14</w:t>
            </w:r>
          </w:p>
        </w:tc>
        <w:tc>
          <w:tcPr>
            <w:tcW w:w="1134" w:type="dxa"/>
            <w:tcBorders>
              <w:top w:val="nil"/>
              <w:left w:val="nil"/>
              <w:bottom w:val="single" w:sz="4" w:space="0" w:color="auto"/>
              <w:right w:val="single" w:sz="4" w:space="0" w:color="auto"/>
            </w:tcBorders>
            <w:shd w:val="clear" w:color="auto" w:fill="auto"/>
            <w:vAlign w:val="center"/>
          </w:tcPr>
          <w:p w14:paraId="49736287"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6A979E3F"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309F9790" w14:textId="77777777" w:rsidTr="00302907">
        <w:trPr>
          <w:trHeight w:val="42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4697E298"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20</w:t>
            </w:r>
          </w:p>
        </w:tc>
        <w:tc>
          <w:tcPr>
            <w:tcW w:w="2366" w:type="dxa"/>
            <w:tcBorders>
              <w:top w:val="nil"/>
              <w:left w:val="nil"/>
              <w:bottom w:val="single" w:sz="4" w:space="0" w:color="auto"/>
              <w:right w:val="single" w:sz="4" w:space="0" w:color="auto"/>
            </w:tcBorders>
            <w:shd w:val="clear" w:color="auto" w:fill="auto"/>
            <w:noWrap/>
            <w:vAlign w:val="center"/>
            <w:hideMark/>
          </w:tcPr>
          <w:p w14:paraId="4BDCA900"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Servilletas de papel</w:t>
            </w:r>
          </w:p>
        </w:tc>
        <w:tc>
          <w:tcPr>
            <w:tcW w:w="2720" w:type="dxa"/>
            <w:tcBorders>
              <w:top w:val="nil"/>
              <w:left w:val="nil"/>
              <w:bottom w:val="single" w:sz="4" w:space="0" w:color="auto"/>
              <w:right w:val="single" w:sz="4" w:space="0" w:color="auto"/>
            </w:tcBorders>
            <w:shd w:val="clear" w:color="auto" w:fill="auto"/>
            <w:vAlign w:val="center"/>
            <w:hideMark/>
          </w:tcPr>
          <w:p w14:paraId="6B4C3F49"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Servilleta partida 33 x 32 cm. Paquete x</w:t>
            </w:r>
            <w:r w:rsidRPr="00877F1B">
              <w:rPr>
                <w:rFonts w:ascii="Arial Narrow" w:eastAsia="Gulim" w:hAnsi="Arial Narrow" w:cs="Arial"/>
                <w:kern w:val="3"/>
                <w:sz w:val="22"/>
                <w:szCs w:val="22"/>
                <w:lang w:val="es-CO"/>
              </w:rPr>
              <w:br/>
              <w:t>600 servilletas.</w:t>
            </w:r>
          </w:p>
        </w:tc>
        <w:tc>
          <w:tcPr>
            <w:tcW w:w="883" w:type="dxa"/>
            <w:tcBorders>
              <w:top w:val="nil"/>
              <w:left w:val="nil"/>
              <w:bottom w:val="single" w:sz="4" w:space="0" w:color="auto"/>
              <w:right w:val="single" w:sz="4" w:space="0" w:color="auto"/>
            </w:tcBorders>
            <w:shd w:val="clear" w:color="auto" w:fill="auto"/>
            <w:vAlign w:val="center"/>
            <w:hideMark/>
          </w:tcPr>
          <w:p w14:paraId="6724CF00"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Paquete</w:t>
            </w:r>
          </w:p>
        </w:tc>
        <w:tc>
          <w:tcPr>
            <w:tcW w:w="757" w:type="dxa"/>
            <w:tcBorders>
              <w:top w:val="nil"/>
              <w:left w:val="nil"/>
              <w:bottom w:val="single" w:sz="4" w:space="0" w:color="auto"/>
              <w:right w:val="single" w:sz="4" w:space="0" w:color="auto"/>
            </w:tcBorders>
            <w:shd w:val="clear" w:color="auto" w:fill="auto"/>
            <w:vAlign w:val="center"/>
            <w:hideMark/>
          </w:tcPr>
          <w:p w14:paraId="0A261A08"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16</w:t>
            </w:r>
          </w:p>
        </w:tc>
        <w:tc>
          <w:tcPr>
            <w:tcW w:w="1134" w:type="dxa"/>
            <w:tcBorders>
              <w:top w:val="nil"/>
              <w:left w:val="nil"/>
              <w:bottom w:val="single" w:sz="4" w:space="0" w:color="auto"/>
              <w:right w:val="single" w:sz="4" w:space="0" w:color="auto"/>
            </w:tcBorders>
            <w:shd w:val="clear" w:color="auto" w:fill="auto"/>
            <w:vAlign w:val="center"/>
          </w:tcPr>
          <w:p w14:paraId="72C14F03"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7D012970"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2AA8F7BF" w14:textId="77777777" w:rsidTr="00302907">
        <w:trPr>
          <w:trHeight w:val="21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75863C1C"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21</w:t>
            </w:r>
          </w:p>
        </w:tc>
        <w:tc>
          <w:tcPr>
            <w:tcW w:w="2366" w:type="dxa"/>
            <w:tcBorders>
              <w:top w:val="nil"/>
              <w:left w:val="nil"/>
              <w:bottom w:val="single" w:sz="4" w:space="0" w:color="auto"/>
              <w:right w:val="single" w:sz="4" w:space="0" w:color="auto"/>
            </w:tcBorders>
            <w:shd w:val="clear" w:color="auto" w:fill="auto"/>
            <w:noWrap/>
            <w:vAlign w:val="center"/>
            <w:hideMark/>
          </w:tcPr>
          <w:p w14:paraId="39BD0558"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Toalla desechable de cocina</w:t>
            </w:r>
          </w:p>
        </w:tc>
        <w:tc>
          <w:tcPr>
            <w:tcW w:w="2720" w:type="dxa"/>
            <w:tcBorders>
              <w:top w:val="nil"/>
              <w:left w:val="nil"/>
              <w:bottom w:val="single" w:sz="4" w:space="0" w:color="auto"/>
              <w:right w:val="single" w:sz="4" w:space="0" w:color="auto"/>
            </w:tcBorders>
            <w:shd w:val="clear" w:color="auto" w:fill="auto"/>
            <w:vAlign w:val="center"/>
            <w:hideMark/>
          </w:tcPr>
          <w:p w14:paraId="2382CE86" w14:textId="77777777" w:rsidR="00877F1B" w:rsidRPr="00877F1B" w:rsidRDefault="00877F1B" w:rsidP="00877F1B">
            <w:pPr>
              <w:rPr>
                <w:rFonts w:ascii="Arial Narrow" w:eastAsia="Gulim" w:hAnsi="Arial Narrow" w:cs="Arial"/>
                <w:kern w:val="3"/>
                <w:sz w:val="22"/>
                <w:szCs w:val="22"/>
                <w:lang w:val="es-CO"/>
              </w:rPr>
            </w:pPr>
            <w:proofErr w:type="spellStart"/>
            <w:r w:rsidRPr="00877F1B">
              <w:rPr>
                <w:rFonts w:ascii="Arial Narrow" w:eastAsia="Gulim" w:hAnsi="Arial Narrow" w:cs="Arial"/>
                <w:kern w:val="3"/>
                <w:sz w:val="22"/>
                <w:szCs w:val="22"/>
                <w:lang w:val="es-CO"/>
              </w:rPr>
              <w:t>Megarrollo</w:t>
            </w:r>
            <w:proofErr w:type="spellEnd"/>
            <w:r w:rsidRPr="00877F1B">
              <w:rPr>
                <w:rFonts w:ascii="Arial Narrow" w:eastAsia="Gulim" w:hAnsi="Arial Narrow" w:cs="Arial"/>
                <w:kern w:val="3"/>
                <w:sz w:val="22"/>
                <w:szCs w:val="22"/>
                <w:lang w:val="es-CO"/>
              </w:rPr>
              <w:t xml:space="preserve"> 3 hojas x 9mts</w:t>
            </w:r>
          </w:p>
        </w:tc>
        <w:tc>
          <w:tcPr>
            <w:tcW w:w="883" w:type="dxa"/>
            <w:tcBorders>
              <w:top w:val="nil"/>
              <w:left w:val="nil"/>
              <w:bottom w:val="single" w:sz="4" w:space="0" w:color="auto"/>
              <w:right w:val="single" w:sz="4" w:space="0" w:color="auto"/>
            </w:tcBorders>
            <w:shd w:val="clear" w:color="auto" w:fill="auto"/>
            <w:vAlign w:val="center"/>
            <w:hideMark/>
          </w:tcPr>
          <w:p w14:paraId="6C399E14"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vAlign w:val="center"/>
            <w:hideMark/>
          </w:tcPr>
          <w:p w14:paraId="79725654"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20</w:t>
            </w:r>
          </w:p>
        </w:tc>
        <w:tc>
          <w:tcPr>
            <w:tcW w:w="1134" w:type="dxa"/>
            <w:tcBorders>
              <w:top w:val="nil"/>
              <w:left w:val="nil"/>
              <w:bottom w:val="single" w:sz="4" w:space="0" w:color="auto"/>
              <w:right w:val="single" w:sz="4" w:space="0" w:color="auto"/>
            </w:tcBorders>
            <w:shd w:val="clear" w:color="auto" w:fill="auto"/>
            <w:vAlign w:val="center"/>
          </w:tcPr>
          <w:p w14:paraId="3266D877"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2E8B2220"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044F5D86" w14:textId="77777777" w:rsidTr="00302907">
        <w:trPr>
          <w:trHeight w:val="42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2F353739"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22</w:t>
            </w:r>
          </w:p>
        </w:tc>
        <w:tc>
          <w:tcPr>
            <w:tcW w:w="2366" w:type="dxa"/>
            <w:tcBorders>
              <w:top w:val="nil"/>
              <w:left w:val="nil"/>
              <w:bottom w:val="single" w:sz="4" w:space="0" w:color="auto"/>
              <w:right w:val="single" w:sz="4" w:space="0" w:color="auto"/>
            </w:tcBorders>
            <w:shd w:val="clear" w:color="auto" w:fill="auto"/>
            <w:vAlign w:val="center"/>
            <w:hideMark/>
          </w:tcPr>
          <w:p w14:paraId="27946192"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Toallas de papel</w:t>
            </w:r>
          </w:p>
        </w:tc>
        <w:tc>
          <w:tcPr>
            <w:tcW w:w="2720" w:type="dxa"/>
            <w:tcBorders>
              <w:top w:val="nil"/>
              <w:left w:val="nil"/>
              <w:bottom w:val="single" w:sz="4" w:space="0" w:color="auto"/>
              <w:right w:val="single" w:sz="4" w:space="0" w:color="auto"/>
            </w:tcBorders>
            <w:shd w:val="clear" w:color="auto" w:fill="auto"/>
            <w:vAlign w:val="center"/>
            <w:hideMark/>
          </w:tcPr>
          <w:p w14:paraId="026FEC0B"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Toallas multiusos triple hojas, 6.2 m2, 22.6 x 22.3 cm, 120 hojas triples</w:t>
            </w:r>
          </w:p>
        </w:tc>
        <w:tc>
          <w:tcPr>
            <w:tcW w:w="883" w:type="dxa"/>
            <w:tcBorders>
              <w:top w:val="nil"/>
              <w:left w:val="nil"/>
              <w:bottom w:val="single" w:sz="4" w:space="0" w:color="auto"/>
              <w:right w:val="single" w:sz="4" w:space="0" w:color="auto"/>
            </w:tcBorders>
            <w:shd w:val="clear" w:color="auto" w:fill="auto"/>
            <w:vAlign w:val="center"/>
            <w:hideMark/>
          </w:tcPr>
          <w:p w14:paraId="1ABF18D9"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Rollo</w:t>
            </w:r>
          </w:p>
        </w:tc>
        <w:tc>
          <w:tcPr>
            <w:tcW w:w="757" w:type="dxa"/>
            <w:tcBorders>
              <w:top w:val="nil"/>
              <w:left w:val="nil"/>
              <w:bottom w:val="single" w:sz="4" w:space="0" w:color="auto"/>
              <w:right w:val="single" w:sz="4" w:space="0" w:color="auto"/>
            </w:tcBorders>
            <w:shd w:val="clear" w:color="auto" w:fill="auto"/>
            <w:vAlign w:val="center"/>
            <w:hideMark/>
          </w:tcPr>
          <w:p w14:paraId="3028EED0"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20</w:t>
            </w:r>
          </w:p>
        </w:tc>
        <w:tc>
          <w:tcPr>
            <w:tcW w:w="1134" w:type="dxa"/>
            <w:tcBorders>
              <w:top w:val="nil"/>
              <w:left w:val="nil"/>
              <w:bottom w:val="single" w:sz="4" w:space="0" w:color="auto"/>
              <w:right w:val="single" w:sz="4" w:space="0" w:color="auto"/>
            </w:tcBorders>
            <w:shd w:val="clear" w:color="auto" w:fill="auto"/>
            <w:vAlign w:val="center"/>
          </w:tcPr>
          <w:p w14:paraId="2D5E71F6"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1B46C063"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79158B1A" w14:textId="77777777" w:rsidTr="00302907">
        <w:trPr>
          <w:trHeight w:val="38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3C3A30F"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23</w:t>
            </w:r>
          </w:p>
        </w:tc>
        <w:tc>
          <w:tcPr>
            <w:tcW w:w="2366" w:type="dxa"/>
            <w:tcBorders>
              <w:top w:val="nil"/>
              <w:left w:val="nil"/>
              <w:bottom w:val="single" w:sz="4" w:space="0" w:color="auto"/>
              <w:right w:val="single" w:sz="4" w:space="0" w:color="auto"/>
            </w:tcBorders>
            <w:shd w:val="clear" w:color="auto" w:fill="auto"/>
            <w:noWrap/>
            <w:vAlign w:val="center"/>
            <w:hideMark/>
          </w:tcPr>
          <w:p w14:paraId="33537E4C"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Trapero</w:t>
            </w:r>
          </w:p>
        </w:tc>
        <w:tc>
          <w:tcPr>
            <w:tcW w:w="2720" w:type="dxa"/>
            <w:tcBorders>
              <w:top w:val="nil"/>
              <w:left w:val="nil"/>
              <w:bottom w:val="single" w:sz="4" w:space="0" w:color="auto"/>
              <w:right w:val="single" w:sz="4" w:space="0" w:color="auto"/>
            </w:tcBorders>
            <w:shd w:val="clear" w:color="auto" w:fill="auto"/>
            <w:vAlign w:val="center"/>
            <w:hideMark/>
          </w:tcPr>
          <w:p w14:paraId="2520E93A"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Algodón mango metálico</w:t>
            </w:r>
          </w:p>
        </w:tc>
        <w:tc>
          <w:tcPr>
            <w:tcW w:w="883" w:type="dxa"/>
            <w:tcBorders>
              <w:top w:val="nil"/>
              <w:left w:val="nil"/>
              <w:bottom w:val="single" w:sz="4" w:space="0" w:color="auto"/>
              <w:right w:val="single" w:sz="4" w:space="0" w:color="auto"/>
            </w:tcBorders>
            <w:shd w:val="clear" w:color="auto" w:fill="auto"/>
            <w:noWrap/>
            <w:vAlign w:val="center"/>
            <w:hideMark/>
          </w:tcPr>
          <w:p w14:paraId="7AA011B6"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noWrap/>
            <w:vAlign w:val="center"/>
            <w:hideMark/>
          </w:tcPr>
          <w:p w14:paraId="69D4636F"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10</w:t>
            </w:r>
          </w:p>
        </w:tc>
        <w:tc>
          <w:tcPr>
            <w:tcW w:w="1134" w:type="dxa"/>
            <w:tcBorders>
              <w:top w:val="nil"/>
              <w:left w:val="nil"/>
              <w:bottom w:val="single" w:sz="4" w:space="0" w:color="auto"/>
              <w:right w:val="single" w:sz="4" w:space="0" w:color="auto"/>
            </w:tcBorders>
            <w:shd w:val="clear" w:color="auto" w:fill="auto"/>
            <w:noWrap/>
            <w:vAlign w:val="center"/>
          </w:tcPr>
          <w:p w14:paraId="13F77DF5"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18A7D14F"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634475F2" w14:textId="77777777" w:rsidTr="00302907">
        <w:trPr>
          <w:trHeight w:val="394"/>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4A86689E"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24</w:t>
            </w:r>
          </w:p>
        </w:tc>
        <w:tc>
          <w:tcPr>
            <w:tcW w:w="2366" w:type="dxa"/>
            <w:tcBorders>
              <w:top w:val="nil"/>
              <w:left w:val="nil"/>
              <w:bottom w:val="single" w:sz="4" w:space="0" w:color="auto"/>
              <w:right w:val="single" w:sz="4" w:space="0" w:color="auto"/>
            </w:tcBorders>
            <w:shd w:val="clear" w:color="auto" w:fill="auto"/>
            <w:noWrap/>
            <w:vAlign w:val="center"/>
            <w:hideMark/>
          </w:tcPr>
          <w:p w14:paraId="21685F20"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Café Molido</w:t>
            </w:r>
          </w:p>
        </w:tc>
        <w:tc>
          <w:tcPr>
            <w:tcW w:w="2720" w:type="dxa"/>
            <w:tcBorders>
              <w:top w:val="nil"/>
              <w:left w:val="nil"/>
              <w:bottom w:val="single" w:sz="4" w:space="0" w:color="auto"/>
              <w:right w:val="single" w:sz="4" w:space="0" w:color="auto"/>
            </w:tcBorders>
            <w:shd w:val="clear" w:color="auto" w:fill="auto"/>
            <w:vAlign w:val="center"/>
            <w:hideMark/>
          </w:tcPr>
          <w:p w14:paraId="3C160D6A"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Paquete por 500 gr</w:t>
            </w:r>
          </w:p>
        </w:tc>
        <w:tc>
          <w:tcPr>
            <w:tcW w:w="883" w:type="dxa"/>
            <w:tcBorders>
              <w:top w:val="nil"/>
              <w:left w:val="nil"/>
              <w:bottom w:val="single" w:sz="4" w:space="0" w:color="auto"/>
              <w:right w:val="single" w:sz="4" w:space="0" w:color="auto"/>
            </w:tcBorders>
            <w:shd w:val="clear" w:color="auto" w:fill="auto"/>
            <w:noWrap/>
            <w:vAlign w:val="center"/>
            <w:hideMark/>
          </w:tcPr>
          <w:p w14:paraId="350D7D97"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noWrap/>
            <w:vAlign w:val="center"/>
            <w:hideMark/>
          </w:tcPr>
          <w:p w14:paraId="6197DAC7"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40</w:t>
            </w:r>
          </w:p>
        </w:tc>
        <w:tc>
          <w:tcPr>
            <w:tcW w:w="1134" w:type="dxa"/>
            <w:tcBorders>
              <w:top w:val="nil"/>
              <w:left w:val="nil"/>
              <w:bottom w:val="single" w:sz="4" w:space="0" w:color="auto"/>
              <w:right w:val="single" w:sz="4" w:space="0" w:color="auto"/>
            </w:tcBorders>
            <w:shd w:val="clear" w:color="auto" w:fill="auto"/>
            <w:noWrap/>
            <w:vAlign w:val="center"/>
          </w:tcPr>
          <w:p w14:paraId="19B0E4BA"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324384A5"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74DF4552" w14:textId="77777777" w:rsidTr="00302907">
        <w:trPr>
          <w:trHeight w:val="39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546DB41B"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25</w:t>
            </w:r>
          </w:p>
        </w:tc>
        <w:tc>
          <w:tcPr>
            <w:tcW w:w="2366" w:type="dxa"/>
            <w:tcBorders>
              <w:top w:val="nil"/>
              <w:left w:val="nil"/>
              <w:bottom w:val="single" w:sz="4" w:space="0" w:color="auto"/>
              <w:right w:val="single" w:sz="4" w:space="0" w:color="auto"/>
            </w:tcBorders>
            <w:shd w:val="clear" w:color="auto" w:fill="auto"/>
            <w:noWrap/>
            <w:vAlign w:val="center"/>
            <w:hideMark/>
          </w:tcPr>
          <w:p w14:paraId="0FA35EEE"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Café Instantáneo</w:t>
            </w:r>
          </w:p>
        </w:tc>
        <w:tc>
          <w:tcPr>
            <w:tcW w:w="2720" w:type="dxa"/>
            <w:tcBorders>
              <w:top w:val="nil"/>
              <w:left w:val="nil"/>
              <w:bottom w:val="single" w:sz="4" w:space="0" w:color="auto"/>
              <w:right w:val="single" w:sz="4" w:space="0" w:color="auto"/>
            </w:tcBorders>
            <w:shd w:val="clear" w:color="auto" w:fill="auto"/>
            <w:vAlign w:val="center"/>
            <w:hideMark/>
          </w:tcPr>
          <w:p w14:paraId="097D9240"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Frasco por 500 gr</w:t>
            </w:r>
          </w:p>
        </w:tc>
        <w:tc>
          <w:tcPr>
            <w:tcW w:w="883" w:type="dxa"/>
            <w:tcBorders>
              <w:top w:val="nil"/>
              <w:left w:val="nil"/>
              <w:bottom w:val="single" w:sz="4" w:space="0" w:color="auto"/>
              <w:right w:val="single" w:sz="4" w:space="0" w:color="auto"/>
            </w:tcBorders>
            <w:shd w:val="clear" w:color="auto" w:fill="auto"/>
            <w:noWrap/>
            <w:vAlign w:val="center"/>
            <w:hideMark/>
          </w:tcPr>
          <w:p w14:paraId="31606729"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noWrap/>
            <w:vAlign w:val="center"/>
            <w:hideMark/>
          </w:tcPr>
          <w:p w14:paraId="5A62556D"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24</w:t>
            </w:r>
          </w:p>
        </w:tc>
        <w:tc>
          <w:tcPr>
            <w:tcW w:w="1134" w:type="dxa"/>
            <w:tcBorders>
              <w:top w:val="nil"/>
              <w:left w:val="nil"/>
              <w:bottom w:val="single" w:sz="4" w:space="0" w:color="auto"/>
              <w:right w:val="single" w:sz="4" w:space="0" w:color="auto"/>
            </w:tcBorders>
            <w:shd w:val="clear" w:color="auto" w:fill="auto"/>
            <w:noWrap/>
            <w:vAlign w:val="center"/>
          </w:tcPr>
          <w:p w14:paraId="09742605"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47E3451D"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551C7AB1" w14:textId="77777777" w:rsidTr="00302907">
        <w:trPr>
          <w:trHeight w:val="38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473482F"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26</w:t>
            </w:r>
          </w:p>
        </w:tc>
        <w:tc>
          <w:tcPr>
            <w:tcW w:w="2366" w:type="dxa"/>
            <w:tcBorders>
              <w:top w:val="nil"/>
              <w:left w:val="nil"/>
              <w:bottom w:val="single" w:sz="4" w:space="0" w:color="auto"/>
              <w:right w:val="single" w:sz="4" w:space="0" w:color="auto"/>
            </w:tcBorders>
            <w:shd w:val="clear" w:color="auto" w:fill="auto"/>
            <w:noWrap/>
            <w:vAlign w:val="center"/>
            <w:hideMark/>
          </w:tcPr>
          <w:p w14:paraId="45A51468"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Azúcar</w:t>
            </w:r>
          </w:p>
        </w:tc>
        <w:tc>
          <w:tcPr>
            <w:tcW w:w="2720" w:type="dxa"/>
            <w:tcBorders>
              <w:top w:val="nil"/>
              <w:left w:val="nil"/>
              <w:bottom w:val="single" w:sz="4" w:space="0" w:color="auto"/>
              <w:right w:val="single" w:sz="4" w:space="0" w:color="auto"/>
            </w:tcBorders>
            <w:shd w:val="clear" w:color="auto" w:fill="auto"/>
            <w:vAlign w:val="center"/>
            <w:hideMark/>
          </w:tcPr>
          <w:p w14:paraId="690CB1BF"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Azúcar Morena por 500 gr</w:t>
            </w:r>
          </w:p>
        </w:tc>
        <w:tc>
          <w:tcPr>
            <w:tcW w:w="883" w:type="dxa"/>
            <w:tcBorders>
              <w:top w:val="nil"/>
              <w:left w:val="nil"/>
              <w:bottom w:val="single" w:sz="4" w:space="0" w:color="auto"/>
              <w:right w:val="single" w:sz="4" w:space="0" w:color="auto"/>
            </w:tcBorders>
            <w:shd w:val="clear" w:color="auto" w:fill="auto"/>
            <w:noWrap/>
            <w:vAlign w:val="center"/>
            <w:hideMark/>
          </w:tcPr>
          <w:p w14:paraId="270BCFAB"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noWrap/>
            <w:vAlign w:val="center"/>
            <w:hideMark/>
          </w:tcPr>
          <w:p w14:paraId="0B2AA073"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30</w:t>
            </w:r>
          </w:p>
        </w:tc>
        <w:tc>
          <w:tcPr>
            <w:tcW w:w="1134" w:type="dxa"/>
            <w:tcBorders>
              <w:top w:val="nil"/>
              <w:left w:val="nil"/>
              <w:bottom w:val="single" w:sz="4" w:space="0" w:color="auto"/>
              <w:right w:val="single" w:sz="4" w:space="0" w:color="auto"/>
            </w:tcBorders>
            <w:shd w:val="clear" w:color="auto" w:fill="auto"/>
            <w:noWrap/>
            <w:vAlign w:val="center"/>
          </w:tcPr>
          <w:p w14:paraId="7D5A20A2"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05A2E449"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7FE8B483" w14:textId="77777777" w:rsidTr="00302907">
        <w:trPr>
          <w:trHeight w:val="387"/>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409BBEA7"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27</w:t>
            </w:r>
          </w:p>
        </w:tc>
        <w:tc>
          <w:tcPr>
            <w:tcW w:w="2366" w:type="dxa"/>
            <w:tcBorders>
              <w:top w:val="nil"/>
              <w:left w:val="nil"/>
              <w:bottom w:val="single" w:sz="4" w:space="0" w:color="auto"/>
              <w:right w:val="single" w:sz="4" w:space="0" w:color="auto"/>
            </w:tcBorders>
            <w:shd w:val="clear" w:color="auto" w:fill="auto"/>
            <w:noWrap/>
            <w:vAlign w:val="center"/>
            <w:hideMark/>
          </w:tcPr>
          <w:p w14:paraId="31EDEB27"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Aromáticas</w:t>
            </w:r>
          </w:p>
        </w:tc>
        <w:tc>
          <w:tcPr>
            <w:tcW w:w="2720" w:type="dxa"/>
            <w:tcBorders>
              <w:top w:val="nil"/>
              <w:left w:val="nil"/>
              <w:bottom w:val="single" w:sz="4" w:space="0" w:color="auto"/>
              <w:right w:val="single" w:sz="4" w:space="0" w:color="auto"/>
            </w:tcBorders>
            <w:shd w:val="clear" w:color="auto" w:fill="auto"/>
            <w:vAlign w:val="center"/>
            <w:hideMark/>
          </w:tcPr>
          <w:p w14:paraId="0F6312E2"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Caja sabores surtidos x 20 unidades</w:t>
            </w:r>
          </w:p>
        </w:tc>
        <w:tc>
          <w:tcPr>
            <w:tcW w:w="883" w:type="dxa"/>
            <w:tcBorders>
              <w:top w:val="nil"/>
              <w:left w:val="nil"/>
              <w:bottom w:val="single" w:sz="4" w:space="0" w:color="auto"/>
              <w:right w:val="single" w:sz="4" w:space="0" w:color="auto"/>
            </w:tcBorders>
            <w:shd w:val="clear" w:color="auto" w:fill="auto"/>
            <w:noWrap/>
            <w:vAlign w:val="center"/>
            <w:hideMark/>
          </w:tcPr>
          <w:p w14:paraId="66D8282A"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noWrap/>
            <w:vAlign w:val="center"/>
            <w:hideMark/>
          </w:tcPr>
          <w:p w14:paraId="0D89B8B7"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24</w:t>
            </w:r>
          </w:p>
        </w:tc>
        <w:tc>
          <w:tcPr>
            <w:tcW w:w="1134" w:type="dxa"/>
            <w:tcBorders>
              <w:top w:val="nil"/>
              <w:left w:val="nil"/>
              <w:bottom w:val="single" w:sz="4" w:space="0" w:color="auto"/>
              <w:right w:val="single" w:sz="4" w:space="0" w:color="auto"/>
            </w:tcBorders>
            <w:shd w:val="clear" w:color="auto" w:fill="auto"/>
            <w:noWrap/>
            <w:vAlign w:val="center"/>
          </w:tcPr>
          <w:p w14:paraId="777FF5B5"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0302078F"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31E84EB7" w14:textId="77777777" w:rsidTr="00302907">
        <w:trPr>
          <w:trHeight w:val="387"/>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1D62154F"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28</w:t>
            </w:r>
          </w:p>
        </w:tc>
        <w:tc>
          <w:tcPr>
            <w:tcW w:w="2366" w:type="dxa"/>
            <w:tcBorders>
              <w:top w:val="nil"/>
              <w:left w:val="nil"/>
              <w:bottom w:val="single" w:sz="4" w:space="0" w:color="auto"/>
              <w:right w:val="single" w:sz="4" w:space="0" w:color="auto"/>
            </w:tcBorders>
            <w:shd w:val="clear" w:color="auto" w:fill="auto"/>
            <w:noWrap/>
            <w:vAlign w:val="center"/>
            <w:hideMark/>
          </w:tcPr>
          <w:p w14:paraId="56D82AB9"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Té</w:t>
            </w:r>
          </w:p>
        </w:tc>
        <w:tc>
          <w:tcPr>
            <w:tcW w:w="2720" w:type="dxa"/>
            <w:tcBorders>
              <w:top w:val="nil"/>
              <w:left w:val="nil"/>
              <w:bottom w:val="single" w:sz="4" w:space="0" w:color="auto"/>
              <w:right w:val="single" w:sz="4" w:space="0" w:color="auto"/>
            </w:tcBorders>
            <w:shd w:val="clear" w:color="auto" w:fill="auto"/>
            <w:vAlign w:val="center"/>
            <w:hideMark/>
          </w:tcPr>
          <w:p w14:paraId="3DEBEFCC"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Caja sabores surtidos x 20 unidades</w:t>
            </w:r>
          </w:p>
        </w:tc>
        <w:tc>
          <w:tcPr>
            <w:tcW w:w="883" w:type="dxa"/>
            <w:tcBorders>
              <w:top w:val="nil"/>
              <w:left w:val="nil"/>
              <w:bottom w:val="single" w:sz="4" w:space="0" w:color="auto"/>
              <w:right w:val="single" w:sz="4" w:space="0" w:color="auto"/>
            </w:tcBorders>
            <w:shd w:val="clear" w:color="auto" w:fill="auto"/>
            <w:noWrap/>
            <w:vAlign w:val="center"/>
            <w:hideMark/>
          </w:tcPr>
          <w:p w14:paraId="1F5B30DD"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noWrap/>
            <w:vAlign w:val="center"/>
            <w:hideMark/>
          </w:tcPr>
          <w:p w14:paraId="086E5A44"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24</w:t>
            </w:r>
          </w:p>
        </w:tc>
        <w:tc>
          <w:tcPr>
            <w:tcW w:w="1134" w:type="dxa"/>
            <w:tcBorders>
              <w:top w:val="nil"/>
              <w:left w:val="nil"/>
              <w:bottom w:val="single" w:sz="4" w:space="0" w:color="auto"/>
              <w:right w:val="single" w:sz="4" w:space="0" w:color="auto"/>
            </w:tcBorders>
            <w:shd w:val="clear" w:color="auto" w:fill="auto"/>
            <w:noWrap/>
            <w:vAlign w:val="center"/>
          </w:tcPr>
          <w:p w14:paraId="0C899D3A"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1661683B"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0CCA3C49" w14:textId="77777777" w:rsidTr="00302907">
        <w:trPr>
          <w:trHeight w:val="38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8208D8F"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29</w:t>
            </w:r>
          </w:p>
        </w:tc>
        <w:tc>
          <w:tcPr>
            <w:tcW w:w="2366" w:type="dxa"/>
            <w:tcBorders>
              <w:top w:val="nil"/>
              <w:left w:val="nil"/>
              <w:bottom w:val="single" w:sz="4" w:space="0" w:color="auto"/>
              <w:right w:val="single" w:sz="4" w:space="0" w:color="auto"/>
            </w:tcBorders>
            <w:shd w:val="clear" w:color="auto" w:fill="auto"/>
            <w:noWrap/>
            <w:vAlign w:val="center"/>
            <w:hideMark/>
          </w:tcPr>
          <w:p w14:paraId="53E380F0"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Té Instantáneo</w:t>
            </w:r>
          </w:p>
        </w:tc>
        <w:tc>
          <w:tcPr>
            <w:tcW w:w="2720" w:type="dxa"/>
            <w:tcBorders>
              <w:top w:val="nil"/>
              <w:left w:val="nil"/>
              <w:bottom w:val="single" w:sz="4" w:space="0" w:color="auto"/>
              <w:right w:val="single" w:sz="4" w:space="0" w:color="auto"/>
            </w:tcBorders>
            <w:shd w:val="clear" w:color="auto" w:fill="auto"/>
            <w:vAlign w:val="center"/>
            <w:hideMark/>
          </w:tcPr>
          <w:p w14:paraId="59D656CB"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Sobres por 500 gr</w:t>
            </w:r>
          </w:p>
        </w:tc>
        <w:tc>
          <w:tcPr>
            <w:tcW w:w="883" w:type="dxa"/>
            <w:tcBorders>
              <w:top w:val="nil"/>
              <w:left w:val="nil"/>
              <w:bottom w:val="single" w:sz="4" w:space="0" w:color="auto"/>
              <w:right w:val="single" w:sz="4" w:space="0" w:color="auto"/>
            </w:tcBorders>
            <w:shd w:val="clear" w:color="auto" w:fill="auto"/>
            <w:noWrap/>
            <w:vAlign w:val="center"/>
            <w:hideMark/>
          </w:tcPr>
          <w:p w14:paraId="0ECCA143"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noWrap/>
            <w:vAlign w:val="center"/>
            <w:hideMark/>
          </w:tcPr>
          <w:p w14:paraId="5B532FF3"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24</w:t>
            </w:r>
          </w:p>
        </w:tc>
        <w:tc>
          <w:tcPr>
            <w:tcW w:w="1134" w:type="dxa"/>
            <w:tcBorders>
              <w:top w:val="nil"/>
              <w:left w:val="nil"/>
              <w:bottom w:val="single" w:sz="4" w:space="0" w:color="auto"/>
              <w:right w:val="single" w:sz="4" w:space="0" w:color="auto"/>
            </w:tcBorders>
            <w:shd w:val="clear" w:color="auto" w:fill="auto"/>
            <w:noWrap/>
            <w:vAlign w:val="center"/>
          </w:tcPr>
          <w:p w14:paraId="2163685A"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7DA70DD2"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0915247B" w14:textId="77777777" w:rsidTr="00302907">
        <w:trPr>
          <w:trHeight w:val="42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45776DE6"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30</w:t>
            </w:r>
          </w:p>
        </w:tc>
        <w:tc>
          <w:tcPr>
            <w:tcW w:w="2366" w:type="dxa"/>
            <w:tcBorders>
              <w:top w:val="nil"/>
              <w:left w:val="nil"/>
              <w:bottom w:val="single" w:sz="4" w:space="0" w:color="auto"/>
              <w:right w:val="single" w:sz="4" w:space="0" w:color="auto"/>
            </w:tcBorders>
            <w:shd w:val="clear" w:color="auto" w:fill="auto"/>
            <w:vAlign w:val="center"/>
            <w:hideMark/>
          </w:tcPr>
          <w:p w14:paraId="11BFDEEF"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Crema no láctea</w:t>
            </w:r>
          </w:p>
        </w:tc>
        <w:tc>
          <w:tcPr>
            <w:tcW w:w="2720" w:type="dxa"/>
            <w:tcBorders>
              <w:top w:val="nil"/>
              <w:left w:val="nil"/>
              <w:bottom w:val="single" w:sz="4" w:space="0" w:color="auto"/>
              <w:right w:val="single" w:sz="4" w:space="0" w:color="auto"/>
            </w:tcBorders>
            <w:shd w:val="clear" w:color="auto" w:fill="auto"/>
            <w:vAlign w:val="center"/>
            <w:hideMark/>
          </w:tcPr>
          <w:p w14:paraId="08D82A27"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Crema no láctea que suaviza el sabor del tinto. Caja x 36 sobres. 144 g</w:t>
            </w:r>
          </w:p>
        </w:tc>
        <w:tc>
          <w:tcPr>
            <w:tcW w:w="883" w:type="dxa"/>
            <w:tcBorders>
              <w:top w:val="nil"/>
              <w:left w:val="nil"/>
              <w:bottom w:val="single" w:sz="4" w:space="0" w:color="auto"/>
              <w:right w:val="single" w:sz="4" w:space="0" w:color="auto"/>
            </w:tcBorders>
            <w:shd w:val="clear" w:color="auto" w:fill="auto"/>
            <w:vAlign w:val="center"/>
            <w:hideMark/>
          </w:tcPr>
          <w:p w14:paraId="67D5DDE7"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Caja</w:t>
            </w:r>
          </w:p>
        </w:tc>
        <w:tc>
          <w:tcPr>
            <w:tcW w:w="757" w:type="dxa"/>
            <w:tcBorders>
              <w:top w:val="nil"/>
              <w:left w:val="nil"/>
              <w:bottom w:val="single" w:sz="4" w:space="0" w:color="auto"/>
              <w:right w:val="single" w:sz="4" w:space="0" w:color="auto"/>
            </w:tcBorders>
            <w:shd w:val="clear" w:color="auto" w:fill="auto"/>
            <w:vAlign w:val="center"/>
            <w:hideMark/>
          </w:tcPr>
          <w:p w14:paraId="12AEC88D"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24</w:t>
            </w:r>
          </w:p>
        </w:tc>
        <w:tc>
          <w:tcPr>
            <w:tcW w:w="1134" w:type="dxa"/>
            <w:tcBorders>
              <w:top w:val="nil"/>
              <w:left w:val="nil"/>
              <w:bottom w:val="single" w:sz="4" w:space="0" w:color="auto"/>
              <w:right w:val="single" w:sz="4" w:space="0" w:color="auto"/>
            </w:tcBorders>
            <w:shd w:val="clear" w:color="auto" w:fill="auto"/>
            <w:noWrap/>
            <w:vAlign w:val="center"/>
          </w:tcPr>
          <w:p w14:paraId="565096B3"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6CB223D2"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4BE5FE63" w14:textId="77777777" w:rsidTr="00302907">
        <w:trPr>
          <w:trHeight w:val="387"/>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0B253976"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31</w:t>
            </w:r>
          </w:p>
        </w:tc>
        <w:tc>
          <w:tcPr>
            <w:tcW w:w="2366" w:type="dxa"/>
            <w:tcBorders>
              <w:top w:val="nil"/>
              <w:left w:val="nil"/>
              <w:bottom w:val="single" w:sz="4" w:space="0" w:color="auto"/>
              <w:right w:val="single" w:sz="4" w:space="0" w:color="auto"/>
            </w:tcBorders>
            <w:shd w:val="clear" w:color="auto" w:fill="auto"/>
            <w:noWrap/>
            <w:vAlign w:val="center"/>
            <w:hideMark/>
          </w:tcPr>
          <w:p w14:paraId="2E1A0EE1"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Filtros cafetera</w:t>
            </w:r>
          </w:p>
        </w:tc>
        <w:tc>
          <w:tcPr>
            <w:tcW w:w="2720" w:type="dxa"/>
            <w:tcBorders>
              <w:top w:val="nil"/>
              <w:left w:val="nil"/>
              <w:bottom w:val="single" w:sz="4" w:space="0" w:color="auto"/>
              <w:right w:val="single" w:sz="4" w:space="0" w:color="auto"/>
            </w:tcBorders>
            <w:shd w:val="clear" w:color="auto" w:fill="auto"/>
            <w:vAlign w:val="center"/>
            <w:hideMark/>
          </w:tcPr>
          <w:p w14:paraId="38B98B41"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 xml:space="preserve">Filtro cafetera paquete x 100 </w:t>
            </w:r>
            <w:proofErr w:type="spellStart"/>
            <w:r w:rsidRPr="00877F1B">
              <w:rPr>
                <w:rFonts w:ascii="Arial Narrow" w:eastAsia="Gulim" w:hAnsi="Arial Narrow" w:cs="Arial"/>
                <w:kern w:val="3"/>
                <w:sz w:val="22"/>
                <w:szCs w:val="22"/>
                <w:lang w:val="es-CO"/>
              </w:rPr>
              <w:t>und</w:t>
            </w:r>
            <w:proofErr w:type="spellEnd"/>
          </w:p>
        </w:tc>
        <w:tc>
          <w:tcPr>
            <w:tcW w:w="883" w:type="dxa"/>
            <w:tcBorders>
              <w:top w:val="nil"/>
              <w:left w:val="nil"/>
              <w:bottom w:val="single" w:sz="4" w:space="0" w:color="auto"/>
              <w:right w:val="single" w:sz="4" w:space="0" w:color="auto"/>
            </w:tcBorders>
            <w:shd w:val="clear" w:color="auto" w:fill="auto"/>
            <w:noWrap/>
            <w:vAlign w:val="center"/>
            <w:hideMark/>
          </w:tcPr>
          <w:p w14:paraId="41201B53"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Unidad</w:t>
            </w:r>
          </w:p>
        </w:tc>
        <w:tc>
          <w:tcPr>
            <w:tcW w:w="757" w:type="dxa"/>
            <w:tcBorders>
              <w:top w:val="nil"/>
              <w:left w:val="nil"/>
              <w:bottom w:val="single" w:sz="4" w:space="0" w:color="auto"/>
              <w:right w:val="single" w:sz="4" w:space="0" w:color="auto"/>
            </w:tcBorders>
            <w:shd w:val="clear" w:color="auto" w:fill="auto"/>
            <w:noWrap/>
            <w:vAlign w:val="center"/>
            <w:hideMark/>
          </w:tcPr>
          <w:p w14:paraId="07C50969"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40</w:t>
            </w:r>
          </w:p>
        </w:tc>
        <w:tc>
          <w:tcPr>
            <w:tcW w:w="1134" w:type="dxa"/>
            <w:tcBorders>
              <w:top w:val="nil"/>
              <w:left w:val="nil"/>
              <w:bottom w:val="single" w:sz="4" w:space="0" w:color="auto"/>
              <w:right w:val="single" w:sz="4" w:space="0" w:color="auto"/>
            </w:tcBorders>
            <w:shd w:val="clear" w:color="auto" w:fill="auto"/>
            <w:noWrap/>
            <w:vAlign w:val="center"/>
          </w:tcPr>
          <w:p w14:paraId="2D06B4D9" w14:textId="77777777" w:rsidR="00877F1B" w:rsidRPr="00877F1B" w:rsidRDefault="00877F1B" w:rsidP="00877F1B">
            <w:pPr>
              <w:rPr>
                <w:rFonts w:ascii="Arial Narrow" w:eastAsia="Gulim" w:hAnsi="Arial Narrow" w:cs="Arial"/>
                <w:kern w:val="3"/>
                <w:sz w:val="22"/>
                <w:szCs w:val="22"/>
                <w:lang w:val="es-CO"/>
              </w:rPr>
            </w:pPr>
          </w:p>
        </w:tc>
        <w:tc>
          <w:tcPr>
            <w:tcW w:w="1134" w:type="dxa"/>
            <w:tcBorders>
              <w:top w:val="nil"/>
              <w:left w:val="nil"/>
              <w:bottom w:val="single" w:sz="4" w:space="0" w:color="auto"/>
              <w:right w:val="single" w:sz="4" w:space="0" w:color="auto"/>
            </w:tcBorders>
            <w:shd w:val="clear" w:color="auto" w:fill="auto"/>
            <w:noWrap/>
            <w:vAlign w:val="center"/>
          </w:tcPr>
          <w:p w14:paraId="7554A90B" w14:textId="77777777" w:rsidR="00877F1B" w:rsidRPr="00877F1B" w:rsidRDefault="00877F1B" w:rsidP="00877F1B">
            <w:pPr>
              <w:rPr>
                <w:rFonts w:ascii="Arial Narrow" w:eastAsia="Gulim" w:hAnsi="Arial Narrow" w:cs="Arial"/>
                <w:kern w:val="3"/>
                <w:sz w:val="22"/>
                <w:szCs w:val="22"/>
                <w:lang w:val="es-CO"/>
              </w:rPr>
            </w:pPr>
          </w:p>
        </w:tc>
      </w:tr>
      <w:tr w:rsidR="00877F1B" w:rsidRPr="00877F1B" w14:paraId="757AB8EC" w14:textId="77777777" w:rsidTr="00302907">
        <w:trPr>
          <w:trHeight w:val="210"/>
        </w:trPr>
        <w:tc>
          <w:tcPr>
            <w:tcW w:w="850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5CEB50" w14:textId="77777777" w:rsidR="00877F1B" w:rsidRPr="00877F1B" w:rsidRDefault="00877F1B" w:rsidP="00877F1B">
            <w:pPr>
              <w:rPr>
                <w:rFonts w:ascii="Arial Narrow" w:eastAsia="Gulim" w:hAnsi="Arial Narrow" w:cs="Arial"/>
                <w:b/>
                <w:bCs/>
                <w:kern w:val="3"/>
                <w:sz w:val="22"/>
                <w:szCs w:val="22"/>
                <w:lang w:val="es-CO"/>
              </w:rPr>
            </w:pPr>
            <w:r w:rsidRPr="00877F1B">
              <w:rPr>
                <w:rFonts w:ascii="Arial Narrow" w:eastAsia="Gulim" w:hAnsi="Arial Narrow" w:cs="Arial"/>
                <w:b/>
                <w:bCs/>
                <w:kern w:val="3"/>
                <w:sz w:val="22"/>
                <w:szCs w:val="22"/>
                <w:lang w:val="es-CO"/>
              </w:rPr>
              <w:t xml:space="preserve"> TOTAL </w:t>
            </w:r>
          </w:p>
        </w:tc>
        <w:tc>
          <w:tcPr>
            <w:tcW w:w="1134" w:type="dxa"/>
            <w:tcBorders>
              <w:top w:val="nil"/>
              <w:left w:val="nil"/>
              <w:bottom w:val="single" w:sz="4" w:space="0" w:color="auto"/>
              <w:right w:val="single" w:sz="4" w:space="0" w:color="auto"/>
            </w:tcBorders>
            <w:shd w:val="clear" w:color="auto" w:fill="auto"/>
            <w:noWrap/>
            <w:vAlign w:val="bottom"/>
            <w:hideMark/>
          </w:tcPr>
          <w:p w14:paraId="74BC439C" w14:textId="77777777" w:rsidR="00877F1B" w:rsidRPr="00877F1B" w:rsidRDefault="00877F1B" w:rsidP="00877F1B">
            <w:pPr>
              <w:rPr>
                <w:rFonts w:ascii="Arial Narrow" w:eastAsia="Gulim" w:hAnsi="Arial Narrow" w:cs="Arial"/>
                <w:b/>
                <w:bCs/>
                <w:kern w:val="3"/>
                <w:sz w:val="22"/>
                <w:szCs w:val="22"/>
                <w:lang w:val="es-CO"/>
              </w:rPr>
            </w:pPr>
          </w:p>
        </w:tc>
      </w:tr>
    </w:tbl>
    <w:p w14:paraId="00151C51" w14:textId="77777777" w:rsidR="00877F1B" w:rsidRPr="00877F1B" w:rsidRDefault="00877F1B" w:rsidP="00877F1B">
      <w:pPr>
        <w:rPr>
          <w:rFonts w:ascii="Arial Narrow" w:eastAsia="Gulim" w:hAnsi="Arial Narrow" w:cs="Arial"/>
          <w:b/>
          <w:kern w:val="3"/>
          <w:sz w:val="22"/>
          <w:szCs w:val="22"/>
        </w:rPr>
      </w:pPr>
    </w:p>
    <w:p w14:paraId="44EBF62A" w14:textId="77777777" w:rsidR="00877F1B" w:rsidRPr="00877F1B" w:rsidRDefault="00877F1B" w:rsidP="00877F1B">
      <w:pPr>
        <w:rPr>
          <w:rFonts w:ascii="Arial Narrow" w:eastAsia="Gulim" w:hAnsi="Arial Narrow" w:cs="Arial"/>
          <w:b/>
          <w:bCs/>
          <w:kern w:val="3"/>
          <w:sz w:val="22"/>
          <w:szCs w:val="22"/>
          <w:lang w:val="es-CO"/>
        </w:rPr>
      </w:pPr>
      <w:r w:rsidRPr="00877F1B">
        <w:rPr>
          <w:rFonts w:ascii="Arial Narrow" w:eastAsia="Gulim" w:hAnsi="Arial Narrow" w:cs="Arial"/>
          <w:kern w:val="3"/>
          <w:sz w:val="22"/>
          <w:szCs w:val="22"/>
          <w:lang w:val="es-CO"/>
        </w:rPr>
        <w:t xml:space="preserve">La propuesta económica debe hacerse sobre el valor de los elementos relacionados, teniendo en cuenta que el techo presupuestal para el </w:t>
      </w:r>
      <w:r w:rsidRPr="00877F1B">
        <w:rPr>
          <w:rFonts w:ascii="Arial Narrow" w:eastAsia="Gulim" w:hAnsi="Arial Narrow" w:cs="Arial"/>
          <w:b/>
          <w:bCs/>
          <w:kern w:val="3"/>
          <w:sz w:val="22"/>
          <w:szCs w:val="22"/>
          <w:lang w:val="es-CO"/>
        </w:rPr>
        <w:t>Lote 1</w:t>
      </w:r>
      <w:r w:rsidRPr="00877F1B">
        <w:rPr>
          <w:rFonts w:ascii="Arial Narrow" w:eastAsia="Gulim" w:hAnsi="Arial Narrow" w:cs="Arial"/>
          <w:kern w:val="3"/>
          <w:sz w:val="22"/>
          <w:szCs w:val="22"/>
          <w:lang w:val="es-CO"/>
        </w:rPr>
        <w:t xml:space="preserve"> es de DOCE </w:t>
      </w:r>
      <w:r w:rsidRPr="00877F1B">
        <w:rPr>
          <w:rFonts w:ascii="Arial Narrow" w:eastAsia="Gulim" w:hAnsi="Arial Narrow" w:cs="Arial"/>
          <w:b/>
          <w:bCs/>
          <w:kern w:val="3"/>
          <w:sz w:val="22"/>
          <w:szCs w:val="22"/>
          <w:lang w:val="es-CO"/>
        </w:rPr>
        <w:t xml:space="preserve">MILLONES DE PESOS MCTE (12.000.000).  </w:t>
      </w:r>
    </w:p>
    <w:p w14:paraId="2998A7A8" w14:textId="6A1C59D1" w:rsidR="006B65F6" w:rsidRPr="00730F48" w:rsidRDefault="006B65F6">
      <w:pPr>
        <w:rPr>
          <w:rFonts w:ascii="Arial Narrow" w:eastAsia="Gulim" w:hAnsi="Arial Narrow" w:cs="Arial"/>
          <w:kern w:val="3"/>
          <w:sz w:val="22"/>
          <w:szCs w:val="22"/>
          <w:lang w:val="es-CO"/>
        </w:rPr>
      </w:pPr>
    </w:p>
    <w:p w14:paraId="332CE90B" w14:textId="77777777" w:rsidR="00877F1B" w:rsidRPr="00160760" w:rsidRDefault="00877F1B" w:rsidP="00877F1B">
      <w:pPr>
        <w:pStyle w:val="Default"/>
        <w:jc w:val="both"/>
        <w:rPr>
          <w:rFonts w:ascii="Verdana" w:hAnsi="Verdana"/>
          <w:b/>
          <w:bCs/>
          <w:sz w:val="22"/>
          <w:szCs w:val="22"/>
          <w:lang w:val="es-CO"/>
        </w:rPr>
      </w:pPr>
      <w:r w:rsidRPr="008B5D60">
        <w:rPr>
          <w:rFonts w:ascii="Verdana" w:hAnsi="Verdana"/>
          <w:b/>
          <w:bCs/>
          <w:sz w:val="20"/>
          <w:szCs w:val="22"/>
          <w:lang w:val="es-CO"/>
        </w:rPr>
        <w:t>Resumen de la Propuesta Económica</w:t>
      </w:r>
      <w:r w:rsidRPr="00160760">
        <w:rPr>
          <w:rFonts w:ascii="Verdana" w:hAnsi="Verdana"/>
          <w:b/>
          <w:bCs/>
          <w:sz w:val="22"/>
          <w:szCs w:val="22"/>
          <w:lang w:val="es-CO"/>
        </w:rPr>
        <w:t xml:space="preserve">: </w:t>
      </w:r>
    </w:p>
    <w:p w14:paraId="5CF525F5" w14:textId="77777777" w:rsidR="00877F1B" w:rsidRDefault="00877F1B" w:rsidP="00877F1B">
      <w:pPr>
        <w:pStyle w:val="Textoindependiente"/>
        <w:ind w:left="1080" w:hanging="1080"/>
        <w:jc w:val="left"/>
        <w:rPr>
          <w:rFonts w:ascii="Arial Narrow" w:hAnsi="Arial Narrow"/>
          <w:b/>
          <w:i w:val="0"/>
          <w:sz w:val="20"/>
        </w:rPr>
      </w:pPr>
    </w:p>
    <w:tbl>
      <w:tblPr>
        <w:tblW w:w="8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6"/>
        <w:gridCol w:w="2835"/>
      </w:tblGrid>
      <w:tr w:rsidR="00877F1B" w:rsidRPr="000E426C" w14:paraId="4198D6D2" w14:textId="77777777" w:rsidTr="00302907">
        <w:trPr>
          <w:trHeight w:val="465"/>
        </w:trPr>
        <w:tc>
          <w:tcPr>
            <w:tcW w:w="6086" w:type="dxa"/>
            <w:shd w:val="clear" w:color="auto" w:fill="auto"/>
            <w:vAlign w:val="center"/>
            <w:hideMark/>
          </w:tcPr>
          <w:p w14:paraId="43BE1579" w14:textId="77777777" w:rsidR="00877F1B" w:rsidRPr="000E426C" w:rsidRDefault="00877F1B" w:rsidP="00302907">
            <w:pPr>
              <w:suppressAutoHyphens w:val="0"/>
              <w:jc w:val="center"/>
              <w:rPr>
                <w:rFonts w:ascii="Verdana" w:hAnsi="Verdana" w:cs="Calibri"/>
                <w:b/>
                <w:bCs/>
                <w:color w:val="000000"/>
                <w:sz w:val="18"/>
                <w:szCs w:val="18"/>
                <w:lang w:eastAsia="es-CO"/>
              </w:rPr>
            </w:pPr>
            <w:r w:rsidRPr="000E426C">
              <w:rPr>
                <w:rFonts w:ascii="Verdana" w:hAnsi="Verdana" w:cs="Calibri"/>
                <w:b/>
                <w:bCs/>
                <w:color w:val="000000"/>
                <w:sz w:val="18"/>
                <w:szCs w:val="18"/>
                <w:lang w:eastAsia="es-CO"/>
              </w:rPr>
              <w:t>LOTE</w:t>
            </w:r>
          </w:p>
        </w:tc>
        <w:tc>
          <w:tcPr>
            <w:tcW w:w="2835" w:type="dxa"/>
            <w:shd w:val="clear" w:color="auto" w:fill="auto"/>
            <w:vAlign w:val="center"/>
            <w:hideMark/>
          </w:tcPr>
          <w:p w14:paraId="6E4AAB41" w14:textId="77777777" w:rsidR="00877F1B" w:rsidRPr="000E426C" w:rsidRDefault="00877F1B" w:rsidP="00302907">
            <w:pPr>
              <w:suppressAutoHyphens w:val="0"/>
              <w:jc w:val="center"/>
              <w:rPr>
                <w:rFonts w:ascii="Verdana" w:hAnsi="Verdana" w:cs="Calibri"/>
                <w:b/>
                <w:bCs/>
                <w:color w:val="000000"/>
                <w:sz w:val="18"/>
                <w:szCs w:val="18"/>
                <w:lang w:eastAsia="es-CO"/>
              </w:rPr>
            </w:pPr>
            <w:r w:rsidRPr="000E426C">
              <w:rPr>
                <w:rFonts w:ascii="Verdana" w:hAnsi="Verdana" w:cs="Calibri"/>
                <w:b/>
                <w:bCs/>
                <w:color w:val="000000"/>
                <w:sz w:val="18"/>
                <w:szCs w:val="18"/>
                <w:lang w:eastAsia="es-CO"/>
              </w:rPr>
              <w:t>VALOR TOTAL DEL LOTE</w:t>
            </w:r>
          </w:p>
        </w:tc>
      </w:tr>
      <w:tr w:rsidR="00877F1B" w:rsidRPr="000E426C" w14:paraId="3D5D2D5A" w14:textId="77777777" w:rsidTr="00302907">
        <w:trPr>
          <w:trHeight w:val="795"/>
        </w:trPr>
        <w:tc>
          <w:tcPr>
            <w:tcW w:w="6086" w:type="dxa"/>
            <w:shd w:val="clear" w:color="auto" w:fill="auto"/>
            <w:vAlign w:val="center"/>
            <w:hideMark/>
          </w:tcPr>
          <w:p w14:paraId="1F761A05" w14:textId="77777777" w:rsidR="00877F1B" w:rsidRPr="000E426C" w:rsidRDefault="00877F1B" w:rsidP="00302907">
            <w:pPr>
              <w:suppressAutoHyphens w:val="0"/>
              <w:rPr>
                <w:rFonts w:ascii="Verdana" w:hAnsi="Verdana" w:cs="Calibri"/>
                <w:b/>
                <w:bCs/>
                <w:color w:val="000000"/>
                <w:sz w:val="18"/>
                <w:szCs w:val="18"/>
                <w:lang w:eastAsia="es-CO"/>
              </w:rPr>
            </w:pPr>
            <w:r w:rsidRPr="000E426C">
              <w:rPr>
                <w:rFonts w:ascii="Verdana" w:hAnsi="Verdana" w:cs="Calibri"/>
                <w:b/>
                <w:bCs/>
                <w:color w:val="000000"/>
                <w:sz w:val="18"/>
                <w:szCs w:val="18"/>
                <w:lang w:eastAsia="es-CO"/>
              </w:rPr>
              <w:t>LOTE 1</w:t>
            </w:r>
            <w:r w:rsidRPr="000E426C">
              <w:rPr>
                <w:rFonts w:ascii="Verdana" w:hAnsi="Verdana" w:cs="Calibri"/>
                <w:color w:val="000000"/>
                <w:sz w:val="18"/>
                <w:szCs w:val="18"/>
                <w:lang w:eastAsia="es-CO"/>
              </w:rPr>
              <w:t xml:space="preserve">: </w:t>
            </w:r>
            <w:r w:rsidRPr="002D2B28">
              <w:rPr>
                <w:rFonts w:ascii="Verdana" w:hAnsi="Verdana" w:cs="Calibri"/>
                <w:color w:val="000000"/>
                <w:sz w:val="18"/>
                <w:szCs w:val="18"/>
                <w:lang w:eastAsia="es-CO"/>
              </w:rPr>
              <w:t>COMPRA PRODUCTOS DE ASEO Y CAFETERIA PARA LA RESERVA NACIONAL NATURAL NUKAK Y PARA EL PARQUE NACIONAL NATURAL SERRANÍA DE CHRIBIQUETE EN EL DEPARTAMENTO DEL GUAVIARE</w:t>
            </w:r>
          </w:p>
        </w:tc>
        <w:tc>
          <w:tcPr>
            <w:tcW w:w="2835" w:type="dxa"/>
            <w:shd w:val="clear" w:color="auto" w:fill="auto"/>
            <w:vAlign w:val="center"/>
            <w:hideMark/>
          </w:tcPr>
          <w:p w14:paraId="10D10298" w14:textId="77777777" w:rsidR="00877F1B" w:rsidRPr="000E426C" w:rsidRDefault="00877F1B" w:rsidP="00302907">
            <w:pPr>
              <w:suppressAutoHyphens w:val="0"/>
              <w:rPr>
                <w:rFonts w:ascii="Verdana" w:hAnsi="Verdana" w:cs="Calibri"/>
                <w:color w:val="000000"/>
                <w:sz w:val="18"/>
                <w:szCs w:val="18"/>
                <w:lang w:eastAsia="es-CO"/>
              </w:rPr>
            </w:pPr>
            <w:r w:rsidRPr="000E426C">
              <w:rPr>
                <w:rFonts w:ascii="Verdana" w:hAnsi="Verdana" w:cs="Calibri"/>
                <w:color w:val="000000"/>
                <w:sz w:val="18"/>
                <w:szCs w:val="18"/>
                <w:lang w:eastAsia="es-CO"/>
              </w:rPr>
              <w:t>$</w:t>
            </w:r>
          </w:p>
        </w:tc>
      </w:tr>
      <w:tr w:rsidR="00877F1B" w:rsidRPr="000E426C" w14:paraId="5DA99F34" w14:textId="77777777" w:rsidTr="00302907">
        <w:trPr>
          <w:trHeight w:val="870"/>
        </w:trPr>
        <w:tc>
          <w:tcPr>
            <w:tcW w:w="6086" w:type="dxa"/>
            <w:shd w:val="clear" w:color="auto" w:fill="auto"/>
            <w:vAlign w:val="center"/>
            <w:hideMark/>
          </w:tcPr>
          <w:p w14:paraId="3AA1AF03" w14:textId="77777777" w:rsidR="00877F1B" w:rsidRPr="000E426C" w:rsidRDefault="00877F1B" w:rsidP="00302907">
            <w:pPr>
              <w:suppressAutoHyphens w:val="0"/>
              <w:rPr>
                <w:rFonts w:ascii="Verdana" w:hAnsi="Verdana" w:cs="Calibri"/>
                <w:b/>
                <w:bCs/>
                <w:color w:val="000000"/>
                <w:sz w:val="18"/>
                <w:szCs w:val="18"/>
                <w:lang w:eastAsia="es-CO"/>
              </w:rPr>
            </w:pPr>
            <w:r w:rsidRPr="000E426C">
              <w:rPr>
                <w:rFonts w:ascii="Verdana" w:hAnsi="Verdana" w:cs="Calibri"/>
                <w:b/>
                <w:bCs/>
                <w:color w:val="000000"/>
                <w:sz w:val="18"/>
                <w:szCs w:val="18"/>
                <w:lang w:eastAsia="es-CO"/>
              </w:rPr>
              <w:t xml:space="preserve">LOTE 2: </w:t>
            </w:r>
            <w:r w:rsidRPr="002D2B28">
              <w:rPr>
                <w:rFonts w:ascii="Verdana" w:hAnsi="Verdana" w:cs="Calibri"/>
                <w:color w:val="000000"/>
                <w:sz w:val="18"/>
                <w:szCs w:val="18"/>
                <w:lang w:eastAsia="es-CO"/>
              </w:rPr>
              <w:t>COMPRA PRODUCTOS DE ASEO Y CAFETERIA PARQUE NACIONAL NATURAL SERRANIA DE CHIRIBIQUETE EN EL DEPARTAMENTO DE</w:t>
            </w:r>
            <w:r>
              <w:rPr>
                <w:rFonts w:ascii="Verdana" w:hAnsi="Verdana" w:cs="Calibri"/>
                <w:color w:val="000000"/>
                <w:sz w:val="18"/>
                <w:szCs w:val="18"/>
                <w:lang w:eastAsia="es-CO"/>
              </w:rPr>
              <w:t xml:space="preserve"> CAQUETÁ</w:t>
            </w:r>
          </w:p>
        </w:tc>
        <w:tc>
          <w:tcPr>
            <w:tcW w:w="2835" w:type="dxa"/>
            <w:shd w:val="clear" w:color="auto" w:fill="auto"/>
            <w:vAlign w:val="center"/>
            <w:hideMark/>
          </w:tcPr>
          <w:p w14:paraId="67C3CD58" w14:textId="77777777" w:rsidR="00877F1B" w:rsidRPr="000E426C" w:rsidRDefault="00877F1B" w:rsidP="00302907">
            <w:pPr>
              <w:suppressAutoHyphens w:val="0"/>
              <w:rPr>
                <w:rFonts w:ascii="Verdana" w:hAnsi="Verdana" w:cs="Calibri"/>
                <w:color w:val="000000"/>
                <w:sz w:val="18"/>
                <w:szCs w:val="18"/>
                <w:lang w:eastAsia="es-CO"/>
              </w:rPr>
            </w:pPr>
            <w:r w:rsidRPr="000E426C">
              <w:rPr>
                <w:rFonts w:ascii="Verdana" w:hAnsi="Verdana" w:cs="Calibri"/>
                <w:color w:val="000000"/>
                <w:sz w:val="18"/>
                <w:szCs w:val="18"/>
                <w:lang w:eastAsia="es-CO"/>
              </w:rPr>
              <w:t>$</w:t>
            </w:r>
          </w:p>
        </w:tc>
      </w:tr>
      <w:tr w:rsidR="00877F1B" w:rsidRPr="000E426C" w14:paraId="7F463E7D" w14:textId="77777777" w:rsidTr="00302907">
        <w:trPr>
          <w:trHeight w:val="450"/>
        </w:trPr>
        <w:tc>
          <w:tcPr>
            <w:tcW w:w="6086" w:type="dxa"/>
            <w:shd w:val="clear" w:color="auto" w:fill="auto"/>
            <w:vAlign w:val="center"/>
            <w:hideMark/>
          </w:tcPr>
          <w:p w14:paraId="4F4D7FDB" w14:textId="77777777" w:rsidR="00877F1B" w:rsidRPr="000E426C" w:rsidRDefault="00877F1B" w:rsidP="00302907">
            <w:pPr>
              <w:suppressAutoHyphens w:val="0"/>
              <w:rPr>
                <w:rFonts w:ascii="Verdana" w:hAnsi="Verdana" w:cs="Calibri"/>
                <w:b/>
                <w:bCs/>
                <w:color w:val="000000"/>
                <w:sz w:val="18"/>
                <w:szCs w:val="18"/>
                <w:lang w:eastAsia="es-CO"/>
              </w:rPr>
            </w:pPr>
            <w:r w:rsidRPr="000E426C">
              <w:rPr>
                <w:rFonts w:ascii="Verdana" w:hAnsi="Verdana" w:cs="Calibri"/>
                <w:b/>
                <w:bCs/>
                <w:color w:val="000000"/>
                <w:sz w:val="18"/>
                <w:szCs w:val="18"/>
                <w:lang w:eastAsia="es-CO"/>
              </w:rPr>
              <w:t xml:space="preserve">Valor total de la propuesta económica </w:t>
            </w:r>
          </w:p>
        </w:tc>
        <w:tc>
          <w:tcPr>
            <w:tcW w:w="2835" w:type="dxa"/>
            <w:shd w:val="clear" w:color="auto" w:fill="auto"/>
            <w:vAlign w:val="center"/>
            <w:hideMark/>
          </w:tcPr>
          <w:p w14:paraId="6B2ED8F6" w14:textId="77777777" w:rsidR="00877F1B" w:rsidRPr="000E426C" w:rsidRDefault="00877F1B" w:rsidP="00302907">
            <w:pPr>
              <w:suppressAutoHyphens w:val="0"/>
              <w:jc w:val="both"/>
              <w:rPr>
                <w:rFonts w:ascii="Verdana" w:hAnsi="Verdana" w:cs="Calibri"/>
                <w:color w:val="000000"/>
                <w:sz w:val="18"/>
                <w:szCs w:val="18"/>
                <w:lang w:eastAsia="es-CO"/>
              </w:rPr>
            </w:pPr>
            <w:r w:rsidRPr="000E426C">
              <w:rPr>
                <w:rFonts w:ascii="Verdana" w:hAnsi="Verdana" w:cs="Calibri"/>
                <w:color w:val="000000"/>
                <w:sz w:val="18"/>
                <w:szCs w:val="18"/>
                <w:lang w:eastAsia="es-CO"/>
              </w:rPr>
              <w:t>$</w:t>
            </w:r>
          </w:p>
        </w:tc>
      </w:tr>
    </w:tbl>
    <w:p w14:paraId="5CAEA0FC" w14:textId="6F2BAAF1" w:rsidR="00D906A8" w:rsidRDefault="00D906A8">
      <w:pPr>
        <w:rPr>
          <w:rFonts w:ascii="Arial Narrow" w:eastAsia="Gulim" w:hAnsi="Arial Narrow" w:cs="Arial"/>
          <w:kern w:val="3"/>
          <w:sz w:val="22"/>
          <w:szCs w:val="22"/>
          <w:lang w:val="es-CO"/>
        </w:rPr>
      </w:pPr>
    </w:p>
    <w:p w14:paraId="1C225C94" w14:textId="77777777" w:rsidR="00877F1B" w:rsidRPr="00877F1B" w:rsidRDefault="00877F1B" w:rsidP="00877F1B">
      <w:pPr>
        <w:rPr>
          <w:rFonts w:ascii="Arial Narrow" w:eastAsia="Gulim" w:hAnsi="Arial Narrow" w:cs="Arial"/>
          <w:b/>
          <w:kern w:val="3"/>
          <w:sz w:val="22"/>
          <w:szCs w:val="22"/>
          <w:lang w:val="es-CO"/>
        </w:rPr>
      </w:pPr>
      <w:r w:rsidRPr="00877F1B">
        <w:rPr>
          <w:rFonts w:ascii="Arial Narrow" w:eastAsia="Gulim" w:hAnsi="Arial Narrow" w:cs="Arial"/>
          <w:b/>
          <w:kern w:val="3"/>
          <w:sz w:val="22"/>
          <w:szCs w:val="22"/>
          <w:lang w:val="es-CO"/>
        </w:rPr>
        <w:t>NOTA: Para efectos de evaluación de la propuesta económica, se escogerá al proponente que presente la sumatoria del que arroje el menor valor.</w:t>
      </w:r>
    </w:p>
    <w:p w14:paraId="6D466C09" w14:textId="77777777" w:rsidR="00877F1B" w:rsidRPr="00877F1B" w:rsidRDefault="00877F1B" w:rsidP="00877F1B">
      <w:pPr>
        <w:rPr>
          <w:rFonts w:ascii="Arial Narrow" w:eastAsia="Gulim" w:hAnsi="Arial Narrow" w:cs="Arial"/>
          <w:b/>
          <w:kern w:val="3"/>
          <w:sz w:val="22"/>
          <w:szCs w:val="22"/>
          <w:lang w:val="es-CO"/>
        </w:rPr>
      </w:pPr>
    </w:p>
    <w:p w14:paraId="41AB800B" w14:textId="77777777" w:rsidR="00877F1B" w:rsidRPr="00877F1B" w:rsidRDefault="00877F1B" w:rsidP="00877F1B">
      <w:pPr>
        <w:numPr>
          <w:ilvl w:val="0"/>
          <w:numId w:val="7"/>
        </w:num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El valor de la propuesta debe incluir todos los costos que genere el cumplimiento del objeto del contrato de acuerdo con las especificaciones técnicas señaladas en el numeral 3. ESPECIFICACIONES TÉCNICAS y demás condiciones requeridas en el presente documento.</w:t>
      </w:r>
    </w:p>
    <w:p w14:paraId="6B5BF9B0" w14:textId="77777777" w:rsidR="00877F1B" w:rsidRPr="00877F1B" w:rsidRDefault="00877F1B" w:rsidP="00877F1B">
      <w:pPr>
        <w:numPr>
          <w:ilvl w:val="0"/>
          <w:numId w:val="7"/>
        </w:num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lastRenderedPageBreak/>
        <w:t>Si el proponente no discrimina el impuesto al valor agregado (I.V.A.), y el objeto del contrato causa dicho impuesto, Parques Nacionales Naturales lo considerará INCLUIDO en el valor total de la oferta así lo aceptará el proponente. Si al evaluar la propuesta se encuentra un error aritmético, Parques Nacionales Naturales procederá a su corrección y este será el valor que se tendrá en cuenta para la evaluación.</w:t>
      </w:r>
    </w:p>
    <w:p w14:paraId="4286D105" w14:textId="77777777" w:rsidR="00877F1B" w:rsidRPr="00877F1B" w:rsidRDefault="00877F1B" w:rsidP="00877F1B">
      <w:pPr>
        <w:numPr>
          <w:ilvl w:val="0"/>
          <w:numId w:val="7"/>
        </w:num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El proponente que no haya diligenciado la totalidad de los ítems requeridos por Parques Nacionales no será objeto de evaluación y su propuesta será rechazada.</w:t>
      </w:r>
    </w:p>
    <w:p w14:paraId="490D7EDD" w14:textId="77777777" w:rsidR="00877F1B" w:rsidRPr="00877F1B" w:rsidRDefault="00877F1B" w:rsidP="00877F1B">
      <w:pPr>
        <w:numPr>
          <w:ilvl w:val="0"/>
          <w:numId w:val="7"/>
        </w:numPr>
        <w:rPr>
          <w:rFonts w:ascii="Arial Narrow" w:eastAsia="Gulim" w:hAnsi="Arial Narrow" w:cs="Arial"/>
          <w:b/>
          <w:kern w:val="3"/>
          <w:sz w:val="22"/>
          <w:szCs w:val="22"/>
          <w:lang w:val="es-CO"/>
        </w:rPr>
      </w:pPr>
      <w:r w:rsidRPr="00877F1B">
        <w:rPr>
          <w:rFonts w:ascii="Arial Narrow" w:eastAsia="Gulim" w:hAnsi="Arial Narrow" w:cs="Arial"/>
          <w:kern w:val="3"/>
          <w:sz w:val="22"/>
          <w:szCs w:val="22"/>
          <w:lang w:val="es-CO"/>
        </w:rPr>
        <w:t>El proponente que no diligencie el valor total de la propuesta en la plataforma y no diligencie el Formato No. 8 correspondiente a la Propuesta Económica, se le rechazará la propuesta.</w:t>
      </w:r>
    </w:p>
    <w:p w14:paraId="25C8BA28" w14:textId="77777777" w:rsidR="00877F1B" w:rsidRPr="00877F1B" w:rsidRDefault="00877F1B" w:rsidP="00877F1B">
      <w:pPr>
        <w:numPr>
          <w:ilvl w:val="0"/>
          <w:numId w:val="7"/>
        </w:numPr>
        <w:rPr>
          <w:rFonts w:ascii="Arial Narrow" w:eastAsia="Gulim" w:hAnsi="Arial Narrow" w:cs="Arial"/>
          <w:b/>
          <w:kern w:val="3"/>
          <w:sz w:val="22"/>
          <w:szCs w:val="22"/>
          <w:lang w:val="es-CO"/>
        </w:rPr>
      </w:pPr>
      <w:r w:rsidRPr="00877F1B">
        <w:rPr>
          <w:rFonts w:ascii="Arial Narrow" w:eastAsia="Gulim" w:hAnsi="Arial Narrow" w:cs="Arial"/>
          <w:bCs/>
          <w:kern w:val="3"/>
          <w:sz w:val="22"/>
          <w:szCs w:val="22"/>
          <w:lang w:val="es-CO"/>
        </w:rPr>
        <w:t>El contratista deberá asumir los costos de transporte en que incurra para la entrega de los productos a adquirir.</w:t>
      </w:r>
    </w:p>
    <w:p w14:paraId="209A4A27" w14:textId="77777777" w:rsidR="00877F1B" w:rsidRPr="00877F1B" w:rsidRDefault="00877F1B" w:rsidP="00877F1B">
      <w:pPr>
        <w:rPr>
          <w:rFonts w:ascii="Arial Narrow" w:eastAsia="Gulim" w:hAnsi="Arial Narrow" w:cs="Arial"/>
          <w:b/>
          <w:kern w:val="3"/>
          <w:sz w:val="22"/>
          <w:szCs w:val="22"/>
          <w:lang w:val="es-ES_tradnl"/>
        </w:rPr>
      </w:pPr>
    </w:p>
    <w:p w14:paraId="5A1B87CB"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El Formulario Electrónico debe diligenciarse completamente sin dejar espacios vacíos. En caso de que se omita el diligenciamiento de algún ítem la propuesta será rechazada.</w:t>
      </w:r>
    </w:p>
    <w:p w14:paraId="6D35577A" w14:textId="77777777" w:rsidR="00877F1B" w:rsidRPr="00877F1B" w:rsidRDefault="00877F1B" w:rsidP="00877F1B">
      <w:pPr>
        <w:rPr>
          <w:rFonts w:ascii="Arial Narrow" w:eastAsia="Gulim" w:hAnsi="Arial Narrow" w:cs="Arial"/>
          <w:kern w:val="3"/>
          <w:sz w:val="22"/>
          <w:szCs w:val="22"/>
          <w:lang w:val="es-CO"/>
        </w:rPr>
      </w:pPr>
    </w:p>
    <w:p w14:paraId="3269D044"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 xml:space="preserve">Están a cargo del contratista el pago de los derechos, impuestos, tasas, contribuciones y otros conceptos que genere la ejecución del futuro contrato. </w:t>
      </w:r>
    </w:p>
    <w:p w14:paraId="20679EBE" w14:textId="77777777" w:rsidR="00877F1B" w:rsidRPr="00877F1B" w:rsidRDefault="00877F1B" w:rsidP="00877F1B">
      <w:pPr>
        <w:rPr>
          <w:rFonts w:ascii="Arial Narrow" w:eastAsia="Gulim" w:hAnsi="Arial Narrow" w:cs="Arial"/>
          <w:kern w:val="3"/>
          <w:sz w:val="22"/>
          <w:szCs w:val="22"/>
          <w:lang w:val="es-CO"/>
        </w:rPr>
      </w:pPr>
    </w:p>
    <w:p w14:paraId="424190ED"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 xml:space="preserve">El valor de la oferta debe presentarse en moneda legal colombiana. </w:t>
      </w:r>
    </w:p>
    <w:p w14:paraId="6861ACE3" w14:textId="77777777" w:rsidR="00877F1B" w:rsidRPr="00877F1B" w:rsidRDefault="00877F1B" w:rsidP="00877F1B">
      <w:pPr>
        <w:rPr>
          <w:rFonts w:ascii="Arial Narrow" w:eastAsia="Gulim" w:hAnsi="Arial Narrow" w:cs="Arial"/>
          <w:kern w:val="3"/>
          <w:sz w:val="22"/>
          <w:szCs w:val="22"/>
          <w:lang w:val="es-CO"/>
        </w:rPr>
      </w:pPr>
    </w:p>
    <w:p w14:paraId="063263AC" w14:textId="77777777" w:rsidR="00877F1B" w:rsidRPr="00877F1B" w:rsidRDefault="00877F1B" w:rsidP="00877F1B">
      <w:pPr>
        <w:rPr>
          <w:rFonts w:ascii="Arial Narrow" w:eastAsia="Gulim" w:hAnsi="Arial Narrow" w:cs="Arial"/>
          <w:b/>
          <w:bCs/>
          <w:kern w:val="3"/>
          <w:sz w:val="22"/>
          <w:szCs w:val="22"/>
          <w:lang w:val="es-CO"/>
        </w:rPr>
      </w:pPr>
      <w:r w:rsidRPr="00877F1B">
        <w:rPr>
          <w:rFonts w:ascii="Arial Narrow" w:eastAsia="Gulim" w:hAnsi="Arial Narrow" w:cs="Arial"/>
          <w:b/>
          <w:bCs/>
          <w:kern w:val="3"/>
          <w:sz w:val="22"/>
          <w:szCs w:val="22"/>
          <w:lang w:val="es-CO"/>
        </w:rPr>
        <w:t xml:space="preserve">NOTAS ECONÓMICAS GENERALES (Según Aplique) </w:t>
      </w:r>
    </w:p>
    <w:p w14:paraId="562683D7" w14:textId="77777777" w:rsidR="00877F1B" w:rsidRPr="00877F1B" w:rsidRDefault="00877F1B" w:rsidP="00877F1B">
      <w:pPr>
        <w:rPr>
          <w:rFonts w:ascii="Arial Narrow" w:eastAsia="Gulim" w:hAnsi="Arial Narrow" w:cs="Arial"/>
          <w:kern w:val="3"/>
          <w:sz w:val="22"/>
          <w:szCs w:val="22"/>
          <w:lang w:val="es-CO"/>
        </w:rPr>
      </w:pPr>
    </w:p>
    <w:p w14:paraId="1E9CBE74"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 xml:space="preserve">Señor oferente tener en cuenta estas notas cuando aplique de acuerdo al proceso de contratación que se esté adelantando: </w:t>
      </w:r>
    </w:p>
    <w:p w14:paraId="7E431877" w14:textId="77777777" w:rsidR="00877F1B" w:rsidRPr="00877F1B" w:rsidRDefault="00877F1B" w:rsidP="00877F1B">
      <w:pPr>
        <w:numPr>
          <w:ilvl w:val="0"/>
          <w:numId w:val="8"/>
        </w:num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IVA y otros impuestos: en caso de no advertirse hasta el momento de la adjudicación la exclusión del IVA y posteriormente la administración determina que estos debieron causarse de acuerdo con la ley, la entidad entenderá que dentro del valor total ofertado están incluidos todos los impuestos ley inclusive el IVA y por lo tanto el oferente asumirá su pago por ser obligación del proponente asesorarse para la presentación de la oferta.</w:t>
      </w:r>
    </w:p>
    <w:p w14:paraId="6F0E9380" w14:textId="77777777" w:rsidR="00877F1B" w:rsidRPr="00877F1B" w:rsidRDefault="00877F1B" w:rsidP="00877F1B">
      <w:pPr>
        <w:numPr>
          <w:ilvl w:val="0"/>
          <w:numId w:val="8"/>
        </w:num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 xml:space="preserve">Los proponentes deben presentar su propuesta económica con los requisitos de ley que establece las normas tributarias vigentes. El oferente debe ofertar de acuerdo con su condición tributaria, so </w:t>
      </w:r>
      <w:proofErr w:type="spellStart"/>
      <w:r w:rsidRPr="00877F1B">
        <w:rPr>
          <w:rFonts w:ascii="Arial Narrow" w:eastAsia="Gulim" w:hAnsi="Arial Narrow" w:cs="Arial"/>
          <w:kern w:val="3"/>
          <w:sz w:val="22"/>
          <w:szCs w:val="22"/>
          <w:lang w:val="es-CO"/>
        </w:rPr>
        <w:t>penade</w:t>
      </w:r>
      <w:proofErr w:type="spellEnd"/>
      <w:r w:rsidRPr="00877F1B">
        <w:rPr>
          <w:rFonts w:ascii="Arial Narrow" w:eastAsia="Gulim" w:hAnsi="Arial Narrow" w:cs="Arial"/>
          <w:kern w:val="3"/>
          <w:sz w:val="22"/>
          <w:szCs w:val="22"/>
          <w:lang w:val="es-CO"/>
        </w:rPr>
        <w:t xml:space="preserve"> incurrir en causal de rechazo.</w:t>
      </w:r>
    </w:p>
    <w:p w14:paraId="1D3D8286" w14:textId="77777777" w:rsidR="00877F1B" w:rsidRPr="00877F1B" w:rsidRDefault="00877F1B" w:rsidP="00877F1B">
      <w:pPr>
        <w:numPr>
          <w:ilvl w:val="0"/>
          <w:numId w:val="8"/>
        </w:num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 xml:space="preserve">Parques nacionales naturales se reserva el derecho de adquirir mayores cantidades, hasta cubrir el 100% de la necesidad, de acuerdo con la disponibilidad presupuestal y los precios de la oferta seleccionada. </w:t>
      </w:r>
    </w:p>
    <w:p w14:paraId="5BC50D3E" w14:textId="77777777" w:rsidR="00877F1B" w:rsidRPr="00877F1B" w:rsidRDefault="00877F1B" w:rsidP="00877F1B">
      <w:pPr>
        <w:numPr>
          <w:ilvl w:val="0"/>
          <w:numId w:val="8"/>
        </w:num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 xml:space="preserve">Parques nacionales naturales, en aras de garantizar la aplicación al principio de igualdad y de selección objetiva, y dando aplicación los lineamientos dados por la AGENCIA NACIONAL COLOMBIA COMPRA EFICIENTE, esta entidad adelantará la evaluación de las propuestas económicas sobre el precio real ofrecido por cada proponente, esto es, con la inclusión de los impuestos, que se entienden parte del precio. Así, si un oferente ES RESPONSABLE DE IVA y ello influye en el precio ofertado, la evaluación se debe hacer sobre el precio final, sin importar si en el proceso existen otros oferentes NO RESPONSABLES DE IVA (ANTES RÉGIMEN SIMPLIFICADO); lo anterior de conformidad con el concepto 4201912000006059 y al Radicado No: 2202013000002353 concepto C-059 de 2021 de Colombia Compra Eficiente. </w:t>
      </w:r>
    </w:p>
    <w:p w14:paraId="3199F710" w14:textId="77777777" w:rsidR="00877F1B" w:rsidRPr="00877F1B" w:rsidRDefault="00877F1B" w:rsidP="00877F1B">
      <w:pPr>
        <w:rPr>
          <w:rFonts w:ascii="Arial Narrow" w:eastAsia="Gulim" w:hAnsi="Arial Narrow" w:cs="Arial"/>
          <w:kern w:val="3"/>
          <w:sz w:val="22"/>
          <w:szCs w:val="22"/>
          <w:lang w:val="es-CO"/>
        </w:rPr>
      </w:pPr>
      <w:r w:rsidRPr="00877F1B">
        <w:rPr>
          <w:rFonts w:ascii="Arial Narrow" w:eastAsia="Gulim" w:hAnsi="Arial Narrow" w:cs="Arial"/>
          <w:kern w:val="3"/>
          <w:sz w:val="22"/>
          <w:szCs w:val="22"/>
          <w:lang w:val="es-CO"/>
        </w:rPr>
        <w:t>En este sentido, Parques nacionales naturales, para garantizar la igualdad y transparencia en la participación de los proponentes, la entidad evaluará las ofertas teniendo en cuenta el costo total de la mismas, independientemente de si los proponentes son o no responsables del IVA.</w:t>
      </w:r>
    </w:p>
    <w:p w14:paraId="7AA7FE18" w14:textId="77777777" w:rsidR="00877F1B" w:rsidRPr="00877F1B" w:rsidRDefault="00877F1B" w:rsidP="00877F1B">
      <w:pPr>
        <w:rPr>
          <w:rFonts w:ascii="Arial Narrow" w:eastAsia="Gulim" w:hAnsi="Arial Narrow" w:cs="Arial"/>
          <w:kern w:val="3"/>
          <w:sz w:val="22"/>
          <w:szCs w:val="22"/>
          <w:lang w:val="es-CO"/>
        </w:rPr>
      </w:pPr>
    </w:p>
    <w:p w14:paraId="19CBE465" w14:textId="77777777" w:rsidR="00877F1B" w:rsidRPr="00877F1B" w:rsidRDefault="00877F1B" w:rsidP="00877F1B">
      <w:pPr>
        <w:rPr>
          <w:rFonts w:ascii="Arial Narrow" w:eastAsia="Gulim" w:hAnsi="Arial Narrow" w:cs="Arial"/>
          <w:b/>
          <w:kern w:val="3"/>
          <w:sz w:val="22"/>
          <w:szCs w:val="22"/>
          <w:lang w:val="es-ES_tradnl"/>
        </w:rPr>
      </w:pPr>
      <w:r w:rsidRPr="00877F1B">
        <w:rPr>
          <w:rFonts w:ascii="Arial Narrow" w:eastAsia="Gulim" w:hAnsi="Arial Narrow" w:cs="Arial"/>
          <w:kern w:val="3"/>
          <w:sz w:val="22"/>
          <w:szCs w:val="22"/>
          <w:lang w:val="es-CO"/>
        </w:rPr>
        <w:t>En el evento que se presente un oferente que no sea responsable del IVA, no podrá cobrar este impuesto en su propuesta, motivo por el cual se realizará la evaluación sobre el valor total ofertado.</w:t>
      </w:r>
    </w:p>
    <w:p w14:paraId="7949DB67" w14:textId="2173085D" w:rsidR="00877F1B" w:rsidRPr="00877F1B" w:rsidRDefault="00877F1B">
      <w:pPr>
        <w:rPr>
          <w:rFonts w:ascii="Arial Narrow" w:eastAsia="Gulim" w:hAnsi="Arial Narrow" w:cs="Arial"/>
          <w:kern w:val="3"/>
          <w:sz w:val="22"/>
          <w:szCs w:val="22"/>
          <w:lang w:val="es-ES_tradnl"/>
        </w:rPr>
      </w:pPr>
    </w:p>
    <w:p w14:paraId="55149AB2" w14:textId="77777777" w:rsidR="00877F1B" w:rsidRPr="00730F48" w:rsidRDefault="00877F1B">
      <w:pPr>
        <w:rPr>
          <w:rFonts w:ascii="Arial Narrow" w:eastAsia="Gulim" w:hAnsi="Arial Narrow" w:cs="Arial"/>
          <w:kern w:val="3"/>
          <w:sz w:val="22"/>
          <w:szCs w:val="22"/>
          <w:lang w:val="es-CO"/>
        </w:rPr>
      </w:pPr>
    </w:p>
    <w:p w14:paraId="6064AAAD" w14:textId="77777777" w:rsidR="006B65F6" w:rsidRPr="00730F48" w:rsidRDefault="006B65F6">
      <w:pPr>
        <w:rPr>
          <w:rFonts w:ascii="Arial Narrow" w:eastAsia="Gulim" w:hAnsi="Arial Narrow" w:cs="Arial"/>
          <w:kern w:val="3"/>
          <w:sz w:val="22"/>
          <w:szCs w:val="22"/>
          <w:lang w:val="es-CO"/>
        </w:rPr>
      </w:pPr>
      <w:r w:rsidRPr="00730F48">
        <w:rPr>
          <w:rFonts w:ascii="Arial Narrow" w:eastAsia="Gulim" w:hAnsi="Arial Narrow" w:cs="Arial"/>
          <w:kern w:val="3"/>
          <w:sz w:val="22"/>
          <w:szCs w:val="22"/>
          <w:lang w:val="es-CO"/>
        </w:rPr>
        <w:t>FIRMA:</w:t>
      </w:r>
    </w:p>
    <w:p w14:paraId="10F4961A" w14:textId="77777777" w:rsidR="007F55A1" w:rsidRPr="00730F48" w:rsidRDefault="006B65F6">
      <w:pPr>
        <w:rPr>
          <w:rFonts w:ascii="Arial Narrow" w:eastAsia="Gulim" w:hAnsi="Arial Narrow" w:cs="Arial"/>
          <w:kern w:val="3"/>
          <w:sz w:val="22"/>
          <w:szCs w:val="22"/>
          <w:lang w:val="es-CO"/>
        </w:rPr>
      </w:pPr>
      <w:r w:rsidRPr="00730F48">
        <w:rPr>
          <w:rFonts w:ascii="Arial Narrow" w:eastAsia="Gulim" w:hAnsi="Arial Narrow" w:cs="Arial"/>
          <w:kern w:val="3"/>
          <w:sz w:val="22"/>
          <w:szCs w:val="22"/>
          <w:lang w:val="es-CO"/>
        </w:rPr>
        <w:t>NOMBRE REPRESENTANTE LEGAL:</w:t>
      </w:r>
    </w:p>
    <w:p w14:paraId="122F2277" w14:textId="77777777" w:rsidR="007F55A1" w:rsidRPr="00730F48" w:rsidRDefault="007F55A1">
      <w:pPr>
        <w:rPr>
          <w:rFonts w:ascii="Arial Narrow" w:eastAsia="Gulim" w:hAnsi="Arial Narrow" w:cs="Arial"/>
          <w:kern w:val="3"/>
          <w:sz w:val="22"/>
          <w:szCs w:val="22"/>
          <w:lang w:val="es-CO"/>
        </w:rPr>
      </w:pPr>
      <w:r w:rsidRPr="00730F48">
        <w:rPr>
          <w:rFonts w:ascii="Arial Narrow" w:eastAsia="Gulim" w:hAnsi="Arial Narrow" w:cs="Arial"/>
          <w:kern w:val="3"/>
          <w:sz w:val="22"/>
          <w:szCs w:val="22"/>
          <w:lang w:val="es-CO"/>
        </w:rPr>
        <w:t>NIT:</w:t>
      </w:r>
    </w:p>
    <w:p w14:paraId="3549D97E" w14:textId="77777777" w:rsidR="006B65F6" w:rsidRPr="00730F48" w:rsidRDefault="006B65F6">
      <w:pPr>
        <w:rPr>
          <w:rFonts w:ascii="Arial Narrow" w:eastAsia="Gulim" w:hAnsi="Arial Narrow" w:cs="Arial"/>
          <w:kern w:val="3"/>
          <w:sz w:val="22"/>
          <w:szCs w:val="22"/>
          <w:lang w:val="es-CO"/>
        </w:rPr>
      </w:pPr>
      <w:r w:rsidRPr="00730F48">
        <w:rPr>
          <w:rFonts w:ascii="Arial Narrow" w:eastAsia="Gulim" w:hAnsi="Arial Narrow" w:cs="Arial"/>
          <w:kern w:val="3"/>
          <w:sz w:val="22"/>
          <w:szCs w:val="22"/>
          <w:lang w:val="es-CO"/>
        </w:rPr>
        <w:lastRenderedPageBreak/>
        <w:t>CC:</w:t>
      </w:r>
    </w:p>
    <w:p w14:paraId="6D297B55" w14:textId="77777777" w:rsidR="006B65F6" w:rsidRPr="00730F48" w:rsidRDefault="006B65F6">
      <w:pPr>
        <w:rPr>
          <w:rFonts w:ascii="Arial Narrow" w:eastAsia="Gulim" w:hAnsi="Arial Narrow" w:cs="Arial"/>
          <w:kern w:val="3"/>
          <w:sz w:val="22"/>
          <w:szCs w:val="22"/>
          <w:lang w:val="es-CO"/>
        </w:rPr>
      </w:pPr>
      <w:r w:rsidRPr="00730F48">
        <w:rPr>
          <w:rFonts w:ascii="Arial Narrow" w:eastAsia="Gulim" w:hAnsi="Arial Narrow" w:cs="Arial"/>
          <w:kern w:val="3"/>
          <w:sz w:val="22"/>
          <w:szCs w:val="22"/>
          <w:lang w:val="es-CO"/>
        </w:rPr>
        <w:t>CORREO:</w:t>
      </w:r>
    </w:p>
    <w:p w14:paraId="6B6D4D6F" w14:textId="77777777" w:rsidR="006B65F6" w:rsidRPr="00730F48" w:rsidRDefault="006B65F6">
      <w:pPr>
        <w:rPr>
          <w:rFonts w:ascii="Arial Narrow" w:eastAsia="Gulim" w:hAnsi="Arial Narrow" w:cs="Arial"/>
          <w:kern w:val="3"/>
          <w:sz w:val="22"/>
          <w:szCs w:val="22"/>
          <w:lang w:val="es-CO"/>
        </w:rPr>
      </w:pPr>
      <w:r w:rsidRPr="00730F48">
        <w:rPr>
          <w:rFonts w:ascii="Arial Narrow" w:eastAsia="Gulim" w:hAnsi="Arial Narrow" w:cs="Arial"/>
          <w:kern w:val="3"/>
          <w:sz w:val="22"/>
          <w:szCs w:val="22"/>
          <w:lang w:val="es-CO"/>
        </w:rPr>
        <w:t>DIRECCION:</w:t>
      </w:r>
    </w:p>
    <w:p w14:paraId="55BB7CE5" w14:textId="77777777" w:rsidR="006B65F6" w:rsidRPr="00730F48" w:rsidRDefault="006B65F6">
      <w:pPr>
        <w:rPr>
          <w:rFonts w:ascii="Arial Narrow" w:eastAsia="Gulim" w:hAnsi="Arial Narrow" w:cs="Arial"/>
          <w:kern w:val="3"/>
          <w:sz w:val="22"/>
          <w:szCs w:val="22"/>
          <w:lang w:val="es-CO"/>
        </w:rPr>
      </w:pPr>
    </w:p>
    <w:sectPr w:rsidR="006B65F6" w:rsidRPr="00730F4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4DA1E" w14:textId="77777777" w:rsidR="0000379B" w:rsidRDefault="0000379B" w:rsidP="006B65F6">
      <w:r>
        <w:separator/>
      </w:r>
    </w:p>
  </w:endnote>
  <w:endnote w:type="continuationSeparator" w:id="0">
    <w:p w14:paraId="3A5DE3E0" w14:textId="77777777" w:rsidR="0000379B" w:rsidRDefault="0000379B" w:rsidP="006B6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Arial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FDCD4" w14:textId="77777777" w:rsidR="0000379B" w:rsidRDefault="0000379B" w:rsidP="006B65F6">
      <w:r>
        <w:separator/>
      </w:r>
    </w:p>
  </w:footnote>
  <w:footnote w:type="continuationSeparator" w:id="0">
    <w:p w14:paraId="67DFD0AA" w14:textId="77777777" w:rsidR="0000379B" w:rsidRDefault="0000379B" w:rsidP="006B65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435D90"/>
    <w:multiLevelType w:val="hybridMultilevel"/>
    <w:tmpl w:val="5BA43A9C"/>
    <w:lvl w:ilvl="0" w:tplc="0C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F74577"/>
    <w:multiLevelType w:val="hybridMultilevel"/>
    <w:tmpl w:val="0A888788"/>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3B433A20"/>
    <w:multiLevelType w:val="hybridMultilevel"/>
    <w:tmpl w:val="47E6D2E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2D05E4E"/>
    <w:multiLevelType w:val="hybridMultilevel"/>
    <w:tmpl w:val="46EAE0D0"/>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50F6FFF"/>
    <w:multiLevelType w:val="hybridMultilevel"/>
    <w:tmpl w:val="AEEE70E0"/>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5" w15:restartNumberingAfterBreak="0">
    <w:nsid w:val="58A74ADD"/>
    <w:multiLevelType w:val="hybridMultilevel"/>
    <w:tmpl w:val="33607812"/>
    <w:lvl w:ilvl="0" w:tplc="CA0CC2AE">
      <w:start w:val="1"/>
      <w:numFmt w:val="bullet"/>
      <w:lvlText w:val=""/>
      <w:lvlJc w:val="left"/>
      <w:pPr>
        <w:ind w:left="720" w:hanging="360"/>
      </w:pPr>
      <w:rPr>
        <w:rFonts w:ascii="Wingdings" w:hAnsi="Wingding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3026C5D"/>
    <w:multiLevelType w:val="hybridMultilevel"/>
    <w:tmpl w:val="05ACD6E8"/>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F7208B9"/>
    <w:multiLevelType w:val="hybridMultilevel"/>
    <w:tmpl w:val="8BCA3A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7"/>
  </w:num>
  <w:num w:numId="4">
    <w:abstractNumId w:val="6"/>
  </w:num>
  <w:num w:numId="5">
    <w:abstractNumId w:val="5"/>
  </w:num>
  <w:num w:numId="6">
    <w:abstractNumId w:val="4"/>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7"/>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5F6"/>
    <w:rsid w:val="0000379B"/>
    <w:rsid w:val="00066D88"/>
    <w:rsid w:val="00083AE7"/>
    <w:rsid w:val="000975B2"/>
    <w:rsid w:val="000B1AE9"/>
    <w:rsid w:val="001124AA"/>
    <w:rsid w:val="001F37C7"/>
    <w:rsid w:val="00237BF6"/>
    <w:rsid w:val="00267132"/>
    <w:rsid w:val="002B1D30"/>
    <w:rsid w:val="002C2658"/>
    <w:rsid w:val="00382FF4"/>
    <w:rsid w:val="003E3866"/>
    <w:rsid w:val="00441065"/>
    <w:rsid w:val="00511706"/>
    <w:rsid w:val="00610E0F"/>
    <w:rsid w:val="00645736"/>
    <w:rsid w:val="006B65F6"/>
    <w:rsid w:val="00723BEF"/>
    <w:rsid w:val="00730F48"/>
    <w:rsid w:val="007937B7"/>
    <w:rsid w:val="007945CE"/>
    <w:rsid w:val="007F55A1"/>
    <w:rsid w:val="008657C3"/>
    <w:rsid w:val="00877F1B"/>
    <w:rsid w:val="00891BD7"/>
    <w:rsid w:val="008C60BC"/>
    <w:rsid w:val="009070FE"/>
    <w:rsid w:val="009D636D"/>
    <w:rsid w:val="00AC1C97"/>
    <w:rsid w:val="00C15BC3"/>
    <w:rsid w:val="00C20E1A"/>
    <w:rsid w:val="00CB411D"/>
    <w:rsid w:val="00D906A8"/>
    <w:rsid w:val="00E00860"/>
    <w:rsid w:val="00E10E5A"/>
    <w:rsid w:val="00EA39FB"/>
    <w:rsid w:val="00F25E54"/>
    <w:rsid w:val="00F666A4"/>
    <w:rsid w:val="00F81DA5"/>
    <w:rsid w:val="00F90C8B"/>
    <w:rsid w:val="00FD7BC1"/>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DB639"/>
  <w15:chartTrackingRefBased/>
  <w15:docId w15:val="{2EB238D6-E208-4A1D-A955-A495A2283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5F6"/>
    <w:pPr>
      <w:suppressAutoHyphens/>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B65F6"/>
    <w:pPr>
      <w:tabs>
        <w:tab w:val="center" w:pos="4252"/>
        <w:tab w:val="right" w:pos="8504"/>
      </w:tabs>
    </w:pPr>
  </w:style>
  <w:style w:type="character" w:customStyle="1" w:styleId="EncabezadoCar">
    <w:name w:val="Encabezado Car"/>
    <w:basedOn w:val="Fuentedeprrafopredeter"/>
    <w:link w:val="Encabezado"/>
    <w:uiPriority w:val="99"/>
    <w:rsid w:val="006B65F6"/>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B65F6"/>
    <w:pPr>
      <w:tabs>
        <w:tab w:val="center" w:pos="4252"/>
        <w:tab w:val="right" w:pos="8504"/>
      </w:tabs>
    </w:pPr>
  </w:style>
  <w:style w:type="character" w:customStyle="1" w:styleId="PiedepginaCar">
    <w:name w:val="Pie de página Car"/>
    <w:basedOn w:val="Fuentedeprrafopredeter"/>
    <w:link w:val="Piedepgina"/>
    <w:uiPriority w:val="99"/>
    <w:rsid w:val="006B65F6"/>
    <w:rPr>
      <w:rFonts w:ascii="Times New Roman" w:eastAsia="Times New Roman" w:hAnsi="Times New Roman" w:cs="Times New Roman"/>
      <w:sz w:val="24"/>
      <w:szCs w:val="24"/>
      <w:lang w:val="es-ES" w:eastAsia="es-ES"/>
    </w:rPr>
  </w:style>
  <w:style w:type="paragraph" w:styleId="Prrafodelista">
    <w:name w:val="List Paragraph"/>
    <w:aliases w:val="Colorful List Accent 1,Colorful List - Accent 11,List Paragraph1,lp1,Bullet List,FooterText,Fotografía,List1,Cuadrícula media 1 - Énfasis 21,List Paragraph,numbered,Paragraphe de liste1,Foot,Titulo de Fígura,列出段,Ha,titulo 3,HOJA,Bolita"/>
    <w:basedOn w:val="Normal"/>
    <w:link w:val="PrrafodelistaCar"/>
    <w:uiPriority w:val="34"/>
    <w:qFormat/>
    <w:rsid w:val="008C60BC"/>
    <w:pPr>
      <w:suppressAutoHyphens w:val="0"/>
      <w:spacing w:after="200" w:line="276" w:lineRule="auto"/>
      <w:ind w:left="720"/>
      <w:contextualSpacing/>
    </w:pPr>
    <w:rPr>
      <w:rFonts w:asciiTheme="minorHAnsi" w:eastAsiaTheme="minorHAnsi" w:hAnsiTheme="minorHAnsi" w:cstheme="minorBidi"/>
      <w:sz w:val="22"/>
      <w:szCs w:val="22"/>
      <w:lang w:val="es-CO" w:eastAsia="en-US"/>
    </w:rPr>
  </w:style>
  <w:style w:type="paragraph" w:customStyle="1" w:styleId="MARITZA3">
    <w:name w:val="MARITZA3"/>
    <w:qFormat/>
    <w:rsid w:val="008C60BC"/>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PrrafodelistaCar">
    <w:name w:val="Párrafo de lista Car"/>
    <w:aliases w:val="Colorful List Accent 1 Car,Colorful List - Accent 11 Car,List Paragraph1 Car,lp1 Car,Bullet List Car,FooterText Car,Fotografía Car,List1 Car,Cuadrícula media 1 - Énfasis 21 Car,List Paragraph Car,numbered Car,Foot Car,列出段 Car,Ha Car"/>
    <w:link w:val="Prrafodelista"/>
    <w:uiPriority w:val="34"/>
    <w:qFormat/>
    <w:locked/>
    <w:rsid w:val="008C60BC"/>
    <w:rPr>
      <w:lang w:val="es-CO"/>
    </w:rPr>
  </w:style>
  <w:style w:type="character" w:styleId="Refdecomentario">
    <w:name w:val="annotation reference"/>
    <w:basedOn w:val="Fuentedeprrafopredeter"/>
    <w:unhideWhenUsed/>
    <w:rsid w:val="00AC1C97"/>
    <w:rPr>
      <w:sz w:val="16"/>
      <w:szCs w:val="16"/>
    </w:rPr>
  </w:style>
  <w:style w:type="paragraph" w:styleId="Textocomentario">
    <w:name w:val="annotation text"/>
    <w:basedOn w:val="Normal"/>
    <w:link w:val="TextocomentarioCar"/>
    <w:unhideWhenUsed/>
    <w:rsid w:val="00AC1C97"/>
    <w:rPr>
      <w:sz w:val="20"/>
      <w:szCs w:val="20"/>
    </w:rPr>
  </w:style>
  <w:style w:type="character" w:customStyle="1" w:styleId="TextocomentarioCar">
    <w:name w:val="Texto comentario Car"/>
    <w:basedOn w:val="Fuentedeprrafopredeter"/>
    <w:link w:val="Textocomentario"/>
    <w:uiPriority w:val="99"/>
    <w:semiHidden/>
    <w:rsid w:val="00AC1C9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C1C97"/>
    <w:rPr>
      <w:b/>
      <w:bCs/>
    </w:rPr>
  </w:style>
  <w:style w:type="character" w:customStyle="1" w:styleId="AsuntodelcomentarioCar">
    <w:name w:val="Asunto del comentario Car"/>
    <w:basedOn w:val="TextocomentarioCar"/>
    <w:link w:val="Asuntodelcomentario"/>
    <w:uiPriority w:val="99"/>
    <w:semiHidden/>
    <w:rsid w:val="00AC1C97"/>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AC1C97"/>
    <w:pPr>
      <w:spacing w:after="0"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AC1C97"/>
  </w:style>
  <w:style w:type="character" w:customStyle="1" w:styleId="eop">
    <w:name w:val="eop"/>
    <w:basedOn w:val="Fuentedeprrafopredeter"/>
    <w:rsid w:val="00AC1C97"/>
  </w:style>
  <w:style w:type="paragraph" w:styleId="Textoindependiente">
    <w:name w:val="Body Text"/>
    <w:aliases w:val="Subsection Body Text,body text,bt"/>
    <w:basedOn w:val="Normal"/>
    <w:link w:val="TextoindependienteCar"/>
    <w:uiPriority w:val="1"/>
    <w:qFormat/>
    <w:rsid w:val="00EA39FB"/>
    <w:pPr>
      <w:overflowPunct w:val="0"/>
      <w:autoSpaceDE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uiPriority w:val="1"/>
    <w:rsid w:val="00EA39FB"/>
    <w:rPr>
      <w:rFonts w:ascii="Arial" w:eastAsia="Times New Roman" w:hAnsi="Arial" w:cs="Times New Roman"/>
      <w:i/>
      <w:sz w:val="24"/>
      <w:szCs w:val="20"/>
      <w:lang w:val="es-ES" w:eastAsia="es-ES"/>
    </w:rPr>
  </w:style>
  <w:style w:type="paragraph" w:customStyle="1" w:styleId="Default">
    <w:name w:val="Default"/>
    <w:link w:val="DefaultCar"/>
    <w:qFormat/>
    <w:rsid w:val="00F25E54"/>
    <w:pPr>
      <w:suppressAutoHyphens/>
      <w:autoSpaceDE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F25E54"/>
    <w:rPr>
      <w:rFonts w:ascii="Arial" w:eastAsia="Times New Roman" w:hAnsi="Arial" w:cs="Arial"/>
      <w:color w:val="000000"/>
      <w:sz w:val="24"/>
      <w:szCs w:val="24"/>
      <w:lang w:val="es-ES" w:eastAsia="es-ES"/>
    </w:rPr>
  </w:style>
  <w:style w:type="table" w:styleId="Tablaconcuadrcula">
    <w:name w:val="Table Grid"/>
    <w:aliases w:val="Tabla Yago"/>
    <w:basedOn w:val="Tablanormal"/>
    <w:uiPriority w:val="59"/>
    <w:qFormat/>
    <w:rsid w:val="007937B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Yago3">
    <w:name w:val="Tabla Yago3"/>
    <w:basedOn w:val="Tablanormal"/>
    <w:next w:val="Tablaconcuadrcula"/>
    <w:uiPriority w:val="59"/>
    <w:rsid w:val="00F666A4"/>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1186</Words>
  <Characters>6523</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GRIMALDO</dc:creator>
  <cp:keywords/>
  <dc:description/>
  <cp:lastModifiedBy>Andrés Mauricio Villegas Navarro</cp:lastModifiedBy>
  <cp:revision>8</cp:revision>
  <dcterms:created xsi:type="dcterms:W3CDTF">2024-09-11T22:09:00Z</dcterms:created>
  <dcterms:modified xsi:type="dcterms:W3CDTF">2024-12-12T19:32:00Z</dcterms:modified>
</cp:coreProperties>
</file>