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6B4C5" w14:textId="77777777" w:rsidR="00D6177D" w:rsidRDefault="00D6177D" w:rsidP="009A3304">
      <w:pPr>
        <w:jc w:val="center"/>
        <w:rPr>
          <w:rFonts w:ascii="Arial" w:hAnsi="Arial" w:cs="Arial"/>
          <w:b/>
          <w:sz w:val="20"/>
          <w:szCs w:val="20"/>
        </w:rPr>
      </w:pPr>
    </w:p>
    <w:p w14:paraId="4B6B597B" w14:textId="6AA2D688" w:rsidR="009A3304" w:rsidRPr="00D6177D" w:rsidRDefault="009A3304" w:rsidP="009A3304">
      <w:pPr>
        <w:jc w:val="center"/>
        <w:rPr>
          <w:rFonts w:ascii="Arial" w:hAnsi="Arial" w:cs="Arial"/>
          <w:b/>
          <w:sz w:val="20"/>
          <w:szCs w:val="20"/>
        </w:rPr>
      </w:pPr>
      <w:r w:rsidRPr="00D6177D">
        <w:rPr>
          <w:rFonts w:ascii="Arial" w:hAnsi="Arial" w:cs="Arial"/>
          <w:b/>
          <w:sz w:val="20"/>
          <w:szCs w:val="20"/>
        </w:rPr>
        <w:t>Anexo No</w:t>
      </w:r>
      <w:r w:rsidR="00B161CF">
        <w:rPr>
          <w:rFonts w:ascii="Arial" w:hAnsi="Arial" w:cs="Arial"/>
          <w:b/>
          <w:sz w:val="20"/>
          <w:szCs w:val="20"/>
        </w:rPr>
        <w:t>.</w:t>
      </w:r>
      <w:r w:rsidR="00CA240D" w:rsidRPr="00D6177D">
        <w:rPr>
          <w:rFonts w:ascii="Arial" w:hAnsi="Arial" w:cs="Arial"/>
          <w:b/>
          <w:sz w:val="20"/>
          <w:szCs w:val="20"/>
        </w:rPr>
        <w:t xml:space="preserve"> 2</w:t>
      </w:r>
      <w:r w:rsidRPr="00D6177D">
        <w:rPr>
          <w:rFonts w:ascii="Arial" w:hAnsi="Arial" w:cs="Arial"/>
          <w:b/>
          <w:sz w:val="20"/>
          <w:szCs w:val="20"/>
        </w:rPr>
        <w:t xml:space="preserve"> </w:t>
      </w:r>
      <w:r w:rsidR="00B161CF">
        <w:rPr>
          <w:rFonts w:ascii="Arial" w:hAnsi="Arial" w:cs="Arial"/>
          <w:b/>
          <w:sz w:val="20"/>
          <w:szCs w:val="20"/>
        </w:rPr>
        <w:t xml:space="preserve">- </w:t>
      </w:r>
      <w:r w:rsidRPr="00D6177D">
        <w:rPr>
          <w:rFonts w:ascii="Arial" w:hAnsi="Arial" w:cs="Arial"/>
          <w:b/>
          <w:sz w:val="20"/>
          <w:szCs w:val="20"/>
        </w:rPr>
        <w:t>Cláusulas del Cont</w:t>
      </w:r>
      <w:r w:rsidR="00B161CF">
        <w:rPr>
          <w:rFonts w:ascii="Arial" w:hAnsi="Arial" w:cs="Arial"/>
          <w:b/>
          <w:sz w:val="20"/>
          <w:szCs w:val="20"/>
        </w:rPr>
        <w:t>ractuales</w:t>
      </w:r>
      <w:r w:rsidRPr="00D6177D">
        <w:rPr>
          <w:rFonts w:ascii="Arial" w:hAnsi="Arial" w:cs="Arial"/>
          <w:b/>
          <w:sz w:val="20"/>
          <w:szCs w:val="20"/>
        </w:rPr>
        <w:t xml:space="preserve"> No. </w:t>
      </w:r>
      <w:r w:rsidR="00CA240D" w:rsidRPr="00B161CF">
        <w:rPr>
          <w:rFonts w:ascii="Arial" w:hAnsi="Arial" w:cs="Arial"/>
          <w:b/>
          <w:sz w:val="20"/>
          <w:szCs w:val="20"/>
        </w:rPr>
        <w:t>00</w:t>
      </w:r>
      <w:r w:rsidR="00A228F6" w:rsidRPr="00B161CF">
        <w:rPr>
          <w:rFonts w:ascii="Arial" w:hAnsi="Arial" w:cs="Arial"/>
          <w:b/>
          <w:sz w:val="20"/>
          <w:szCs w:val="20"/>
        </w:rPr>
        <w:t>-</w:t>
      </w:r>
      <w:r w:rsidR="00D45BA2">
        <w:rPr>
          <w:rFonts w:ascii="Arial" w:hAnsi="Arial" w:cs="Arial"/>
          <w:b/>
          <w:sz w:val="20"/>
          <w:szCs w:val="20"/>
        </w:rPr>
        <w:t>123</w:t>
      </w:r>
      <w:r w:rsidR="00A228F6" w:rsidRPr="00B161CF">
        <w:rPr>
          <w:rFonts w:ascii="Arial" w:hAnsi="Arial" w:cs="Arial"/>
          <w:b/>
          <w:sz w:val="20"/>
          <w:szCs w:val="20"/>
        </w:rPr>
        <w:t>-2024</w:t>
      </w:r>
    </w:p>
    <w:p w14:paraId="7054A7DC" w14:textId="77777777" w:rsidR="009A3304" w:rsidRDefault="009A3304" w:rsidP="009A3304">
      <w:pPr>
        <w:rPr>
          <w:rFonts w:ascii="Arial" w:hAnsi="Arial" w:cs="Arial"/>
          <w:b/>
          <w:sz w:val="20"/>
          <w:szCs w:val="20"/>
        </w:rPr>
      </w:pPr>
    </w:p>
    <w:p w14:paraId="769EDCB3" w14:textId="77777777" w:rsidR="00D6177D" w:rsidRPr="00D6177D" w:rsidRDefault="00D6177D" w:rsidP="009A3304">
      <w:pPr>
        <w:rPr>
          <w:rFonts w:ascii="Arial" w:hAnsi="Arial" w:cs="Arial"/>
          <w:b/>
          <w:sz w:val="20"/>
          <w:szCs w:val="20"/>
        </w:rPr>
      </w:pPr>
    </w:p>
    <w:p w14:paraId="7AB89D80" w14:textId="238F7E23" w:rsidR="009A3304" w:rsidRPr="00D6177D" w:rsidRDefault="007E7BCA" w:rsidP="007E7BCA">
      <w:pPr>
        <w:rPr>
          <w:rFonts w:ascii="Arial" w:hAnsi="Arial" w:cs="Arial"/>
          <w:b/>
          <w:sz w:val="20"/>
          <w:szCs w:val="20"/>
        </w:rPr>
      </w:pPr>
      <w:r w:rsidRPr="00D6177D">
        <w:rPr>
          <w:rFonts w:ascii="Arial" w:hAnsi="Arial" w:cs="Arial"/>
          <w:b/>
          <w:bCs/>
          <w:color w:val="333333"/>
          <w:sz w:val="20"/>
          <w:szCs w:val="20"/>
          <w:shd w:val="clear" w:color="auto" w:fill="FFFFFF"/>
        </w:rPr>
        <w:t xml:space="preserve">1 </w:t>
      </w:r>
      <w:r w:rsidR="009A3304" w:rsidRPr="00D6177D">
        <w:rPr>
          <w:rFonts w:ascii="Arial" w:hAnsi="Arial" w:cs="Arial"/>
          <w:b/>
          <w:sz w:val="20"/>
          <w:szCs w:val="20"/>
        </w:rPr>
        <w:t>OBJETO</w:t>
      </w:r>
    </w:p>
    <w:p w14:paraId="177F3E00" w14:textId="77777777" w:rsidR="009A3304" w:rsidRPr="00D6177D" w:rsidRDefault="009A3304" w:rsidP="009A3304">
      <w:pPr>
        <w:rPr>
          <w:rFonts w:ascii="Arial" w:hAnsi="Arial" w:cs="Arial"/>
          <w:sz w:val="20"/>
          <w:szCs w:val="20"/>
        </w:rPr>
      </w:pPr>
    </w:p>
    <w:p w14:paraId="7A04443F" w14:textId="755CA70A" w:rsidR="00476CD4" w:rsidRPr="00476CD4" w:rsidRDefault="00476CD4" w:rsidP="00476CD4">
      <w:pPr>
        <w:jc w:val="both"/>
        <w:rPr>
          <w:rFonts w:ascii="Arial" w:hAnsi="Arial" w:cs="Arial"/>
          <w:sz w:val="20"/>
          <w:szCs w:val="20"/>
          <w:lang w:val="es-ES"/>
        </w:rPr>
      </w:pPr>
      <w:r w:rsidRPr="00476CD4">
        <w:rPr>
          <w:rFonts w:ascii="Arial" w:hAnsi="Arial" w:cs="Arial"/>
          <w:sz w:val="20"/>
          <w:szCs w:val="20"/>
          <w:lang w:val="es-ES"/>
        </w:rPr>
        <w:t xml:space="preserve">Renovación del licenciamiento de la solución tecnológica IBM </w:t>
      </w:r>
      <w:proofErr w:type="spellStart"/>
      <w:r w:rsidRPr="00476CD4">
        <w:rPr>
          <w:rFonts w:ascii="Arial" w:hAnsi="Arial" w:cs="Arial"/>
          <w:sz w:val="20"/>
          <w:szCs w:val="20"/>
          <w:lang w:val="es-ES"/>
        </w:rPr>
        <w:t>Guardium</w:t>
      </w:r>
      <w:proofErr w:type="spellEnd"/>
      <w:r w:rsidRPr="00476CD4">
        <w:rPr>
          <w:rFonts w:ascii="Arial" w:hAnsi="Arial" w:cs="Arial"/>
          <w:sz w:val="20"/>
          <w:szCs w:val="20"/>
          <w:lang w:val="es-ES"/>
        </w:rPr>
        <w:t xml:space="preserve">, incluido actualización </w:t>
      </w:r>
      <w:r w:rsidR="006D548C">
        <w:rPr>
          <w:rFonts w:ascii="Arial" w:hAnsi="Arial" w:cs="Arial"/>
          <w:sz w:val="20"/>
          <w:szCs w:val="20"/>
          <w:lang w:val="es-ES"/>
        </w:rPr>
        <w:t xml:space="preserve">y soporte </w:t>
      </w:r>
      <w:r w:rsidRPr="00476CD4">
        <w:rPr>
          <w:rFonts w:ascii="Arial" w:hAnsi="Arial" w:cs="Arial"/>
          <w:sz w:val="20"/>
          <w:szCs w:val="20"/>
          <w:lang w:val="es-ES"/>
        </w:rPr>
        <w:t xml:space="preserve">AVP (servicios técnicos especializados) en ambiente </w:t>
      </w:r>
      <w:proofErr w:type="spellStart"/>
      <w:r w:rsidRPr="00476CD4">
        <w:rPr>
          <w:rFonts w:ascii="Arial" w:hAnsi="Arial" w:cs="Arial"/>
          <w:sz w:val="20"/>
          <w:szCs w:val="20"/>
          <w:lang w:val="es-ES"/>
        </w:rPr>
        <w:t>On</w:t>
      </w:r>
      <w:proofErr w:type="spellEnd"/>
      <w:r w:rsidRPr="00476CD4">
        <w:rPr>
          <w:rFonts w:ascii="Arial" w:hAnsi="Arial" w:cs="Arial"/>
          <w:sz w:val="20"/>
          <w:szCs w:val="20"/>
          <w:lang w:val="es-ES"/>
        </w:rPr>
        <w:t>-premise.</w:t>
      </w:r>
    </w:p>
    <w:p w14:paraId="7740CBE3" w14:textId="77777777" w:rsidR="009A3304" w:rsidRPr="00D6177D" w:rsidRDefault="009A3304" w:rsidP="009A3304">
      <w:pPr>
        <w:jc w:val="both"/>
        <w:rPr>
          <w:rFonts w:ascii="Arial" w:hAnsi="Arial" w:cs="Arial"/>
          <w:b/>
          <w:bCs/>
          <w:i/>
          <w:iCs/>
          <w:sz w:val="20"/>
          <w:szCs w:val="20"/>
        </w:rPr>
      </w:pPr>
      <w:r w:rsidRPr="00D6177D" w:rsidDel="002C254F">
        <w:rPr>
          <w:rFonts w:ascii="Arial" w:hAnsi="Arial" w:cs="Arial"/>
          <w:i/>
          <w:iCs/>
          <w:sz w:val="20"/>
          <w:szCs w:val="20"/>
        </w:rPr>
        <w:t xml:space="preserve"> </w:t>
      </w:r>
    </w:p>
    <w:p w14:paraId="0BDAAD0B" w14:textId="140397D8" w:rsidR="009A3304" w:rsidRPr="00D6177D" w:rsidRDefault="007E7BCA" w:rsidP="009A3304">
      <w:pPr>
        <w:jc w:val="both"/>
        <w:rPr>
          <w:rFonts w:ascii="Arial" w:hAnsi="Arial" w:cs="Arial"/>
          <w:b/>
          <w:sz w:val="20"/>
          <w:szCs w:val="20"/>
          <w:lang w:val="es-ES"/>
        </w:rPr>
      </w:pPr>
      <w:r w:rsidRPr="00D6177D">
        <w:rPr>
          <w:rFonts w:ascii="Arial" w:hAnsi="Arial" w:cs="Arial"/>
          <w:b/>
          <w:bCs/>
          <w:color w:val="333333"/>
          <w:sz w:val="20"/>
          <w:szCs w:val="20"/>
          <w:shd w:val="clear" w:color="auto" w:fill="FFFFFF"/>
        </w:rPr>
        <w:t>2</w:t>
      </w:r>
      <w:r w:rsidR="00D6177D">
        <w:rPr>
          <w:rFonts w:ascii="Arial" w:hAnsi="Arial" w:cs="Arial"/>
          <w:b/>
          <w:bCs/>
          <w:color w:val="333333"/>
          <w:sz w:val="20"/>
          <w:szCs w:val="20"/>
          <w:shd w:val="clear" w:color="auto" w:fill="FFFFFF"/>
        </w:rPr>
        <w:t xml:space="preserve">. </w:t>
      </w:r>
      <w:r w:rsidR="009A3304" w:rsidRPr="00D6177D">
        <w:rPr>
          <w:rFonts w:ascii="Arial" w:hAnsi="Arial" w:cs="Arial"/>
          <w:b/>
          <w:sz w:val="20"/>
          <w:szCs w:val="20"/>
          <w:lang w:val="es-ES"/>
        </w:rPr>
        <w:t>ALCANCE DEL OBJETO</w:t>
      </w:r>
    </w:p>
    <w:p w14:paraId="5F2D2FEC" w14:textId="77777777" w:rsidR="009A3304" w:rsidRPr="00D6177D" w:rsidRDefault="009A3304" w:rsidP="009A3304">
      <w:pPr>
        <w:pStyle w:val="TableParagraph"/>
        <w:ind w:right="123"/>
        <w:jc w:val="both"/>
        <w:rPr>
          <w:iCs/>
          <w:sz w:val="20"/>
          <w:szCs w:val="20"/>
        </w:rPr>
      </w:pPr>
    </w:p>
    <w:p w14:paraId="08F54299" w14:textId="77777777" w:rsidR="005753E0" w:rsidRPr="005753E0" w:rsidRDefault="005753E0" w:rsidP="005753E0">
      <w:pPr>
        <w:numPr>
          <w:ilvl w:val="0"/>
          <w:numId w:val="30"/>
        </w:numPr>
        <w:jc w:val="both"/>
        <w:rPr>
          <w:rFonts w:ascii="Arial" w:eastAsia="Arial MT" w:hAnsi="Arial" w:cs="Arial"/>
          <w:b/>
          <w:bCs/>
          <w:sz w:val="20"/>
          <w:szCs w:val="20"/>
          <w:lang w:val="es-ES" w:eastAsia="es-ES"/>
        </w:rPr>
      </w:pPr>
      <w:r w:rsidRPr="005753E0">
        <w:rPr>
          <w:rFonts w:ascii="Arial" w:eastAsia="Arial MT" w:hAnsi="Arial" w:cs="Arial"/>
          <w:b/>
          <w:bCs/>
          <w:sz w:val="20"/>
          <w:szCs w:val="20"/>
          <w:lang w:val="es-ES" w:eastAsia="es-ES"/>
        </w:rPr>
        <w:t xml:space="preserve">ACTUALIZACIÓN LICENCIAS DE IBM Security </w:t>
      </w:r>
      <w:proofErr w:type="spellStart"/>
      <w:r w:rsidRPr="005753E0">
        <w:rPr>
          <w:rFonts w:ascii="Arial" w:eastAsia="Arial MT" w:hAnsi="Arial" w:cs="Arial"/>
          <w:b/>
          <w:bCs/>
          <w:sz w:val="20"/>
          <w:szCs w:val="20"/>
          <w:lang w:val="es-ES" w:eastAsia="es-ES"/>
        </w:rPr>
        <w:t>Guardium</w:t>
      </w:r>
      <w:proofErr w:type="spellEnd"/>
    </w:p>
    <w:p w14:paraId="4408979C" w14:textId="77777777" w:rsidR="005753E0" w:rsidRPr="005753E0" w:rsidRDefault="005753E0" w:rsidP="005753E0">
      <w:pPr>
        <w:jc w:val="both"/>
        <w:rPr>
          <w:rFonts w:ascii="Arial" w:eastAsia="Arial MT" w:hAnsi="Arial" w:cs="Arial"/>
          <w:b/>
          <w:bCs/>
          <w:sz w:val="20"/>
          <w:szCs w:val="20"/>
          <w:lang w:val="es-ES" w:eastAsia="es-ES"/>
        </w:rPr>
      </w:pPr>
    </w:p>
    <w:p w14:paraId="18AD2613" w14:textId="77777777" w:rsidR="005753E0" w:rsidRPr="005753E0" w:rsidRDefault="005753E0" w:rsidP="005753E0">
      <w:pPr>
        <w:jc w:val="both"/>
        <w:rPr>
          <w:rFonts w:ascii="Arial" w:eastAsia="Arial MT" w:hAnsi="Arial" w:cs="Arial"/>
          <w:sz w:val="20"/>
          <w:szCs w:val="20"/>
          <w:lang w:val="es-ES" w:eastAsia="es-ES"/>
        </w:rPr>
      </w:pPr>
      <w:r w:rsidRPr="005753E0">
        <w:rPr>
          <w:rFonts w:ascii="Arial" w:eastAsia="Arial MT" w:hAnsi="Arial" w:cs="Arial"/>
          <w:sz w:val="20"/>
          <w:szCs w:val="20"/>
          <w:lang w:val="es-ES" w:eastAsia="es-ES"/>
        </w:rPr>
        <w:t xml:space="preserve">Actualización y soporte de licencias para IBM Security </w:t>
      </w:r>
      <w:proofErr w:type="spellStart"/>
      <w:r w:rsidRPr="005753E0">
        <w:rPr>
          <w:rFonts w:ascii="Arial" w:eastAsia="Arial MT" w:hAnsi="Arial" w:cs="Arial"/>
          <w:sz w:val="20"/>
          <w:szCs w:val="20"/>
          <w:lang w:val="es-ES" w:eastAsia="es-ES"/>
        </w:rPr>
        <w:t>Guardium</w:t>
      </w:r>
      <w:proofErr w:type="spellEnd"/>
      <w:r w:rsidRPr="005753E0">
        <w:rPr>
          <w:rFonts w:ascii="Arial" w:eastAsia="Arial MT" w:hAnsi="Arial" w:cs="Arial"/>
          <w:sz w:val="20"/>
          <w:szCs w:val="20"/>
          <w:lang w:val="es-ES" w:eastAsia="es-ES"/>
        </w:rPr>
        <w:t xml:space="preserve">, con diversas funcionalidades de protección de datos, evaluación de vulnerabilidades y protección para bases de datos y archivos. Esto incluye 25 licencias para el software de instalación de IBM Security </w:t>
      </w:r>
      <w:proofErr w:type="spellStart"/>
      <w:r w:rsidRPr="005753E0">
        <w:rPr>
          <w:rFonts w:ascii="Arial" w:eastAsia="Arial MT" w:hAnsi="Arial" w:cs="Arial"/>
          <w:sz w:val="20"/>
          <w:szCs w:val="20"/>
          <w:lang w:val="es-ES" w:eastAsia="es-ES"/>
        </w:rPr>
        <w:t>Guardium</w:t>
      </w:r>
      <w:proofErr w:type="spellEnd"/>
      <w:r w:rsidRPr="005753E0">
        <w:rPr>
          <w:rFonts w:ascii="Arial" w:eastAsia="Arial MT" w:hAnsi="Arial" w:cs="Arial"/>
          <w:sz w:val="20"/>
          <w:szCs w:val="20"/>
          <w:lang w:val="es-ES" w:eastAsia="es-ES"/>
        </w:rPr>
        <w:t xml:space="preserve"> </w:t>
      </w:r>
      <w:proofErr w:type="spellStart"/>
      <w:r w:rsidRPr="005753E0">
        <w:rPr>
          <w:rFonts w:ascii="Arial" w:eastAsia="Arial MT" w:hAnsi="Arial" w:cs="Arial"/>
          <w:sz w:val="20"/>
          <w:szCs w:val="20"/>
          <w:lang w:val="es-ES" w:eastAsia="es-ES"/>
        </w:rPr>
        <w:t>Collector</w:t>
      </w:r>
      <w:proofErr w:type="spellEnd"/>
      <w:r w:rsidRPr="005753E0">
        <w:rPr>
          <w:rFonts w:ascii="Arial" w:eastAsia="Arial MT" w:hAnsi="Arial" w:cs="Arial"/>
          <w:sz w:val="20"/>
          <w:szCs w:val="20"/>
          <w:lang w:val="es-ES" w:eastAsia="es-ES"/>
        </w:rPr>
        <w:t xml:space="preserve"> y cantidades adicionales para unidades de protección de datos y recursos de evaluación. </w:t>
      </w:r>
    </w:p>
    <w:p w14:paraId="459A57AE" w14:textId="77777777" w:rsidR="005753E0" w:rsidRPr="005753E0" w:rsidRDefault="005753E0" w:rsidP="005753E0">
      <w:pPr>
        <w:jc w:val="both"/>
        <w:rPr>
          <w:rFonts w:ascii="Arial" w:eastAsia="Arial MT" w:hAnsi="Arial" w:cs="Arial"/>
          <w:sz w:val="20"/>
          <w:szCs w:val="20"/>
          <w:lang w:val="es-ES" w:eastAsia="es-ES"/>
        </w:rPr>
      </w:pPr>
    </w:p>
    <w:p w14:paraId="4D229191" w14:textId="77777777" w:rsidR="005753E0" w:rsidRPr="005753E0" w:rsidRDefault="005753E0" w:rsidP="005753E0">
      <w:pPr>
        <w:numPr>
          <w:ilvl w:val="0"/>
          <w:numId w:val="30"/>
        </w:numPr>
        <w:jc w:val="both"/>
        <w:rPr>
          <w:rFonts w:ascii="Arial" w:eastAsia="Arial MT" w:hAnsi="Arial" w:cs="Arial"/>
          <w:sz w:val="20"/>
          <w:szCs w:val="20"/>
          <w:lang w:val="es-ES" w:eastAsia="es-ES"/>
        </w:rPr>
      </w:pPr>
      <w:r w:rsidRPr="005753E0">
        <w:rPr>
          <w:rFonts w:ascii="Arial" w:eastAsia="Arial MT" w:hAnsi="Arial" w:cs="Arial"/>
          <w:b/>
          <w:bCs/>
          <w:sz w:val="20"/>
          <w:szCs w:val="20"/>
          <w:lang w:val="es-ES" w:eastAsia="es-ES"/>
        </w:rPr>
        <w:t>SOPORTE AVP (Servicios técnicos especializados)</w:t>
      </w:r>
    </w:p>
    <w:p w14:paraId="42373BF8" w14:textId="77777777" w:rsidR="005753E0" w:rsidRPr="005753E0" w:rsidRDefault="005753E0" w:rsidP="005753E0">
      <w:pPr>
        <w:jc w:val="both"/>
        <w:rPr>
          <w:rFonts w:ascii="Arial" w:eastAsia="Arial MT" w:hAnsi="Arial" w:cs="Arial"/>
          <w:sz w:val="20"/>
          <w:szCs w:val="20"/>
          <w:lang w:val="es-ES" w:eastAsia="es-ES"/>
        </w:rPr>
      </w:pPr>
    </w:p>
    <w:p w14:paraId="5C048032" w14:textId="77777777" w:rsidR="005753E0" w:rsidRPr="005753E0" w:rsidRDefault="005753E0" w:rsidP="005753E0">
      <w:pPr>
        <w:jc w:val="both"/>
        <w:rPr>
          <w:rFonts w:ascii="Arial" w:eastAsia="Arial MT" w:hAnsi="Arial" w:cs="Arial"/>
          <w:sz w:val="20"/>
          <w:szCs w:val="20"/>
          <w:lang w:val="es-ES" w:eastAsia="es-ES"/>
        </w:rPr>
      </w:pPr>
      <w:r w:rsidRPr="005753E0">
        <w:rPr>
          <w:rFonts w:ascii="Arial" w:eastAsia="Arial MT" w:hAnsi="Arial" w:cs="Arial"/>
          <w:sz w:val="20"/>
          <w:szCs w:val="20"/>
          <w:lang w:val="es-ES" w:eastAsia="es-ES"/>
        </w:rPr>
        <w:t xml:space="preserve">800 horas de servicio técnico especializado para la revisión y ajuste de los componentes de la plataforma, configuración de agentes, evaluación de vulnerabilidades, validación de tráfico y actualización a la versión estable recomendada. Además, el contratista deberá configurar integraciones de </w:t>
      </w:r>
      <w:proofErr w:type="spellStart"/>
      <w:r w:rsidRPr="005753E0">
        <w:rPr>
          <w:rFonts w:ascii="Arial" w:eastAsia="Arial MT" w:hAnsi="Arial" w:cs="Arial"/>
          <w:sz w:val="20"/>
          <w:szCs w:val="20"/>
          <w:lang w:val="es-ES" w:eastAsia="es-ES"/>
        </w:rPr>
        <w:t>Guardium</w:t>
      </w:r>
      <w:proofErr w:type="spellEnd"/>
      <w:r w:rsidRPr="005753E0">
        <w:rPr>
          <w:rFonts w:ascii="Arial" w:eastAsia="Arial MT" w:hAnsi="Arial" w:cs="Arial"/>
          <w:sz w:val="20"/>
          <w:szCs w:val="20"/>
          <w:lang w:val="es-ES" w:eastAsia="es-ES"/>
        </w:rPr>
        <w:t xml:space="preserve"> </w:t>
      </w:r>
      <w:proofErr w:type="spellStart"/>
      <w:r w:rsidRPr="005753E0">
        <w:rPr>
          <w:rFonts w:ascii="Arial" w:eastAsia="Arial MT" w:hAnsi="Arial" w:cs="Arial"/>
          <w:sz w:val="20"/>
          <w:szCs w:val="20"/>
          <w:lang w:val="es-ES" w:eastAsia="es-ES"/>
        </w:rPr>
        <w:t>Insights</w:t>
      </w:r>
      <w:proofErr w:type="spellEnd"/>
      <w:r w:rsidRPr="005753E0">
        <w:rPr>
          <w:rFonts w:ascii="Arial" w:eastAsia="Arial MT" w:hAnsi="Arial" w:cs="Arial"/>
          <w:sz w:val="20"/>
          <w:szCs w:val="20"/>
          <w:lang w:val="es-ES" w:eastAsia="es-ES"/>
        </w:rPr>
        <w:t xml:space="preserve">, personalizar </w:t>
      </w:r>
      <w:proofErr w:type="spellStart"/>
      <w:r w:rsidRPr="005753E0">
        <w:rPr>
          <w:rFonts w:ascii="Arial" w:eastAsia="Arial MT" w:hAnsi="Arial" w:cs="Arial"/>
          <w:sz w:val="20"/>
          <w:szCs w:val="20"/>
          <w:lang w:val="es-ES" w:eastAsia="es-ES"/>
        </w:rPr>
        <w:t>dashboards</w:t>
      </w:r>
      <w:proofErr w:type="spellEnd"/>
      <w:r w:rsidRPr="005753E0">
        <w:rPr>
          <w:rFonts w:ascii="Arial" w:eastAsia="Arial MT" w:hAnsi="Arial" w:cs="Arial"/>
          <w:sz w:val="20"/>
          <w:szCs w:val="20"/>
          <w:lang w:val="es-ES" w:eastAsia="es-ES"/>
        </w:rPr>
        <w:t xml:space="preserve"> y ajustar políticas de seguridad.</w:t>
      </w:r>
    </w:p>
    <w:p w14:paraId="33B6D59B" w14:textId="77777777" w:rsidR="005753E0" w:rsidRPr="005753E0" w:rsidRDefault="005753E0" w:rsidP="005753E0">
      <w:pPr>
        <w:jc w:val="both"/>
        <w:rPr>
          <w:rFonts w:ascii="Arial" w:eastAsia="Arial MT" w:hAnsi="Arial" w:cs="Arial"/>
          <w:sz w:val="20"/>
          <w:szCs w:val="20"/>
          <w:lang w:val="es-ES" w:eastAsia="es-ES"/>
        </w:rPr>
      </w:pPr>
    </w:p>
    <w:p w14:paraId="082D742D" w14:textId="77777777" w:rsidR="005753E0" w:rsidRPr="005753E0" w:rsidRDefault="005753E0" w:rsidP="005753E0">
      <w:pPr>
        <w:numPr>
          <w:ilvl w:val="0"/>
          <w:numId w:val="30"/>
        </w:numPr>
        <w:jc w:val="both"/>
        <w:rPr>
          <w:rFonts w:ascii="Arial" w:eastAsia="Arial MT" w:hAnsi="Arial" w:cs="Arial"/>
          <w:sz w:val="20"/>
          <w:szCs w:val="20"/>
          <w:lang w:val="es-ES" w:eastAsia="es-ES"/>
        </w:rPr>
      </w:pPr>
      <w:r w:rsidRPr="005753E0">
        <w:rPr>
          <w:rFonts w:ascii="Arial" w:eastAsia="Arial MT" w:hAnsi="Arial" w:cs="Arial"/>
          <w:b/>
          <w:bCs/>
          <w:sz w:val="20"/>
          <w:szCs w:val="20"/>
          <w:lang w:val="es-ES" w:eastAsia="es-ES"/>
        </w:rPr>
        <w:t>SUSCRIPCIÓN Y SOPORTE</w:t>
      </w:r>
    </w:p>
    <w:p w14:paraId="52CEA628" w14:textId="77777777" w:rsidR="005753E0" w:rsidRPr="005753E0" w:rsidRDefault="005753E0" w:rsidP="005753E0">
      <w:pPr>
        <w:jc w:val="both"/>
        <w:rPr>
          <w:rFonts w:ascii="Arial" w:eastAsia="Arial MT" w:hAnsi="Arial" w:cs="Arial"/>
          <w:sz w:val="20"/>
          <w:szCs w:val="20"/>
          <w:lang w:val="es-ES" w:eastAsia="es-ES"/>
        </w:rPr>
      </w:pPr>
    </w:p>
    <w:p w14:paraId="5CC93521" w14:textId="77777777" w:rsidR="005753E0" w:rsidRPr="005753E0" w:rsidRDefault="005753E0" w:rsidP="005753E0">
      <w:pPr>
        <w:jc w:val="both"/>
        <w:rPr>
          <w:rFonts w:ascii="Arial" w:eastAsia="Arial MT" w:hAnsi="Arial" w:cs="Arial"/>
          <w:sz w:val="20"/>
          <w:szCs w:val="20"/>
          <w:lang w:val="es-ES" w:eastAsia="es-ES"/>
        </w:rPr>
      </w:pPr>
      <w:r w:rsidRPr="005753E0">
        <w:rPr>
          <w:rFonts w:ascii="Arial" w:eastAsia="Arial MT" w:hAnsi="Arial" w:cs="Arial"/>
          <w:sz w:val="20"/>
          <w:szCs w:val="20"/>
          <w:lang w:val="es-ES" w:eastAsia="es-ES"/>
        </w:rPr>
        <w:t xml:space="preserve">El contratista deberá ofrecer soporte técnico especializado 7x24, a través de una línea de contacto que funcionará como punto único de apertura de </w:t>
      </w:r>
      <w:proofErr w:type="gramStart"/>
      <w:r w:rsidRPr="005753E0">
        <w:rPr>
          <w:rFonts w:ascii="Arial" w:eastAsia="Arial MT" w:hAnsi="Arial" w:cs="Arial"/>
          <w:sz w:val="20"/>
          <w:szCs w:val="20"/>
          <w:lang w:val="es-ES" w:eastAsia="es-ES"/>
        </w:rPr>
        <w:t>tickets</w:t>
      </w:r>
      <w:proofErr w:type="gramEnd"/>
      <w:r w:rsidRPr="005753E0">
        <w:rPr>
          <w:rFonts w:ascii="Arial" w:eastAsia="Arial MT" w:hAnsi="Arial" w:cs="Arial"/>
          <w:sz w:val="20"/>
          <w:szCs w:val="20"/>
          <w:lang w:val="es-ES" w:eastAsia="es-ES"/>
        </w:rPr>
        <w:t xml:space="preserve"> de fallas para la DIAN. Los </w:t>
      </w:r>
      <w:proofErr w:type="gramStart"/>
      <w:r w:rsidRPr="005753E0">
        <w:rPr>
          <w:rFonts w:ascii="Arial" w:eastAsia="Arial MT" w:hAnsi="Arial" w:cs="Arial"/>
          <w:sz w:val="20"/>
          <w:szCs w:val="20"/>
          <w:lang w:val="es-ES" w:eastAsia="es-ES"/>
        </w:rPr>
        <w:t>tickets</w:t>
      </w:r>
      <w:proofErr w:type="gramEnd"/>
      <w:r w:rsidRPr="005753E0">
        <w:rPr>
          <w:rFonts w:ascii="Arial" w:eastAsia="Arial MT" w:hAnsi="Arial" w:cs="Arial"/>
          <w:sz w:val="20"/>
          <w:szCs w:val="20"/>
          <w:lang w:val="es-ES" w:eastAsia="es-ES"/>
        </w:rPr>
        <w:t xml:space="preserve"> se clasificarán por severidad, asegurando atención inicial dentro de las primeras dos horas para cualquier caso, incluyendo incidentes críticos como la caída total del sistema, con diagnóstico y asignación de contacto técnico inmediato. El soporte debe ser gestionado directamente por el fabricante para asegurar la eficiencia y confiabilidad en la resolución de problemas.</w:t>
      </w:r>
    </w:p>
    <w:p w14:paraId="663DAB8A" w14:textId="77777777" w:rsidR="00A14713" w:rsidRPr="00D6177D" w:rsidRDefault="00A14713" w:rsidP="00A14713">
      <w:pPr>
        <w:jc w:val="both"/>
        <w:rPr>
          <w:rFonts w:ascii="Arial" w:hAnsi="Arial" w:cs="Arial"/>
          <w:sz w:val="20"/>
          <w:szCs w:val="20"/>
        </w:rPr>
      </w:pPr>
    </w:p>
    <w:p w14:paraId="62C8158B" w14:textId="2F6F3074" w:rsidR="009A3304" w:rsidRPr="00D6177D" w:rsidRDefault="009A3304" w:rsidP="00E15B4F">
      <w:pPr>
        <w:pStyle w:val="Ttulo2"/>
        <w:rPr>
          <w:rFonts w:ascii="Arial" w:hAnsi="Arial" w:cs="Arial"/>
          <w:sz w:val="20"/>
          <w:lang w:val="es-ES"/>
        </w:rPr>
      </w:pPr>
      <w:r w:rsidRPr="00D6177D">
        <w:rPr>
          <w:rFonts w:ascii="Arial" w:hAnsi="Arial" w:cs="Arial"/>
          <w:i w:val="0"/>
          <w:sz w:val="20"/>
        </w:rPr>
        <w:t xml:space="preserve">2.1 </w:t>
      </w:r>
      <w:r w:rsidRPr="00D6177D">
        <w:rPr>
          <w:rFonts w:ascii="Arial" w:hAnsi="Arial" w:cs="Arial"/>
          <w:i w:val="0"/>
          <w:sz w:val="20"/>
        </w:rPr>
        <w:tab/>
      </w:r>
      <w:r w:rsidR="000B2953" w:rsidRPr="00D6177D">
        <w:rPr>
          <w:rFonts w:ascii="Arial" w:hAnsi="Arial" w:cs="Arial"/>
          <w:i w:val="0"/>
          <w:iCs/>
          <w:sz w:val="20"/>
        </w:rPr>
        <w:t>GARANTÍA LEGAL Y SUPLEMENTARIA</w:t>
      </w:r>
      <w:r w:rsidR="000B2953" w:rsidRPr="00D6177D">
        <w:rPr>
          <w:rFonts w:ascii="Arial" w:hAnsi="Arial" w:cs="Arial"/>
          <w:sz w:val="20"/>
        </w:rPr>
        <w:t xml:space="preserve"> </w:t>
      </w:r>
      <w:sdt>
        <w:sdtPr>
          <w:rPr>
            <w:rFonts w:ascii="Arial" w:hAnsi="Arial" w:cs="Arial"/>
            <w:sz w:val="20"/>
          </w:rPr>
          <w:alias w:val="23"/>
          <w:tag w:val="23"/>
          <w:id w:val="-200015577"/>
          <w:placeholder>
            <w:docPart w:val="DefaultPlaceholder_-1854013438"/>
          </w:placeholder>
          <w:dropDownList>
            <w:listItem w:value="Elija un elemento."/>
            <w:listItem w:displayText="(APLICA) " w:value="(APLICA) "/>
            <w:listItem w:displayText="(NO APLICA)" w:value="(NO APLICA)"/>
          </w:dropDownList>
        </w:sdtPr>
        <w:sdtContent>
          <w:r w:rsidR="00DA4AF7" w:rsidRPr="00D6177D">
            <w:rPr>
              <w:rFonts w:ascii="Arial" w:hAnsi="Arial" w:cs="Arial"/>
              <w:sz w:val="20"/>
            </w:rPr>
            <w:t>(NO APLICA)</w:t>
          </w:r>
        </w:sdtContent>
      </w:sdt>
    </w:p>
    <w:p w14:paraId="30EF6956" w14:textId="77777777" w:rsidR="009A3304" w:rsidRPr="00D6177D" w:rsidRDefault="009A3304" w:rsidP="009A3304">
      <w:pPr>
        <w:rPr>
          <w:rFonts w:ascii="Arial" w:hAnsi="Arial" w:cs="Arial"/>
          <w:color w:val="808080" w:themeColor="background1" w:themeShade="80"/>
          <w:sz w:val="20"/>
          <w:szCs w:val="20"/>
          <w:lang w:val="es-ES"/>
        </w:rPr>
      </w:pPr>
    </w:p>
    <w:p w14:paraId="6BA8DB09" w14:textId="77777777" w:rsidR="009A3304" w:rsidRPr="00D6177D" w:rsidRDefault="009A3304" w:rsidP="009A3304">
      <w:pPr>
        <w:jc w:val="both"/>
        <w:rPr>
          <w:rFonts w:ascii="Arial" w:hAnsi="Arial" w:cs="Arial"/>
          <w:iCs/>
          <w:color w:val="808080" w:themeColor="background1" w:themeShade="80"/>
          <w:sz w:val="20"/>
          <w:szCs w:val="20"/>
        </w:rPr>
      </w:pPr>
      <w:r w:rsidRPr="00D6177D">
        <w:rPr>
          <w:rFonts w:ascii="Arial" w:hAnsi="Arial" w:cs="Arial"/>
          <w:iCs/>
          <w:color w:val="808080" w:themeColor="background1" w:themeShade="80"/>
          <w:sz w:val="20"/>
          <w:szCs w:val="20"/>
        </w:rPr>
        <w:t xml:space="preserve">La </w:t>
      </w:r>
      <w:r w:rsidRPr="00D6177D">
        <w:rPr>
          <w:rFonts w:ascii="Arial" w:hAnsi="Arial" w:cs="Arial"/>
          <w:b/>
          <w:bCs/>
          <w:iCs/>
          <w:color w:val="808080" w:themeColor="background1" w:themeShade="80"/>
          <w:sz w:val="20"/>
          <w:szCs w:val="20"/>
        </w:rPr>
        <w:t>GARANTÍA LEGAL</w:t>
      </w:r>
      <w:r w:rsidRPr="00D6177D">
        <w:rPr>
          <w:rFonts w:ascii="Arial" w:hAnsi="Arial" w:cs="Arial"/>
          <w:iCs/>
          <w:color w:val="808080" w:themeColor="background1" w:themeShade="80"/>
          <w:sz w:val="20"/>
          <w:szCs w:val="20"/>
        </w:rPr>
        <w:t xml:space="preserve"> es la obligación temporal, solidaria a cargo del productor (fabricante) y proveedor (contratista), de responder por el buen estado del producto y la conformidad del mismo con las condiciones de idoneidad, calidad y seguridad ofrecidas. De conformidad con el Art. 5, Num.5 de la Ley 1480 de 2011, la garantía legal no tiene contraprestación adicional al precio del producto</w:t>
      </w:r>
    </w:p>
    <w:p w14:paraId="47E7DD75" w14:textId="77777777" w:rsidR="009A3304" w:rsidRPr="00D6177D" w:rsidRDefault="009A3304" w:rsidP="009A3304">
      <w:pPr>
        <w:jc w:val="both"/>
        <w:rPr>
          <w:rFonts w:ascii="Arial" w:hAnsi="Arial" w:cs="Arial"/>
          <w:iCs/>
          <w:color w:val="808080" w:themeColor="background1" w:themeShade="80"/>
          <w:sz w:val="20"/>
          <w:szCs w:val="20"/>
        </w:rPr>
      </w:pPr>
    </w:p>
    <w:p w14:paraId="2527AEA4" w14:textId="75BFEFC2" w:rsidR="009A3304" w:rsidRPr="00D6177D" w:rsidRDefault="009A3304" w:rsidP="009A3304">
      <w:pPr>
        <w:jc w:val="both"/>
        <w:rPr>
          <w:rFonts w:ascii="Arial" w:hAnsi="Arial" w:cs="Arial"/>
          <w:iCs/>
          <w:color w:val="808080" w:themeColor="background1" w:themeShade="80"/>
          <w:sz w:val="20"/>
          <w:szCs w:val="20"/>
        </w:rPr>
      </w:pPr>
      <w:r w:rsidRPr="00D6177D">
        <w:rPr>
          <w:rFonts w:ascii="Arial" w:hAnsi="Arial" w:cs="Arial"/>
          <w:iCs/>
          <w:color w:val="808080" w:themeColor="background1" w:themeShade="80"/>
          <w:sz w:val="20"/>
          <w:szCs w:val="20"/>
        </w:rPr>
        <w:t xml:space="preserve">El término de la </w:t>
      </w:r>
      <w:r w:rsidRPr="00D6177D">
        <w:rPr>
          <w:rFonts w:ascii="Arial" w:hAnsi="Arial" w:cs="Arial"/>
          <w:b/>
          <w:bCs/>
          <w:iCs/>
          <w:color w:val="808080" w:themeColor="background1" w:themeShade="80"/>
          <w:sz w:val="20"/>
          <w:szCs w:val="20"/>
        </w:rPr>
        <w:t>GARANTÍA LEGAL DE CALIDAD</w:t>
      </w:r>
      <w:r w:rsidRPr="00D6177D">
        <w:rPr>
          <w:rFonts w:ascii="Arial" w:hAnsi="Arial" w:cs="Arial"/>
          <w:iCs/>
          <w:color w:val="808080" w:themeColor="background1" w:themeShade="80"/>
          <w:sz w:val="20"/>
          <w:szCs w:val="20"/>
        </w:rPr>
        <w:t xml:space="preserve"> debe ser de </w:t>
      </w:r>
      <w:sdt>
        <w:sdtPr>
          <w:rPr>
            <w:rFonts w:ascii="Arial" w:hAnsi="Arial" w:cs="Arial"/>
            <w:iCs/>
            <w:color w:val="808080" w:themeColor="background1" w:themeShade="80"/>
            <w:sz w:val="20"/>
            <w:szCs w:val="20"/>
          </w:rPr>
          <w:alias w:val="20"/>
          <w:tag w:val="20"/>
          <w:id w:val="-902596410"/>
          <w:placeholder>
            <w:docPart w:val="DefaultPlaceholder_-1854013438"/>
          </w:placeholder>
          <w:showingPlcHdr/>
          <w:dropDownList>
            <w:listItem w:value="Elija un elemento."/>
            <w:listItem w:displayText="UN (1) AÑO " w:value="UN (1) AÑO "/>
            <w:listItem w:displayText="DOS (2) AÑOS " w:value="DOS (2) AÑOS "/>
            <w:listItem w:displayText="TRES (3) AÑOS" w:value="TRES (3) AÑOS"/>
            <w:listItem w:displayText="CUATRO (4) AÑOS " w:value="CUATRO (4) AÑOS "/>
            <w:listItem w:displayText="CINCO (5) AÑOS " w:value="CINCO (5) AÑOS "/>
          </w:dropDownList>
        </w:sdtPr>
        <w:sdtContent>
          <w:r w:rsidR="000B2953" w:rsidRPr="00D6177D">
            <w:rPr>
              <w:rStyle w:val="Textodelmarcadordeposicin"/>
              <w:rFonts w:ascii="Arial" w:hAnsi="Arial" w:cs="Arial"/>
              <w:color w:val="808080" w:themeColor="background1" w:themeShade="80"/>
              <w:sz w:val="20"/>
              <w:szCs w:val="20"/>
            </w:rPr>
            <w:t>Elija un elemento.</w:t>
          </w:r>
        </w:sdtContent>
      </w:sdt>
      <w:r w:rsidRPr="00D6177D">
        <w:rPr>
          <w:rFonts w:ascii="Arial" w:hAnsi="Arial" w:cs="Arial"/>
          <w:iCs/>
          <w:color w:val="808080" w:themeColor="background1" w:themeShade="80"/>
          <w:sz w:val="20"/>
          <w:szCs w:val="20"/>
        </w:rPr>
        <w:t xml:space="preserve"> a partir de la suscripción del </w:t>
      </w:r>
      <w:r w:rsidRPr="00D6177D">
        <w:rPr>
          <w:rFonts w:ascii="Arial" w:hAnsi="Arial" w:cs="Arial"/>
          <w:b/>
          <w:bCs/>
          <w:iCs/>
          <w:color w:val="808080" w:themeColor="background1" w:themeShade="80"/>
          <w:sz w:val="20"/>
          <w:szCs w:val="20"/>
        </w:rPr>
        <w:t>ACTA DE ENTREGA</w:t>
      </w:r>
      <w:r w:rsidRPr="00D6177D">
        <w:rPr>
          <w:rFonts w:ascii="Arial" w:hAnsi="Arial" w:cs="Arial"/>
          <w:iCs/>
          <w:color w:val="808080" w:themeColor="background1" w:themeShade="80"/>
          <w:sz w:val="20"/>
          <w:szCs w:val="20"/>
        </w:rPr>
        <w:t xml:space="preserve"> de los bienes. Para el cumplimiento de este requisito, se aceptará la </w:t>
      </w:r>
      <w:r w:rsidRPr="00D6177D">
        <w:rPr>
          <w:rFonts w:ascii="Arial" w:hAnsi="Arial" w:cs="Arial"/>
          <w:b/>
          <w:bCs/>
          <w:iCs/>
          <w:color w:val="808080" w:themeColor="background1" w:themeShade="80"/>
          <w:sz w:val="20"/>
          <w:szCs w:val="20"/>
        </w:rPr>
        <w:t>GARANTÍA LEGAL DE CALIDAD</w:t>
      </w:r>
      <w:r w:rsidRPr="00D6177D">
        <w:rPr>
          <w:rFonts w:ascii="Arial" w:hAnsi="Arial" w:cs="Arial"/>
          <w:iCs/>
          <w:color w:val="808080" w:themeColor="background1" w:themeShade="80"/>
          <w:sz w:val="20"/>
          <w:szCs w:val="20"/>
        </w:rPr>
        <w:t xml:space="preserve"> del fabricante por </w:t>
      </w:r>
      <w:r w:rsidRPr="00D6177D">
        <w:rPr>
          <w:rFonts w:ascii="Arial" w:hAnsi="Arial" w:cs="Arial"/>
          <w:b/>
          <w:bCs/>
          <w:iCs/>
          <w:color w:val="808080" w:themeColor="background1" w:themeShade="80"/>
          <w:sz w:val="20"/>
          <w:szCs w:val="20"/>
        </w:rPr>
        <w:t>UN (1) AÑO</w:t>
      </w:r>
      <w:r w:rsidRPr="00D6177D">
        <w:rPr>
          <w:rFonts w:ascii="Arial" w:hAnsi="Arial" w:cs="Arial"/>
          <w:iCs/>
          <w:color w:val="808080" w:themeColor="background1" w:themeShade="80"/>
          <w:sz w:val="20"/>
          <w:szCs w:val="20"/>
        </w:rPr>
        <w:t xml:space="preserve"> y la </w:t>
      </w:r>
      <w:r w:rsidRPr="00D6177D">
        <w:rPr>
          <w:rFonts w:ascii="Arial" w:hAnsi="Arial" w:cs="Arial"/>
          <w:b/>
          <w:bCs/>
          <w:iCs/>
          <w:color w:val="808080" w:themeColor="background1" w:themeShade="80"/>
          <w:sz w:val="20"/>
          <w:szCs w:val="20"/>
        </w:rPr>
        <w:t>GARANTÍA SUPLEMENTARIA</w:t>
      </w:r>
      <w:r w:rsidRPr="00D6177D">
        <w:rPr>
          <w:rFonts w:ascii="Arial" w:hAnsi="Arial" w:cs="Arial"/>
          <w:iCs/>
          <w:color w:val="808080" w:themeColor="background1" w:themeShade="80"/>
          <w:sz w:val="20"/>
          <w:szCs w:val="20"/>
        </w:rPr>
        <w:t xml:space="preserve"> por </w:t>
      </w:r>
      <w:sdt>
        <w:sdtPr>
          <w:rPr>
            <w:rFonts w:ascii="Arial" w:hAnsi="Arial" w:cs="Arial"/>
            <w:iCs/>
            <w:color w:val="808080" w:themeColor="background1" w:themeShade="80"/>
            <w:sz w:val="20"/>
            <w:szCs w:val="20"/>
          </w:rPr>
          <w:alias w:val="20"/>
          <w:tag w:val="20"/>
          <w:id w:val="-275096881"/>
          <w:placeholder>
            <w:docPart w:val="FA09F6A1140B447C858C743B90300623"/>
          </w:placeholder>
          <w:showingPlcHdr/>
          <w:dropDownList>
            <w:listItem w:value="Elija un elemento."/>
            <w:listItem w:displayText="UN (1) AÑO " w:value="UN (1) AÑO "/>
            <w:listItem w:displayText="DOS (2) AÑOS " w:value="DOS (2) AÑOS "/>
            <w:listItem w:displayText="TRES (3) AÑOS" w:value="TRES (3) AÑOS"/>
            <w:listItem w:displayText="CUATRO (4) AÑOS " w:value="CUATRO (4) AÑOS "/>
          </w:dropDownList>
        </w:sdtPr>
        <w:sdtContent>
          <w:r w:rsidR="000B2953" w:rsidRPr="00D6177D">
            <w:rPr>
              <w:rStyle w:val="Textodelmarcadordeposicin"/>
              <w:rFonts w:ascii="Arial" w:hAnsi="Arial" w:cs="Arial"/>
              <w:color w:val="808080" w:themeColor="background1" w:themeShade="80"/>
              <w:sz w:val="20"/>
              <w:szCs w:val="20"/>
            </w:rPr>
            <w:t>Elija un elemento.</w:t>
          </w:r>
        </w:sdtContent>
      </w:sdt>
      <w:r w:rsidRPr="00D6177D">
        <w:rPr>
          <w:rFonts w:ascii="Arial" w:hAnsi="Arial" w:cs="Arial"/>
          <w:iCs/>
          <w:color w:val="808080" w:themeColor="background1" w:themeShade="80"/>
          <w:sz w:val="20"/>
          <w:szCs w:val="20"/>
        </w:rPr>
        <w:t xml:space="preserve"> por parte del </w:t>
      </w:r>
      <w:sdt>
        <w:sdtPr>
          <w:rPr>
            <w:rFonts w:ascii="Arial" w:hAnsi="Arial" w:cs="Arial"/>
            <w:iCs/>
            <w:color w:val="808080" w:themeColor="background1" w:themeShade="80"/>
            <w:sz w:val="20"/>
            <w:szCs w:val="20"/>
          </w:rPr>
          <w:alias w:val="17"/>
          <w:tag w:val="17"/>
          <w:id w:val="-734008838"/>
          <w:placeholder>
            <w:docPart w:val="DefaultPlaceholder_-1854013438"/>
          </w:placeholder>
          <w:showingPlcHdr/>
          <w:dropDownList>
            <w:listItem w:value="Elija un elemento."/>
            <w:listItem w:displayText="fabricante, " w:value="fabricante, "/>
            <w:listItem w:displayText="proveedor (contratista), " w:value="proveedor (contratista), "/>
            <w:listItem w:displayText="fabricante y proveedor (contratista), " w:value="fabricante y proveedor (contratista), "/>
          </w:dropDownList>
        </w:sdtPr>
        <w:sdtContent>
          <w:r w:rsidR="000B2953" w:rsidRPr="00D6177D">
            <w:rPr>
              <w:rStyle w:val="Textodelmarcadordeposicin"/>
              <w:rFonts w:ascii="Arial" w:hAnsi="Arial" w:cs="Arial"/>
              <w:color w:val="808080" w:themeColor="background1" w:themeShade="80"/>
              <w:sz w:val="20"/>
              <w:szCs w:val="20"/>
            </w:rPr>
            <w:t>Elija un elemento.</w:t>
          </w:r>
        </w:sdtContent>
      </w:sdt>
      <w:r w:rsidRPr="00D6177D">
        <w:rPr>
          <w:rFonts w:ascii="Arial" w:hAnsi="Arial" w:cs="Arial"/>
          <w:iCs/>
          <w:color w:val="808080" w:themeColor="background1" w:themeShade="80"/>
          <w:sz w:val="20"/>
          <w:szCs w:val="20"/>
        </w:rPr>
        <w:t xml:space="preserve">. </w:t>
      </w:r>
    </w:p>
    <w:p w14:paraId="7E639AF2" w14:textId="77777777" w:rsidR="009A3304" w:rsidRPr="00D6177D" w:rsidRDefault="009A3304" w:rsidP="009A3304">
      <w:pPr>
        <w:jc w:val="both"/>
        <w:rPr>
          <w:rFonts w:ascii="Arial" w:hAnsi="Arial" w:cs="Arial"/>
          <w:iCs/>
          <w:color w:val="808080" w:themeColor="background1" w:themeShade="80"/>
          <w:sz w:val="20"/>
          <w:szCs w:val="20"/>
        </w:rPr>
      </w:pPr>
      <w:r w:rsidRPr="00D6177D">
        <w:rPr>
          <w:rFonts w:ascii="Arial" w:hAnsi="Arial" w:cs="Arial"/>
          <w:iCs/>
          <w:color w:val="808080" w:themeColor="background1" w:themeShade="80"/>
          <w:sz w:val="20"/>
          <w:szCs w:val="20"/>
        </w:rPr>
        <w:t xml:space="preserve"> </w:t>
      </w:r>
    </w:p>
    <w:p w14:paraId="4E3C4028" w14:textId="1E0A904A" w:rsidR="009A3304" w:rsidRPr="00D6177D" w:rsidRDefault="009A3304" w:rsidP="009A3304">
      <w:pPr>
        <w:jc w:val="both"/>
        <w:rPr>
          <w:rFonts w:ascii="Arial" w:hAnsi="Arial" w:cs="Arial"/>
          <w:iCs/>
          <w:color w:val="808080" w:themeColor="background1" w:themeShade="80"/>
          <w:sz w:val="20"/>
          <w:szCs w:val="20"/>
        </w:rPr>
      </w:pPr>
      <w:r w:rsidRPr="00D6177D">
        <w:rPr>
          <w:rFonts w:ascii="Arial" w:hAnsi="Arial" w:cs="Arial"/>
          <w:iCs/>
          <w:color w:val="808080" w:themeColor="background1" w:themeShade="80"/>
          <w:sz w:val="20"/>
          <w:szCs w:val="20"/>
        </w:rPr>
        <w:t xml:space="preserve">Los aspectos incluidos en la </w:t>
      </w:r>
      <w:r w:rsidRPr="00D6177D">
        <w:rPr>
          <w:rFonts w:ascii="Arial" w:hAnsi="Arial" w:cs="Arial"/>
          <w:b/>
          <w:bCs/>
          <w:iCs/>
          <w:color w:val="808080" w:themeColor="background1" w:themeShade="80"/>
          <w:sz w:val="20"/>
          <w:szCs w:val="20"/>
        </w:rPr>
        <w:t>GARANTÍA LEGAL</w:t>
      </w:r>
      <w:r w:rsidRPr="00D6177D">
        <w:rPr>
          <w:rFonts w:ascii="Arial" w:hAnsi="Arial" w:cs="Arial"/>
          <w:iCs/>
          <w:color w:val="808080" w:themeColor="background1" w:themeShade="80"/>
          <w:sz w:val="20"/>
          <w:szCs w:val="20"/>
        </w:rPr>
        <w:t xml:space="preserve"> están definidos en el Art. 11 de la Ley 1580 de 2011, que incluye en el </w:t>
      </w:r>
      <w:r w:rsidR="000B2953" w:rsidRPr="00D6177D">
        <w:rPr>
          <w:rFonts w:ascii="Arial" w:hAnsi="Arial" w:cs="Arial"/>
          <w:iCs/>
          <w:color w:val="808080" w:themeColor="background1" w:themeShade="80"/>
          <w:sz w:val="20"/>
          <w:szCs w:val="20"/>
        </w:rPr>
        <w:t>numeral</w:t>
      </w:r>
      <w:r w:rsidRPr="00D6177D">
        <w:rPr>
          <w:rFonts w:ascii="Arial" w:hAnsi="Arial" w:cs="Arial"/>
          <w:iCs/>
          <w:color w:val="808080" w:themeColor="background1" w:themeShade="80"/>
          <w:sz w:val="20"/>
          <w:szCs w:val="20"/>
        </w:rPr>
        <w:t xml:space="preserve"> 5, la obligación de disponer de asistencia técnica para la instalación, mantenimiento de los productos y su utilización, de acuerdo con el </w:t>
      </w:r>
      <w:r w:rsidRPr="00D6177D">
        <w:rPr>
          <w:rFonts w:ascii="Arial" w:hAnsi="Arial" w:cs="Arial"/>
          <w:b/>
          <w:bCs/>
          <w:iCs/>
          <w:color w:val="808080" w:themeColor="background1" w:themeShade="80"/>
          <w:sz w:val="20"/>
          <w:szCs w:val="20"/>
        </w:rPr>
        <w:t>MANUAL DEL PRODUCTO</w:t>
      </w:r>
      <w:r w:rsidRPr="00D6177D">
        <w:rPr>
          <w:rFonts w:ascii="Arial" w:hAnsi="Arial" w:cs="Arial"/>
          <w:iCs/>
          <w:color w:val="808080" w:themeColor="background1" w:themeShade="80"/>
          <w:sz w:val="20"/>
          <w:szCs w:val="20"/>
        </w:rPr>
        <w:t xml:space="preserve"> entregado. La asistencia técnica para </w:t>
      </w:r>
      <w:sdt>
        <w:sdtPr>
          <w:rPr>
            <w:rFonts w:ascii="Arial" w:hAnsi="Arial" w:cs="Arial"/>
            <w:iCs/>
            <w:color w:val="808080" w:themeColor="background1" w:themeShade="80"/>
            <w:sz w:val="20"/>
            <w:szCs w:val="20"/>
          </w:rPr>
          <w:alias w:val="22"/>
          <w:tag w:val="22"/>
          <w:id w:val="757331335"/>
          <w:placeholder>
            <w:docPart w:val="DefaultPlaceholder_-1854013438"/>
          </w:placeholder>
          <w:showingPlcHdr/>
          <w:dropDownList>
            <w:listItem w:value="Elija un elemento."/>
            <w:listItem w:displayText="la instalación, mantenimiento y utilización (soporte),  " w:value="la instalación, mantenimiento y utilización (soporte),  "/>
            <w:listItem w:displayText="la instalación y mantenimiento,  " w:value="la instalación y mantenimiento,  "/>
            <w:listItem w:displayText="la instalación y utilización (soporte), " w:value="la instalación y utilización (soporte), "/>
            <w:listItem w:displayText="el mantemiento y utilización (soporte),  " w:value="el mantemiento y utilización (soporte),  "/>
            <w:listItem w:displayText="la instalación,  " w:value="la instalación,  "/>
            <w:listItem w:displayText="el mantenimiento,  " w:value="el mantenimiento,  "/>
            <w:listItem w:displayText="la utilización (soporte),  " w:value="la utilización (soporte),  "/>
          </w:dropDownList>
        </w:sdtPr>
        <w:sdtContent>
          <w:r w:rsidR="000B2953" w:rsidRPr="00D6177D">
            <w:rPr>
              <w:rStyle w:val="Textodelmarcadordeposicin"/>
              <w:rFonts w:ascii="Arial" w:hAnsi="Arial" w:cs="Arial"/>
              <w:color w:val="808080" w:themeColor="background1" w:themeShade="80"/>
              <w:sz w:val="20"/>
              <w:szCs w:val="20"/>
            </w:rPr>
            <w:t>Elija un elemento.</w:t>
          </w:r>
        </w:sdtContent>
      </w:sdt>
      <w:r w:rsidRPr="00D6177D">
        <w:rPr>
          <w:rFonts w:ascii="Arial" w:hAnsi="Arial" w:cs="Arial"/>
          <w:iCs/>
          <w:color w:val="808080" w:themeColor="background1" w:themeShade="80"/>
          <w:sz w:val="20"/>
          <w:szCs w:val="20"/>
        </w:rPr>
        <w:t xml:space="preserve"> </w:t>
      </w:r>
      <w:sdt>
        <w:sdtPr>
          <w:rPr>
            <w:rFonts w:ascii="Arial" w:hAnsi="Arial" w:cs="Arial"/>
            <w:iCs/>
            <w:color w:val="808080" w:themeColor="background1" w:themeShade="80"/>
            <w:sz w:val="20"/>
            <w:szCs w:val="20"/>
          </w:rPr>
          <w:alias w:val="19"/>
          <w:tag w:val="19"/>
          <w:id w:val="-2013362815"/>
          <w:placeholder>
            <w:docPart w:val="DefaultPlaceholder_-1854013438"/>
          </w:placeholder>
          <w:showingPlcHdr/>
          <w:dropDownList>
            <w:listItem w:value="Elija un elemento."/>
            <w:listItem w:displayText="SI tiene costo adicional al precio de los bienes. " w:value="SI tiene costo adicional al precio de los bienes. "/>
            <w:listItem w:displayText="NO tiene costo adicional al precio de los bienes. " w:value="NO tiene costo adicional al precio de los bienes. "/>
          </w:dropDownList>
        </w:sdtPr>
        <w:sdtContent>
          <w:r w:rsidR="000B2953" w:rsidRPr="00D6177D">
            <w:rPr>
              <w:rStyle w:val="Textodelmarcadordeposicin"/>
              <w:rFonts w:ascii="Arial" w:hAnsi="Arial" w:cs="Arial"/>
              <w:color w:val="808080" w:themeColor="background1" w:themeShade="80"/>
              <w:sz w:val="20"/>
              <w:szCs w:val="20"/>
            </w:rPr>
            <w:t>Elija un elemento.</w:t>
          </w:r>
        </w:sdtContent>
      </w:sdt>
    </w:p>
    <w:p w14:paraId="78761D50" w14:textId="77777777" w:rsidR="009A3304" w:rsidRPr="00D6177D" w:rsidRDefault="009A3304" w:rsidP="009A3304">
      <w:pPr>
        <w:spacing w:after="200"/>
        <w:contextualSpacing/>
        <w:jc w:val="both"/>
        <w:rPr>
          <w:rFonts w:ascii="Arial" w:eastAsia="Calibri" w:hAnsi="Arial" w:cs="Arial"/>
          <w:b/>
          <w:bCs/>
          <w:color w:val="808080" w:themeColor="background1" w:themeShade="80"/>
          <w:sz w:val="20"/>
          <w:szCs w:val="20"/>
          <w:lang w:eastAsia="en-US"/>
        </w:rPr>
      </w:pPr>
    </w:p>
    <w:p w14:paraId="664F7DA5" w14:textId="77777777" w:rsidR="009A3304" w:rsidRPr="00D6177D" w:rsidRDefault="009A3304" w:rsidP="009A3304">
      <w:pPr>
        <w:spacing w:after="200"/>
        <w:contextualSpacing/>
        <w:jc w:val="both"/>
        <w:rPr>
          <w:rFonts w:ascii="Arial" w:eastAsia="Calibri" w:hAnsi="Arial" w:cs="Arial"/>
          <w:b/>
          <w:bCs/>
          <w:sz w:val="20"/>
          <w:szCs w:val="20"/>
          <w:lang w:eastAsia="en-US"/>
        </w:rPr>
      </w:pPr>
      <w:r w:rsidRPr="00D6177D">
        <w:rPr>
          <w:rFonts w:ascii="Arial" w:eastAsia="Calibri" w:hAnsi="Arial" w:cs="Arial"/>
          <w:b/>
          <w:bCs/>
          <w:sz w:val="20"/>
          <w:szCs w:val="20"/>
          <w:lang w:eastAsia="en-US"/>
        </w:rPr>
        <w:lastRenderedPageBreak/>
        <w:t>3.   VALOR DEL CONTRATO</w:t>
      </w:r>
    </w:p>
    <w:p w14:paraId="12941F40" w14:textId="77777777" w:rsidR="009A3304" w:rsidRPr="00D6177D" w:rsidRDefault="009A3304" w:rsidP="009A3304">
      <w:pPr>
        <w:spacing w:after="200"/>
        <w:contextualSpacing/>
        <w:jc w:val="both"/>
        <w:rPr>
          <w:rFonts w:ascii="Arial" w:eastAsia="Calibri" w:hAnsi="Arial" w:cs="Arial"/>
          <w:b/>
          <w:bCs/>
          <w:sz w:val="20"/>
          <w:szCs w:val="20"/>
          <w:lang w:eastAsia="en-US"/>
        </w:rPr>
      </w:pPr>
    </w:p>
    <w:p w14:paraId="5BE31B1D" w14:textId="238677D4" w:rsidR="00F32518" w:rsidRPr="00D6177D" w:rsidRDefault="00446F31" w:rsidP="00F32518">
      <w:pPr>
        <w:jc w:val="both"/>
        <w:rPr>
          <w:rFonts w:ascii="Arial" w:hAnsi="Arial" w:cs="Arial"/>
          <w:sz w:val="20"/>
          <w:szCs w:val="20"/>
        </w:rPr>
      </w:pPr>
      <w:r w:rsidRPr="00D6177D">
        <w:rPr>
          <w:rFonts w:ascii="Arial" w:hAnsi="Arial" w:cs="Arial"/>
          <w:sz w:val="20"/>
          <w:szCs w:val="20"/>
        </w:rPr>
        <w:t>El valor del contrato será hasta por</w:t>
      </w:r>
      <w:r w:rsidR="00F32518" w:rsidRPr="00D6177D">
        <w:rPr>
          <w:rFonts w:ascii="Arial" w:hAnsi="Arial" w:cs="Arial"/>
          <w:sz w:val="20"/>
          <w:szCs w:val="20"/>
        </w:rPr>
        <w:t xml:space="preserve"> </w:t>
      </w:r>
      <w:r w:rsidR="00D67CBF">
        <w:rPr>
          <w:rFonts w:ascii="Arial" w:eastAsia="Calibri" w:hAnsi="Arial" w:cs="Arial"/>
          <w:b/>
          <w:bCs/>
          <w:color w:val="000000"/>
          <w:sz w:val="20"/>
          <w:szCs w:val="20"/>
        </w:rPr>
        <w:t>MIL SETECIENTOS NOVENTA Y SIETE MILLONES DE</w:t>
      </w:r>
      <w:r w:rsidR="00D6177D" w:rsidRPr="00D6177D">
        <w:rPr>
          <w:rFonts w:ascii="Arial" w:eastAsia="Calibri" w:hAnsi="Arial" w:cs="Arial"/>
          <w:b/>
          <w:bCs/>
          <w:color w:val="000000"/>
          <w:sz w:val="20"/>
          <w:szCs w:val="20"/>
        </w:rPr>
        <w:t xml:space="preserve"> PESOS ($</w:t>
      </w:r>
      <w:r w:rsidR="00D67CBF">
        <w:rPr>
          <w:rFonts w:ascii="Arial" w:eastAsia="Calibri" w:hAnsi="Arial" w:cs="Arial"/>
          <w:b/>
          <w:bCs/>
          <w:color w:val="000000"/>
          <w:sz w:val="20"/>
          <w:szCs w:val="20"/>
        </w:rPr>
        <w:t>1.797.000.000</w:t>
      </w:r>
      <w:r w:rsidR="00D6177D" w:rsidRPr="00D6177D">
        <w:rPr>
          <w:rFonts w:ascii="Arial" w:eastAsia="Calibri" w:hAnsi="Arial" w:cs="Arial"/>
          <w:b/>
          <w:bCs/>
          <w:color w:val="000000"/>
          <w:sz w:val="20"/>
          <w:szCs w:val="20"/>
        </w:rPr>
        <w:t xml:space="preserve">) M/CTE </w:t>
      </w:r>
      <w:r w:rsidR="00F32518" w:rsidRPr="00D6177D">
        <w:rPr>
          <w:rFonts w:ascii="Arial" w:hAnsi="Arial" w:cs="Arial"/>
          <w:sz w:val="20"/>
          <w:szCs w:val="20"/>
        </w:rPr>
        <w:t>incluido el Impuesto al Valor Agregado (I.V.A.), y demás impuestos, tasas, contribuciones de carácter nacional y/o municipal de carácter legal, costos directos e indirectos.</w:t>
      </w:r>
    </w:p>
    <w:p w14:paraId="5563F39C" w14:textId="77777777" w:rsidR="00446F31" w:rsidRPr="00D6177D" w:rsidRDefault="00446F31" w:rsidP="00F32518">
      <w:pPr>
        <w:jc w:val="both"/>
        <w:rPr>
          <w:rFonts w:ascii="Arial" w:hAnsi="Arial" w:cs="Arial"/>
          <w:color w:val="0000FF"/>
          <w:sz w:val="20"/>
          <w:szCs w:val="20"/>
        </w:rPr>
      </w:pPr>
    </w:p>
    <w:p w14:paraId="793AB634" w14:textId="77777777" w:rsidR="009A3304" w:rsidRPr="00D6177D" w:rsidRDefault="009A3304" w:rsidP="009A3304">
      <w:pPr>
        <w:spacing w:after="200"/>
        <w:contextualSpacing/>
        <w:jc w:val="both"/>
        <w:rPr>
          <w:rFonts w:ascii="Arial" w:eastAsia="Calibri" w:hAnsi="Arial" w:cs="Arial"/>
          <w:b/>
          <w:bCs/>
          <w:sz w:val="20"/>
          <w:szCs w:val="20"/>
          <w:lang w:eastAsia="en-US"/>
        </w:rPr>
      </w:pPr>
      <w:r w:rsidRPr="00D6177D">
        <w:rPr>
          <w:rFonts w:ascii="Arial" w:eastAsia="Calibri" w:hAnsi="Arial" w:cs="Arial"/>
          <w:b/>
          <w:sz w:val="20"/>
          <w:szCs w:val="20"/>
          <w:lang w:eastAsia="en-US"/>
        </w:rPr>
        <w:t xml:space="preserve">4.   </w:t>
      </w:r>
      <w:r w:rsidRPr="00D6177D">
        <w:rPr>
          <w:rFonts w:ascii="Arial" w:eastAsia="Calibri" w:hAnsi="Arial" w:cs="Arial"/>
          <w:b/>
          <w:bCs/>
          <w:sz w:val="20"/>
          <w:szCs w:val="20"/>
          <w:lang w:eastAsia="en-US"/>
        </w:rPr>
        <w:t xml:space="preserve">FORMA DE PAGO </w:t>
      </w:r>
    </w:p>
    <w:p w14:paraId="5C6CEE43" w14:textId="77777777" w:rsidR="009A3304" w:rsidRPr="00D6177D" w:rsidRDefault="009A3304" w:rsidP="009A3304">
      <w:pPr>
        <w:spacing w:after="200"/>
        <w:ind w:left="644"/>
        <w:contextualSpacing/>
        <w:jc w:val="both"/>
        <w:rPr>
          <w:rFonts w:ascii="Arial" w:eastAsia="Calibri" w:hAnsi="Arial" w:cs="Arial"/>
          <w:b/>
          <w:sz w:val="20"/>
          <w:szCs w:val="20"/>
          <w:lang w:eastAsia="en-US"/>
        </w:rPr>
      </w:pPr>
    </w:p>
    <w:p w14:paraId="59FD6677" w14:textId="0BC05E2D" w:rsidR="002B19CB" w:rsidRPr="00D6177D" w:rsidRDefault="002B19CB" w:rsidP="002B19CB">
      <w:pPr>
        <w:jc w:val="both"/>
        <w:rPr>
          <w:rFonts w:ascii="Arial" w:hAnsi="Arial" w:cs="Arial"/>
          <w:b/>
          <w:sz w:val="20"/>
          <w:szCs w:val="20"/>
        </w:rPr>
      </w:pPr>
      <w:r w:rsidRPr="00D6177D">
        <w:rPr>
          <w:rFonts w:ascii="Arial" w:hAnsi="Arial" w:cs="Arial"/>
          <w:sz w:val="20"/>
          <w:szCs w:val="20"/>
        </w:rPr>
        <w:t xml:space="preserve">La </w:t>
      </w:r>
      <w:r w:rsidRPr="00D6177D">
        <w:rPr>
          <w:rFonts w:ascii="Arial" w:hAnsi="Arial" w:cs="Arial"/>
          <w:b/>
          <w:bCs/>
          <w:sz w:val="20"/>
          <w:szCs w:val="20"/>
        </w:rPr>
        <w:t>DIAN</w:t>
      </w:r>
      <w:r w:rsidRPr="00D6177D">
        <w:rPr>
          <w:rFonts w:ascii="Arial" w:hAnsi="Arial" w:cs="Arial"/>
          <w:sz w:val="20"/>
          <w:szCs w:val="20"/>
        </w:rPr>
        <w:t xml:space="preserve"> efectuará </w:t>
      </w:r>
      <w:r w:rsidR="00CA449E" w:rsidRPr="00D6177D">
        <w:rPr>
          <w:rFonts w:ascii="Arial" w:hAnsi="Arial" w:cs="Arial"/>
          <w:sz w:val="20"/>
          <w:szCs w:val="20"/>
        </w:rPr>
        <w:t xml:space="preserve">el pago del </w:t>
      </w:r>
      <w:r w:rsidR="00CA449E" w:rsidRPr="00D6177D">
        <w:rPr>
          <w:rFonts w:ascii="Arial" w:hAnsi="Arial" w:cs="Arial"/>
          <w:b/>
          <w:sz w:val="20"/>
          <w:szCs w:val="20"/>
        </w:rPr>
        <w:t>VALOR DEL CONTRATO</w:t>
      </w:r>
      <w:r w:rsidR="00CA449E" w:rsidRPr="00D6177D">
        <w:rPr>
          <w:rFonts w:ascii="Arial" w:hAnsi="Arial" w:cs="Arial"/>
          <w:sz w:val="20"/>
          <w:szCs w:val="20"/>
        </w:rPr>
        <w:t xml:space="preserve"> en pesos colombianos, así: </w:t>
      </w:r>
      <w:r w:rsidRPr="00D6177D">
        <w:rPr>
          <w:rFonts w:ascii="Arial" w:hAnsi="Arial" w:cs="Arial"/>
          <w:b/>
          <w:sz w:val="20"/>
          <w:szCs w:val="20"/>
        </w:rPr>
        <w:t xml:space="preserve"> </w:t>
      </w:r>
    </w:p>
    <w:p w14:paraId="6206D24E" w14:textId="77777777" w:rsidR="00EB2A7F" w:rsidRDefault="00EB2A7F" w:rsidP="00EB2A7F">
      <w:pPr>
        <w:jc w:val="both"/>
        <w:rPr>
          <w:rFonts w:ascii="Arial" w:eastAsiaTheme="minorHAnsi" w:hAnsi="Arial" w:cs="Arial"/>
          <w:color w:val="000000"/>
          <w:sz w:val="20"/>
          <w:szCs w:val="20"/>
        </w:rPr>
      </w:pPr>
    </w:p>
    <w:p w14:paraId="7079A5C0" w14:textId="68E2DB60" w:rsidR="00EB2A7F" w:rsidRPr="00EB2A7F" w:rsidRDefault="00EB2A7F" w:rsidP="00EB2A7F">
      <w:pPr>
        <w:jc w:val="both"/>
        <w:rPr>
          <w:rFonts w:ascii="Arial" w:eastAsiaTheme="minorHAnsi" w:hAnsi="Arial" w:cs="Arial"/>
          <w:b/>
          <w:bCs/>
          <w:color w:val="000000"/>
          <w:sz w:val="20"/>
          <w:szCs w:val="20"/>
        </w:rPr>
      </w:pPr>
      <w:r w:rsidRPr="00EB2A7F">
        <w:rPr>
          <w:rFonts w:ascii="Arial" w:eastAsiaTheme="minorHAnsi" w:hAnsi="Arial" w:cs="Arial"/>
          <w:color w:val="000000"/>
          <w:sz w:val="20"/>
          <w:szCs w:val="20"/>
        </w:rPr>
        <w:t>Un solo pago previo cumplimiento del contrato certificado por el Supervisor; d</w:t>
      </w:r>
      <w:r w:rsidRPr="00EB2A7F">
        <w:rPr>
          <w:rFonts w:ascii="Arial" w:eastAsiaTheme="minorHAnsi" w:hAnsi="Arial" w:cs="Arial"/>
          <w:bCs/>
          <w:color w:val="000000"/>
          <w:sz w:val="20"/>
          <w:szCs w:val="20"/>
        </w:rPr>
        <w:t>entro de los treinta (30) días siguientes a la Disponibilidad del P.A.C (</w:t>
      </w:r>
      <w:r w:rsidRPr="00EB2A7F">
        <w:rPr>
          <w:rFonts w:ascii="Arial" w:eastAsiaTheme="minorHAnsi" w:hAnsi="Arial" w:cs="Arial"/>
          <w:bCs/>
          <w:i/>
          <w:color w:val="000000"/>
          <w:sz w:val="20"/>
          <w:szCs w:val="20"/>
        </w:rPr>
        <w:t>Plan Anual Mensualizado de Caja</w:t>
      </w:r>
      <w:r w:rsidRPr="00EB2A7F">
        <w:rPr>
          <w:rFonts w:ascii="Arial" w:eastAsiaTheme="minorHAnsi" w:hAnsi="Arial" w:cs="Arial"/>
          <w:bCs/>
          <w:color w:val="000000"/>
          <w:sz w:val="20"/>
          <w:szCs w:val="20"/>
        </w:rPr>
        <w:t>) para la vigencia correspondiente, previa entrega y recibo del documento de titularidad de la renovación y de soporte AVP  a entera satisfacción por parte del Supervisor o Interventor del Contrato y de la presentación de la factura con todos los documentos soportes ante el Supervisor o Interventor del contrato, para que éste trámite su pago.</w:t>
      </w:r>
    </w:p>
    <w:p w14:paraId="5B2D9CD8" w14:textId="3849CF58" w:rsidR="00CA449E" w:rsidRPr="00EB2A7F" w:rsidRDefault="00CA449E" w:rsidP="00EB2A7F">
      <w:pPr>
        <w:jc w:val="both"/>
        <w:rPr>
          <w:rFonts w:ascii="Arial" w:eastAsiaTheme="minorHAnsi" w:hAnsi="Arial" w:cs="Arial"/>
          <w:color w:val="000000"/>
          <w:sz w:val="20"/>
          <w:szCs w:val="20"/>
        </w:rPr>
      </w:pPr>
    </w:p>
    <w:p w14:paraId="03112923" w14:textId="77777777" w:rsidR="00A961D7" w:rsidRPr="00A961D7" w:rsidRDefault="00A961D7" w:rsidP="00A96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9"/>
        <w:jc w:val="both"/>
        <w:rPr>
          <w:rFonts w:ascii="Arial" w:hAnsi="Arial" w:cs="Arial"/>
          <w:sz w:val="20"/>
          <w:szCs w:val="20"/>
        </w:rPr>
      </w:pPr>
      <w:bookmarkStart w:id="0" w:name="_Hlk523985839"/>
      <w:r w:rsidRPr="00A961D7">
        <w:rPr>
          <w:rFonts w:ascii="Arial" w:hAnsi="Arial" w:cs="Arial"/>
          <w:b/>
          <w:sz w:val="20"/>
          <w:szCs w:val="20"/>
        </w:rPr>
        <w:t xml:space="preserve">PARÁGRAFO 1. </w:t>
      </w:r>
      <w:r w:rsidRPr="00A961D7">
        <w:rPr>
          <w:rFonts w:ascii="Arial" w:hAnsi="Arial" w:cs="Arial"/>
          <w:sz w:val="20"/>
          <w:szCs w:val="20"/>
        </w:rPr>
        <w:t>La DIAN pagará el valor del contrato en moneda legal colombiana, de acuerdo con los bienes obras o servicios prestados, facturados y recibidos a satisfacción por el Supervisor o Interventor designado por LA DIAN, según corresponda, siempre y cuando el CONTRATISTA haya cumplido con la obligación exigida en el artículo 23 de la Ley 1150 de 2007 y los demás requisitos de pago pactados.</w:t>
      </w:r>
    </w:p>
    <w:p w14:paraId="4463E128" w14:textId="77777777" w:rsidR="00A961D7" w:rsidRPr="00A961D7" w:rsidRDefault="00A961D7" w:rsidP="00A96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9"/>
        <w:jc w:val="both"/>
        <w:rPr>
          <w:rFonts w:ascii="Arial" w:hAnsi="Arial" w:cs="Arial"/>
          <w:sz w:val="20"/>
          <w:szCs w:val="20"/>
        </w:rPr>
      </w:pPr>
    </w:p>
    <w:p w14:paraId="46C19346" w14:textId="77777777" w:rsidR="00A961D7" w:rsidRPr="00A961D7" w:rsidRDefault="00A961D7" w:rsidP="00A961D7">
      <w:pPr>
        <w:ind w:right="3"/>
        <w:jc w:val="both"/>
        <w:rPr>
          <w:rFonts w:ascii="Arial" w:eastAsia="Calibri" w:hAnsi="Arial" w:cs="Arial"/>
          <w:sz w:val="20"/>
          <w:szCs w:val="20"/>
          <w:lang w:eastAsia="en-US"/>
        </w:rPr>
      </w:pPr>
      <w:r w:rsidRPr="00A961D7">
        <w:rPr>
          <w:rFonts w:ascii="Arial" w:hAnsi="Arial" w:cs="Arial"/>
          <w:b/>
          <w:bCs/>
          <w:sz w:val="20"/>
          <w:szCs w:val="20"/>
        </w:rPr>
        <w:t>PARÁGRAFO 2</w:t>
      </w:r>
      <w:r w:rsidRPr="00A961D7">
        <w:rPr>
          <w:rFonts w:ascii="Arial" w:hAnsi="Arial" w:cs="Arial"/>
          <w:sz w:val="20"/>
          <w:szCs w:val="20"/>
        </w:rPr>
        <w:t xml:space="preserve">. </w:t>
      </w:r>
      <w:r w:rsidRPr="00A961D7">
        <w:rPr>
          <w:rFonts w:ascii="Arial" w:hAnsi="Arial" w:cs="Arial"/>
          <w:b/>
          <w:bCs/>
          <w:sz w:val="20"/>
          <w:szCs w:val="20"/>
        </w:rPr>
        <w:t>Documentos soporte para el pago</w:t>
      </w:r>
      <w:r w:rsidRPr="00A961D7">
        <w:rPr>
          <w:rFonts w:ascii="Arial" w:hAnsi="Arial" w:cs="Arial"/>
          <w:sz w:val="20"/>
          <w:szCs w:val="20"/>
        </w:rPr>
        <w:t xml:space="preserve">: </w:t>
      </w:r>
      <w:r w:rsidRPr="00A961D7">
        <w:rPr>
          <w:rFonts w:ascii="Arial" w:hAnsi="Arial" w:cs="Arial"/>
          <w:b/>
          <w:bCs/>
          <w:sz w:val="20"/>
          <w:szCs w:val="20"/>
        </w:rPr>
        <w:t xml:space="preserve">(i) </w:t>
      </w:r>
      <w:r w:rsidRPr="00A961D7">
        <w:rPr>
          <w:rFonts w:ascii="Arial" w:hAnsi="Arial" w:cs="Arial"/>
          <w:bCs/>
          <w:sz w:val="20"/>
          <w:szCs w:val="20"/>
        </w:rPr>
        <w:t xml:space="preserve">Factura o documento equivalente expedida </w:t>
      </w:r>
      <w:r w:rsidRPr="00A961D7">
        <w:rPr>
          <w:rFonts w:ascii="Arial" w:eastAsia="Calibri" w:hAnsi="Arial" w:cs="Arial"/>
          <w:bCs/>
          <w:sz w:val="20"/>
          <w:szCs w:val="20"/>
          <w:lang w:eastAsia="en-US"/>
        </w:rPr>
        <w:t>dando cumplimiento al artículo 617 del Estatuto Tributario y para las facturas electrónicas, dando cumplimiento a los artículos 1.6.1.4.13 a 1.6.1.4.23 del Decreto 1625 de 2016, Decreto 358 de 2020, Decreto 1154 de 2020, Directiva Presidencial No. 09 de 2020</w:t>
      </w:r>
      <w:r w:rsidRPr="00A961D7">
        <w:rPr>
          <w:rFonts w:ascii="Arial" w:eastAsia="Calibri" w:hAnsi="Arial" w:cs="Arial"/>
          <w:bCs/>
          <w:sz w:val="20"/>
          <w:szCs w:val="20"/>
          <w:vertAlign w:val="superscript"/>
          <w:lang w:eastAsia="en-US"/>
        </w:rPr>
        <w:footnoteReference w:id="1"/>
      </w:r>
      <w:r w:rsidRPr="00A961D7">
        <w:rPr>
          <w:rFonts w:ascii="Arial" w:eastAsia="Calibri" w:hAnsi="Arial" w:cs="Arial"/>
          <w:bCs/>
          <w:sz w:val="20"/>
          <w:szCs w:val="20"/>
          <w:lang w:eastAsia="en-US"/>
        </w:rPr>
        <w:t xml:space="preserve"> </w:t>
      </w:r>
      <w:r w:rsidRPr="00A961D7">
        <w:rPr>
          <w:rFonts w:ascii="Arial" w:hAnsi="Arial" w:cs="Arial"/>
          <w:sz w:val="20"/>
          <w:szCs w:val="20"/>
          <w:shd w:val="clear" w:color="auto" w:fill="FFFFFF"/>
        </w:rPr>
        <w:t>y a la Resolución 000042 de 2020</w:t>
      </w:r>
      <w:r w:rsidRPr="00A961D7">
        <w:rPr>
          <w:rFonts w:ascii="Arial" w:hAnsi="Arial" w:cs="Arial"/>
          <w:sz w:val="20"/>
          <w:szCs w:val="20"/>
          <w:shd w:val="clear" w:color="auto" w:fill="FFFFFF"/>
          <w:vertAlign w:val="superscript"/>
        </w:rPr>
        <w:footnoteReference w:id="2"/>
      </w:r>
      <w:r w:rsidRPr="00A961D7">
        <w:rPr>
          <w:rFonts w:ascii="Arial" w:hAnsi="Arial" w:cs="Arial"/>
          <w:sz w:val="20"/>
          <w:szCs w:val="20"/>
          <w:shd w:val="clear" w:color="auto" w:fill="FFFFFF"/>
        </w:rPr>
        <w:t xml:space="preserve"> modificada por la Resolución 000012 de 2021, Resolución 000013 de 2021, Resolución 000015 de 2021, Resolución 000037 de 2021, Resolución 000063 de 2021, Resolución 000085 de 2022 y Resolución 000165 de 2023 de la DIAN </w:t>
      </w:r>
      <w:r w:rsidRPr="00A961D7">
        <w:rPr>
          <w:rFonts w:ascii="Arial" w:eastAsia="Calibri" w:hAnsi="Arial" w:cs="Arial"/>
          <w:bCs/>
          <w:sz w:val="20"/>
          <w:szCs w:val="20"/>
          <w:lang w:eastAsia="en-US"/>
        </w:rPr>
        <w:t xml:space="preserve">y normas que los modifiquen, sustituyan y/o adicionen; </w:t>
      </w:r>
      <w:r w:rsidRPr="00A961D7">
        <w:rPr>
          <w:rFonts w:ascii="Arial" w:eastAsia="Calibri" w:hAnsi="Arial" w:cs="Arial"/>
          <w:b/>
          <w:sz w:val="20"/>
          <w:szCs w:val="20"/>
          <w:lang w:eastAsia="en-US"/>
        </w:rPr>
        <w:t>(</w:t>
      </w:r>
      <w:proofErr w:type="spellStart"/>
      <w:r w:rsidRPr="00A961D7">
        <w:rPr>
          <w:rFonts w:ascii="Arial" w:eastAsia="Calibri" w:hAnsi="Arial" w:cs="Arial"/>
          <w:b/>
          <w:sz w:val="20"/>
          <w:szCs w:val="20"/>
          <w:lang w:eastAsia="en-US"/>
        </w:rPr>
        <w:t>ii</w:t>
      </w:r>
      <w:proofErr w:type="spellEnd"/>
      <w:r w:rsidRPr="00A961D7">
        <w:rPr>
          <w:rFonts w:ascii="Arial" w:eastAsia="Calibri" w:hAnsi="Arial" w:cs="Arial"/>
          <w:b/>
          <w:sz w:val="20"/>
          <w:szCs w:val="20"/>
          <w:lang w:eastAsia="en-US"/>
        </w:rPr>
        <w:t>)</w:t>
      </w:r>
      <w:r w:rsidRPr="00A961D7">
        <w:rPr>
          <w:rFonts w:ascii="Arial" w:eastAsia="Calibri" w:hAnsi="Arial" w:cs="Arial"/>
          <w:bCs/>
          <w:sz w:val="20"/>
          <w:szCs w:val="20"/>
          <w:lang w:eastAsia="en-US"/>
        </w:rPr>
        <w:t xml:space="preserve"> Documentos que acrediten conforme a la legislación vigente, que el contratista se encuentra al día en el pago de aportes parafiscales relativos al Sistema de Seguridad Social Integral en Salud, Pensión y Riesgos laborales, así como los propios del Sena, ICBF y Cajas de Compensación Familiar, cuando corresponda (Art.23, </w:t>
      </w:r>
      <w:r w:rsidRPr="00A961D7">
        <w:rPr>
          <w:rFonts w:ascii="Arial" w:eastAsia="Calibri" w:hAnsi="Arial" w:cs="Arial"/>
          <w:bCs/>
          <w:sz w:val="20"/>
          <w:szCs w:val="20"/>
          <w:lang w:eastAsia="en-US"/>
        </w:rPr>
        <w:lastRenderedPageBreak/>
        <w:t xml:space="preserve">L.1150/2007); y </w:t>
      </w:r>
      <w:r w:rsidRPr="00A961D7">
        <w:rPr>
          <w:rFonts w:ascii="Arial" w:eastAsia="Calibri" w:hAnsi="Arial" w:cs="Arial"/>
          <w:b/>
          <w:sz w:val="20"/>
          <w:szCs w:val="20"/>
          <w:lang w:eastAsia="en-US"/>
        </w:rPr>
        <w:t>(</w:t>
      </w:r>
      <w:proofErr w:type="spellStart"/>
      <w:r w:rsidRPr="00A961D7">
        <w:rPr>
          <w:rFonts w:ascii="Arial" w:eastAsia="Calibri" w:hAnsi="Arial" w:cs="Arial"/>
          <w:b/>
          <w:sz w:val="20"/>
          <w:szCs w:val="20"/>
          <w:lang w:eastAsia="en-US"/>
        </w:rPr>
        <w:t>iii</w:t>
      </w:r>
      <w:proofErr w:type="spellEnd"/>
      <w:r w:rsidRPr="00A961D7">
        <w:rPr>
          <w:rFonts w:ascii="Arial" w:eastAsia="Calibri" w:hAnsi="Arial" w:cs="Arial"/>
          <w:b/>
          <w:sz w:val="20"/>
          <w:szCs w:val="20"/>
          <w:lang w:eastAsia="en-US"/>
        </w:rPr>
        <w:t>)</w:t>
      </w:r>
      <w:r w:rsidRPr="00A961D7">
        <w:rPr>
          <w:rFonts w:ascii="Arial" w:eastAsia="Calibri" w:hAnsi="Arial" w:cs="Arial"/>
          <w:bCs/>
          <w:sz w:val="20"/>
          <w:szCs w:val="20"/>
          <w:lang w:eastAsia="en-US"/>
        </w:rPr>
        <w:t xml:space="preserve"> Certificación de cumplimiento del contrato expedida por el Supervisor, en la que conste el valor a pagar </w:t>
      </w:r>
      <w:r w:rsidRPr="00A961D7">
        <w:rPr>
          <w:rFonts w:ascii="Arial" w:eastAsia="Calibri" w:hAnsi="Arial" w:cs="Arial"/>
          <w:sz w:val="20"/>
          <w:szCs w:val="20"/>
          <w:lang w:eastAsia="en-US"/>
        </w:rPr>
        <w:t xml:space="preserve">al </w:t>
      </w:r>
      <w:r w:rsidRPr="00A961D7">
        <w:rPr>
          <w:rFonts w:ascii="Arial" w:eastAsia="Calibri" w:hAnsi="Arial" w:cs="Arial"/>
          <w:b/>
          <w:bCs/>
          <w:sz w:val="20"/>
          <w:szCs w:val="20"/>
          <w:lang w:eastAsia="en-US"/>
        </w:rPr>
        <w:t>CONTRATISTA</w:t>
      </w:r>
      <w:r w:rsidRPr="00A961D7">
        <w:rPr>
          <w:rFonts w:ascii="Arial" w:eastAsia="Calibri" w:hAnsi="Arial" w:cs="Arial"/>
          <w:sz w:val="20"/>
          <w:szCs w:val="20"/>
          <w:lang w:eastAsia="en-US"/>
        </w:rPr>
        <w:t xml:space="preserve">. </w:t>
      </w:r>
    </w:p>
    <w:p w14:paraId="0B3BC9D0" w14:textId="77777777" w:rsidR="00A961D7" w:rsidRPr="00A961D7" w:rsidRDefault="00A961D7" w:rsidP="00A961D7">
      <w:pPr>
        <w:ind w:right="3"/>
        <w:jc w:val="both"/>
        <w:rPr>
          <w:rFonts w:ascii="Arial" w:eastAsia="Calibri" w:hAnsi="Arial" w:cs="Arial"/>
          <w:sz w:val="20"/>
          <w:szCs w:val="20"/>
          <w:lang w:eastAsia="en-US"/>
        </w:rPr>
      </w:pPr>
    </w:p>
    <w:p w14:paraId="0FB9DAD3" w14:textId="77777777" w:rsidR="00A961D7" w:rsidRPr="00A961D7" w:rsidRDefault="00A961D7" w:rsidP="00A961D7">
      <w:pPr>
        <w:jc w:val="both"/>
        <w:rPr>
          <w:rFonts w:ascii="Arial" w:hAnsi="Arial" w:cs="Arial"/>
          <w:sz w:val="20"/>
          <w:szCs w:val="20"/>
          <w:shd w:val="clear" w:color="auto" w:fill="FFFFFF"/>
        </w:rPr>
      </w:pPr>
      <w:r w:rsidRPr="00A961D7">
        <w:rPr>
          <w:rFonts w:ascii="Arial" w:hAnsi="Arial" w:cs="Arial"/>
          <w:b/>
          <w:bCs/>
          <w:sz w:val="20"/>
          <w:szCs w:val="20"/>
          <w:shd w:val="clear" w:color="auto" w:fill="FFFFFF"/>
        </w:rPr>
        <w:t>PARÁGRAFO 3. Recepción y publicación de facturas, notas debido y notas crédito</w:t>
      </w:r>
      <w:r w:rsidRPr="00A961D7">
        <w:rPr>
          <w:rFonts w:ascii="Arial" w:hAnsi="Arial" w:cs="Arial"/>
          <w:sz w:val="20"/>
          <w:szCs w:val="20"/>
          <w:shd w:val="clear" w:color="auto" w:fill="FFFFFF"/>
        </w:rPr>
        <w:t xml:space="preserve">. </w:t>
      </w:r>
      <w:r w:rsidRPr="00A961D7">
        <w:rPr>
          <w:rFonts w:ascii="Arial" w:hAnsi="Arial" w:cs="Arial"/>
          <w:b/>
          <w:bCs/>
          <w:sz w:val="20"/>
          <w:szCs w:val="20"/>
          <w:shd w:val="clear" w:color="auto" w:fill="FFFFFF"/>
        </w:rPr>
        <w:t>(i</w:t>
      </w:r>
      <w:r w:rsidRPr="00A961D7">
        <w:rPr>
          <w:rFonts w:ascii="Arial" w:hAnsi="Arial" w:cs="Arial"/>
          <w:sz w:val="20"/>
          <w:szCs w:val="20"/>
        </w:rPr>
        <w:t xml:space="preserve"> EL CONTRATISTA</w:t>
      </w:r>
      <w:r w:rsidRPr="00A961D7">
        <w:rPr>
          <w:rFonts w:ascii="Arial" w:hAnsi="Arial" w:cs="Arial"/>
          <w:sz w:val="20"/>
          <w:szCs w:val="20"/>
          <w:shd w:val="clear" w:color="auto" w:fill="FFFFFF"/>
        </w:rPr>
        <w:t xml:space="preserve"> debe p</w:t>
      </w:r>
      <w:r w:rsidRPr="00A961D7">
        <w:rPr>
          <w:rFonts w:ascii="Arial" w:hAnsi="Arial" w:cs="Arial"/>
          <w:sz w:val="20"/>
          <w:szCs w:val="20"/>
        </w:rPr>
        <w:t xml:space="preserve">ublicar las facturas, notas débito y notas crédito en SECOP II, según las opciones que cuente la plataforma; </w:t>
      </w:r>
      <w:r w:rsidRPr="00A961D7">
        <w:rPr>
          <w:rFonts w:ascii="Arial" w:hAnsi="Arial" w:cs="Arial"/>
          <w:b/>
          <w:bCs/>
          <w:sz w:val="20"/>
          <w:szCs w:val="20"/>
        </w:rPr>
        <w:t>(</w:t>
      </w:r>
      <w:proofErr w:type="spellStart"/>
      <w:r w:rsidRPr="00A961D7">
        <w:rPr>
          <w:rFonts w:ascii="Arial" w:hAnsi="Arial" w:cs="Arial"/>
          <w:b/>
          <w:bCs/>
          <w:sz w:val="20"/>
          <w:szCs w:val="20"/>
        </w:rPr>
        <w:t>ii</w:t>
      </w:r>
      <w:proofErr w:type="spellEnd"/>
      <w:r w:rsidRPr="00A961D7">
        <w:rPr>
          <w:rFonts w:ascii="Arial" w:hAnsi="Arial" w:cs="Arial"/>
          <w:b/>
          <w:bCs/>
          <w:sz w:val="20"/>
          <w:szCs w:val="20"/>
        </w:rPr>
        <w:t>)</w:t>
      </w:r>
      <w:r w:rsidRPr="00A961D7">
        <w:rPr>
          <w:rFonts w:ascii="Arial" w:hAnsi="Arial" w:cs="Arial"/>
          <w:sz w:val="20"/>
          <w:szCs w:val="20"/>
        </w:rPr>
        <w:t xml:space="preserve"> P</w:t>
      </w:r>
      <w:r w:rsidRPr="00A961D7">
        <w:rPr>
          <w:rFonts w:ascii="Arial" w:hAnsi="Arial" w:cs="Arial"/>
          <w:sz w:val="20"/>
          <w:szCs w:val="20"/>
          <w:shd w:val="clear" w:color="auto" w:fill="FFFFFF"/>
        </w:rPr>
        <w:t xml:space="preserve">ara la recepción de facturas electrónicas de venta, notas debido y notas crédito, el contratista, supervisor y pagador de la DIAN, darán cumplimiento a los lineamientos dados por el Administrador del SIIF Nación mediante la Circular Externa No. 016, 018 y 024 de 2021, en lo que no haya sido modificado por la Circular Externa No. 042 de 2023 </w:t>
      </w:r>
      <w:r w:rsidRPr="00A961D7">
        <w:rPr>
          <w:rFonts w:ascii="Arial" w:eastAsia="Calibri" w:hAnsi="Arial" w:cs="Arial"/>
          <w:bCs/>
          <w:sz w:val="20"/>
          <w:szCs w:val="20"/>
          <w:lang w:eastAsia="en-US"/>
        </w:rPr>
        <w:t xml:space="preserve">y normas que la modifiquen, sustituyan y/o adicionen; y </w:t>
      </w:r>
      <w:r w:rsidRPr="00A961D7">
        <w:rPr>
          <w:rFonts w:ascii="Arial" w:eastAsia="Calibri" w:hAnsi="Arial" w:cs="Arial"/>
          <w:b/>
          <w:sz w:val="20"/>
          <w:szCs w:val="20"/>
          <w:lang w:eastAsia="en-US"/>
        </w:rPr>
        <w:t>(</w:t>
      </w:r>
      <w:proofErr w:type="spellStart"/>
      <w:r w:rsidRPr="00A961D7">
        <w:rPr>
          <w:rFonts w:ascii="Arial" w:eastAsia="Calibri" w:hAnsi="Arial" w:cs="Arial"/>
          <w:b/>
          <w:sz w:val="20"/>
          <w:szCs w:val="20"/>
          <w:lang w:eastAsia="en-US"/>
        </w:rPr>
        <w:t>iii</w:t>
      </w:r>
      <w:proofErr w:type="spellEnd"/>
      <w:r w:rsidRPr="00A961D7">
        <w:rPr>
          <w:rFonts w:ascii="Arial" w:eastAsia="Calibri" w:hAnsi="Arial" w:cs="Arial"/>
          <w:b/>
          <w:sz w:val="20"/>
          <w:szCs w:val="20"/>
          <w:lang w:eastAsia="en-US"/>
        </w:rPr>
        <w:t>)</w:t>
      </w:r>
      <w:r w:rsidRPr="00A961D7">
        <w:rPr>
          <w:rFonts w:ascii="Arial" w:eastAsia="Calibri" w:hAnsi="Arial" w:cs="Arial"/>
          <w:bCs/>
          <w:sz w:val="20"/>
          <w:szCs w:val="20"/>
          <w:lang w:eastAsia="en-US"/>
        </w:rPr>
        <w:t xml:space="preserve"> </w:t>
      </w:r>
      <w:r w:rsidRPr="00A961D7">
        <w:rPr>
          <w:rFonts w:ascii="Arial" w:hAnsi="Arial" w:cs="Arial"/>
          <w:sz w:val="20"/>
          <w:szCs w:val="20"/>
        </w:rPr>
        <w:t>e</w:t>
      </w:r>
      <w:r w:rsidRPr="00A961D7">
        <w:rPr>
          <w:rFonts w:ascii="Arial" w:eastAsia="Calibri" w:hAnsi="Arial" w:cs="Arial"/>
          <w:sz w:val="20"/>
          <w:szCs w:val="20"/>
          <w:lang w:eastAsia="en-US"/>
        </w:rPr>
        <w:t xml:space="preserve">l contratista enviará los documentos soporte de pago al correo electrónico institucional del supervisor para su aprobación y trámite. </w:t>
      </w:r>
    </w:p>
    <w:p w14:paraId="680C9536" w14:textId="77777777" w:rsidR="00A961D7" w:rsidRPr="00A961D7" w:rsidRDefault="00A961D7" w:rsidP="00A961D7">
      <w:pPr>
        <w:jc w:val="both"/>
        <w:rPr>
          <w:rFonts w:ascii="Arial" w:hAnsi="Arial" w:cs="Arial"/>
          <w:sz w:val="20"/>
          <w:szCs w:val="20"/>
          <w:shd w:val="clear" w:color="auto" w:fill="FFFFFF"/>
        </w:rPr>
      </w:pPr>
    </w:p>
    <w:p w14:paraId="45C51A2C" w14:textId="77777777" w:rsidR="00A961D7" w:rsidRPr="00A961D7" w:rsidRDefault="00A961D7" w:rsidP="00A961D7">
      <w:pPr>
        <w:jc w:val="both"/>
        <w:rPr>
          <w:rFonts w:ascii="Arial" w:hAnsi="Arial" w:cs="Arial"/>
          <w:sz w:val="20"/>
          <w:szCs w:val="20"/>
          <w:shd w:val="clear" w:color="auto" w:fill="FFFFFF"/>
        </w:rPr>
      </w:pPr>
      <w:r w:rsidRPr="00A961D7">
        <w:rPr>
          <w:rFonts w:ascii="Arial" w:hAnsi="Arial" w:cs="Arial"/>
          <w:b/>
          <w:bCs/>
          <w:sz w:val="20"/>
          <w:szCs w:val="20"/>
          <w:shd w:val="clear" w:color="auto" w:fill="FFFFFF"/>
        </w:rPr>
        <w:t>PARÁGRAFO 4.</w:t>
      </w:r>
      <w:r w:rsidRPr="00A961D7">
        <w:rPr>
          <w:rFonts w:ascii="Arial" w:hAnsi="Arial" w:cs="Arial"/>
          <w:b/>
          <w:bCs/>
          <w:sz w:val="20"/>
          <w:szCs w:val="20"/>
          <w:u w:val="words"/>
          <w:shd w:val="clear" w:color="auto" w:fill="FFFFFF"/>
        </w:rPr>
        <w:t xml:space="preserve"> </w:t>
      </w:r>
      <w:r w:rsidRPr="00A961D7">
        <w:rPr>
          <w:rFonts w:ascii="Arial" w:hAnsi="Arial" w:cs="Arial"/>
          <w:b/>
          <w:bCs/>
          <w:sz w:val="20"/>
          <w:szCs w:val="20"/>
          <w:shd w:val="clear" w:color="auto" w:fill="FFFFFF"/>
        </w:rPr>
        <w:t>Aceptación o rechazo de facturas</w:t>
      </w:r>
      <w:r w:rsidRPr="00A961D7">
        <w:rPr>
          <w:rFonts w:ascii="Arial" w:hAnsi="Arial" w:cs="Arial"/>
          <w:sz w:val="20"/>
          <w:szCs w:val="20"/>
          <w:shd w:val="clear" w:color="auto" w:fill="FFFFFF"/>
        </w:rPr>
        <w:t xml:space="preserve">. La factura se considera irrevocablemente aceptada por el comprador o beneficiario del servicio, si no reclamare en contra de su contenido, bien sea mediante devolución de la misma y de los documentos de despacho, según el caso, o bien mediante reclamo escrito dirigido al emisor o tenedor del título, dentro de los tres (3) días hábiles siguientes a su recepción (Art.773, Código de Comercio). En cumplimiento del numeral 1.3.3. de la </w:t>
      </w:r>
      <w:r w:rsidRPr="00A961D7">
        <w:rPr>
          <w:rFonts w:ascii="Arial" w:hAnsi="Arial" w:cs="Arial"/>
          <w:b/>
          <w:bCs/>
          <w:sz w:val="20"/>
          <w:szCs w:val="20"/>
          <w:shd w:val="clear" w:color="auto" w:fill="FFFFFF"/>
        </w:rPr>
        <w:t>CT-ADF-0109 “CARTILLA DE SUPERVISIÓN Y/O INTERVENTORÍA”</w:t>
      </w:r>
      <w:r w:rsidRPr="00A961D7">
        <w:rPr>
          <w:rFonts w:ascii="Arial" w:hAnsi="Arial" w:cs="Arial"/>
          <w:sz w:val="20"/>
          <w:szCs w:val="20"/>
          <w:shd w:val="clear" w:color="auto" w:fill="FFFFFF"/>
        </w:rPr>
        <w:t xml:space="preserve"> de la </w:t>
      </w:r>
      <w:r w:rsidRPr="00A961D7">
        <w:rPr>
          <w:rFonts w:ascii="Arial" w:hAnsi="Arial" w:cs="Arial"/>
          <w:b/>
          <w:bCs/>
          <w:sz w:val="20"/>
          <w:szCs w:val="20"/>
          <w:shd w:val="clear" w:color="auto" w:fill="FFFFFF"/>
        </w:rPr>
        <w:t>DIAN</w:t>
      </w:r>
      <w:r w:rsidRPr="00A961D7">
        <w:rPr>
          <w:rFonts w:ascii="Arial" w:hAnsi="Arial" w:cs="Arial"/>
          <w:sz w:val="20"/>
          <w:szCs w:val="20"/>
          <w:shd w:val="clear" w:color="auto" w:fill="FFFFFF"/>
        </w:rPr>
        <w:t xml:space="preserve">, el supervisor debe revisar, aprobar o rechazar las facturas, documentos equivalentes o solicitudes de pago presentadas por el contratista, dentro de los tres (3) días hábiles siguientes a su presentación. </w:t>
      </w:r>
    </w:p>
    <w:p w14:paraId="3589F6DB" w14:textId="77777777" w:rsidR="00A961D7" w:rsidRPr="00A961D7" w:rsidRDefault="00A961D7" w:rsidP="00A961D7">
      <w:pPr>
        <w:jc w:val="both"/>
        <w:rPr>
          <w:rFonts w:ascii="Arial" w:hAnsi="Arial" w:cs="Arial"/>
          <w:sz w:val="20"/>
          <w:szCs w:val="20"/>
          <w:shd w:val="clear" w:color="auto" w:fill="FFFFFF"/>
        </w:rPr>
      </w:pPr>
    </w:p>
    <w:p w14:paraId="08D0067B" w14:textId="77777777" w:rsidR="00A961D7" w:rsidRPr="00A961D7" w:rsidRDefault="00A961D7" w:rsidP="00A961D7">
      <w:pPr>
        <w:jc w:val="both"/>
        <w:rPr>
          <w:rFonts w:ascii="Arial" w:hAnsi="Arial" w:cs="Arial"/>
          <w:sz w:val="20"/>
          <w:szCs w:val="20"/>
          <w:shd w:val="clear" w:color="auto" w:fill="FFFFFF"/>
        </w:rPr>
      </w:pPr>
      <w:r w:rsidRPr="00A961D7">
        <w:rPr>
          <w:rFonts w:ascii="Arial" w:hAnsi="Arial" w:cs="Arial"/>
          <w:sz w:val="20"/>
          <w:szCs w:val="20"/>
          <w:shd w:val="clear" w:color="auto" w:fill="FFFFFF"/>
        </w:rPr>
        <w:t xml:space="preserve">Si se trata de factura electrónica de venta, una vez recibida se entiende irrevocablemente aceptada por la </w:t>
      </w:r>
      <w:r w:rsidRPr="00A961D7">
        <w:rPr>
          <w:rFonts w:ascii="Arial" w:hAnsi="Arial" w:cs="Arial"/>
          <w:b/>
          <w:bCs/>
          <w:sz w:val="20"/>
          <w:szCs w:val="20"/>
          <w:shd w:val="clear" w:color="auto" w:fill="FFFFFF"/>
        </w:rPr>
        <w:t>DIAN</w:t>
      </w:r>
      <w:r w:rsidRPr="00A961D7">
        <w:rPr>
          <w:rFonts w:ascii="Arial" w:hAnsi="Arial" w:cs="Arial"/>
          <w:sz w:val="20"/>
          <w:szCs w:val="20"/>
          <w:shd w:val="clear" w:color="auto" w:fill="FFFFFF"/>
        </w:rPr>
        <w:t xml:space="preserve"> en su calidad de adquirente/deudor/aceptante, en los siguientes casos: </w:t>
      </w:r>
      <w:r w:rsidRPr="00A961D7">
        <w:rPr>
          <w:rFonts w:ascii="Arial" w:hAnsi="Arial" w:cs="Arial"/>
          <w:b/>
          <w:bCs/>
          <w:sz w:val="20"/>
          <w:szCs w:val="20"/>
          <w:shd w:val="clear" w:color="auto" w:fill="FFFFFF"/>
        </w:rPr>
        <w:t>(i)</w:t>
      </w:r>
      <w:r w:rsidRPr="00A961D7">
        <w:rPr>
          <w:rFonts w:ascii="Arial" w:hAnsi="Arial" w:cs="Arial"/>
          <w:sz w:val="20"/>
          <w:szCs w:val="20"/>
          <w:shd w:val="clear" w:color="auto" w:fill="FFFFFF"/>
        </w:rPr>
        <w:t xml:space="preserve"> </w:t>
      </w:r>
      <w:r w:rsidRPr="00A961D7">
        <w:rPr>
          <w:rFonts w:ascii="Arial" w:hAnsi="Arial" w:cs="Arial"/>
          <w:b/>
          <w:bCs/>
          <w:sz w:val="20"/>
          <w:shd w:val="clear" w:color="auto" w:fill="FFFFFF"/>
        </w:rPr>
        <w:t>Aceptación expresa</w:t>
      </w:r>
      <w:r w:rsidRPr="00A961D7">
        <w:rPr>
          <w:rFonts w:ascii="Arial" w:hAnsi="Arial" w:cs="Arial"/>
          <w:sz w:val="20"/>
          <w:shd w:val="clear" w:color="auto" w:fill="FFFFFF"/>
        </w:rPr>
        <w:t xml:space="preserve">: cuando por medios electrónicos, acepte de manera expresa el contenido de esta, dentro de los tres (3) días hábiles siguientes al recibo del bien o del servicio; o </w:t>
      </w:r>
      <w:r w:rsidRPr="00A961D7">
        <w:rPr>
          <w:rFonts w:ascii="Arial" w:hAnsi="Arial" w:cs="Arial"/>
          <w:b/>
          <w:bCs/>
          <w:sz w:val="20"/>
          <w:szCs w:val="20"/>
          <w:shd w:val="clear" w:color="auto" w:fill="FFFFFF"/>
        </w:rPr>
        <w:t>(</w:t>
      </w:r>
      <w:proofErr w:type="spellStart"/>
      <w:r w:rsidRPr="00A961D7">
        <w:rPr>
          <w:rFonts w:ascii="Arial" w:hAnsi="Arial" w:cs="Arial"/>
          <w:b/>
          <w:bCs/>
          <w:sz w:val="20"/>
          <w:szCs w:val="20"/>
          <w:shd w:val="clear" w:color="auto" w:fill="FFFFFF"/>
        </w:rPr>
        <w:t>ii</w:t>
      </w:r>
      <w:proofErr w:type="spellEnd"/>
      <w:r w:rsidRPr="00A961D7">
        <w:rPr>
          <w:rFonts w:ascii="Arial" w:hAnsi="Arial" w:cs="Arial"/>
          <w:b/>
          <w:bCs/>
          <w:sz w:val="20"/>
          <w:szCs w:val="20"/>
          <w:shd w:val="clear" w:color="auto" w:fill="FFFFFF"/>
        </w:rPr>
        <w:t>)</w:t>
      </w:r>
      <w:r w:rsidRPr="00A961D7">
        <w:rPr>
          <w:rFonts w:ascii="Arial" w:hAnsi="Arial" w:cs="Arial"/>
          <w:sz w:val="20"/>
          <w:szCs w:val="20"/>
          <w:shd w:val="clear" w:color="auto" w:fill="FFFFFF"/>
        </w:rPr>
        <w:t xml:space="preserve"> </w:t>
      </w:r>
      <w:r w:rsidRPr="00A961D7">
        <w:rPr>
          <w:rFonts w:ascii="Arial" w:hAnsi="Arial" w:cs="Arial"/>
          <w:b/>
          <w:bCs/>
          <w:sz w:val="20"/>
          <w:szCs w:val="20"/>
          <w:shd w:val="clear" w:color="auto" w:fill="FFFFFF"/>
        </w:rPr>
        <w:t>Aceptación tácita</w:t>
      </w:r>
      <w:r w:rsidRPr="00A961D7">
        <w:rPr>
          <w:rFonts w:ascii="Arial" w:hAnsi="Arial" w:cs="Arial"/>
          <w:sz w:val="20"/>
          <w:szCs w:val="20"/>
          <w:shd w:val="clear" w:color="auto" w:fill="FFFFFF"/>
        </w:rPr>
        <w:t>: Cuando no reclamare al emisor en contra de su contenido, dentro de los tres (3) días hábiles siguientes a la fecha de recepción del bien o del servicio. El reclamo se debe realizar por escrito en documento electrónico. Una vez la factura electrónica de venta como título valor sea aceptada, no se podrá efectuar inscripciones de notas debido o notas crédito, asociadas a dicha factura (Art.2.2.2.5.4, D.1074/2015)</w:t>
      </w:r>
    </w:p>
    <w:p w14:paraId="2F9544C6" w14:textId="77777777" w:rsidR="00A961D7" w:rsidRPr="00A961D7" w:rsidRDefault="00A961D7" w:rsidP="00A961D7">
      <w:pPr>
        <w:ind w:right="49"/>
        <w:jc w:val="both"/>
        <w:rPr>
          <w:rFonts w:ascii="Arial" w:hAnsi="Arial" w:cs="Arial"/>
          <w:sz w:val="20"/>
          <w:szCs w:val="20"/>
        </w:rPr>
      </w:pPr>
    </w:p>
    <w:p w14:paraId="0C7C1A3A" w14:textId="77777777" w:rsidR="00A961D7" w:rsidRDefault="00A961D7" w:rsidP="00A961D7">
      <w:pPr>
        <w:tabs>
          <w:tab w:val="left" w:pos="8080"/>
        </w:tabs>
        <w:ind w:right="3"/>
        <w:jc w:val="both"/>
        <w:rPr>
          <w:rFonts w:ascii="Arial" w:hAnsi="Arial" w:cs="Arial"/>
          <w:sz w:val="20"/>
          <w:szCs w:val="20"/>
        </w:rPr>
      </w:pPr>
      <w:r w:rsidRPr="00A961D7">
        <w:rPr>
          <w:rFonts w:ascii="Arial" w:hAnsi="Arial" w:cs="Arial"/>
          <w:b/>
          <w:bCs/>
          <w:sz w:val="20"/>
          <w:szCs w:val="20"/>
        </w:rPr>
        <w:t>PARÁGRAFO 5.</w:t>
      </w:r>
      <w:r w:rsidRPr="00A961D7">
        <w:rPr>
          <w:rFonts w:ascii="Arial" w:hAnsi="Arial" w:cs="Arial"/>
          <w:sz w:val="20"/>
          <w:szCs w:val="20"/>
        </w:rPr>
        <w:t xml:space="preserve"> </w:t>
      </w:r>
      <w:r w:rsidRPr="00A961D7">
        <w:rPr>
          <w:rFonts w:ascii="Arial" w:hAnsi="Arial" w:cs="Arial"/>
          <w:b/>
          <w:bCs/>
          <w:sz w:val="20"/>
          <w:szCs w:val="20"/>
        </w:rPr>
        <w:t>Los pagos se efectuarán</w:t>
      </w:r>
      <w:r w:rsidRPr="00A961D7">
        <w:rPr>
          <w:rFonts w:ascii="Arial" w:hAnsi="Arial" w:cs="Arial"/>
          <w:sz w:val="20"/>
          <w:szCs w:val="20"/>
        </w:rPr>
        <w:t xml:space="preserve">: </w:t>
      </w:r>
      <w:r w:rsidRPr="00A961D7">
        <w:rPr>
          <w:rFonts w:ascii="Arial" w:hAnsi="Arial" w:cs="Arial"/>
          <w:b/>
          <w:bCs/>
          <w:sz w:val="20"/>
          <w:szCs w:val="20"/>
        </w:rPr>
        <w:t>(i)</w:t>
      </w:r>
      <w:r w:rsidRPr="00A961D7">
        <w:rPr>
          <w:rFonts w:ascii="Arial" w:hAnsi="Arial" w:cs="Arial"/>
          <w:sz w:val="20"/>
          <w:szCs w:val="20"/>
        </w:rPr>
        <w:t xml:space="preserve"> de acuerdo con los servicios prestados, facturados y recibidos a satisfacción por el Supervisor. El </w:t>
      </w:r>
      <w:r w:rsidRPr="00A961D7">
        <w:rPr>
          <w:rFonts w:ascii="Arial" w:hAnsi="Arial" w:cs="Arial"/>
          <w:bCs/>
          <w:iCs/>
          <w:sz w:val="20"/>
          <w:szCs w:val="20"/>
        </w:rPr>
        <w:t>contratista</w:t>
      </w:r>
      <w:r w:rsidRPr="00A961D7">
        <w:rPr>
          <w:rFonts w:ascii="Arial" w:hAnsi="Arial" w:cs="Arial"/>
          <w:sz w:val="20"/>
          <w:szCs w:val="20"/>
        </w:rPr>
        <w:t xml:space="preserve"> no podrá librar factura alguna que no corresponda a servicios prestados y recibidos a satisfacción por el supervisor del contrato; </w:t>
      </w:r>
      <w:r w:rsidRPr="00A961D7">
        <w:rPr>
          <w:rFonts w:ascii="Arial" w:hAnsi="Arial" w:cs="Arial"/>
          <w:b/>
          <w:bCs/>
          <w:sz w:val="20"/>
          <w:szCs w:val="20"/>
        </w:rPr>
        <w:t>(</w:t>
      </w:r>
      <w:proofErr w:type="spellStart"/>
      <w:r w:rsidRPr="00A961D7">
        <w:rPr>
          <w:rFonts w:ascii="Arial" w:hAnsi="Arial" w:cs="Arial"/>
          <w:b/>
          <w:bCs/>
          <w:sz w:val="20"/>
          <w:szCs w:val="20"/>
        </w:rPr>
        <w:t>ii</w:t>
      </w:r>
      <w:proofErr w:type="spellEnd"/>
      <w:r w:rsidRPr="00A961D7">
        <w:rPr>
          <w:rFonts w:ascii="Arial" w:hAnsi="Arial" w:cs="Arial"/>
          <w:b/>
          <w:bCs/>
          <w:sz w:val="20"/>
          <w:szCs w:val="20"/>
        </w:rPr>
        <w:t>)</w:t>
      </w:r>
      <w:r w:rsidRPr="00A961D7">
        <w:rPr>
          <w:rFonts w:ascii="Arial" w:hAnsi="Arial" w:cs="Arial"/>
          <w:sz w:val="20"/>
          <w:szCs w:val="20"/>
        </w:rPr>
        <w:t xml:space="preserve"> Por intermedio de la Coordinación de Registro y Flujo de Caja de la Subdirección Financiera (Nivel Central) de la DIAN, dentro de los treinta (30) días siguientes a la Disponibilidad del P.A.C (Plan Anual Mensualizado de Caja) para la vigencia correspondiente, previa presentación al Supervisor de la factura, documento equivalente</w:t>
      </w:r>
      <w:r w:rsidRPr="00A961D7">
        <w:rPr>
          <w:rFonts w:ascii="Arial" w:hAnsi="Arial" w:cs="Arial"/>
          <w:sz w:val="20"/>
          <w:szCs w:val="20"/>
          <w:vertAlign w:val="superscript"/>
        </w:rPr>
        <w:footnoteReference w:id="3"/>
      </w:r>
      <w:r w:rsidRPr="00A961D7">
        <w:rPr>
          <w:rFonts w:ascii="Arial" w:hAnsi="Arial" w:cs="Arial"/>
          <w:sz w:val="20"/>
          <w:szCs w:val="20"/>
        </w:rPr>
        <w:t xml:space="preserve"> o solicitud de pago, con la totalidad de documentos soporte de pago pactados, para que el Supervisor dentro de los tres (3) días hábiles siguientes la acepte y expida la certificación de cumplimiento para tramitar su pago, o en su defecto, la rechace dentro del mismo término, con la debida motivación. </w:t>
      </w:r>
      <w:r w:rsidRPr="00A961D7">
        <w:rPr>
          <w:rFonts w:ascii="Arial" w:hAnsi="Arial" w:cs="Arial"/>
          <w:bCs/>
          <w:sz w:val="20"/>
          <w:szCs w:val="20"/>
        </w:rPr>
        <w:t xml:space="preserve">La factura, documento equivalente o solicitud de pago será rechazada y devuelta al contratista cuando no corresponda a lo ejecutado, por inconsistencias o diferencia en los valores de la factura en PDF y la radicada en el sistema y por </w:t>
      </w:r>
      <w:r w:rsidRPr="00A961D7">
        <w:rPr>
          <w:rFonts w:ascii="Arial" w:hAnsi="Arial" w:cs="Arial"/>
          <w:sz w:val="20"/>
          <w:szCs w:val="20"/>
        </w:rPr>
        <w:t xml:space="preserve">documentos soporte de pago incompletos. Si la factura o documento equivalente no ha sido correctamente elaborado o no adjunta los documentos soporte para el pago, el término para el pago empezará a contar desde la fecha en la que el contratista aporte el último de los documentos, de lo cual se </w:t>
      </w:r>
      <w:r w:rsidRPr="00A961D7">
        <w:rPr>
          <w:rFonts w:ascii="Arial" w:hAnsi="Arial" w:cs="Arial"/>
          <w:sz w:val="20"/>
          <w:szCs w:val="20"/>
        </w:rPr>
        <w:lastRenderedPageBreak/>
        <w:t xml:space="preserve">dejará expresa constancia. La demora del </w:t>
      </w:r>
      <w:r w:rsidRPr="00A961D7">
        <w:rPr>
          <w:rFonts w:ascii="Arial" w:hAnsi="Arial" w:cs="Arial"/>
          <w:bCs/>
          <w:iCs/>
          <w:sz w:val="20"/>
          <w:szCs w:val="20"/>
        </w:rPr>
        <w:t>contratista</w:t>
      </w:r>
      <w:r w:rsidRPr="00A961D7">
        <w:rPr>
          <w:rFonts w:ascii="Arial" w:hAnsi="Arial" w:cs="Arial"/>
          <w:sz w:val="20"/>
          <w:szCs w:val="20"/>
        </w:rPr>
        <w:t xml:space="preserve"> en la entrega de la totalidad de los documentos soporte para el pago, será su responsabilidad, y en consecuencia, no tendrá por ello derecho a reclamar el pago de intereses o compensación alguna; y </w:t>
      </w:r>
      <w:r w:rsidRPr="00A961D7">
        <w:rPr>
          <w:rFonts w:ascii="Arial" w:hAnsi="Arial" w:cs="Arial"/>
          <w:b/>
          <w:bCs/>
          <w:sz w:val="20"/>
          <w:szCs w:val="20"/>
        </w:rPr>
        <w:t>(</w:t>
      </w:r>
      <w:proofErr w:type="spellStart"/>
      <w:r w:rsidRPr="00A961D7">
        <w:rPr>
          <w:rFonts w:ascii="Arial" w:hAnsi="Arial" w:cs="Arial"/>
          <w:b/>
          <w:bCs/>
          <w:sz w:val="20"/>
          <w:szCs w:val="20"/>
        </w:rPr>
        <w:t>iii</w:t>
      </w:r>
      <w:proofErr w:type="spellEnd"/>
      <w:r w:rsidRPr="00A961D7">
        <w:rPr>
          <w:rFonts w:ascii="Arial" w:hAnsi="Arial" w:cs="Arial"/>
          <w:b/>
          <w:bCs/>
          <w:sz w:val="20"/>
          <w:szCs w:val="20"/>
        </w:rPr>
        <w:t>)</w:t>
      </w:r>
      <w:r w:rsidRPr="00A961D7">
        <w:rPr>
          <w:rFonts w:ascii="Arial" w:hAnsi="Arial" w:cs="Arial"/>
          <w:sz w:val="20"/>
          <w:szCs w:val="20"/>
        </w:rPr>
        <w:t xml:space="preserve"> mediante abono o transferencia a la cuenta bancaria que informe EL CONTRATISTA en el formato FT-FN-1507 “Registro de terceros”, para lo cual deberá presentar a través de </w:t>
      </w:r>
      <w:r w:rsidRPr="00A961D7">
        <w:rPr>
          <w:rFonts w:ascii="Arial" w:hAnsi="Arial" w:cs="Arial"/>
          <w:b/>
          <w:sz w:val="20"/>
          <w:szCs w:val="20"/>
        </w:rPr>
        <w:t>SECOP II</w:t>
      </w:r>
      <w:r w:rsidRPr="00A961D7" w:rsidDel="00395E74">
        <w:rPr>
          <w:rFonts w:ascii="Arial" w:hAnsi="Arial" w:cs="Arial"/>
          <w:sz w:val="20"/>
          <w:szCs w:val="20"/>
        </w:rPr>
        <w:t xml:space="preserve"> </w:t>
      </w:r>
      <w:r w:rsidRPr="00A961D7">
        <w:rPr>
          <w:rFonts w:ascii="Arial" w:hAnsi="Arial" w:cs="Arial"/>
          <w:sz w:val="20"/>
          <w:szCs w:val="20"/>
        </w:rPr>
        <w:t xml:space="preserve">certificación de la entidad bancaria en la que conste quién es el cuentahabiente, su identificación, número, tipo de cuenta y si a la fecha está activa, en cumplimiento de la Circular 002 de 2016 del SIIF Nación.  </w:t>
      </w:r>
      <w:bookmarkEnd w:id="0"/>
    </w:p>
    <w:p w14:paraId="47E0558A" w14:textId="57C48276" w:rsidR="00356F1D" w:rsidRPr="00D6177D" w:rsidRDefault="00356F1D" w:rsidP="00356F1D">
      <w:pPr>
        <w:ind w:right="3"/>
        <w:jc w:val="both"/>
        <w:rPr>
          <w:rFonts w:ascii="Arial" w:hAnsi="Arial" w:cs="Arial"/>
          <w:sz w:val="20"/>
          <w:szCs w:val="20"/>
        </w:rPr>
      </w:pPr>
    </w:p>
    <w:p w14:paraId="09A1B3BF" w14:textId="77777777" w:rsidR="009A3304" w:rsidRPr="00D6177D" w:rsidRDefault="009A3304" w:rsidP="009A3304">
      <w:pPr>
        <w:jc w:val="both"/>
        <w:rPr>
          <w:rFonts w:ascii="Arial" w:hAnsi="Arial" w:cs="Arial"/>
          <w:b/>
          <w:sz w:val="20"/>
          <w:szCs w:val="20"/>
        </w:rPr>
      </w:pPr>
      <w:r w:rsidRPr="00D6177D">
        <w:rPr>
          <w:rFonts w:ascii="Arial" w:hAnsi="Arial" w:cs="Arial"/>
          <w:b/>
          <w:sz w:val="20"/>
          <w:szCs w:val="20"/>
        </w:rPr>
        <w:t xml:space="preserve">5.  </w:t>
      </w:r>
      <w:r w:rsidR="002B19CB" w:rsidRPr="00D6177D">
        <w:rPr>
          <w:rFonts w:ascii="Arial" w:hAnsi="Arial" w:cs="Arial"/>
          <w:b/>
          <w:sz w:val="20"/>
          <w:szCs w:val="20"/>
        </w:rPr>
        <w:t xml:space="preserve">VIGENCIA Y </w:t>
      </w:r>
      <w:r w:rsidRPr="00D6177D">
        <w:rPr>
          <w:rFonts w:ascii="Arial" w:eastAsia="Calibri" w:hAnsi="Arial" w:cs="Arial"/>
          <w:b/>
          <w:bCs/>
          <w:sz w:val="20"/>
          <w:szCs w:val="20"/>
          <w:lang w:eastAsia="en-US"/>
        </w:rPr>
        <w:t>PLAZO DE EJECUCIÓN</w:t>
      </w:r>
      <w:r w:rsidRPr="00D6177D">
        <w:rPr>
          <w:rFonts w:ascii="Arial" w:hAnsi="Arial" w:cs="Arial"/>
          <w:b/>
          <w:sz w:val="20"/>
          <w:szCs w:val="20"/>
        </w:rPr>
        <w:t xml:space="preserve"> </w:t>
      </w:r>
    </w:p>
    <w:p w14:paraId="1B79699A" w14:textId="77777777" w:rsidR="002B19CB" w:rsidRPr="00D6177D" w:rsidRDefault="002B19CB" w:rsidP="002B19CB">
      <w:pPr>
        <w:jc w:val="both"/>
        <w:rPr>
          <w:rFonts w:ascii="Arial" w:hAnsi="Arial" w:cs="Arial"/>
          <w:b/>
          <w:color w:val="000000"/>
          <w:sz w:val="20"/>
          <w:szCs w:val="20"/>
        </w:rPr>
      </w:pPr>
    </w:p>
    <w:p w14:paraId="1BD4E9CD" w14:textId="77777777" w:rsidR="002B19CB" w:rsidRPr="00D6177D" w:rsidRDefault="0045477C" w:rsidP="0093273B">
      <w:pPr>
        <w:pStyle w:val="Titulo3"/>
        <w:numPr>
          <w:ilvl w:val="1"/>
          <w:numId w:val="5"/>
        </w:numPr>
      </w:pPr>
      <w:r w:rsidRPr="00D6177D">
        <w:t xml:space="preserve">VIGENCIA: </w:t>
      </w:r>
    </w:p>
    <w:p w14:paraId="521A216F" w14:textId="77777777" w:rsidR="002B19CB" w:rsidRPr="00D6177D" w:rsidRDefault="002B19CB" w:rsidP="002B19CB">
      <w:pPr>
        <w:pStyle w:val="Titulo3"/>
        <w:ind w:left="0" w:firstLine="0"/>
      </w:pPr>
    </w:p>
    <w:p w14:paraId="4F816F7F" w14:textId="63DC6358" w:rsidR="002B19CB" w:rsidRPr="00D6177D" w:rsidRDefault="000963B5" w:rsidP="002B19CB">
      <w:pPr>
        <w:pStyle w:val="Titulo3"/>
        <w:ind w:left="0" w:firstLine="0"/>
      </w:pPr>
      <w:r w:rsidRPr="00D6177D">
        <w:rPr>
          <w:b w:val="0"/>
          <w:bCs/>
        </w:rPr>
        <w:t>La vigencia</w:t>
      </w:r>
      <w:r w:rsidR="002B19CB" w:rsidRPr="00D6177D">
        <w:rPr>
          <w:b w:val="0"/>
          <w:bCs/>
        </w:rPr>
        <w:t xml:space="preserve"> del contrato comprende: (i) el plazo para cumplimiento de requisitos de ejecución; </w:t>
      </w:r>
      <w:sdt>
        <w:sdtPr>
          <w:rPr>
            <w:b w:val="0"/>
            <w:bCs/>
          </w:rPr>
          <w:alias w:val="12"/>
          <w:tag w:val="12"/>
          <w:id w:val="-16935117"/>
          <w:placeholder>
            <w:docPart w:val="DefaultPlaceholder_-1854013438"/>
          </w:placeholder>
          <w:dropDownList>
            <w:listItem w:value="Elija un elemento."/>
            <w:listItem w:displayText="(ii) el plazo de ejecución del contrato; y (iii) el plazo para la liquidación del contrato. " w:value="(ii) el plazo de ejecución del contrato; y (iii) el plazo para la liquidación del contrato. "/>
            <w:listItem w:displayText="y (ii) el plazo de ejecución del contrato. " w:value="y (ii) el plazo de ejecución del contrato. "/>
          </w:dropDownList>
        </w:sdtPr>
        <w:sdtContent>
          <w:r w:rsidR="00132315" w:rsidRPr="00D6177D">
            <w:rPr>
              <w:b w:val="0"/>
              <w:bCs/>
            </w:rPr>
            <w:t xml:space="preserve">(ii) el plazo de ejecución del contrato; y (iii) el plazo para la liquidación del contrato. </w:t>
          </w:r>
        </w:sdtContent>
      </w:sdt>
    </w:p>
    <w:p w14:paraId="339F429D" w14:textId="77777777" w:rsidR="002B19CB" w:rsidRPr="00D6177D" w:rsidRDefault="002B19CB" w:rsidP="002B19CB">
      <w:pPr>
        <w:pStyle w:val="Ttulo2"/>
        <w:rPr>
          <w:rFonts w:ascii="Arial" w:hAnsi="Arial" w:cs="Arial"/>
          <w:sz w:val="20"/>
        </w:rPr>
      </w:pPr>
    </w:p>
    <w:p w14:paraId="7FCB54F4" w14:textId="77777777" w:rsidR="002B19CB" w:rsidRPr="00D6177D" w:rsidRDefault="0045477C" w:rsidP="0093273B">
      <w:pPr>
        <w:pStyle w:val="Prrafodelista"/>
        <w:widowControl/>
        <w:numPr>
          <w:ilvl w:val="1"/>
          <w:numId w:val="5"/>
        </w:numPr>
        <w:autoSpaceDE/>
        <w:autoSpaceDN/>
        <w:rPr>
          <w:b/>
          <w:bCs/>
          <w:sz w:val="20"/>
          <w:szCs w:val="20"/>
        </w:rPr>
      </w:pPr>
      <w:r w:rsidRPr="00D6177D">
        <w:rPr>
          <w:b/>
          <w:bCs/>
          <w:sz w:val="20"/>
          <w:szCs w:val="20"/>
        </w:rPr>
        <w:t>PLAZO PARA EL CUMPLIMIENTO DE REQUISITOS DE EJECUCIÓN.</w:t>
      </w:r>
    </w:p>
    <w:p w14:paraId="3686FF44" w14:textId="77777777" w:rsidR="002B19CB" w:rsidRPr="00D6177D" w:rsidRDefault="002B19CB" w:rsidP="002B19CB">
      <w:pPr>
        <w:ind w:right="49"/>
        <w:jc w:val="both"/>
        <w:rPr>
          <w:rFonts w:ascii="Arial" w:hAnsi="Arial" w:cs="Arial"/>
          <w:sz w:val="20"/>
          <w:szCs w:val="20"/>
        </w:rPr>
      </w:pPr>
    </w:p>
    <w:p w14:paraId="73FB9975" w14:textId="77777777" w:rsidR="002B19CB" w:rsidRPr="00D6177D" w:rsidRDefault="002B19CB" w:rsidP="002B19CB">
      <w:pPr>
        <w:ind w:right="49"/>
        <w:jc w:val="both"/>
        <w:rPr>
          <w:rFonts w:ascii="Arial" w:hAnsi="Arial" w:cs="Arial"/>
          <w:sz w:val="20"/>
          <w:szCs w:val="20"/>
        </w:rPr>
      </w:pPr>
      <w:r w:rsidRPr="00D6177D">
        <w:rPr>
          <w:rFonts w:ascii="Arial" w:hAnsi="Arial" w:cs="Arial"/>
          <w:sz w:val="20"/>
          <w:szCs w:val="20"/>
        </w:rPr>
        <w:t xml:space="preserve">El plazo para el cumplimiento de requisitos de ejecución es de cinco (5) días hábiles, para que las partes puedan cumplir las siguientes obligaciones: </w:t>
      </w:r>
      <w:r w:rsidRPr="00D6177D">
        <w:rPr>
          <w:rFonts w:ascii="Arial" w:hAnsi="Arial" w:cs="Arial"/>
          <w:b/>
          <w:bCs/>
          <w:sz w:val="20"/>
          <w:szCs w:val="20"/>
        </w:rPr>
        <w:t>(i)</w:t>
      </w:r>
      <w:r w:rsidRPr="00D6177D">
        <w:rPr>
          <w:rFonts w:ascii="Arial" w:hAnsi="Arial" w:cs="Arial"/>
          <w:sz w:val="20"/>
          <w:szCs w:val="20"/>
        </w:rPr>
        <w:t xml:space="preserve"> Tres (3) días hábiles contados a partir de la firma del contrato, para que la DIAN efectúe el registro presupuestal, </w:t>
      </w:r>
      <w:r w:rsidRPr="00D6177D">
        <w:rPr>
          <w:rFonts w:ascii="Arial" w:hAnsi="Arial" w:cs="Arial"/>
          <w:b/>
          <w:bCs/>
          <w:sz w:val="20"/>
          <w:szCs w:val="20"/>
        </w:rPr>
        <w:t>(</w:t>
      </w:r>
      <w:proofErr w:type="spellStart"/>
      <w:r w:rsidRPr="00D6177D">
        <w:rPr>
          <w:rFonts w:ascii="Arial" w:hAnsi="Arial" w:cs="Arial"/>
          <w:b/>
          <w:bCs/>
          <w:sz w:val="20"/>
          <w:szCs w:val="20"/>
        </w:rPr>
        <w:t>ii</w:t>
      </w:r>
      <w:proofErr w:type="spellEnd"/>
      <w:r w:rsidRPr="00D6177D">
        <w:rPr>
          <w:rFonts w:ascii="Arial" w:hAnsi="Arial" w:cs="Arial"/>
          <w:b/>
          <w:bCs/>
          <w:sz w:val="20"/>
          <w:szCs w:val="20"/>
        </w:rPr>
        <w:t>)</w:t>
      </w:r>
      <w:r w:rsidRPr="00D6177D">
        <w:rPr>
          <w:rFonts w:ascii="Arial" w:hAnsi="Arial" w:cs="Arial"/>
          <w:sz w:val="20"/>
          <w:szCs w:val="20"/>
        </w:rPr>
        <w:t xml:space="preserve"> Tres (3) días hábiles contados a partir de la firma del contrato, para que el contratista constituya las garantías del contrato conforme a lo pactado y las entregue a la DIAN para su aprobación, a través del SECOP II, </w:t>
      </w:r>
      <w:r w:rsidRPr="00D6177D">
        <w:rPr>
          <w:rFonts w:ascii="Arial" w:hAnsi="Arial" w:cs="Arial"/>
          <w:b/>
          <w:bCs/>
          <w:sz w:val="20"/>
          <w:szCs w:val="20"/>
        </w:rPr>
        <w:t>(</w:t>
      </w:r>
      <w:proofErr w:type="spellStart"/>
      <w:r w:rsidRPr="00D6177D">
        <w:rPr>
          <w:rFonts w:ascii="Arial" w:hAnsi="Arial" w:cs="Arial"/>
          <w:b/>
          <w:bCs/>
          <w:sz w:val="20"/>
          <w:szCs w:val="20"/>
        </w:rPr>
        <w:t>iii</w:t>
      </w:r>
      <w:proofErr w:type="spellEnd"/>
      <w:r w:rsidRPr="00D6177D">
        <w:rPr>
          <w:rFonts w:ascii="Arial" w:hAnsi="Arial" w:cs="Arial"/>
          <w:b/>
          <w:bCs/>
          <w:sz w:val="20"/>
          <w:szCs w:val="20"/>
        </w:rPr>
        <w:t>)</w:t>
      </w:r>
      <w:r w:rsidRPr="00D6177D">
        <w:rPr>
          <w:rFonts w:ascii="Arial" w:hAnsi="Arial" w:cs="Arial"/>
          <w:sz w:val="20"/>
          <w:szCs w:val="20"/>
        </w:rPr>
        <w:t xml:space="preserve"> Un (1) día hábil para que el Ordenador del Gasto de la DIAN apruebe las garantías constituidas por el contratista, contado a partir de la fecha en la que el contratista las entregue para aprobación; y </w:t>
      </w:r>
      <w:r w:rsidRPr="00D6177D">
        <w:rPr>
          <w:rFonts w:ascii="Arial" w:hAnsi="Arial" w:cs="Arial"/>
          <w:b/>
          <w:bCs/>
          <w:sz w:val="20"/>
          <w:szCs w:val="20"/>
        </w:rPr>
        <w:t>(</w:t>
      </w:r>
      <w:proofErr w:type="spellStart"/>
      <w:r w:rsidRPr="00D6177D">
        <w:rPr>
          <w:rFonts w:ascii="Arial" w:hAnsi="Arial" w:cs="Arial"/>
          <w:b/>
          <w:bCs/>
          <w:sz w:val="20"/>
          <w:szCs w:val="20"/>
        </w:rPr>
        <w:t>iv</w:t>
      </w:r>
      <w:proofErr w:type="spellEnd"/>
      <w:r w:rsidRPr="00D6177D">
        <w:rPr>
          <w:rFonts w:ascii="Arial" w:hAnsi="Arial" w:cs="Arial"/>
          <w:b/>
          <w:bCs/>
          <w:sz w:val="20"/>
          <w:szCs w:val="20"/>
        </w:rPr>
        <w:t>)</w:t>
      </w:r>
      <w:r w:rsidRPr="00D6177D">
        <w:rPr>
          <w:rFonts w:ascii="Arial" w:hAnsi="Arial" w:cs="Arial"/>
          <w:sz w:val="20"/>
          <w:szCs w:val="20"/>
        </w:rPr>
        <w:t xml:space="preserve"> Un (1) día hábil para que el Ordenador del Gasto de la DIAN asigne la función de supervisión y comunique al supervisor el cumplimiento de los requisitos de ejecución del contrato. </w:t>
      </w:r>
    </w:p>
    <w:p w14:paraId="163B21D5" w14:textId="77777777" w:rsidR="002B19CB" w:rsidRPr="00D6177D" w:rsidRDefault="002B19CB" w:rsidP="002B19CB">
      <w:pPr>
        <w:ind w:right="49"/>
        <w:jc w:val="both"/>
        <w:rPr>
          <w:rFonts w:ascii="Arial" w:hAnsi="Arial" w:cs="Arial"/>
          <w:sz w:val="20"/>
          <w:szCs w:val="20"/>
        </w:rPr>
      </w:pPr>
    </w:p>
    <w:p w14:paraId="758D9376" w14:textId="77777777" w:rsidR="002B19CB" w:rsidRPr="00D6177D" w:rsidRDefault="0045477C" w:rsidP="0093273B">
      <w:pPr>
        <w:pStyle w:val="Ttulo2"/>
        <w:numPr>
          <w:ilvl w:val="1"/>
          <w:numId w:val="5"/>
        </w:numPr>
        <w:rPr>
          <w:rFonts w:ascii="Arial" w:hAnsi="Arial" w:cs="Arial"/>
          <w:i w:val="0"/>
          <w:iCs/>
          <w:sz w:val="20"/>
        </w:rPr>
      </w:pPr>
      <w:r w:rsidRPr="00D6177D">
        <w:rPr>
          <w:rFonts w:ascii="Arial" w:hAnsi="Arial" w:cs="Arial"/>
          <w:i w:val="0"/>
          <w:iCs/>
          <w:sz w:val="20"/>
        </w:rPr>
        <w:t>PLAZO DE EJECUCIÓN</w:t>
      </w:r>
    </w:p>
    <w:p w14:paraId="535F00B7" w14:textId="77777777" w:rsidR="002B19CB" w:rsidRPr="00D6177D" w:rsidRDefault="002B19CB" w:rsidP="002B19CB">
      <w:pPr>
        <w:jc w:val="both"/>
        <w:rPr>
          <w:rFonts w:ascii="Arial" w:hAnsi="Arial" w:cs="Arial"/>
          <w:i/>
          <w:color w:val="0000FF"/>
          <w:sz w:val="20"/>
          <w:szCs w:val="20"/>
        </w:rPr>
      </w:pPr>
    </w:p>
    <w:p w14:paraId="3A8F9279" w14:textId="1FB674CC" w:rsidR="00D6177D" w:rsidRPr="00D6177D" w:rsidRDefault="00D6177D" w:rsidP="00D6177D">
      <w:pPr>
        <w:jc w:val="both"/>
        <w:rPr>
          <w:rFonts w:ascii="Arial" w:eastAsiaTheme="minorHAnsi" w:hAnsi="Arial" w:cs="Arial"/>
          <w:color w:val="000000"/>
          <w:sz w:val="20"/>
          <w:szCs w:val="20"/>
          <w:lang w:eastAsia="en-US"/>
        </w:rPr>
      </w:pPr>
      <w:r w:rsidRPr="00D6177D">
        <w:rPr>
          <w:rFonts w:ascii="Arial" w:eastAsiaTheme="minorHAnsi" w:hAnsi="Arial" w:cs="Arial"/>
          <w:color w:val="000000"/>
          <w:sz w:val="20"/>
          <w:szCs w:val="20"/>
          <w:lang w:eastAsia="en-US"/>
        </w:rPr>
        <w:t xml:space="preserve">El plazo para la ejecución del contrato será </w:t>
      </w:r>
      <w:r w:rsidR="00273881">
        <w:rPr>
          <w:rFonts w:ascii="Arial" w:eastAsiaTheme="minorHAnsi" w:hAnsi="Arial" w:cs="Arial"/>
          <w:color w:val="000000"/>
          <w:sz w:val="20"/>
          <w:szCs w:val="20"/>
          <w:lang w:eastAsia="en-US"/>
        </w:rPr>
        <w:t>harta el 31 de diciembre de 2024</w:t>
      </w:r>
      <w:r w:rsidRPr="00D6177D">
        <w:rPr>
          <w:rFonts w:ascii="Arial" w:eastAsiaTheme="minorHAnsi" w:hAnsi="Arial" w:cs="Arial"/>
          <w:color w:val="000000"/>
          <w:sz w:val="20"/>
          <w:szCs w:val="20"/>
          <w:lang w:eastAsia="en-US"/>
        </w:rPr>
        <w:t xml:space="preserve"> contado</w:t>
      </w:r>
      <w:r w:rsidR="00273881">
        <w:rPr>
          <w:rFonts w:ascii="Arial" w:eastAsiaTheme="minorHAnsi" w:hAnsi="Arial" w:cs="Arial"/>
          <w:color w:val="000000"/>
          <w:sz w:val="20"/>
          <w:szCs w:val="20"/>
          <w:lang w:eastAsia="en-US"/>
        </w:rPr>
        <w:t xml:space="preserve"> </w:t>
      </w:r>
      <w:r w:rsidRPr="00D6177D">
        <w:rPr>
          <w:rFonts w:ascii="Arial" w:eastAsiaTheme="minorHAnsi" w:hAnsi="Arial" w:cs="Arial"/>
          <w:color w:val="000000"/>
          <w:sz w:val="20"/>
          <w:szCs w:val="20"/>
          <w:lang w:eastAsia="en-US"/>
        </w:rPr>
        <w:t xml:space="preserve">a partir de la firma del acta de iniciación del contrato suscrita entre el contratista y el supervisor designado por LA DIAN, previa la expedición del registro presupuestal, la aprobación de las garantías y la verificación por parte del Supervisor del contrato sobre el cumplimiento de las obligaciones del contratista relacionadas con el sistema de Seguridad Social Integral y parafiscales, cuando corresponda. </w:t>
      </w:r>
    </w:p>
    <w:p w14:paraId="7FDC988C" w14:textId="77777777" w:rsidR="00D6177D" w:rsidRPr="00D6177D" w:rsidRDefault="00D6177D" w:rsidP="00D6177D">
      <w:pPr>
        <w:jc w:val="both"/>
        <w:rPr>
          <w:rFonts w:ascii="Arial" w:hAnsi="Arial" w:cs="Arial"/>
          <w:sz w:val="20"/>
          <w:szCs w:val="20"/>
        </w:rPr>
      </w:pPr>
    </w:p>
    <w:p w14:paraId="0C0C039B" w14:textId="77777777" w:rsidR="001C5C7A" w:rsidRPr="00D6177D" w:rsidRDefault="001C5C7A" w:rsidP="001C5C7A">
      <w:pPr>
        <w:pStyle w:val="Titulo3"/>
        <w:numPr>
          <w:ilvl w:val="1"/>
          <w:numId w:val="5"/>
        </w:numPr>
      </w:pPr>
      <w:r w:rsidRPr="00D6177D">
        <w:rPr>
          <w:rFonts w:eastAsia="Calibri"/>
          <w:bCs/>
          <w:lang w:eastAsia="en-US"/>
        </w:rPr>
        <w:t xml:space="preserve">PLAZO PARA EL CUMPLIMIENTO DE OBLIGACIONES POSTVENTA </w:t>
      </w:r>
      <w:sdt>
        <w:sdtPr>
          <w:alias w:val="23"/>
          <w:tag w:val="23"/>
          <w:id w:val="848066963"/>
          <w:placeholder>
            <w:docPart w:val="E8DDD705CCDA4400B9CADA9664430B4E"/>
          </w:placeholder>
          <w:dropDownList>
            <w:listItem w:value="Elija un elemento."/>
            <w:listItem w:displayText="(APLICA) " w:value="(APLICA) "/>
            <w:listItem w:displayText="(NO APLICA)" w:value="(NO APLICA)"/>
          </w:dropDownList>
        </w:sdtPr>
        <w:sdtContent>
          <w:r w:rsidRPr="00D6177D">
            <w:t>(NO APLICA)</w:t>
          </w:r>
        </w:sdtContent>
      </w:sdt>
    </w:p>
    <w:p w14:paraId="43F3102C" w14:textId="77777777" w:rsidR="001C5C7A" w:rsidRPr="00D6177D" w:rsidRDefault="001C5C7A" w:rsidP="001C5C7A">
      <w:pPr>
        <w:jc w:val="both"/>
        <w:rPr>
          <w:rFonts w:ascii="Arial" w:hAnsi="Arial" w:cs="Arial"/>
          <w:sz w:val="20"/>
          <w:szCs w:val="20"/>
          <w:lang w:val="es-ES"/>
        </w:rPr>
      </w:pPr>
    </w:p>
    <w:p w14:paraId="5EC05108" w14:textId="77777777" w:rsidR="001C5C7A" w:rsidRPr="00D6177D" w:rsidRDefault="001C5C7A" w:rsidP="001C5C7A">
      <w:pPr>
        <w:jc w:val="both"/>
        <w:rPr>
          <w:rFonts w:ascii="Arial" w:hAnsi="Arial" w:cs="Arial"/>
          <w:color w:val="808080" w:themeColor="background1" w:themeShade="80"/>
          <w:sz w:val="20"/>
          <w:szCs w:val="20"/>
          <w:lang w:val="es-ES"/>
        </w:rPr>
      </w:pPr>
      <w:r w:rsidRPr="00D6177D">
        <w:rPr>
          <w:rFonts w:ascii="Arial" w:hAnsi="Arial" w:cs="Arial"/>
          <w:color w:val="808080" w:themeColor="background1" w:themeShade="80"/>
          <w:sz w:val="20"/>
          <w:szCs w:val="20"/>
          <w:lang w:val="es-ES"/>
        </w:rPr>
        <w:t xml:space="preserve">A partir de la </w:t>
      </w:r>
      <w:r w:rsidRPr="00D6177D">
        <w:rPr>
          <w:rFonts w:ascii="Arial" w:hAnsi="Arial" w:cs="Arial"/>
          <w:b/>
          <w:bCs/>
          <w:color w:val="808080" w:themeColor="background1" w:themeShade="80"/>
          <w:sz w:val="20"/>
          <w:szCs w:val="20"/>
          <w:lang w:val="es-ES"/>
        </w:rPr>
        <w:t>ENTREGA</w:t>
      </w:r>
      <w:r w:rsidRPr="00D6177D">
        <w:rPr>
          <w:rFonts w:ascii="Arial" w:hAnsi="Arial" w:cs="Arial"/>
          <w:color w:val="808080" w:themeColor="background1" w:themeShade="80"/>
          <w:sz w:val="20"/>
          <w:szCs w:val="20"/>
          <w:lang w:val="es-ES"/>
        </w:rPr>
        <w:t xml:space="preserve"> de los bienes objeto del contrato, las obligaciones postventa para disponer de asistencia técnica para la instalación, mantenimiento de los productos y su utilización, que debe realizar el contratista de conformidad con el </w:t>
      </w:r>
      <w:r w:rsidRPr="00D6177D">
        <w:rPr>
          <w:rFonts w:ascii="Arial" w:hAnsi="Arial" w:cs="Arial"/>
          <w:b/>
          <w:bCs/>
          <w:color w:val="808080" w:themeColor="background1" w:themeShade="80"/>
          <w:sz w:val="20"/>
          <w:szCs w:val="20"/>
          <w:lang w:val="es-ES"/>
        </w:rPr>
        <w:t>MANUAL DEL PRODUCTO</w:t>
      </w:r>
      <w:r w:rsidRPr="00D6177D">
        <w:rPr>
          <w:rFonts w:ascii="Arial" w:hAnsi="Arial" w:cs="Arial"/>
          <w:color w:val="808080" w:themeColor="background1" w:themeShade="80"/>
          <w:sz w:val="20"/>
          <w:szCs w:val="20"/>
          <w:lang w:val="es-ES"/>
        </w:rPr>
        <w:t xml:space="preserve"> y sin costo adicional al precio, se extienden durante el término de la </w:t>
      </w:r>
      <w:r w:rsidRPr="00D6177D">
        <w:rPr>
          <w:rFonts w:ascii="Arial" w:hAnsi="Arial" w:cs="Arial"/>
          <w:b/>
          <w:bCs/>
          <w:color w:val="808080" w:themeColor="background1" w:themeShade="80"/>
          <w:sz w:val="20"/>
          <w:szCs w:val="20"/>
          <w:lang w:val="es-ES"/>
        </w:rPr>
        <w:t>GARANTÍA LEGAL</w:t>
      </w:r>
      <w:r w:rsidRPr="00D6177D">
        <w:rPr>
          <w:rFonts w:ascii="Arial" w:hAnsi="Arial" w:cs="Arial"/>
          <w:color w:val="808080" w:themeColor="background1" w:themeShade="80"/>
          <w:sz w:val="20"/>
          <w:szCs w:val="20"/>
          <w:lang w:val="es-ES"/>
        </w:rPr>
        <w:t xml:space="preserve"> de </w:t>
      </w:r>
      <w:sdt>
        <w:sdtPr>
          <w:rPr>
            <w:rFonts w:ascii="Arial" w:hAnsi="Arial" w:cs="Arial"/>
            <w:iCs/>
            <w:color w:val="808080" w:themeColor="background1" w:themeShade="80"/>
            <w:sz w:val="20"/>
            <w:szCs w:val="20"/>
          </w:rPr>
          <w:alias w:val="20"/>
          <w:tag w:val="20"/>
          <w:id w:val="1273128139"/>
          <w:placeholder>
            <w:docPart w:val="E90DD0C7F4504F0BA7A85E6933E5AE4C"/>
          </w:placeholder>
          <w:showingPlcHdr/>
          <w:dropDownList>
            <w:listItem w:value="Elija un elemento."/>
            <w:listItem w:displayText="UN (1) AÑO " w:value="UN (1) AÑO "/>
            <w:listItem w:displayText="DOS (2) AÑOS " w:value="DOS (2) AÑOS "/>
            <w:listItem w:displayText="TRES (3) AÑOS" w:value="TRES (3) AÑOS"/>
            <w:listItem w:displayText="CUATRO (4) AÑOS " w:value="CUATRO (4) AÑOS "/>
            <w:listItem w:displayText="CINCO (5) AÑOS " w:value="CINCO (5) AÑOS "/>
          </w:dropDownList>
        </w:sdtPr>
        <w:sdtContent>
          <w:r w:rsidRPr="00D6177D">
            <w:rPr>
              <w:rStyle w:val="Textodelmarcadordeposicin"/>
              <w:rFonts w:ascii="Arial" w:hAnsi="Arial" w:cs="Arial"/>
              <w:color w:val="808080" w:themeColor="background1" w:themeShade="80"/>
              <w:sz w:val="20"/>
              <w:szCs w:val="20"/>
            </w:rPr>
            <w:t>Elija un elemento.</w:t>
          </w:r>
        </w:sdtContent>
      </w:sdt>
      <w:r w:rsidRPr="00D6177D">
        <w:rPr>
          <w:rFonts w:ascii="Arial" w:hAnsi="Arial" w:cs="Arial"/>
          <w:color w:val="808080" w:themeColor="background1" w:themeShade="80"/>
          <w:sz w:val="20"/>
          <w:szCs w:val="20"/>
          <w:lang w:val="es-ES"/>
        </w:rPr>
        <w:t xml:space="preserve"> </w:t>
      </w:r>
      <w:r w:rsidRPr="00D6177D">
        <w:rPr>
          <w:rFonts w:ascii="Arial" w:hAnsi="Arial" w:cs="Arial"/>
          <w:bCs/>
          <w:color w:val="808080" w:themeColor="background1" w:themeShade="80"/>
          <w:sz w:val="20"/>
          <w:szCs w:val="20"/>
          <w:lang w:val="es-ES"/>
        </w:rPr>
        <w:t xml:space="preserve">Durante este término se pactará </w:t>
      </w:r>
      <w:r w:rsidRPr="00D6177D">
        <w:rPr>
          <w:rFonts w:ascii="Arial" w:hAnsi="Arial" w:cs="Arial"/>
          <w:b/>
          <w:bCs/>
          <w:color w:val="808080" w:themeColor="background1" w:themeShade="80"/>
          <w:sz w:val="20"/>
          <w:szCs w:val="20"/>
          <w:lang w:val="es-ES"/>
        </w:rPr>
        <w:t>CLÁUSULA DE PERVIVENCIA</w:t>
      </w:r>
      <w:r w:rsidRPr="00D6177D">
        <w:rPr>
          <w:rFonts w:ascii="Arial" w:hAnsi="Arial" w:cs="Arial"/>
          <w:bCs/>
          <w:color w:val="808080" w:themeColor="background1" w:themeShade="80"/>
          <w:sz w:val="20"/>
          <w:szCs w:val="20"/>
          <w:lang w:val="es-ES"/>
        </w:rPr>
        <w:t xml:space="preserve"> para mantener vigente el contrato respecto del cumplimiento de las obligaciones postventa. </w:t>
      </w:r>
      <w:r w:rsidRPr="00D6177D">
        <w:rPr>
          <w:rFonts w:ascii="Arial" w:hAnsi="Arial" w:cs="Arial"/>
          <w:color w:val="808080" w:themeColor="background1" w:themeShade="80"/>
          <w:sz w:val="20"/>
          <w:szCs w:val="20"/>
          <w:lang w:val="es-ES"/>
        </w:rPr>
        <w:t xml:space="preserve">Para conminar su cumplimiento, durante la vigencia de la </w:t>
      </w:r>
      <w:r w:rsidRPr="00D6177D">
        <w:rPr>
          <w:rFonts w:ascii="Arial" w:hAnsi="Arial" w:cs="Arial"/>
          <w:b/>
          <w:color w:val="808080" w:themeColor="background1" w:themeShade="80"/>
          <w:sz w:val="20"/>
          <w:szCs w:val="20"/>
          <w:lang w:val="es-ES"/>
        </w:rPr>
        <w:t xml:space="preserve">CLÁUSULA DE PERVIVENCIA </w:t>
      </w:r>
      <w:r w:rsidRPr="00D6177D">
        <w:rPr>
          <w:rFonts w:ascii="Arial" w:hAnsi="Arial" w:cs="Arial"/>
          <w:color w:val="808080" w:themeColor="background1" w:themeShade="80"/>
          <w:sz w:val="20"/>
          <w:szCs w:val="20"/>
          <w:lang w:val="es-ES"/>
        </w:rPr>
        <w:t xml:space="preserve">la </w:t>
      </w:r>
      <w:r w:rsidRPr="00D6177D">
        <w:rPr>
          <w:rFonts w:ascii="Arial" w:hAnsi="Arial" w:cs="Arial"/>
          <w:b/>
          <w:bCs/>
          <w:color w:val="808080" w:themeColor="background1" w:themeShade="80"/>
          <w:sz w:val="20"/>
          <w:szCs w:val="20"/>
          <w:lang w:val="es-ES"/>
        </w:rPr>
        <w:t>DIAN</w:t>
      </w:r>
      <w:r w:rsidRPr="00D6177D">
        <w:rPr>
          <w:rFonts w:ascii="Arial" w:hAnsi="Arial" w:cs="Arial"/>
          <w:color w:val="808080" w:themeColor="background1" w:themeShade="80"/>
          <w:sz w:val="20"/>
          <w:szCs w:val="20"/>
          <w:lang w:val="es-ES"/>
        </w:rPr>
        <w:t xml:space="preserve"> podrá: (i) imponer al contratista </w:t>
      </w:r>
      <w:r w:rsidRPr="00D6177D">
        <w:rPr>
          <w:rFonts w:ascii="Arial" w:hAnsi="Arial" w:cs="Arial"/>
          <w:b/>
          <w:bCs/>
          <w:color w:val="808080" w:themeColor="background1" w:themeShade="80"/>
          <w:sz w:val="20"/>
          <w:szCs w:val="20"/>
          <w:lang w:val="es-ES"/>
        </w:rPr>
        <w:t>MULTA</w:t>
      </w:r>
      <w:r w:rsidRPr="00D6177D">
        <w:rPr>
          <w:rFonts w:ascii="Arial" w:hAnsi="Arial" w:cs="Arial"/>
          <w:color w:val="808080" w:themeColor="background1" w:themeShade="80"/>
          <w:sz w:val="20"/>
          <w:szCs w:val="20"/>
          <w:lang w:val="es-ES"/>
        </w:rPr>
        <w:t xml:space="preserve"> equivalente al </w:t>
      </w:r>
      <w:r w:rsidRPr="00D6177D">
        <w:rPr>
          <w:rFonts w:ascii="Arial" w:hAnsi="Arial" w:cs="Arial"/>
          <w:b/>
          <w:bCs/>
          <w:color w:val="808080" w:themeColor="background1" w:themeShade="80"/>
          <w:sz w:val="20"/>
          <w:szCs w:val="20"/>
          <w:lang w:val="es-ES"/>
        </w:rPr>
        <w:t xml:space="preserve">0,01% </w:t>
      </w:r>
      <w:r w:rsidRPr="00D6177D">
        <w:rPr>
          <w:rFonts w:ascii="Arial" w:hAnsi="Arial" w:cs="Arial"/>
          <w:color w:val="808080" w:themeColor="background1" w:themeShade="80"/>
          <w:sz w:val="20"/>
          <w:szCs w:val="20"/>
          <w:lang w:val="es-ES"/>
        </w:rPr>
        <w:t xml:space="preserve">del valor del contrato por cada día de mora, sin superar el </w:t>
      </w:r>
      <w:r w:rsidRPr="00D6177D">
        <w:rPr>
          <w:rFonts w:ascii="Arial" w:hAnsi="Arial" w:cs="Arial"/>
          <w:b/>
          <w:bCs/>
          <w:color w:val="808080" w:themeColor="background1" w:themeShade="80"/>
          <w:sz w:val="20"/>
          <w:szCs w:val="20"/>
          <w:lang w:val="es-ES"/>
        </w:rPr>
        <w:t xml:space="preserve">10% </w:t>
      </w:r>
      <w:r w:rsidRPr="00D6177D">
        <w:rPr>
          <w:rFonts w:ascii="Arial" w:hAnsi="Arial" w:cs="Arial"/>
          <w:color w:val="808080" w:themeColor="background1" w:themeShade="80"/>
          <w:sz w:val="20"/>
          <w:szCs w:val="20"/>
          <w:lang w:val="es-ES"/>
        </w:rPr>
        <w:t>del valor del contrato; (</w:t>
      </w:r>
      <w:proofErr w:type="spellStart"/>
      <w:r w:rsidRPr="00D6177D">
        <w:rPr>
          <w:rFonts w:ascii="Arial" w:hAnsi="Arial" w:cs="Arial"/>
          <w:color w:val="808080" w:themeColor="background1" w:themeShade="80"/>
          <w:sz w:val="20"/>
          <w:szCs w:val="20"/>
          <w:lang w:val="es-ES"/>
        </w:rPr>
        <w:t>ii</w:t>
      </w:r>
      <w:proofErr w:type="spellEnd"/>
      <w:r w:rsidRPr="00D6177D">
        <w:rPr>
          <w:rFonts w:ascii="Arial" w:hAnsi="Arial" w:cs="Arial"/>
          <w:color w:val="808080" w:themeColor="background1" w:themeShade="80"/>
          <w:sz w:val="20"/>
          <w:szCs w:val="20"/>
          <w:lang w:val="es-ES"/>
        </w:rPr>
        <w:t xml:space="preserve">) declarar el incumplimiento del contrato para hacer efectiva la </w:t>
      </w:r>
      <w:r w:rsidRPr="00D6177D">
        <w:rPr>
          <w:rFonts w:ascii="Arial" w:hAnsi="Arial" w:cs="Arial"/>
          <w:b/>
          <w:bCs/>
          <w:color w:val="808080" w:themeColor="background1" w:themeShade="80"/>
          <w:sz w:val="20"/>
          <w:szCs w:val="20"/>
          <w:lang w:val="es-ES"/>
        </w:rPr>
        <w:t>CLÁUSULA PENAL</w:t>
      </w:r>
      <w:r w:rsidRPr="00D6177D">
        <w:rPr>
          <w:rFonts w:ascii="Arial" w:hAnsi="Arial" w:cs="Arial"/>
          <w:color w:val="808080" w:themeColor="background1" w:themeShade="80"/>
          <w:sz w:val="20"/>
          <w:szCs w:val="20"/>
          <w:lang w:val="es-ES"/>
        </w:rPr>
        <w:t xml:space="preserve"> hasta por el </w:t>
      </w:r>
      <w:r w:rsidRPr="00D6177D">
        <w:rPr>
          <w:rFonts w:ascii="Arial" w:hAnsi="Arial" w:cs="Arial"/>
          <w:b/>
          <w:bCs/>
          <w:color w:val="808080" w:themeColor="background1" w:themeShade="80"/>
          <w:sz w:val="20"/>
          <w:szCs w:val="20"/>
          <w:lang w:val="es-ES"/>
        </w:rPr>
        <w:t>20%</w:t>
      </w:r>
      <w:r w:rsidRPr="00D6177D">
        <w:rPr>
          <w:rFonts w:ascii="Arial" w:hAnsi="Arial" w:cs="Arial"/>
          <w:color w:val="808080" w:themeColor="background1" w:themeShade="80"/>
          <w:sz w:val="20"/>
          <w:szCs w:val="20"/>
          <w:lang w:val="es-ES"/>
        </w:rPr>
        <w:t xml:space="preserve"> del valor del contrato, pactada como tasación anticipada de perjuicios, y (</w:t>
      </w:r>
      <w:proofErr w:type="spellStart"/>
      <w:r w:rsidRPr="00D6177D">
        <w:rPr>
          <w:rFonts w:ascii="Arial" w:hAnsi="Arial" w:cs="Arial"/>
          <w:color w:val="808080" w:themeColor="background1" w:themeShade="80"/>
          <w:sz w:val="20"/>
          <w:szCs w:val="20"/>
          <w:lang w:val="es-ES"/>
        </w:rPr>
        <w:t>iii</w:t>
      </w:r>
      <w:proofErr w:type="spellEnd"/>
      <w:r w:rsidRPr="00D6177D">
        <w:rPr>
          <w:rFonts w:ascii="Arial" w:hAnsi="Arial" w:cs="Arial"/>
          <w:color w:val="808080" w:themeColor="background1" w:themeShade="80"/>
          <w:sz w:val="20"/>
          <w:szCs w:val="20"/>
          <w:lang w:val="es-ES"/>
        </w:rPr>
        <w:t xml:space="preserve">) reclamar ante el juez del contrato la indemnización de los mayores perjuicios causados por el incumplimiento del contratista, sin que implique renuncia al cumplimiento de la obligación principal del servicio postventa. La imposición de multas y la declaratoria de incumplimiento para hacer efectiva la cláusula penal estarán precedidas de audiencia en la que se garantice el debido proceso del </w:t>
      </w:r>
      <w:r w:rsidRPr="00D6177D">
        <w:rPr>
          <w:rFonts w:ascii="Arial" w:hAnsi="Arial" w:cs="Arial"/>
          <w:color w:val="808080" w:themeColor="background1" w:themeShade="80"/>
          <w:sz w:val="20"/>
          <w:szCs w:val="20"/>
          <w:lang w:val="es-ES"/>
        </w:rPr>
        <w:lastRenderedPageBreak/>
        <w:t>contratista y su garante, de conformidad con el artículo 17 de la Ley 1150 de 2007 y artículo 86 de la Ley 1474 de 2011.</w:t>
      </w:r>
    </w:p>
    <w:p w14:paraId="2C40D235" w14:textId="77777777" w:rsidR="001C5C7A" w:rsidRPr="00D6177D" w:rsidRDefault="001C5C7A" w:rsidP="000F4BFB">
      <w:pPr>
        <w:jc w:val="both"/>
        <w:rPr>
          <w:rFonts w:ascii="Arial" w:hAnsi="Arial" w:cs="Arial"/>
          <w:sz w:val="20"/>
          <w:szCs w:val="20"/>
        </w:rPr>
      </w:pPr>
    </w:p>
    <w:p w14:paraId="42CAA201" w14:textId="77777777" w:rsidR="002B19CB" w:rsidRPr="00D6177D" w:rsidRDefault="0045477C" w:rsidP="001C5C7A">
      <w:pPr>
        <w:pStyle w:val="Titulo3"/>
        <w:numPr>
          <w:ilvl w:val="1"/>
          <w:numId w:val="5"/>
        </w:numPr>
      </w:pPr>
      <w:r w:rsidRPr="00D6177D">
        <w:t xml:space="preserve">PLAZO PARA LA LIQUIDACIÓN DEL CONTRATO: </w:t>
      </w:r>
    </w:p>
    <w:p w14:paraId="72B5C9F1" w14:textId="77777777" w:rsidR="002B19CB" w:rsidRPr="00D6177D" w:rsidRDefault="002B19CB" w:rsidP="002B19CB">
      <w:pPr>
        <w:jc w:val="both"/>
        <w:rPr>
          <w:rFonts w:ascii="Arial" w:hAnsi="Arial" w:cs="Arial"/>
          <w:sz w:val="20"/>
          <w:szCs w:val="20"/>
        </w:rPr>
      </w:pPr>
    </w:p>
    <w:p w14:paraId="7010CDEC" w14:textId="43B448CB" w:rsidR="000D3549" w:rsidRPr="00D6177D" w:rsidRDefault="002B19CB" w:rsidP="002B19CB">
      <w:pPr>
        <w:jc w:val="both"/>
        <w:rPr>
          <w:rFonts w:ascii="Arial" w:hAnsi="Arial" w:cs="Arial"/>
          <w:sz w:val="20"/>
          <w:szCs w:val="20"/>
        </w:rPr>
      </w:pPr>
      <w:r w:rsidRPr="00D6177D">
        <w:rPr>
          <w:rFonts w:ascii="Arial" w:hAnsi="Arial" w:cs="Arial"/>
          <w:sz w:val="20"/>
          <w:szCs w:val="20"/>
        </w:rPr>
        <w:t>El plazo para la liquidación bilateral del contrato que será de seis (6) meses contados a partir del vencimiento del plazo de ejecución, sin perjuicio del plazo para la liquidación bilateral, unilateral y/o judicial establecido en el Art. 11 de la Ley 1150 de 2007</w:t>
      </w:r>
      <w:r w:rsidRPr="00D6177D">
        <w:rPr>
          <w:rFonts w:ascii="Arial" w:hAnsi="Arial" w:cs="Arial"/>
          <w:color w:val="A5A5A5" w:themeColor="accent3"/>
          <w:sz w:val="20"/>
          <w:szCs w:val="20"/>
        </w:rPr>
        <w:t xml:space="preserve">. </w:t>
      </w:r>
    </w:p>
    <w:p w14:paraId="1FED8D2E" w14:textId="77777777" w:rsidR="009A3304" w:rsidRPr="00D6177D" w:rsidRDefault="009A3304" w:rsidP="009A3304">
      <w:pPr>
        <w:jc w:val="both"/>
        <w:rPr>
          <w:rFonts w:ascii="Arial" w:hAnsi="Arial" w:cs="Arial"/>
          <w:color w:val="7F7F7F"/>
          <w:sz w:val="20"/>
          <w:szCs w:val="20"/>
        </w:rPr>
      </w:pPr>
    </w:p>
    <w:p w14:paraId="774DE544" w14:textId="6AF0FC19" w:rsidR="009A3304" w:rsidRPr="00D6177D" w:rsidRDefault="009911DC" w:rsidP="001C5C7A">
      <w:pPr>
        <w:pStyle w:val="Titulo3"/>
        <w:numPr>
          <w:ilvl w:val="0"/>
          <w:numId w:val="5"/>
        </w:numPr>
      </w:pPr>
      <w:r w:rsidRPr="00D6177D">
        <w:t xml:space="preserve">DOMICILIO Y </w:t>
      </w:r>
      <w:r w:rsidR="009A3304" w:rsidRPr="00D6177D">
        <w:t xml:space="preserve">LUGAR DE EJECUCIÓN </w:t>
      </w:r>
    </w:p>
    <w:p w14:paraId="02614D74" w14:textId="77777777" w:rsidR="009A3304" w:rsidRPr="00D6177D" w:rsidRDefault="009A3304" w:rsidP="009A3304">
      <w:pPr>
        <w:jc w:val="both"/>
        <w:rPr>
          <w:rFonts w:ascii="Arial" w:hAnsi="Arial" w:cs="Arial"/>
          <w:b/>
          <w:sz w:val="20"/>
          <w:szCs w:val="20"/>
          <w:lang w:eastAsia="x-none"/>
        </w:rPr>
      </w:pPr>
    </w:p>
    <w:p w14:paraId="520E09B3" w14:textId="44543F15" w:rsidR="009911DC" w:rsidRPr="00D6177D" w:rsidRDefault="009911DC" w:rsidP="001C5C7A">
      <w:pPr>
        <w:pStyle w:val="Prrafodelista"/>
        <w:numPr>
          <w:ilvl w:val="1"/>
          <w:numId w:val="5"/>
        </w:numPr>
        <w:contextualSpacing/>
        <w:jc w:val="both"/>
        <w:rPr>
          <w:b/>
          <w:bCs/>
          <w:sz w:val="20"/>
          <w:szCs w:val="20"/>
        </w:rPr>
      </w:pPr>
      <w:r w:rsidRPr="00D6177D">
        <w:rPr>
          <w:b/>
          <w:bCs/>
          <w:sz w:val="20"/>
          <w:szCs w:val="20"/>
        </w:rPr>
        <w:t>DOMICILIO</w:t>
      </w:r>
    </w:p>
    <w:p w14:paraId="17A6BEF4" w14:textId="77777777" w:rsidR="009911DC" w:rsidRPr="00D6177D" w:rsidRDefault="009911DC" w:rsidP="0045477C">
      <w:pPr>
        <w:contextualSpacing/>
        <w:jc w:val="both"/>
        <w:rPr>
          <w:rFonts w:ascii="Arial" w:hAnsi="Arial" w:cs="Arial"/>
          <w:sz w:val="20"/>
          <w:szCs w:val="20"/>
        </w:rPr>
      </w:pPr>
    </w:p>
    <w:p w14:paraId="4049AC65" w14:textId="08A0F3AF" w:rsidR="009911DC" w:rsidRPr="00D6177D" w:rsidRDefault="009911DC" w:rsidP="009911DC">
      <w:pPr>
        <w:pStyle w:val="Textoindependiente"/>
        <w:jc w:val="both"/>
        <w:rPr>
          <w:rFonts w:ascii="Arial" w:hAnsi="Arial" w:cs="Arial"/>
          <w:b/>
          <w:bCs/>
          <w:color w:val="FF0000"/>
          <w:sz w:val="20"/>
          <w:szCs w:val="20"/>
        </w:rPr>
      </w:pPr>
      <w:r w:rsidRPr="00D6177D">
        <w:rPr>
          <w:rFonts w:ascii="Arial" w:hAnsi="Arial" w:cs="Arial"/>
          <w:sz w:val="20"/>
          <w:szCs w:val="20"/>
        </w:rPr>
        <w:t>Para todos los efectos legales se</w:t>
      </w:r>
      <w:r w:rsidR="007D5CA6" w:rsidRPr="00D6177D">
        <w:rPr>
          <w:rFonts w:ascii="Arial" w:hAnsi="Arial" w:cs="Arial"/>
          <w:sz w:val="20"/>
          <w:szCs w:val="20"/>
        </w:rPr>
        <w:t xml:space="preserve"> acuerda</w:t>
      </w:r>
      <w:r w:rsidRPr="00D6177D">
        <w:rPr>
          <w:rFonts w:ascii="Arial" w:hAnsi="Arial" w:cs="Arial"/>
          <w:sz w:val="20"/>
          <w:szCs w:val="20"/>
        </w:rPr>
        <w:t xml:space="preserve"> como domicilio la ciudad </w:t>
      </w:r>
      <w:r w:rsidR="00951B3C" w:rsidRPr="00D6177D">
        <w:rPr>
          <w:rFonts w:ascii="Arial" w:hAnsi="Arial" w:cs="Arial"/>
          <w:sz w:val="20"/>
          <w:szCs w:val="20"/>
        </w:rPr>
        <w:t>de Bogotá</w:t>
      </w:r>
    </w:p>
    <w:p w14:paraId="084453A6" w14:textId="77777777" w:rsidR="009911DC" w:rsidRPr="00D6177D" w:rsidRDefault="009911DC" w:rsidP="0045477C">
      <w:pPr>
        <w:contextualSpacing/>
        <w:jc w:val="both"/>
        <w:rPr>
          <w:rFonts w:ascii="Arial" w:hAnsi="Arial" w:cs="Arial"/>
          <w:sz w:val="20"/>
          <w:szCs w:val="20"/>
        </w:rPr>
      </w:pPr>
    </w:p>
    <w:p w14:paraId="39267F3F" w14:textId="1F4E1224" w:rsidR="009911DC" w:rsidRPr="00D6177D" w:rsidRDefault="009911DC" w:rsidP="001C5C7A">
      <w:pPr>
        <w:pStyle w:val="Prrafodelista"/>
        <w:numPr>
          <w:ilvl w:val="1"/>
          <w:numId w:val="5"/>
        </w:numPr>
        <w:contextualSpacing/>
        <w:jc w:val="both"/>
        <w:rPr>
          <w:b/>
          <w:bCs/>
          <w:sz w:val="20"/>
          <w:szCs w:val="20"/>
        </w:rPr>
      </w:pPr>
      <w:r w:rsidRPr="00D6177D">
        <w:rPr>
          <w:b/>
          <w:bCs/>
          <w:sz w:val="20"/>
          <w:szCs w:val="20"/>
        </w:rPr>
        <w:t xml:space="preserve">LUGAR DE EJECUCIÓN. </w:t>
      </w:r>
    </w:p>
    <w:p w14:paraId="489853B4" w14:textId="77777777" w:rsidR="009911DC" w:rsidRPr="00D6177D" w:rsidRDefault="009911DC" w:rsidP="009911DC">
      <w:pPr>
        <w:contextualSpacing/>
        <w:jc w:val="both"/>
        <w:rPr>
          <w:rFonts w:ascii="Arial" w:hAnsi="Arial" w:cs="Arial"/>
          <w:sz w:val="20"/>
          <w:szCs w:val="20"/>
        </w:rPr>
      </w:pPr>
    </w:p>
    <w:p w14:paraId="30A5A4AD" w14:textId="78BB3DB4" w:rsidR="00FC24E0" w:rsidRPr="00D6177D" w:rsidRDefault="00FC24E0" w:rsidP="00FC24E0">
      <w:pPr>
        <w:widowControl w:val="0"/>
        <w:autoSpaceDE w:val="0"/>
        <w:autoSpaceDN w:val="0"/>
        <w:spacing w:before="84"/>
        <w:ind w:right="187"/>
        <w:jc w:val="both"/>
        <w:rPr>
          <w:rFonts w:ascii="Arial" w:eastAsia="Arial" w:hAnsi="Arial" w:cs="Arial"/>
          <w:b/>
          <w:bCs/>
          <w:sz w:val="20"/>
          <w:szCs w:val="20"/>
          <w:lang w:eastAsia="en-US"/>
        </w:rPr>
      </w:pPr>
      <w:r w:rsidRPr="00D6177D">
        <w:rPr>
          <w:rFonts w:ascii="Arial" w:eastAsia="Arial" w:hAnsi="Arial" w:cs="Arial"/>
          <w:sz w:val="20"/>
          <w:szCs w:val="20"/>
          <w:lang w:val="es-ES" w:eastAsia="en-US"/>
        </w:rPr>
        <w:t>Las actividades del contrato se ejecutarán en la ciudad de Bogotá D.C. en la Subdirección del Laboratorio Aduanero ubicado en</w:t>
      </w:r>
      <w:r w:rsidRPr="00D6177D">
        <w:rPr>
          <w:rFonts w:ascii="Arial" w:eastAsia="Arial" w:hAnsi="Arial" w:cs="Arial"/>
          <w:b/>
          <w:bCs/>
          <w:sz w:val="20"/>
          <w:szCs w:val="20"/>
          <w:lang w:eastAsia="en-US"/>
        </w:rPr>
        <w:t xml:space="preserve"> </w:t>
      </w:r>
      <w:r w:rsidR="001B5392">
        <w:rPr>
          <w:rFonts w:ascii="Arial" w:eastAsia="Arial" w:hAnsi="Arial" w:cs="Arial"/>
          <w:b/>
          <w:bCs/>
          <w:sz w:val="20"/>
          <w:szCs w:val="20"/>
          <w:lang w:eastAsia="en-US"/>
        </w:rPr>
        <w:t xml:space="preserve">la </w:t>
      </w:r>
      <w:r w:rsidR="001B5392" w:rsidRPr="001B5392">
        <w:rPr>
          <w:rFonts w:ascii="Arial" w:hAnsi="Arial" w:cs="Arial"/>
          <w:sz w:val="20"/>
          <w:szCs w:val="20"/>
          <w:lang w:val="es-ES"/>
        </w:rPr>
        <w:t>Cra. 8ª No 6C-54, piso 4 Edificio San Agustín UAE – DIAN, en la ciudad de Bogotá.</w:t>
      </w:r>
    </w:p>
    <w:p w14:paraId="0235787E" w14:textId="77777777" w:rsidR="00951B3C" w:rsidRPr="00D6177D" w:rsidRDefault="00951B3C" w:rsidP="00951B3C">
      <w:pPr>
        <w:pStyle w:val="Prrafodelista"/>
        <w:spacing w:before="84"/>
        <w:ind w:left="1065" w:right="187" w:firstLine="0"/>
        <w:jc w:val="both"/>
        <w:rPr>
          <w:b/>
          <w:bCs/>
          <w:sz w:val="20"/>
          <w:szCs w:val="20"/>
        </w:rPr>
      </w:pPr>
    </w:p>
    <w:p w14:paraId="60F4C88F" w14:textId="77777777" w:rsidR="009A3304" w:rsidRPr="00D6177D" w:rsidRDefault="009A3304" w:rsidP="001C5C7A">
      <w:pPr>
        <w:numPr>
          <w:ilvl w:val="0"/>
          <w:numId w:val="5"/>
        </w:numPr>
        <w:contextualSpacing/>
        <w:jc w:val="both"/>
        <w:rPr>
          <w:rFonts w:ascii="Arial" w:hAnsi="Arial" w:cs="Arial"/>
          <w:b/>
          <w:sz w:val="20"/>
          <w:szCs w:val="20"/>
          <w:lang w:eastAsia="x-none"/>
        </w:rPr>
      </w:pPr>
      <w:r w:rsidRPr="00D6177D">
        <w:rPr>
          <w:rFonts w:ascii="Arial" w:hAnsi="Arial" w:cs="Arial"/>
          <w:b/>
          <w:sz w:val="20"/>
          <w:szCs w:val="20"/>
          <w:lang w:eastAsia="x-none"/>
        </w:rPr>
        <w:t>GARANTÍAS</w:t>
      </w:r>
    </w:p>
    <w:p w14:paraId="29BF0213" w14:textId="77777777" w:rsidR="009A3304" w:rsidRPr="00D6177D" w:rsidRDefault="009A3304" w:rsidP="009A3304">
      <w:pPr>
        <w:contextualSpacing/>
        <w:jc w:val="both"/>
        <w:rPr>
          <w:rFonts w:ascii="Arial" w:hAnsi="Arial" w:cs="Arial"/>
          <w:b/>
          <w:sz w:val="20"/>
          <w:szCs w:val="20"/>
          <w:lang w:eastAsia="x-none"/>
        </w:rPr>
      </w:pPr>
    </w:p>
    <w:p w14:paraId="015EA731" w14:textId="636EC04B" w:rsidR="00C46D2E" w:rsidRPr="00D6177D" w:rsidRDefault="00C46D2E" w:rsidP="001C5C7A">
      <w:pPr>
        <w:pStyle w:val="Prrafodelista"/>
        <w:numPr>
          <w:ilvl w:val="1"/>
          <w:numId w:val="5"/>
        </w:numPr>
        <w:contextualSpacing/>
        <w:jc w:val="both"/>
        <w:rPr>
          <w:b/>
          <w:sz w:val="20"/>
          <w:szCs w:val="20"/>
          <w:lang w:eastAsia="x-none"/>
        </w:rPr>
      </w:pPr>
      <w:r w:rsidRPr="00D6177D">
        <w:rPr>
          <w:b/>
          <w:sz w:val="20"/>
          <w:szCs w:val="20"/>
          <w:lang w:eastAsia="x-none"/>
        </w:rPr>
        <w:t xml:space="preserve">GARANTÍA ÚNICA DE CUMPLIMIENTO </w:t>
      </w:r>
    </w:p>
    <w:p w14:paraId="20BD8151" w14:textId="77777777" w:rsidR="00C46D2E" w:rsidRPr="00D6177D" w:rsidRDefault="00C46D2E" w:rsidP="00C46D2E">
      <w:pPr>
        <w:pStyle w:val="Prrafodelista"/>
        <w:ind w:left="360" w:firstLine="0"/>
        <w:contextualSpacing/>
        <w:jc w:val="both"/>
        <w:rPr>
          <w:b/>
          <w:sz w:val="20"/>
          <w:szCs w:val="20"/>
          <w:lang w:eastAsia="x-none"/>
        </w:rPr>
      </w:pPr>
    </w:p>
    <w:p w14:paraId="199C499E" w14:textId="77777777" w:rsidR="00CB2E89" w:rsidRPr="00D6177D" w:rsidRDefault="00CB2E89" w:rsidP="00CB2E89">
      <w:pPr>
        <w:ind w:right="3"/>
        <w:jc w:val="both"/>
        <w:rPr>
          <w:rFonts w:ascii="Arial" w:hAnsi="Arial" w:cs="Arial"/>
          <w:sz w:val="20"/>
          <w:szCs w:val="20"/>
        </w:rPr>
      </w:pPr>
      <w:r w:rsidRPr="00D6177D">
        <w:rPr>
          <w:rFonts w:ascii="Arial" w:hAnsi="Arial" w:cs="Arial"/>
          <w:b/>
          <w:sz w:val="20"/>
          <w:szCs w:val="20"/>
        </w:rPr>
        <w:t>EL CONTRATISTA</w:t>
      </w:r>
      <w:r w:rsidRPr="00D6177D">
        <w:rPr>
          <w:rFonts w:ascii="Arial" w:hAnsi="Arial" w:cs="Arial"/>
          <w:sz w:val="20"/>
          <w:szCs w:val="20"/>
        </w:rPr>
        <w:t xml:space="preserve"> se obliga a constituir a favor de </w:t>
      </w:r>
      <w:r w:rsidRPr="00D6177D">
        <w:rPr>
          <w:rFonts w:ascii="Arial" w:hAnsi="Arial" w:cs="Arial"/>
          <w:b/>
          <w:sz w:val="20"/>
          <w:szCs w:val="20"/>
        </w:rPr>
        <w:t>UNIDAD</w:t>
      </w:r>
      <w:r w:rsidRPr="00D6177D">
        <w:rPr>
          <w:rFonts w:ascii="Arial" w:hAnsi="Arial" w:cs="Arial"/>
          <w:b/>
          <w:bCs/>
          <w:sz w:val="20"/>
          <w:szCs w:val="20"/>
        </w:rPr>
        <w:t xml:space="preserve"> ADMINISTRATIVA ESPECIAL</w:t>
      </w:r>
      <w:r w:rsidRPr="00D6177D">
        <w:rPr>
          <w:rFonts w:ascii="Arial" w:hAnsi="Arial" w:cs="Arial"/>
          <w:bCs/>
          <w:sz w:val="20"/>
          <w:szCs w:val="20"/>
        </w:rPr>
        <w:t xml:space="preserve"> </w:t>
      </w:r>
      <w:r w:rsidRPr="00D6177D">
        <w:rPr>
          <w:rFonts w:ascii="Arial" w:hAnsi="Arial" w:cs="Arial"/>
          <w:b/>
          <w:bCs/>
          <w:sz w:val="20"/>
          <w:szCs w:val="20"/>
        </w:rPr>
        <w:t>DIRECCION DE IMPUESTOS Y ADUANAS NACIONALES con NIT 800.197.268-4</w:t>
      </w:r>
      <w:r w:rsidRPr="00D6177D">
        <w:rPr>
          <w:rFonts w:ascii="Arial" w:hAnsi="Arial" w:cs="Arial"/>
          <w:b/>
          <w:sz w:val="20"/>
          <w:szCs w:val="20"/>
        </w:rPr>
        <w:t xml:space="preserve">, </w:t>
      </w:r>
      <w:r w:rsidRPr="00D6177D">
        <w:rPr>
          <w:rFonts w:ascii="Arial" w:hAnsi="Arial" w:cs="Arial"/>
          <w:sz w:val="20"/>
          <w:szCs w:val="20"/>
        </w:rPr>
        <w:t>dentro de los tres (3) días hábiles siguientes a la suscripción del contrato, una garantía de cumplimiento, que cubra como mínimo los siguientes amparos, de conformidad con lo establecido en el Art. 2.2.1.2.3.1.1del Decreto 1082 de 2015:</w:t>
      </w:r>
    </w:p>
    <w:p w14:paraId="1FBF4A80" w14:textId="722287BF" w:rsidR="009A3304" w:rsidRPr="00D6177D" w:rsidRDefault="009A3304" w:rsidP="00E276AF">
      <w:pPr>
        <w:keepNext/>
        <w:ind w:right="-518"/>
        <w:jc w:val="both"/>
        <w:outlineLvl w:val="2"/>
        <w:rPr>
          <w:rFonts w:ascii="Arial" w:hAnsi="Arial" w:cs="Arial"/>
          <w:bCs/>
          <w:color w:val="262626" w:themeColor="text1" w:themeTint="D9"/>
          <w:sz w:val="20"/>
          <w:szCs w:val="20"/>
          <w:lang w:val="es-ES" w:eastAsia="es-ES"/>
        </w:rPr>
      </w:pPr>
    </w:p>
    <w:tbl>
      <w:tblPr>
        <w:tblW w:w="498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37"/>
        <w:gridCol w:w="2615"/>
        <w:gridCol w:w="3988"/>
      </w:tblGrid>
      <w:tr w:rsidR="003670F4" w:rsidRPr="003670F4" w14:paraId="69475742" w14:textId="77777777" w:rsidTr="00D118AB">
        <w:trPr>
          <w:trHeight w:val="267"/>
          <w:jc w:val="center"/>
        </w:trPr>
        <w:tc>
          <w:tcPr>
            <w:tcW w:w="1465" w:type="pct"/>
            <w:shd w:val="clear" w:color="auto" w:fill="E6E6E6"/>
            <w:vAlign w:val="center"/>
          </w:tcPr>
          <w:p w14:paraId="058FDE15" w14:textId="77777777" w:rsidR="003670F4" w:rsidRPr="003670F4" w:rsidRDefault="003670F4" w:rsidP="003670F4">
            <w:pPr>
              <w:jc w:val="center"/>
              <w:rPr>
                <w:rFonts w:ascii="Arial" w:hAnsi="Arial" w:cs="Arial"/>
                <w:b/>
                <w:noProof/>
                <w:sz w:val="20"/>
                <w:szCs w:val="20"/>
              </w:rPr>
            </w:pPr>
            <w:r w:rsidRPr="003670F4">
              <w:rPr>
                <w:rFonts w:ascii="Arial" w:hAnsi="Arial" w:cs="Arial"/>
                <w:b/>
                <w:noProof/>
                <w:sz w:val="20"/>
                <w:szCs w:val="20"/>
              </w:rPr>
              <w:t>Garantía solicitada</w:t>
            </w:r>
          </w:p>
        </w:tc>
        <w:tc>
          <w:tcPr>
            <w:tcW w:w="1400" w:type="pct"/>
            <w:shd w:val="clear" w:color="auto" w:fill="E6E6E6"/>
            <w:vAlign w:val="center"/>
          </w:tcPr>
          <w:p w14:paraId="7B4783D2" w14:textId="77777777" w:rsidR="003670F4" w:rsidRPr="003670F4" w:rsidRDefault="003670F4" w:rsidP="003670F4">
            <w:pPr>
              <w:jc w:val="center"/>
              <w:rPr>
                <w:rFonts w:ascii="Arial" w:hAnsi="Arial" w:cs="Arial"/>
                <w:b/>
                <w:noProof/>
                <w:sz w:val="20"/>
                <w:szCs w:val="20"/>
              </w:rPr>
            </w:pPr>
            <w:r w:rsidRPr="003670F4">
              <w:rPr>
                <w:rFonts w:ascii="Arial" w:hAnsi="Arial" w:cs="Arial"/>
                <w:b/>
                <w:noProof/>
                <w:sz w:val="20"/>
                <w:szCs w:val="20"/>
              </w:rPr>
              <w:t>Cuantía del Amparo- Suficiencia de la garantía</w:t>
            </w:r>
          </w:p>
        </w:tc>
        <w:tc>
          <w:tcPr>
            <w:tcW w:w="2135" w:type="pct"/>
            <w:shd w:val="clear" w:color="auto" w:fill="E6E6E6"/>
            <w:vAlign w:val="center"/>
          </w:tcPr>
          <w:p w14:paraId="01991856" w14:textId="77777777" w:rsidR="003670F4" w:rsidRPr="003670F4" w:rsidRDefault="003670F4" w:rsidP="003670F4">
            <w:pPr>
              <w:jc w:val="center"/>
              <w:rPr>
                <w:rFonts w:ascii="Arial" w:hAnsi="Arial" w:cs="Arial"/>
                <w:b/>
                <w:noProof/>
                <w:sz w:val="20"/>
                <w:szCs w:val="20"/>
              </w:rPr>
            </w:pPr>
            <w:r w:rsidRPr="003670F4">
              <w:rPr>
                <w:rFonts w:ascii="Arial" w:hAnsi="Arial" w:cs="Arial"/>
                <w:b/>
                <w:noProof/>
                <w:sz w:val="20"/>
                <w:szCs w:val="20"/>
              </w:rPr>
              <w:t>Vigencia del Amparo</w:t>
            </w:r>
          </w:p>
        </w:tc>
      </w:tr>
      <w:tr w:rsidR="003670F4" w:rsidRPr="003670F4" w14:paraId="2164AFB5" w14:textId="77777777" w:rsidTr="00D118AB">
        <w:trPr>
          <w:trHeight w:val="291"/>
          <w:jc w:val="center"/>
        </w:trPr>
        <w:tc>
          <w:tcPr>
            <w:tcW w:w="1465" w:type="pct"/>
            <w:vAlign w:val="center"/>
          </w:tcPr>
          <w:p w14:paraId="70EB6BC5" w14:textId="77777777" w:rsidR="003670F4" w:rsidRPr="003670F4" w:rsidRDefault="003670F4" w:rsidP="003670F4">
            <w:pPr>
              <w:rPr>
                <w:rFonts w:ascii="Arial" w:hAnsi="Arial" w:cs="Arial"/>
                <w:noProof/>
                <w:sz w:val="20"/>
                <w:szCs w:val="20"/>
              </w:rPr>
            </w:pPr>
            <w:r w:rsidRPr="003670F4">
              <w:rPr>
                <w:rFonts w:ascii="Arial" w:hAnsi="Arial" w:cs="Arial"/>
                <w:noProof/>
                <w:sz w:val="20"/>
                <w:szCs w:val="20"/>
              </w:rPr>
              <w:t>Cumplimiento del contrato</w:t>
            </w:r>
          </w:p>
        </w:tc>
        <w:tc>
          <w:tcPr>
            <w:tcW w:w="1400" w:type="pct"/>
            <w:vAlign w:val="center"/>
          </w:tcPr>
          <w:p w14:paraId="12926658" w14:textId="77777777" w:rsidR="003670F4" w:rsidRPr="003670F4" w:rsidRDefault="003670F4" w:rsidP="003670F4">
            <w:pPr>
              <w:rPr>
                <w:rFonts w:ascii="Arial" w:hAnsi="Arial" w:cs="Arial"/>
                <w:sz w:val="20"/>
                <w:szCs w:val="20"/>
              </w:rPr>
            </w:pPr>
            <w:r w:rsidRPr="003670F4">
              <w:rPr>
                <w:rFonts w:ascii="Arial" w:hAnsi="Arial" w:cs="Arial"/>
                <w:bCs/>
                <w:sz w:val="20"/>
                <w:szCs w:val="20"/>
                <w:lang w:eastAsia="es-ES"/>
              </w:rPr>
              <w:t>Por el 30% del valor total del contrato</w:t>
            </w:r>
            <w:r w:rsidRPr="003670F4">
              <w:rPr>
                <w:rFonts w:ascii="Arial" w:hAnsi="Arial" w:cs="Arial"/>
                <w:sz w:val="20"/>
                <w:szCs w:val="20"/>
              </w:rPr>
              <w:t xml:space="preserve">. </w:t>
            </w:r>
          </w:p>
          <w:p w14:paraId="156D0886" w14:textId="77777777" w:rsidR="003670F4" w:rsidRPr="003670F4" w:rsidRDefault="003670F4" w:rsidP="003670F4">
            <w:pPr>
              <w:jc w:val="both"/>
              <w:rPr>
                <w:rFonts w:ascii="Arial" w:hAnsi="Arial" w:cs="Arial"/>
                <w:i/>
                <w:color w:val="C00000"/>
                <w:sz w:val="20"/>
                <w:szCs w:val="20"/>
              </w:rPr>
            </w:pPr>
          </w:p>
        </w:tc>
        <w:tc>
          <w:tcPr>
            <w:tcW w:w="2135" w:type="pct"/>
            <w:vAlign w:val="center"/>
          </w:tcPr>
          <w:p w14:paraId="12ECCC42" w14:textId="03228AAA" w:rsidR="003670F4" w:rsidRPr="003670F4" w:rsidRDefault="003670F4" w:rsidP="003670F4">
            <w:pPr>
              <w:jc w:val="both"/>
              <w:rPr>
                <w:rFonts w:ascii="Arial" w:hAnsi="Arial" w:cs="Arial"/>
                <w:color w:val="0000FF"/>
                <w:sz w:val="20"/>
                <w:szCs w:val="20"/>
              </w:rPr>
            </w:pPr>
            <w:r w:rsidRPr="003670F4">
              <w:rPr>
                <w:rFonts w:ascii="Arial" w:hAnsi="Arial" w:cs="Arial"/>
                <w:sz w:val="20"/>
                <w:szCs w:val="20"/>
              </w:rPr>
              <w:t xml:space="preserve">Por un término igual al plazo de ejecución del contrato y </w:t>
            </w:r>
            <w:r w:rsidR="00EB2A7F">
              <w:rPr>
                <w:rFonts w:ascii="Arial" w:hAnsi="Arial" w:cs="Arial"/>
                <w:sz w:val="20"/>
                <w:szCs w:val="20"/>
              </w:rPr>
              <w:t>12</w:t>
            </w:r>
            <w:r w:rsidRPr="003670F4">
              <w:rPr>
                <w:rFonts w:ascii="Arial" w:hAnsi="Arial" w:cs="Arial"/>
                <w:sz w:val="20"/>
                <w:szCs w:val="20"/>
              </w:rPr>
              <w:t xml:space="preserve"> meses má</w:t>
            </w:r>
            <w:r w:rsidR="00EB2A7F">
              <w:rPr>
                <w:rFonts w:ascii="Arial" w:hAnsi="Arial" w:cs="Arial"/>
                <w:sz w:val="20"/>
                <w:szCs w:val="20"/>
              </w:rPr>
              <w:t>s</w:t>
            </w:r>
          </w:p>
        </w:tc>
      </w:tr>
      <w:tr w:rsidR="003670F4" w:rsidRPr="003670F4" w14:paraId="4F83EBC4" w14:textId="77777777" w:rsidTr="00D118AB">
        <w:trPr>
          <w:trHeight w:val="291"/>
          <w:jc w:val="center"/>
        </w:trPr>
        <w:tc>
          <w:tcPr>
            <w:tcW w:w="1465" w:type="pct"/>
            <w:vAlign w:val="center"/>
          </w:tcPr>
          <w:p w14:paraId="2EB58148" w14:textId="77777777" w:rsidR="003670F4" w:rsidRPr="003670F4" w:rsidRDefault="003670F4" w:rsidP="003670F4">
            <w:pPr>
              <w:rPr>
                <w:rFonts w:ascii="Arial" w:hAnsi="Arial" w:cs="Arial"/>
                <w:noProof/>
                <w:sz w:val="20"/>
                <w:szCs w:val="20"/>
              </w:rPr>
            </w:pPr>
            <w:r w:rsidRPr="003670F4">
              <w:rPr>
                <w:rFonts w:ascii="Arial" w:hAnsi="Arial" w:cs="Arial"/>
                <w:noProof/>
                <w:sz w:val="20"/>
                <w:szCs w:val="20"/>
              </w:rPr>
              <w:t>Calidad del Servicio</w:t>
            </w:r>
          </w:p>
        </w:tc>
        <w:tc>
          <w:tcPr>
            <w:tcW w:w="1400" w:type="pct"/>
            <w:vAlign w:val="center"/>
          </w:tcPr>
          <w:p w14:paraId="042D686C" w14:textId="77777777" w:rsidR="003670F4" w:rsidRPr="003670F4" w:rsidRDefault="003670F4" w:rsidP="003670F4">
            <w:pPr>
              <w:rPr>
                <w:rFonts w:ascii="Arial" w:hAnsi="Arial" w:cs="Arial"/>
                <w:noProof/>
                <w:sz w:val="20"/>
                <w:szCs w:val="20"/>
              </w:rPr>
            </w:pPr>
            <w:r w:rsidRPr="003670F4">
              <w:rPr>
                <w:rFonts w:ascii="Arial" w:hAnsi="Arial" w:cs="Arial"/>
                <w:noProof/>
                <w:sz w:val="20"/>
                <w:szCs w:val="20"/>
              </w:rPr>
              <w:t xml:space="preserve">Por el 10 % del Valor total del contrato. </w:t>
            </w:r>
          </w:p>
          <w:p w14:paraId="5D0BB2BA" w14:textId="77777777" w:rsidR="003670F4" w:rsidRPr="003670F4" w:rsidRDefault="003670F4" w:rsidP="003670F4">
            <w:pPr>
              <w:rPr>
                <w:rFonts w:ascii="Arial" w:hAnsi="Arial" w:cs="Arial"/>
                <w:bCs/>
                <w:i/>
                <w:color w:val="0000FF"/>
                <w:sz w:val="20"/>
                <w:szCs w:val="20"/>
                <w:lang w:eastAsia="es-ES"/>
              </w:rPr>
            </w:pPr>
          </w:p>
          <w:p w14:paraId="24D46BF4" w14:textId="77777777" w:rsidR="003670F4" w:rsidRPr="003670F4" w:rsidRDefault="003670F4" w:rsidP="003670F4">
            <w:pPr>
              <w:jc w:val="both"/>
              <w:rPr>
                <w:rFonts w:ascii="Arial" w:hAnsi="Arial" w:cs="Arial"/>
                <w:i/>
                <w:color w:val="C00000"/>
                <w:sz w:val="20"/>
                <w:szCs w:val="20"/>
              </w:rPr>
            </w:pPr>
          </w:p>
        </w:tc>
        <w:tc>
          <w:tcPr>
            <w:tcW w:w="2135" w:type="pct"/>
            <w:vAlign w:val="center"/>
          </w:tcPr>
          <w:p w14:paraId="043E3614" w14:textId="77777777" w:rsidR="003670F4" w:rsidRPr="003670F4" w:rsidRDefault="003670F4" w:rsidP="003670F4">
            <w:pPr>
              <w:rPr>
                <w:rFonts w:ascii="Arial" w:hAnsi="Arial" w:cs="Arial"/>
                <w:i/>
                <w:noProof/>
                <w:sz w:val="20"/>
                <w:szCs w:val="20"/>
                <w:lang w:val="x-none" w:eastAsia="x-none"/>
              </w:rPr>
            </w:pPr>
            <w:r w:rsidRPr="003670F4">
              <w:rPr>
                <w:rFonts w:ascii="Arial" w:hAnsi="Arial" w:cs="Arial"/>
                <w:sz w:val="20"/>
                <w:szCs w:val="20"/>
                <w:lang w:eastAsia="x-none"/>
              </w:rPr>
              <w:t>Por un término de 12 meses, contados a partir de la fecha de finalización de ejecución del contrato</w:t>
            </w:r>
          </w:p>
          <w:p w14:paraId="61AD46D9" w14:textId="77777777" w:rsidR="003670F4" w:rsidRPr="003670F4" w:rsidRDefault="003670F4" w:rsidP="003670F4">
            <w:pPr>
              <w:rPr>
                <w:rFonts w:ascii="Arial" w:hAnsi="Arial" w:cs="Arial"/>
                <w:color w:val="C00000"/>
                <w:sz w:val="20"/>
                <w:szCs w:val="20"/>
              </w:rPr>
            </w:pPr>
          </w:p>
        </w:tc>
      </w:tr>
    </w:tbl>
    <w:p w14:paraId="567A4182" w14:textId="77777777" w:rsidR="009A3304" w:rsidRPr="00F109D7" w:rsidRDefault="009A3304" w:rsidP="00D6177D">
      <w:pPr>
        <w:keepNext/>
        <w:ind w:right="-518"/>
        <w:jc w:val="both"/>
        <w:outlineLvl w:val="2"/>
        <w:rPr>
          <w:rFonts w:ascii="Arial" w:hAnsi="Arial" w:cs="Arial"/>
          <w:b/>
          <w:bCs/>
          <w:i/>
          <w:iCs/>
          <w:sz w:val="20"/>
          <w:szCs w:val="20"/>
        </w:rPr>
      </w:pPr>
    </w:p>
    <w:p w14:paraId="50AC20F8" w14:textId="774520CC" w:rsidR="009A3304" w:rsidRPr="00F109D7" w:rsidRDefault="00387FE3" w:rsidP="00A661BD">
      <w:pPr>
        <w:pStyle w:val="Textoindependiente"/>
        <w:ind w:left="182" w:right="6"/>
        <w:jc w:val="both"/>
        <w:rPr>
          <w:rFonts w:ascii="Arial" w:hAnsi="Arial" w:cs="Arial"/>
          <w:sz w:val="20"/>
          <w:szCs w:val="20"/>
        </w:rPr>
      </w:pPr>
      <w:r w:rsidRPr="00F109D7">
        <w:rPr>
          <w:rFonts w:ascii="Arial" w:hAnsi="Arial" w:cs="Arial"/>
          <w:b/>
          <w:bCs/>
          <w:sz w:val="20"/>
          <w:szCs w:val="20"/>
        </w:rPr>
        <w:t xml:space="preserve">PARÁGRAFO 1. </w:t>
      </w:r>
      <w:r w:rsidR="001D24E3" w:rsidRPr="00F109D7">
        <w:rPr>
          <w:rFonts w:ascii="Arial" w:hAnsi="Arial" w:cs="Arial"/>
          <w:b/>
          <w:bCs/>
          <w:sz w:val="20"/>
          <w:szCs w:val="20"/>
        </w:rPr>
        <w:t>Condiciones generales</w:t>
      </w:r>
      <w:r w:rsidR="001D24E3" w:rsidRPr="00F109D7">
        <w:rPr>
          <w:rFonts w:ascii="Arial" w:hAnsi="Arial" w:cs="Arial"/>
          <w:sz w:val="20"/>
          <w:szCs w:val="20"/>
        </w:rPr>
        <w:t xml:space="preserve"> </w:t>
      </w:r>
      <w:r w:rsidRPr="00F109D7">
        <w:rPr>
          <w:rFonts w:ascii="Arial" w:hAnsi="Arial" w:cs="Arial"/>
          <w:b/>
          <w:bCs/>
          <w:sz w:val="20"/>
          <w:szCs w:val="20"/>
        </w:rPr>
        <w:t>de la garantía</w:t>
      </w:r>
      <w:r w:rsidR="006F0887" w:rsidRPr="00F109D7">
        <w:rPr>
          <w:rFonts w:ascii="Arial" w:hAnsi="Arial" w:cs="Arial"/>
          <w:b/>
          <w:bCs/>
          <w:sz w:val="20"/>
          <w:szCs w:val="20"/>
        </w:rPr>
        <w:t>:</w:t>
      </w:r>
      <w:r w:rsidRPr="00F109D7">
        <w:rPr>
          <w:rFonts w:ascii="Arial" w:hAnsi="Arial" w:cs="Arial"/>
          <w:sz w:val="20"/>
          <w:szCs w:val="20"/>
        </w:rPr>
        <w:t xml:space="preserve"> </w:t>
      </w:r>
      <w:r w:rsidRPr="00F109D7">
        <w:rPr>
          <w:rFonts w:ascii="Arial" w:hAnsi="Arial" w:cs="Arial"/>
          <w:b/>
          <w:bCs/>
          <w:sz w:val="20"/>
          <w:szCs w:val="20"/>
        </w:rPr>
        <w:t>(i)</w:t>
      </w:r>
      <w:r w:rsidRPr="00F109D7">
        <w:rPr>
          <w:rFonts w:ascii="Arial" w:hAnsi="Arial" w:cs="Arial"/>
          <w:sz w:val="20"/>
          <w:szCs w:val="20"/>
        </w:rPr>
        <w:t xml:space="preserve"> e</w:t>
      </w:r>
      <w:r w:rsidR="00E276AF" w:rsidRPr="00F109D7">
        <w:rPr>
          <w:rFonts w:ascii="Arial" w:hAnsi="Arial" w:cs="Arial"/>
          <w:sz w:val="20"/>
          <w:szCs w:val="20"/>
        </w:rPr>
        <w:t xml:space="preserve">l servicio prestado y recibido a satisfacción mensualmente por el supervisor, tendrá un amparo individual de calidad del servicio por </w:t>
      </w:r>
      <w:r w:rsidR="00D6177D" w:rsidRPr="00F109D7">
        <w:rPr>
          <w:rFonts w:ascii="Arial" w:hAnsi="Arial" w:cs="Arial"/>
          <w:b/>
          <w:bCs/>
          <w:sz w:val="20"/>
          <w:szCs w:val="20"/>
        </w:rPr>
        <w:t>seis</w:t>
      </w:r>
      <w:r w:rsidR="00D22EB0" w:rsidRPr="00F109D7">
        <w:rPr>
          <w:rFonts w:ascii="Arial" w:hAnsi="Arial" w:cs="Arial"/>
          <w:b/>
          <w:bCs/>
          <w:sz w:val="20"/>
          <w:szCs w:val="20"/>
        </w:rPr>
        <w:t xml:space="preserve"> </w:t>
      </w:r>
      <w:r w:rsidR="00E276AF" w:rsidRPr="00F109D7">
        <w:rPr>
          <w:rFonts w:ascii="Arial" w:hAnsi="Arial" w:cs="Arial"/>
          <w:b/>
          <w:bCs/>
          <w:sz w:val="20"/>
          <w:szCs w:val="20"/>
        </w:rPr>
        <w:t>(</w:t>
      </w:r>
      <w:r w:rsidR="00D6177D" w:rsidRPr="00F109D7">
        <w:rPr>
          <w:rFonts w:ascii="Arial" w:hAnsi="Arial" w:cs="Arial"/>
          <w:b/>
          <w:bCs/>
          <w:sz w:val="20"/>
          <w:szCs w:val="20"/>
        </w:rPr>
        <w:t>6</w:t>
      </w:r>
      <w:r w:rsidR="00E276AF" w:rsidRPr="00F109D7">
        <w:rPr>
          <w:rFonts w:ascii="Arial" w:hAnsi="Arial" w:cs="Arial"/>
          <w:b/>
          <w:bCs/>
          <w:sz w:val="20"/>
          <w:szCs w:val="20"/>
        </w:rPr>
        <w:t>) meses</w:t>
      </w:r>
      <w:r w:rsidR="00E276AF" w:rsidRPr="00F109D7">
        <w:rPr>
          <w:rFonts w:ascii="Arial" w:hAnsi="Arial" w:cs="Arial"/>
          <w:sz w:val="20"/>
          <w:szCs w:val="20"/>
        </w:rPr>
        <w:t>, que se encuentra cubierto dentro de la cobertura en vigencia mínima exigida</w:t>
      </w:r>
      <w:r w:rsidRPr="00F109D7">
        <w:rPr>
          <w:rFonts w:ascii="Arial" w:hAnsi="Arial" w:cs="Arial"/>
          <w:sz w:val="20"/>
          <w:szCs w:val="20"/>
        </w:rPr>
        <w:t xml:space="preserve">; </w:t>
      </w:r>
      <w:r w:rsidRPr="00F109D7">
        <w:rPr>
          <w:rFonts w:ascii="Arial" w:hAnsi="Arial" w:cs="Arial"/>
          <w:b/>
          <w:bCs/>
          <w:sz w:val="20"/>
          <w:szCs w:val="20"/>
        </w:rPr>
        <w:t>(</w:t>
      </w:r>
      <w:proofErr w:type="spellStart"/>
      <w:r w:rsidRPr="00F109D7">
        <w:rPr>
          <w:rFonts w:ascii="Arial" w:hAnsi="Arial" w:cs="Arial"/>
          <w:b/>
          <w:bCs/>
          <w:sz w:val="20"/>
          <w:szCs w:val="20"/>
        </w:rPr>
        <w:t>ii</w:t>
      </w:r>
      <w:proofErr w:type="spellEnd"/>
      <w:r w:rsidRPr="00F109D7">
        <w:rPr>
          <w:rFonts w:ascii="Arial" w:hAnsi="Arial" w:cs="Arial"/>
          <w:b/>
          <w:bCs/>
          <w:sz w:val="20"/>
          <w:szCs w:val="20"/>
        </w:rPr>
        <w:t>)</w:t>
      </w:r>
      <w:r w:rsidRPr="00F109D7">
        <w:rPr>
          <w:rFonts w:ascii="Arial" w:hAnsi="Arial" w:cs="Arial"/>
          <w:sz w:val="20"/>
          <w:szCs w:val="20"/>
        </w:rPr>
        <w:t xml:space="preserve"> e</w:t>
      </w:r>
      <w:r w:rsidR="0039059E" w:rsidRPr="00F109D7">
        <w:rPr>
          <w:rFonts w:ascii="Arial" w:hAnsi="Arial" w:cs="Arial"/>
          <w:sz w:val="20"/>
          <w:szCs w:val="20"/>
        </w:rPr>
        <w:t>l contratista debe constituir la garantía de cumplimiento, de conformidad con lo establecido en el Art. 2.2.1.2.3.1.1 y siguientes del Decreto 1082 de 2015 y será responsable de la mora en la constitución de la garantía y de los perjuicios que dicha mora le pueda causar a la DIAN</w:t>
      </w:r>
      <w:r w:rsidRPr="00F109D7">
        <w:rPr>
          <w:rFonts w:ascii="Arial" w:hAnsi="Arial" w:cs="Arial"/>
          <w:sz w:val="20"/>
          <w:szCs w:val="20"/>
        </w:rPr>
        <w:t xml:space="preserve">; </w:t>
      </w:r>
      <w:r w:rsidRPr="00F109D7">
        <w:rPr>
          <w:rFonts w:ascii="Arial" w:hAnsi="Arial" w:cs="Arial"/>
          <w:b/>
          <w:bCs/>
          <w:sz w:val="20"/>
          <w:szCs w:val="20"/>
        </w:rPr>
        <w:t>(</w:t>
      </w:r>
      <w:proofErr w:type="spellStart"/>
      <w:r w:rsidRPr="00F109D7">
        <w:rPr>
          <w:rFonts w:ascii="Arial" w:hAnsi="Arial" w:cs="Arial"/>
          <w:b/>
          <w:bCs/>
          <w:sz w:val="20"/>
          <w:szCs w:val="20"/>
        </w:rPr>
        <w:t>iii</w:t>
      </w:r>
      <w:proofErr w:type="spellEnd"/>
      <w:r w:rsidRPr="00F109D7">
        <w:rPr>
          <w:rFonts w:ascii="Arial" w:hAnsi="Arial" w:cs="Arial"/>
          <w:b/>
          <w:bCs/>
          <w:sz w:val="20"/>
          <w:szCs w:val="20"/>
        </w:rPr>
        <w:t>)</w:t>
      </w:r>
      <w:r w:rsidRPr="00F109D7">
        <w:rPr>
          <w:rFonts w:ascii="Arial" w:hAnsi="Arial" w:cs="Arial"/>
          <w:sz w:val="20"/>
          <w:szCs w:val="20"/>
        </w:rPr>
        <w:t xml:space="preserve"> </w:t>
      </w:r>
      <w:bookmarkStart w:id="1" w:name="_Hlk143537663"/>
      <w:r w:rsidR="001D24E3" w:rsidRPr="00F109D7">
        <w:rPr>
          <w:rFonts w:ascii="Arial" w:hAnsi="Arial" w:cs="Arial"/>
          <w:sz w:val="20"/>
          <w:szCs w:val="20"/>
        </w:rPr>
        <w:t xml:space="preserve">la garantía </w:t>
      </w:r>
      <w:r w:rsidR="009A3304" w:rsidRPr="00F109D7">
        <w:rPr>
          <w:rFonts w:ascii="Arial" w:hAnsi="Arial" w:cs="Arial"/>
          <w:sz w:val="20"/>
          <w:szCs w:val="20"/>
        </w:rPr>
        <w:t>deberá ser expedida por una entidad bancaria o por una compañía de seguros legalmente establecida en Colombia, cuya póliza matriz haya sido aprobada por la Superintendencia Financiera de Colombia</w:t>
      </w:r>
      <w:r w:rsidR="001D24E3" w:rsidRPr="00F109D7">
        <w:rPr>
          <w:rFonts w:ascii="Arial" w:hAnsi="Arial" w:cs="Arial"/>
          <w:sz w:val="20"/>
          <w:szCs w:val="20"/>
        </w:rPr>
        <w:t xml:space="preserve">; </w:t>
      </w:r>
      <w:r w:rsidR="001D24E3" w:rsidRPr="00F109D7">
        <w:rPr>
          <w:rFonts w:ascii="Arial" w:hAnsi="Arial" w:cs="Arial"/>
          <w:b/>
          <w:bCs/>
          <w:sz w:val="20"/>
          <w:szCs w:val="20"/>
        </w:rPr>
        <w:t>(</w:t>
      </w:r>
      <w:proofErr w:type="spellStart"/>
      <w:r w:rsidR="001D24E3" w:rsidRPr="00F109D7">
        <w:rPr>
          <w:rFonts w:ascii="Arial" w:hAnsi="Arial" w:cs="Arial"/>
          <w:b/>
          <w:bCs/>
          <w:sz w:val="20"/>
          <w:szCs w:val="20"/>
        </w:rPr>
        <w:t>iv</w:t>
      </w:r>
      <w:proofErr w:type="spellEnd"/>
      <w:r w:rsidR="001D24E3" w:rsidRPr="00F109D7">
        <w:rPr>
          <w:rFonts w:ascii="Arial" w:hAnsi="Arial" w:cs="Arial"/>
          <w:b/>
          <w:bCs/>
          <w:sz w:val="20"/>
          <w:szCs w:val="20"/>
        </w:rPr>
        <w:t>)</w:t>
      </w:r>
      <w:r w:rsidR="001D24E3" w:rsidRPr="00F109D7">
        <w:rPr>
          <w:rFonts w:ascii="Arial" w:hAnsi="Arial" w:cs="Arial"/>
          <w:sz w:val="20"/>
          <w:szCs w:val="20"/>
        </w:rPr>
        <w:t xml:space="preserve"> </w:t>
      </w:r>
      <w:r w:rsidR="009A3304" w:rsidRPr="00F109D7">
        <w:rPr>
          <w:rFonts w:ascii="Arial" w:hAnsi="Arial" w:cs="Arial"/>
          <w:sz w:val="20"/>
          <w:szCs w:val="20"/>
        </w:rPr>
        <w:t>Solamente se admitirán las exclusiones establecidas en el artículo 2.2.1.2.3.2.3. del Decreto 1082 de 2015</w:t>
      </w:r>
      <w:r w:rsidR="001D24E3" w:rsidRPr="00F109D7">
        <w:rPr>
          <w:rFonts w:ascii="Arial" w:hAnsi="Arial" w:cs="Arial"/>
          <w:sz w:val="20"/>
          <w:szCs w:val="20"/>
        </w:rPr>
        <w:t xml:space="preserve">; </w:t>
      </w:r>
      <w:r w:rsidR="001D24E3" w:rsidRPr="00F109D7">
        <w:rPr>
          <w:rFonts w:ascii="Arial" w:hAnsi="Arial" w:cs="Arial"/>
          <w:b/>
          <w:bCs/>
          <w:sz w:val="20"/>
          <w:szCs w:val="20"/>
        </w:rPr>
        <w:t>(v)</w:t>
      </w:r>
      <w:r w:rsidR="001D24E3" w:rsidRPr="00F109D7">
        <w:rPr>
          <w:rFonts w:ascii="Arial" w:hAnsi="Arial" w:cs="Arial"/>
          <w:sz w:val="20"/>
          <w:szCs w:val="20"/>
        </w:rPr>
        <w:t xml:space="preserve"> </w:t>
      </w:r>
      <w:r w:rsidR="009A3304" w:rsidRPr="00F109D7">
        <w:rPr>
          <w:rFonts w:ascii="Arial" w:hAnsi="Arial" w:cs="Arial"/>
          <w:sz w:val="20"/>
          <w:szCs w:val="20"/>
        </w:rPr>
        <w:t xml:space="preserve">Las pólizas no </w:t>
      </w:r>
      <w:r w:rsidR="009A3304" w:rsidRPr="00F109D7">
        <w:rPr>
          <w:rFonts w:ascii="Arial" w:hAnsi="Arial" w:cs="Arial"/>
          <w:sz w:val="20"/>
          <w:szCs w:val="20"/>
        </w:rPr>
        <w:lastRenderedPageBreak/>
        <w:t>expirarán por falta de pago de la prima o por revocatoria unilateral</w:t>
      </w:r>
      <w:r w:rsidR="001D24E3" w:rsidRPr="00F109D7">
        <w:rPr>
          <w:rFonts w:ascii="Arial" w:hAnsi="Arial" w:cs="Arial"/>
          <w:sz w:val="20"/>
          <w:szCs w:val="20"/>
        </w:rPr>
        <w:t xml:space="preserve">; </w:t>
      </w:r>
      <w:r w:rsidR="001D24E3" w:rsidRPr="00F109D7">
        <w:rPr>
          <w:rFonts w:ascii="Arial" w:hAnsi="Arial" w:cs="Arial"/>
          <w:b/>
          <w:bCs/>
          <w:sz w:val="20"/>
          <w:szCs w:val="20"/>
        </w:rPr>
        <w:t>(vi)</w:t>
      </w:r>
      <w:r w:rsidR="001D24E3" w:rsidRPr="00F109D7">
        <w:rPr>
          <w:rFonts w:ascii="Arial" w:hAnsi="Arial" w:cs="Arial"/>
          <w:sz w:val="20"/>
          <w:szCs w:val="20"/>
        </w:rPr>
        <w:t xml:space="preserve"> </w:t>
      </w:r>
      <w:r w:rsidR="009A3304" w:rsidRPr="00F109D7">
        <w:rPr>
          <w:rFonts w:ascii="Arial" w:hAnsi="Arial" w:cs="Arial"/>
          <w:sz w:val="20"/>
          <w:szCs w:val="20"/>
        </w:rPr>
        <w:t xml:space="preserve">Las condiciones generales de la garantía única de cumplimiento deberán señalar que en el evento en que por incumplimiento del </w:t>
      </w:r>
      <w:r w:rsidR="009A3304" w:rsidRPr="00F109D7">
        <w:rPr>
          <w:rFonts w:ascii="Arial" w:hAnsi="Arial" w:cs="Arial"/>
          <w:b/>
          <w:sz w:val="20"/>
          <w:szCs w:val="20"/>
        </w:rPr>
        <w:t>CONTRATISTA</w:t>
      </w:r>
      <w:r w:rsidR="009A3304" w:rsidRPr="00F109D7">
        <w:rPr>
          <w:rFonts w:ascii="Arial" w:hAnsi="Arial" w:cs="Arial"/>
          <w:sz w:val="20"/>
          <w:szCs w:val="20"/>
        </w:rPr>
        <w:t xml:space="preserve"> garantizado el asegurador resolviera continuar, como cesionario, con la ejecución del contrato y la entidad estatal contratante estuviese de acuerdo con ello, el </w:t>
      </w:r>
      <w:r w:rsidR="009A3304" w:rsidRPr="00F109D7">
        <w:rPr>
          <w:rFonts w:ascii="Arial" w:hAnsi="Arial" w:cs="Arial"/>
          <w:b/>
          <w:sz w:val="20"/>
          <w:szCs w:val="20"/>
        </w:rPr>
        <w:t xml:space="preserve">CONTRATISTA </w:t>
      </w:r>
      <w:r w:rsidR="009A3304" w:rsidRPr="00F109D7">
        <w:rPr>
          <w:rFonts w:ascii="Arial" w:hAnsi="Arial" w:cs="Arial"/>
          <w:sz w:val="20"/>
          <w:szCs w:val="20"/>
        </w:rPr>
        <w:t>garantizado aceptará desde el momento de la contratación de la póliza</w:t>
      </w:r>
      <w:r w:rsidR="00A661BD" w:rsidRPr="00F109D7">
        <w:rPr>
          <w:rFonts w:ascii="Arial" w:hAnsi="Arial" w:cs="Arial"/>
          <w:sz w:val="20"/>
          <w:szCs w:val="20"/>
        </w:rPr>
        <w:t>,</w:t>
      </w:r>
      <w:r w:rsidR="009A3304" w:rsidRPr="00F109D7">
        <w:rPr>
          <w:rFonts w:ascii="Arial" w:hAnsi="Arial" w:cs="Arial"/>
          <w:sz w:val="20"/>
          <w:szCs w:val="20"/>
        </w:rPr>
        <w:t xml:space="preserve"> la cesión del contrato a favor del asegurador.</w:t>
      </w:r>
      <w:r w:rsidR="00A661BD" w:rsidRPr="00F109D7">
        <w:rPr>
          <w:rFonts w:ascii="Arial" w:hAnsi="Arial" w:cs="Arial"/>
          <w:sz w:val="20"/>
          <w:szCs w:val="20"/>
        </w:rPr>
        <w:t xml:space="preserve"> </w:t>
      </w:r>
      <w:r w:rsidR="009A3304" w:rsidRPr="00F109D7">
        <w:rPr>
          <w:rFonts w:ascii="Arial" w:hAnsi="Arial" w:cs="Arial"/>
          <w:sz w:val="20"/>
          <w:szCs w:val="20"/>
        </w:rPr>
        <w:t>En este caso, el asegurador cesionario deberá constituir una nueva garantía para amparar el cumplimiento de las obligaciones que ha asumido por virtud de la cesión</w:t>
      </w:r>
      <w:r w:rsidR="00A661BD" w:rsidRPr="00F109D7">
        <w:rPr>
          <w:rFonts w:ascii="Arial" w:hAnsi="Arial" w:cs="Arial"/>
          <w:sz w:val="20"/>
          <w:szCs w:val="20"/>
        </w:rPr>
        <w:t xml:space="preserve">; </w:t>
      </w:r>
      <w:r w:rsidR="00A661BD" w:rsidRPr="00F109D7">
        <w:rPr>
          <w:rFonts w:ascii="Arial" w:hAnsi="Arial" w:cs="Arial"/>
          <w:b/>
          <w:bCs/>
          <w:sz w:val="20"/>
          <w:szCs w:val="20"/>
        </w:rPr>
        <w:t>(</w:t>
      </w:r>
      <w:proofErr w:type="spellStart"/>
      <w:r w:rsidR="00A661BD" w:rsidRPr="00F109D7">
        <w:rPr>
          <w:rFonts w:ascii="Arial" w:hAnsi="Arial" w:cs="Arial"/>
          <w:b/>
          <w:bCs/>
          <w:sz w:val="20"/>
          <w:szCs w:val="20"/>
        </w:rPr>
        <w:t>vii</w:t>
      </w:r>
      <w:proofErr w:type="spellEnd"/>
      <w:r w:rsidR="00A661BD" w:rsidRPr="00F109D7">
        <w:rPr>
          <w:rFonts w:ascii="Arial" w:hAnsi="Arial" w:cs="Arial"/>
          <w:b/>
          <w:bCs/>
          <w:sz w:val="20"/>
          <w:szCs w:val="20"/>
        </w:rPr>
        <w:t>)</w:t>
      </w:r>
      <w:r w:rsidR="00A661BD" w:rsidRPr="00F109D7">
        <w:rPr>
          <w:rFonts w:ascii="Arial" w:hAnsi="Arial" w:cs="Arial"/>
          <w:sz w:val="20"/>
          <w:szCs w:val="20"/>
        </w:rPr>
        <w:t xml:space="preserve"> </w:t>
      </w:r>
      <w:r w:rsidR="009A3304" w:rsidRPr="00F109D7">
        <w:rPr>
          <w:rFonts w:ascii="Arial" w:hAnsi="Arial" w:cs="Arial"/>
          <w:sz w:val="20"/>
          <w:szCs w:val="20"/>
        </w:rPr>
        <w:t xml:space="preserve">El </w:t>
      </w:r>
      <w:r w:rsidR="009A3304" w:rsidRPr="00F109D7">
        <w:rPr>
          <w:rFonts w:ascii="Arial" w:hAnsi="Arial" w:cs="Arial"/>
          <w:b/>
          <w:sz w:val="20"/>
          <w:szCs w:val="20"/>
        </w:rPr>
        <w:t>CONTRATISTA</w:t>
      </w:r>
      <w:r w:rsidR="009A3304" w:rsidRPr="00F109D7">
        <w:rPr>
          <w:rFonts w:ascii="Arial" w:hAnsi="Arial" w:cs="Arial"/>
          <w:sz w:val="20"/>
          <w:szCs w:val="20"/>
        </w:rPr>
        <w:t xml:space="preserve"> deberá restablecer el valor de la garantía cuando este se haya visto reducido por razón de las reclamaciones efectuadas por la </w:t>
      </w:r>
      <w:r w:rsidR="00A661BD" w:rsidRPr="00F109D7">
        <w:rPr>
          <w:rFonts w:ascii="Arial" w:hAnsi="Arial" w:cs="Arial"/>
          <w:sz w:val="20"/>
          <w:szCs w:val="20"/>
        </w:rPr>
        <w:t xml:space="preserve">DIAN; </w:t>
      </w:r>
      <w:r w:rsidR="00A661BD" w:rsidRPr="00F109D7">
        <w:rPr>
          <w:rFonts w:ascii="Arial" w:hAnsi="Arial" w:cs="Arial"/>
          <w:b/>
          <w:bCs/>
          <w:sz w:val="20"/>
          <w:szCs w:val="20"/>
        </w:rPr>
        <w:t>(</w:t>
      </w:r>
      <w:proofErr w:type="spellStart"/>
      <w:r w:rsidR="00A661BD" w:rsidRPr="00F109D7">
        <w:rPr>
          <w:rFonts w:ascii="Arial" w:hAnsi="Arial" w:cs="Arial"/>
          <w:b/>
          <w:bCs/>
          <w:sz w:val="20"/>
          <w:szCs w:val="20"/>
        </w:rPr>
        <w:t>viii</w:t>
      </w:r>
      <w:proofErr w:type="spellEnd"/>
      <w:r w:rsidR="00A661BD" w:rsidRPr="00F109D7">
        <w:rPr>
          <w:rFonts w:ascii="Arial" w:hAnsi="Arial" w:cs="Arial"/>
          <w:b/>
          <w:bCs/>
          <w:sz w:val="20"/>
          <w:szCs w:val="20"/>
        </w:rPr>
        <w:t>)</w:t>
      </w:r>
      <w:r w:rsidR="00A661BD" w:rsidRPr="00F109D7">
        <w:rPr>
          <w:rFonts w:ascii="Arial" w:hAnsi="Arial" w:cs="Arial"/>
          <w:sz w:val="20"/>
          <w:szCs w:val="20"/>
        </w:rPr>
        <w:t xml:space="preserve"> </w:t>
      </w:r>
      <w:bookmarkStart w:id="2" w:name="_Hlk143537685"/>
      <w:bookmarkEnd w:id="1"/>
      <w:r w:rsidR="009A3304" w:rsidRPr="00F109D7">
        <w:rPr>
          <w:rFonts w:ascii="Arial" w:hAnsi="Arial" w:cs="Arial"/>
          <w:sz w:val="20"/>
          <w:szCs w:val="20"/>
        </w:rPr>
        <w:t xml:space="preserve">El </w:t>
      </w:r>
      <w:r w:rsidR="009A3304" w:rsidRPr="00F109D7">
        <w:rPr>
          <w:rFonts w:ascii="Arial" w:hAnsi="Arial" w:cs="Arial"/>
          <w:b/>
          <w:sz w:val="20"/>
          <w:szCs w:val="20"/>
        </w:rPr>
        <w:t>CONTRATISTA</w:t>
      </w:r>
      <w:r w:rsidR="009A3304" w:rsidRPr="00F109D7">
        <w:rPr>
          <w:rFonts w:ascii="Arial" w:hAnsi="Arial" w:cs="Arial"/>
          <w:sz w:val="20"/>
          <w:szCs w:val="20"/>
        </w:rPr>
        <w:t xml:space="preserve"> deberá restablecer el valor de la garantía cuando éste se haya visto reducido por razón de las reclamaciones efectuadas por la entida</w:t>
      </w:r>
      <w:r w:rsidR="00A661BD" w:rsidRPr="00F109D7">
        <w:rPr>
          <w:rFonts w:ascii="Arial" w:hAnsi="Arial" w:cs="Arial"/>
          <w:sz w:val="20"/>
          <w:szCs w:val="20"/>
        </w:rPr>
        <w:t xml:space="preserve">d; </w:t>
      </w:r>
      <w:r w:rsidR="00A661BD" w:rsidRPr="00F109D7">
        <w:rPr>
          <w:rFonts w:ascii="Arial" w:hAnsi="Arial" w:cs="Arial"/>
          <w:b/>
          <w:bCs/>
          <w:sz w:val="20"/>
          <w:szCs w:val="20"/>
        </w:rPr>
        <w:t>(</w:t>
      </w:r>
      <w:proofErr w:type="spellStart"/>
      <w:r w:rsidR="00A661BD" w:rsidRPr="00F109D7">
        <w:rPr>
          <w:rFonts w:ascii="Arial" w:hAnsi="Arial" w:cs="Arial"/>
          <w:b/>
          <w:bCs/>
          <w:sz w:val="20"/>
          <w:szCs w:val="20"/>
        </w:rPr>
        <w:t>ix</w:t>
      </w:r>
      <w:proofErr w:type="spellEnd"/>
      <w:r w:rsidR="00A661BD" w:rsidRPr="00F109D7">
        <w:rPr>
          <w:rFonts w:ascii="Arial" w:hAnsi="Arial" w:cs="Arial"/>
          <w:b/>
          <w:bCs/>
          <w:sz w:val="20"/>
          <w:szCs w:val="20"/>
        </w:rPr>
        <w:t>)</w:t>
      </w:r>
      <w:r w:rsidR="00A661BD" w:rsidRPr="00F109D7">
        <w:rPr>
          <w:rFonts w:ascii="Arial" w:hAnsi="Arial" w:cs="Arial"/>
          <w:sz w:val="20"/>
          <w:szCs w:val="20"/>
        </w:rPr>
        <w:t xml:space="preserve"> c</w:t>
      </w:r>
      <w:r w:rsidR="009A3304" w:rsidRPr="00F109D7">
        <w:rPr>
          <w:rFonts w:ascii="Arial" w:hAnsi="Arial" w:cs="Arial"/>
          <w:sz w:val="20"/>
          <w:szCs w:val="20"/>
        </w:rPr>
        <w:t xml:space="preserve">uando se </w:t>
      </w:r>
      <w:r w:rsidR="00A661BD" w:rsidRPr="00F109D7">
        <w:rPr>
          <w:rFonts w:ascii="Arial" w:hAnsi="Arial" w:cs="Arial"/>
          <w:sz w:val="20"/>
          <w:szCs w:val="20"/>
        </w:rPr>
        <w:t xml:space="preserve">modifique, </w:t>
      </w:r>
      <w:r w:rsidR="009A3304" w:rsidRPr="00F109D7">
        <w:rPr>
          <w:rFonts w:ascii="Arial" w:hAnsi="Arial" w:cs="Arial"/>
          <w:sz w:val="20"/>
          <w:szCs w:val="20"/>
        </w:rPr>
        <w:t xml:space="preserve">adicione </w:t>
      </w:r>
      <w:r w:rsidR="00A661BD" w:rsidRPr="00F109D7">
        <w:rPr>
          <w:rFonts w:ascii="Arial" w:hAnsi="Arial" w:cs="Arial"/>
          <w:sz w:val="20"/>
          <w:szCs w:val="20"/>
        </w:rPr>
        <w:t>y/</w:t>
      </w:r>
      <w:r w:rsidR="009A3304" w:rsidRPr="00F109D7">
        <w:rPr>
          <w:rFonts w:ascii="Arial" w:hAnsi="Arial" w:cs="Arial"/>
          <w:sz w:val="20"/>
          <w:szCs w:val="20"/>
        </w:rPr>
        <w:t xml:space="preserve">o prorrogue el contrato, el </w:t>
      </w:r>
      <w:r w:rsidR="009A3304" w:rsidRPr="00F109D7">
        <w:rPr>
          <w:rFonts w:ascii="Arial" w:hAnsi="Arial" w:cs="Arial"/>
          <w:b/>
          <w:sz w:val="20"/>
          <w:szCs w:val="20"/>
        </w:rPr>
        <w:t>CONTRATISTA</w:t>
      </w:r>
      <w:r w:rsidR="009A3304" w:rsidRPr="00F109D7">
        <w:rPr>
          <w:rFonts w:ascii="Arial" w:hAnsi="Arial" w:cs="Arial"/>
          <w:sz w:val="20"/>
          <w:szCs w:val="20"/>
        </w:rPr>
        <w:t xml:space="preserve"> deberá </w:t>
      </w:r>
      <w:r w:rsidR="00A661BD" w:rsidRPr="00F109D7">
        <w:rPr>
          <w:rFonts w:ascii="Arial" w:hAnsi="Arial" w:cs="Arial"/>
          <w:sz w:val="20"/>
          <w:szCs w:val="20"/>
        </w:rPr>
        <w:t>modificar la garantía ampliando su valor y/o vigencia o incluyendo las obligaciones objeto de la modificación, para que sean cubiertas por la aseguradora. Lo anterior, dentro de los tres (3) días hábiles siguientes a la modificación, adición y/o prórroga</w:t>
      </w:r>
      <w:r w:rsidR="009A3304" w:rsidRPr="00F109D7">
        <w:rPr>
          <w:rFonts w:ascii="Arial" w:hAnsi="Arial" w:cs="Arial"/>
          <w:sz w:val="20"/>
          <w:szCs w:val="20"/>
        </w:rPr>
        <w:t>.</w:t>
      </w:r>
      <w:r w:rsidR="00AE2E87" w:rsidRPr="00F109D7">
        <w:rPr>
          <w:rFonts w:ascii="Arial" w:hAnsi="Arial" w:cs="Arial"/>
          <w:sz w:val="20"/>
          <w:szCs w:val="20"/>
        </w:rPr>
        <w:t xml:space="preserve"> La aprobación por parte de la </w:t>
      </w:r>
      <w:r w:rsidR="00AE2E87" w:rsidRPr="00F109D7">
        <w:rPr>
          <w:rFonts w:ascii="Arial" w:hAnsi="Arial" w:cs="Arial"/>
          <w:b/>
          <w:bCs/>
          <w:sz w:val="20"/>
          <w:szCs w:val="20"/>
        </w:rPr>
        <w:t>DIAN</w:t>
      </w:r>
      <w:r w:rsidR="00AE2E87" w:rsidRPr="00F109D7">
        <w:rPr>
          <w:rFonts w:ascii="Arial" w:hAnsi="Arial" w:cs="Arial"/>
          <w:sz w:val="20"/>
          <w:szCs w:val="20"/>
        </w:rPr>
        <w:t xml:space="preserve"> de la modificación de las garantías constituida</w:t>
      </w:r>
      <w:r w:rsidR="00C46D2E" w:rsidRPr="00F109D7">
        <w:rPr>
          <w:rFonts w:ascii="Arial" w:hAnsi="Arial" w:cs="Arial"/>
          <w:sz w:val="20"/>
          <w:szCs w:val="20"/>
        </w:rPr>
        <w:t>s</w:t>
      </w:r>
      <w:r w:rsidR="00AE2E87" w:rsidRPr="00F109D7">
        <w:rPr>
          <w:rFonts w:ascii="Arial" w:hAnsi="Arial" w:cs="Arial"/>
          <w:sz w:val="20"/>
          <w:szCs w:val="20"/>
        </w:rPr>
        <w:t xml:space="preserve"> por el </w:t>
      </w:r>
      <w:proofErr w:type="gramStart"/>
      <w:r w:rsidR="00AE2E87" w:rsidRPr="00F109D7">
        <w:rPr>
          <w:rFonts w:ascii="Arial" w:hAnsi="Arial" w:cs="Arial"/>
          <w:sz w:val="20"/>
          <w:szCs w:val="20"/>
        </w:rPr>
        <w:t>contratista,</w:t>
      </w:r>
      <w:proofErr w:type="gramEnd"/>
      <w:r w:rsidR="00AE2E87" w:rsidRPr="00F109D7">
        <w:rPr>
          <w:rFonts w:ascii="Arial" w:hAnsi="Arial" w:cs="Arial"/>
          <w:sz w:val="20"/>
          <w:szCs w:val="20"/>
        </w:rPr>
        <w:t xml:space="preserve"> </w:t>
      </w:r>
      <w:r w:rsidR="0071575D" w:rsidRPr="00F109D7">
        <w:rPr>
          <w:rFonts w:ascii="Arial" w:hAnsi="Arial" w:cs="Arial"/>
          <w:sz w:val="20"/>
          <w:szCs w:val="20"/>
        </w:rPr>
        <w:t xml:space="preserve">se requiere para la </w:t>
      </w:r>
      <w:r w:rsidR="00AE2E87" w:rsidRPr="00F109D7">
        <w:rPr>
          <w:rFonts w:ascii="Arial" w:hAnsi="Arial" w:cs="Arial"/>
          <w:sz w:val="20"/>
          <w:szCs w:val="20"/>
        </w:rPr>
        <w:t xml:space="preserve">ejecución de la modificación, adición y/o prórroga. </w:t>
      </w:r>
      <w:r w:rsidR="009A3304" w:rsidRPr="00F109D7">
        <w:rPr>
          <w:rFonts w:ascii="Arial" w:hAnsi="Arial" w:cs="Arial"/>
          <w:sz w:val="20"/>
          <w:szCs w:val="20"/>
        </w:rPr>
        <w:t xml:space="preserve"> </w:t>
      </w:r>
    </w:p>
    <w:p w14:paraId="7679BBE8" w14:textId="77777777" w:rsidR="009A3304" w:rsidRPr="00D6177D" w:rsidRDefault="009A3304" w:rsidP="00CD1712">
      <w:pPr>
        <w:ind w:left="709" w:right="-93"/>
        <w:jc w:val="both"/>
        <w:rPr>
          <w:rFonts w:ascii="Arial" w:hAnsi="Arial" w:cs="Arial"/>
          <w:color w:val="262626" w:themeColor="text1" w:themeTint="D9"/>
          <w:sz w:val="20"/>
          <w:szCs w:val="20"/>
        </w:rPr>
      </w:pPr>
    </w:p>
    <w:bookmarkEnd w:id="2"/>
    <w:p w14:paraId="372AB01D" w14:textId="212711A1" w:rsidR="009A3304" w:rsidRPr="00D6177D" w:rsidRDefault="009A3304" w:rsidP="001C5C7A">
      <w:pPr>
        <w:numPr>
          <w:ilvl w:val="1"/>
          <w:numId w:val="5"/>
        </w:numPr>
        <w:ind w:left="1069"/>
        <w:jc w:val="both"/>
        <w:rPr>
          <w:rFonts w:ascii="Arial" w:hAnsi="Arial" w:cs="Arial"/>
          <w:b/>
          <w:bCs/>
          <w:color w:val="262626" w:themeColor="text1" w:themeTint="D9"/>
          <w:sz w:val="20"/>
          <w:szCs w:val="20"/>
        </w:rPr>
      </w:pPr>
      <w:r w:rsidRPr="00D6177D">
        <w:rPr>
          <w:rFonts w:ascii="Arial" w:hAnsi="Arial" w:cs="Arial"/>
          <w:b/>
          <w:color w:val="262626" w:themeColor="text1" w:themeTint="D9"/>
          <w:sz w:val="20"/>
          <w:szCs w:val="20"/>
        </w:rPr>
        <w:t>PÓLIZA DE RESPONSABILIDAD CIVIL EXTRACONTRACTUAL</w:t>
      </w:r>
      <w:r w:rsidR="00B64637" w:rsidRPr="00D6177D">
        <w:rPr>
          <w:rFonts w:ascii="Arial" w:hAnsi="Arial" w:cs="Arial"/>
          <w:b/>
          <w:color w:val="262626" w:themeColor="text1" w:themeTint="D9"/>
          <w:sz w:val="20"/>
          <w:szCs w:val="20"/>
        </w:rPr>
        <w:t xml:space="preserve"> (No aplica) </w:t>
      </w:r>
    </w:p>
    <w:p w14:paraId="7BB313AF" w14:textId="77777777" w:rsidR="009A3304" w:rsidRPr="00D6177D" w:rsidRDefault="009A3304" w:rsidP="00CD1712">
      <w:pPr>
        <w:ind w:left="709"/>
        <w:jc w:val="both"/>
        <w:rPr>
          <w:rFonts w:ascii="Arial" w:hAnsi="Arial" w:cs="Arial"/>
          <w:b/>
          <w:bCs/>
          <w:i/>
          <w:iCs/>
          <w:color w:val="262626" w:themeColor="text1" w:themeTint="D9"/>
          <w:sz w:val="20"/>
          <w:szCs w:val="20"/>
        </w:rPr>
      </w:pPr>
    </w:p>
    <w:p w14:paraId="200727E6" w14:textId="77777777" w:rsidR="009A3304" w:rsidRPr="00D6177D" w:rsidRDefault="009A3304" w:rsidP="00C46D2E">
      <w:pPr>
        <w:ind w:left="142"/>
        <w:jc w:val="both"/>
        <w:rPr>
          <w:rFonts w:ascii="Arial" w:hAnsi="Arial" w:cs="Arial"/>
          <w:color w:val="808080" w:themeColor="background1" w:themeShade="80"/>
          <w:sz w:val="20"/>
          <w:szCs w:val="20"/>
        </w:rPr>
      </w:pPr>
      <w:r w:rsidRPr="00D6177D">
        <w:rPr>
          <w:rFonts w:ascii="Arial" w:hAnsi="Arial" w:cs="Arial"/>
          <w:color w:val="808080" w:themeColor="background1" w:themeShade="80"/>
          <w:sz w:val="20"/>
          <w:szCs w:val="20"/>
        </w:rPr>
        <w:t xml:space="preserve">Para amparar los riesgos derivados de la responsabilidad civil extracontractual. </w:t>
      </w:r>
    </w:p>
    <w:p w14:paraId="4D9257D4" w14:textId="77777777" w:rsidR="009A3304" w:rsidRPr="00D6177D" w:rsidRDefault="009A3304" w:rsidP="00CD1712">
      <w:pPr>
        <w:ind w:left="709"/>
        <w:jc w:val="both"/>
        <w:rPr>
          <w:rFonts w:ascii="Arial" w:hAnsi="Arial" w:cs="Arial"/>
          <w:bCs/>
          <w:i/>
          <w:iCs/>
          <w:color w:val="808080" w:themeColor="background1" w:themeShade="80"/>
          <w:sz w:val="20"/>
          <w:szCs w:val="20"/>
        </w:rPr>
      </w:pPr>
    </w:p>
    <w:tbl>
      <w:tblPr>
        <w:tblW w:w="5339"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924"/>
        <w:gridCol w:w="4264"/>
        <w:gridCol w:w="1822"/>
      </w:tblGrid>
      <w:tr w:rsidR="009B4413" w:rsidRPr="00D6177D" w14:paraId="797E0B29" w14:textId="77777777" w:rsidTr="00C46D2E">
        <w:trPr>
          <w:trHeight w:val="267"/>
          <w:jc w:val="center"/>
        </w:trPr>
        <w:tc>
          <w:tcPr>
            <w:tcW w:w="1960" w:type="pct"/>
            <w:shd w:val="clear" w:color="auto" w:fill="E6E6E6"/>
            <w:vAlign w:val="center"/>
          </w:tcPr>
          <w:p w14:paraId="02403F7A" w14:textId="77777777" w:rsidR="009A3304" w:rsidRPr="00D6177D" w:rsidRDefault="009A3304" w:rsidP="009A3304">
            <w:pPr>
              <w:jc w:val="center"/>
              <w:rPr>
                <w:rFonts w:ascii="Arial" w:hAnsi="Arial" w:cs="Arial"/>
                <w:b/>
                <w:bCs/>
                <w:i/>
                <w:iCs/>
                <w:color w:val="808080" w:themeColor="background1" w:themeShade="80"/>
                <w:sz w:val="20"/>
                <w:szCs w:val="20"/>
                <w:lang w:val="es-ES_tradnl"/>
              </w:rPr>
            </w:pPr>
            <w:r w:rsidRPr="00D6177D">
              <w:rPr>
                <w:rFonts w:ascii="Arial" w:hAnsi="Arial" w:cs="Arial"/>
                <w:b/>
                <w:bCs/>
                <w:i/>
                <w:iCs/>
                <w:color w:val="808080" w:themeColor="background1" w:themeShade="80"/>
                <w:sz w:val="20"/>
                <w:szCs w:val="20"/>
                <w:lang w:val="es-ES_tradnl"/>
              </w:rPr>
              <w:t>Garantía solicitada</w:t>
            </w:r>
          </w:p>
        </w:tc>
        <w:tc>
          <w:tcPr>
            <w:tcW w:w="2130" w:type="pct"/>
            <w:shd w:val="clear" w:color="auto" w:fill="E6E6E6"/>
          </w:tcPr>
          <w:p w14:paraId="75CFEE87" w14:textId="77777777" w:rsidR="009A3304" w:rsidRPr="00D6177D" w:rsidRDefault="009A3304" w:rsidP="009A3304">
            <w:pPr>
              <w:jc w:val="center"/>
              <w:rPr>
                <w:rFonts w:ascii="Arial" w:hAnsi="Arial" w:cs="Arial"/>
                <w:b/>
                <w:bCs/>
                <w:i/>
                <w:iCs/>
                <w:color w:val="808080" w:themeColor="background1" w:themeShade="80"/>
                <w:sz w:val="20"/>
                <w:szCs w:val="20"/>
                <w:lang w:val="es-ES_tradnl"/>
              </w:rPr>
            </w:pPr>
            <w:r w:rsidRPr="00D6177D">
              <w:rPr>
                <w:rFonts w:ascii="Arial" w:hAnsi="Arial" w:cs="Arial"/>
                <w:b/>
                <w:bCs/>
                <w:i/>
                <w:iCs/>
                <w:color w:val="808080" w:themeColor="background1" w:themeShade="80"/>
                <w:sz w:val="20"/>
                <w:szCs w:val="20"/>
                <w:lang w:val="es-ES_tradnl"/>
              </w:rPr>
              <w:t>Cuantía del Amparo- Suficiencia del seguro</w:t>
            </w:r>
          </w:p>
        </w:tc>
        <w:tc>
          <w:tcPr>
            <w:tcW w:w="910" w:type="pct"/>
            <w:shd w:val="clear" w:color="auto" w:fill="E6E6E6"/>
            <w:vAlign w:val="center"/>
          </w:tcPr>
          <w:p w14:paraId="44FEAEA0" w14:textId="77777777" w:rsidR="009A3304" w:rsidRPr="00D6177D" w:rsidRDefault="009A3304" w:rsidP="009A3304">
            <w:pPr>
              <w:jc w:val="center"/>
              <w:rPr>
                <w:rFonts w:ascii="Arial" w:hAnsi="Arial" w:cs="Arial"/>
                <w:b/>
                <w:bCs/>
                <w:i/>
                <w:iCs/>
                <w:color w:val="808080" w:themeColor="background1" w:themeShade="80"/>
                <w:sz w:val="20"/>
                <w:szCs w:val="20"/>
                <w:lang w:val="es-ES_tradnl"/>
              </w:rPr>
            </w:pPr>
            <w:r w:rsidRPr="00D6177D">
              <w:rPr>
                <w:rFonts w:ascii="Arial" w:hAnsi="Arial" w:cs="Arial"/>
                <w:b/>
                <w:bCs/>
                <w:i/>
                <w:iCs/>
                <w:color w:val="808080" w:themeColor="background1" w:themeShade="80"/>
                <w:sz w:val="20"/>
                <w:szCs w:val="20"/>
                <w:lang w:val="es-ES_tradnl"/>
              </w:rPr>
              <w:t>Vigencia del Amparo</w:t>
            </w:r>
          </w:p>
        </w:tc>
      </w:tr>
      <w:tr w:rsidR="00B64637" w:rsidRPr="00D6177D" w14:paraId="0C8EB3D3" w14:textId="77777777" w:rsidTr="00C46D2E">
        <w:trPr>
          <w:trHeight w:val="291"/>
          <w:jc w:val="center"/>
        </w:trPr>
        <w:tc>
          <w:tcPr>
            <w:tcW w:w="1960" w:type="pct"/>
            <w:vAlign w:val="center"/>
          </w:tcPr>
          <w:p w14:paraId="737F1855" w14:textId="77777777" w:rsidR="00F74510" w:rsidRPr="00D6177D" w:rsidRDefault="00F74510" w:rsidP="00F74510">
            <w:pPr>
              <w:jc w:val="both"/>
              <w:rPr>
                <w:rFonts w:ascii="Arial" w:hAnsi="Arial" w:cs="Arial"/>
                <w:bCs/>
                <w:color w:val="808080" w:themeColor="background1" w:themeShade="80"/>
                <w:sz w:val="20"/>
                <w:szCs w:val="20"/>
                <w:lang w:val="es-ES_tradnl"/>
              </w:rPr>
            </w:pPr>
            <w:r w:rsidRPr="00D6177D">
              <w:rPr>
                <w:rFonts w:ascii="Arial" w:hAnsi="Arial" w:cs="Arial"/>
                <w:bCs/>
                <w:color w:val="808080" w:themeColor="background1" w:themeShade="80"/>
                <w:sz w:val="20"/>
                <w:szCs w:val="20"/>
                <w:lang w:val="es-ES_tradnl"/>
              </w:rPr>
              <w:t>Póliza de seguro de Responsabilidad civil Extracontractual cumpliendo los requisitos establecidos en el Decreto Reglamentario 1082 de 2015</w:t>
            </w:r>
          </w:p>
        </w:tc>
        <w:tc>
          <w:tcPr>
            <w:tcW w:w="2130" w:type="pct"/>
          </w:tcPr>
          <w:p w14:paraId="6DD55935" w14:textId="77777777" w:rsidR="00F74510" w:rsidRPr="00D6177D" w:rsidRDefault="00F74510" w:rsidP="00F74510">
            <w:pPr>
              <w:jc w:val="both"/>
              <w:rPr>
                <w:rFonts w:ascii="Arial" w:hAnsi="Arial" w:cs="Arial"/>
                <w:color w:val="808080" w:themeColor="background1" w:themeShade="80"/>
                <w:sz w:val="20"/>
                <w:szCs w:val="20"/>
              </w:rPr>
            </w:pPr>
            <w:r w:rsidRPr="00D6177D">
              <w:rPr>
                <w:rFonts w:ascii="Arial" w:hAnsi="Arial" w:cs="Arial"/>
                <w:color w:val="808080" w:themeColor="background1" w:themeShade="80"/>
                <w:sz w:val="20"/>
                <w:szCs w:val="20"/>
              </w:rPr>
              <w:t>El valor asegurado por los contratos de seguro que amparan la responsabilidad civil extracontractual no debe ser inferior a_________</w:t>
            </w:r>
          </w:p>
          <w:p w14:paraId="2CCC287D" w14:textId="77777777" w:rsidR="00F74510" w:rsidRPr="00D6177D" w:rsidRDefault="00F74510" w:rsidP="00F74510">
            <w:pPr>
              <w:jc w:val="both"/>
              <w:rPr>
                <w:rFonts w:ascii="Arial" w:hAnsi="Arial" w:cs="Arial"/>
                <w:color w:val="808080" w:themeColor="background1" w:themeShade="80"/>
                <w:sz w:val="20"/>
                <w:szCs w:val="20"/>
              </w:rPr>
            </w:pPr>
          </w:p>
          <w:p w14:paraId="2F39FBFB" w14:textId="77777777" w:rsidR="00F74510" w:rsidRPr="00D6177D" w:rsidRDefault="00F74510" w:rsidP="00F74510">
            <w:pPr>
              <w:jc w:val="both"/>
              <w:rPr>
                <w:rFonts w:ascii="Arial" w:hAnsi="Arial" w:cs="Arial"/>
                <w:bCs/>
                <w:i/>
                <w:iCs/>
                <w:color w:val="808080" w:themeColor="background1" w:themeShade="80"/>
                <w:sz w:val="20"/>
                <w:szCs w:val="20"/>
                <w:lang w:val="es-ES_tradnl"/>
              </w:rPr>
            </w:pPr>
            <w:r w:rsidRPr="00D6177D">
              <w:rPr>
                <w:rFonts w:ascii="Arial" w:hAnsi="Arial" w:cs="Arial"/>
                <w:color w:val="808080" w:themeColor="background1" w:themeShade="80"/>
                <w:sz w:val="20"/>
                <w:szCs w:val="20"/>
              </w:rPr>
              <w:t>(El valor asegurado se establece teniendo en cuenta las cuantías determinadas por el Art. 2.2.1.2.3.1.17. del D.1082/2015).</w:t>
            </w:r>
            <w:r w:rsidRPr="00D6177D">
              <w:rPr>
                <w:rFonts w:ascii="Arial" w:hAnsi="Arial" w:cs="Arial"/>
                <w:i/>
                <w:iCs/>
                <w:color w:val="808080" w:themeColor="background1" w:themeShade="80"/>
                <w:sz w:val="20"/>
                <w:szCs w:val="20"/>
              </w:rPr>
              <w:t xml:space="preserve"> </w:t>
            </w:r>
          </w:p>
        </w:tc>
        <w:tc>
          <w:tcPr>
            <w:tcW w:w="910" w:type="pct"/>
          </w:tcPr>
          <w:p w14:paraId="5E84AB57" w14:textId="77777777" w:rsidR="00F74510" w:rsidRPr="00D6177D" w:rsidRDefault="00F74510" w:rsidP="00F74510">
            <w:pPr>
              <w:jc w:val="both"/>
              <w:rPr>
                <w:rFonts w:ascii="Arial" w:hAnsi="Arial" w:cs="Arial"/>
                <w:bCs/>
                <w:color w:val="808080" w:themeColor="background1" w:themeShade="80"/>
                <w:sz w:val="20"/>
                <w:szCs w:val="20"/>
                <w:lang w:val="es-ES_tradnl"/>
              </w:rPr>
            </w:pPr>
            <w:r w:rsidRPr="00D6177D">
              <w:rPr>
                <w:rFonts w:ascii="Arial" w:hAnsi="Arial" w:cs="Arial"/>
                <w:bCs/>
                <w:color w:val="808080" w:themeColor="background1" w:themeShade="80"/>
                <w:sz w:val="20"/>
                <w:szCs w:val="20"/>
                <w:lang w:val="es-ES_tradnl"/>
              </w:rPr>
              <w:t>Por un término igual al plazo de ejecución del contrato.</w:t>
            </w:r>
          </w:p>
          <w:p w14:paraId="22AE1CAC" w14:textId="77777777" w:rsidR="00F74510" w:rsidRPr="00D6177D" w:rsidRDefault="00F74510" w:rsidP="00F74510">
            <w:pPr>
              <w:jc w:val="both"/>
              <w:rPr>
                <w:rFonts w:ascii="Arial" w:hAnsi="Arial" w:cs="Arial"/>
                <w:bCs/>
                <w:i/>
                <w:iCs/>
                <w:color w:val="808080" w:themeColor="background1" w:themeShade="80"/>
                <w:sz w:val="20"/>
                <w:szCs w:val="20"/>
                <w:lang w:val="es-ES_tradnl"/>
              </w:rPr>
            </w:pPr>
          </w:p>
        </w:tc>
      </w:tr>
    </w:tbl>
    <w:p w14:paraId="5995681D" w14:textId="77777777" w:rsidR="009A3304" w:rsidRPr="00D6177D" w:rsidRDefault="009A3304" w:rsidP="009A3304">
      <w:pPr>
        <w:jc w:val="both"/>
        <w:rPr>
          <w:rFonts w:ascii="Arial" w:hAnsi="Arial" w:cs="Arial"/>
          <w:b/>
          <w:color w:val="808080" w:themeColor="background1" w:themeShade="80"/>
          <w:sz w:val="20"/>
          <w:szCs w:val="20"/>
        </w:rPr>
      </w:pPr>
    </w:p>
    <w:p w14:paraId="76E467E4" w14:textId="77777777" w:rsidR="000E3B81" w:rsidRPr="00D6177D" w:rsidRDefault="000E3B81" w:rsidP="000E3B81">
      <w:pPr>
        <w:jc w:val="both"/>
        <w:rPr>
          <w:rFonts w:ascii="Arial" w:hAnsi="Arial" w:cs="Arial"/>
          <w:b/>
          <w:color w:val="808080" w:themeColor="background1" w:themeShade="80"/>
          <w:sz w:val="20"/>
          <w:szCs w:val="20"/>
          <w:lang w:val="es-ES" w:eastAsia="es-ES"/>
        </w:rPr>
      </w:pPr>
    </w:p>
    <w:p w14:paraId="33727A9C" w14:textId="77777777" w:rsidR="000E3B81" w:rsidRPr="00D6177D" w:rsidRDefault="000E3B81" w:rsidP="000E3B81">
      <w:pPr>
        <w:jc w:val="both"/>
        <w:rPr>
          <w:rFonts w:ascii="Arial" w:hAnsi="Arial" w:cs="Arial"/>
          <w:b/>
          <w:color w:val="808080" w:themeColor="background1" w:themeShade="80"/>
          <w:sz w:val="20"/>
          <w:szCs w:val="20"/>
          <w:lang w:val="es-ES" w:eastAsia="es-ES"/>
        </w:rPr>
      </w:pPr>
      <w:r w:rsidRPr="00D6177D">
        <w:rPr>
          <w:rFonts w:ascii="Arial" w:hAnsi="Arial" w:cs="Arial"/>
          <w:b/>
          <w:color w:val="808080" w:themeColor="background1" w:themeShade="80"/>
          <w:sz w:val="20"/>
          <w:szCs w:val="20"/>
          <w:lang w:val="es-ES" w:eastAsia="es-ES"/>
        </w:rPr>
        <w:t xml:space="preserve">Amparos y límites de la Póliza de Responsabilidad Civil Extracontractual: </w:t>
      </w:r>
    </w:p>
    <w:p w14:paraId="49D671FC" w14:textId="77777777" w:rsidR="000E3B81" w:rsidRPr="00D6177D" w:rsidRDefault="000E3B81" w:rsidP="000E3B81">
      <w:pPr>
        <w:jc w:val="both"/>
        <w:rPr>
          <w:rFonts w:ascii="Arial" w:hAnsi="Arial" w:cs="Arial"/>
          <w:b/>
          <w:color w:val="808080" w:themeColor="background1" w:themeShade="80"/>
          <w:sz w:val="20"/>
          <w:szCs w:val="20"/>
          <w:lang w:val="es-ES" w:eastAsia="es-ES"/>
        </w:rPr>
      </w:pPr>
    </w:p>
    <w:p w14:paraId="42DFBD0B" w14:textId="77777777" w:rsidR="000E3B81" w:rsidRPr="00D6177D" w:rsidRDefault="000E3B81" w:rsidP="000E3B81">
      <w:pPr>
        <w:jc w:val="both"/>
        <w:rPr>
          <w:rFonts w:ascii="Arial" w:hAnsi="Arial" w:cs="Arial"/>
          <w:color w:val="808080" w:themeColor="background1" w:themeShade="80"/>
          <w:sz w:val="20"/>
          <w:szCs w:val="20"/>
          <w:lang w:val="es-ES" w:eastAsia="es-ES"/>
        </w:rPr>
      </w:pPr>
      <w:r w:rsidRPr="00D6177D">
        <w:rPr>
          <w:rFonts w:ascii="Arial" w:hAnsi="Arial" w:cs="Arial"/>
          <w:color w:val="808080" w:themeColor="background1" w:themeShade="80"/>
          <w:sz w:val="20"/>
          <w:szCs w:val="20"/>
          <w:lang w:val="es-ES" w:eastAsia="es-ES"/>
        </w:rPr>
        <w:t xml:space="preserve">De acuerdo con el análisis anterior la póliza debe cubrir los siguientes amparos: </w:t>
      </w:r>
    </w:p>
    <w:p w14:paraId="1C642970" w14:textId="77777777" w:rsidR="000E3B81" w:rsidRPr="00D6177D" w:rsidRDefault="000E3B81" w:rsidP="000E3B81">
      <w:pPr>
        <w:jc w:val="both"/>
        <w:rPr>
          <w:rFonts w:ascii="Arial" w:hAnsi="Arial" w:cs="Arial"/>
          <w:color w:val="808080" w:themeColor="background1" w:themeShade="80"/>
          <w:sz w:val="20"/>
          <w:szCs w:val="20"/>
          <w:lang w:val="es-ES" w:eastAsia="es-ES"/>
        </w:rPr>
      </w:pPr>
    </w:p>
    <w:p w14:paraId="49966A61" w14:textId="77777777" w:rsidR="000E3B81" w:rsidRPr="00D6177D" w:rsidRDefault="000E3B81" w:rsidP="000E3B81">
      <w:pPr>
        <w:numPr>
          <w:ilvl w:val="0"/>
          <w:numId w:val="5"/>
        </w:numPr>
        <w:jc w:val="both"/>
        <w:rPr>
          <w:rFonts w:ascii="Arial" w:hAnsi="Arial" w:cs="Arial"/>
          <w:color w:val="808080" w:themeColor="background1" w:themeShade="80"/>
          <w:sz w:val="20"/>
          <w:szCs w:val="20"/>
          <w:lang w:val="es-ES" w:eastAsia="es-ES"/>
        </w:rPr>
      </w:pPr>
      <w:r w:rsidRPr="00D6177D">
        <w:rPr>
          <w:rFonts w:ascii="Arial" w:hAnsi="Arial" w:cs="Arial"/>
          <w:color w:val="808080" w:themeColor="background1" w:themeShade="80"/>
          <w:sz w:val="20"/>
          <w:szCs w:val="20"/>
          <w:lang w:val="es-ES" w:eastAsia="es-ES"/>
        </w:rPr>
        <w:t xml:space="preserve">Predios, labores y operaciones. </w:t>
      </w:r>
    </w:p>
    <w:p w14:paraId="2A7BEA06" w14:textId="77777777" w:rsidR="000E3B81" w:rsidRPr="00D6177D" w:rsidRDefault="000E3B81" w:rsidP="000E3B81">
      <w:pPr>
        <w:numPr>
          <w:ilvl w:val="0"/>
          <w:numId w:val="5"/>
        </w:numPr>
        <w:jc w:val="both"/>
        <w:rPr>
          <w:rFonts w:ascii="Arial" w:hAnsi="Arial" w:cs="Arial"/>
          <w:color w:val="808080" w:themeColor="background1" w:themeShade="80"/>
          <w:sz w:val="20"/>
          <w:szCs w:val="20"/>
          <w:lang w:val="es-ES" w:eastAsia="es-ES"/>
        </w:rPr>
      </w:pPr>
      <w:r w:rsidRPr="00D6177D">
        <w:rPr>
          <w:rFonts w:ascii="Arial" w:hAnsi="Arial" w:cs="Arial"/>
          <w:color w:val="808080" w:themeColor="background1" w:themeShade="80"/>
          <w:sz w:val="20"/>
          <w:szCs w:val="20"/>
          <w:lang w:val="es-ES" w:eastAsia="es-ES"/>
        </w:rPr>
        <w:t>Cobertura expresa de los perjuicios que cause el asegurado tanto en la modalidad de daño emergente, como en la modalidad de lucro cesante.</w:t>
      </w:r>
    </w:p>
    <w:p w14:paraId="6ECDB966" w14:textId="77777777" w:rsidR="000E3B81" w:rsidRPr="00D6177D" w:rsidRDefault="000E3B81" w:rsidP="000E3B81">
      <w:pPr>
        <w:numPr>
          <w:ilvl w:val="0"/>
          <w:numId w:val="5"/>
        </w:numPr>
        <w:jc w:val="both"/>
        <w:rPr>
          <w:rFonts w:ascii="Arial" w:hAnsi="Arial" w:cs="Arial"/>
          <w:color w:val="808080" w:themeColor="background1" w:themeShade="80"/>
          <w:sz w:val="20"/>
          <w:szCs w:val="20"/>
          <w:lang w:val="es-ES" w:eastAsia="es-ES"/>
        </w:rPr>
      </w:pPr>
      <w:r w:rsidRPr="00D6177D">
        <w:rPr>
          <w:rFonts w:ascii="Arial" w:hAnsi="Arial" w:cs="Arial"/>
          <w:color w:val="808080" w:themeColor="background1" w:themeShade="80"/>
          <w:sz w:val="20"/>
          <w:szCs w:val="20"/>
          <w:lang w:val="es-ES" w:eastAsia="es-ES"/>
        </w:rPr>
        <w:t xml:space="preserve">Cobertura expresa de perjuicios extrapatrimoniales. </w:t>
      </w:r>
    </w:p>
    <w:p w14:paraId="654E7A5C" w14:textId="77777777" w:rsidR="000E3B81" w:rsidRPr="00D6177D" w:rsidRDefault="000E3B81" w:rsidP="000E3B81">
      <w:pPr>
        <w:numPr>
          <w:ilvl w:val="0"/>
          <w:numId w:val="5"/>
        </w:numPr>
        <w:jc w:val="both"/>
        <w:rPr>
          <w:rFonts w:ascii="Arial" w:hAnsi="Arial" w:cs="Arial"/>
          <w:color w:val="808080" w:themeColor="background1" w:themeShade="80"/>
          <w:sz w:val="20"/>
          <w:szCs w:val="20"/>
          <w:lang w:val="es-ES" w:eastAsia="es-ES"/>
        </w:rPr>
      </w:pPr>
      <w:r w:rsidRPr="00D6177D">
        <w:rPr>
          <w:rFonts w:ascii="Arial" w:hAnsi="Arial" w:cs="Arial"/>
          <w:color w:val="808080" w:themeColor="background1" w:themeShade="80"/>
          <w:sz w:val="20"/>
          <w:szCs w:val="20"/>
          <w:lang w:val="es-ES" w:eastAsia="es-ES"/>
        </w:rPr>
        <w:t xml:space="preserve">Cobertura expresa de la responsabilidad surgida por actos de contratistas y subcontratistas, salvo que el subcontratista tenga su propio seguro de responsabilidad extracontractual, con los mismos amparos aquí requeridos. </w:t>
      </w:r>
    </w:p>
    <w:p w14:paraId="0EB90274" w14:textId="77777777" w:rsidR="000E3B81" w:rsidRPr="00D6177D" w:rsidRDefault="000E3B81" w:rsidP="000E3B81">
      <w:pPr>
        <w:numPr>
          <w:ilvl w:val="0"/>
          <w:numId w:val="5"/>
        </w:numPr>
        <w:jc w:val="both"/>
        <w:rPr>
          <w:rFonts w:ascii="Arial" w:hAnsi="Arial" w:cs="Arial"/>
          <w:color w:val="808080" w:themeColor="background1" w:themeShade="80"/>
          <w:sz w:val="20"/>
          <w:szCs w:val="20"/>
          <w:lang w:val="es-ES" w:eastAsia="es-ES"/>
        </w:rPr>
      </w:pPr>
      <w:r w:rsidRPr="00D6177D">
        <w:rPr>
          <w:rFonts w:ascii="Arial" w:hAnsi="Arial" w:cs="Arial"/>
          <w:color w:val="808080" w:themeColor="background1" w:themeShade="80"/>
          <w:sz w:val="20"/>
          <w:szCs w:val="20"/>
          <w:lang w:val="es-ES" w:eastAsia="es-ES"/>
        </w:rPr>
        <w:t>Cobertura expresa de amparo patronal.</w:t>
      </w:r>
    </w:p>
    <w:p w14:paraId="6A9FC640" w14:textId="607687FA" w:rsidR="000E3B81" w:rsidRPr="00D6177D" w:rsidRDefault="000E3B81" w:rsidP="000E3B81">
      <w:pPr>
        <w:numPr>
          <w:ilvl w:val="0"/>
          <w:numId w:val="5"/>
        </w:numPr>
        <w:jc w:val="both"/>
        <w:rPr>
          <w:rFonts w:ascii="Arial" w:hAnsi="Arial" w:cs="Arial"/>
          <w:color w:val="808080" w:themeColor="background1" w:themeShade="80"/>
          <w:sz w:val="20"/>
          <w:szCs w:val="20"/>
          <w:lang w:val="es-ES" w:eastAsia="es-ES"/>
        </w:rPr>
      </w:pPr>
      <w:r w:rsidRPr="00D6177D">
        <w:rPr>
          <w:rFonts w:ascii="Arial" w:hAnsi="Arial" w:cs="Arial"/>
          <w:color w:val="808080" w:themeColor="background1" w:themeShade="80"/>
          <w:sz w:val="20"/>
          <w:szCs w:val="20"/>
          <w:lang w:val="es-ES" w:eastAsia="es-ES"/>
        </w:rPr>
        <w:t>Cobertura expresa de vehículos propios y no propios. Para establecer la cuantía de cada amparo se regirá por lo establecido en el Artículo 2.2.1.3.3.2.10. del Decreto Reglamentario 1082 de 2015.</w:t>
      </w:r>
    </w:p>
    <w:p w14:paraId="3E4B7210" w14:textId="77777777" w:rsidR="000E3B81" w:rsidRPr="00D6177D" w:rsidRDefault="000E3B81" w:rsidP="003270C0">
      <w:pPr>
        <w:ind w:left="360"/>
        <w:jc w:val="both"/>
        <w:rPr>
          <w:rFonts w:ascii="Arial" w:hAnsi="Arial" w:cs="Arial"/>
          <w:color w:val="808080" w:themeColor="background1" w:themeShade="80"/>
          <w:sz w:val="20"/>
          <w:szCs w:val="20"/>
          <w:lang w:val="es-ES" w:eastAsia="es-ES"/>
        </w:rPr>
      </w:pPr>
    </w:p>
    <w:p w14:paraId="53C7FECB" w14:textId="3D30A558" w:rsidR="009A3304" w:rsidRPr="00D6177D" w:rsidRDefault="00D6177D" w:rsidP="003270C0">
      <w:pPr>
        <w:jc w:val="both"/>
        <w:rPr>
          <w:rFonts w:ascii="Arial" w:hAnsi="Arial" w:cs="Arial"/>
          <w:b/>
          <w:bCs/>
          <w:sz w:val="20"/>
          <w:szCs w:val="20"/>
        </w:rPr>
      </w:pPr>
      <w:r>
        <w:rPr>
          <w:rFonts w:ascii="Arial" w:eastAsiaTheme="minorHAnsi" w:hAnsi="Arial" w:cs="Arial"/>
          <w:b/>
          <w:bCs/>
          <w:sz w:val="20"/>
          <w:szCs w:val="20"/>
          <w:lang w:eastAsia="en-US"/>
        </w:rPr>
        <w:t xml:space="preserve">  </w:t>
      </w:r>
      <w:r w:rsidR="00C821C2" w:rsidRPr="00D6177D">
        <w:rPr>
          <w:rFonts w:ascii="Arial" w:eastAsiaTheme="minorHAnsi" w:hAnsi="Arial" w:cs="Arial"/>
          <w:b/>
          <w:bCs/>
          <w:sz w:val="20"/>
          <w:szCs w:val="20"/>
          <w:lang w:eastAsia="en-US"/>
        </w:rPr>
        <w:t xml:space="preserve">7.3. </w:t>
      </w:r>
      <w:r w:rsidR="00F74510" w:rsidRPr="00D6177D">
        <w:rPr>
          <w:rFonts w:ascii="Arial" w:hAnsi="Arial" w:cs="Arial"/>
          <w:b/>
          <w:color w:val="000000"/>
          <w:sz w:val="20"/>
          <w:szCs w:val="20"/>
        </w:rPr>
        <w:t xml:space="preserve">SEGURO </w:t>
      </w:r>
      <w:r w:rsidR="00F74510" w:rsidRPr="00D6177D">
        <w:rPr>
          <w:rFonts w:ascii="Arial" w:hAnsi="Arial" w:cs="Arial"/>
          <w:b/>
          <w:sz w:val="20"/>
          <w:szCs w:val="20"/>
        </w:rPr>
        <w:t xml:space="preserve">DE PROTECCIÓN DE LOS BIENES </w:t>
      </w:r>
      <w:r w:rsidR="009A3304" w:rsidRPr="00D6177D">
        <w:rPr>
          <w:rFonts w:ascii="Arial" w:hAnsi="Arial" w:cs="Arial"/>
          <w:b/>
          <w:sz w:val="20"/>
          <w:szCs w:val="20"/>
        </w:rPr>
        <w:t xml:space="preserve">(Art.2.2.1.2.3.2.11, D.1082/15) </w:t>
      </w:r>
    </w:p>
    <w:p w14:paraId="3A869EEB" w14:textId="77777777" w:rsidR="009A3304" w:rsidRPr="00D6177D" w:rsidRDefault="009A3304" w:rsidP="009A3304">
      <w:pPr>
        <w:jc w:val="both"/>
        <w:rPr>
          <w:rFonts w:ascii="Arial" w:hAnsi="Arial" w:cs="Arial"/>
          <w:sz w:val="20"/>
          <w:szCs w:val="20"/>
        </w:rPr>
      </w:pPr>
    </w:p>
    <w:p w14:paraId="598B69CC" w14:textId="51C2F78A" w:rsidR="00F74510" w:rsidRPr="00D6177D" w:rsidRDefault="00F74510" w:rsidP="00F74510">
      <w:pPr>
        <w:jc w:val="both"/>
        <w:rPr>
          <w:rFonts w:ascii="Arial" w:hAnsi="Arial" w:cs="Arial"/>
          <w:sz w:val="20"/>
          <w:szCs w:val="20"/>
        </w:rPr>
      </w:pPr>
      <w:r w:rsidRPr="00D6177D">
        <w:rPr>
          <w:rFonts w:ascii="Arial" w:hAnsi="Arial" w:cs="Arial"/>
          <w:sz w:val="20"/>
          <w:szCs w:val="20"/>
        </w:rPr>
        <w:lastRenderedPageBreak/>
        <w:t xml:space="preserve">Analizados los riesgos que se pueden presentar durante la ejecución del contrato, se evidencia que NO existe riesgo de </w:t>
      </w:r>
      <w:r w:rsidR="00B64637" w:rsidRPr="00D6177D">
        <w:rPr>
          <w:rFonts w:ascii="Arial" w:hAnsi="Arial" w:cs="Arial"/>
          <w:b/>
          <w:iCs/>
          <w:sz w:val="20"/>
          <w:szCs w:val="20"/>
        </w:rPr>
        <w:t>daño de bienes de la entidad, con ocasión de la ejecución del contrato</w:t>
      </w:r>
      <w:r w:rsidRPr="00D6177D">
        <w:rPr>
          <w:rFonts w:ascii="Arial" w:hAnsi="Arial" w:cs="Arial"/>
          <w:sz w:val="20"/>
          <w:szCs w:val="20"/>
        </w:rPr>
        <w:t>, razón por la cual no es necesario solicitarle al contratista la constitución de contrato de seguro adicional por este concepto.</w:t>
      </w:r>
    </w:p>
    <w:p w14:paraId="3F9F5435" w14:textId="5E6E3E62" w:rsidR="000047CA" w:rsidRPr="00D6177D" w:rsidRDefault="000047CA" w:rsidP="00F74510">
      <w:pPr>
        <w:jc w:val="both"/>
        <w:rPr>
          <w:rFonts w:ascii="Arial" w:hAnsi="Arial" w:cs="Arial"/>
          <w:sz w:val="20"/>
          <w:szCs w:val="20"/>
        </w:rPr>
      </w:pPr>
    </w:p>
    <w:p w14:paraId="6A1C88F9" w14:textId="5F645B1B" w:rsidR="00D6177D" w:rsidRPr="00D6177D" w:rsidRDefault="00D6177D" w:rsidP="00D6177D">
      <w:pPr>
        <w:pStyle w:val="Prrafodelista"/>
        <w:numPr>
          <w:ilvl w:val="1"/>
          <w:numId w:val="26"/>
        </w:numPr>
        <w:spacing w:after="160" w:line="256" w:lineRule="auto"/>
        <w:contextualSpacing/>
        <w:jc w:val="both"/>
        <w:rPr>
          <w:b/>
          <w:sz w:val="20"/>
          <w:szCs w:val="20"/>
          <w:u w:val="single"/>
        </w:rPr>
      </w:pPr>
      <w:r w:rsidRPr="00D6177D">
        <w:rPr>
          <w:b/>
          <w:sz w:val="20"/>
          <w:szCs w:val="20"/>
          <w:u w:val="single"/>
        </w:rPr>
        <w:t xml:space="preserve"> </w:t>
      </w:r>
      <w:r w:rsidR="000047CA" w:rsidRPr="00D6177D">
        <w:rPr>
          <w:b/>
          <w:sz w:val="20"/>
          <w:szCs w:val="20"/>
          <w:u w:val="single"/>
        </w:rPr>
        <w:t xml:space="preserve">Otras Garantías </w:t>
      </w:r>
      <w:r w:rsidR="000047CA" w:rsidRPr="00D6177D">
        <w:rPr>
          <w:b/>
          <w:sz w:val="20"/>
          <w:szCs w:val="20"/>
        </w:rPr>
        <w:t>– (NO APLICA)</w:t>
      </w:r>
      <w:r w:rsidR="000047CA" w:rsidRPr="00D6177D">
        <w:rPr>
          <w:b/>
          <w:sz w:val="20"/>
          <w:szCs w:val="20"/>
          <w:u w:val="single"/>
        </w:rPr>
        <w:t xml:space="preserve"> </w:t>
      </w:r>
    </w:p>
    <w:p w14:paraId="4E66D497" w14:textId="77777777" w:rsidR="00D6177D" w:rsidRPr="00D6177D" w:rsidRDefault="00D6177D" w:rsidP="00D6177D">
      <w:pPr>
        <w:pStyle w:val="Prrafodelista"/>
        <w:spacing w:after="160" w:line="256" w:lineRule="auto"/>
        <w:ind w:left="360" w:firstLine="0"/>
        <w:contextualSpacing/>
        <w:jc w:val="both"/>
        <w:rPr>
          <w:b/>
          <w:sz w:val="20"/>
          <w:szCs w:val="20"/>
          <w:u w:val="single"/>
        </w:rPr>
      </w:pPr>
    </w:p>
    <w:p w14:paraId="4B70D1A6" w14:textId="0AE23138" w:rsidR="00BF67E5" w:rsidRPr="00D6177D" w:rsidRDefault="00F74510" w:rsidP="003270C0">
      <w:pPr>
        <w:pStyle w:val="Prrafodelista"/>
        <w:numPr>
          <w:ilvl w:val="0"/>
          <w:numId w:val="26"/>
        </w:numPr>
        <w:spacing w:before="100" w:beforeAutospacing="1" w:after="120"/>
        <w:jc w:val="both"/>
        <w:rPr>
          <w:b/>
          <w:bCs/>
          <w:sz w:val="20"/>
          <w:szCs w:val="20"/>
        </w:rPr>
      </w:pPr>
      <w:r w:rsidRPr="00D6177D">
        <w:rPr>
          <w:b/>
          <w:bCs/>
          <w:sz w:val="20"/>
          <w:szCs w:val="20"/>
        </w:rPr>
        <w:t xml:space="preserve">OBLIGACIONES </w:t>
      </w:r>
      <w:r w:rsidR="00BF67E5" w:rsidRPr="00D6177D">
        <w:rPr>
          <w:b/>
          <w:bCs/>
          <w:sz w:val="20"/>
          <w:szCs w:val="20"/>
        </w:rPr>
        <w:t>DEL CONTRATISTA</w:t>
      </w:r>
    </w:p>
    <w:p w14:paraId="048105CF" w14:textId="79E1320F" w:rsidR="00F74510" w:rsidRPr="00D6177D" w:rsidRDefault="00BF67E5" w:rsidP="00D6177D">
      <w:pPr>
        <w:pStyle w:val="Prrafodelista"/>
        <w:numPr>
          <w:ilvl w:val="1"/>
          <w:numId w:val="27"/>
        </w:numPr>
        <w:spacing w:before="100" w:beforeAutospacing="1" w:after="120"/>
        <w:jc w:val="both"/>
        <w:rPr>
          <w:b/>
          <w:bCs/>
          <w:sz w:val="20"/>
          <w:szCs w:val="20"/>
        </w:rPr>
      </w:pPr>
      <w:r w:rsidRPr="00D6177D">
        <w:rPr>
          <w:b/>
          <w:bCs/>
          <w:sz w:val="20"/>
          <w:szCs w:val="20"/>
        </w:rPr>
        <w:t xml:space="preserve">OBLIGACIONES </w:t>
      </w:r>
      <w:r w:rsidR="00F74510" w:rsidRPr="00D6177D">
        <w:rPr>
          <w:b/>
          <w:bCs/>
          <w:sz w:val="20"/>
          <w:szCs w:val="20"/>
        </w:rPr>
        <w:t xml:space="preserve">GENERALES DEL CONTRATISTA </w:t>
      </w:r>
    </w:p>
    <w:p w14:paraId="123578E8"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1. Cumplir la Constitución y la normatividad que rige la contratación con entidades del Estado.</w:t>
      </w:r>
    </w:p>
    <w:p w14:paraId="286C19F3"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2. Obrar con lealtad y buena fe en las distintas etapas contractuales.</w:t>
      </w:r>
    </w:p>
    <w:p w14:paraId="562C458F"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3. Cumplir el contrato en forma oportuna, en las condiciones consagradas en los estudios previos y en la propuesta, que forman parte integral del mismo.</w:t>
      </w:r>
    </w:p>
    <w:p w14:paraId="7B756752"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4. Suscribir en conjunto con el Supervisor el acta de inicio del contrato y demás actas que se requieran durante la ejecución del contrato.</w:t>
      </w:r>
    </w:p>
    <w:p w14:paraId="6209B5F7"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5. Colaborar con la DIAN para que el objeto contratado se cumpla con la oportunidad y calidad pactadas.</w:t>
      </w:r>
    </w:p>
    <w:p w14:paraId="2996A444" w14:textId="77777777" w:rsidR="00BB08D1" w:rsidRPr="00CA2645" w:rsidRDefault="00BB08D1" w:rsidP="00BB08D1">
      <w:pPr>
        <w:pStyle w:val="Titulo3"/>
        <w:ind w:left="0" w:firstLine="0"/>
        <w:rPr>
          <w:b w:val="0"/>
          <w:bCs/>
        </w:rPr>
      </w:pPr>
      <w:r w:rsidRPr="00CA2645">
        <w:rPr>
          <w:b w:val="0"/>
          <w:bCs/>
        </w:rPr>
        <w:t>6. Acatar las instrucciones que para el desarrollo del contrato le imparta el Supervisor.</w:t>
      </w:r>
    </w:p>
    <w:p w14:paraId="13288EE3" w14:textId="77777777" w:rsidR="00BB08D1" w:rsidRPr="00902E51" w:rsidRDefault="00BB08D1" w:rsidP="00BB08D1">
      <w:pPr>
        <w:autoSpaceDE w:val="0"/>
        <w:autoSpaceDN w:val="0"/>
        <w:adjustRightInd w:val="0"/>
        <w:jc w:val="both"/>
        <w:rPr>
          <w:rFonts w:ascii="Arial" w:hAnsi="Arial" w:cs="Arial"/>
          <w:sz w:val="20"/>
          <w:szCs w:val="20"/>
        </w:rPr>
      </w:pPr>
      <w:r w:rsidRPr="00902E51">
        <w:rPr>
          <w:rFonts w:ascii="Arial" w:hAnsi="Arial" w:cs="Arial"/>
          <w:sz w:val="20"/>
          <w:szCs w:val="20"/>
        </w:rPr>
        <w:t xml:space="preserve">7. Cumplir sus obligaciones con el Sistema de seguridad social Integral en salud, pensiones y riesgos laborales, así como aportes parafiscales, cuando haya lugar. Para el efecto debe: </w:t>
      </w:r>
      <w:r w:rsidRPr="00902E51">
        <w:rPr>
          <w:rFonts w:ascii="Arial" w:hAnsi="Arial" w:cs="Arial"/>
          <w:b/>
          <w:bCs/>
          <w:sz w:val="20"/>
          <w:szCs w:val="20"/>
        </w:rPr>
        <w:t xml:space="preserve">(i) </w:t>
      </w:r>
      <w:r w:rsidRPr="00902E51">
        <w:rPr>
          <w:rFonts w:ascii="Arial" w:hAnsi="Arial" w:cs="Arial"/>
          <w:sz w:val="20"/>
          <w:szCs w:val="20"/>
        </w:rPr>
        <w:t xml:space="preserve">Presentar al  supervisor relación del personal con el que ejecutará el contrato, junto con la afiliación a AFP, EPS y ARL1 como requisito para la suscripción del acta de inicio; </w:t>
      </w:r>
      <w:r w:rsidRPr="00902E51">
        <w:rPr>
          <w:rFonts w:ascii="Arial" w:hAnsi="Arial" w:cs="Arial"/>
          <w:b/>
          <w:bCs/>
          <w:sz w:val="20"/>
          <w:szCs w:val="20"/>
        </w:rPr>
        <w:t>(</w:t>
      </w:r>
      <w:proofErr w:type="spellStart"/>
      <w:r w:rsidRPr="00902E51">
        <w:rPr>
          <w:rFonts w:ascii="Arial" w:hAnsi="Arial" w:cs="Arial"/>
          <w:b/>
          <w:bCs/>
          <w:sz w:val="20"/>
          <w:szCs w:val="20"/>
        </w:rPr>
        <w:t>ii</w:t>
      </w:r>
      <w:proofErr w:type="spellEnd"/>
      <w:r w:rsidRPr="00902E51">
        <w:rPr>
          <w:rFonts w:ascii="Arial" w:hAnsi="Arial" w:cs="Arial"/>
          <w:b/>
          <w:bCs/>
          <w:sz w:val="20"/>
          <w:szCs w:val="20"/>
        </w:rPr>
        <w:t xml:space="preserve">) </w:t>
      </w:r>
      <w:r w:rsidRPr="00902E51">
        <w:rPr>
          <w:rFonts w:ascii="Arial" w:hAnsi="Arial" w:cs="Arial"/>
          <w:sz w:val="20"/>
          <w:szCs w:val="20"/>
        </w:rPr>
        <w:t xml:space="preserve">Acreditar al supervisor para la suscripción del Acta de inicio, que la cobertura del Sistema General de Riesgos Laborales del personal con el que ejecutará el contrato ya inició, de conformidad con lo establecido en el Art. 2.2.4.2.2.6 del D.1072/20152; </w:t>
      </w:r>
      <w:r w:rsidRPr="00902E51">
        <w:rPr>
          <w:rFonts w:ascii="Arial" w:hAnsi="Arial" w:cs="Arial"/>
          <w:b/>
          <w:bCs/>
          <w:sz w:val="20"/>
          <w:szCs w:val="20"/>
        </w:rPr>
        <w:t>(</w:t>
      </w:r>
      <w:proofErr w:type="spellStart"/>
      <w:r w:rsidRPr="00902E51">
        <w:rPr>
          <w:rFonts w:ascii="Arial" w:hAnsi="Arial" w:cs="Arial"/>
          <w:b/>
          <w:bCs/>
          <w:sz w:val="20"/>
          <w:szCs w:val="20"/>
        </w:rPr>
        <w:t>iii</w:t>
      </w:r>
      <w:proofErr w:type="spellEnd"/>
      <w:r w:rsidRPr="00902E51">
        <w:rPr>
          <w:rFonts w:ascii="Arial" w:hAnsi="Arial" w:cs="Arial"/>
          <w:b/>
          <w:bCs/>
          <w:sz w:val="20"/>
          <w:szCs w:val="20"/>
        </w:rPr>
        <w:t xml:space="preserve">) </w:t>
      </w:r>
      <w:r w:rsidRPr="00902E51">
        <w:rPr>
          <w:rFonts w:ascii="Arial" w:hAnsi="Arial" w:cs="Arial"/>
          <w:sz w:val="20"/>
          <w:szCs w:val="20"/>
        </w:rPr>
        <w:t>Acreditar mensualmente el pago oportuno y completo de la seguridad social y parafiscales del personal con el que ejecuta el contrato; (</w:t>
      </w:r>
      <w:proofErr w:type="spellStart"/>
      <w:r w:rsidRPr="00902E51">
        <w:rPr>
          <w:rFonts w:ascii="Arial" w:hAnsi="Arial" w:cs="Arial"/>
          <w:sz w:val="20"/>
          <w:szCs w:val="20"/>
        </w:rPr>
        <w:t>iv</w:t>
      </w:r>
      <w:proofErr w:type="spellEnd"/>
      <w:r w:rsidRPr="00902E51">
        <w:rPr>
          <w:rFonts w:ascii="Arial" w:hAnsi="Arial" w:cs="Arial"/>
          <w:sz w:val="20"/>
          <w:szCs w:val="20"/>
        </w:rPr>
        <w:t xml:space="preserve">) El contratista debe contribuir al cumplimiento oportuno de las obligaciones que frente al Sistema de Seguridad Social Integral se deriven para la UAE-DIAN y Contratista, establecidas en las Leyes 789 de 2002, 828 de 2003, 1122 de 2007, 1150 de 2007, 1562 de 2012, 1553 de 2015, Decreto 1072 de 2015, y demás que las adicionen, complementen o modifiquen. </w:t>
      </w:r>
    </w:p>
    <w:p w14:paraId="15FE4733"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8. Mantener fijos los precios ofertados y pactados, durante la ejecución del contrato.</w:t>
      </w:r>
    </w:p>
    <w:p w14:paraId="56FE33DC"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9. Cumplir con las condiciones técnicas, jurídicas, económicas, financieras y comerciales presentadas en la propuesta.</w:t>
      </w:r>
    </w:p>
    <w:p w14:paraId="711871EF"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10. Reportar de manera inmediata cualquier novedad o anomalía al Supervisor del contrato, según corresponda.</w:t>
      </w:r>
    </w:p>
    <w:p w14:paraId="51D7D70F"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11. Guardar total reserva de la información que conozca con ocasión de la ejecución del contrato, salvo requerimiento de autoridad competente.</w:t>
      </w:r>
    </w:p>
    <w:p w14:paraId="60623064"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 xml:space="preserve">12. Cumplir las siguientes obligaciones de confidencialidad y seguridad de la información, para lo cual el contratista manifiesta que se compromete a: </w:t>
      </w:r>
      <w:r w:rsidRPr="00CA2645">
        <w:rPr>
          <w:rFonts w:ascii="Arial" w:hAnsi="Arial" w:cs="Arial"/>
          <w:b/>
          <w:bCs/>
          <w:sz w:val="20"/>
          <w:szCs w:val="20"/>
        </w:rPr>
        <w:t xml:space="preserve">(i) </w:t>
      </w:r>
      <w:r w:rsidRPr="00CA2645">
        <w:rPr>
          <w:rFonts w:ascii="Arial" w:hAnsi="Arial" w:cs="Arial"/>
          <w:sz w:val="20"/>
          <w:szCs w:val="20"/>
        </w:rPr>
        <w:t xml:space="preserve">Custodiar y cuidar la documentación e información que en cumplimiento del objeto contractual nos sea entregada por la UAE-DIAN, así como a la que tengamos acceso, y a impedir o evitar su sustracción, destrucción, ocultamiento o utilización indebida; </w:t>
      </w:r>
      <w:r w:rsidRPr="00CA2645">
        <w:rPr>
          <w:rFonts w:ascii="Arial" w:hAnsi="Arial" w:cs="Arial"/>
          <w:b/>
          <w:bCs/>
          <w:sz w:val="20"/>
          <w:szCs w:val="20"/>
        </w:rPr>
        <w:t>(</w:t>
      </w:r>
      <w:proofErr w:type="spellStart"/>
      <w:r w:rsidRPr="00CA2645">
        <w:rPr>
          <w:rFonts w:ascii="Arial" w:hAnsi="Arial" w:cs="Arial"/>
          <w:b/>
          <w:bCs/>
          <w:sz w:val="20"/>
          <w:szCs w:val="20"/>
        </w:rPr>
        <w:t>ii</w:t>
      </w:r>
      <w:proofErr w:type="spellEnd"/>
      <w:r w:rsidRPr="00CA2645">
        <w:rPr>
          <w:rFonts w:ascii="Arial" w:hAnsi="Arial" w:cs="Arial"/>
          <w:b/>
          <w:bCs/>
          <w:sz w:val="20"/>
          <w:szCs w:val="20"/>
        </w:rPr>
        <w:t xml:space="preserve">) </w:t>
      </w:r>
      <w:r w:rsidRPr="00CA2645">
        <w:rPr>
          <w:rFonts w:ascii="Arial" w:hAnsi="Arial" w:cs="Arial"/>
          <w:sz w:val="20"/>
          <w:szCs w:val="20"/>
        </w:rPr>
        <w:t xml:space="preserve">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r w:rsidRPr="00CA2645">
        <w:rPr>
          <w:rFonts w:ascii="Arial" w:hAnsi="Arial" w:cs="Arial"/>
          <w:b/>
          <w:bCs/>
          <w:sz w:val="20"/>
          <w:szCs w:val="20"/>
        </w:rPr>
        <w:t>(</w:t>
      </w:r>
      <w:proofErr w:type="spellStart"/>
      <w:r w:rsidRPr="00CA2645">
        <w:rPr>
          <w:rFonts w:ascii="Arial" w:hAnsi="Arial" w:cs="Arial"/>
          <w:b/>
          <w:bCs/>
          <w:sz w:val="20"/>
          <w:szCs w:val="20"/>
        </w:rPr>
        <w:t>iii</w:t>
      </w:r>
      <w:proofErr w:type="spellEnd"/>
      <w:r w:rsidRPr="00CA2645">
        <w:rPr>
          <w:rFonts w:ascii="Arial" w:hAnsi="Arial" w:cs="Arial"/>
          <w:b/>
          <w:bCs/>
          <w:sz w:val="20"/>
          <w:szCs w:val="20"/>
        </w:rPr>
        <w:t xml:space="preserve">) </w:t>
      </w:r>
      <w:r w:rsidRPr="00CA2645">
        <w:rPr>
          <w:rFonts w:ascii="Arial" w:hAnsi="Arial" w:cs="Arial"/>
          <w:sz w:val="20"/>
          <w:szCs w:val="20"/>
        </w:rPr>
        <w:t>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w:t>
      </w:r>
    </w:p>
    <w:p w14:paraId="31E75348"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lastRenderedPageBreak/>
        <w:t xml:space="preserve">cualquier otra información utilizada o elaborada por la UAE-DIAN en cumplimiento de su misión institucional; </w:t>
      </w:r>
      <w:r w:rsidRPr="00CA2645">
        <w:rPr>
          <w:rFonts w:ascii="Arial" w:hAnsi="Arial" w:cs="Arial"/>
          <w:b/>
          <w:bCs/>
          <w:sz w:val="20"/>
          <w:szCs w:val="20"/>
        </w:rPr>
        <w:t>(</w:t>
      </w:r>
      <w:proofErr w:type="spellStart"/>
      <w:r w:rsidRPr="00CA2645">
        <w:rPr>
          <w:rFonts w:ascii="Arial" w:hAnsi="Arial" w:cs="Arial"/>
          <w:b/>
          <w:bCs/>
          <w:sz w:val="20"/>
          <w:szCs w:val="20"/>
        </w:rPr>
        <w:t>iv</w:t>
      </w:r>
      <w:proofErr w:type="spellEnd"/>
      <w:r w:rsidRPr="00CA2645">
        <w:rPr>
          <w:rFonts w:ascii="Arial" w:hAnsi="Arial" w:cs="Arial"/>
          <w:b/>
          <w:bCs/>
          <w:sz w:val="20"/>
          <w:szCs w:val="20"/>
        </w:rPr>
        <w:t xml:space="preserve">) </w:t>
      </w:r>
      <w:r w:rsidRPr="00CA2645">
        <w:rPr>
          <w:rFonts w:ascii="Arial" w:hAnsi="Arial" w:cs="Arial"/>
          <w:sz w:val="20"/>
          <w:szCs w:val="20"/>
        </w:rPr>
        <w:t xml:space="preserve">Cumplir con la legislación vigente y las medidas y protocolos de seguridad que la entidad ha implementado para asegurar la confidencialidad, secreto e integridad de los datos de carácter personal, privado o sensibles a los que tengamos acceso; </w:t>
      </w:r>
      <w:r w:rsidRPr="00CA2645">
        <w:rPr>
          <w:rFonts w:ascii="Arial" w:hAnsi="Arial" w:cs="Arial"/>
          <w:b/>
          <w:bCs/>
          <w:sz w:val="20"/>
          <w:szCs w:val="20"/>
        </w:rPr>
        <w:t xml:space="preserve">(v) </w:t>
      </w:r>
      <w:r w:rsidRPr="00CA2645">
        <w:rPr>
          <w:rFonts w:ascii="Arial" w:hAnsi="Arial" w:cs="Arial"/>
          <w:sz w:val="20"/>
          <w:szCs w:val="20"/>
        </w:rPr>
        <w:t xml:space="preserve">Adoptar todas las precauciones necesarias y adecuadas para la conservación, protección, custodia y reserva de la información que recibamos, produzcamos, procesemos o tengamos acceso, aplicando las medidas de seguridad que prevengan su fuga, perdida o difusión no autorizada; </w:t>
      </w:r>
      <w:r w:rsidRPr="00CA2645">
        <w:rPr>
          <w:rFonts w:ascii="Arial" w:hAnsi="Arial" w:cs="Arial"/>
          <w:b/>
          <w:bCs/>
          <w:sz w:val="20"/>
          <w:szCs w:val="20"/>
        </w:rPr>
        <w:t xml:space="preserve">(vi) </w:t>
      </w:r>
      <w:r w:rsidRPr="00CA2645">
        <w:rPr>
          <w:rFonts w:ascii="Arial" w:hAnsi="Arial" w:cs="Arial"/>
          <w:sz w:val="20"/>
          <w:szCs w:val="20"/>
        </w:rPr>
        <w:t xml:space="preserve">No transferir, ceder o divulgar el “usuario” y “contraseña” que nos sean asignados (si aplica), teniendo en cuenta que se encontrarían bajo nuestra responsabilidad todas las acciones o tareas que se realicen con estos; </w:t>
      </w:r>
      <w:r w:rsidRPr="00CA2645">
        <w:rPr>
          <w:rFonts w:ascii="Arial" w:hAnsi="Arial" w:cs="Arial"/>
          <w:b/>
          <w:bCs/>
          <w:sz w:val="20"/>
          <w:szCs w:val="20"/>
        </w:rPr>
        <w:t>(</w:t>
      </w:r>
      <w:proofErr w:type="spellStart"/>
      <w:r w:rsidRPr="00CA2645">
        <w:rPr>
          <w:rFonts w:ascii="Arial" w:hAnsi="Arial" w:cs="Arial"/>
          <w:b/>
          <w:bCs/>
          <w:sz w:val="20"/>
          <w:szCs w:val="20"/>
        </w:rPr>
        <w:t>vii</w:t>
      </w:r>
      <w:proofErr w:type="spellEnd"/>
      <w:r w:rsidRPr="00CA2645">
        <w:rPr>
          <w:rFonts w:ascii="Arial" w:hAnsi="Arial" w:cs="Arial"/>
          <w:b/>
          <w:bCs/>
          <w:sz w:val="20"/>
          <w:szCs w:val="20"/>
        </w:rPr>
        <w:t xml:space="preserve">) </w:t>
      </w:r>
      <w:r w:rsidRPr="00CA2645">
        <w:rPr>
          <w:rFonts w:ascii="Arial" w:hAnsi="Arial" w:cs="Arial"/>
          <w:sz w:val="20"/>
          <w:szCs w:val="20"/>
        </w:rPr>
        <w:t xml:space="preserve">Devolver en los términos establecidos en el contrato, toda la información que nos sea entregada o que hayamos obtenido de la UAE-DIAN en cumplimiento del contrato; </w:t>
      </w:r>
      <w:r w:rsidRPr="00CA2645">
        <w:rPr>
          <w:rFonts w:ascii="Arial" w:hAnsi="Arial" w:cs="Arial"/>
          <w:b/>
          <w:bCs/>
          <w:sz w:val="20"/>
          <w:szCs w:val="20"/>
        </w:rPr>
        <w:t>(</w:t>
      </w:r>
      <w:proofErr w:type="spellStart"/>
      <w:r w:rsidRPr="00CA2645">
        <w:rPr>
          <w:rFonts w:ascii="Arial" w:hAnsi="Arial" w:cs="Arial"/>
          <w:b/>
          <w:bCs/>
          <w:sz w:val="20"/>
          <w:szCs w:val="20"/>
        </w:rPr>
        <w:t>viii</w:t>
      </w:r>
      <w:proofErr w:type="spellEnd"/>
      <w:r w:rsidRPr="00CA2645">
        <w:rPr>
          <w:rFonts w:ascii="Arial" w:hAnsi="Arial" w:cs="Arial"/>
          <w:b/>
          <w:bCs/>
          <w:sz w:val="20"/>
          <w:szCs w:val="20"/>
        </w:rPr>
        <w:t xml:space="preserve">) </w:t>
      </w:r>
      <w:r w:rsidRPr="00CA2645">
        <w:rPr>
          <w:rFonts w:ascii="Arial" w:hAnsi="Arial" w:cs="Arial"/>
          <w:sz w:val="20"/>
          <w:szCs w:val="20"/>
        </w:rPr>
        <w:t xml:space="preserve">Conocer, respetar y cumplir las políticas de buen gobierno, normas y medidas de seguridad implementadas por la UAE-DIAN y demás normatividad interna relacionada, a fin de garantizar la seguridad y protección de los activos de información de la entidad; y </w:t>
      </w:r>
      <w:r w:rsidRPr="00CA2645">
        <w:rPr>
          <w:rFonts w:ascii="Arial" w:hAnsi="Arial" w:cs="Arial"/>
          <w:b/>
          <w:bCs/>
          <w:sz w:val="20"/>
          <w:szCs w:val="20"/>
        </w:rPr>
        <w:t>(</w:t>
      </w:r>
      <w:proofErr w:type="spellStart"/>
      <w:r w:rsidRPr="00CA2645">
        <w:rPr>
          <w:rFonts w:ascii="Arial" w:hAnsi="Arial" w:cs="Arial"/>
          <w:b/>
          <w:bCs/>
          <w:sz w:val="20"/>
          <w:szCs w:val="20"/>
        </w:rPr>
        <w:t>ix</w:t>
      </w:r>
      <w:proofErr w:type="spellEnd"/>
      <w:r w:rsidRPr="00CA2645">
        <w:rPr>
          <w:rFonts w:ascii="Arial" w:hAnsi="Arial" w:cs="Arial"/>
          <w:b/>
          <w:bCs/>
          <w:sz w:val="20"/>
          <w:szCs w:val="20"/>
        </w:rPr>
        <w:t xml:space="preserve">) </w:t>
      </w:r>
      <w:r w:rsidRPr="00CA2645">
        <w:rPr>
          <w:rFonts w:ascii="Arial" w:hAnsi="Arial" w:cs="Arial"/>
          <w:sz w:val="20"/>
          <w:szCs w:val="20"/>
        </w:rPr>
        <w:t>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w:t>
      </w:r>
    </w:p>
    <w:p w14:paraId="1272BAAA" w14:textId="77777777" w:rsidR="00BB08D1" w:rsidRPr="00902E51" w:rsidRDefault="00BB08D1" w:rsidP="00BB08D1">
      <w:pPr>
        <w:autoSpaceDE w:val="0"/>
        <w:autoSpaceDN w:val="0"/>
        <w:adjustRightInd w:val="0"/>
        <w:jc w:val="both"/>
        <w:rPr>
          <w:rFonts w:ascii="Arial" w:hAnsi="Arial" w:cs="Arial"/>
          <w:sz w:val="20"/>
          <w:szCs w:val="20"/>
        </w:rPr>
      </w:pPr>
      <w:r w:rsidRPr="00902E51">
        <w:rPr>
          <w:rFonts w:ascii="Arial" w:hAnsi="Arial" w:cs="Arial"/>
          <w:sz w:val="20"/>
          <w:szCs w:val="20"/>
        </w:rPr>
        <w:t>13. Asistir a las capacitaciones de seguridad y salud en el trabajo a las que lo convoque la UAE-DIAN y tener en cuenta las precauciones que incluyen: (i) Procurar el cuidado integral de la salud del personal con el que ejecuta el contrato, (</w:t>
      </w:r>
      <w:proofErr w:type="spellStart"/>
      <w:r w:rsidRPr="00902E51">
        <w:rPr>
          <w:rFonts w:ascii="Arial" w:hAnsi="Arial" w:cs="Arial"/>
          <w:sz w:val="20"/>
          <w:szCs w:val="20"/>
        </w:rPr>
        <w:t>ii</w:t>
      </w:r>
      <w:proofErr w:type="spellEnd"/>
      <w:r w:rsidRPr="00902E51">
        <w:rPr>
          <w:rFonts w:ascii="Arial" w:hAnsi="Arial" w:cs="Arial"/>
          <w:sz w:val="20"/>
          <w:szCs w:val="20"/>
        </w:rPr>
        <w:t>) Suministrar y exigir a su personal la utilización permanente de los elementos de protección personal necesarios para ejecutar la actividad contratada, para lo cual asumirá su costo; (</w:t>
      </w:r>
      <w:proofErr w:type="spellStart"/>
      <w:r w:rsidRPr="00902E51">
        <w:rPr>
          <w:rFonts w:ascii="Arial" w:hAnsi="Arial" w:cs="Arial"/>
          <w:sz w:val="20"/>
          <w:szCs w:val="20"/>
        </w:rPr>
        <w:t>iii</w:t>
      </w:r>
      <w:proofErr w:type="spellEnd"/>
      <w:r w:rsidRPr="00902E51">
        <w:rPr>
          <w:rFonts w:ascii="Arial" w:hAnsi="Arial" w:cs="Arial"/>
          <w:sz w:val="20"/>
          <w:szCs w:val="20"/>
        </w:rPr>
        <w:t>) Informar inmediatamente al supervisor la ocurrencia de incidentes, accidentes de trabajo y enfermedades laborales; (</w:t>
      </w:r>
      <w:proofErr w:type="spellStart"/>
      <w:r w:rsidRPr="00902E51">
        <w:rPr>
          <w:rFonts w:ascii="Arial" w:hAnsi="Arial" w:cs="Arial"/>
          <w:sz w:val="20"/>
          <w:szCs w:val="20"/>
        </w:rPr>
        <w:t>iv</w:t>
      </w:r>
      <w:proofErr w:type="spellEnd"/>
      <w:r w:rsidRPr="00902E51">
        <w:rPr>
          <w:rFonts w:ascii="Arial" w:hAnsi="Arial" w:cs="Arial"/>
          <w:sz w:val="20"/>
          <w:szCs w:val="20"/>
        </w:rPr>
        <w:t xml:space="preserve">) Participar en las actividades de Prevención y Promoción organizadas por la </w:t>
      </w:r>
      <w:r w:rsidRPr="00902E51">
        <w:rPr>
          <w:rFonts w:ascii="Arial" w:hAnsi="Arial" w:cs="Arial"/>
          <w:b/>
          <w:bCs/>
          <w:i/>
          <w:iCs/>
          <w:sz w:val="20"/>
          <w:szCs w:val="20"/>
        </w:rPr>
        <w:t xml:space="preserve">UAE-DIAN </w:t>
      </w:r>
      <w:r w:rsidRPr="00902E51">
        <w:rPr>
          <w:rFonts w:ascii="Arial" w:hAnsi="Arial" w:cs="Arial"/>
          <w:sz w:val="20"/>
          <w:szCs w:val="20"/>
        </w:rPr>
        <w:t xml:space="preserve">o </w:t>
      </w:r>
      <w:r w:rsidRPr="00902E51">
        <w:rPr>
          <w:rFonts w:ascii="Arial" w:hAnsi="Arial" w:cs="Arial"/>
          <w:b/>
          <w:bCs/>
          <w:i/>
          <w:iCs/>
          <w:sz w:val="20"/>
          <w:szCs w:val="20"/>
        </w:rPr>
        <w:t>ARL</w:t>
      </w:r>
      <w:r w:rsidRPr="00902E51">
        <w:rPr>
          <w:rFonts w:ascii="Arial" w:hAnsi="Arial" w:cs="Arial"/>
          <w:sz w:val="20"/>
          <w:szCs w:val="20"/>
        </w:rPr>
        <w:t xml:space="preserve">; (v) Cumplir las Políticas, normas, reglamentos, instrucciones y lineamientos de Seguridad y Salud en el Trabajo dispuestos en la ley y en el Sistema de Gestión de Seguridad y Salud en el Trabajo </w:t>
      </w:r>
      <w:r w:rsidRPr="00902E51">
        <w:rPr>
          <w:rFonts w:ascii="Arial" w:hAnsi="Arial" w:cs="Arial"/>
          <w:b/>
          <w:bCs/>
          <w:i/>
          <w:iCs/>
          <w:sz w:val="20"/>
          <w:szCs w:val="20"/>
        </w:rPr>
        <w:t xml:space="preserve">SG-SST </w:t>
      </w:r>
      <w:r w:rsidRPr="00902E51">
        <w:rPr>
          <w:rFonts w:ascii="Arial" w:hAnsi="Arial" w:cs="Arial"/>
          <w:sz w:val="20"/>
          <w:szCs w:val="20"/>
        </w:rPr>
        <w:t xml:space="preserve">de la </w:t>
      </w:r>
      <w:r w:rsidRPr="00902E51">
        <w:rPr>
          <w:rFonts w:ascii="Arial" w:hAnsi="Arial" w:cs="Arial"/>
          <w:b/>
          <w:bCs/>
          <w:i/>
          <w:iCs/>
          <w:sz w:val="20"/>
          <w:szCs w:val="20"/>
        </w:rPr>
        <w:t>UAE-DIAN</w:t>
      </w:r>
      <w:r w:rsidRPr="00902E51">
        <w:rPr>
          <w:rFonts w:ascii="Arial" w:hAnsi="Arial" w:cs="Arial"/>
          <w:sz w:val="20"/>
          <w:szCs w:val="20"/>
        </w:rPr>
        <w:t>; (vi) Informar oportunamente al supervisor toda novedad derivada del contrato; y (</w:t>
      </w:r>
      <w:proofErr w:type="spellStart"/>
      <w:r w:rsidRPr="00902E51">
        <w:rPr>
          <w:rFonts w:ascii="Arial" w:hAnsi="Arial" w:cs="Arial"/>
          <w:sz w:val="20"/>
          <w:szCs w:val="20"/>
        </w:rPr>
        <w:t>vii</w:t>
      </w:r>
      <w:proofErr w:type="spellEnd"/>
      <w:r w:rsidRPr="00902E51">
        <w:rPr>
          <w:rFonts w:ascii="Arial" w:hAnsi="Arial" w:cs="Arial"/>
          <w:sz w:val="20"/>
          <w:szCs w:val="20"/>
        </w:rPr>
        <w:t xml:space="preserve">) Acreditar al supervisor el pago de los aportes al Sistema de Seguridad Social Integral y los intereses moratorios a que hubiere lugar, cuando no haya lugar al pago de los servicios contratados por no haber sido prestados3. </w:t>
      </w:r>
    </w:p>
    <w:p w14:paraId="566FC680" w14:textId="77777777" w:rsidR="00BB08D1" w:rsidRPr="00902E51" w:rsidRDefault="00BB08D1" w:rsidP="00BB08D1">
      <w:pPr>
        <w:autoSpaceDE w:val="0"/>
        <w:autoSpaceDN w:val="0"/>
        <w:adjustRightInd w:val="0"/>
        <w:jc w:val="both"/>
        <w:rPr>
          <w:rFonts w:ascii="Arial" w:hAnsi="Arial" w:cs="Arial"/>
          <w:sz w:val="20"/>
          <w:szCs w:val="20"/>
        </w:rPr>
      </w:pPr>
      <w:r w:rsidRPr="00902E51">
        <w:rPr>
          <w:rFonts w:ascii="Arial" w:hAnsi="Arial" w:cs="Arial"/>
          <w:sz w:val="20"/>
          <w:szCs w:val="20"/>
        </w:rPr>
        <w:t>14. Cumplir las obligaciones del contratista relacionadas en el artículo 2.2.4.2.2.16 del Decreto 1072 de 2015, y que corresponden a: (i) Procurar el cuidado integral de su salud, (</w:t>
      </w:r>
      <w:proofErr w:type="spellStart"/>
      <w:r w:rsidRPr="00902E51">
        <w:rPr>
          <w:rFonts w:ascii="Arial" w:hAnsi="Arial" w:cs="Arial"/>
          <w:sz w:val="20"/>
          <w:szCs w:val="20"/>
        </w:rPr>
        <w:t>ii</w:t>
      </w:r>
      <w:proofErr w:type="spellEnd"/>
      <w:r w:rsidRPr="00902E51">
        <w:rPr>
          <w:rFonts w:ascii="Arial" w:hAnsi="Arial" w:cs="Arial"/>
          <w:sz w:val="20"/>
          <w:szCs w:val="20"/>
        </w:rPr>
        <w:t>) Contar con los elementos de protección personal necesarios para ejecutar la actividad contratada, para lo cual asumirá su costo; (</w:t>
      </w:r>
      <w:proofErr w:type="spellStart"/>
      <w:r w:rsidRPr="00902E51">
        <w:rPr>
          <w:rFonts w:ascii="Arial" w:hAnsi="Arial" w:cs="Arial"/>
          <w:sz w:val="20"/>
          <w:szCs w:val="20"/>
        </w:rPr>
        <w:t>iii</w:t>
      </w:r>
      <w:proofErr w:type="spellEnd"/>
      <w:r w:rsidRPr="00902E51">
        <w:rPr>
          <w:rFonts w:ascii="Arial" w:hAnsi="Arial" w:cs="Arial"/>
          <w:sz w:val="20"/>
          <w:szCs w:val="20"/>
        </w:rPr>
        <w:t>) Informar a los contratantes la ocurrencia de incidentes, accidentes de trabajo y enfermedades laborales; (</w:t>
      </w:r>
      <w:proofErr w:type="spellStart"/>
      <w:r w:rsidRPr="00902E51">
        <w:rPr>
          <w:rFonts w:ascii="Arial" w:hAnsi="Arial" w:cs="Arial"/>
          <w:sz w:val="20"/>
          <w:szCs w:val="20"/>
        </w:rPr>
        <w:t>iv</w:t>
      </w:r>
      <w:proofErr w:type="spellEnd"/>
      <w:r w:rsidRPr="00902E51">
        <w:rPr>
          <w:rFonts w:ascii="Arial" w:hAnsi="Arial" w:cs="Arial"/>
          <w:sz w:val="20"/>
          <w:szCs w:val="20"/>
        </w:rPr>
        <w:t xml:space="preserve">) Participar en las actividades de Prevención y Promoción organizadas por la DIAN, los Comités Paritarios de Seguridad y Salud en el Trabajo o Vigías Ocupacionales o la Administradora de Riesgos Laborales, (V) Cumplir las normas, reglamentos e instrucciones del Sistema de Gestión de la Seguridad y Salud en el Trabajo SG-SST de la DIAN; (vi) Informar oportunamente a la DIAN por intermedio del Supervisor toda novedad derivada del contrato; </w:t>
      </w:r>
    </w:p>
    <w:p w14:paraId="191F05ED"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15. No acceder a peticiones o amenazas de quienes actúen por fuera de la ley con el fin de obligarlo a hacer u omitir algún acto o hecho, debiendo informar inmediatamente a LA DIAN a través del Supervisor, según corresponda, acerca de la ocurrencia de tales peticiones o amenazas, y a las demás autoridades competentes para que se adopten las medidas y correctivos que fueren necesarios.</w:t>
      </w:r>
    </w:p>
    <w:p w14:paraId="56331E60"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16. Constituir las garantías pactadas, dentro de los tres (3) días hábiles siguientes a la suscripción del contrato.</w:t>
      </w:r>
    </w:p>
    <w:p w14:paraId="02213B72"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17. Ejecutar el contrato con suma diligencia y cuidado, para evitar la generación de daño a servidores públicos, contratistas, visitantes y/o bienes de la entidad;</w:t>
      </w:r>
    </w:p>
    <w:p w14:paraId="4FF22D79"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18. Responder por la conservación y uso adecuado de los bienes y documentos que le sean entregados por la UAE-DIAN en ejecución del contrato.</w:t>
      </w:r>
    </w:p>
    <w:p w14:paraId="18C7697B" w14:textId="77777777" w:rsidR="00BB08D1" w:rsidRPr="00CA2645" w:rsidRDefault="00BB08D1" w:rsidP="00BB08D1">
      <w:pPr>
        <w:autoSpaceDE w:val="0"/>
        <w:autoSpaceDN w:val="0"/>
        <w:adjustRightInd w:val="0"/>
        <w:jc w:val="both"/>
        <w:rPr>
          <w:rFonts w:ascii="Arial" w:hAnsi="Arial" w:cs="Arial"/>
          <w:sz w:val="20"/>
          <w:szCs w:val="20"/>
        </w:rPr>
      </w:pPr>
      <w:r w:rsidRPr="00CA2645">
        <w:rPr>
          <w:rFonts w:ascii="Arial" w:hAnsi="Arial" w:cs="Arial"/>
          <w:sz w:val="20"/>
          <w:szCs w:val="20"/>
        </w:rPr>
        <w:t xml:space="preserve">19. Prestar el servicio con la oportunidad y calidad pactada, asumiendo el riesgo del no pago de los servicios prestados con calidad inferior a la pactada, y certificados como no recibidos a satisfacción por el </w:t>
      </w:r>
      <w:r w:rsidRPr="00CA2645">
        <w:rPr>
          <w:rFonts w:ascii="Arial" w:hAnsi="Arial" w:cs="Arial"/>
          <w:sz w:val="20"/>
          <w:szCs w:val="20"/>
        </w:rPr>
        <w:lastRenderedPageBreak/>
        <w:t>supervisor, así como el riesgo de la indemnización de perjuicios causados por incumplimiento, mora o mala calidad del servicio.</w:t>
      </w:r>
    </w:p>
    <w:p w14:paraId="35265B17" w14:textId="77777777" w:rsidR="00BB08D1" w:rsidRDefault="00BB08D1" w:rsidP="00BB08D1">
      <w:pPr>
        <w:pStyle w:val="Titulo3"/>
        <w:ind w:left="0" w:firstLine="0"/>
        <w:rPr>
          <w:b w:val="0"/>
          <w:bCs/>
        </w:rPr>
      </w:pPr>
      <w:r w:rsidRPr="00CA2645">
        <w:rPr>
          <w:b w:val="0"/>
          <w:bCs/>
        </w:rPr>
        <w:t>20. En general las que se desprendan de la naturaleza del contrato y de su objeto.</w:t>
      </w:r>
    </w:p>
    <w:p w14:paraId="744CEB2B" w14:textId="77777777" w:rsidR="009A3304" w:rsidRPr="00D6177D" w:rsidRDefault="009A3304" w:rsidP="009A3304">
      <w:pPr>
        <w:pStyle w:val="Titulo3"/>
        <w:ind w:left="0" w:firstLine="0"/>
        <w:rPr>
          <w:lang w:val="es-ES"/>
        </w:rPr>
      </w:pPr>
    </w:p>
    <w:p w14:paraId="40427EB7" w14:textId="6450E8A9" w:rsidR="009A3304" w:rsidRPr="00D6177D" w:rsidRDefault="009A3304" w:rsidP="003270C0">
      <w:pPr>
        <w:pStyle w:val="Prrafodelista"/>
        <w:numPr>
          <w:ilvl w:val="1"/>
          <w:numId w:val="27"/>
        </w:numPr>
        <w:ind w:firstLine="0"/>
        <w:jc w:val="both"/>
        <w:rPr>
          <w:sz w:val="20"/>
          <w:szCs w:val="20"/>
        </w:rPr>
      </w:pPr>
      <w:r w:rsidRPr="00D6177D">
        <w:rPr>
          <w:b/>
          <w:color w:val="000000"/>
          <w:sz w:val="20"/>
          <w:szCs w:val="20"/>
          <w:lang w:eastAsia="es-ES"/>
        </w:rPr>
        <w:t>OBLIGACIONES ESPECIALES DEL CONTRATISTA</w:t>
      </w:r>
      <w:r w:rsidR="00F74510" w:rsidRPr="00D6177D">
        <w:rPr>
          <w:b/>
          <w:color w:val="000000"/>
          <w:sz w:val="20"/>
          <w:szCs w:val="20"/>
          <w:lang w:eastAsia="es-ES"/>
        </w:rPr>
        <w:t xml:space="preserve"> </w:t>
      </w:r>
    </w:p>
    <w:p w14:paraId="01AF8813" w14:textId="77777777" w:rsidR="00F74510" w:rsidRPr="00D6177D" w:rsidRDefault="00F74510" w:rsidP="00F74510">
      <w:pPr>
        <w:pStyle w:val="Titulo3"/>
        <w:ind w:left="0" w:firstLine="0"/>
        <w:rPr>
          <w:b w:val="0"/>
        </w:rPr>
      </w:pPr>
    </w:p>
    <w:p w14:paraId="34AC8543" w14:textId="77777777" w:rsidR="00D350E6" w:rsidRPr="00D6177D" w:rsidRDefault="00D350E6" w:rsidP="00D350E6">
      <w:pPr>
        <w:jc w:val="both"/>
        <w:rPr>
          <w:rFonts w:ascii="Arial" w:hAnsi="Arial" w:cs="Arial"/>
          <w:sz w:val="20"/>
          <w:szCs w:val="20"/>
          <w:lang w:val="es-ES" w:eastAsia="es-ES"/>
        </w:rPr>
      </w:pPr>
      <w:r w:rsidRPr="00D6177D">
        <w:rPr>
          <w:rFonts w:ascii="Arial" w:hAnsi="Arial" w:cs="Arial"/>
          <w:sz w:val="20"/>
          <w:szCs w:val="20"/>
          <w:lang w:val="es-ES" w:eastAsia="es-ES"/>
        </w:rPr>
        <w:t xml:space="preserve">Además de las previstas en el numeral anterior, el contratista adquiere las siguientes obligaciones específicas: </w:t>
      </w:r>
    </w:p>
    <w:p w14:paraId="59811C27" w14:textId="77777777" w:rsidR="00D350E6" w:rsidRPr="00D6177D" w:rsidRDefault="00D350E6" w:rsidP="00D350E6">
      <w:pPr>
        <w:pStyle w:val="Prrafodelista"/>
        <w:ind w:left="284"/>
        <w:jc w:val="both"/>
        <w:rPr>
          <w:sz w:val="20"/>
          <w:szCs w:val="20"/>
        </w:rPr>
      </w:pPr>
      <w:bookmarkStart w:id="3" w:name="_Hlk157174828"/>
    </w:p>
    <w:bookmarkEnd w:id="3"/>
    <w:p w14:paraId="64B832B7" w14:textId="77777777" w:rsidR="00476D8C" w:rsidRPr="00476D8C" w:rsidRDefault="00476D8C" w:rsidP="00476D8C">
      <w:pPr>
        <w:widowControl w:val="0"/>
        <w:numPr>
          <w:ilvl w:val="0"/>
          <w:numId w:val="31"/>
        </w:numPr>
        <w:autoSpaceDE w:val="0"/>
        <w:autoSpaceDN w:val="0"/>
        <w:ind w:right="510"/>
        <w:jc w:val="both"/>
        <w:rPr>
          <w:rFonts w:ascii="Arial" w:eastAsia="Arial" w:hAnsi="Arial" w:cs="Arial"/>
          <w:sz w:val="20"/>
          <w:szCs w:val="20"/>
          <w:lang w:val="es-ES" w:eastAsia="en-US"/>
        </w:rPr>
      </w:pPr>
      <w:r w:rsidRPr="00476D8C">
        <w:rPr>
          <w:rFonts w:ascii="Arial" w:eastAsia="Arial" w:hAnsi="Arial" w:cs="Arial"/>
          <w:sz w:val="20"/>
          <w:szCs w:val="20"/>
          <w:lang w:val="es-ES" w:eastAsia="en-US"/>
        </w:rPr>
        <w:t>Presentar al supervisor del contrato, el cronograma según corresponda para atender requerimientos cuando a ello hubiera lugar y cumplir con los términos establecidos en este.</w:t>
      </w:r>
    </w:p>
    <w:p w14:paraId="097E8A19" w14:textId="77777777" w:rsidR="00476D8C" w:rsidRPr="00476D8C" w:rsidRDefault="00476D8C" w:rsidP="00476D8C">
      <w:pPr>
        <w:widowControl w:val="0"/>
        <w:numPr>
          <w:ilvl w:val="0"/>
          <w:numId w:val="31"/>
        </w:numPr>
        <w:autoSpaceDE w:val="0"/>
        <w:autoSpaceDN w:val="0"/>
        <w:ind w:right="510"/>
        <w:jc w:val="both"/>
        <w:rPr>
          <w:rFonts w:ascii="Arial" w:eastAsia="Arial" w:hAnsi="Arial" w:cs="Arial"/>
          <w:sz w:val="20"/>
          <w:szCs w:val="20"/>
          <w:lang w:val="es-ES" w:eastAsia="en-US"/>
        </w:rPr>
      </w:pPr>
      <w:r w:rsidRPr="00476D8C">
        <w:rPr>
          <w:rFonts w:ascii="Arial" w:eastAsia="Arial" w:hAnsi="Arial" w:cs="Arial"/>
          <w:sz w:val="20"/>
          <w:szCs w:val="20"/>
          <w:lang w:val="es-ES" w:eastAsia="en-US"/>
        </w:rPr>
        <w:t>Entregar al supervisor, los bienes, servicios o productos objeto del contrato, cumpliendo la totalidad de las especificaciones contenidas en el Anexo No. 1 Especificaciones Técnicas.</w:t>
      </w:r>
    </w:p>
    <w:p w14:paraId="56849EF9" w14:textId="77777777" w:rsidR="00476D8C" w:rsidRPr="00476D8C" w:rsidRDefault="00476D8C" w:rsidP="00476D8C">
      <w:pPr>
        <w:widowControl w:val="0"/>
        <w:numPr>
          <w:ilvl w:val="0"/>
          <w:numId w:val="31"/>
        </w:numPr>
        <w:autoSpaceDE w:val="0"/>
        <w:autoSpaceDN w:val="0"/>
        <w:ind w:right="510"/>
        <w:jc w:val="both"/>
        <w:rPr>
          <w:rFonts w:ascii="Arial" w:eastAsia="Arial" w:hAnsi="Arial" w:cs="Arial"/>
          <w:sz w:val="20"/>
          <w:szCs w:val="20"/>
          <w:lang w:val="es-ES" w:eastAsia="en-US"/>
        </w:rPr>
      </w:pPr>
      <w:r w:rsidRPr="00476D8C">
        <w:rPr>
          <w:rFonts w:ascii="Arial" w:eastAsia="Arial" w:hAnsi="Arial" w:cs="Arial"/>
          <w:sz w:val="20"/>
          <w:szCs w:val="20"/>
          <w:lang w:val="es-ES" w:eastAsia="en-US"/>
        </w:rPr>
        <w:t xml:space="preserve">Entregar los documentos soporte en el cual se garantice el derecho de renovación del licenciamiento IBM </w:t>
      </w:r>
      <w:proofErr w:type="spellStart"/>
      <w:r w:rsidRPr="00476D8C">
        <w:rPr>
          <w:rFonts w:ascii="Arial" w:eastAsia="Arial" w:hAnsi="Arial" w:cs="Arial"/>
          <w:sz w:val="20"/>
          <w:szCs w:val="20"/>
          <w:lang w:val="es-ES" w:eastAsia="en-US"/>
        </w:rPr>
        <w:t>Guardium</w:t>
      </w:r>
      <w:proofErr w:type="spellEnd"/>
      <w:r w:rsidRPr="00476D8C">
        <w:rPr>
          <w:rFonts w:ascii="Arial" w:eastAsia="Arial" w:hAnsi="Arial" w:cs="Arial"/>
          <w:sz w:val="20"/>
          <w:szCs w:val="20"/>
          <w:lang w:val="es-ES" w:eastAsia="en-US"/>
        </w:rPr>
        <w:t xml:space="preserve"> y soporte AVP a favor de la Entidad de acuerdo con lo establecido en el Anexo No. 1 Especificaciones Técnicas.</w:t>
      </w:r>
    </w:p>
    <w:p w14:paraId="38D391A5" w14:textId="77777777" w:rsidR="00476D8C" w:rsidRPr="00476D8C" w:rsidRDefault="00476D8C" w:rsidP="00476D8C">
      <w:pPr>
        <w:widowControl w:val="0"/>
        <w:numPr>
          <w:ilvl w:val="0"/>
          <w:numId w:val="31"/>
        </w:numPr>
        <w:autoSpaceDE w:val="0"/>
        <w:autoSpaceDN w:val="0"/>
        <w:ind w:right="510"/>
        <w:jc w:val="both"/>
        <w:rPr>
          <w:rFonts w:ascii="Arial" w:eastAsia="Arial" w:hAnsi="Arial" w:cs="Arial"/>
          <w:sz w:val="20"/>
          <w:szCs w:val="20"/>
          <w:lang w:val="es-ES" w:eastAsia="en-US"/>
        </w:rPr>
      </w:pPr>
      <w:r w:rsidRPr="00476D8C">
        <w:rPr>
          <w:rFonts w:ascii="Arial" w:eastAsia="Arial" w:hAnsi="Arial" w:cs="Arial"/>
          <w:sz w:val="20"/>
          <w:szCs w:val="20"/>
          <w:lang w:val="es-ES" w:eastAsia="en-US"/>
        </w:rPr>
        <w:t xml:space="preserve">Entregar a la DIAN información completa, veraz, transparente, oportuna, verificable, comprensible, precisa e idónea respecto del servicio prestado en cumplimiento del contrato objeto del presente </w:t>
      </w:r>
      <w:proofErr w:type="spellStart"/>
      <w:r w:rsidRPr="00476D8C">
        <w:rPr>
          <w:rFonts w:ascii="Arial" w:eastAsia="Arial" w:hAnsi="Arial" w:cs="Arial"/>
          <w:sz w:val="20"/>
          <w:szCs w:val="20"/>
          <w:lang w:val="es-ES" w:eastAsia="en-US"/>
        </w:rPr>
        <w:t>procesoPrestar</w:t>
      </w:r>
      <w:proofErr w:type="spellEnd"/>
      <w:r w:rsidRPr="00476D8C">
        <w:rPr>
          <w:rFonts w:ascii="Arial" w:eastAsia="Arial" w:hAnsi="Arial" w:cs="Arial"/>
          <w:sz w:val="20"/>
          <w:szCs w:val="20"/>
          <w:lang w:val="es-ES" w:eastAsia="en-US"/>
        </w:rPr>
        <w:t xml:space="preserve"> el soporte en el tiempo establecido en el contrato, en las condiciones presentadas en la oferta, garantizando el total cumplimiento de las especificaciones y características técnicas señaladas en el Anexo </w:t>
      </w:r>
      <w:proofErr w:type="spellStart"/>
      <w:r w:rsidRPr="00476D8C">
        <w:rPr>
          <w:rFonts w:ascii="Arial" w:eastAsia="Arial" w:hAnsi="Arial" w:cs="Arial"/>
          <w:sz w:val="20"/>
          <w:szCs w:val="20"/>
          <w:lang w:val="es-ES" w:eastAsia="en-US"/>
        </w:rPr>
        <w:t>N°</w:t>
      </w:r>
      <w:proofErr w:type="spellEnd"/>
      <w:r w:rsidRPr="00476D8C">
        <w:rPr>
          <w:rFonts w:ascii="Arial" w:eastAsia="Arial" w:hAnsi="Arial" w:cs="Arial"/>
          <w:sz w:val="20"/>
          <w:szCs w:val="20"/>
          <w:lang w:val="es-ES" w:eastAsia="en-US"/>
        </w:rPr>
        <w:t xml:space="preserve"> 1. Ficha Técnica.</w:t>
      </w:r>
    </w:p>
    <w:p w14:paraId="278742F5" w14:textId="77777777" w:rsidR="00476D8C" w:rsidRPr="00476D8C" w:rsidRDefault="00476D8C" w:rsidP="00476D8C">
      <w:pPr>
        <w:widowControl w:val="0"/>
        <w:numPr>
          <w:ilvl w:val="0"/>
          <w:numId w:val="31"/>
        </w:numPr>
        <w:autoSpaceDE w:val="0"/>
        <w:autoSpaceDN w:val="0"/>
        <w:ind w:right="510"/>
        <w:jc w:val="both"/>
        <w:rPr>
          <w:rFonts w:ascii="Arial" w:eastAsia="Arial" w:hAnsi="Arial" w:cs="Arial"/>
          <w:sz w:val="20"/>
          <w:szCs w:val="20"/>
          <w:lang w:val="es-ES" w:eastAsia="en-US"/>
        </w:rPr>
      </w:pPr>
      <w:r w:rsidRPr="00476D8C">
        <w:rPr>
          <w:rFonts w:ascii="Arial" w:eastAsia="Arial" w:hAnsi="Arial" w:cs="Arial"/>
          <w:sz w:val="20"/>
          <w:szCs w:val="20"/>
          <w:lang w:val="es-ES" w:eastAsia="en-US"/>
        </w:rPr>
        <w:t xml:space="preserve">El contratista deberá garantizar el suministro de actualizaciones que produzca el fabricante, derecho de actualización del software durante el tiempo de vigencia, incluyendo el suministro de nuevas versiones, </w:t>
      </w:r>
      <w:proofErr w:type="spellStart"/>
      <w:r w:rsidRPr="00476D8C">
        <w:rPr>
          <w:rFonts w:ascii="Arial" w:eastAsia="Arial" w:hAnsi="Arial" w:cs="Arial"/>
          <w:sz w:val="20"/>
          <w:szCs w:val="20"/>
          <w:lang w:val="es-ES" w:eastAsia="en-US"/>
        </w:rPr>
        <w:t>releases</w:t>
      </w:r>
      <w:proofErr w:type="spellEnd"/>
      <w:r w:rsidRPr="00476D8C">
        <w:rPr>
          <w:rFonts w:ascii="Arial" w:eastAsia="Arial" w:hAnsi="Arial" w:cs="Arial"/>
          <w:sz w:val="20"/>
          <w:szCs w:val="20"/>
          <w:lang w:val="es-ES" w:eastAsia="en-US"/>
        </w:rPr>
        <w:t>, parches y medios.</w:t>
      </w:r>
    </w:p>
    <w:p w14:paraId="0B206695" w14:textId="77777777" w:rsidR="00476D8C" w:rsidRPr="00476D8C" w:rsidRDefault="00476D8C" w:rsidP="00476D8C">
      <w:pPr>
        <w:widowControl w:val="0"/>
        <w:numPr>
          <w:ilvl w:val="0"/>
          <w:numId w:val="31"/>
        </w:numPr>
        <w:autoSpaceDE w:val="0"/>
        <w:autoSpaceDN w:val="0"/>
        <w:ind w:right="510"/>
        <w:jc w:val="both"/>
        <w:rPr>
          <w:rFonts w:ascii="Arial" w:eastAsia="Arial" w:hAnsi="Arial" w:cs="Arial"/>
          <w:sz w:val="20"/>
          <w:szCs w:val="20"/>
          <w:lang w:val="es-ES" w:eastAsia="en-US"/>
        </w:rPr>
      </w:pPr>
      <w:r w:rsidRPr="00476D8C">
        <w:rPr>
          <w:rFonts w:ascii="Arial" w:eastAsia="Arial" w:hAnsi="Arial" w:cs="Arial"/>
          <w:sz w:val="20"/>
          <w:szCs w:val="20"/>
          <w:lang w:val="es-ES" w:eastAsia="en-US"/>
        </w:rPr>
        <w:t>Prestar el soporte técnico, según corresponda durante el tiempo que dure la renovación del derecho de actualización y soporte adquirido.</w:t>
      </w:r>
    </w:p>
    <w:p w14:paraId="750C10BB" w14:textId="77777777" w:rsidR="00476D8C" w:rsidRPr="00476D8C" w:rsidRDefault="00476D8C" w:rsidP="00476D8C">
      <w:pPr>
        <w:widowControl w:val="0"/>
        <w:numPr>
          <w:ilvl w:val="0"/>
          <w:numId w:val="31"/>
        </w:numPr>
        <w:autoSpaceDE w:val="0"/>
        <w:autoSpaceDN w:val="0"/>
        <w:ind w:right="510"/>
        <w:jc w:val="both"/>
        <w:rPr>
          <w:rFonts w:ascii="Arial" w:eastAsia="Arial" w:hAnsi="Arial" w:cs="Arial"/>
          <w:sz w:val="20"/>
          <w:szCs w:val="20"/>
          <w:lang w:val="es-ES" w:eastAsia="en-US"/>
        </w:rPr>
      </w:pPr>
      <w:r w:rsidRPr="00476D8C">
        <w:rPr>
          <w:rFonts w:ascii="Arial" w:eastAsia="Arial" w:hAnsi="Arial" w:cs="Arial"/>
          <w:sz w:val="20"/>
          <w:szCs w:val="20"/>
          <w:lang w:val="es-ES" w:eastAsia="en-US"/>
        </w:rPr>
        <w:t>Las demás que se deriven de la naturaleza del presente contrato.</w:t>
      </w:r>
    </w:p>
    <w:p w14:paraId="687DD2D1" w14:textId="77777777" w:rsidR="00471A6A" w:rsidRPr="00D6177D" w:rsidRDefault="00471A6A" w:rsidP="00D6177D">
      <w:pPr>
        <w:pStyle w:val="Titulo3"/>
        <w:ind w:left="0" w:firstLine="0"/>
      </w:pPr>
    </w:p>
    <w:p w14:paraId="3E0D82CE" w14:textId="77777777" w:rsidR="009A3304" w:rsidRPr="00D6177D" w:rsidRDefault="009A3304" w:rsidP="003270C0">
      <w:pPr>
        <w:pStyle w:val="Prrafodelista"/>
        <w:numPr>
          <w:ilvl w:val="0"/>
          <w:numId w:val="27"/>
        </w:numPr>
        <w:jc w:val="both"/>
        <w:rPr>
          <w:rFonts w:eastAsia="Times New Roman"/>
          <w:b/>
          <w:color w:val="000000"/>
          <w:sz w:val="20"/>
          <w:szCs w:val="20"/>
          <w:lang w:eastAsia="es-ES"/>
        </w:rPr>
      </w:pPr>
      <w:r w:rsidRPr="00D6177D">
        <w:rPr>
          <w:rFonts w:eastAsia="Times New Roman"/>
          <w:b/>
          <w:color w:val="000000"/>
          <w:sz w:val="20"/>
          <w:szCs w:val="20"/>
          <w:lang w:eastAsia="es-ES"/>
        </w:rPr>
        <w:t>OBLIGACIONES DE LA DIAN</w:t>
      </w:r>
    </w:p>
    <w:p w14:paraId="275FDB60" w14:textId="77777777" w:rsidR="00471A6A" w:rsidRPr="00D6177D" w:rsidRDefault="00471A6A" w:rsidP="00471A6A">
      <w:pPr>
        <w:pStyle w:val="Prrafodelista"/>
        <w:ind w:left="0" w:firstLine="0"/>
        <w:jc w:val="both"/>
        <w:rPr>
          <w:rFonts w:eastAsia="Times New Roman"/>
          <w:b/>
          <w:color w:val="000000"/>
          <w:sz w:val="20"/>
          <w:szCs w:val="20"/>
          <w:lang w:eastAsia="es-ES"/>
        </w:rPr>
      </w:pPr>
    </w:p>
    <w:p w14:paraId="236FB0BE" w14:textId="77777777" w:rsidR="00471A6A" w:rsidRPr="00D6177D" w:rsidRDefault="00471A6A" w:rsidP="003270C0">
      <w:pPr>
        <w:pStyle w:val="Prrafodelista"/>
        <w:numPr>
          <w:ilvl w:val="1"/>
          <w:numId w:val="27"/>
        </w:numPr>
        <w:jc w:val="both"/>
        <w:rPr>
          <w:rFonts w:eastAsia="Times New Roman"/>
          <w:b/>
          <w:color w:val="000000"/>
          <w:sz w:val="20"/>
          <w:szCs w:val="20"/>
          <w:lang w:eastAsia="es-ES"/>
        </w:rPr>
      </w:pPr>
      <w:r w:rsidRPr="00D6177D">
        <w:rPr>
          <w:rFonts w:eastAsia="Times New Roman"/>
          <w:b/>
          <w:color w:val="000000"/>
          <w:sz w:val="20"/>
          <w:szCs w:val="20"/>
          <w:lang w:eastAsia="es-ES"/>
        </w:rPr>
        <w:t xml:space="preserve">OBLIGACIONES GENERALES DE LA DIAN: </w:t>
      </w:r>
    </w:p>
    <w:p w14:paraId="0EDC2BB7" w14:textId="77777777" w:rsidR="00471A6A" w:rsidRPr="00D6177D" w:rsidRDefault="00471A6A" w:rsidP="00471A6A">
      <w:pPr>
        <w:pStyle w:val="Prrafodelista"/>
        <w:jc w:val="both"/>
        <w:rPr>
          <w:rFonts w:eastAsia="Times New Roman"/>
          <w:b/>
          <w:color w:val="000000"/>
          <w:sz w:val="20"/>
          <w:szCs w:val="20"/>
          <w:lang w:eastAsia="es-ES"/>
        </w:rPr>
      </w:pPr>
    </w:p>
    <w:p w14:paraId="2F85B1EC" w14:textId="77777777" w:rsidR="00471A6A" w:rsidRPr="00D6177D" w:rsidRDefault="00471A6A" w:rsidP="00471A6A">
      <w:pPr>
        <w:ind w:right="-1"/>
        <w:jc w:val="both"/>
        <w:rPr>
          <w:rFonts w:ascii="Arial" w:hAnsi="Arial" w:cs="Arial"/>
          <w:sz w:val="20"/>
          <w:szCs w:val="20"/>
        </w:rPr>
      </w:pPr>
      <w:r w:rsidRPr="00D6177D">
        <w:rPr>
          <w:rFonts w:ascii="Arial" w:hAnsi="Arial" w:cs="Arial"/>
          <w:sz w:val="20"/>
          <w:szCs w:val="20"/>
        </w:rPr>
        <w:t>La DIAN tendrá las siguientes obligaciones:</w:t>
      </w:r>
    </w:p>
    <w:p w14:paraId="5795E104" w14:textId="77777777" w:rsidR="00686583" w:rsidRPr="00D6177D" w:rsidRDefault="00686583" w:rsidP="00471A6A">
      <w:pPr>
        <w:ind w:right="-1"/>
        <w:jc w:val="both"/>
        <w:rPr>
          <w:rFonts w:ascii="Arial" w:hAnsi="Arial" w:cs="Arial"/>
          <w:sz w:val="20"/>
          <w:szCs w:val="20"/>
        </w:rPr>
      </w:pPr>
    </w:p>
    <w:p w14:paraId="3707652E" w14:textId="6547762A" w:rsidR="00471A6A" w:rsidRPr="00D6177D" w:rsidRDefault="00471A6A" w:rsidP="003270C0">
      <w:pPr>
        <w:pStyle w:val="Prrafodelista"/>
        <w:numPr>
          <w:ilvl w:val="2"/>
          <w:numId w:val="27"/>
        </w:numPr>
        <w:ind w:right="-1"/>
        <w:jc w:val="both"/>
        <w:rPr>
          <w:sz w:val="20"/>
          <w:szCs w:val="20"/>
        </w:rPr>
      </w:pPr>
      <w:r w:rsidRPr="00D6177D">
        <w:rPr>
          <w:sz w:val="20"/>
          <w:szCs w:val="20"/>
        </w:rPr>
        <w:t>Expedir el registro presupuestal dentro de los tres (3) días hábiles siguientes a la suscripción del contrato.</w:t>
      </w:r>
    </w:p>
    <w:p w14:paraId="31C16343" w14:textId="069A7515" w:rsidR="00471A6A" w:rsidRPr="00D6177D" w:rsidRDefault="00296AED" w:rsidP="003270C0">
      <w:pPr>
        <w:pStyle w:val="Prrafodelista"/>
        <w:numPr>
          <w:ilvl w:val="2"/>
          <w:numId w:val="27"/>
        </w:numPr>
        <w:ind w:right="-1"/>
        <w:jc w:val="both"/>
        <w:rPr>
          <w:sz w:val="20"/>
          <w:szCs w:val="20"/>
        </w:rPr>
      </w:pPr>
      <w:r w:rsidRPr="00D6177D">
        <w:rPr>
          <w:sz w:val="20"/>
          <w:szCs w:val="20"/>
        </w:rPr>
        <w:t>A</w:t>
      </w:r>
      <w:r w:rsidR="00471A6A" w:rsidRPr="00D6177D">
        <w:rPr>
          <w:sz w:val="20"/>
          <w:szCs w:val="20"/>
        </w:rPr>
        <w:t xml:space="preserve">probar las garantías que constituya el contratista, dentro del término de un (1) día hábil siguiente a la fecha en la que el contratista le presente la garantía. </w:t>
      </w:r>
    </w:p>
    <w:p w14:paraId="6309DB1A" w14:textId="086EDCDC" w:rsidR="00471A6A" w:rsidRPr="00D6177D" w:rsidRDefault="00471A6A" w:rsidP="003270C0">
      <w:pPr>
        <w:pStyle w:val="Prrafodelista"/>
        <w:numPr>
          <w:ilvl w:val="2"/>
          <w:numId w:val="27"/>
        </w:numPr>
        <w:ind w:right="-1"/>
        <w:jc w:val="both"/>
        <w:rPr>
          <w:sz w:val="20"/>
          <w:szCs w:val="20"/>
        </w:rPr>
      </w:pPr>
      <w:r w:rsidRPr="00D6177D">
        <w:rPr>
          <w:sz w:val="20"/>
          <w:szCs w:val="20"/>
        </w:rPr>
        <w:t>El Supervisor debe suscribir con el contratista el FT-ADF-2085 ACTA DE INICIO</w:t>
      </w:r>
      <w:r w:rsidR="00296AED" w:rsidRPr="00D6177D">
        <w:rPr>
          <w:sz w:val="20"/>
          <w:szCs w:val="20"/>
        </w:rPr>
        <w:t xml:space="preserve"> y cronograma de ejecución</w:t>
      </w:r>
      <w:r w:rsidRPr="00D6177D">
        <w:rPr>
          <w:sz w:val="20"/>
          <w:szCs w:val="20"/>
        </w:rPr>
        <w:t>.</w:t>
      </w:r>
    </w:p>
    <w:p w14:paraId="0C276584" w14:textId="570C121B" w:rsidR="00471A6A" w:rsidRPr="00D6177D" w:rsidRDefault="00471A6A" w:rsidP="003270C0">
      <w:pPr>
        <w:pStyle w:val="Prrafodelista"/>
        <w:numPr>
          <w:ilvl w:val="2"/>
          <w:numId w:val="27"/>
        </w:numPr>
        <w:ind w:right="-1"/>
        <w:jc w:val="both"/>
        <w:rPr>
          <w:sz w:val="20"/>
          <w:szCs w:val="20"/>
        </w:rPr>
      </w:pPr>
      <w:r w:rsidRPr="00D6177D">
        <w:rPr>
          <w:sz w:val="20"/>
          <w:szCs w:val="20"/>
        </w:rPr>
        <w:t xml:space="preserve">Verificar </w:t>
      </w:r>
      <w:r w:rsidR="006C244E" w:rsidRPr="00D6177D">
        <w:rPr>
          <w:sz w:val="20"/>
          <w:szCs w:val="20"/>
        </w:rPr>
        <w:t xml:space="preserve">por intermedio del supervisor, </w:t>
      </w:r>
      <w:r w:rsidRPr="00D6177D">
        <w:rPr>
          <w:sz w:val="20"/>
          <w:szCs w:val="20"/>
        </w:rPr>
        <w:t xml:space="preserve">que </w:t>
      </w:r>
      <w:r w:rsidR="00135BB5" w:rsidRPr="00D6177D">
        <w:rPr>
          <w:rFonts w:eastAsia="Times New Roman"/>
          <w:sz w:val="20"/>
          <w:szCs w:val="20"/>
          <w:lang w:val="es-CO" w:eastAsia="es-CO"/>
        </w:rPr>
        <w:t>que los servicios se cumplan con las condiciones técnicas y de calidad exigidas al contratista para la ejecución idónea y oportuna del objeto contratado</w:t>
      </w:r>
      <w:r w:rsidRPr="00D6177D">
        <w:rPr>
          <w:sz w:val="20"/>
          <w:szCs w:val="20"/>
        </w:rPr>
        <w:t>.</w:t>
      </w:r>
    </w:p>
    <w:p w14:paraId="5E6E3019" w14:textId="53754A36" w:rsidR="00471A6A" w:rsidRPr="00D6177D" w:rsidRDefault="009911DC" w:rsidP="003270C0">
      <w:pPr>
        <w:pStyle w:val="Prrafodelista"/>
        <w:numPr>
          <w:ilvl w:val="2"/>
          <w:numId w:val="27"/>
        </w:numPr>
        <w:ind w:right="-1"/>
        <w:jc w:val="both"/>
        <w:rPr>
          <w:sz w:val="20"/>
          <w:szCs w:val="20"/>
        </w:rPr>
      </w:pPr>
      <w:r w:rsidRPr="00D6177D">
        <w:rPr>
          <w:sz w:val="20"/>
          <w:szCs w:val="20"/>
        </w:rPr>
        <w:t>Entregar</w:t>
      </w:r>
      <w:r w:rsidR="00471A6A" w:rsidRPr="00D6177D">
        <w:rPr>
          <w:sz w:val="20"/>
          <w:szCs w:val="20"/>
        </w:rPr>
        <w:t xml:space="preserve"> al contratista información y documentos que requiera para cumplir el contrato</w:t>
      </w:r>
      <w:r w:rsidRPr="00D6177D">
        <w:rPr>
          <w:sz w:val="20"/>
          <w:szCs w:val="20"/>
        </w:rPr>
        <w:t xml:space="preserve"> en la oportunidad y calidad pactada</w:t>
      </w:r>
      <w:r w:rsidR="00471A6A" w:rsidRPr="00D6177D">
        <w:rPr>
          <w:sz w:val="20"/>
          <w:szCs w:val="20"/>
        </w:rPr>
        <w:t>.</w:t>
      </w:r>
    </w:p>
    <w:p w14:paraId="4438234C" w14:textId="77777777" w:rsidR="00471A6A" w:rsidRPr="00D6177D" w:rsidRDefault="00471A6A" w:rsidP="003270C0">
      <w:pPr>
        <w:pStyle w:val="Prrafodelista"/>
        <w:numPr>
          <w:ilvl w:val="2"/>
          <w:numId w:val="27"/>
        </w:numPr>
        <w:ind w:right="-1"/>
        <w:jc w:val="both"/>
        <w:rPr>
          <w:sz w:val="20"/>
          <w:szCs w:val="20"/>
        </w:rPr>
      </w:pPr>
      <w:r w:rsidRPr="00D6177D">
        <w:rPr>
          <w:sz w:val="20"/>
          <w:szCs w:val="20"/>
        </w:rPr>
        <w:t>Pagar al contratista el valor pactado, cuando se cumplan las condiciones acordadas para el efecto.</w:t>
      </w:r>
    </w:p>
    <w:p w14:paraId="38AEE9E2" w14:textId="77777777" w:rsidR="00471A6A" w:rsidRPr="00D6177D" w:rsidRDefault="00471A6A" w:rsidP="003270C0">
      <w:pPr>
        <w:pStyle w:val="Prrafodelista"/>
        <w:numPr>
          <w:ilvl w:val="2"/>
          <w:numId w:val="27"/>
        </w:numPr>
        <w:ind w:right="-1"/>
        <w:jc w:val="both"/>
        <w:rPr>
          <w:sz w:val="20"/>
          <w:szCs w:val="20"/>
        </w:rPr>
      </w:pPr>
      <w:r w:rsidRPr="00D6177D">
        <w:rPr>
          <w:sz w:val="20"/>
          <w:szCs w:val="20"/>
        </w:rPr>
        <w:t xml:space="preserve">Apoyar al contratista a través del supervisor, para que pueda realizar todos los trámites que con ocasión de la ejecución del contrato deba adelantar ante la DIAN. </w:t>
      </w:r>
    </w:p>
    <w:p w14:paraId="6619EE4F" w14:textId="09BED863" w:rsidR="002D4751" w:rsidRPr="00D6177D" w:rsidRDefault="00471A6A" w:rsidP="003270C0">
      <w:pPr>
        <w:pStyle w:val="Prrafodelista"/>
        <w:numPr>
          <w:ilvl w:val="2"/>
          <w:numId w:val="27"/>
        </w:numPr>
        <w:ind w:right="-1"/>
        <w:jc w:val="both"/>
        <w:rPr>
          <w:sz w:val="20"/>
          <w:szCs w:val="20"/>
        </w:rPr>
      </w:pPr>
      <w:r w:rsidRPr="00D6177D">
        <w:rPr>
          <w:sz w:val="20"/>
          <w:szCs w:val="20"/>
        </w:rPr>
        <w:t xml:space="preserve">Efectuar seguimiento permanente al cumplimiento de las obligaciones del contratista durante la etapa de ejecución del contrato y </w:t>
      </w:r>
      <w:proofErr w:type="spellStart"/>
      <w:r w:rsidRPr="00D6177D">
        <w:rPr>
          <w:sz w:val="20"/>
          <w:szCs w:val="20"/>
        </w:rPr>
        <w:t>postcontractual</w:t>
      </w:r>
      <w:proofErr w:type="spellEnd"/>
      <w:r w:rsidRPr="00D6177D">
        <w:rPr>
          <w:sz w:val="20"/>
          <w:szCs w:val="20"/>
        </w:rPr>
        <w:t xml:space="preserve">, para ejercer las competencias que le reconoce el artículo 17 de la Ley 1150 de 2007 y artículo 86 de la Ley 1474 de 2011. </w:t>
      </w:r>
    </w:p>
    <w:p w14:paraId="34CD868F" w14:textId="2FC5540B" w:rsidR="00471A6A" w:rsidRPr="00D6177D" w:rsidRDefault="00471A6A" w:rsidP="00D6177D">
      <w:pPr>
        <w:pStyle w:val="Prrafodelista"/>
        <w:numPr>
          <w:ilvl w:val="1"/>
          <w:numId w:val="28"/>
        </w:numPr>
        <w:ind w:right="-1"/>
        <w:jc w:val="both"/>
        <w:rPr>
          <w:sz w:val="20"/>
          <w:szCs w:val="20"/>
        </w:rPr>
      </w:pPr>
      <w:r w:rsidRPr="00D6177D">
        <w:rPr>
          <w:sz w:val="20"/>
          <w:szCs w:val="20"/>
        </w:rPr>
        <w:lastRenderedPageBreak/>
        <w:t>Las demás establecidas en la Ley.</w:t>
      </w:r>
    </w:p>
    <w:p w14:paraId="1899A390" w14:textId="77777777" w:rsidR="00A6072D" w:rsidRPr="00D6177D" w:rsidRDefault="00A6072D" w:rsidP="00471A6A">
      <w:pPr>
        <w:pStyle w:val="Prrafodelista"/>
        <w:ind w:left="0" w:firstLine="0"/>
        <w:jc w:val="both"/>
        <w:rPr>
          <w:rFonts w:eastAsia="Times New Roman"/>
          <w:b/>
          <w:color w:val="000000"/>
          <w:sz w:val="20"/>
          <w:szCs w:val="20"/>
          <w:lang w:val="es-CO" w:eastAsia="es-ES"/>
        </w:rPr>
      </w:pPr>
    </w:p>
    <w:p w14:paraId="7E805DEE" w14:textId="051F786B" w:rsidR="009A3304" w:rsidRPr="00D6177D" w:rsidRDefault="009A3304" w:rsidP="003270C0">
      <w:pPr>
        <w:pStyle w:val="Prrafodelista"/>
        <w:numPr>
          <w:ilvl w:val="0"/>
          <w:numId w:val="27"/>
        </w:numPr>
        <w:tabs>
          <w:tab w:val="left" w:pos="284"/>
        </w:tabs>
        <w:jc w:val="both"/>
        <w:rPr>
          <w:b/>
          <w:color w:val="000000"/>
          <w:sz w:val="20"/>
          <w:szCs w:val="20"/>
          <w:lang w:eastAsia="es-ES"/>
        </w:rPr>
      </w:pPr>
      <w:r w:rsidRPr="00D6177D">
        <w:rPr>
          <w:b/>
          <w:color w:val="000000"/>
          <w:sz w:val="20"/>
          <w:szCs w:val="20"/>
          <w:lang w:eastAsia="es-ES"/>
        </w:rPr>
        <w:t>SUPERVISION</w:t>
      </w:r>
    </w:p>
    <w:p w14:paraId="1DA061D5" w14:textId="77777777" w:rsidR="009A3304" w:rsidRPr="00D6177D" w:rsidRDefault="009A3304" w:rsidP="009A3304">
      <w:pPr>
        <w:tabs>
          <w:tab w:val="left" w:pos="284"/>
        </w:tabs>
        <w:ind w:left="284"/>
        <w:jc w:val="both"/>
        <w:rPr>
          <w:rFonts w:ascii="Arial" w:hAnsi="Arial" w:cs="Arial"/>
          <w:b/>
          <w:color w:val="000000"/>
          <w:sz w:val="20"/>
          <w:szCs w:val="20"/>
          <w:lang w:val="es-ES" w:eastAsia="es-ES"/>
        </w:rPr>
      </w:pPr>
    </w:p>
    <w:p w14:paraId="7B3BB9D8" w14:textId="666B8543" w:rsidR="00042E19" w:rsidRPr="00755C7F" w:rsidRDefault="00BA5590" w:rsidP="00042E19">
      <w:pPr>
        <w:jc w:val="both"/>
        <w:rPr>
          <w:rFonts w:ascii="Arial" w:hAnsi="Arial" w:cs="Arial"/>
          <w:sz w:val="20"/>
          <w:szCs w:val="20"/>
          <w:bdr w:val="none" w:sz="0" w:space="0" w:color="auto" w:frame="1"/>
          <w:lang w:val="es-ES"/>
        </w:rPr>
      </w:pPr>
      <w:r w:rsidRPr="00BA5590">
        <w:rPr>
          <w:rFonts w:ascii="Arial" w:hAnsi="Arial" w:cs="Arial"/>
          <w:sz w:val="20"/>
          <w:szCs w:val="20"/>
          <w:bdr w:val="none" w:sz="0" w:space="0" w:color="auto" w:frame="1"/>
          <w:lang w:val="es-ES"/>
        </w:rPr>
        <w:t>El seguimiento técnico, administrativo, financiero, contable y jurídico sobre el cumplimiento del objeto del contrato puede ser ejercido por un funcionario de nivel profesional de la Oficina de Seguridad de la Información porque no requiere conocimientos especializado</w:t>
      </w:r>
      <w:r w:rsidR="00042E19" w:rsidRPr="00D6177D">
        <w:rPr>
          <w:rFonts w:ascii="Arial" w:hAnsi="Arial" w:cs="Arial"/>
          <w:sz w:val="20"/>
          <w:szCs w:val="20"/>
          <w:bdr w:val="none" w:sz="0" w:space="0" w:color="auto" w:frame="1"/>
        </w:rPr>
        <w:t>.</w:t>
      </w:r>
    </w:p>
    <w:p w14:paraId="3D557F4B" w14:textId="77777777" w:rsidR="00042E19" w:rsidRPr="00D6177D" w:rsidRDefault="00042E19" w:rsidP="00042E19">
      <w:pPr>
        <w:pStyle w:val="Prrafodelista"/>
        <w:ind w:left="0"/>
        <w:jc w:val="both"/>
        <w:rPr>
          <w:sz w:val="20"/>
          <w:szCs w:val="20"/>
        </w:rPr>
      </w:pPr>
    </w:p>
    <w:p w14:paraId="4F3DD665" w14:textId="14012269" w:rsidR="00D02C82" w:rsidRPr="00D6177D" w:rsidRDefault="00042E19" w:rsidP="00042E19">
      <w:pPr>
        <w:jc w:val="both"/>
        <w:rPr>
          <w:rFonts w:ascii="Arial" w:hAnsi="Arial" w:cs="Arial"/>
          <w:sz w:val="20"/>
          <w:szCs w:val="20"/>
        </w:rPr>
      </w:pPr>
      <w:r w:rsidRPr="00D6177D">
        <w:rPr>
          <w:rFonts w:ascii="Arial" w:hAnsi="Arial" w:cs="Arial"/>
          <w:b/>
          <w:bCs/>
          <w:sz w:val="20"/>
          <w:szCs w:val="20"/>
        </w:rPr>
        <w:t xml:space="preserve">PARÁGRAFO 1. </w:t>
      </w:r>
      <w:r w:rsidRPr="00D6177D">
        <w:rPr>
          <w:rFonts w:ascii="Arial" w:hAnsi="Arial" w:cs="Arial"/>
          <w:sz w:val="20"/>
          <w:szCs w:val="20"/>
        </w:rPr>
        <w:t>Si durante la ejecución del contrato la UAE-DIAN necesita reemplazar el supervisor, la designación del nuevo supervisor será comunicada por escrito al CONTRATISTA y publicada en el SECOP II, sin que, para el efecto, la UAE-DIAN requiera autorización previa o posterior del CONTRATISTA</w:t>
      </w:r>
    </w:p>
    <w:p w14:paraId="69208B72" w14:textId="1578029C" w:rsidR="00042E19" w:rsidRPr="00D6177D" w:rsidRDefault="00042E19" w:rsidP="00042E19">
      <w:pPr>
        <w:ind w:right="262"/>
        <w:jc w:val="both"/>
        <w:rPr>
          <w:rFonts w:ascii="Arial" w:hAnsi="Arial" w:cs="Arial"/>
          <w:iCs/>
          <w:sz w:val="20"/>
          <w:szCs w:val="20"/>
        </w:rPr>
      </w:pPr>
    </w:p>
    <w:p w14:paraId="3808D75D" w14:textId="74277FDD" w:rsidR="00B96904" w:rsidRPr="00D6177D" w:rsidRDefault="00B96904" w:rsidP="00042E19">
      <w:pPr>
        <w:ind w:right="262"/>
        <w:jc w:val="both"/>
        <w:rPr>
          <w:rFonts w:ascii="Arial" w:hAnsi="Arial" w:cs="Arial"/>
          <w:iCs/>
          <w:sz w:val="20"/>
          <w:szCs w:val="20"/>
        </w:rPr>
      </w:pPr>
      <w:r w:rsidRPr="00D6177D">
        <w:rPr>
          <w:rFonts w:ascii="Arial" w:hAnsi="Arial" w:cs="Arial"/>
          <w:b/>
          <w:bCs/>
          <w:iCs/>
          <w:color w:val="000000"/>
          <w:sz w:val="20"/>
          <w:szCs w:val="20"/>
          <w:bdr w:val="none" w:sz="0" w:space="0" w:color="auto" w:frame="1"/>
          <w:shd w:val="clear" w:color="auto" w:fill="FFFFFF"/>
        </w:rPr>
        <w:t>PARÁGRAFO 2.</w:t>
      </w:r>
      <w:r w:rsidRPr="00D6177D">
        <w:rPr>
          <w:rFonts w:ascii="Arial" w:hAnsi="Arial" w:cs="Arial"/>
          <w:iCs/>
          <w:color w:val="000000"/>
          <w:sz w:val="20"/>
          <w:szCs w:val="20"/>
          <w:bdr w:val="none" w:sz="0" w:space="0" w:color="auto" w:frame="1"/>
          <w:shd w:val="clear" w:color="auto" w:fill="FFFFFF"/>
        </w:rPr>
        <w:t xml:space="preserve"> Las obligaciones y deberes derivadas de la supervisión se deben cumplir desde la fecha de comunicación de la asignación de la supervisión del contrato y hasta la expedición de la certificación de cierre del expediente contractual</w:t>
      </w:r>
    </w:p>
    <w:p w14:paraId="5D1F5743" w14:textId="77777777" w:rsidR="00B96904" w:rsidRPr="00D6177D" w:rsidRDefault="00B96904" w:rsidP="00042E19">
      <w:pPr>
        <w:ind w:right="262"/>
        <w:jc w:val="both"/>
        <w:rPr>
          <w:rFonts w:ascii="Arial" w:hAnsi="Arial" w:cs="Arial"/>
          <w:iCs/>
          <w:sz w:val="20"/>
          <w:szCs w:val="20"/>
        </w:rPr>
      </w:pPr>
    </w:p>
    <w:p w14:paraId="69DCD075" w14:textId="77777777" w:rsidR="009A3304" w:rsidRPr="00D6177D" w:rsidRDefault="009A3304" w:rsidP="003270C0">
      <w:pPr>
        <w:numPr>
          <w:ilvl w:val="0"/>
          <w:numId w:val="27"/>
        </w:numPr>
        <w:tabs>
          <w:tab w:val="left" w:pos="284"/>
        </w:tabs>
        <w:rPr>
          <w:rFonts w:ascii="Arial" w:hAnsi="Arial" w:cs="Arial"/>
          <w:b/>
          <w:sz w:val="20"/>
          <w:szCs w:val="20"/>
          <w:lang w:eastAsia="x-none"/>
        </w:rPr>
      </w:pPr>
      <w:r w:rsidRPr="00D6177D">
        <w:rPr>
          <w:rFonts w:ascii="Arial" w:hAnsi="Arial" w:cs="Arial"/>
          <w:b/>
          <w:sz w:val="20"/>
          <w:szCs w:val="20"/>
          <w:lang w:eastAsia="x-none"/>
        </w:rPr>
        <w:t xml:space="preserve">OBLIGACIONES </w:t>
      </w:r>
      <w:r w:rsidR="00B25FD1" w:rsidRPr="00D6177D">
        <w:rPr>
          <w:rFonts w:ascii="Arial" w:hAnsi="Arial" w:cs="Arial"/>
          <w:b/>
          <w:sz w:val="20"/>
          <w:szCs w:val="20"/>
          <w:lang w:eastAsia="x-none"/>
        </w:rPr>
        <w:t>DEL</w:t>
      </w:r>
      <w:r w:rsidRPr="00D6177D">
        <w:rPr>
          <w:rFonts w:ascii="Arial" w:hAnsi="Arial" w:cs="Arial"/>
          <w:b/>
          <w:sz w:val="20"/>
          <w:szCs w:val="20"/>
          <w:lang w:eastAsia="x-none"/>
        </w:rPr>
        <w:t xml:space="preserve"> SUPERVISOR </w:t>
      </w:r>
    </w:p>
    <w:p w14:paraId="573605AC" w14:textId="77777777" w:rsidR="00EA65E2" w:rsidRPr="00D6177D" w:rsidRDefault="00EA65E2" w:rsidP="00EA65E2">
      <w:pPr>
        <w:tabs>
          <w:tab w:val="left" w:pos="284"/>
        </w:tabs>
        <w:rPr>
          <w:rFonts w:ascii="Arial" w:hAnsi="Arial" w:cs="Arial"/>
          <w:b/>
          <w:sz w:val="20"/>
          <w:szCs w:val="20"/>
          <w:lang w:eastAsia="x-none"/>
        </w:rPr>
      </w:pPr>
    </w:p>
    <w:p w14:paraId="4E848A46" w14:textId="77777777" w:rsidR="00EA65E2" w:rsidRPr="00D6177D" w:rsidRDefault="00EA65E2" w:rsidP="003270C0">
      <w:pPr>
        <w:numPr>
          <w:ilvl w:val="1"/>
          <w:numId w:val="27"/>
        </w:numPr>
        <w:tabs>
          <w:tab w:val="left" w:pos="284"/>
        </w:tabs>
        <w:rPr>
          <w:rFonts w:ascii="Arial" w:hAnsi="Arial" w:cs="Arial"/>
          <w:b/>
          <w:sz w:val="20"/>
          <w:szCs w:val="20"/>
          <w:lang w:eastAsia="x-none"/>
        </w:rPr>
      </w:pPr>
      <w:r w:rsidRPr="00D6177D">
        <w:rPr>
          <w:rFonts w:ascii="Arial" w:hAnsi="Arial" w:cs="Arial"/>
          <w:b/>
          <w:sz w:val="20"/>
          <w:szCs w:val="20"/>
          <w:lang w:eastAsia="x-none"/>
        </w:rPr>
        <w:t>OBLIGACIONES GENERALES DEL SUPERVISOR</w:t>
      </w:r>
    </w:p>
    <w:p w14:paraId="4DB983C2" w14:textId="77777777" w:rsidR="00EA65E2" w:rsidRPr="00D6177D" w:rsidRDefault="00EA65E2" w:rsidP="00EA65E2">
      <w:pPr>
        <w:tabs>
          <w:tab w:val="left" w:pos="284"/>
        </w:tabs>
        <w:rPr>
          <w:rFonts w:ascii="Arial" w:hAnsi="Arial" w:cs="Arial"/>
          <w:b/>
          <w:sz w:val="20"/>
          <w:szCs w:val="20"/>
          <w:lang w:eastAsia="x-none"/>
        </w:rPr>
      </w:pPr>
    </w:p>
    <w:p w14:paraId="61008BA2" w14:textId="6782E7F8" w:rsidR="00EA65E2" w:rsidRPr="00D6177D" w:rsidRDefault="00EA65E2" w:rsidP="00EA65E2">
      <w:pPr>
        <w:jc w:val="both"/>
        <w:rPr>
          <w:rFonts w:ascii="Arial" w:hAnsi="Arial" w:cs="Arial"/>
          <w:sz w:val="20"/>
          <w:szCs w:val="20"/>
        </w:rPr>
      </w:pPr>
      <w:r w:rsidRPr="00D6177D">
        <w:rPr>
          <w:rFonts w:ascii="Arial" w:hAnsi="Arial" w:cs="Arial"/>
          <w:sz w:val="20"/>
          <w:szCs w:val="20"/>
        </w:rPr>
        <w:t xml:space="preserve">El supervisor tendrá las obligaciones generales establecidas en el </w:t>
      </w:r>
      <w:r w:rsidR="004F60E5" w:rsidRPr="00D6177D">
        <w:rPr>
          <w:rFonts w:ascii="Arial" w:hAnsi="Arial" w:cs="Arial"/>
          <w:sz w:val="20"/>
          <w:szCs w:val="20"/>
        </w:rPr>
        <w:t>artículo</w:t>
      </w:r>
      <w:r w:rsidRPr="00D6177D">
        <w:rPr>
          <w:rFonts w:ascii="Arial" w:hAnsi="Arial" w:cs="Arial"/>
          <w:sz w:val="20"/>
          <w:szCs w:val="20"/>
        </w:rPr>
        <w:t xml:space="preserve"> 82 y siguientes de la Ley 1474 de 2011, </w:t>
      </w:r>
      <w:r w:rsidRPr="00D6177D">
        <w:rPr>
          <w:rFonts w:ascii="Arial" w:hAnsi="Arial" w:cs="Arial"/>
          <w:b/>
          <w:bCs/>
          <w:sz w:val="20"/>
          <w:szCs w:val="20"/>
        </w:rPr>
        <w:t>MN-</w:t>
      </w:r>
      <w:r w:rsidR="00EE5DAA" w:rsidRPr="00D6177D">
        <w:rPr>
          <w:rFonts w:ascii="Arial" w:hAnsi="Arial" w:cs="Arial"/>
          <w:b/>
          <w:bCs/>
          <w:sz w:val="20"/>
          <w:szCs w:val="20"/>
        </w:rPr>
        <w:t>ADF</w:t>
      </w:r>
      <w:r w:rsidRPr="00D6177D">
        <w:rPr>
          <w:rFonts w:ascii="Arial" w:hAnsi="Arial" w:cs="Arial"/>
          <w:b/>
          <w:bCs/>
          <w:sz w:val="20"/>
          <w:szCs w:val="20"/>
        </w:rPr>
        <w:t>-013 MANUAL DE CONTRATOS,</w:t>
      </w:r>
      <w:r w:rsidRPr="00D6177D">
        <w:rPr>
          <w:rFonts w:ascii="Arial" w:hAnsi="Arial" w:cs="Arial"/>
          <w:sz w:val="20"/>
          <w:szCs w:val="20"/>
        </w:rPr>
        <w:t xml:space="preserve"> </w:t>
      </w:r>
      <w:r w:rsidRPr="00D6177D">
        <w:rPr>
          <w:rFonts w:ascii="Arial" w:hAnsi="Arial" w:cs="Arial"/>
          <w:b/>
          <w:sz w:val="20"/>
          <w:szCs w:val="20"/>
        </w:rPr>
        <w:t>CT-ADF-0109</w:t>
      </w:r>
      <w:r w:rsidRPr="00D6177D">
        <w:rPr>
          <w:rFonts w:ascii="Arial" w:hAnsi="Arial" w:cs="Arial"/>
          <w:sz w:val="20"/>
          <w:szCs w:val="20"/>
        </w:rPr>
        <w:t xml:space="preserve"> </w:t>
      </w:r>
      <w:r w:rsidRPr="00D6177D">
        <w:rPr>
          <w:rFonts w:ascii="Arial" w:hAnsi="Arial" w:cs="Arial"/>
          <w:b/>
          <w:i/>
          <w:sz w:val="20"/>
          <w:szCs w:val="20"/>
        </w:rPr>
        <w:t>Cartilla de supervisión e interventoría</w:t>
      </w:r>
      <w:r w:rsidRPr="00D6177D">
        <w:rPr>
          <w:rFonts w:ascii="Arial" w:hAnsi="Arial" w:cs="Arial"/>
          <w:sz w:val="20"/>
          <w:szCs w:val="20"/>
        </w:rPr>
        <w:t xml:space="preserve">, </w:t>
      </w:r>
      <w:r w:rsidRPr="00D6177D">
        <w:rPr>
          <w:rFonts w:ascii="Arial" w:hAnsi="Arial" w:cs="Arial"/>
          <w:b/>
          <w:bCs/>
          <w:sz w:val="20"/>
          <w:szCs w:val="20"/>
        </w:rPr>
        <w:t>PR-ADF-0433 ETAPA CONTRACTUAL, PR-ADF-0434 ETAPA POSCONTRACTUAL</w:t>
      </w:r>
      <w:r w:rsidRPr="00D6177D">
        <w:rPr>
          <w:rFonts w:ascii="Arial" w:hAnsi="Arial" w:cs="Arial"/>
          <w:sz w:val="20"/>
          <w:szCs w:val="20"/>
        </w:rPr>
        <w:t xml:space="preserve">, </w:t>
      </w:r>
      <w:r w:rsidRPr="00D6177D">
        <w:rPr>
          <w:rFonts w:ascii="Arial" w:hAnsi="Arial" w:cs="Arial"/>
          <w:b/>
          <w:bCs/>
          <w:sz w:val="20"/>
          <w:szCs w:val="20"/>
        </w:rPr>
        <w:t>IN-ADF-087 INSTRUCTIVO MODIFICACIÓN DE CONTRATOS, IN-ADF-088 INSTRUCTIVO PROCESO SANCIONATORIO</w:t>
      </w:r>
      <w:r w:rsidRPr="00D6177D">
        <w:rPr>
          <w:rFonts w:ascii="Arial" w:hAnsi="Arial" w:cs="Arial"/>
          <w:sz w:val="20"/>
          <w:szCs w:val="20"/>
        </w:rPr>
        <w:t xml:space="preserve">, publicados en el Listado Maestro de Documentos del Sistema de Gestión de Calidad de la </w:t>
      </w:r>
      <w:r w:rsidRPr="00D6177D">
        <w:rPr>
          <w:rFonts w:ascii="Arial" w:hAnsi="Arial" w:cs="Arial"/>
          <w:b/>
          <w:bCs/>
          <w:sz w:val="20"/>
          <w:szCs w:val="20"/>
        </w:rPr>
        <w:t>DIAN</w:t>
      </w:r>
      <w:r w:rsidRPr="00D6177D">
        <w:rPr>
          <w:rFonts w:ascii="Arial" w:hAnsi="Arial" w:cs="Arial"/>
          <w:sz w:val="20"/>
          <w:szCs w:val="20"/>
        </w:rPr>
        <w:t>.</w:t>
      </w:r>
    </w:p>
    <w:p w14:paraId="6CF99DBD" w14:textId="77777777" w:rsidR="00EA65E2" w:rsidRPr="00D6177D" w:rsidRDefault="00EA65E2" w:rsidP="00EA65E2">
      <w:pPr>
        <w:tabs>
          <w:tab w:val="left" w:pos="284"/>
        </w:tabs>
        <w:rPr>
          <w:rFonts w:ascii="Arial" w:hAnsi="Arial" w:cs="Arial"/>
          <w:b/>
          <w:sz w:val="20"/>
          <w:szCs w:val="20"/>
          <w:lang w:eastAsia="x-none"/>
        </w:rPr>
      </w:pPr>
    </w:p>
    <w:p w14:paraId="3F255E56" w14:textId="77777777" w:rsidR="00EA65E2" w:rsidRPr="00D6177D" w:rsidRDefault="00EA65E2" w:rsidP="003270C0">
      <w:pPr>
        <w:numPr>
          <w:ilvl w:val="1"/>
          <w:numId w:val="27"/>
        </w:numPr>
        <w:tabs>
          <w:tab w:val="left" w:pos="284"/>
        </w:tabs>
        <w:rPr>
          <w:rFonts w:ascii="Arial" w:hAnsi="Arial" w:cs="Arial"/>
          <w:b/>
          <w:sz w:val="20"/>
          <w:szCs w:val="20"/>
          <w:lang w:eastAsia="x-none"/>
        </w:rPr>
      </w:pPr>
      <w:r w:rsidRPr="00D6177D">
        <w:rPr>
          <w:rFonts w:ascii="Arial" w:hAnsi="Arial" w:cs="Arial"/>
          <w:b/>
          <w:sz w:val="20"/>
          <w:szCs w:val="20"/>
          <w:lang w:eastAsia="x-none"/>
        </w:rPr>
        <w:t>OBLIGACIONES ESPECIALES DEL SUPERVISOR</w:t>
      </w:r>
    </w:p>
    <w:p w14:paraId="17A0DAB1" w14:textId="77777777" w:rsidR="00EA65E2" w:rsidRPr="00D6177D" w:rsidRDefault="00EA65E2" w:rsidP="00EA65E2">
      <w:pPr>
        <w:tabs>
          <w:tab w:val="left" w:pos="284"/>
        </w:tabs>
        <w:rPr>
          <w:rFonts w:ascii="Arial" w:hAnsi="Arial" w:cs="Arial"/>
          <w:b/>
          <w:sz w:val="20"/>
          <w:szCs w:val="20"/>
          <w:lang w:eastAsia="x-none"/>
        </w:rPr>
      </w:pPr>
    </w:p>
    <w:p w14:paraId="7E02E5EE"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lang w:val="es-ES"/>
        </w:rPr>
        <w:t>Verificar y aprobar que los documentos de renovación de licencias, soporte y horas de servicios AVP cumplan con los requisitos técnicos exigidos en el Anexo No. 1 Ficha Técnica. </w:t>
      </w:r>
    </w:p>
    <w:p w14:paraId="503BDC0A"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lang w:val="es-ES"/>
        </w:rPr>
        <w:t>Verificar el cumplimiento de las obligaciones de confidencialidad y seguridad de la información mencionadas en el Ítem 4 del presente documento.</w:t>
      </w:r>
    </w:p>
    <w:p w14:paraId="237539C9"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lang w:val="es-ES"/>
        </w:rPr>
        <w:t>Reportar a la autoridad competente las violaciones a la reserva de la información que conozca con ocasión de la ejecución del contrato, el contratista o proveedor.</w:t>
      </w:r>
    </w:p>
    <w:p w14:paraId="633698CD"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lang w:val="es-ES"/>
        </w:rPr>
        <w:t>Verificar el cumplimiento de las condiciones técnicas, jurídicas, económicas, financieras y comerciales presentadas en la propuesta.</w:t>
      </w:r>
    </w:p>
    <w:p w14:paraId="4090E6EF"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lang w:val="es-ES"/>
        </w:rPr>
        <w:t>Revisar la constitución de las garantías pactadas, dentro de los tres (3) días hábiles siguientes a la suscripción del contrato.</w:t>
      </w:r>
    </w:p>
    <w:p w14:paraId="11F83F56"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lang w:val="es-ES"/>
        </w:rPr>
        <w:t>Verificar la conservación y uso adecuado de los bienes y documentos que le sean entregados al contratista o proveedor por la UAE-DIAN en ejecución del contrato.</w:t>
      </w:r>
    </w:p>
    <w:p w14:paraId="7BA277EB"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lang w:val="es-ES"/>
        </w:rPr>
        <w:t>Verificar la prestación del servicio con la oportunidad y calidad pactada, y proyectar los certificados como no recibidos a satisfacción, así como el riesgo de la indemnización de perjuicios causados por incumplimiento, mora o mala calidad del servicio</w:t>
      </w:r>
    </w:p>
    <w:p w14:paraId="22DF5C9F" w14:textId="77777777" w:rsidR="00273881" w:rsidRPr="00273881" w:rsidRDefault="00273881" w:rsidP="00273881">
      <w:pPr>
        <w:numPr>
          <w:ilvl w:val="0"/>
          <w:numId w:val="32"/>
        </w:numPr>
        <w:jc w:val="both"/>
        <w:textAlignment w:val="baseline"/>
        <w:rPr>
          <w:rFonts w:ascii="Arial" w:hAnsi="Arial" w:cs="Arial"/>
          <w:sz w:val="20"/>
          <w:szCs w:val="20"/>
        </w:rPr>
      </w:pPr>
      <w:r w:rsidRPr="00273881">
        <w:rPr>
          <w:rFonts w:ascii="Arial" w:hAnsi="Arial" w:cs="Arial"/>
          <w:sz w:val="20"/>
          <w:szCs w:val="20"/>
        </w:rPr>
        <w:t>En general todas las que se desprendan del ejercicio de la supervisión.</w:t>
      </w:r>
    </w:p>
    <w:p w14:paraId="50AD0F52" w14:textId="77777777" w:rsidR="00F23BC6" w:rsidRPr="00D6177D" w:rsidRDefault="00F23BC6" w:rsidP="00F23BC6">
      <w:pPr>
        <w:pStyle w:val="Cuerpodeltexto20"/>
        <w:shd w:val="clear" w:color="auto" w:fill="auto"/>
        <w:spacing w:before="0" w:after="0" w:line="240" w:lineRule="auto"/>
        <w:ind w:left="720" w:firstLine="0"/>
        <w:jc w:val="both"/>
      </w:pPr>
    </w:p>
    <w:p w14:paraId="762E7839" w14:textId="77777777" w:rsidR="009A3304" w:rsidRPr="00D6177D" w:rsidRDefault="009A3304" w:rsidP="003270C0">
      <w:pPr>
        <w:numPr>
          <w:ilvl w:val="0"/>
          <w:numId w:val="27"/>
        </w:numPr>
        <w:ind w:right="-518"/>
        <w:jc w:val="both"/>
        <w:rPr>
          <w:rFonts w:ascii="Arial" w:hAnsi="Arial" w:cs="Arial"/>
          <w:b/>
          <w:spacing w:val="-3"/>
          <w:sz w:val="20"/>
          <w:szCs w:val="20"/>
        </w:rPr>
      </w:pPr>
      <w:r w:rsidRPr="00D6177D">
        <w:rPr>
          <w:rFonts w:ascii="Arial" w:hAnsi="Arial" w:cs="Arial"/>
          <w:b/>
          <w:bCs/>
          <w:iCs/>
          <w:sz w:val="20"/>
          <w:szCs w:val="20"/>
          <w:lang w:val="es-ES"/>
        </w:rPr>
        <w:t>EXCLUSIÓN DE RELACIÓN LABORAL</w:t>
      </w:r>
    </w:p>
    <w:p w14:paraId="6FC71D10" w14:textId="77777777" w:rsidR="009A3304" w:rsidRPr="00D6177D" w:rsidRDefault="009A3304" w:rsidP="009A3304">
      <w:pPr>
        <w:ind w:right="-518"/>
        <w:jc w:val="both"/>
        <w:rPr>
          <w:rFonts w:ascii="Arial" w:hAnsi="Arial" w:cs="Arial"/>
          <w:sz w:val="20"/>
          <w:szCs w:val="20"/>
          <w:highlight w:val="yellow"/>
          <w:lang w:val="es-ES"/>
        </w:rPr>
      </w:pPr>
    </w:p>
    <w:p w14:paraId="44B2E07B" w14:textId="75C8A405" w:rsidR="009A3304" w:rsidRPr="00D6177D" w:rsidRDefault="009A3304" w:rsidP="0025554D">
      <w:pPr>
        <w:ind w:right="49"/>
        <w:jc w:val="both"/>
        <w:rPr>
          <w:rFonts w:ascii="Arial" w:hAnsi="Arial" w:cs="Arial"/>
          <w:sz w:val="20"/>
          <w:szCs w:val="20"/>
          <w:lang w:val="es-ES"/>
        </w:rPr>
      </w:pPr>
      <w:r w:rsidRPr="00D6177D">
        <w:rPr>
          <w:rFonts w:ascii="Arial" w:hAnsi="Arial" w:cs="Arial"/>
          <w:sz w:val="20"/>
          <w:szCs w:val="20"/>
          <w:lang w:val="es-ES"/>
        </w:rPr>
        <w:t xml:space="preserve">El contrato no genera relación laboral entre la </w:t>
      </w:r>
      <w:r w:rsidRPr="00D6177D">
        <w:rPr>
          <w:rFonts w:ascii="Arial" w:hAnsi="Arial" w:cs="Arial"/>
          <w:b/>
          <w:bCs/>
          <w:iCs/>
          <w:sz w:val="20"/>
          <w:szCs w:val="20"/>
          <w:lang w:val="es-ES"/>
        </w:rPr>
        <w:t>DIAN</w:t>
      </w:r>
      <w:r w:rsidRPr="00D6177D">
        <w:rPr>
          <w:rFonts w:ascii="Arial" w:hAnsi="Arial" w:cs="Arial"/>
          <w:sz w:val="20"/>
          <w:szCs w:val="20"/>
          <w:lang w:val="es-ES"/>
        </w:rPr>
        <w:t xml:space="preserve"> y el </w:t>
      </w:r>
      <w:r w:rsidR="00CD34DB" w:rsidRPr="00D6177D">
        <w:rPr>
          <w:rFonts w:ascii="Arial" w:hAnsi="Arial" w:cs="Arial"/>
          <w:b/>
          <w:sz w:val="20"/>
          <w:szCs w:val="20"/>
          <w:lang w:val="es-ES"/>
        </w:rPr>
        <w:t>CONTRATISTA</w:t>
      </w:r>
      <w:r w:rsidRPr="00D6177D">
        <w:rPr>
          <w:rFonts w:ascii="Arial" w:hAnsi="Arial" w:cs="Arial"/>
          <w:sz w:val="20"/>
          <w:szCs w:val="20"/>
          <w:lang w:val="es-ES"/>
        </w:rPr>
        <w:t xml:space="preserve">, ni entre la </w:t>
      </w:r>
      <w:r w:rsidRPr="00D6177D">
        <w:rPr>
          <w:rFonts w:ascii="Arial" w:hAnsi="Arial" w:cs="Arial"/>
          <w:b/>
          <w:sz w:val="20"/>
          <w:szCs w:val="20"/>
          <w:lang w:val="es-ES"/>
        </w:rPr>
        <w:t>DIAN</w:t>
      </w:r>
      <w:r w:rsidRPr="00D6177D">
        <w:rPr>
          <w:rFonts w:ascii="Arial" w:hAnsi="Arial" w:cs="Arial"/>
          <w:sz w:val="20"/>
          <w:szCs w:val="20"/>
          <w:lang w:val="es-ES"/>
        </w:rPr>
        <w:t xml:space="preserve"> y el personal del que disponga el </w:t>
      </w:r>
      <w:r w:rsidR="00CD34DB" w:rsidRPr="00D6177D">
        <w:rPr>
          <w:rFonts w:ascii="Arial" w:hAnsi="Arial" w:cs="Arial"/>
          <w:b/>
          <w:sz w:val="20"/>
          <w:szCs w:val="20"/>
          <w:lang w:val="es-ES"/>
        </w:rPr>
        <w:t>CONTRATISTA</w:t>
      </w:r>
      <w:r w:rsidRPr="00D6177D">
        <w:rPr>
          <w:rFonts w:ascii="Arial" w:hAnsi="Arial" w:cs="Arial"/>
          <w:sz w:val="20"/>
          <w:szCs w:val="20"/>
          <w:lang w:val="es-ES"/>
        </w:rPr>
        <w:t xml:space="preserve"> para la ejecución del contrato.  Los servicios prestados por el </w:t>
      </w:r>
      <w:r w:rsidR="00CD34DB" w:rsidRPr="00D6177D">
        <w:rPr>
          <w:rFonts w:ascii="Arial" w:hAnsi="Arial" w:cs="Arial"/>
          <w:b/>
          <w:sz w:val="20"/>
          <w:szCs w:val="20"/>
          <w:lang w:val="es-ES"/>
        </w:rPr>
        <w:t>CONTRATISTA</w:t>
      </w:r>
      <w:r w:rsidRPr="00D6177D">
        <w:rPr>
          <w:rFonts w:ascii="Arial" w:hAnsi="Arial" w:cs="Arial"/>
          <w:sz w:val="20"/>
          <w:szCs w:val="20"/>
          <w:lang w:val="es-ES"/>
        </w:rPr>
        <w:t xml:space="preserve"> se remuneran mediante el pago pactado, que incluye la totalidad de costos directos e </w:t>
      </w:r>
      <w:r w:rsidRPr="00D6177D">
        <w:rPr>
          <w:rFonts w:ascii="Arial" w:hAnsi="Arial" w:cs="Arial"/>
          <w:sz w:val="20"/>
          <w:szCs w:val="20"/>
          <w:lang w:val="es-ES"/>
        </w:rPr>
        <w:lastRenderedPageBreak/>
        <w:t xml:space="preserve">indirectos en los que debe incurrir el para el cumplimiento del contrato con la oportunidad y calidad pactadas. El </w:t>
      </w:r>
      <w:r w:rsidR="00CD34DB" w:rsidRPr="00D6177D">
        <w:rPr>
          <w:rFonts w:ascii="Arial" w:hAnsi="Arial" w:cs="Arial"/>
          <w:b/>
          <w:sz w:val="20"/>
          <w:szCs w:val="20"/>
          <w:lang w:val="es-ES"/>
        </w:rPr>
        <w:t>CONTRATISTA</w:t>
      </w:r>
      <w:r w:rsidRPr="00D6177D">
        <w:rPr>
          <w:rFonts w:ascii="Arial" w:hAnsi="Arial" w:cs="Arial"/>
          <w:sz w:val="20"/>
          <w:szCs w:val="20"/>
          <w:lang w:val="es-ES"/>
        </w:rPr>
        <w:t xml:space="preserve"> tiene autonomía, independencia y un amplio margen de discrecionalidad para cumplir las prestaciones acordadas dentro del plazo pactado. </w:t>
      </w:r>
    </w:p>
    <w:p w14:paraId="3B16E64E" w14:textId="77777777" w:rsidR="0025554D" w:rsidRPr="00D6177D" w:rsidRDefault="0025554D" w:rsidP="0025554D">
      <w:pPr>
        <w:ind w:right="49"/>
        <w:jc w:val="both"/>
        <w:rPr>
          <w:rFonts w:ascii="Arial" w:hAnsi="Arial" w:cs="Arial"/>
          <w:sz w:val="20"/>
          <w:szCs w:val="20"/>
          <w:lang w:val="es-ES"/>
        </w:rPr>
      </w:pPr>
    </w:p>
    <w:p w14:paraId="09BEBC06" w14:textId="6832EAD3" w:rsidR="00D6177D" w:rsidRPr="00D6177D" w:rsidRDefault="00F4099E" w:rsidP="00D6177D">
      <w:pPr>
        <w:pStyle w:val="Textoindependiente"/>
        <w:ind w:right="49"/>
        <w:jc w:val="both"/>
        <w:rPr>
          <w:rFonts w:ascii="Arial" w:hAnsi="Arial" w:cs="Arial"/>
          <w:sz w:val="20"/>
          <w:szCs w:val="20"/>
        </w:rPr>
      </w:pPr>
      <w:r w:rsidRPr="00D6177D">
        <w:rPr>
          <w:rFonts w:ascii="Arial" w:hAnsi="Arial" w:cs="Arial"/>
          <w:sz w:val="20"/>
          <w:szCs w:val="20"/>
        </w:rPr>
        <w:t xml:space="preserve">El </w:t>
      </w:r>
      <w:r w:rsidRPr="00D6177D">
        <w:rPr>
          <w:rFonts w:ascii="Arial" w:hAnsi="Arial" w:cs="Arial"/>
          <w:b/>
          <w:bCs/>
          <w:sz w:val="20"/>
          <w:szCs w:val="20"/>
        </w:rPr>
        <w:t xml:space="preserve">CONTRATISTA </w:t>
      </w:r>
      <w:r w:rsidRPr="00D6177D">
        <w:rPr>
          <w:rFonts w:ascii="Arial" w:hAnsi="Arial" w:cs="Arial"/>
          <w:sz w:val="20"/>
          <w:szCs w:val="20"/>
        </w:rPr>
        <w:t xml:space="preserve">está obligado a </w:t>
      </w:r>
      <w:r w:rsidR="00045F43" w:rsidRPr="00D6177D">
        <w:rPr>
          <w:rFonts w:ascii="Arial" w:hAnsi="Arial" w:cs="Arial"/>
          <w:sz w:val="20"/>
          <w:szCs w:val="20"/>
        </w:rPr>
        <w:t xml:space="preserve">efectuar la afiliación </w:t>
      </w:r>
      <w:r w:rsidR="0025554D" w:rsidRPr="00D6177D">
        <w:rPr>
          <w:rFonts w:ascii="Arial" w:hAnsi="Arial" w:cs="Arial"/>
          <w:sz w:val="20"/>
          <w:szCs w:val="20"/>
        </w:rPr>
        <w:t>y pag</w:t>
      </w:r>
      <w:r w:rsidR="00045F43" w:rsidRPr="00D6177D">
        <w:rPr>
          <w:rFonts w:ascii="Arial" w:hAnsi="Arial" w:cs="Arial"/>
          <w:sz w:val="20"/>
          <w:szCs w:val="20"/>
        </w:rPr>
        <w:t>o</w:t>
      </w:r>
      <w:r w:rsidR="0025554D" w:rsidRPr="00D6177D">
        <w:rPr>
          <w:rFonts w:ascii="Arial" w:hAnsi="Arial" w:cs="Arial"/>
          <w:sz w:val="20"/>
          <w:szCs w:val="20"/>
        </w:rPr>
        <w:t xml:space="preserve"> oportun</w:t>
      </w:r>
      <w:r w:rsidR="00045F43" w:rsidRPr="00D6177D">
        <w:rPr>
          <w:rFonts w:ascii="Arial" w:hAnsi="Arial" w:cs="Arial"/>
          <w:sz w:val="20"/>
          <w:szCs w:val="20"/>
        </w:rPr>
        <w:t>o</w:t>
      </w:r>
      <w:r w:rsidR="0025554D" w:rsidRPr="00D6177D">
        <w:rPr>
          <w:rFonts w:ascii="Arial" w:hAnsi="Arial" w:cs="Arial"/>
          <w:sz w:val="20"/>
          <w:szCs w:val="20"/>
        </w:rPr>
        <w:t xml:space="preserve"> </w:t>
      </w:r>
      <w:r w:rsidR="00045F43" w:rsidRPr="00D6177D">
        <w:rPr>
          <w:rFonts w:ascii="Arial" w:hAnsi="Arial" w:cs="Arial"/>
          <w:sz w:val="20"/>
          <w:szCs w:val="20"/>
        </w:rPr>
        <w:t xml:space="preserve">de </w:t>
      </w:r>
      <w:r w:rsidR="0025554D" w:rsidRPr="00D6177D">
        <w:rPr>
          <w:rFonts w:ascii="Arial" w:hAnsi="Arial" w:cs="Arial"/>
          <w:sz w:val="20"/>
          <w:szCs w:val="20"/>
        </w:rPr>
        <w:t>los aportes a</w:t>
      </w:r>
      <w:r w:rsidR="00045F43" w:rsidRPr="00D6177D">
        <w:rPr>
          <w:rFonts w:ascii="Arial" w:hAnsi="Arial" w:cs="Arial"/>
          <w:sz w:val="20"/>
          <w:szCs w:val="20"/>
        </w:rPr>
        <w:t>l Sistema de Seguridad Social Integral (</w:t>
      </w:r>
      <w:r w:rsidRPr="00D6177D">
        <w:rPr>
          <w:rFonts w:ascii="Arial" w:hAnsi="Arial" w:cs="Arial"/>
          <w:sz w:val="20"/>
          <w:szCs w:val="20"/>
        </w:rPr>
        <w:t>salud, pensión y riesgos laborales</w:t>
      </w:r>
      <w:r w:rsidR="00045F43" w:rsidRPr="00D6177D">
        <w:rPr>
          <w:rFonts w:ascii="Arial" w:hAnsi="Arial" w:cs="Arial"/>
          <w:sz w:val="20"/>
          <w:szCs w:val="20"/>
        </w:rPr>
        <w:t>)</w:t>
      </w:r>
      <w:r w:rsidRPr="00D6177D">
        <w:rPr>
          <w:rFonts w:ascii="Arial" w:hAnsi="Arial" w:cs="Arial"/>
          <w:sz w:val="20"/>
          <w:szCs w:val="20"/>
        </w:rPr>
        <w:t xml:space="preserve">, </w:t>
      </w:r>
      <w:r w:rsidR="0025554D" w:rsidRPr="00D6177D">
        <w:rPr>
          <w:rFonts w:ascii="Arial" w:hAnsi="Arial" w:cs="Arial"/>
          <w:sz w:val="20"/>
          <w:szCs w:val="20"/>
        </w:rPr>
        <w:t>para garantizar su cubrimiento durante la totalidad del plazo de ejecución del contrato</w:t>
      </w:r>
      <w:r w:rsidR="00045F43" w:rsidRPr="00D6177D">
        <w:rPr>
          <w:rFonts w:ascii="Arial" w:hAnsi="Arial" w:cs="Arial"/>
          <w:sz w:val="20"/>
          <w:szCs w:val="20"/>
        </w:rPr>
        <w:t xml:space="preserve"> y reconoce que la </w:t>
      </w:r>
      <w:r w:rsidR="00045F43" w:rsidRPr="00D6177D">
        <w:rPr>
          <w:rFonts w:ascii="Arial" w:hAnsi="Arial" w:cs="Arial"/>
          <w:b/>
          <w:bCs/>
          <w:sz w:val="20"/>
          <w:szCs w:val="20"/>
        </w:rPr>
        <w:t>DIAN</w:t>
      </w:r>
      <w:r w:rsidR="00045F43" w:rsidRPr="00D6177D">
        <w:rPr>
          <w:rFonts w:ascii="Arial" w:hAnsi="Arial" w:cs="Arial"/>
          <w:sz w:val="20"/>
          <w:szCs w:val="20"/>
        </w:rPr>
        <w:t xml:space="preserve"> no está obligada a indemnizar los siniestros que deben estar amparados por dicho Sistema. </w:t>
      </w:r>
    </w:p>
    <w:p w14:paraId="376ACC19" w14:textId="77777777" w:rsidR="009A3304" w:rsidRPr="00D6177D" w:rsidRDefault="009A3304" w:rsidP="003270C0">
      <w:pPr>
        <w:numPr>
          <w:ilvl w:val="0"/>
          <w:numId w:val="27"/>
        </w:numPr>
        <w:ind w:right="-518"/>
        <w:jc w:val="both"/>
        <w:rPr>
          <w:rFonts w:ascii="Arial" w:eastAsia="Calibri" w:hAnsi="Arial" w:cs="Arial"/>
          <w:b/>
          <w:sz w:val="20"/>
          <w:szCs w:val="20"/>
          <w:lang w:eastAsia="en-US"/>
        </w:rPr>
      </w:pPr>
      <w:r w:rsidRPr="00D6177D">
        <w:rPr>
          <w:rFonts w:ascii="Arial" w:eastAsia="Calibri" w:hAnsi="Arial" w:cs="Arial"/>
          <w:b/>
          <w:sz w:val="20"/>
          <w:szCs w:val="20"/>
          <w:lang w:eastAsia="en-US"/>
        </w:rPr>
        <w:t xml:space="preserve">INDEMNIDAD DE LA DIAN: </w:t>
      </w:r>
    </w:p>
    <w:p w14:paraId="1724A93C" w14:textId="77777777" w:rsidR="009A3304" w:rsidRPr="00D6177D" w:rsidRDefault="009A3304" w:rsidP="009A3304">
      <w:pPr>
        <w:ind w:right="-518"/>
        <w:jc w:val="both"/>
        <w:rPr>
          <w:rFonts w:ascii="Arial" w:eastAsia="Calibri" w:hAnsi="Arial" w:cs="Arial"/>
          <w:b/>
          <w:sz w:val="20"/>
          <w:szCs w:val="20"/>
          <w:lang w:eastAsia="en-US"/>
        </w:rPr>
      </w:pPr>
    </w:p>
    <w:p w14:paraId="747D2794" w14:textId="150A60F3" w:rsidR="009A3304" w:rsidRPr="00D6177D" w:rsidRDefault="009A3304" w:rsidP="0025554D">
      <w:pPr>
        <w:ind w:right="49"/>
        <w:jc w:val="both"/>
        <w:rPr>
          <w:rFonts w:ascii="Arial" w:eastAsia="Calibri" w:hAnsi="Arial" w:cs="Arial"/>
          <w:sz w:val="20"/>
          <w:szCs w:val="20"/>
          <w:lang w:eastAsia="en-US"/>
        </w:rPr>
      </w:pPr>
      <w:r w:rsidRPr="00D6177D">
        <w:rPr>
          <w:rFonts w:ascii="Arial" w:eastAsia="Calibri" w:hAnsi="Arial" w:cs="Arial"/>
          <w:b/>
          <w:sz w:val="20"/>
          <w:szCs w:val="20"/>
          <w:lang w:eastAsia="en-US"/>
        </w:rPr>
        <w:t xml:space="preserve">El </w:t>
      </w:r>
      <w:r w:rsidR="00B023E6" w:rsidRPr="00D6177D">
        <w:rPr>
          <w:rFonts w:ascii="Arial" w:eastAsia="Calibri" w:hAnsi="Arial" w:cs="Arial"/>
          <w:b/>
          <w:sz w:val="20"/>
          <w:szCs w:val="20"/>
          <w:lang w:eastAsia="en-US"/>
        </w:rPr>
        <w:t>CONTRATISTA</w:t>
      </w:r>
      <w:r w:rsidRPr="00D6177D">
        <w:rPr>
          <w:rFonts w:ascii="Arial" w:eastAsia="Calibri" w:hAnsi="Arial" w:cs="Arial"/>
          <w:b/>
          <w:sz w:val="20"/>
          <w:szCs w:val="20"/>
          <w:lang w:eastAsia="en-US"/>
        </w:rPr>
        <w:t xml:space="preserve"> </w:t>
      </w:r>
      <w:r w:rsidRPr="00D6177D">
        <w:rPr>
          <w:rFonts w:ascii="Arial" w:eastAsia="Calibri" w:hAnsi="Arial" w:cs="Arial"/>
          <w:sz w:val="20"/>
          <w:szCs w:val="20"/>
          <w:lang w:eastAsia="en-US"/>
        </w:rPr>
        <w:t xml:space="preserve">mantendrá indemne a </w:t>
      </w:r>
      <w:r w:rsidRPr="00D6177D">
        <w:rPr>
          <w:rFonts w:ascii="Arial" w:eastAsia="Calibri" w:hAnsi="Arial" w:cs="Arial"/>
          <w:b/>
          <w:sz w:val="20"/>
          <w:szCs w:val="20"/>
          <w:lang w:eastAsia="en-US"/>
        </w:rPr>
        <w:t>LA DIAN</w:t>
      </w:r>
      <w:r w:rsidRPr="00D6177D">
        <w:rPr>
          <w:rFonts w:ascii="Arial" w:eastAsia="Calibri" w:hAnsi="Arial" w:cs="Arial"/>
          <w:sz w:val="20"/>
          <w:szCs w:val="20"/>
          <w:lang w:eastAsia="en-US"/>
        </w:rPr>
        <w:t xml:space="preserve"> contra todo reclamo, demanda, acción legal que pueda causarse o surgir por daños o lesiones a personas o propiedades de terceros, ocasionados por </w:t>
      </w:r>
      <w:r w:rsidRPr="00D6177D">
        <w:rPr>
          <w:rFonts w:ascii="Arial" w:eastAsia="Calibri" w:hAnsi="Arial" w:cs="Arial"/>
          <w:b/>
          <w:sz w:val="20"/>
          <w:szCs w:val="20"/>
          <w:lang w:eastAsia="en-US"/>
        </w:rPr>
        <w:t xml:space="preserve">EL </w:t>
      </w:r>
      <w:r w:rsidR="002216E1" w:rsidRPr="00D6177D">
        <w:rPr>
          <w:rFonts w:ascii="Arial" w:eastAsia="Calibri" w:hAnsi="Arial" w:cs="Arial"/>
          <w:b/>
          <w:sz w:val="20"/>
          <w:szCs w:val="20"/>
          <w:lang w:eastAsia="en-US"/>
        </w:rPr>
        <w:t>CONTRATISTA</w:t>
      </w:r>
      <w:r w:rsidRPr="00D6177D">
        <w:rPr>
          <w:rFonts w:ascii="Arial" w:eastAsia="Calibri" w:hAnsi="Arial" w:cs="Arial"/>
          <w:b/>
          <w:sz w:val="20"/>
          <w:szCs w:val="20"/>
          <w:lang w:eastAsia="en-US"/>
        </w:rPr>
        <w:t xml:space="preserve"> </w:t>
      </w:r>
      <w:r w:rsidRPr="00D6177D">
        <w:rPr>
          <w:rFonts w:ascii="Arial" w:eastAsia="Calibri" w:hAnsi="Arial" w:cs="Arial"/>
          <w:sz w:val="20"/>
          <w:szCs w:val="20"/>
          <w:lang w:eastAsia="en-US"/>
        </w:rPr>
        <w:t>o su personal durante la ejecución del contrato, cuando haya lugar a ello.</w:t>
      </w:r>
    </w:p>
    <w:p w14:paraId="00644F3B" w14:textId="77777777" w:rsidR="009A3304" w:rsidRPr="00D6177D" w:rsidRDefault="009A3304" w:rsidP="009A3304">
      <w:pPr>
        <w:ind w:right="-518"/>
        <w:jc w:val="both"/>
        <w:rPr>
          <w:rFonts w:ascii="Arial" w:eastAsia="Calibri" w:hAnsi="Arial" w:cs="Arial"/>
          <w:sz w:val="20"/>
          <w:szCs w:val="20"/>
          <w:lang w:eastAsia="en-US"/>
        </w:rPr>
      </w:pPr>
    </w:p>
    <w:p w14:paraId="234044A8" w14:textId="77777777" w:rsidR="009A3304" w:rsidRPr="00D6177D" w:rsidRDefault="009A3304" w:rsidP="003270C0">
      <w:pPr>
        <w:numPr>
          <w:ilvl w:val="0"/>
          <w:numId w:val="27"/>
        </w:numPr>
        <w:ind w:right="-518"/>
        <w:jc w:val="both"/>
        <w:rPr>
          <w:rFonts w:ascii="Arial" w:eastAsia="Calibri" w:hAnsi="Arial" w:cs="Arial"/>
          <w:b/>
          <w:sz w:val="20"/>
          <w:szCs w:val="20"/>
          <w:lang w:eastAsia="en-US"/>
        </w:rPr>
      </w:pPr>
      <w:r w:rsidRPr="00D6177D">
        <w:rPr>
          <w:rFonts w:ascii="Arial" w:eastAsia="Calibri" w:hAnsi="Arial" w:cs="Arial"/>
          <w:b/>
          <w:sz w:val="20"/>
          <w:szCs w:val="20"/>
          <w:lang w:eastAsia="en-US"/>
        </w:rPr>
        <w:t>INHABILIDADES E INCOMPATIBILIDADES</w:t>
      </w:r>
    </w:p>
    <w:p w14:paraId="739699AD" w14:textId="77777777" w:rsidR="009A3304" w:rsidRPr="00D6177D" w:rsidRDefault="009A3304" w:rsidP="009A3304">
      <w:pPr>
        <w:ind w:right="-518"/>
        <w:jc w:val="both"/>
        <w:rPr>
          <w:rFonts w:ascii="Arial" w:eastAsia="Calibri" w:hAnsi="Arial" w:cs="Arial"/>
          <w:b/>
          <w:sz w:val="20"/>
          <w:szCs w:val="20"/>
          <w:lang w:eastAsia="en-US"/>
        </w:rPr>
      </w:pPr>
    </w:p>
    <w:p w14:paraId="7392765C" w14:textId="39EA68A7" w:rsidR="009A3304" w:rsidRPr="00D6177D" w:rsidRDefault="009A3304" w:rsidP="00DC4F1A">
      <w:pPr>
        <w:ind w:right="48"/>
        <w:jc w:val="both"/>
        <w:rPr>
          <w:rFonts w:ascii="Arial" w:eastAsia="Calibri" w:hAnsi="Arial" w:cs="Arial"/>
          <w:bCs/>
          <w:sz w:val="20"/>
          <w:szCs w:val="20"/>
          <w:lang w:eastAsia="en-US"/>
        </w:rPr>
      </w:pPr>
      <w:r w:rsidRPr="00D6177D">
        <w:rPr>
          <w:rFonts w:ascii="Arial" w:eastAsia="Calibri" w:hAnsi="Arial" w:cs="Arial"/>
          <w:bCs/>
          <w:sz w:val="20"/>
          <w:szCs w:val="20"/>
          <w:lang w:eastAsia="en-US"/>
        </w:rPr>
        <w:t xml:space="preserve">El </w:t>
      </w:r>
      <w:r w:rsidR="00717937" w:rsidRPr="00D6177D">
        <w:rPr>
          <w:rFonts w:ascii="Arial" w:eastAsia="Calibri" w:hAnsi="Arial" w:cs="Arial"/>
          <w:b/>
          <w:sz w:val="20"/>
          <w:szCs w:val="20"/>
          <w:lang w:eastAsia="en-US"/>
        </w:rPr>
        <w:t>CONTRATISTA</w:t>
      </w:r>
      <w:r w:rsidRPr="00D6177D">
        <w:rPr>
          <w:rFonts w:ascii="Arial" w:eastAsia="Calibri" w:hAnsi="Arial" w:cs="Arial"/>
          <w:bCs/>
          <w:sz w:val="20"/>
          <w:szCs w:val="20"/>
          <w:lang w:eastAsia="en-US"/>
        </w:rPr>
        <w:t xml:space="preserve"> declara bajo la gravedad de juramento q</w:t>
      </w:r>
      <w:r w:rsidRPr="00D6177D">
        <w:rPr>
          <w:rFonts w:ascii="Arial" w:hAnsi="Arial" w:cs="Arial"/>
          <w:sz w:val="20"/>
          <w:szCs w:val="20"/>
        </w:rPr>
        <w:t>ue no se encuentra incurso</w:t>
      </w:r>
      <w:r w:rsidRPr="00D6177D">
        <w:rPr>
          <w:rFonts w:ascii="Arial" w:eastAsia="Calibri" w:hAnsi="Arial" w:cs="Arial"/>
          <w:bCs/>
          <w:sz w:val="20"/>
          <w:szCs w:val="20"/>
          <w:lang w:eastAsia="en-US"/>
        </w:rPr>
        <w:t xml:space="preserve"> en las causales de inhabilidad, incompatibilidad, prohibición o conflicto de interés para contratar con el Estado, establecid</w:t>
      </w:r>
      <w:r w:rsidR="00717937" w:rsidRPr="00D6177D">
        <w:rPr>
          <w:rFonts w:ascii="Arial" w:eastAsia="Calibri" w:hAnsi="Arial" w:cs="Arial"/>
          <w:bCs/>
          <w:sz w:val="20"/>
          <w:szCs w:val="20"/>
          <w:lang w:eastAsia="en-US"/>
        </w:rPr>
        <w:t>a</w:t>
      </w:r>
      <w:r w:rsidRPr="00D6177D">
        <w:rPr>
          <w:rFonts w:ascii="Arial" w:eastAsia="Calibri" w:hAnsi="Arial" w:cs="Arial"/>
          <w:bCs/>
          <w:sz w:val="20"/>
          <w:szCs w:val="20"/>
          <w:lang w:eastAsia="en-US"/>
        </w:rPr>
        <w:t xml:space="preserve">s en la Constitución Política y Legislación vigente, entre otras </w:t>
      </w:r>
      <w:r w:rsidRPr="00D6177D">
        <w:rPr>
          <w:rFonts w:ascii="Arial" w:hAnsi="Arial" w:cs="Arial"/>
          <w:sz w:val="20"/>
          <w:szCs w:val="20"/>
        </w:rPr>
        <w:t>Art.126 y 127 de la Constitución Política; Art.8, 9 y 58, Núm. 6 de la Ley 80 de 1993; Art. 91 de la Ley 418 de 1997, Art.60 de la Ley 610 de 2000; Art. 5 de la Ley 828 de 2003; Art.18 de la Ley 1150 de 2007, Ley 1296 de 2009, Art</w:t>
      </w:r>
      <w:r w:rsidR="009F5057" w:rsidRPr="00D6177D">
        <w:rPr>
          <w:rFonts w:ascii="Arial" w:hAnsi="Arial" w:cs="Arial"/>
          <w:sz w:val="20"/>
          <w:szCs w:val="20"/>
        </w:rPr>
        <w:t>s</w:t>
      </w:r>
      <w:r w:rsidRPr="00D6177D">
        <w:rPr>
          <w:rFonts w:ascii="Arial" w:hAnsi="Arial" w:cs="Arial"/>
          <w:sz w:val="20"/>
          <w:szCs w:val="20"/>
        </w:rPr>
        <w:t>.1, 2, 3, 4, 5,</w:t>
      </w:r>
      <w:r w:rsidR="00717937" w:rsidRPr="00D6177D">
        <w:rPr>
          <w:rFonts w:ascii="Arial" w:hAnsi="Arial" w:cs="Arial"/>
          <w:sz w:val="20"/>
          <w:szCs w:val="20"/>
        </w:rPr>
        <w:t xml:space="preserve"> </w:t>
      </w:r>
      <w:r w:rsidRPr="00D6177D">
        <w:rPr>
          <w:rFonts w:ascii="Arial" w:hAnsi="Arial" w:cs="Arial"/>
          <w:sz w:val="20"/>
          <w:szCs w:val="20"/>
        </w:rPr>
        <w:t xml:space="preserve">84  y 90 de la Ley 1474 de 2011; Art.31 y 33 de la Ley 1778 de 2016, y Art. 183, Num.4 de la Ley 1801 de 2016; Num.1 del Art.6 de la Ley 2097 de 2021 y demás normas que las </w:t>
      </w:r>
      <w:r w:rsidR="00717937" w:rsidRPr="00D6177D">
        <w:rPr>
          <w:rFonts w:ascii="Arial" w:hAnsi="Arial" w:cs="Arial"/>
          <w:sz w:val="20"/>
          <w:szCs w:val="20"/>
        </w:rPr>
        <w:t xml:space="preserve">modifiquen, </w:t>
      </w:r>
      <w:r w:rsidRPr="00D6177D">
        <w:rPr>
          <w:rFonts w:ascii="Arial" w:hAnsi="Arial" w:cs="Arial"/>
          <w:sz w:val="20"/>
          <w:szCs w:val="20"/>
        </w:rPr>
        <w:t xml:space="preserve">adicionen o </w:t>
      </w:r>
      <w:r w:rsidR="00717937" w:rsidRPr="00D6177D">
        <w:rPr>
          <w:rFonts w:ascii="Arial" w:hAnsi="Arial" w:cs="Arial"/>
          <w:sz w:val="20"/>
          <w:szCs w:val="20"/>
        </w:rPr>
        <w:t>sustituyan</w:t>
      </w:r>
      <w:r w:rsidRPr="00D6177D">
        <w:rPr>
          <w:rFonts w:ascii="Arial" w:hAnsi="Arial" w:cs="Arial"/>
          <w:sz w:val="20"/>
          <w:szCs w:val="20"/>
        </w:rPr>
        <w:t xml:space="preserve">, y que conoce las consecuencias que se derivan para el </w:t>
      </w:r>
      <w:r w:rsidR="00717937" w:rsidRPr="00D6177D">
        <w:rPr>
          <w:rFonts w:ascii="Arial" w:hAnsi="Arial" w:cs="Arial"/>
          <w:b/>
          <w:bCs/>
          <w:sz w:val="20"/>
          <w:szCs w:val="20"/>
        </w:rPr>
        <w:t>CONTRATISTA</w:t>
      </w:r>
      <w:r w:rsidRPr="00D6177D">
        <w:rPr>
          <w:rFonts w:ascii="Arial" w:hAnsi="Arial" w:cs="Arial"/>
          <w:sz w:val="20"/>
          <w:szCs w:val="20"/>
        </w:rPr>
        <w:t xml:space="preserve"> por haber ocultado al contratar inhabilidades, incompatibilidades o prohibiciones o por haber suministrado información falsa (Art.26, Num.7 de la Ley 80 de 1993)</w:t>
      </w:r>
      <w:r w:rsidRPr="00D6177D">
        <w:rPr>
          <w:rFonts w:ascii="Arial" w:eastAsia="Calibri" w:hAnsi="Arial" w:cs="Arial"/>
          <w:bCs/>
          <w:sz w:val="20"/>
          <w:szCs w:val="20"/>
          <w:lang w:eastAsia="en-US"/>
        </w:rPr>
        <w:t>.</w:t>
      </w:r>
    </w:p>
    <w:p w14:paraId="54D392A5" w14:textId="77777777" w:rsidR="009A3304" w:rsidRPr="00D6177D" w:rsidRDefault="009A3304" w:rsidP="009A3304">
      <w:pPr>
        <w:jc w:val="both"/>
        <w:rPr>
          <w:rFonts w:ascii="Arial" w:eastAsia="Calibri" w:hAnsi="Arial" w:cs="Arial"/>
          <w:bCs/>
          <w:sz w:val="20"/>
          <w:szCs w:val="20"/>
          <w:lang w:eastAsia="en-US"/>
        </w:rPr>
      </w:pPr>
    </w:p>
    <w:p w14:paraId="39EF4DB2" w14:textId="77777777" w:rsidR="009A3304" w:rsidRPr="00D6177D" w:rsidRDefault="009A3304" w:rsidP="003270C0">
      <w:pPr>
        <w:numPr>
          <w:ilvl w:val="0"/>
          <w:numId w:val="27"/>
        </w:numPr>
        <w:ind w:right="-518"/>
        <w:jc w:val="both"/>
        <w:rPr>
          <w:rFonts w:ascii="Arial" w:hAnsi="Arial" w:cs="Arial"/>
          <w:sz w:val="20"/>
          <w:szCs w:val="20"/>
        </w:rPr>
      </w:pPr>
      <w:r w:rsidRPr="00D6177D">
        <w:rPr>
          <w:rFonts w:ascii="Arial" w:hAnsi="Arial" w:cs="Arial"/>
          <w:b/>
          <w:bCs/>
          <w:sz w:val="20"/>
          <w:szCs w:val="20"/>
        </w:rPr>
        <w:t>AVISO DE PRIVACIDAD</w:t>
      </w:r>
      <w:r w:rsidRPr="00D6177D">
        <w:rPr>
          <w:rFonts w:ascii="Arial" w:hAnsi="Arial" w:cs="Arial"/>
          <w:sz w:val="20"/>
          <w:szCs w:val="20"/>
        </w:rPr>
        <w:t xml:space="preserve">: </w:t>
      </w:r>
    </w:p>
    <w:p w14:paraId="2C847E88" w14:textId="77777777" w:rsidR="009A3304" w:rsidRPr="00D6177D" w:rsidRDefault="009A3304" w:rsidP="009A3304">
      <w:pPr>
        <w:ind w:right="-518"/>
        <w:jc w:val="both"/>
        <w:rPr>
          <w:rFonts w:ascii="Arial" w:hAnsi="Arial" w:cs="Arial"/>
          <w:sz w:val="20"/>
          <w:szCs w:val="20"/>
        </w:rPr>
      </w:pPr>
    </w:p>
    <w:p w14:paraId="24065BD0" w14:textId="78595615" w:rsidR="00B12400" w:rsidRPr="00D6177D" w:rsidRDefault="00B12400" w:rsidP="00DC4F1A">
      <w:pPr>
        <w:ind w:right="48"/>
        <w:jc w:val="both"/>
        <w:rPr>
          <w:rFonts w:ascii="Arial" w:hAnsi="Arial" w:cs="Arial"/>
          <w:sz w:val="20"/>
          <w:szCs w:val="20"/>
        </w:rPr>
      </w:pPr>
      <w:r w:rsidRPr="00D6177D">
        <w:rPr>
          <w:rFonts w:ascii="Arial" w:hAnsi="Arial" w:cs="Arial"/>
          <w:sz w:val="20"/>
          <w:szCs w:val="20"/>
        </w:rPr>
        <w:t xml:space="preserve">La </w:t>
      </w:r>
      <w:r w:rsidRPr="00D6177D">
        <w:rPr>
          <w:rFonts w:ascii="Arial" w:hAnsi="Arial" w:cs="Arial"/>
          <w:b/>
          <w:bCs/>
          <w:sz w:val="20"/>
          <w:szCs w:val="20"/>
        </w:rPr>
        <w:t>DIAN</w:t>
      </w:r>
      <w:r w:rsidRPr="00D6177D">
        <w:rPr>
          <w:rFonts w:ascii="Arial" w:hAnsi="Arial" w:cs="Arial"/>
          <w:sz w:val="20"/>
          <w:szCs w:val="20"/>
        </w:rPr>
        <w:t xml:space="preserve"> </w:t>
      </w:r>
      <w:bookmarkStart w:id="4" w:name="_Hlk145487661"/>
      <w:r w:rsidRPr="00D6177D">
        <w:rPr>
          <w:rFonts w:ascii="Arial" w:hAnsi="Arial" w:cs="Arial"/>
          <w:sz w:val="20"/>
          <w:szCs w:val="20"/>
        </w:rPr>
        <w:t xml:space="preserve">realizará el Tratamiento de los datos personales del </w:t>
      </w:r>
      <w:r w:rsidRPr="00D6177D">
        <w:rPr>
          <w:rFonts w:ascii="Arial" w:hAnsi="Arial" w:cs="Arial"/>
          <w:b/>
          <w:bCs/>
          <w:sz w:val="20"/>
          <w:szCs w:val="20"/>
        </w:rPr>
        <w:t>CONTRATISTA</w:t>
      </w:r>
      <w:r w:rsidRPr="00D6177D">
        <w:rPr>
          <w:rFonts w:ascii="Arial" w:hAnsi="Arial" w:cs="Arial"/>
          <w:sz w:val="20"/>
          <w:szCs w:val="20"/>
        </w:rPr>
        <w:t xml:space="preserve">, con la información personal </w:t>
      </w:r>
      <w:r w:rsidR="00977CA5" w:rsidRPr="00D6177D">
        <w:rPr>
          <w:rFonts w:ascii="Arial" w:hAnsi="Arial" w:cs="Arial"/>
          <w:sz w:val="20"/>
          <w:szCs w:val="20"/>
        </w:rPr>
        <w:t xml:space="preserve">que reciba </w:t>
      </w:r>
      <w:r w:rsidR="008C2AEB" w:rsidRPr="00D6177D">
        <w:rPr>
          <w:rFonts w:ascii="Arial" w:hAnsi="Arial" w:cs="Arial"/>
          <w:sz w:val="20"/>
          <w:szCs w:val="20"/>
        </w:rPr>
        <w:t>en cualquiera de las etapas del proceso de contratación, mediante su</w:t>
      </w:r>
      <w:r w:rsidR="00977CA5" w:rsidRPr="00D6177D">
        <w:rPr>
          <w:rFonts w:ascii="Arial" w:hAnsi="Arial" w:cs="Arial"/>
          <w:sz w:val="20"/>
          <w:szCs w:val="20"/>
        </w:rPr>
        <w:t xml:space="preserve"> </w:t>
      </w:r>
      <w:r w:rsidRPr="00D6177D">
        <w:rPr>
          <w:rFonts w:ascii="Arial" w:hAnsi="Arial" w:cs="Arial"/>
          <w:sz w:val="20"/>
          <w:szCs w:val="20"/>
        </w:rPr>
        <w:t xml:space="preserve">recolección, almacenamiento, uso, circulación, actualización, rectificación y supresión </w:t>
      </w:r>
      <w:r w:rsidR="008C2AEB" w:rsidRPr="00D6177D">
        <w:rPr>
          <w:rFonts w:ascii="Arial" w:hAnsi="Arial" w:cs="Arial"/>
          <w:sz w:val="20"/>
          <w:szCs w:val="20"/>
        </w:rPr>
        <w:t>en</w:t>
      </w:r>
      <w:r w:rsidRPr="00D6177D">
        <w:rPr>
          <w:rFonts w:ascii="Arial" w:hAnsi="Arial" w:cs="Arial"/>
          <w:sz w:val="20"/>
          <w:szCs w:val="20"/>
        </w:rPr>
        <w:t xml:space="preserve"> cumplimiento de obligaciones legales, contractuales y en general</w:t>
      </w:r>
      <w:r w:rsidR="008C2AEB" w:rsidRPr="00D6177D">
        <w:rPr>
          <w:rFonts w:ascii="Arial" w:hAnsi="Arial" w:cs="Arial"/>
          <w:sz w:val="20"/>
          <w:szCs w:val="20"/>
        </w:rPr>
        <w:t>,</w:t>
      </w:r>
      <w:r w:rsidRPr="00D6177D">
        <w:rPr>
          <w:rFonts w:ascii="Arial" w:hAnsi="Arial" w:cs="Arial"/>
          <w:sz w:val="20"/>
          <w:szCs w:val="20"/>
        </w:rPr>
        <w:t xml:space="preserve"> toda actividad que pueda derivarse de acuerdo con la naturaleza de los datos personales </w:t>
      </w:r>
      <w:r w:rsidR="00977CA5" w:rsidRPr="00D6177D">
        <w:rPr>
          <w:rFonts w:ascii="Arial" w:hAnsi="Arial" w:cs="Arial"/>
          <w:sz w:val="20"/>
          <w:szCs w:val="20"/>
        </w:rPr>
        <w:t>que</w:t>
      </w:r>
      <w:r w:rsidRPr="00D6177D">
        <w:rPr>
          <w:rFonts w:ascii="Arial" w:hAnsi="Arial" w:cs="Arial"/>
          <w:sz w:val="20"/>
          <w:szCs w:val="20"/>
        </w:rPr>
        <w:t xml:space="preserve"> permanecerá</w:t>
      </w:r>
      <w:r w:rsidR="008C2AEB" w:rsidRPr="00D6177D">
        <w:rPr>
          <w:rFonts w:ascii="Arial" w:hAnsi="Arial" w:cs="Arial"/>
          <w:sz w:val="20"/>
          <w:szCs w:val="20"/>
        </w:rPr>
        <w:t>n</w:t>
      </w:r>
      <w:r w:rsidRPr="00D6177D">
        <w:rPr>
          <w:rFonts w:ascii="Arial" w:hAnsi="Arial" w:cs="Arial"/>
          <w:sz w:val="20"/>
          <w:szCs w:val="20"/>
        </w:rPr>
        <w:t xml:space="preserve"> en la base de datos de la </w:t>
      </w:r>
      <w:r w:rsidRPr="00D6177D">
        <w:rPr>
          <w:rFonts w:ascii="Arial" w:hAnsi="Arial" w:cs="Arial"/>
          <w:b/>
          <w:bCs/>
          <w:sz w:val="20"/>
          <w:szCs w:val="20"/>
        </w:rPr>
        <w:t>DIAN</w:t>
      </w:r>
      <w:r w:rsidRPr="00D6177D">
        <w:rPr>
          <w:rFonts w:ascii="Arial" w:hAnsi="Arial" w:cs="Arial"/>
          <w:sz w:val="20"/>
          <w:szCs w:val="20"/>
        </w:rPr>
        <w:t xml:space="preserve"> mientras sea necesaria o durante el término que determine la Ley</w:t>
      </w:r>
      <w:r w:rsidR="00977CA5" w:rsidRPr="00D6177D">
        <w:rPr>
          <w:rFonts w:ascii="Arial" w:hAnsi="Arial" w:cs="Arial"/>
          <w:sz w:val="20"/>
          <w:szCs w:val="20"/>
        </w:rPr>
        <w:t>,</w:t>
      </w:r>
      <w:r w:rsidRPr="00D6177D">
        <w:rPr>
          <w:rFonts w:ascii="Arial" w:hAnsi="Arial" w:cs="Arial"/>
          <w:sz w:val="20"/>
          <w:szCs w:val="20"/>
        </w:rPr>
        <w:t xml:space="preserve"> con las finalidades establecidas en la Política de Tratamiento de Datos Personales de la </w:t>
      </w:r>
      <w:r w:rsidRPr="00D6177D">
        <w:rPr>
          <w:rFonts w:ascii="Arial" w:hAnsi="Arial" w:cs="Arial"/>
          <w:b/>
          <w:bCs/>
          <w:sz w:val="20"/>
          <w:szCs w:val="20"/>
        </w:rPr>
        <w:t>DIAN</w:t>
      </w:r>
      <w:r w:rsidR="008C2AEB" w:rsidRPr="00D6177D">
        <w:rPr>
          <w:rFonts w:ascii="Arial" w:hAnsi="Arial" w:cs="Arial"/>
          <w:b/>
          <w:bCs/>
          <w:sz w:val="20"/>
          <w:szCs w:val="20"/>
        </w:rPr>
        <w:t xml:space="preserve"> </w:t>
      </w:r>
      <w:r w:rsidR="008C2AEB" w:rsidRPr="00D6177D">
        <w:rPr>
          <w:rFonts w:ascii="Arial" w:hAnsi="Arial" w:cs="Arial"/>
          <w:sz w:val="20"/>
          <w:szCs w:val="20"/>
        </w:rPr>
        <w:t xml:space="preserve">publicada en </w:t>
      </w:r>
      <w:hyperlink r:id="rId12" w:history="1">
        <w:r w:rsidR="00E71A1C" w:rsidRPr="00D6177D">
          <w:rPr>
            <w:rFonts w:ascii="Arial" w:hAnsi="Arial" w:cs="Arial"/>
            <w:color w:val="0000FF"/>
            <w:sz w:val="20"/>
            <w:szCs w:val="20"/>
            <w:u w:val="single"/>
          </w:rPr>
          <w:t>https://www.dian.gov.co/normatividad/Normatividad/Circular%20000001%20de%2025-01-2019.pdf</w:t>
        </w:r>
      </w:hyperlink>
      <w:r w:rsidR="00E71A1C" w:rsidRPr="00D6177D">
        <w:rPr>
          <w:rFonts w:ascii="Arial" w:hAnsi="Arial" w:cs="Arial"/>
          <w:color w:val="0000FF"/>
          <w:sz w:val="20"/>
          <w:szCs w:val="20"/>
          <w:u w:val="single"/>
        </w:rPr>
        <w:t xml:space="preserve"> </w:t>
      </w:r>
      <w:r w:rsidR="00E71A1C" w:rsidRPr="00D6177D">
        <w:rPr>
          <w:rFonts w:ascii="Arial" w:hAnsi="Arial" w:cs="Arial"/>
          <w:snapToGrid w:val="0"/>
          <w:sz w:val="20"/>
          <w:szCs w:val="20"/>
        </w:rPr>
        <w:t xml:space="preserve"> </w:t>
      </w:r>
    </w:p>
    <w:p w14:paraId="7F73CB1B" w14:textId="77777777" w:rsidR="00977CA5" w:rsidRPr="00D6177D" w:rsidRDefault="00977CA5" w:rsidP="00B12400">
      <w:pPr>
        <w:ind w:right="-518"/>
        <w:jc w:val="both"/>
        <w:rPr>
          <w:rFonts w:ascii="Arial" w:hAnsi="Arial" w:cs="Arial"/>
          <w:sz w:val="20"/>
          <w:szCs w:val="20"/>
        </w:rPr>
      </w:pPr>
    </w:p>
    <w:p w14:paraId="22FD0B7D" w14:textId="163855E4" w:rsidR="00B12400" w:rsidRPr="00D6177D" w:rsidRDefault="00977CA5" w:rsidP="00DC4F1A">
      <w:pPr>
        <w:ind w:right="48"/>
        <w:jc w:val="both"/>
        <w:rPr>
          <w:rFonts w:ascii="Arial" w:hAnsi="Arial" w:cs="Arial"/>
          <w:sz w:val="20"/>
          <w:szCs w:val="20"/>
        </w:rPr>
      </w:pPr>
      <w:r w:rsidRPr="00D6177D">
        <w:rPr>
          <w:rFonts w:ascii="Arial" w:hAnsi="Arial" w:cs="Arial"/>
          <w:sz w:val="20"/>
          <w:szCs w:val="20"/>
        </w:rPr>
        <w:t xml:space="preserve">El </w:t>
      </w:r>
      <w:r w:rsidRPr="00D6177D">
        <w:rPr>
          <w:rFonts w:ascii="Arial" w:hAnsi="Arial" w:cs="Arial"/>
          <w:b/>
          <w:bCs/>
          <w:sz w:val="20"/>
          <w:szCs w:val="20"/>
        </w:rPr>
        <w:t>CONTRATISTA</w:t>
      </w:r>
      <w:r w:rsidRPr="00D6177D">
        <w:rPr>
          <w:rFonts w:ascii="Arial" w:hAnsi="Arial" w:cs="Arial"/>
          <w:sz w:val="20"/>
          <w:szCs w:val="20"/>
        </w:rPr>
        <w:t xml:space="preserve"> c</w:t>
      </w:r>
      <w:r w:rsidR="00B12400" w:rsidRPr="00D6177D">
        <w:rPr>
          <w:rFonts w:ascii="Arial" w:hAnsi="Arial" w:cs="Arial"/>
          <w:sz w:val="20"/>
          <w:szCs w:val="20"/>
        </w:rPr>
        <w:t>omo Titular de la información tiene derecho acceder en forma gratuita a los datos proporcionados que hayan sido objeto de Tratamiento, conocer, actualizar o rectificar sus datos personales frente a datos parciales, inexactos, incompletos, fraccionados, que induzcan a error o aquellos cuyo tratamiento esté expresamente prohibido o no haya sido autorizado; solicitar prueba de la autorización otorgada, presentar ante la Superintendencia de Industria y Comercio (SIC) quejas por infracciones a lo dispuesto en la normatividad vigente, solo en los casos en que sea procedente, revocar la autorización y/o solicitar la supresión del dato cuando en el Tratamiento no se respeten los principios, derechos y garantías constitucionales y legales.</w:t>
      </w:r>
    </w:p>
    <w:p w14:paraId="0A43BD6F" w14:textId="7EA6D726" w:rsidR="007C4D6D" w:rsidRPr="00D6177D" w:rsidRDefault="007C4D6D" w:rsidP="00DC4F1A">
      <w:pPr>
        <w:ind w:right="48"/>
        <w:jc w:val="both"/>
        <w:rPr>
          <w:rFonts w:ascii="Arial" w:hAnsi="Arial" w:cs="Arial"/>
          <w:sz w:val="20"/>
          <w:szCs w:val="20"/>
        </w:rPr>
      </w:pPr>
    </w:p>
    <w:p w14:paraId="6198CFB4" w14:textId="753FDF35" w:rsidR="007C4D6D" w:rsidRPr="00D6177D" w:rsidRDefault="007C4D6D" w:rsidP="00D6177D">
      <w:pPr>
        <w:ind w:right="49"/>
        <w:jc w:val="both"/>
        <w:rPr>
          <w:rFonts w:ascii="Arial" w:hAnsi="Arial" w:cs="Arial"/>
          <w:sz w:val="20"/>
          <w:szCs w:val="20"/>
        </w:rPr>
      </w:pPr>
      <w:r w:rsidRPr="00D6177D">
        <w:rPr>
          <w:rFonts w:ascii="Arial" w:hAnsi="Arial" w:cs="Arial"/>
          <w:b/>
          <w:bCs/>
          <w:color w:val="000000"/>
          <w:sz w:val="20"/>
          <w:szCs w:val="20"/>
        </w:rPr>
        <w:t>El CONTRATISTA</w:t>
      </w:r>
      <w:r w:rsidRPr="00D6177D">
        <w:rPr>
          <w:rFonts w:ascii="Arial" w:hAnsi="Arial" w:cs="Arial"/>
          <w:color w:val="000000"/>
          <w:sz w:val="20"/>
          <w:szCs w:val="20"/>
        </w:rPr>
        <w:t xml:space="preserve"> como titular de la información manifiesta: (i) que fue informado de los derechos que tiene, especialmente a conocer, actualizar y rectificar información personal, revocar la autorización, solicitar la supresión del dato y a efectuar reclamos de conformidad con el artículo 15 de la Ley 1581 de </w:t>
      </w:r>
      <w:r w:rsidRPr="00D6177D">
        <w:rPr>
          <w:rFonts w:ascii="Arial" w:hAnsi="Arial" w:cs="Arial"/>
          <w:color w:val="000000"/>
          <w:sz w:val="20"/>
          <w:szCs w:val="20"/>
        </w:rPr>
        <w:lastRenderedPageBreak/>
        <w:t xml:space="preserve">2012, a través del correo electrónico: </w:t>
      </w:r>
      <w:hyperlink r:id="rId13" w:history="1">
        <w:r w:rsidRPr="00D6177D">
          <w:rPr>
            <w:rStyle w:val="Hipervnculo"/>
            <w:rFonts w:ascii="Arial" w:hAnsi="Arial" w:cs="Arial"/>
            <w:sz w:val="20"/>
            <w:szCs w:val="20"/>
          </w:rPr>
          <w:t>licitacion@dian.gov.co</w:t>
        </w:r>
      </w:hyperlink>
      <w:r w:rsidRPr="00D6177D">
        <w:rPr>
          <w:rFonts w:ascii="Arial" w:hAnsi="Arial" w:cs="Arial"/>
          <w:color w:val="0000FF"/>
          <w:sz w:val="20"/>
          <w:szCs w:val="20"/>
        </w:rPr>
        <w:t xml:space="preserve"> </w:t>
      </w:r>
      <w:r w:rsidRPr="00D6177D">
        <w:rPr>
          <w:rFonts w:ascii="Arial" w:hAnsi="Arial" w:cs="Arial"/>
          <w:sz w:val="20"/>
          <w:szCs w:val="20"/>
        </w:rPr>
        <w:t xml:space="preserve"> ; (</w:t>
      </w:r>
      <w:proofErr w:type="spellStart"/>
      <w:r w:rsidRPr="00D6177D">
        <w:rPr>
          <w:rFonts w:ascii="Arial" w:hAnsi="Arial" w:cs="Arial"/>
          <w:sz w:val="20"/>
          <w:szCs w:val="20"/>
        </w:rPr>
        <w:t>ii</w:t>
      </w:r>
      <w:proofErr w:type="spellEnd"/>
      <w:r w:rsidRPr="00D6177D">
        <w:rPr>
          <w:rFonts w:ascii="Arial" w:hAnsi="Arial" w:cs="Arial"/>
          <w:sz w:val="20"/>
          <w:szCs w:val="20"/>
        </w:rPr>
        <w:t xml:space="preserve">) </w:t>
      </w:r>
      <w:r w:rsidRPr="00D6177D">
        <w:rPr>
          <w:rFonts w:ascii="Arial" w:hAnsi="Arial" w:cs="Arial"/>
          <w:color w:val="000000"/>
          <w:sz w:val="20"/>
          <w:szCs w:val="20"/>
        </w:rPr>
        <w:t xml:space="preserve">que comprende que </w:t>
      </w:r>
      <w:r w:rsidRPr="00D6177D">
        <w:rPr>
          <w:rFonts w:ascii="Arial" w:hAnsi="Arial" w:cs="Arial"/>
          <w:sz w:val="20"/>
          <w:szCs w:val="20"/>
        </w:rPr>
        <w:t>la DIAN garantiza la seguridad en el tratamiento de sus datos personales y se reserva el derecho de modificar la Política de Tratamiento de Datos Personales en cualquier momento, publicando oportunamente la actualización en la página web de la entidad; (</w:t>
      </w:r>
      <w:proofErr w:type="spellStart"/>
      <w:r w:rsidRPr="00D6177D">
        <w:rPr>
          <w:rFonts w:ascii="Arial" w:hAnsi="Arial" w:cs="Arial"/>
          <w:sz w:val="20"/>
          <w:szCs w:val="20"/>
        </w:rPr>
        <w:t>iii</w:t>
      </w:r>
      <w:proofErr w:type="spellEnd"/>
      <w:r w:rsidRPr="00D6177D">
        <w:rPr>
          <w:rFonts w:ascii="Arial" w:hAnsi="Arial" w:cs="Arial"/>
          <w:sz w:val="20"/>
          <w:szCs w:val="20"/>
        </w:rPr>
        <w:t>) que por lo anterior, autoriza a la UAE-DIAN para tratar sus Datos personales de acuerdo con los fines descritos en la Política de Tratamiento de Datos Personales y manifiesta que la presente autorización le fue solicitada y puesta de presente antes de entregar sus datos personales, suscribiéndola de forma libre y voluntaria una vez leída en su totalidad; (</w:t>
      </w:r>
      <w:proofErr w:type="spellStart"/>
      <w:r w:rsidRPr="00D6177D">
        <w:rPr>
          <w:rFonts w:ascii="Arial" w:hAnsi="Arial" w:cs="Arial"/>
          <w:sz w:val="20"/>
          <w:szCs w:val="20"/>
        </w:rPr>
        <w:t>iv</w:t>
      </w:r>
      <w:proofErr w:type="spellEnd"/>
      <w:r w:rsidRPr="00D6177D">
        <w:rPr>
          <w:rFonts w:ascii="Arial" w:hAnsi="Arial" w:cs="Arial"/>
          <w:sz w:val="20"/>
          <w:szCs w:val="20"/>
        </w:rPr>
        <w:t>) que conoce que de acuerdo con la Ley 1581 de 2012, existen casos en que no se requiere autorización, cuando se trate de: (a) información requerida por una Entidad Pública o administrativa en ejercicio de sus funciones legales o por orden judicial; (b) datos de naturaleza pública, (c) casos de urgencia médica o sanitaria, (d) tratamiento de información autorizado por la ley para fines históricos, estadísticos o científicos, y (e) datos relacionados con el registro civil de las personas</w:t>
      </w:r>
    </w:p>
    <w:bookmarkEnd w:id="4"/>
    <w:p w14:paraId="28AA8595" w14:textId="77777777" w:rsidR="009A3304" w:rsidRPr="00D6177D" w:rsidRDefault="009A3304" w:rsidP="009A3304">
      <w:pPr>
        <w:ind w:right="-518"/>
        <w:jc w:val="both"/>
        <w:rPr>
          <w:rFonts w:ascii="Arial" w:hAnsi="Arial" w:cs="Arial"/>
          <w:snapToGrid w:val="0"/>
          <w:sz w:val="20"/>
          <w:szCs w:val="20"/>
        </w:rPr>
      </w:pPr>
    </w:p>
    <w:p w14:paraId="7DDBA9FC" w14:textId="77777777" w:rsidR="009A3304" w:rsidRPr="00D6177D" w:rsidRDefault="009A3304" w:rsidP="003270C0">
      <w:pPr>
        <w:numPr>
          <w:ilvl w:val="0"/>
          <w:numId w:val="27"/>
        </w:numPr>
        <w:ind w:right="-518"/>
        <w:jc w:val="both"/>
        <w:rPr>
          <w:rFonts w:ascii="Arial" w:hAnsi="Arial" w:cs="Arial"/>
          <w:sz w:val="20"/>
          <w:szCs w:val="20"/>
        </w:rPr>
      </w:pPr>
      <w:r w:rsidRPr="00D6177D">
        <w:rPr>
          <w:rFonts w:ascii="Arial" w:hAnsi="Arial" w:cs="Arial"/>
          <w:b/>
          <w:sz w:val="20"/>
          <w:szCs w:val="20"/>
        </w:rPr>
        <w:t>RESOLUCIÓN DE CONTROVERSIAS O CONFLICTOS</w:t>
      </w:r>
    </w:p>
    <w:p w14:paraId="6F152141" w14:textId="77777777" w:rsidR="009A3304" w:rsidRPr="00D6177D" w:rsidRDefault="009A3304" w:rsidP="009A3304">
      <w:pPr>
        <w:ind w:right="-518"/>
        <w:jc w:val="both"/>
        <w:rPr>
          <w:rFonts w:ascii="Arial" w:hAnsi="Arial" w:cs="Arial"/>
          <w:sz w:val="20"/>
          <w:szCs w:val="20"/>
        </w:rPr>
      </w:pPr>
    </w:p>
    <w:p w14:paraId="18A9AC6F" w14:textId="77777777" w:rsidR="009A3304" w:rsidRPr="00D6177D" w:rsidRDefault="009A3304" w:rsidP="00DC4F1A">
      <w:pPr>
        <w:ind w:right="48"/>
        <w:jc w:val="both"/>
        <w:rPr>
          <w:rFonts w:ascii="Arial" w:hAnsi="Arial" w:cs="Arial"/>
          <w:sz w:val="20"/>
          <w:szCs w:val="20"/>
        </w:rPr>
      </w:pPr>
      <w:r w:rsidRPr="00D6177D">
        <w:rPr>
          <w:rFonts w:ascii="Arial" w:hAnsi="Arial" w:cs="Arial"/>
          <w:sz w:val="20"/>
          <w:szCs w:val="20"/>
        </w:rPr>
        <w:t>Para resolver en forma ágil, rápida y directa las diferencias y discrepancias surgidas de la actividad contractual, las partes adoptarán las medidas necesarias para mantener durante la ejecución del contrato, las condiciones técnicas, económicas y financieras existentes al momento de contratar, evitando generar una mayor onerosidad en el cumplimiento de las obligaciones de las partes. Para resolver las controversias contractuales, antes de acudir al Juez del Contrato, las partes deben intentar resolver las controversias a través de la conciliación, amigable composición y/o transacción</w:t>
      </w:r>
      <w:r w:rsidRPr="00D6177D">
        <w:rPr>
          <w:rFonts w:ascii="Arial" w:hAnsi="Arial" w:cs="Arial"/>
          <w:b/>
          <w:sz w:val="20"/>
          <w:szCs w:val="20"/>
        </w:rPr>
        <w:t xml:space="preserve"> </w:t>
      </w:r>
      <w:r w:rsidRPr="00D6177D">
        <w:rPr>
          <w:rFonts w:ascii="Arial" w:hAnsi="Arial" w:cs="Arial"/>
          <w:sz w:val="20"/>
          <w:szCs w:val="20"/>
        </w:rPr>
        <w:t>(Art.68, L.80/93).</w:t>
      </w:r>
    </w:p>
    <w:p w14:paraId="4F8B7219" w14:textId="77777777" w:rsidR="004E4D7F" w:rsidRPr="00D6177D" w:rsidRDefault="004E4D7F" w:rsidP="00DC4F1A">
      <w:pPr>
        <w:ind w:right="48"/>
        <w:jc w:val="both"/>
        <w:rPr>
          <w:rFonts w:ascii="Arial" w:hAnsi="Arial" w:cs="Arial"/>
          <w:sz w:val="20"/>
          <w:szCs w:val="20"/>
        </w:rPr>
      </w:pPr>
    </w:p>
    <w:p w14:paraId="34CCD680" w14:textId="09B2C9A8" w:rsidR="004E4D7F" w:rsidRPr="00D6177D" w:rsidRDefault="004E4D7F" w:rsidP="004E4D7F">
      <w:pPr>
        <w:jc w:val="both"/>
        <w:rPr>
          <w:rFonts w:ascii="Arial" w:hAnsi="Arial" w:cs="Arial"/>
          <w:sz w:val="20"/>
          <w:szCs w:val="20"/>
          <w:lang w:val="es-ES_tradnl"/>
        </w:rPr>
      </w:pPr>
      <w:r w:rsidRPr="00D6177D">
        <w:rPr>
          <w:rFonts w:ascii="Arial" w:hAnsi="Arial" w:cs="Arial"/>
          <w:sz w:val="20"/>
          <w:szCs w:val="20"/>
          <w:lang w:val="es-ES_tradnl"/>
        </w:rPr>
        <w:t xml:space="preserve">Las controversias o diferencias que surjan entre </w:t>
      </w:r>
      <w:r w:rsidRPr="00D6177D">
        <w:rPr>
          <w:rFonts w:ascii="Arial" w:hAnsi="Arial" w:cs="Arial"/>
          <w:b/>
          <w:bCs/>
          <w:sz w:val="20"/>
          <w:szCs w:val="20"/>
          <w:lang w:val="es-ES_tradnl"/>
        </w:rPr>
        <w:t>EL CONTRATISTA</w:t>
      </w:r>
      <w:r w:rsidRPr="00D6177D">
        <w:rPr>
          <w:rFonts w:ascii="Arial" w:hAnsi="Arial" w:cs="Arial"/>
          <w:sz w:val="20"/>
          <w:szCs w:val="20"/>
          <w:lang w:val="es-ES_tradnl"/>
        </w:rPr>
        <w:t xml:space="preserve"> y </w:t>
      </w:r>
      <w:r w:rsidRPr="00D6177D">
        <w:rPr>
          <w:rFonts w:ascii="Arial" w:hAnsi="Arial" w:cs="Arial"/>
          <w:b/>
          <w:bCs/>
          <w:sz w:val="20"/>
          <w:szCs w:val="20"/>
          <w:lang w:val="es-ES_tradnl"/>
        </w:rPr>
        <w:t>LA DIAN</w:t>
      </w:r>
      <w:r w:rsidRPr="00D6177D">
        <w:rPr>
          <w:rFonts w:ascii="Arial" w:hAnsi="Arial" w:cs="Arial"/>
          <w:sz w:val="20"/>
          <w:szCs w:val="20"/>
          <w:lang w:val="es-ES_tradnl"/>
        </w:rPr>
        <w:t xml:space="preserve"> con ocasión de la firma, ejecución, interpretación, prórroga, terminación o liquidación del contrato serán sometidas a la revisión de los Representantes Legales de las partes, para buscar un arreglo directo en un término no mayor a </w:t>
      </w:r>
      <w:r w:rsidR="00D67652" w:rsidRPr="00D6177D">
        <w:rPr>
          <w:rFonts w:ascii="Arial" w:hAnsi="Arial" w:cs="Arial"/>
          <w:b/>
          <w:sz w:val="20"/>
          <w:szCs w:val="20"/>
          <w:lang w:val="es-ES_tradnl"/>
        </w:rPr>
        <w:t>DIEZ</w:t>
      </w:r>
      <w:r w:rsidRPr="00D6177D">
        <w:rPr>
          <w:rFonts w:ascii="Arial" w:hAnsi="Arial" w:cs="Arial"/>
          <w:b/>
          <w:sz w:val="20"/>
          <w:szCs w:val="20"/>
          <w:lang w:val="es-ES_tradnl"/>
        </w:rPr>
        <w:t xml:space="preserve"> (</w:t>
      </w:r>
      <w:r w:rsidR="00D67652" w:rsidRPr="00D6177D">
        <w:rPr>
          <w:rFonts w:ascii="Arial" w:hAnsi="Arial" w:cs="Arial"/>
          <w:b/>
          <w:sz w:val="20"/>
          <w:szCs w:val="20"/>
          <w:lang w:val="es-ES_tradnl"/>
        </w:rPr>
        <w:t>10</w:t>
      </w:r>
      <w:r w:rsidRPr="00D6177D">
        <w:rPr>
          <w:rFonts w:ascii="Arial" w:hAnsi="Arial" w:cs="Arial"/>
          <w:b/>
          <w:sz w:val="20"/>
          <w:szCs w:val="20"/>
          <w:lang w:val="es-ES_tradnl"/>
        </w:rPr>
        <w:t>) DÍAS HÁBILES</w:t>
      </w:r>
      <w:r w:rsidRPr="00D6177D">
        <w:rPr>
          <w:rFonts w:ascii="Arial" w:hAnsi="Arial" w:cs="Arial"/>
          <w:sz w:val="20"/>
          <w:szCs w:val="20"/>
          <w:lang w:val="es-ES_tradnl"/>
        </w:rPr>
        <w:t xml:space="preserve"> a partir de la fecha en que cualquiera de las partes comunique por escrito a la otra parte la existencia de una diferencia, la sustente y manifieste la intención de iniciar el procedimiento de que trata la presente cláusula. </w:t>
      </w:r>
    </w:p>
    <w:p w14:paraId="4A2AF391" w14:textId="77777777" w:rsidR="00D67652" w:rsidRPr="00D6177D" w:rsidRDefault="00D67652" w:rsidP="004E4D7F">
      <w:pPr>
        <w:jc w:val="both"/>
        <w:rPr>
          <w:rFonts w:ascii="Arial" w:hAnsi="Arial" w:cs="Arial"/>
          <w:sz w:val="20"/>
          <w:szCs w:val="20"/>
          <w:lang w:val="es-ES_tradnl"/>
        </w:rPr>
      </w:pPr>
    </w:p>
    <w:p w14:paraId="7732858A" w14:textId="37299C1C" w:rsidR="00D67652" w:rsidRPr="00D6177D" w:rsidRDefault="00D67652" w:rsidP="00D67652">
      <w:pPr>
        <w:jc w:val="both"/>
        <w:rPr>
          <w:rFonts w:ascii="Arial" w:hAnsi="Arial" w:cs="Arial"/>
          <w:sz w:val="20"/>
          <w:szCs w:val="20"/>
          <w:lang w:val="es-ES_tradnl"/>
        </w:rPr>
      </w:pPr>
      <w:r w:rsidRPr="00D6177D">
        <w:rPr>
          <w:rFonts w:ascii="Arial" w:hAnsi="Arial" w:cs="Arial"/>
          <w:sz w:val="20"/>
          <w:szCs w:val="20"/>
          <w:lang w:val="es-ES_tradnl"/>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w:t>
      </w:r>
      <w:r w:rsidRPr="00D6177D">
        <w:rPr>
          <w:rFonts w:ascii="Arial" w:hAnsi="Arial" w:cs="Arial"/>
          <w:b/>
          <w:sz w:val="20"/>
          <w:szCs w:val="20"/>
          <w:lang w:val="es-ES_tradnl"/>
        </w:rPr>
        <w:t>QUINCE (15) DÍAS HÁBILES</w:t>
      </w:r>
      <w:r w:rsidRPr="00D6177D">
        <w:rPr>
          <w:rFonts w:ascii="Arial" w:hAnsi="Arial" w:cs="Arial"/>
          <w:sz w:val="20"/>
          <w:szCs w:val="20"/>
          <w:lang w:val="es-ES_tradnl"/>
        </w:rPr>
        <w:t xml:space="preserve"> a partir de la fecha de la primera citación a las partes que haga el conciliador, estas no llegan a un acuerdo para resolver sus diferencias, pueden acudir ante el juez competente en la Jurisdicción Contencioso Administrativa.</w:t>
      </w:r>
    </w:p>
    <w:p w14:paraId="57692162" w14:textId="77777777" w:rsidR="00D67652" w:rsidRPr="00D6177D" w:rsidRDefault="00D67652" w:rsidP="004E4D7F">
      <w:pPr>
        <w:jc w:val="both"/>
        <w:rPr>
          <w:rFonts w:ascii="Arial" w:hAnsi="Arial" w:cs="Arial"/>
          <w:sz w:val="20"/>
          <w:szCs w:val="20"/>
          <w:lang w:val="es-ES_tradnl"/>
        </w:rPr>
      </w:pPr>
    </w:p>
    <w:p w14:paraId="0BB2A6BD" w14:textId="77777777" w:rsidR="00D67652" w:rsidRPr="00D6177D" w:rsidRDefault="00D67652" w:rsidP="00D67652">
      <w:pPr>
        <w:jc w:val="both"/>
        <w:rPr>
          <w:rFonts w:ascii="Arial" w:hAnsi="Arial" w:cs="Arial"/>
          <w:sz w:val="20"/>
          <w:szCs w:val="20"/>
          <w:lang w:val="es-ES_tradnl"/>
        </w:rPr>
      </w:pPr>
      <w:r w:rsidRPr="00D6177D">
        <w:rPr>
          <w:rFonts w:ascii="Arial" w:hAnsi="Arial" w:cs="Arial"/>
          <w:sz w:val="20"/>
          <w:szCs w:val="20"/>
          <w:lang w:val="es-ES_tradnl"/>
        </w:rPr>
        <w:t>El acuerdo al que se llegue en la etapa de arreglo directo o en la conciliación si hay lugar a ella es de obligatorio cumplimiento para las partes y presta mérito ejecutivo. En consecuencia, cualquiera de las partes puede exigir su cumplimiento en un proceso ejecutivo.</w:t>
      </w:r>
    </w:p>
    <w:p w14:paraId="5448E629" w14:textId="77777777" w:rsidR="00D67652" w:rsidRPr="00D6177D" w:rsidRDefault="00D67652" w:rsidP="004E4D7F">
      <w:pPr>
        <w:jc w:val="both"/>
        <w:rPr>
          <w:rFonts w:ascii="Arial" w:hAnsi="Arial" w:cs="Arial"/>
          <w:sz w:val="20"/>
          <w:szCs w:val="20"/>
          <w:lang w:val="es-ES_tradnl"/>
        </w:rPr>
      </w:pPr>
    </w:p>
    <w:p w14:paraId="206FD2AB" w14:textId="01E5B376" w:rsidR="00830668" w:rsidRPr="00D6177D" w:rsidRDefault="00830668" w:rsidP="00830668">
      <w:pPr>
        <w:jc w:val="both"/>
        <w:rPr>
          <w:rFonts w:ascii="Arial" w:hAnsi="Arial" w:cs="Arial"/>
          <w:sz w:val="20"/>
          <w:szCs w:val="20"/>
          <w:lang w:val="es-ES_tradnl"/>
        </w:rPr>
      </w:pPr>
      <w:r w:rsidRPr="00D6177D">
        <w:rPr>
          <w:rFonts w:ascii="Arial" w:hAnsi="Arial" w:cs="Arial"/>
          <w:sz w:val="20"/>
          <w:szCs w:val="20"/>
          <w:lang w:val="es-ES_tradnl"/>
        </w:rPr>
        <w:t xml:space="preserve">Los posibles incumplimientos del contrato por parte del </w:t>
      </w:r>
      <w:r w:rsidRPr="00D6177D">
        <w:rPr>
          <w:rFonts w:ascii="Arial" w:hAnsi="Arial" w:cs="Arial"/>
          <w:b/>
          <w:bCs/>
          <w:sz w:val="20"/>
          <w:szCs w:val="20"/>
          <w:lang w:val="es-ES_tradnl"/>
        </w:rPr>
        <w:t>CONTRATISTA</w:t>
      </w:r>
      <w:r w:rsidRPr="00D6177D">
        <w:rPr>
          <w:rFonts w:ascii="Arial" w:hAnsi="Arial" w:cs="Arial"/>
          <w:sz w:val="20"/>
          <w:szCs w:val="20"/>
          <w:lang w:val="es-ES_tradnl"/>
        </w:rPr>
        <w:t xml:space="preserve"> no son considerados como controversias o diferencias surgidas entre el </w:t>
      </w:r>
      <w:r w:rsidRPr="00D6177D">
        <w:rPr>
          <w:rFonts w:ascii="Arial" w:hAnsi="Arial" w:cs="Arial"/>
          <w:b/>
          <w:bCs/>
          <w:sz w:val="20"/>
          <w:szCs w:val="20"/>
          <w:lang w:val="es-ES_tradnl"/>
        </w:rPr>
        <w:t xml:space="preserve">CONTRATISTA </w:t>
      </w:r>
      <w:r w:rsidRPr="00D6177D">
        <w:rPr>
          <w:rFonts w:ascii="Arial" w:hAnsi="Arial" w:cs="Arial"/>
          <w:sz w:val="20"/>
          <w:szCs w:val="20"/>
          <w:lang w:val="es-ES_tradnl"/>
        </w:rPr>
        <w:t xml:space="preserve">y </w:t>
      </w:r>
      <w:r w:rsidRPr="00D6177D">
        <w:rPr>
          <w:rFonts w:ascii="Arial" w:hAnsi="Arial" w:cs="Arial"/>
          <w:b/>
          <w:bCs/>
          <w:sz w:val="20"/>
          <w:szCs w:val="20"/>
          <w:lang w:val="es-ES_tradnl"/>
        </w:rPr>
        <w:t>LA DIAN</w:t>
      </w:r>
      <w:r w:rsidRPr="00D6177D">
        <w:rPr>
          <w:rFonts w:ascii="Arial" w:hAnsi="Arial" w:cs="Arial"/>
          <w:sz w:val="20"/>
          <w:szCs w:val="20"/>
          <w:lang w:val="es-ES_tradnl"/>
        </w:rPr>
        <w:t xml:space="preserve">. </w:t>
      </w:r>
    </w:p>
    <w:p w14:paraId="4048CE81" w14:textId="77777777" w:rsidR="009A3304" w:rsidRPr="00D6177D" w:rsidRDefault="009A3304" w:rsidP="009A3304">
      <w:pPr>
        <w:jc w:val="both"/>
        <w:rPr>
          <w:rFonts w:ascii="Arial" w:hAnsi="Arial" w:cs="Arial"/>
          <w:b/>
          <w:sz w:val="20"/>
          <w:szCs w:val="20"/>
          <w:lang w:val="es-ES" w:eastAsia="es-ES"/>
        </w:rPr>
      </w:pPr>
    </w:p>
    <w:p w14:paraId="4A6AAD46" w14:textId="7C552018" w:rsidR="00532AAD" w:rsidRPr="00D6177D" w:rsidRDefault="00532AAD" w:rsidP="003270C0">
      <w:pPr>
        <w:numPr>
          <w:ilvl w:val="0"/>
          <w:numId w:val="27"/>
        </w:numPr>
        <w:ind w:right="-518"/>
        <w:jc w:val="both"/>
        <w:rPr>
          <w:rFonts w:ascii="Arial" w:hAnsi="Arial" w:cs="Arial"/>
          <w:b/>
          <w:sz w:val="20"/>
          <w:szCs w:val="20"/>
        </w:rPr>
      </w:pPr>
      <w:r w:rsidRPr="00D6177D">
        <w:rPr>
          <w:rFonts w:ascii="Arial" w:hAnsi="Arial" w:cs="Arial"/>
          <w:b/>
          <w:sz w:val="20"/>
          <w:szCs w:val="20"/>
        </w:rPr>
        <w:t xml:space="preserve">INTERPRETACIÓN DEL CONTRATO. </w:t>
      </w:r>
    </w:p>
    <w:p w14:paraId="3D96CEFC" w14:textId="77777777" w:rsidR="00532AAD" w:rsidRPr="00D6177D" w:rsidRDefault="00532AAD" w:rsidP="00532AAD">
      <w:pPr>
        <w:ind w:right="-518"/>
        <w:jc w:val="both"/>
        <w:rPr>
          <w:rFonts w:ascii="Arial" w:hAnsi="Arial" w:cs="Arial"/>
          <w:b/>
          <w:sz w:val="20"/>
          <w:szCs w:val="20"/>
        </w:rPr>
      </w:pPr>
    </w:p>
    <w:p w14:paraId="405EAD1F" w14:textId="389D3D04" w:rsidR="003542B0" w:rsidRDefault="00693930" w:rsidP="003542B0">
      <w:pPr>
        <w:pStyle w:val="xmsonormal"/>
        <w:shd w:val="clear" w:color="auto" w:fill="FFFFFF"/>
        <w:spacing w:before="0" w:beforeAutospacing="0" w:after="0" w:afterAutospacing="0"/>
        <w:jc w:val="both"/>
        <w:textAlignment w:val="baseline"/>
        <w:rPr>
          <w:rFonts w:ascii="Arial" w:hAnsi="Arial" w:cs="Arial"/>
          <w:sz w:val="20"/>
          <w:szCs w:val="20"/>
        </w:rPr>
      </w:pPr>
      <w:r w:rsidRPr="00D6177D">
        <w:rPr>
          <w:rFonts w:ascii="Arial" w:hAnsi="Arial" w:cs="Arial"/>
          <w:bCs/>
          <w:sz w:val="20"/>
          <w:szCs w:val="20"/>
        </w:rPr>
        <w:t xml:space="preserve">El contrato se debe interpretar según las siguientes reglas: (i) </w:t>
      </w:r>
      <w:r w:rsidRPr="00D6177D">
        <w:rPr>
          <w:rFonts w:ascii="Arial" w:hAnsi="Arial" w:cs="Arial"/>
          <w:sz w:val="20"/>
          <w:szCs w:val="20"/>
          <w:lang w:val="es-ES_tradnl"/>
        </w:rPr>
        <w:t>Las referencias a normas jurídicas incluyen las disposiciones que las modifiquen, adicionen, sustituyan o complementen; (</w:t>
      </w:r>
      <w:proofErr w:type="spellStart"/>
      <w:r w:rsidRPr="00D6177D">
        <w:rPr>
          <w:rFonts w:ascii="Arial" w:hAnsi="Arial" w:cs="Arial"/>
          <w:sz w:val="20"/>
          <w:szCs w:val="20"/>
          <w:lang w:val="es-ES_tradnl"/>
        </w:rPr>
        <w:t>ii</w:t>
      </w:r>
      <w:proofErr w:type="spellEnd"/>
      <w:r w:rsidRPr="00D6177D">
        <w:rPr>
          <w:rFonts w:ascii="Arial" w:hAnsi="Arial" w:cs="Arial"/>
          <w:sz w:val="20"/>
          <w:szCs w:val="20"/>
          <w:lang w:val="es-ES_tradnl"/>
        </w:rPr>
        <w:t xml:space="preserve">) </w:t>
      </w:r>
      <w:r w:rsidR="00B5426C" w:rsidRPr="00D6177D">
        <w:rPr>
          <w:rFonts w:ascii="Arial" w:hAnsi="Arial" w:cs="Arial"/>
          <w:sz w:val="20"/>
          <w:szCs w:val="20"/>
          <w:lang w:val="es-MX"/>
        </w:rPr>
        <w:t>El orden de los numerales y cláusulas no debe interpretarse como un grado de prelación entre los mismos; (</w:t>
      </w:r>
      <w:proofErr w:type="spellStart"/>
      <w:r w:rsidR="00B5426C" w:rsidRPr="00D6177D">
        <w:rPr>
          <w:rFonts w:ascii="Arial" w:hAnsi="Arial" w:cs="Arial"/>
          <w:sz w:val="20"/>
          <w:szCs w:val="20"/>
          <w:lang w:val="es-MX"/>
        </w:rPr>
        <w:t>iii</w:t>
      </w:r>
      <w:proofErr w:type="spellEnd"/>
      <w:r w:rsidR="00B5426C" w:rsidRPr="00D6177D">
        <w:rPr>
          <w:rFonts w:ascii="Arial" w:hAnsi="Arial" w:cs="Arial"/>
          <w:sz w:val="20"/>
          <w:szCs w:val="20"/>
          <w:lang w:val="es-MX"/>
        </w:rPr>
        <w:t>) Las palabras en singular se entenderán también en plural y viceversa, cuando lo exija el contexto; y las palabras en género femenino, se entenderán en género masculino y viceversa, cuando el contexto lo requiera; (</w:t>
      </w:r>
      <w:proofErr w:type="spellStart"/>
      <w:r w:rsidR="00B5426C" w:rsidRPr="00D6177D">
        <w:rPr>
          <w:rFonts w:ascii="Arial" w:hAnsi="Arial" w:cs="Arial"/>
          <w:sz w:val="20"/>
          <w:szCs w:val="20"/>
          <w:lang w:val="es-MX"/>
        </w:rPr>
        <w:t>iv</w:t>
      </w:r>
      <w:proofErr w:type="spellEnd"/>
      <w:r w:rsidR="00B5426C" w:rsidRPr="00D6177D">
        <w:rPr>
          <w:rFonts w:ascii="Arial" w:hAnsi="Arial" w:cs="Arial"/>
          <w:sz w:val="20"/>
          <w:szCs w:val="20"/>
          <w:lang w:val="es-MX"/>
        </w:rPr>
        <w:t xml:space="preserve">) </w:t>
      </w:r>
      <w:r w:rsidR="004C63D8" w:rsidRPr="00D6177D">
        <w:rPr>
          <w:rFonts w:ascii="Arial" w:hAnsi="Arial" w:cs="Arial"/>
          <w:sz w:val="20"/>
          <w:szCs w:val="20"/>
          <w:lang w:val="es-MX"/>
        </w:rPr>
        <w:t xml:space="preserve">Los plazos en días se entienden como hábiles, salvo que de manera expresa la ley o el contrato establezca que se </w:t>
      </w:r>
      <w:r w:rsidR="004C63D8" w:rsidRPr="00D6177D">
        <w:rPr>
          <w:rFonts w:ascii="Arial" w:hAnsi="Arial" w:cs="Arial"/>
          <w:sz w:val="20"/>
          <w:szCs w:val="20"/>
          <w:lang w:val="es-MX"/>
        </w:rPr>
        <w:lastRenderedPageBreak/>
        <w:t xml:space="preserve">trata de días calendario. Cuando el vencimiento de un plazo corresponda a un día no hábil o no laboral para la DIAN, este se trasladará al día hábil siguiente; </w:t>
      </w:r>
      <w:r w:rsidR="000A384B" w:rsidRPr="00D6177D">
        <w:rPr>
          <w:rFonts w:ascii="Arial" w:hAnsi="Arial" w:cs="Arial"/>
          <w:sz w:val="20"/>
          <w:szCs w:val="20"/>
          <w:lang w:val="es-MX"/>
        </w:rPr>
        <w:t xml:space="preserve">(v) el contrato se interpretará de conformidad con las reglas del Código Civil definidas en los artículos 1618 a 1624; </w:t>
      </w:r>
      <w:r w:rsidR="003542B0" w:rsidRPr="00D6177D">
        <w:rPr>
          <w:rFonts w:ascii="Arial" w:hAnsi="Arial" w:cs="Arial"/>
          <w:sz w:val="20"/>
          <w:szCs w:val="20"/>
          <w:lang w:val="es-MX"/>
        </w:rPr>
        <w:t xml:space="preserve">(vi) </w:t>
      </w:r>
      <w:r w:rsidR="003542B0" w:rsidRPr="00D6177D">
        <w:rPr>
          <w:rFonts w:ascii="Arial" w:hAnsi="Arial" w:cs="Arial"/>
          <w:sz w:val="20"/>
          <w:szCs w:val="20"/>
        </w:rPr>
        <w:t>La contratación estatal se rige por las disposiciones comerciales y civiles pertinentes, salvo en las materias particularmente reguladas en la Ley 80 de 1993 y demás normas que la modifiquen (Art.13, L.80/1993); y (</w:t>
      </w:r>
      <w:proofErr w:type="spellStart"/>
      <w:r w:rsidR="003542B0" w:rsidRPr="00D6177D">
        <w:rPr>
          <w:rFonts w:ascii="Arial" w:hAnsi="Arial" w:cs="Arial"/>
          <w:sz w:val="20"/>
          <w:szCs w:val="20"/>
        </w:rPr>
        <w:t>vii</w:t>
      </w:r>
      <w:proofErr w:type="spellEnd"/>
      <w:r w:rsidR="003542B0" w:rsidRPr="00D6177D">
        <w:rPr>
          <w:rFonts w:ascii="Arial" w:hAnsi="Arial" w:cs="Arial"/>
          <w:sz w:val="20"/>
          <w:szCs w:val="20"/>
        </w:rPr>
        <w:t xml:space="preserve">) en cuanto sean compatibles con la finalidad y los principios de la Ley 80 de 1993 y demás normas que la modifiquen, las normas que rigen los procedimientos y actuaciones en la función administrativa serán aplicables en las actuaciones contractuales. A falta de éstas, regirán las disposiciones del Código de Procedimiento Civil -ahora Código General del Proceso- (Art.77, L.80/1993, Art.35 y 306, L.1437/2011). </w:t>
      </w:r>
    </w:p>
    <w:p w14:paraId="3034BF83" w14:textId="0B2451EC" w:rsidR="003542B0" w:rsidRPr="00D6177D" w:rsidRDefault="003542B0" w:rsidP="003542B0">
      <w:pPr>
        <w:pStyle w:val="xmsonormal"/>
        <w:shd w:val="clear" w:color="auto" w:fill="FFFFFF"/>
        <w:spacing w:before="0" w:beforeAutospacing="0" w:after="0" w:afterAutospacing="0"/>
        <w:jc w:val="both"/>
        <w:textAlignment w:val="baseline"/>
        <w:rPr>
          <w:rFonts w:ascii="Arial" w:hAnsi="Arial" w:cs="Arial"/>
          <w:sz w:val="20"/>
          <w:szCs w:val="20"/>
        </w:rPr>
      </w:pPr>
    </w:p>
    <w:p w14:paraId="4426FCD6" w14:textId="75B20B5C" w:rsidR="009A3304" w:rsidRPr="00D6177D" w:rsidRDefault="009A3304" w:rsidP="003270C0">
      <w:pPr>
        <w:numPr>
          <w:ilvl w:val="0"/>
          <w:numId w:val="27"/>
        </w:numPr>
        <w:ind w:right="-518"/>
        <w:jc w:val="both"/>
        <w:rPr>
          <w:rFonts w:ascii="Arial" w:hAnsi="Arial" w:cs="Arial"/>
          <w:b/>
          <w:sz w:val="20"/>
          <w:szCs w:val="20"/>
        </w:rPr>
      </w:pPr>
      <w:r w:rsidRPr="00D6177D">
        <w:rPr>
          <w:rFonts w:ascii="Arial" w:hAnsi="Arial" w:cs="Arial"/>
          <w:b/>
          <w:sz w:val="20"/>
          <w:szCs w:val="20"/>
        </w:rPr>
        <w:t>CESIÓN DEL CONTRATO</w:t>
      </w:r>
    </w:p>
    <w:p w14:paraId="26BE6CA5" w14:textId="77777777" w:rsidR="009A3304" w:rsidRPr="00D6177D" w:rsidRDefault="009A3304" w:rsidP="009A3304">
      <w:pPr>
        <w:ind w:right="-518"/>
        <w:jc w:val="both"/>
        <w:rPr>
          <w:rFonts w:ascii="Arial" w:hAnsi="Arial" w:cs="Arial"/>
          <w:b/>
          <w:sz w:val="20"/>
          <w:szCs w:val="20"/>
        </w:rPr>
      </w:pPr>
    </w:p>
    <w:p w14:paraId="635B6F17" w14:textId="77777777" w:rsidR="001531CF" w:rsidRPr="00D6177D" w:rsidRDefault="009A3304" w:rsidP="00DC4F1A">
      <w:pPr>
        <w:ind w:right="48"/>
        <w:jc w:val="both"/>
        <w:rPr>
          <w:rFonts w:ascii="Arial" w:hAnsi="Arial" w:cs="Arial"/>
          <w:sz w:val="20"/>
          <w:szCs w:val="20"/>
          <w:lang w:val="es-ES"/>
        </w:rPr>
      </w:pPr>
      <w:r w:rsidRPr="00D6177D">
        <w:rPr>
          <w:rFonts w:ascii="Arial" w:hAnsi="Arial" w:cs="Arial"/>
          <w:sz w:val="20"/>
          <w:szCs w:val="20"/>
          <w:lang w:val="es-ES"/>
        </w:rPr>
        <w:t xml:space="preserve">Los contratos estatales son </w:t>
      </w:r>
      <w:r w:rsidRPr="00D6177D">
        <w:rPr>
          <w:rFonts w:ascii="Arial" w:hAnsi="Arial" w:cs="Arial"/>
          <w:b/>
          <w:bCs/>
          <w:iCs/>
          <w:sz w:val="20"/>
          <w:szCs w:val="20"/>
          <w:lang w:val="es-ES"/>
        </w:rPr>
        <w:t>INTUITO PERSONAE</w:t>
      </w:r>
      <w:r w:rsidRPr="00D6177D">
        <w:rPr>
          <w:rFonts w:ascii="Arial" w:hAnsi="Arial" w:cs="Arial"/>
          <w:b/>
          <w:bCs/>
          <w:sz w:val="20"/>
          <w:szCs w:val="20"/>
          <w:lang w:val="es-ES"/>
        </w:rPr>
        <w:t xml:space="preserve">. </w:t>
      </w:r>
      <w:r w:rsidRPr="00D6177D">
        <w:rPr>
          <w:rFonts w:ascii="Arial" w:hAnsi="Arial" w:cs="Arial"/>
          <w:b/>
          <w:bCs/>
          <w:iCs/>
          <w:sz w:val="20"/>
          <w:szCs w:val="20"/>
          <w:lang w:val="es-ES"/>
        </w:rPr>
        <w:t>El CONTRATISTA</w:t>
      </w:r>
      <w:r w:rsidRPr="00D6177D">
        <w:rPr>
          <w:rFonts w:ascii="Arial" w:hAnsi="Arial" w:cs="Arial"/>
          <w:sz w:val="20"/>
          <w:szCs w:val="20"/>
          <w:lang w:val="es-ES"/>
        </w:rPr>
        <w:t xml:space="preserve"> no podrá ceder el contrato sin autorización previa y escrita de la </w:t>
      </w:r>
      <w:r w:rsidRPr="00D6177D">
        <w:rPr>
          <w:rFonts w:ascii="Arial" w:hAnsi="Arial" w:cs="Arial"/>
          <w:b/>
          <w:bCs/>
          <w:iCs/>
          <w:sz w:val="20"/>
          <w:szCs w:val="20"/>
          <w:lang w:val="es-ES"/>
        </w:rPr>
        <w:t>DIAN</w:t>
      </w:r>
      <w:r w:rsidRPr="00D6177D">
        <w:rPr>
          <w:rFonts w:ascii="Arial" w:hAnsi="Arial" w:cs="Arial"/>
          <w:sz w:val="20"/>
          <w:szCs w:val="20"/>
          <w:lang w:val="es-ES"/>
        </w:rPr>
        <w:t xml:space="preserve"> publicada </w:t>
      </w:r>
      <w:r w:rsidR="001531CF" w:rsidRPr="00D6177D">
        <w:rPr>
          <w:rFonts w:ascii="Arial" w:hAnsi="Arial" w:cs="Arial"/>
          <w:sz w:val="20"/>
          <w:szCs w:val="20"/>
          <w:lang w:val="es-ES"/>
        </w:rPr>
        <w:t>en</w:t>
      </w:r>
      <w:r w:rsidRPr="00D6177D">
        <w:rPr>
          <w:rFonts w:ascii="Arial" w:hAnsi="Arial" w:cs="Arial"/>
          <w:sz w:val="20"/>
          <w:szCs w:val="20"/>
          <w:lang w:val="es-ES"/>
        </w:rPr>
        <w:t xml:space="preserve"> </w:t>
      </w:r>
      <w:r w:rsidRPr="00D6177D">
        <w:rPr>
          <w:rFonts w:ascii="Arial" w:hAnsi="Arial" w:cs="Arial"/>
          <w:b/>
          <w:bCs/>
          <w:iCs/>
          <w:sz w:val="20"/>
          <w:szCs w:val="20"/>
          <w:lang w:val="es-ES"/>
        </w:rPr>
        <w:t>SECOP II</w:t>
      </w:r>
      <w:r w:rsidRPr="00D6177D">
        <w:rPr>
          <w:rFonts w:ascii="Arial" w:hAnsi="Arial" w:cs="Arial"/>
          <w:sz w:val="20"/>
          <w:szCs w:val="20"/>
          <w:lang w:val="es-ES"/>
        </w:rPr>
        <w:t xml:space="preserve">. </w:t>
      </w:r>
    </w:p>
    <w:p w14:paraId="4D4A7C96" w14:textId="77777777" w:rsidR="00B6721B" w:rsidRPr="00D6177D" w:rsidRDefault="00B6721B" w:rsidP="00DC4F1A">
      <w:pPr>
        <w:ind w:right="48"/>
        <w:jc w:val="both"/>
        <w:rPr>
          <w:rFonts w:ascii="Arial" w:hAnsi="Arial" w:cs="Arial"/>
          <w:sz w:val="20"/>
          <w:szCs w:val="20"/>
          <w:lang w:val="es-ES"/>
        </w:rPr>
      </w:pPr>
    </w:p>
    <w:p w14:paraId="6CC6B41C" w14:textId="2E49EDDF" w:rsidR="00B6721B" w:rsidRPr="00D6177D" w:rsidRDefault="00B6721B" w:rsidP="00B6721B">
      <w:pPr>
        <w:jc w:val="both"/>
        <w:rPr>
          <w:rFonts w:ascii="Arial" w:hAnsi="Arial" w:cs="Arial"/>
          <w:sz w:val="20"/>
          <w:szCs w:val="20"/>
        </w:rPr>
      </w:pPr>
      <w:r w:rsidRPr="00D6177D">
        <w:rPr>
          <w:rFonts w:ascii="Arial" w:hAnsi="Arial" w:cs="Arial"/>
          <w:sz w:val="20"/>
          <w:szCs w:val="20"/>
        </w:rPr>
        <w:t xml:space="preserve">Para ceder su posición, el </w:t>
      </w:r>
      <w:r w:rsidRPr="00D6177D">
        <w:rPr>
          <w:rFonts w:ascii="Arial" w:hAnsi="Arial" w:cs="Arial"/>
          <w:b/>
          <w:bCs/>
          <w:sz w:val="20"/>
          <w:szCs w:val="20"/>
        </w:rPr>
        <w:t>CONTRATISTA</w:t>
      </w:r>
      <w:r w:rsidRPr="00D6177D">
        <w:rPr>
          <w:rFonts w:ascii="Arial" w:hAnsi="Arial" w:cs="Arial"/>
          <w:sz w:val="20"/>
          <w:szCs w:val="20"/>
        </w:rPr>
        <w:t xml:space="preserve"> debe solicitar autorización a la </w:t>
      </w:r>
      <w:r w:rsidRPr="00D6177D">
        <w:rPr>
          <w:rFonts w:ascii="Arial" w:hAnsi="Arial" w:cs="Arial"/>
          <w:b/>
          <w:bCs/>
          <w:sz w:val="20"/>
          <w:szCs w:val="20"/>
        </w:rPr>
        <w:t>DIAN,</w:t>
      </w:r>
      <w:r w:rsidRPr="00D6177D">
        <w:rPr>
          <w:rFonts w:ascii="Arial" w:hAnsi="Arial" w:cs="Arial"/>
          <w:sz w:val="20"/>
          <w:szCs w:val="20"/>
        </w:rPr>
        <w:t xml:space="preserve"> quien debe responder dentro de los 15 días hábiles siguientes a la solicitud, requiriendo información adicional, comunicando su rechazo o aprobando la cesión. </w:t>
      </w:r>
    </w:p>
    <w:p w14:paraId="33B1088C" w14:textId="77777777" w:rsidR="001531CF" w:rsidRPr="00D6177D" w:rsidRDefault="001531CF" w:rsidP="009A3304">
      <w:pPr>
        <w:ind w:right="-518"/>
        <w:jc w:val="both"/>
        <w:rPr>
          <w:rFonts w:ascii="Arial" w:hAnsi="Arial" w:cs="Arial"/>
          <w:sz w:val="20"/>
          <w:szCs w:val="20"/>
          <w:lang w:val="es-ES"/>
        </w:rPr>
      </w:pPr>
    </w:p>
    <w:p w14:paraId="725AB3AE" w14:textId="45C1B7B2" w:rsidR="009A3304" w:rsidRPr="00D6177D" w:rsidRDefault="009A3304" w:rsidP="00DC4F1A">
      <w:pPr>
        <w:ind w:right="48"/>
        <w:jc w:val="both"/>
        <w:rPr>
          <w:rFonts w:ascii="Arial" w:hAnsi="Arial" w:cs="Arial"/>
          <w:sz w:val="20"/>
          <w:szCs w:val="20"/>
          <w:lang w:val="es-ES"/>
        </w:rPr>
      </w:pPr>
      <w:r w:rsidRPr="00D6177D">
        <w:rPr>
          <w:rFonts w:ascii="Arial" w:hAnsi="Arial" w:cs="Arial"/>
          <w:b/>
          <w:bCs/>
          <w:iCs/>
          <w:sz w:val="20"/>
          <w:szCs w:val="20"/>
          <w:lang w:val="es-ES"/>
        </w:rPr>
        <w:t>PARÁGRAFO 1</w:t>
      </w:r>
      <w:r w:rsidRPr="00D6177D">
        <w:rPr>
          <w:rFonts w:ascii="Arial" w:hAnsi="Arial" w:cs="Arial"/>
          <w:sz w:val="20"/>
          <w:szCs w:val="20"/>
          <w:lang w:val="es-ES"/>
        </w:rPr>
        <w:t xml:space="preserve">. La cesión del contrato que realice el </w:t>
      </w:r>
      <w:r w:rsidRPr="00D6177D">
        <w:rPr>
          <w:rFonts w:ascii="Arial" w:hAnsi="Arial" w:cs="Arial"/>
          <w:b/>
          <w:bCs/>
          <w:iCs/>
          <w:sz w:val="20"/>
          <w:szCs w:val="20"/>
          <w:lang w:val="es-ES"/>
        </w:rPr>
        <w:t>CONTRATISTA</w:t>
      </w:r>
      <w:r w:rsidRPr="00D6177D">
        <w:rPr>
          <w:rFonts w:ascii="Arial" w:hAnsi="Arial" w:cs="Arial"/>
          <w:sz w:val="20"/>
          <w:szCs w:val="20"/>
          <w:lang w:val="es-ES"/>
        </w:rPr>
        <w:t xml:space="preserve"> sin autorización previa y escrita de la </w:t>
      </w:r>
      <w:r w:rsidRPr="00D6177D">
        <w:rPr>
          <w:rFonts w:ascii="Arial" w:hAnsi="Arial" w:cs="Arial"/>
          <w:b/>
          <w:bCs/>
          <w:iCs/>
          <w:sz w:val="20"/>
          <w:szCs w:val="20"/>
          <w:lang w:val="es-ES"/>
        </w:rPr>
        <w:t>DIAN</w:t>
      </w:r>
      <w:r w:rsidRPr="00D6177D">
        <w:rPr>
          <w:rFonts w:ascii="Arial" w:hAnsi="Arial" w:cs="Arial"/>
          <w:sz w:val="20"/>
          <w:szCs w:val="20"/>
          <w:lang w:val="es-ES"/>
        </w:rPr>
        <w:t xml:space="preserve"> no producirá efecto alguno ante la </w:t>
      </w:r>
      <w:r w:rsidRPr="00D6177D">
        <w:rPr>
          <w:rFonts w:ascii="Arial" w:hAnsi="Arial" w:cs="Arial"/>
          <w:b/>
          <w:bCs/>
          <w:iCs/>
          <w:sz w:val="20"/>
          <w:szCs w:val="20"/>
          <w:lang w:val="es-ES"/>
        </w:rPr>
        <w:t>DIAN</w:t>
      </w:r>
      <w:r w:rsidRPr="00D6177D">
        <w:rPr>
          <w:rFonts w:ascii="Arial" w:hAnsi="Arial" w:cs="Arial"/>
          <w:sz w:val="20"/>
          <w:szCs w:val="20"/>
          <w:lang w:val="es-ES"/>
        </w:rPr>
        <w:t>, ni frente a terceros.</w:t>
      </w:r>
    </w:p>
    <w:p w14:paraId="5D0154E6" w14:textId="77777777" w:rsidR="002778E4" w:rsidRPr="00D6177D" w:rsidRDefault="002778E4" w:rsidP="00DC4F1A">
      <w:pPr>
        <w:ind w:right="48"/>
        <w:jc w:val="both"/>
        <w:rPr>
          <w:rFonts w:ascii="Arial" w:hAnsi="Arial" w:cs="Arial"/>
          <w:sz w:val="20"/>
          <w:szCs w:val="20"/>
          <w:lang w:val="es-ES"/>
        </w:rPr>
      </w:pPr>
    </w:p>
    <w:p w14:paraId="2E2AB7D2" w14:textId="3FC7E978" w:rsidR="002778E4" w:rsidRPr="00D6177D" w:rsidRDefault="002778E4" w:rsidP="002778E4">
      <w:pPr>
        <w:jc w:val="both"/>
        <w:rPr>
          <w:rFonts w:ascii="Arial" w:hAnsi="Arial" w:cs="Arial"/>
          <w:sz w:val="20"/>
          <w:szCs w:val="20"/>
        </w:rPr>
      </w:pPr>
      <w:r w:rsidRPr="00D6177D">
        <w:rPr>
          <w:rFonts w:ascii="Arial" w:hAnsi="Arial" w:cs="Arial"/>
          <w:b/>
          <w:bCs/>
          <w:sz w:val="20"/>
          <w:szCs w:val="20"/>
          <w:lang w:val="es-ES"/>
        </w:rPr>
        <w:t>PARÁGRAFO 2.</w:t>
      </w:r>
      <w:r w:rsidRPr="00D6177D">
        <w:rPr>
          <w:rFonts w:ascii="Arial" w:hAnsi="Arial" w:cs="Arial"/>
          <w:sz w:val="20"/>
          <w:szCs w:val="20"/>
          <w:lang w:val="es-ES"/>
        </w:rPr>
        <w:t xml:space="preserve"> </w:t>
      </w:r>
      <w:r w:rsidRPr="00D6177D">
        <w:rPr>
          <w:rFonts w:ascii="Arial" w:hAnsi="Arial" w:cs="Arial"/>
          <w:sz w:val="20"/>
          <w:szCs w:val="20"/>
        </w:rPr>
        <w:t xml:space="preserve">El </w:t>
      </w:r>
      <w:r w:rsidRPr="00D6177D">
        <w:rPr>
          <w:rFonts w:ascii="Arial" w:hAnsi="Arial" w:cs="Arial"/>
          <w:b/>
          <w:bCs/>
          <w:sz w:val="20"/>
          <w:szCs w:val="20"/>
        </w:rPr>
        <w:t>CONTRATISTA</w:t>
      </w:r>
      <w:r w:rsidRPr="00D6177D">
        <w:rPr>
          <w:rFonts w:ascii="Arial" w:hAnsi="Arial" w:cs="Arial"/>
          <w:sz w:val="20"/>
          <w:szCs w:val="20"/>
        </w:rPr>
        <w:t xml:space="preserve"> puede ceder los derechos económicos que se derivan de la ejecución del contrato, salvo si existe orden, fallo o actuación judicial de embargo o retención de dinero en contra del </w:t>
      </w:r>
      <w:r w:rsidRPr="00D6177D">
        <w:rPr>
          <w:rFonts w:ascii="Arial" w:hAnsi="Arial" w:cs="Arial"/>
          <w:b/>
          <w:bCs/>
          <w:sz w:val="20"/>
          <w:szCs w:val="20"/>
        </w:rPr>
        <w:t>CONTRATISTA</w:t>
      </w:r>
      <w:r w:rsidRPr="00D6177D">
        <w:rPr>
          <w:rFonts w:ascii="Arial" w:hAnsi="Arial" w:cs="Arial"/>
          <w:sz w:val="20"/>
          <w:szCs w:val="20"/>
        </w:rPr>
        <w:t xml:space="preserve">. </w:t>
      </w:r>
    </w:p>
    <w:p w14:paraId="1CAC0DD4" w14:textId="77777777" w:rsidR="009A3304" w:rsidRPr="00D6177D" w:rsidRDefault="009A3304" w:rsidP="009A3304">
      <w:pPr>
        <w:ind w:left="360" w:right="-518"/>
        <w:jc w:val="both"/>
        <w:rPr>
          <w:rFonts w:ascii="Arial" w:hAnsi="Arial" w:cs="Arial"/>
          <w:b/>
          <w:bCs/>
          <w:sz w:val="20"/>
          <w:szCs w:val="20"/>
          <w:lang w:val="es-ES"/>
        </w:rPr>
      </w:pPr>
    </w:p>
    <w:p w14:paraId="0F9B3BFC" w14:textId="10682069" w:rsidR="009A3304" w:rsidRPr="00D6177D" w:rsidRDefault="009A3304" w:rsidP="003270C0">
      <w:pPr>
        <w:numPr>
          <w:ilvl w:val="0"/>
          <w:numId w:val="27"/>
        </w:numPr>
        <w:ind w:right="-518"/>
        <w:jc w:val="both"/>
        <w:rPr>
          <w:rFonts w:ascii="Arial" w:hAnsi="Arial" w:cs="Arial"/>
          <w:b/>
          <w:bCs/>
          <w:sz w:val="20"/>
          <w:szCs w:val="20"/>
          <w:lang w:val="es-ES"/>
        </w:rPr>
      </w:pPr>
      <w:r w:rsidRPr="00D6177D">
        <w:rPr>
          <w:rFonts w:ascii="Arial" w:hAnsi="Arial" w:cs="Arial"/>
          <w:b/>
          <w:bCs/>
          <w:iCs/>
          <w:sz w:val="20"/>
          <w:szCs w:val="20"/>
          <w:lang w:val="es-ES"/>
        </w:rPr>
        <w:t>GARANTIA MINIMA PRESUNTA</w:t>
      </w:r>
      <w:r w:rsidRPr="00D6177D">
        <w:rPr>
          <w:rFonts w:ascii="Arial" w:hAnsi="Arial" w:cs="Arial"/>
          <w:b/>
          <w:bCs/>
          <w:sz w:val="20"/>
          <w:szCs w:val="20"/>
          <w:lang w:val="es-ES"/>
        </w:rPr>
        <w:t xml:space="preserve"> </w:t>
      </w:r>
    </w:p>
    <w:p w14:paraId="5158EE57" w14:textId="77777777" w:rsidR="009A3304" w:rsidRPr="00D6177D" w:rsidRDefault="009A3304" w:rsidP="009A3304">
      <w:pPr>
        <w:ind w:left="360" w:right="-518"/>
        <w:jc w:val="both"/>
        <w:rPr>
          <w:rFonts w:ascii="Arial" w:hAnsi="Arial" w:cs="Arial"/>
          <w:b/>
          <w:bCs/>
          <w:sz w:val="20"/>
          <w:szCs w:val="20"/>
          <w:lang w:val="es-ES"/>
        </w:rPr>
      </w:pPr>
    </w:p>
    <w:p w14:paraId="5BBC577F" w14:textId="77777777" w:rsidR="009A3304" w:rsidRPr="00D6177D" w:rsidRDefault="009A3304" w:rsidP="00DC4F1A">
      <w:pPr>
        <w:ind w:right="-94"/>
        <w:jc w:val="both"/>
        <w:rPr>
          <w:rFonts w:ascii="Arial" w:hAnsi="Arial" w:cs="Arial"/>
          <w:sz w:val="20"/>
          <w:szCs w:val="20"/>
          <w:lang w:val="es-ES"/>
        </w:rPr>
      </w:pPr>
      <w:r w:rsidRPr="00D6177D">
        <w:rPr>
          <w:rFonts w:ascii="Arial" w:hAnsi="Arial" w:cs="Arial"/>
          <w:sz w:val="20"/>
          <w:szCs w:val="20"/>
          <w:lang w:val="es-ES"/>
        </w:rPr>
        <w:t xml:space="preserve">El </w:t>
      </w:r>
      <w:r w:rsidRPr="00D6177D">
        <w:rPr>
          <w:rFonts w:ascii="Arial" w:hAnsi="Arial" w:cs="Arial"/>
          <w:b/>
          <w:sz w:val="20"/>
          <w:szCs w:val="20"/>
          <w:lang w:val="es-ES"/>
        </w:rPr>
        <w:t>CONTRATISTA</w:t>
      </w:r>
      <w:r w:rsidRPr="00D6177D">
        <w:rPr>
          <w:rFonts w:ascii="Arial" w:hAnsi="Arial" w:cs="Arial"/>
          <w:sz w:val="20"/>
          <w:szCs w:val="20"/>
          <w:lang w:val="es-ES"/>
        </w:rPr>
        <w:t xml:space="preserve"> garantiza la calidad de sus bienes y servicios en los términos del artículo 13 y del inciso segundo del artículo 23 del Decreto 3466 de 1982 y la Ley 1480 de 2011.</w:t>
      </w:r>
    </w:p>
    <w:p w14:paraId="63757F72" w14:textId="77777777" w:rsidR="009A3304" w:rsidRPr="00D6177D" w:rsidRDefault="009A3304" w:rsidP="009A3304">
      <w:pPr>
        <w:ind w:right="-518"/>
        <w:jc w:val="both"/>
        <w:rPr>
          <w:rFonts w:ascii="Arial" w:hAnsi="Arial" w:cs="Arial"/>
          <w:sz w:val="20"/>
          <w:szCs w:val="20"/>
          <w:lang w:val="es-ES"/>
        </w:rPr>
      </w:pPr>
    </w:p>
    <w:p w14:paraId="2DA7303A" w14:textId="2843FA02" w:rsidR="009A3304" w:rsidRPr="00D6177D" w:rsidRDefault="009A3304" w:rsidP="003270C0">
      <w:pPr>
        <w:numPr>
          <w:ilvl w:val="0"/>
          <w:numId w:val="27"/>
        </w:numPr>
        <w:ind w:right="-518"/>
        <w:jc w:val="both"/>
        <w:rPr>
          <w:rFonts w:ascii="Arial" w:hAnsi="Arial" w:cs="Arial"/>
          <w:b/>
          <w:bCs/>
          <w:color w:val="7B7B7B" w:themeColor="accent3" w:themeShade="BF"/>
          <w:sz w:val="20"/>
          <w:szCs w:val="20"/>
          <w:bdr w:val="none" w:sz="0" w:space="0" w:color="auto" w:frame="1"/>
          <w:shd w:val="clear" w:color="auto" w:fill="FFFFFF"/>
          <w:lang w:val="es-ES"/>
        </w:rPr>
      </w:pPr>
      <w:r w:rsidRPr="00D6177D">
        <w:rPr>
          <w:rFonts w:ascii="Arial" w:hAnsi="Arial" w:cs="Arial"/>
          <w:b/>
          <w:bCs/>
          <w:color w:val="7B7B7B" w:themeColor="accent3" w:themeShade="BF"/>
          <w:sz w:val="20"/>
          <w:szCs w:val="20"/>
          <w:bdr w:val="none" w:sz="0" w:space="0" w:color="auto" w:frame="1"/>
          <w:shd w:val="clear" w:color="auto" w:fill="FFFFFF"/>
          <w:lang w:val="es-ES"/>
        </w:rPr>
        <w:t xml:space="preserve">DERECHOS DE AUTOR: </w:t>
      </w:r>
      <w:r w:rsidR="002E3291" w:rsidRPr="00D6177D">
        <w:rPr>
          <w:rFonts w:ascii="Arial" w:hAnsi="Arial" w:cs="Arial"/>
          <w:b/>
          <w:bCs/>
          <w:color w:val="7B7B7B" w:themeColor="accent3" w:themeShade="BF"/>
          <w:sz w:val="20"/>
          <w:szCs w:val="20"/>
          <w:bdr w:val="none" w:sz="0" w:space="0" w:color="auto" w:frame="1"/>
          <w:shd w:val="clear" w:color="auto" w:fill="FFFFFF"/>
          <w:lang w:val="es-ES"/>
        </w:rPr>
        <w:t>(NO APLICA)</w:t>
      </w:r>
    </w:p>
    <w:p w14:paraId="01F1E58F" w14:textId="77777777" w:rsidR="005F4F9E" w:rsidRPr="00D6177D" w:rsidRDefault="005F4F9E" w:rsidP="005F4F9E">
      <w:pPr>
        <w:ind w:right="-518"/>
        <w:jc w:val="both"/>
        <w:rPr>
          <w:rFonts w:ascii="Arial" w:hAnsi="Arial" w:cs="Arial"/>
          <w:b/>
          <w:bCs/>
          <w:color w:val="7B7B7B" w:themeColor="accent3" w:themeShade="BF"/>
          <w:sz w:val="20"/>
          <w:szCs w:val="20"/>
          <w:bdr w:val="none" w:sz="0" w:space="0" w:color="auto" w:frame="1"/>
          <w:shd w:val="clear" w:color="auto" w:fill="FFFFFF"/>
          <w:lang w:val="es-ES"/>
        </w:rPr>
      </w:pPr>
    </w:p>
    <w:p w14:paraId="3800532D" w14:textId="77777777" w:rsidR="009A3304" w:rsidRPr="00D6177D" w:rsidRDefault="009A3304" w:rsidP="003270C0">
      <w:pPr>
        <w:numPr>
          <w:ilvl w:val="1"/>
          <w:numId w:val="27"/>
        </w:numPr>
        <w:ind w:left="0" w:right="48" w:firstLine="0"/>
        <w:jc w:val="both"/>
        <w:rPr>
          <w:rFonts w:ascii="Arial" w:hAnsi="Arial" w:cs="Arial"/>
          <w:b/>
          <w:bCs/>
          <w:color w:val="7B7B7B" w:themeColor="accent3" w:themeShade="BF"/>
          <w:sz w:val="20"/>
          <w:szCs w:val="20"/>
          <w:bdr w:val="none" w:sz="0" w:space="0" w:color="auto" w:frame="1"/>
          <w:shd w:val="clear" w:color="auto" w:fill="FFFFFF"/>
          <w:lang w:val="es-ES"/>
        </w:rPr>
      </w:pPr>
      <w:r w:rsidRPr="00D6177D">
        <w:rPr>
          <w:rFonts w:ascii="Arial" w:hAnsi="Arial" w:cs="Arial"/>
          <w:b/>
          <w:bCs/>
          <w:color w:val="7B7B7B" w:themeColor="accent3" w:themeShade="BF"/>
          <w:sz w:val="20"/>
          <w:szCs w:val="20"/>
          <w:bdr w:val="none" w:sz="0" w:space="0" w:color="auto" w:frame="1"/>
          <w:shd w:val="clear" w:color="auto" w:fill="FFFFFF"/>
          <w:lang w:val="es-ES"/>
        </w:rPr>
        <w:t>DERECHOS MORALES. De conformidad con lo establecido en el artículo 30 de la ley 23 de 1982 y en el artículo 11 de la Decisión Andina 351 de 1993, los derechos morales que tiene el Contratista sobre la obra son irrenunciables, imprescriptibles, inembargables e inalienables. Por lo tanto, los mencionados derechos seguirán radicados en cabeza del Contratista. Sin perjuicio de lo anterior, el Contratista autoriza de manera expresa a la DIAN para que realice la divulgación de la obra que se creará en cumplimiento del presente contrato.</w:t>
      </w:r>
    </w:p>
    <w:p w14:paraId="7F83AFFA" w14:textId="77777777" w:rsidR="009A3304" w:rsidRPr="00D6177D" w:rsidRDefault="009A3304" w:rsidP="009A3304">
      <w:pPr>
        <w:ind w:right="-518"/>
        <w:jc w:val="both"/>
        <w:rPr>
          <w:rFonts w:ascii="Arial" w:hAnsi="Arial" w:cs="Arial"/>
          <w:b/>
          <w:bCs/>
          <w:color w:val="7B7B7B" w:themeColor="accent3" w:themeShade="BF"/>
          <w:sz w:val="20"/>
          <w:szCs w:val="20"/>
          <w:bdr w:val="none" w:sz="0" w:space="0" w:color="auto" w:frame="1"/>
          <w:shd w:val="clear" w:color="auto" w:fill="FFFFFF"/>
          <w:lang w:val="es-ES"/>
        </w:rPr>
      </w:pPr>
    </w:p>
    <w:p w14:paraId="7A02F75D" w14:textId="77777777" w:rsidR="009A3304" w:rsidRPr="00D6177D" w:rsidRDefault="009A3304" w:rsidP="003270C0">
      <w:pPr>
        <w:numPr>
          <w:ilvl w:val="1"/>
          <w:numId w:val="27"/>
        </w:numPr>
        <w:ind w:left="0" w:right="48" w:firstLine="0"/>
        <w:jc w:val="both"/>
        <w:rPr>
          <w:rFonts w:ascii="Arial" w:hAnsi="Arial" w:cs="Arial"/>
          <w:b/>
          <w:bCs/>
          <w:color w:val="7B7B7B" w:themeColor="accent3" w:themeShade="BF"/>
          <w:sz w:val="20"/>
          <w:szCs w:val="20"/>
          <w:bdr w:val="none" w:sz="0" w:space="0" w:color="auto" w:frame="1"/>
          <w:shd w:val="clear" w:color="auto" w:fill="FFFFFF"/>
          <w:lang w:val="es-ES"/>
        </w:rPr>
      </w:pPr>
      <w:r w:rsidRPr="00D6177D">
        <w:rPr>
          <w:rFonts w:ascii="Arial" w:hAnsi="Arial" w:cs="Arial"/>
          <w:b/>
          <w:bCs/>
          <w:color w:val="7B7B7B" w:themeColor="accent3" w:themeShade="BF"/>
          <w:sz w:val="20"/>
          <w:szCs w:val="20"/>
          <w:bdr w:val="none" w:sz="0" w:space="0" w:color="auto" w:frame="1"/>
          <w:shd w:val="clear" w:color="auto" w:fill="FFFFFF"/>
          <w:lang w:val="es-ES"/>
        </w:rPr>
        <w:t xml:space="preserve">CESIÓN DE DERECHOS PATRIMONIALES DE AUTOR. Las partes acuerdan expresamente que los derechos patrimoniales sobre las obras realizadas por el contratista en cumplimiento del presente contrato pertenecerán a la DIAN, incluyendo entre otros, la reproducción, distribución, transformación, comunicación pública, puesta a disposición de forma ilimitada y cualquier otro derecho conocido o por conocerse, en todas las modalidades de explotación y formas de utilización que sean posibles dentro del ambiente análogo, digital o cualquier otro entono tecnológico. Igualmente, las partes acuerdan que esta transferencia de derechos patrimoniales a favor de la DIAN es en forma definitiva e irrevocable y tendrá la misma duración que establece la ley autoral vigente en Colombia para los derechos patrimoniales que se han cedido y que esta transferencia no tiene limitación alguna en cuanto a territorio se refiere, es decir que tiene alcance mundial. </w:t>
      </w:r>
    </w:p>
    <w:p w14:paraId="5ED89A34" w14:textId="77777777" w:rsidR="009A3304" w:rsidRPr="00D6177D" w:rsidRDefault="009A3304" w:rsidP="009A3304">
      <w:pPr>
        <w:ind w:right="-518"/>
        <w:jc w:val="both"/>
        <w:rPr>
          <w:rFonts w:ascii="Arial" w:hAnsi="Arial" w:cs="Arial"/>
          <w:color w:val="7B7B7B" w:themeColor="accent3" w:themeShade="BF"/>
          <w:sz w:val="20"/>
          <w:szCs w:val="20"/>
          <w:bdr w:val="none" w:sz="0" w:space="0" w:color="auto" w:frame="1"/>
          <w:shd w:val="clear" w:color="auto" w:fill="FFFFFF"/>
          <w:lang w:val="es-ES"/>
        </w:rPr>
      </w:pPr>
    </w:p>
    <w:p w14:paraId="36A09AA0" w14:textId="77777777" w:rsidR="009A3304" w:rsidRPr="00D6177D" w:rsidRDefault="009A3304" w:rsidP="00DC4F1A">
      <w:pPr>
        <w:ind w:right="48"/>
        <w:jc w:val="both"/>
        <w:rPr>
          <w:rFonts w:ascii="Arial" w:hAnsi="Arial" w:cs="Arial"/>
          <w:color w:val="7B7B7B" w:themeColor="accent3" w:themeShade="BF"/>
          <w:sz w:val="20"/>
          <w:szCs w:val="20"/>
          <w:bdr w:val="none" w:sz="0" w:space="0" w:color="auto" w:frame="1"/>
          <w:shd w:val="clear" w:color="auto" w:fill="FFFFFF"/>
          <w:lang w:val="es-ES"/>
        </w:rPr>
      </w:pPr>
      <w:r w:rsidRPr="00D6177D">
        <w:rPr>
          <w:rFonts w:ascii="Arial" w:hAnsi="Arial" w:cs="Arial"/>
          <w:color w:val="7B7B7B" w:themeColor="accent3" w:themeShade="BF"/>
          <w:sz w:val="20"/>
          <w:szCs w:val="20"/>
          <w:bdr w:val="none" w:sz="0" w:space="0" w:color="auto" w:frame="1"/>
          <w:shd w:val="clear" w:color="auto" w:fill="FFFFFF"/>
          <w:lang w:val="es-ES"/>
        </w:rPr>
        <w:lastRenderedPageBreak/>
        <w:t xml:space="preserve">PARÁGRAFO 1. Las partes acuerdan que la transferencia de derechos patrimoniales tendrá la misma duración que establece la ley autoral vigente en Colombia para los derechos patrimoniales que se han cedido. </w:t>
      </w:r>
    </w:p>
    <w:p w14:paraId="4A58CEE1" w14:textId="77777777" w:rsidR="009A3304" w:rsidRPr="00D6177D" w:rsidRDefault="009A3304" w:rsidP="009A3304">
      <w:pPr>
        <w:ind w:right="-518"/>
        <w:jc w:val="both"/>
        <w:rPr>
          <w:rFonts w:ascii="Arial" w:hAnsi="Arial" w:cs="Arial"/>
          <w:color w:val="7B7B7B" w:themeColor="accent3" w:themeShade="BF"/>
          <w:sz w:val="20"/>
          <w:szCs w:val="20"/>
          <w:bdr w:val="none" w:sz="0" w:space="0" w:color="auto" w:frame="1"/>
          <w:shd w:val="clear" w:color="auto" w:fill="FFFFFF"/>
          <w:lang w:val="es-ES"/>
        </w:rPr>
      </w:pPr>
    </w:p>
    <w:p w14:paraId="4C057703" w14:textId="77777777" w:rsidR="009A3304" w:rsidRPr="00D6177D" w:rsidRDefault="009A3304" w:rsidP="00DC4F1A">
      <w:pPr>
        <w:ind w:right="48"/>
        <w:jc w:val="both"/>
        <w:rPr>
          <w:rFonts w:ascii="Arial" w:hAnsi="Arial" w:cs="Arial"/>
          <w:color w:val="7B7B7B" w:themeColor="accent3" w:themeShade="BF"/>
          <w:sz w:val="20"/>
          <w:szCs w:val="20"/>
          <w:bdr w:val="none" w:sz="0" w:space="0" w:color="auto" w:frame="1"/>
          <w:shd w:val="clear" w:color="auto" w:fill="FFFFFF"/>
          <w:lang w:val="es-ES"/>
        </w:rPr>
      </w:pPr>
      <w:r w:rsidRPr="00D6177D">
        <w:rPr>
          <w:rFonts w:ascii="Arial" w:hAnsi="Arial" w:cs="Arial"/>
          <w:color w:val="7B7B7B" w:themeColor="accent3" w:themeShade="BF"/>
          <w:sz w:val="20"/>
          <w:szCs w:val="20"/>
          <w:bdr w:val="none" w:sz="0" w:space="0" w:color="auto" w:frame="1"/>
          <w:shd w:val="clear" w:color="auto" w:fill="FFFFFF"/>
          <w:lang w:val="es-ES"/>
        </w:rPr>
        <w:t xml:space="preserve">PARÁGRAFO 2. La cesión de derechos patrimoniales no tiene limitación alguna en cuanto a territorio, por lo que tiene alcance mundial. </w:t>
      </w:r>
    </w:p>
    <w:p w14:paraId="40A72F40" w14:textId="77777777" w:rsidR="006D1FD8" w:rsidRPr="00D6177D" w:rsidRDefault="006D1FD8" w:rsidP="009A3304">
      <w:pPr>
        <w:ind w:right="-518"/>
        <w:jc w:val="both"/>
        <w:rPr>
          <w:rFonts w:ascii="Arial" w:hAnsi="Arial" w:cs="Arial"/>
          <w:sz w:val="20"/>
          <w:szCs w:val="20"/>
          <w:lang w:val="es-ES" w:eastAsia="es-ES"/>
        </w:rPr>
      </w:pPr>
    </w:p>
    <w:p w14:paraId="6BA0598D" w14:textId="77777777" w:rsidR="009A3304" w:rsidRPr="00D6177D" w:rsidRDefault="009A3304" w:rsidP="003270C0">
      <w:pPr>
        <w:numPr>
          <w:ilvl w:val="0"/>
          <w:numId w:val="27"/>
        </w:numPr>
        <w:ind w:right="-518"/>
        <w:jc w:val="both"/>
        <w:rPr>
          <w:rFonts w:ascii="Arial" w:hAnsi="Arial" w:cs="Arial"/>
          <w:b/>
          <w:bCs/>
          <w:iCs/>
          <w:sz w:val="20"/>
          <w:szCs w:val="20"/>
        </w:rPr>
      </w:pPr>
      <w:r w:rsidRPr="00D6177D">
        <w:rPr>
          <w:rFonts w:ascii="Arial" w:hAnsi="Arial" w:cs="Arial"/>
          <w:b/>
          <w:bCs/>
          <w:iCs/>
          <w:sz w:val="20"/>
          <w:szCs w:val="20"/>
        </w:rPr>
        <w:t>LEGISLACIÓN APLICABLE</w:t>
      </w:r>
    </w:p>
    <w:p w14:paraId="01986B44" w14:textId="77777777" w:rsidR="009A3304" w:rsidRPr="00D6177D" w:rsidRDefault="009A3304" w:rsidP="009A3304">
      <w:pPr>
        <w:ind w:right="-518"/>
        <w:jc w:val="both"/>
        <w:rPr>
          <w:rFonts w:ascii="Arial" w:hAnsi="Arial" w:cs="Arial"/>
          <w:b/>
          <w:bCs/>
          <w:iCs/>
          <w:sz w:val="20"/>
          <w:szCs w:val="20"/>
          <w:highlight w:val="yellow"/>
        </w:rPr>
      </w:pPr>
    </w:p>
    <w:p w14:paraId="4F57B8B0" w14:textId="2E8FFE43" w:rsidR="009A3304" w:rsidRPr="00D6177D" w:rsidRDefault="009A3304" w:rsidP="00DC4F1A">
      <w:pPr>
        <w:pStyle w:val="Prrafodelista"/>
        <w:ind w:left="0" w:right="48" w:firstLine="0"/>
        <w:jc w:val="both"/>
        <w:rPr>
          <w:bCs/>
          <w:sz w:val="20"/>
          <w:szCs w:val="20"/>
        </w:rPr>
      </w:pPr>
      <w:r w:rsidRPr="00D6177D">
        <w:rPr>
          <w:bCs/>
          <w:sz w:val="20"/>
          <w:szCs w:val="20"/>
        </w:rPr>
        <w:t xml:space="preserve">Como resultado del proceso de selección se celebrará un </w:t>
      </w:r>
      <w:r w:rsidR="009706BC" w:rsidRPr="009A4C94">
        <w:rPr>
          <w:b/>
          <w:sz w:val="20"/>
          <w:szCs w:val="20"/>
        </w:rPr>
        <w:t xml:space="preserve">CONTRATO </w:t>
      </w:r>
      <w:r w:rsidR="00273881">
        <w:rPr>
          <w:b/>
          <w:sz w:val="20"/>
          <w:szCs w:val="20"/>
        </w:rPr>
        <w:t>COMPRAVENTA</w:t>
      </w:r>
      <w:r w:rsidR="009706BC" w:rsidRPr="00D6177D">
        <w:rPr>
          <w:bCs/>
          <w:sz w:val="20"/>
          <w:szCs w:val="20"/>
        </w:rPr>
        <w:t xml:space="preserve"> </w:t>
      </w:r>
      <w:r w:rsidRPr="00D6177D">
        <w:rPr>
          <w:bCs/>
          <w:sz w:val="20"/>
          <w:szCs w:val="20"/>
        </w:rPr>
        <w:t xml:space="preserve">que se sujetará en todas sus etapas: Precontractual, Contractual y </w:t>
      </w:r>
      <w:proofErr w:type="spellStart"/>
      <w:r w:rsidRPr="00D6177D">
        <w:rPr>
          <w:bCs/>
          <w:sz w:val="20"/>
          <w:szCs w:val="20"/>
        </w:rPr>
        <w:t>Postcontractual</w:t>
      </w:r>
      <w:proofErr w:type="spellEnd"/>
      <w:r w:rsidRPr="00D6177D">
        <w:rPr>
          <w:bCs/>
          <w:sz w:val="20"/>
          <w:szCs w:val="20"/>
        </w:rPr>
        <w:t xml:space="preserve"> a la Ley 80 de 1993, </w:t>
      </w:r>
      <w:r w:rsidRPr="00D6177D">
        <w:rPr>
          <w:color w:val="000000"/>
          <w:sz w:val="20"/>
          <w:szCs w:val="20"/>
          <w:lang w:eastAsia="es-ES"/>
        </w:rPr>
        <w:t>modificada por Art. 37 y 38 del Decreto extraordinario No. 2150 de 1995, Art, 285 de la ley 223 de 1995, Art. 1 del Decreto extraordinario 62 de 1996, Art. 4 de la Ley 315 de 1996, Ley 1106 de 2006, Ley 418 de 1997, Art. 40 de la Ley 472 de 1998, Art. 247 del Decreto 1122 de 1999, Art. 122 del Decreto 266 de 2000, Art. 30 de la Ley 678 de 2001, Art. 50 de la Ley 789 de 2002, Art. 1 de la Ley 828 de 2003, Ley 1150 de 2007, la Ley 1474 de 2011, Ley 1508 de 2012, Decreto 19 de 2012, Ley 1563 de 2012, Ley 1682 de 2013, Ley 1778 de 2016, la Ley 1882 de 2018, Ley 2014 de 2019, Ley 2022 de 2020, Art. 1 de la Ley 2022 de 2020, Ley 2080 de 2021, Ley 2160 de 2021 y Ley 2069 de 2020</w:t>
      </w:r>
      <w:r w:rsidRPr="00D6177D">
        <w:rPr>
          <w:b/>
          <w:bCs/>
          <w:sz w:val="20"/>
          <w:szCs w:val="20"/>
        </w:rPr>
        <w:t>,</w:t>
      </w:r>
      <w:r w:rsidRPr="00D6177D">
        <w:rPr>
          <w:bCs/>
          <w:sz w:val="20"/>
          <w:szCs w:val="20"/>
        </w:rPr>
        <w:t xml:space="preserve">, Decreto 1082 de 2015 y demás normas que adicionen, modifiquen, complementen o regulen la materia. En lo que no esté particularmente regulado en las normas citadas o en </w:t>
      </w:r>
      <w:r w:rsidR="00DE1AA2" w:rsidRPr="00D6177D">
        <w:rPr>
          <w:bCs/>
          <w:sz w:val="20"/>
          <w:szCs w:val="20"/>
        </w:rPr>
        <w:t>el</w:t>
      </w:r>
      <w:r w:rsidRPr="00D6177D">
        <w:rPr>
          <w:bCs/>
          <w:sz w:val="20"/>
          <w:szCs w:val="20"/>
        </w:rPr>
        <w:t xml:space="preserve"> pliego</w:t>
      </w:r>
      <w:r w:rsidR="00DE1AA2" w:rsidRPr="00D6177D">
        <w:rPr>
          <w:bCs/>
          <w:sz w:val="20"/>
          <w:szCs w:val="20"/>
        </w:rPr>
        <w:t xml:space="preserve"> de condiciones</w:t>
      </w:r>
      <w:r w:rsidRPr="00D6177D">
        <w:rPr>
          <w:bCs/>
          <w:sz w:val="20"/>
          <w:szCs w:val="20"/>
        </w:rPr>
        <w:t>, contrato o en la oferta, se aplicará</w:t>
      </w:r>
      <w:r w:rsidR="00DE1AA2" w:rsidRPr="00D6177D">
        <w:rPr>
          <w:bCs/>
          <w:sz w:val="20"/>
          <w:szCs w:val="20"/>
        </w:rPr>
        <w:t>n</w:t>
      </w:r>
      <w:r w:rsidRPr="00D6177D">
        <w:rPr>
          <w:bCs/>
          <w:sz w:val="20"/>
          <w:szCs w:val="20"/>
        </w:rPr>
        <w:t xml:space="preserve"> las normas Comerciales y Civiles colombianas vigentes que sean pertinentes.</w:t>
      </w:r>
    </w:p>
    <w:p w14:paraId="73551F7D" w14:textId="77777777" w:rsidR="009A3304" w:rsidRPr="00D6177D" w:rsidRDefault="009A3304" w:rsidP="009A3304">
      <w:pPr>
        <w:pStyle w:val="Prrafodelista"/>
        <w:ind w:left="0" w:right="-518" w:firstLine="0"/>
        <w:jc w:val="both"/>
        <w:rPr>
          <w:b/>
          <w:bCs/>
          <w:sz w:val="20"/>
          <w:szCs w:val="20"/>
        </w:rPr>
      </w:pPr>
    </w:p>
    <w:p w14:paraId="23A5E4C4" w14:textId="77777777" w:rsidR="009A3304" w:rsidRPr="00D6177D" w:rsidRDefault="009A3304" w:rsidP="003270C0">
      <w:pPr>
        <w:numPr>
          <w:ilvl w:val="0"/>
          <w:numId w:val="27"/>
        </w:numPr>
        <w:ind w:right="-518"/>
        <w:jc w:val="both"/>
        <w:rPr>
          <w:rFonts w:ascii="Arial" w:hAnsi="Arial" w:cs="Arial"/>
          <w:b/>
          <w:color w:val="000000"/>
          <w:sz w:val="20"/>
          <w:szCs w:val="20"/>
        </w:rPr>
      </w:pPr>
      <w:r w:rsidRPr="00D6177D">
        <w:rPr>
          <w:rFonts w:ascii="Arial" w:hAnsi="Arial" w:cs="Arial"/>
          <w:b/>
          <w:color w:val="000000"/>
          <w:sz w:val="20"/>
          <w:szCs w:val="20"/>
        </w:rPr>
        <w:t>CLÁUSULAS SANCIONATORIAS Y COSTOS A CARGO DEL CONTRATISTA</w:t>
      </w:r>
    </w:p>
    <w:p w14:paraId="2E45EB7A" w14:textId="77777777" w:rsidR="009A3304" w:rsidRPr="00D6177D" w:rsidRDefault="009A3304" w:rsidP="009A3304">
      <w:pPr>
        <w:pStyle w:val="Prrafodelista"/>
        <w:ind w:left="0" w:right="-518" w:firstLine="0"/>
        <w:jc w:val="both"/>
        <w:rPr>
          <w:b/>
          <w:bCs/>
          <w:sz w:val="20"/>
          <w:szCs w:val="20"/>
          <w:highlight w:val="green"/>
          <w:lang w:val="es-CO"/>
        </w:rPr>
      </w:pPr>
    </w:p>
    <w:p w14:paraId="4B676A9B" w14:textId="75709EAD" w:rsidR="009A3304" w:rsidRPr="00D6177D" w:rsidRDefault="009A3304" w:rsidP="00DC4F1A">
      <w:pPr>
        <w:pStyle w:val="Prrafodelista"/>
        <w:ind w:left="0" w:right="48" w:firstLine="0"/>
        <w:jc w:val="both"/>
        <w:rPr>
          <w:sz w:val="20"/>
          <w:szCs w:val="20"/>
        </w:rPr>
      </w:pPr>
      <w:r w:rsidRPr="00D6177D">
        <w:rPr>
          <w:b/>
          <w:bCs/>
          <w:sz w:val="20"/>
          <w:szCs w:val="20"/>
        </w:rPr>
        <w:t>E</w:t>
      </w:r>
      <w:r w:rsidRPr="00D6177D">
        <w:rPr>
          <w:sz w:val="20"/>
          <w:szCs w:val="20"/>
        </w:rPr>
        <w:t xml:space="preserve">l contrato incluye </w:t>
      </w:r>
      <w:r w:rsidRPr="00D6177D">
        <w:rPr>
          <w:b/>
          <w:bCs/>
          <w:sz w:val="20"/>
          <w:szCs w:val="20"/>
        </w:rPr>
        <w:t>CLÁUSULA DE MULTAS</w:t>
      </w:r>
      <w:r w:rsidRPr="00D6177D">
        <w:rPr>
          <w:sz w:val="20"/>
          <w:szCs w:val="20"/>
        </w:rPr>
        <w:t xml:space="preserve"> hasta por el </w:t>
      </w:r>
      <w:r w:rsidRPr="00D6177D">
        <w:rPr>
          <w:b/>
          <w:bCs/>
          <w:sz w:val="20"/>
          <w:szCs w:val="20"/>
        </w:rPr>
        <w:t>10%</w:t>
      </w:r>
      <w:r w:rsidRPr="00D6177D">
        <w:rPr>
          <w:sz w:val="20"/>
          <w:szCs w:val="20"/>
        </w:rPr>
        <w:t xml:space="preserve"> del valor del contrato y </w:t>
      </w:r>
      <w:r w:rsidRPr="00D6177D">
        <w:rPr>
          <w:b/>
          <w:bCs/>
          <w:sz w:val="20"/>
          <w:szCs w:val="20"/>
        </w:rPr>
        <w:t xml:space="preserve">CLÁUSULA PENAL PECUNIARIA </w:t>
      </w:r>
      <w:r w:rsidRPr="00D6177D">
        <w:rPr>
          <w:sz w:val="20"/>
          <w:szCs w:val="20"/>
        </w:rPr>
        <w:t xml:space="preserve">como tasación anticipada de perjuicios, hasta por el </w:t>
      </w:r>
      <w:r w:rsidRPr="00D6177D">
        <w:rPr>
          <w:b/>
          <w:bCs/>
          <w:sz w:val="20"/>
          <w:szCs w:val="20"/>
        </w:rPr>
        <w:t>20%</w:t>
      </w:r>
      <w:r w:rsidRPr="00D6177D">
        <w:rPr>
          <w:sz w:val="20"/>
          <w:szCs w:val="20"/>
        </w:rPr>
        <w:t xml:space="preserve"> del valor del contrato</w:t>
      </w:r>
      <w:r w:rsidR="009214FA" w:rsidRPr="00D6177D">
        <w:rPr>
          <w:sz w:val="20"/>
          <w:szCs w:val="20"/>
        </w:rPr>
        <w:t>.</w:t>
      </w:r>
      <w:r w:rsidRPr="00D6177D">
        <w:rPr>
          <w:sz w:val="20"/>
          <w:szCs w:val="20"/>
        </w:rPr>
        <w:t xml:space="preserve"> </w:t>
      </w:r>
    </w:p>
    <w:p w14:paraId="59719A7E" w14:textId="77777777" w:rsidR="009A3304" w:rsidRPr="00D6177D" w:rsidRDefault="009A3304" w:rsidP="009A3304">
      <w:pPr>
        <w:pStyle w:val="Prrafodelista"/>
        <w:ind w:left="0" w:right="-518" w:firstLine="0"/>
        <w:jc w:val="both"/>
        <w:rPr>
          <w:sz w:val="20"/>
          <w:szCs w:val="20"/>
        </w:rPr>
      </w:pPr>
    </w:p>
    <w:p w14:paraId="7640B9F9" w14:textId="77777777" w:rsidR="009A3304" w:rsidRPr="00D6177D" w:rsidRDefault="009A3304" w:rsidP="003270C0">
      <w:pPr>
        <w:pStyle w:val="Prrafodelista"/>
        <w:numPr>
          <w:ilvl w:val="1"/>
          <w:numId w:val="27"/>
        </w:numPr>
        <w:ind w:right="-518"/>
        <w:jc w:val="both"/>
        <w:rPr>
          <w:iCs/>
          <w:sz w:val="20"/>
          <w:szCs w:val="20"/>
        </w:rPr>
      </w:pPr>
      <w:r w:rsidRPr="00D6177D">
        <w:rPr>
          <w:b/>
          <w:bCs/>
          <w:iCs/>
          <w:sz w:val="20"/>
          <w:szCs w:val="20"/>
        </w:rPr>
        <w:t>PENAL PECUNIARIA</w:t>
      </w:r>
      <w:r w:rsidRPr="00D6177D">
        <w:rPr>
          <w:iCs/>
          <w:sz w:val="20"/>
          <w:szCs w:val="20"/>
        </w:rPr>
        <w:t xml:space="preserve">: </w:t>
      </w:r>
    </w:p>
    <w:p w14:paraId="2C2B7C5F" w14:textId="77777777" w:rsidR="009A3304" w:rsidRPr="00D6177D" w:rsidRDefault="009A3304" w:rsidP="009A3304">
      <w:pPr>
        <w:pStyle w:val="Prrafodelista"/>
        <w:ind w:left="0" w:right="-518" w:firstLine="0"/>
        <w:jc w:val="both"/>
        <w:rPr>
          <w:sz w:val="20"/>
          <w:szCs w:val="20"/>
        </w:rPr>
      </w:pPr>
    </w:p>
    <w:p w14:paraId="1B4F062E" w14:textId="3635B15D" w:rsidR="009A3304" w:rsidRPr="00D6177D" w:rsidRDefault="009A3304" w:rsidP="005172DD">
      <w:pPr>
        <w:pStyle w:val="Prrafodelista"/>
        <w:ind w:left="0" w:right="49" w:firstLine="0"/>
        <w:jc w:val="both"/>
        <w:rPr>
          <w:sz w:val="20"/>
          <w:szCs w:val="20"/>
        </w:rPr>
      </w:pPr>
      <w:r w:rsidRPr="00D6177D">
        <w:rPr>
          <w:sz w:val="20"/>
          <w:szCs w:val="20"/>
        </w:rPr>
        <w:t>Si el </w:t>
      </w:r>
      <w:r w:rsidRPr="00D6177D">
        <w:rPr>
          <w:b/>
          <w:bCs/>
          <w:sz w:val="20"/>
          <w:szCs w:val="20"/>
        </w:rPr>
        <w:t>CONTRATISTA</w:t>
      </w:r>
      <w:r w:rsidRPr="00D6177D">
        <w:rPr>
          <w:sz w:val="20"/>
          <w:szCs w:val="20"/>
        </w:rPr>
        <w:t xml:space="preserve"> no </w:t>
      </w:r>
      <w:r w:rsidR="00B94141" w:rsidRPr="00D6177D">
        <w:rPr>
          <w:sz w:val="20"/>
          <w:szCs w:val="20"/>
        </w:rPr>
        <w:t xml:space="preserve">cumple </w:t>
      </w:r>
      <w:r w:rsidRPr="00D6177D">
        <w:rPr>
          <w:sz w:val="20"/>
          <w:szCs w:val="20"/>
        </w:rPr>
        <w:t>total o parcial</w:t>
      </w:r>
      <w:r w:rsidR="00B94141" w:rsidRPr="00D6177D">
        <w:rPr>
          <w:sz w:val="20"/>
          <w:szCs w:val="20"/>
        </w:rPr>
        <w:t>mente</w:t>
      </w:r>
      <w:r w:rsidRPr="00D6177D">
        <w:rPr>
          <w:sz w:val="20"/>
          <w:szCs w:val="20"/>
        </w:rPr>
        <w:t xml:space="preserve"> </w:t>
      </w:r>
      <w:r w:rsidR="00B94141" w:rsidRPr="00D6177D">
        <w:rPr>
          <w:sz w:val="20"/>
          <w:szCs w:val="20"/>
        </w:rPr>
        <w:t>e</w:t>
      </w:r>
      <w:r w:rsidRPr="00D6177D">
        <w:rPr>
          <w:sz w:val="20"/>
          <w:szCs w:val="20"/>
        </w:rPr>
        <w:t>l objeto</w:t>
      </w:r>
      <w:r w:rsidR="00B94141" w:rsidRPr="00D6177D">
        <w:rPr>
          <w:sz w:val="20"/>
          <w:szCs w:val="20"/>
        </w:rPr>
        <w:t>, alcance</w:t>
      </w:r>
      <w:r w:rsidRPr="00D6177D">
        <w:rPr>
          <w:sz w:val="20"/>
          <w:szCs w:val="20"/>
        </w:rPr>
        <w:t xml:space="preserve"> o a las obligaciones principales o accesorias del contrato, la </w:t>
      </w:r>
      <w:r w:rsidRPr="00D6177D">
        <w:rPr>
          <w:b/>
          <w:sz w:val="20"/>
          <w:szCs w:val="20"/>
        </w:rPr>
        <w:t>DIAN,</w:t>
      </w:r>
      <w:r w:rsidRPr="00D6177D">
        <w:rPr>
          <w:sz w:val="20"/>
          <w:szCs w:val="20"/>
        </w:rPr>
        <w:t xml:space="preserve"> previo agotamiento del </w:t>
      </w:r>
      <w:r w:rsidR="009214FA" w:rsidRPr="00D6177D">
        <w:rPr>
          <w:sz w:val="20"/>
          <w:szCs w:val="20"/>
        </w:rPr>
        <w:t>p</w:t>
      </w:r>
      <w:r w:rsidRPr="00D6177D">
        <w:rPr>
          <w:sz w:val="20"/>
          <w:szCs w:val="20"/>
        </w:rPr>
        <w:t xml:space="preserve">rocedimiento establecido en el </w:t>
      </w:r>
      <w:r w:rsidR="00B94141" w:rsidRPr="00D6177D">
        <w:rPr>
          <w:sz w:val="20"/>
          <w:szCs w:val="20"/>
        </w:rPr>
        <w:t>artículo</w:t>
      </w:r>
      <w:r w:rsidRPr="00D6177D">
        <w:rPr>
          <w:sz w:val="20"/>
          <w:szCs w:val="20"/>
        </w:rPr>
        <w:t xml:space="preserve"> 86 de la Ley 1474 de 2011, mediante acto administrativo motivado declarará el incumplimiento del contrato para hacer efectiva la </w:t>
      </w:r>
      <w:r w:rsidRPr="00D6177D">
        <w:rPr>
          <w:b/>
          <w:sz w:val="20"/>
          <w:szCs w:val="20"/>
        </w:rPr>
        <w:t>CLÁUSULA PENAL PECUNIARIA</w:t>
      </w:r>
      <w:r w:rsidRPr="00D6177D">
        <w:rPr>
          <w:sz w:val="20"/>
          <w:szCs w:val="20"/>
        </w:rPr>
        <w:t xml:space="preserve"> hasta por el </w:t>
      </w:r>
      <w:r w:rsidRPr="00D6177D">
        <w:rPr>
          <w:b/>
          <w:bCs/>
          <w:sz w:val="20"/>
          <w:szCs w:val="20"/>
        </w:rPr>
        <w:t>VEINTE POR CIENTO (20%)</w:t>
      </w:r>
      <w:r w:rsidRPr="00D6177D">
        <w:rPr>
          <w:sz w:val="20"/>
          <w:szCs w:val="20"/>
        </w:rPr>
        <w:t xml:space="preserve"> del valor total del contrato, pactada como estimación anticipada de perjuicios, sin que lo anterior sea óbice para que la </w:t>
      </w:r>
      <w:r w:rsidRPr="00D6177D">
        <w:rPr>
          <w:b/>
          <w:sz w:val="20"/>
          <w:szCs w:val="20"/>
        </w:rPr>
        <w:t xml:space="preserve">DIAN </w:t>
      </w:r>
      <w:r w:rsidRPr="00D6177D">
        <w:rPr>
          <w:sz w:val="20"/>
          <w:szCs w:val="20"/>
        </w:rPr>
        <w:t xml:space="preserve">imponga multas por mora (simple retardo) y/o reclame ante el Juez del Contrato la indemnización de mayores perjuicios que no se encuentren cubiertos por la </w:t>
      </w:r>
      <w:r w:rsidRPr="00D6177D">
        <w:rPr>
          <w:b/>
          <w:sz w:val="20"/>
          <w:szCs w:val="20"/>
        </w:rPr>
        <w:t>CLÁUSULA PENAL PECUNIARIA.  </w:t>
      </w:r>
    </w:p>
    <w:p w14:paraId="41ACD8FE" w14:textId="77777777" w:rsidR="009A3304" w:rsidRPr="00D6177D" w:rsidRDefault="009A3304" w:rsidP="009A3304">
      <w:pPr>
        <w:pStyle w:val="Prrafodelista"/>
        <w:ind w:left="0" w:right="-518" w:firstLine="0"/>
        <w:jc w:val="both"/>
        <w:rPr>
          <w:sz w:val="20"/>
          <w:szCs w:val="20"/>
        </w:rPr>
      </w:pPr>
    </w:p>
    <w:p w14:paraId="7F9A07A6" w14:textId="3211BEF8" w:rsidR="000E2A00" w:rsidRPr="00D6177D" w:rsidRDefault="009A3304" w:rsidP="005172DD">
      <w:pPr>
        <w:pStyle w:val="Prrafodelista"/>
        <w:ind w:left="0" w:right="49" w:firstLine="0"/>
        <w:jc w:val="both"/>
        <w:rPr>
          <w:color w:val="333333"/>
          <w:sz w:val="20"/>
          <w:szCs w:val="20"/>
          <w:shd w:val="clear" w:color="auto" w:fill="FFFFFF"/>
        </w:rPr>
      </w:pPr>
      <w:r w:rsidRPr="00D6177D">
        <w:rPr>
          <w:sz w:val="20"/>
          <w:szCs w:val="20"/>
        </w:rPr>
        <w:t xml:space="preserve">La cláusula penal se pacta con las siguientes condiciones: </w:t>
      </w:r>
      <w:r w:rsidRPr="00D6177D">
        <w:rPr>
          <w:b/>
          <w:bCs/>
          <w:sz w:val="20"/>
          <w:szCs w:val="20"/>
        </w:rPr>
        <w:t>(i)</w:t>
      </w:r>
      <w:r w:rsidRPr="00D6177D">
        <w:rPr>
          <w:sz w:val="20"/>
          <w:szCs w:val="20"/>
        </w:rPr>
        <w:t xml:space="preserve"> La declaratoria de incumplimiento para hacer efectiva la </w:t>
      </w:r>
      <w:r w:rsidRPr="00D6177D">
        <w:rPr>
          <w:b/>
          <w:sz w:val="20"/>
          <w:szCs w:val="20"/>
        </w:rPr>
        <w:t>CLÁUSULA PENAL PECUNIARIA</w:t>
      </w:r>
      <w:r w:rsidRPr="00D6177D">
        <w:rPr>
          <w:sz w:val="20"/>
          <w:szCs w:val="20"/>
        </w:rPr>
        <w:t>, no genera como consecuencia la extinción de la obligación principal o accesoria; (</w:t>
      </w:r>
      <w:proofErr w:type="spellStart"/>
      <w:r w:rsidRPr="00D6177D">
        <w:rPr>
          <w:sz w:val="20"/>
          <w:szCs w:val="20"/>
        </w:rPr>
        <w:t>ii</w:t>
      </w:r>
      <w:proofErr w:type="spellEnd"/>
      <w:r w:rsidRPr="00D6177D">
        <w:rPr>
          <w:sz w:val="20"/>
          <w:szCs w:val="20"/>
        </w:rPr>
        <w:t xml:space="preserve">) El vencimiento del plazo constituirá en mora al </w:t>
      </w:r>
      <w:r w:rsidRPr="00D6177D">
        <w:rPr>
          <w:b/>
          <w:sz w:val="20"/>
          <w:szCs w:val="20"/>
        </w:rPr>
        <w:t>CONTRATISTA</w:t>
      </w:r>
      <w:r w:rsidRPr="00D6177D">
        <w:rPr>
          <w:sz w:val="20"/>
          <w:szCs w:val="20"/>
        </w:rPr>
        <w:t xml:space="preserve">, sin que sea necesario la comunicación de requerimiento alguno por parte de la </w:t>
      </w:r>
      <w:r w:rsidRPr="00D6177D">
        <w:rPr>
          <w:b/>
          <w:sz w:val="20"/>
          <w:szCs w:val="20"/>
        </w:rPr>
        <w:t>DIAN</w:t>
      </w:r>
      <w:r w:rsidRPr="00D6177D">
        <w:rPr>
          <w:sz w:val="20"/>
          <w:szCs w:val="20"/>
        </w:rPr>
        <w:t>; (</w:t>
      </w:r>
      <w:proofErr w:type="spellStart"/>
      <w:r w:rsidRPr="00D6177D">
        <w:rPr>
          <w:sz w:val="20"/>
          <w:szCs w:val="20"/>
        </w:rPr>
        <w:t>iii</w:t>
      </w:r>
      <w:proofErr w:type="spellEnd"/>
      <w:r w:rsidRPr="00D6177D">
        <w:rPr>
          <w:sz w:val="20"/>
          <w:szCs w:val="20"/>
        </w:rPr>
        <w:t xml:space="preserve">) El valor de la </w:t>
      </w:r>
      <w:r w:rsidRPr="00D6177D">
        <w:rPr>
          <w:b/>
          <w:sz w:val="20"/>
          <w:szCs w:val="20"/>
        </w:rPr>
        <w:t>CLÁUSULA PENAL PECUNIARIA</w:t>
      </w:r>
      <w:r w:rsidRPr="00D6177D">
        <w:rPr>
          <w:sz w:val="20"/>
          <w:szCs w:val="20"/>
        </w:rPr>
        <w:t xml:space="preserve"> se compensará de las sumas adeudadas por la </w:t>
      </w:r>
      <w:r w:rsidRPr="00D6177D">
        <w:rPr>
          <w:b/>
          <w:sz w:val="20"/>
          <w:szCs w:val="20"/>
        </w:rPr>
        <w:t>DIAN</w:t>
      </w:r>
      <w:r w:rsidRPr="00D6177D">
        <w:rPr>
          <w:sz w:val="20"/>
          <w:szCs w:val="20"/>
        </w:rPr>
        <w:t xml:space="preserve"> al </w:t>
      </w:r>
      <w:r w:rsidRPr="00D6177D">
        <w:rPr>
          <w:b/>
          <w:sz w:val="20"/>
          <w:szCs w:val="20"/>
        </w:rPr>
        <w:t>CONTRATISTA</w:t>
      </w:r>
      <w:r w:rsidRPr="00D6177D">
        <w:rPr>
          <w:sz w:val="20"/>
          <w:szCs w:val="20"/>
        </w:rPr>
        <w:t>, si las hubiere, o haciendo efectiva la garantía de cumplimiento o a través del cobro coactivo; (</w:t>
      </w:r>
      <w:proofErr w:type="spellStart"/>
      <w:r w:rsidRPr="00D6177D">
        <w:rPr>
          <w:sz w:val="20"/>
          <w:szCs w:val="20"/>
        </w:rPr>
        <w:t>iv</w:t>
      </w:r>
      <w:proofErr w:type="spellEnd"/>
      <w:r w:rsidRPr="00D6177D">
        <w:rPr>
          <w:sz w:val="20"/>
          <w:szCs w:val="20"/>
        </w:rPr>
        <w:t xml:space="preserve">) </w:t>
      </w:r>
      <w:r w:rsidRPr="00D6177D">
        <w:rPr>
          <w:bCs/>
          <w:sz w:val="20"/>
          <w:szCs w:val="20"/>
        </w:rPr>
        <w:t xml:space="preserve">Habrá lugar a exigir la pena, sin que el </w:t>
      </w:r>
      <w:r w:rsidRPr="00D6177D">
        <w:rPr>
          <w:b/>
          <w:bCs/>
          <w:sz w:val="20"/>
          <w:szCs w:val="20"/>
        </w:rPr>
        <w:t>CONTRATISTA</w:t>
      </w:r>
      <w:r w:rsidRPr="00D6177D">
        <w:rPr>
          <w:bCs/>
          <w:sz w:val="20"/>
          <w:szCs w:val="20"/>
        </w:rPr>
        <w:t xml:space="preserve"> pueda alegar que la inejecución de lo pactado no ha inferido perjuicio a la </w:t>
      </w:r>
      <w:r w:rsidRPr="00D6177D">
        <w:rPr>
          <w:b/>
          <w:bCs/>
          <w:sz w:val="20"/>
          <w:szCs w:val="20"/>
        </w:rPr>
        <w:t>DIAN</w:t>
      </w:r>
      <w:r w:rsidRPr="00D6177D">
        <w:rPr>
          <w:bCs/>
          <w:sz w:val="20"/>
          <w:szCs w:val="20"/>
        </w:rPr>
        <w:t xml:space="preserve"> o le ha producido beneficio al </w:t>
      </w:r>
      <w:r w:rsidRPr="00D6177D">
        <w:rPr>
          <w:b/>
          <w:bCs/>
          <w:sz w:val="20"/>
          <w:szCs w:val="20"/>
        </w:rPr>
        <w:t>CONTRATISTA</w:t>
      </w:r>
      <w:r w:rsidRPr="00D6177D">
        <w:rPr>
          <w:bCs/>
          <w:sz w:val="20"/>
          <w:szCs w:val="20"/>
        </w:rPr>
        <w:t>, de conformidad con el Art.1599 del Código Civil</w:t>
      </w:r>
      <w:r w:rsidR="00192522" w:rsidRPr="00D6177D">
        <w:rPr>
          <w:bCs/>
          <w:sz w:val="20"/>
          <w:szCs w:val="20"/>
        </w:rPr>
        <w:t xml:space="preserve">; (v) la declaratoria del incumplimiento para hacer efectiva la cláusula penal pactada se realizará mediante acto administrativo motivado, de conformidad con el artículo 86 de la Ley 1474 de 2011 y artículo </w:t>
      </w:r>
      <w:r w:rsidR="00192522" w:rsidRPr="00D6177D">
        <w:rPr>
          <w:rStyle w:val="Textoennegrita"/>
          <w:b w:val="0"/>
          <w:bCs w:val="0"/>
          <w:sz w:val="20"/>
          <w:szCs w:val="20"/>
          <w:shd w:val="clear" w:color="auto" w:fill="FFFFFF"/>
        </w:rPr>
        <w:t>2.2.1.2.3.1.19. del Decreto 1082 de 2015;</w:t>
      </w:r>
      <w:r w:rsidR="00192522" w:rsidRPr="00D6177D">
        <w:rPr>
          <w:rStyle w:val="Textoennegrita"/>
          <w:sz w:val="20"/>
          <w:szCs w:val="20"/>
          <w:shd w:val="clear" w:color="auto" w:fill="FFFFFF"/>
        </w:rPr>
        <w:t xml:space="preserve"> </w:t>
      </w:r>
      <w:r w:rsidR="000E2A00" w:rsidRPr="00D6177D">
        <w:rPr>
          <w:rStyle w:val="Textoennegrita"/>
          <w:sz w:val="20"/>
          <w:szCs w:val="20"/>
          <w:shd w:val="clear" w:color="auto" w:fill="FFFFFF"/>
        </w:rPr>
        <w:t xml:space="preserve">(v) </w:t>
      </w:r>
      <w:r w:rsidR="000E2A00" w:rsidRPr="00D6177D">
        <w:rPr>
          <w:rStyle w:val="Textoennegrita"/>
          <w:b w:val="0"/>
          <w:bCs w:val="0"/>
          <w:sz w:val="20"/>
          <w:szCs w:val="20"/>
          <w:shd w:val="clear" w:color="auto" w:fill="FFFFFF"/>
        </w:rPr>
        <w:t>c</w:t>
      </w:r>
      <w:r w:rsidR="000E2A00" w:rsidRPr="00D6177D">
        <w:rPr>
          <w:sz w:val="20"/>
          <w:szCs w:val="20"/>
          <w:shd w:val="clear" w:color="auto" w:fill="FFFFFF"/>
        </w:rPr>
        <w:t>on fundamento en los artículos 1596 del Código Civil y 867 del Código de Comercio, el deudor (Contratista) tiene derecho a que se rebaje proporcionalmente la pena estipulada por falta de cumplimiento, cuando éste ha sido en parte. S</w:t>
      </w:r>
      <w:r w:rsidR="000E2A00" w:rsidRPr="00D6177D">
        <w:rPr>
          <w:bCs/>
          <w:sz w:val="20"/>
          <w:szCs w:val="20"/>
          <w:shd w:val="clear" w:color="auto" w:fill="FFFFFF"/>
        </w:rPr>
        <w:t xml:space="preserve">i el contratista cumple solamente una parte de la obligación principal y el supervisor la acepta, tendrá derecho </w:t>
      </w:r>
      <w:r w:rsidR="000E2A00" w:rsidRPr="00D6177D">
        <w:rPr>
          <w:bCs/>
          <w:sz w:val="20"/>
          <w:szCs w:val="20"/>
          <w:shd w:val="clear" w:color="auto" w:fill="FFFFFF"/>
        </w:rPr>
        <w:lastRenderedPageBreak/>
        <w:t xml:space="preserve">para que se rebaje proporcionalmente la pena estipulada por falta de cumplimiento de la obligación principal, garantizando principio de proporcionalidad y razonabilidad; </w:t>
      </w:r>
      <w:r w:rsidR="000E2A00" w:rsidRPr="00D6177D">
        <w:rPr>
          <w:b/>
          <w:sz w:val="20"/>
          <w:szCs w:val="20"/>
          <w:shd w:val="clear" w:color="auto" w:fill="FFFFFF"/>
        </w:rPr>
        <w:t>(</w:t>
      </w:r>
      <w:r w:rsidR="00B94141" w:rsidRPr="00D6177D">
        <w:rPr>
          <w:b/>
          <w:sz w:val="20"/>
          <w:szCs w:val="20"/>
          <w:shd w:val="clear" w:color="auto" w:fill="FFFFFF"/>
        </w:rPr>
        <w:t>vi</w:t>
      </w:r>
      <w:r w:rsidR="000E2A00" w:rsidRPr="00D6177D">
        <w:rPr>
          <w:b/>
          <w:sz w:val="20"/>
          <w:szCs w:val="20"/>
          <w:shd w:val="clear" w:color="auto" w:fill="FFFFFF"/>
        </w:rPr>
        <w:t>)</w:t>
      </w:r>
      <w:r w:rsidR="000E2A00" w:rsidRPr="00D6177D">
        <w:rPr>
          <w:bCs/>
          <w:sz w:val="20"/>
          <w:szCs w:val="20"/>
          <w:shd w:val="clear" w:color="auto" w:fill="FFFFFF"/>
        </w:rPr>
        <w:t xml:space="preserve"> </w:t>
      </w:r>
      <w:r w:rsidR="000E2A00" w:rsidRPr="00D6177D">
        <w:rPr>
          <w:color w:val="4B4949"/>
          <w:sz w:val="20"/>
          <w:szCs w:val="20"/>
        </w:rPr>
        <w:t>d</w:t>
      </w:r>
      <w:r w:rsidR="000E2A00" w:rsidRPr="00D6177D">
        <w:rPr>
          <w:sz w:val="20"/>
          <w:szCs w:val="20"/>
        </w:rPr>
        <w:t>entro del procedimiento administrativo sancionatorio el contratista y su garante podrán ejercer su derecho de contradicción y de defensa, en desarrollo de lo cual podrán rendir las explicaciones del caso, aportar pruebas y controvertir las presentadas por la entidad</w:t>
      </w:r>
      <w:r w:rsidR="00B94141" w:rsidRPr="00D6177D">
        <w:rPr>
          <w:sz w:val="20"/>
          <w:szCs w:val="20"/>
        </w:rPr>
        <w:t xml:space="preserve">. </w:t>
      </w:r>
      <w:r w:rsidR="000E2A00" w:rsidRPr="00D6177D">
        <w:rPr>
          <w:sz w:val="20"/>
          <w:szCs w:val="20"/>
        </w:rPr>
        <w:t xml:space="preserve">La </w:t>
      </w:r>
      <w:r w:rsidR="000E2A00" w:rsidRPr="00D6177D">
        <w:rPr>
          <w:b/>
          <w:bCs/>
          <w:sz w:val="20"/>
          <w:szCs w:val="20"/>
        </w:rPr>
        <w:t>DIAN</w:t>
      </w:r>
      <w:r w:rsidR="000E2A00" w:rsidRPr="00D6177D">
        <w:rPr>
          <w:sz w:val="20"/>
          <w:szCs w:val="20"/>
        </w:rPr>
        <w:t xml:space="preserve"> resolverá el proceso administrativo sancionatorio mediante acto administrativo motivado en la que se consignará lo ocurrido en desarrollo de la audiencia del artículo 86 de la Ley 1474 de 2011, </w:t>
      </w:r>
      <w:r w:rsidR="00B94141" w:rsidRPr="00D6177D">
        <w:rPr>
          <w:sz w:val="20"/>
          <w:szCs w:val="20"/>
        </w:rPr>
        <w:t xml:space="preserve">que </w:t>
      </w:r>
      <w:r w:rsidR="000E2A00" w:rsidRPr="00D6177D">
        <w:rPr>
          <w:sz w:val="20"/>
          <w:szCs w:val="20"/>
        </w:rPr>
        <w:t>se entenderá notificada en audiencia</w:t>
      </w:r>
      <w:r w:rsidR="00B94141" w:rsidRPr="00D6177D">
        <w:rPr>
          <w:sz w:val="20"/>
          <w:szCs w:val="20"/>
        </w:rPr>
        <w:t xml:space="preserve"> y contra el que </w:t>
      </w:r>
      <w:r w:rsidR="000E2A00" w:rsidRPr="00D6177D">
        <w:rPr>
          <w:sz w:val="20"/>
          <w:szCs w:val="20"/>
        </w:rPr>
        <w:t>s</w:t>
      </w:r>
      <w:r w:rsidR="00B94141" w:rsidRPr="00D6177D">
        <w:rPr>
          <w:sz w:val="20"/>
          <w:szCs w:val="20"/>
        </w:rPr>
        <w:t>o</w:t>
      </w:r>
      <w:r w:rsidR="000E2A00" w:rsidRPr="00D6177D">
        <w:rPr>
          <w:sz w:val="20"/>
          <w:szCs w:val="20"/>
        </w:rPr>
        <w:t xml:space="preserve">lo procede el recurso de reposición que se interpondrá, sustentará, decidirá y notificará en la misma audiencia; </w:t>
      </w:r>
      <w:r w:rsidR="00B94141" w:rsidRPr="00D6177D">
        <w:rPr>
          <w:sz w:val="20"/>
          <w:szCs w:val="20"/>
        </w:rPr>
        <w:t>(</w:t>
      </w:r>
      <w:proofErr w:type="spellStart"/>
      <w:r w:rsidR="00B94141" w:rsidRPr="00D6177D">
        <w:rPr>
          <w:sz w:val="20"/>
          <w:szCs w:val="20"/>
        </w:rPr>
        <w:t>viii</w:t>
      </w:r>
      <w:proofErr w:type="spellEnd"/>
      <w:r w:rsidR="00B94141" w:rsidRPr="00D6177D">
        <w:rPr>
          <w:sz w:val="20"/>
          <w:szCs w:val="20"/>
        </w:rPr>
        <w:t xml:space="preserve">) </w:t>
      </w:r>
      <w:r w:rsidR="00B94141" w:rsidRPr="00D6177D">
        <w:rPr>
          <w:sz w:val="20"/>
          <w:szCs w:val="20"/>
          <w:shd w:val="clear" w:color="auto" w:fill="FFFFFF"/>
          <w:lang w:val="es-MX"/>
        </w:rPr>
        <w:t>en el proceso administrativo sancionatorio se aplicarán de manera subsidiaria, las normas del código civil y código de comercio que regulan el pacto de cláusula penal y su reclamación, en lo que no esté regulado en el contrato y Ley 80 de 1993 y normas que la modifiquen y/o reglamenten,</w:t>
      </w:r>
      <w:r w:rsidR="00B94141" w:rsidRPr="00D6177D">
        <w:rPr>
          <w:sz w:val="20"/>
          <w:szCs w:val="20"/>
        </w:rPr>
        <w:t xml:space="preserve"> </w:t>
      </w:r>
      <w:r w:rsidR="000E2A00" w:rsidRPr="00D6177D">
        <w:rPr>
          <w:sz w:val="20"/>
          <w:szCs w:val="20"/>
        </w:rPr>
        <w:t xml:space="preserve">y </w:t>
      </w:r>
      <w:r w:rsidR="000E2A00" w:rsidRPr="00D6177D">
        <w:rPr>
          <w:b/>
          <w:bCs/>
          <w:sz w:val="20"/>
          <w:szCs w:val="20"/>
        </w:rPr>
        <w:t>(</w:t>
      </w:r>
      <w:proofErr w:type="spellStart"/>
      <w:r w:rsidR="00B94141" w:rsidRPr="00D6177D">
        <w:rPr>
          <w:b/>
          <w:bCs/>
          <w:sz w:val="20"/>
          <w:szCs w:val="20"/>
        </w:rPr>
        <w:t>viii</w:t>
      </w:r>
      <w:proofErr w:type="spellEnd"/>
      <w:r w:rsidR="000E2A00" w:rsidRPr="00D6177D">
        <w:rPr>
          <w:b/>
          <w:bCs/>
          <w:sz w:val="20"/>
          <w:szCs w:val="20"/>
        </w:rPr>
        <w:t>)</w:t>
      </w:r>
      <w:r w:rsidR="000E2A00" w:rsidRPr="00D6177D">
        <w:rPr>
          <w:sz w:val="20"/>
          <w:szCs w:val="20"/>
        </w:rPr>
        <w:t xml:space="preserve"> la </w:t>
      </w:r>
      <w:r w:rsidR="00B94141" w:rsidRPr="00D6177D">
        <w:rPr>
          <w:sz w:val="20"/>
          <w:szCs w:val="20"/>
        </w:rPr>
        <w:t>g</w:t>
      </w:r>
      <w:r w:rsidR="000E2A00" w:rsidRPr="00D6177D">
        <w:rPr>
          <w:sz w:val="20"/>
          <w:szCs w:val="20"/>
        </w:rPr>
        <w:t xml:space="preserve">arantía de </w:t>
      </w:r>
      <w:r w:rsidR="00B94141" w:rsidRPr="00D6177D">
        <w:rPr>
          <w:sz w:val="20"/>
          <w:szCs w:val="20"/>
        </w:rPr>
        <w:t>c</w:t>
      </w:r>
      <w:r w:rsidR="000E2A00" w:rsidRPr="00D6177D">
        <w:rPr>
          <w:sz w:val="20"/>
          <w:szCs w:val="20"/>
        </w:rPr>
        <w:t xml:space="preserve">umplimiento cubre a la </w:t>
      </w:r>
      <w:r w:rsidR="00B94141" w:rsidRPr="00D6177D">
        <w:rPr>
          <w:sz w:val="20"/>
          <w:szCs w:val="20"/>
        </w:rPr>
        <w:t>D</w:t>
      </w:r>
      <w:r w:rsidR="000E2A00" w:rsidRPr="00D6177D">
        <w:rPr>
          <w:b/>
          <w:bCs/>
          <w:sz w:val="20"/>
          <w:szCs w:val="20"/>
        </w:rPr>
        <w:t>IAN</w:t>
      </w:r>
      <w:r w:rsidR="000E2A00" w:rsidRPr="00D6177D">
        <w:rPr>
          <w:sz w:val="20"/>
          <w:szCs w:val="20"/>
        </w:rPr>
        <w:t xml:space="preserve"> de los perjuicios derivados de: </w:t>
      </w:r>
      <w:r w:rsidR="000E2A00" w:rsidRPr="00D6177D">
        <w:rPr>
          <w:b/>
          <w:bCs/>
          <w:sz w:val="20"/>
          <w:szCs w:val="20"/>
        </w:rPr>
        <w:t>(1)</w:t>
      </w:r>
      <w:r w:rsidR="000E2A00" w:rsidRPr="00D6177D">
        <w:rPr>
          <w:sz w:val="20"/>
          <w:szCs w:val="20"/>
        </w:rPr>
        <w:t xml:space="preserve"> </w:t>
      </w:r>
      <w:r w:rsidR="000E2A00" w:rsidRPr="00D6177D">
        <w:rPr>
          <w:sz w:val="20"/>
          <w:szCs w:val="20"/>
          <w:shd w:val="clear" w:color="auto" w:fill="FFFFFF"/>
        </w:rPr>
        <w:t xml:space="preserve">El incumplimiento total o parcial del contrato, cuando el incumplimiento es imputable al contratista y </w:t>
      </w:r>
      <w:r w:rsidR="000E2A00" w:rsidRPr="00D6177D">
        <w:rPr>
          <w:b/>
          <w:bCs/>
          <w:sz w:val="20"/>
          <w:szCs w:val="20"/>
          <w:shd w:val="clear" w:color="auto" w:fill="FFFFFF"/>
        </w:rPr>
        <w:t>(2)</w:t>
      </w:r>
      <w:r w:rsidR="000E2A00" w:rsidRPr="00D6177D">
        <w:rPr>
          <w:sz w:val="20"/>
          <w:szCs w:val="20"/>
          <w:shd w:val="clear" w:color="auto" w:fill="FFFFFF"/>
        </w:rPr>
        <w:t xml:space="preserve"> El pago del valor de las multas y de la cláusula penal pecuniaria. Por lo anterior, si dentro del proceso administrativo sancionatorio contractual la </w:t>
      </w:r>
      <w:r w:rsidR="000E2A00" w:rsidRPr="00D6177D">
        <w:rPr>
          <w:b/>
          <w:bCs/>
          <w:sz w:val="20"/>
          <w:szCs w:val="20"/>
          <w:shd w:val="clear" w:color="auto" w:fill="FFFFFF"/>
        </w:rPr>
        <w:t>DIAN</w:t>
      </w:r>
      <w:r w:rsidR="000E2A00" w:rsidRPr="00D6177D">
        <w:rPr>
          <w:sz w:val="20"/>
          <w:szCs w:val="20"/>
          <w:shd w:val="clear" w:color="auto" w:fill="FFFFFF"/>
        </w:rPr>
        <w:t xml:space="preserve"> mediante acto administrativo declara el incumplimiento del contrato para hacer efectiva la cláusula penal pactada, la notificación de dicho acto administrativo a la aseguradora se constituirá en la reclamación del pago de la cláusula penal</w:t>
      </w:r>
      <w:r w:rsidR="00B94141" w:rsidRPr="00D6177D">
        <w:rPr>
          <w:sz w:val="20"/>
          <w:szCs w:val="20"/>
          <w:shd w:val="clear" w:color="auto" w:fill="FFFFFF"/>
        </w:rPr>
        <w:t xml:space="preserve"> (Art.</w:t>
      </w:r>
      <w:r w:rsidR="00B94141" w:rsidRPr="00D6177D">
        <w:rPr>
          <w:rStyle w:val="Textoennegrita"/>
          <w:b w:val="0"/>
          <w:bCs w:val="0"/>
          <w:sz w:val="20"/>
          <w:szCs w:val="20"/>
          <w:shd w:val="clear" w:color="auto" w:fill="FFFFFF"/>
        </w:rPr>
        <w:t>2.2.1.2.3.1.7</w:t>
      </w:r>
      <w:r w:rsidR="00B94141" w:rsidRPr="00D6177D">
        <w:rPr>
          <w:rStyle w:val="Textoennegrita"/>
          <w:sz w:val="20"/>
          <w:szCs w:val="20"/>
          <w:shd w:val="clear" w:color="auto" w:fill="FFFFFF"/>
        </w:rPr>
        <w:t>.,</w:t>
      </w:r>
      <w:r w:rsidR="00B94141" w:rsidRPr="00D6177D">
        <w:rPr>
          <w:sz w:val="20"/>
          <w:szCs w:val="20"/>
        </w:rPr>
        <w:t xml:space="preserve"> D.1082/2015)</w:t>
      </w:r>
    </w:p>
    <w:p w14:paraId="6FD5FEBA" w14:textId="77777777" w:rsidR="000E2A00" w:rsidRPr="00D6177D" w:rsidRDefault="000E2A00" w:rsidP="009A3304">
      <w:pPr>
        <w:pStyle w:val="Prrafodelista"/>
        <w:ind w:left="142" w:right="-518" w:firstLine="0"/>
        <w:jc w:val="both"/>
        <w:rPr>
          <w:bCs/>
          <w:iCs/>
          <w:sz w:val="20"/>
          <w:szCs w:val="20"/>
        </w:rPr>
      </w:pPr>
    </w:p>
    <w:p w14:paraId="6EC53D6E" w14:textId="77777777" w:rsidR="009A3304" w:rsidRPr="00D6177D" w:rsidRDefault="009A3304" w:rsidP="003270C0">
      <w:pPr>
        <w:pStyle w:val="Prrafodelista"/>
        <w:numPr>
          <w:ilvl w:val="1"/>
          <w:numId w:val="27"/>
        </w:numPr>
        <w:ind w:right="-518"/>
        <w:jc w:val="both"/>
        <w:rPr>
          <w:iCs/>
          <w:sz w:val="20"/>
          <w:szCs w:val="20"/>
        </w:rPr>
      </w:pPr>
      <w:r w:rsidRPr="00D6177D">
        <w:rPr>
          <w:b/>
          <w:iCs/>
          <w:sz w:val="20"/>
          <w:szCs w:val="20"/>
        </w:rPr>
        <w:t>MULTAS.</w:t>
      </w:r>
      <w:r w:rsidRPr="00D6177D">
        <w:rPr>
          <w:iCs/>
          <w:sz w:val="20"/>
          <w:szCs w:val="20"/>
        </w:rPr>
        <w:t xml:space="preserve"> </w:t>
      </w:r>
    </w:p>
    <w:p w14:paraId="1FD29581" w14:textId="77777777" w:rsidR="009A3304" w:rsidRPr="00D6177D" w:rsidRDefault="009A3304" w:rsidP="009A3304">
      <w:pPr>
        <w:pStyle w:val="Prrafodelista"/>
        <w:ind w:left="0" w:right="-518" w:firstLine="0"/>
        <w:jc w:val="both"/>
        <w:rPr>
          <w:sz w:val="20"/>
          <w:szCs w:val="20"/>
        </w:rPr>
      </w:pPr>
    </w:p>
    <w:p w14:paraId="6CBE491B" w14:textId="469367EF" w:rsidR="005F4F9E" w:rsidRPr="00D6177D" w:rsidRDefault="009A3304" w:rsidP="005F4F9E">
      <w:pPr>
        <w:jc w:val="both"/>
        <w:rPr>
          <w:rFonts w:ascii="Arial" w:hAnsi="Arial" w:cs="Arial"/>
          <w:color w:val="000000"/>
          <w:sz w:val="20"/>
          <w:szCs w:val="20"/>
        </w:rPr>
      </w:pPr>
      <w:r w:rsidRPr="00D6177D">
        <w:rPr>
          <w:rFonts w:ascii="Arial" w:hAnsi="Arial" w:cs="Arial"/>
          <w:sz w:val="20"/>
          <w:szCs w:val="20"/>
        </w:rPr>
        <w:t>E</w:t>
      </w:r>
      <w:r w:rsidRPr="00D6177D">
        <w:rPr>
          <w:rFonts w:ascii="Arial" w:hAnsi="Arial" w:cs="Arial"/>
          <w:bCs/>
          <w:sz w:val="20"/>
          <w:szCs w:val="20"/>
        </w:rPr>
        <w:t xml:space="preserve">n caso de retardo en el cumplimiento de cualquiera de las obligaciones del </w:t>
      </w:r>
      <w:r w:rsidRPr="00D6177D">
        <w:rPr>
          <w:rFonts w:ascii="Arial" w:hAnsi="Arial" w:cs="Arial"/>
          <w:b/>
          <w:bCs/>
          <w:sz w:val="20"/>
          <w:szCs w:val="20"/>
        </w:rPr>
        <w:t>CONTRATISTA</w:t>
      </w:r>
      <w:r w:rsidRPr="00D6177D">
        <w:rPr>
          <w:rFonts w:ascii="Arial" w:hAnsi="Arial" w:cs="Arial"/>
          <w:bCs/>
          <w:sz w:val="20"/>
          <w:szCs w:val="20"/>
        </w:rPr>
        <w:t xml:space="preserve">, la </w:t>
      </w:r>
      <w:r w:rsidRPr="00D6177D">
        <w:rPr>
          <w:rFonts w:ascii="Arial" w:hAnsi="Arial" w:cs="Arial"/>
          <w:b/>
          <w:bCs/>
          <w:sz w:val="20"/>
          <w:szCs w:val="20"/>
        </w:rPr>
        <w:t>DIAN</w:t>
      </w:r>
      <w:r w:rsidRPr="00D6177D">
        <w:rPr>
          <w:rFonts w:ascii="Arial" w:hAnsi="Arial" w:cs="Arial"/>
          <w:bCs/>
          <w:sz w:val="20"/>
          <w:szCs w:val="20"/>
        </w:rPr>
        <w:t xml:space="preserve">, </w:t>
      </w:r>
      <w:r w:rsidR="005F4F9E" w:rsidRPr="00D6177D">
        <w:rPr>
          <w:rFonts w:ascii="Arial" w:hAnsi="Arial" w:cs="Arial"/>
          <w:bCs/>
          <w:color w:val="000000"/>
          <w:sz w:val="20"/>
          <w:szCs w:val="20"/>
        </w:rPr>
        <w:t xml:space="preserve">previo agotamiento del </w:t>
      </w:r>
      <w:r w:rsidR="00B94141" w:rsidRPr="00D6177D">
        <w:rPr>
          <w:rFonts w:ascii="Arial" w:hAnsi="Arial" w:cs="Arial"/>
          <w:bCs/>
          <w:color w:val="000000"/>
          <w:sz w:val="20"/>
          <w:szCs w:val="20"/>
        </w:rPr>
        <w:t>p</w:t>
      </w:r>
      <w:r w:rsidR="005F4F9E" w:rsidRPr="00D6177D">
        <w:rPr>
          <w:rFonts w:ascii="Arial" w:hAnsi="Arial" w:cs="Arial"/>
          <w:bCs/>
          <w:color w:val="000000"/>
          <w:sz w:val="20"/>
          <w:szCs w:val="20"/>
        </w:rPr>
        <w:t>rocedimiento establecido en el</w:t>
      </w:r>
      <w:r w:rsidR="00B94141" w:rsidRPr="00D6177D">
        <w:rPr>
          <w:rFonts w:ascii="Arial" w:hAnsi="Arial" w:cs="Arial"/>
          <w:bCs/>
          <w:color w:val="000000"/>
          <w:sz w:val="20"/>
          <w:szCs w:val="20"/>
        </w:rPr>
        <w:t xml:space="preserve"> artículo </w:t>
      </w:r>
      <w:r w:rsidR="005F4F9E" w:rsidRPr="00D6177D">
        <w:rPr>
          <w:rFonts w:ascii="Arial" w:hAnsi="Arial" w:cs="Arial"/>
          <w:bCs/>
          <w:color w:val="000000"/>
          <w:sz w:val="20"/>
          <w:szCs w:val="20"/>
        </w:rPr>
        <w:t xml:space="preserve">86 de la Ley 1474 de 2011, mediante acto administrativo motivado impondrá </w:t>
      </w:r>
      <w:r w:rsidR="00B94141" w:rsidRPr="00D6177D">
        <w:rPr>
          <w:rFonts w:ascii="Arial" w:hAnsi="Arial" w:cs="Arial"/>
          <w:bCs/>
          <w:color w:val="000000"/>
          <w:sz w:val="20"/>
          <w:szCs w:val="20"/>
        </w:rPr>
        <w:t xml:space="preserve">al contratista </w:t>
      </w:r>
      <w:r w:rsidR="005F4F9E" w:rsidRPr="00D6177D">
        <w:rPr>
          <w:rFonts w:ascii="Arial" w:hAnsi="Arial" w:cs="Arial"/>
          <w:bCs/>
          <w:color w:val="000000"/>
          <w:sz w:val="20"/>
          <w:szCs w:val="20"/>
        </w:rPr>
        <w:t xml:space="preserve">multa equivalente al </w:t>
      </w:r>
      <w:r w:rsidR="005F4F9E" w:rsidRPr="00D6177D">
        <w:rPr>
          <w:rFonts w:ascii="Arial" w:hAnsi="Arial" w:cs="Arial"/>
          <w:b/>
          <w:bCs/>
          <w:i/>
          <w:sz w:val="20"/>
          <w:szCs w:val="20"/>
        </w:rPr>
        <w:t>0.5%</w:t>
      </w:r>
      <w:r w:rsidR="005F4F9E" w:rsidRPr="00D6177D">
        <w:rPr>
          <w:rFonts w:ascii="Arial" w:hAnsi="Arial" w:cs="Arial"/>
          <w:bCs/>
          <w:sz w:val="20"/>
          <w:szCs w:val="20"/>
        </w:rPr>
        <w:t xml:space="preserve"> </w:t>
      </w:r>
      <w:r w:rsidR="005F4F9E" w:rsidRPr="00D6177D">
        <w:rPr>
          <w:rFonts w:ascii="Arial" w:hAnsi="Arial" w:cs="Arial"/>
          <w:bCs/>
          <w:color w:val="000000"/>
          <w:sz w:val="20"/>
          <w:szCs w:val="20"/>
        </w:rPr>
        <w:t xml:space="preserve">del valor del contrato, por cada día de atraso en el cumplimiento de </w:t>
      </w:r>
      <w:r w:rsidR="00B94141" w:rsidRPr="00D6177D">
        <w:rPr>
          <w:rFonts w:ascii="Arial" w:hAnsi="Arial" w:cs="Arial"/>
          <w:bCs/>
          <w:color w:val="000000"/>
          <w:sz w:val="20"/>
          <w:szCs w:val="20"/>
        </w:rPr>
        <w:t>cualquiera de sus</w:t>
      </w:r>
      <w:r w:rsidR="005F4F9E" w:rsidRPr="00D6177D">
        <w:rPr>
          <w:rFonts w:ascii="Arial" w:hAnsi="Arial" w:cs="Arial"/>
          <w:bCs/>
          <w:color w:val="000000"/>
          <w:sz w:val="20"/>
          <w:szCs w:val="20"/>
        </w:rPr>
        <w:t xml:space="preserve"> obligaciones, sin que el valor total de la multa supere el </w:t>
      </w:r>
      <w:r w:rsidR="005F4F9E" w:rsidRPr="00D6177D">
        <w:rPr>
          <w:rFonts w:ascii="Arial" w:hAnsi="Arial" w:cs="Arial"/>
          <w:b/>
          <w:bCs/>
          <w:color w:val="000000"/>
          <w:sz w:val="20"/>
          <w:szCs w:val="20"/>
        </w:rPr>
        <w:t>10%</w:t>
      </w:r>
      <w:r w:rsidR="005F4F9E" w:rsidRPr="00D6177D">
        <w:rPr>
          <w:rFonts w:ascii="Arial" w:hAnsi="Arial" w:cs="Arial"/>
          <w:bCs/>
          <w:color w:val="000000"/>
          <w:sz w:val="20"/>
          <w:szCs w:val="20"/>
        </w:rPr>
        <w:t xml:space="preserve"> del valor total del contrato</w:t>
      </w:r>
      <w:r w:rsidR="00F84480" w:rsidRPr="00D6177D">
        <w:rPr>
          <w:rFonts w:ascii="Arial" w:hAnsi="Arial" w:cs="Arial"/>
          <w:bCs/>
          <w:color w:val="000000"/>
          <w:sz w:val="20"/>
          <w:szCs w:val="20"/>
        </w:rPr>
        <w:t xml:space="preserve"> vigente a la fecha de inicio del proceso administrativo sancionatorio contractual. </w:t>
      </w:r>
    </w:p>
    <w:p w14:paraId="5B078971" w14:textId="77777777" w:rsidR="005F4F9E" w:rsidRPr="00D6177D" w:rsidRDefault="005F4F9E" w:rsidP="005F4F9E">
      <w:pPr>
        <w:ind w:left="-142"/>
        <w:jc w:val="both"/>
        <w:rPr>
          <w:rFonts w:ascii="Arial" w:hAnsi="Arial" w:cs="Arial"/>
          <w:color w:val="000000"/>
          <w:sz w:val="20"/>
          <w:szCs w:val="20"/>
        </w:rPr>
      </w:pPr>
    </w:p>
    <w:p w14:paraId="4B309EF9" w14:textId="4F80ACBA" w:rsidR="005F4F9E" w:rsidRPr="00D6177D" w:rsidRDefault="005F4F9E" w:rsidP="005F4F9E">
      <w:pPr>
        <w:jc w:val="both"/>
        <w:rPr>
          <w:rFonts w:ascii="Arial" w:hAnsi="Arial" w:cs="Arial"/>
          <w:bCs/>
          <w:color w:val="000000"/>
          <w:sz w:val="20"/>
          <w:szCs w:val="20"/>
        </w:rPr>
      </w:pPr>
      <w:r w:rsidRPr="00D6177D">
        <w:rPr>
          <w:rFonts w:ascii="Arial" w:hAnsi="Arial" w:cs="Arial"/>
          <w:color w:val="000000"/>
          <w:sz w:val="20"/>
          <w:szCs w:val="20"/>
        </w:rPr>
        <w:t>La imposición de multas se pactará con las siguientes condiciones:</w:t>
      </w:r>
      <w:r w:rsidRPr="00D6177D">
        <w:rPr>
          <w:rFonts w:ascii="Arial" w:hAnsi="Arial" w:cs="Arial"/>
          <w:b/>
          <w:color w:val="000000"/>
          <w:sz w:val="20"/>
          <w:szCs w:val="20"/>
        </w:rPr>
        <w:t> (i)</w:t>
      </w:r>
      <w:r w:rsidRPr="00D6177D">
        <w:rPr>
          <w:rFonts w:ascii="Arial" w:hAnsi="Arial" w:cs="Arial"/>
          <w:color w:val="000000"/>
          <w:sz w:val="20"/>
          <w:szCs w:val="20"/>
        </w:rPr>
        <w:t xml:space="preserve"> La imposición de la multa no genera como consecuencia la extinción de la obligación principal o accesoria; (</w:t>
      </w:r>
      <w:proofErr w:type="spellStart"/>
      <w:r w:rsidRPr="00D6177D">
        <w:rPr>
          <w:rFonts w:ascii="Arial" w:hAnsi="Arial" w:cs="Arial"/>
          <w:color w:val="000000"/>
          <w:sz w:val="20"/>
          <w:szCs w:val="20"/>
        </w:rPr>
        <w:t>ii</w:t>
      </w:r>
      <w:proofErr w:type="spellEnd"/>
      <w:r w:rsidRPr="00D6177D">
        <w:rPr>
          <w:rFonts w:ascii="Arial" w:hAnsi="Arial" w:cs="Arial"/>
          <w:color w:val="000000"/>
          <w:sz w:val="20"/>
          <w:szCs w:val="20"/>
        </w:rPr>
        <w:t xml:space="preserve">) El vencimiento del plazo constituirá en mora al contratista, sin que sea necesario la comunicación de requerimiento alguno por parte de la </w:t>
      </w:r>
      <w:r w:rsidRPr="00D6177D">
        <w:rPr>
          <w:rFonts w:ascii="Arial" w:hAnsi="Arial" w:cs="Arial"/>
          <w:b/>
          <w:color w:val="000000"/>
          <w:sz w:val="20"/>
          <w:szCs w:val="20"/>
        </w:rPr>
        <w:t>DIAN</w:t>
      </w:r>
      <w:r w:rsidRPr="00D6177D">
        <w:rPr>
          <w:rFonts w:ascii="Arial" w:hAnsi="Arial" w:cs="Arial"/>
          <w:color w:val="000000"/>
          <w:sz w:val="20"/>
          <w:szCs w:val="20"/>
        </w:rPr>
        <w:t>; (</w:t>
      </w:r>
      <w:proofErr w:type="spellStart"/>
      <w:r w:rsidRPr="00D6177D">
        <w:rPr>
          <w:rFonts w:ascii="Arial" w:hAnsi="Arial" w:cs="Arial"/>
          <w:color w:val="000000"/>
          <w:sz w:val="20"/>
          <w:szCs w:val="20"/>
        </w:rPr>
        <w:t>iii</w:t>
      </w:r>
      <w:proofErr w:type="spellEnd"/>
      <w:r w:rsidRPr="00D6177D">
        <w:rPr>
          <w:rFonts w:ascii="Arial" w:hAnsi="Arial" w:cs="Arial"/>
          <w:color w:val="000000"/>
          <w:sz w:val="20"/>
          <w:szCs w:val="20"/>
        </w:rPr>
        <w:t xml:space="preserve">) El valor de la </w:t>
      </w:r>
      <w:r w:rsidRPr="00D6177D">
        <w:rPr>
          <w:rFonts w:ascii="Arial" w:hAnsi="Arial" w:cs="Arial"/>
          <w:b/>
          <w:color w:val="000000"/>
          <w:sz w:val="20"/>
          <w:szCs w:val="20"/>
        </w:rPr>
        <w:t xml:space="preserve">MULTA </w:t>
      </w:r>
      <w:r w:rsidRPr="00D6177D">
        <w:rPr>
          <w:rFonts w:ascii="Arial" w:hAnsi="Arial" w:cs="Arial"/>
          <w:color w:val="000000"/>
          <w:sz w:val="20"/>
          <w:szCs w:val="20"/>
        </w:rPr>
        <w:t xml:space="preserve">se compensará de las sumas adeudadas por la </w:t>
      </w:r>
      <w:r w:rsidRPr="00D6177D">
        <w:rPr>
          <w:rFonts w:ascii="Arial" w:hAnsi="Arial" w:cs="Arial"/>
          <w:b/>
          <w:color w:val="000000"/>
          <w:sz w:val="20"/>
          <w:szCs w:val="20"/>
        </w:rPr>
        <w:t>DIAN</w:t>
      </w:r>
      <w:r w:rsidRPr="00D6177D">
        <w:rPr>
          <w:rFonts w:ascii="Arial" w:hAnsi="Arial" w:cs="Arial"/>
          <w:color w:val="000000"/>
          <w:sz w:val="20"/>
          <w:szCs w:val="20"/>
        </w:rPr>
        <w:t xml:space="preserve"> al </w:t>
      </w:r>
      <w:r w:rsidRPr="00D6177D">
        <w:rPr>
          <w:rFonts w:ascii="Arial" w:hAnsi="Arial" w:cs="Arial"/>
          <w:b/>
          <w:color w:val="000000"/>
          <w:sz w:val="20"/>
          <w:szCs w:val="20"/>
        </w:rPr>
        <w:t>CONTRATISTA</w:t>
      </w:r>
      <w:r w:rsidRPr="00D6177D">
        <w:rPr>
          <w:rFonts w:ascii="Arial" w:hAnsi="Arial" w:cs="Arial"/>
          <w:color w:val="000000"/>
          <w:sz w:val="20"/>
          <w:szCs w:val="20"/>
        </w:rPr>
        <w:t>, si las hubiere, o haciendo efectiva la garantía de cumplimiento o a través del cobro coactivo; (</w:t>
      </w:r>
      <w:proofErr w:type="spellStart"/>
      <w:r w:rsidRPr="00D6177D">
        <w:rPr>
          <w:rFonts w:ascii="Arial" w:hAnsi="Arial" w:cs="Arial"/>
          <w:color w:val="000000"/>
          <w:sz w:val="20"/>
          <w:szCs w:val="20"/>
        </w:rPr>
        <w:t>iv</w:t>
      </w:r>
      <w:proofErr w:type="spellEnd"/>
      <w:r w:rsidRPr="00D6177D">
        <w:rPr>
          <w:rFonts w:ascii="Arial" w:hAnsi="Arial" w:cs="Arial"/>
          <w:color w:val="000000"/>
          <w:sz w:val="20"/>
          <w:szCs w:val="20"/>
        </w:rPr>
        <w:t xml:space="preserve">) La </w:t>
      </w:r>
      <w:r w:rsidRPr="00D6177D">
        <w:rPr>
          <w:rFonts w:ascii="Arial" w:hAnsi="Arial" w:cs="Arial"/>
          <w:b/>
          <w:color w:val="000000"/>
          <w:sz w:val="20"/>
          <w:szCs w:val="20"/>
        </w:rPr>
        <w:t>MULTA</w:t>
      </w:r>
      <w:r w:rsidRPr="00D6177D">
        <w:rPr>
          <w:rFonts w:ascii="Arial" w:hAnsi="Arial" w:cs="Arial"/>
          <w:color w:val="000000"/>
          <w:sz w:val="20"/>
          <w:szCs w:val="20"/>
        </w:rPr>
        <w:t xml:space="preserve"> se impondrá por el simple retardo en el cumplimiento de alguna de las obligaciones del contratista, sin que </w:t>
      </w:r>
      <w:r w:rsidRPr="00D6177D">
        <w:rPr>
          <w:rFonts w:ascii="Arial" w:hAnsi="Arial" w:cs="Arial"/>
          <w:bCs/>
          <w:color w:val="000000"/>
          <w:sz w:val="20"/>
          <w:szCs w:val="20"/>
        </w:rPr>
        <w:t xml:space="preserve">pueda alegar que la inejecución de lo pactado no ha inferido perjuicio a la </w:t>
      </w:r>
      <w:r w:rsidRPr="00D6177D">
        <w:rPr>
          <w:rFonts w:ascii="Arial" w:hAnsi="Arial" w:cs="Arial"/>
          <w:b/>
          <w:bCs/>
          <w:color w:val="000000"/>
          <w:sz w:val="20"/>
          <w:szCs w:val="20"/>
        </w:rPr>
        <w:t>DIAN</w:t>
      </w:r>
      <w:r w:rsidRPr="00D6177D">
        <w:rPr>
          <w:rFonts w:ascii="Arial" w:hAnsi="Arial" w:cs="Arial"/>
          <w:bCs/>
          <w:color w:val="000000"/>
          <w:sz w:val="20"/>
          <w:szCs w:val="20"/>
        </w:rPr>
        <w:t xml:space="preserve"> o le ha producido beneficio al contratista.</w:t>
      </w:r>
    </w:p>
    <w:p w14:paraId="234F9804" w14:textId="77777777" w:rsidR="009A3304" w:rsidRPr="00D6177D" w:rsidRDefault="009A3304" w:rsidP="005F4F9E">
      <w:pPr>
        <w:pStyle w:val="Prrafodelista"/>
        <w:ind w:left="0" w:right="-518" w:firstLine="0"/>
        <w:jc w:val="both"/>
        <w:rPr>
          <w:sz w:val="20"/>
          <w:szCs w:val="20"/>
          <w:lang w:val="es-CO"/>
        </w:rPr>
      </w:pPr>
    </w:p>
    <w:p w14:paraId="3F8797F6" w14:textId="77777777" w:rsidR="009A3304" w:rsidRPr="00D6177D" w:rsidRDefault="009A3304" w:rsidP="009A3304">
      <w:pPr>
        <w:autoSpaceDE w:val="0"/>
        <w:jc w:val="both"/>
        <w:rPr>
          <w:rFonts w:ascii="Arial" w:hAnsi="Arial" w:cs="Arial"/>
          <w:bCs/>
          <w:color w:val="000000"/>
          <w:sz w:val="20"/>
          <w:szCs w:val="20"/>
          <w:lang w:val="es-ES" w:eastAsia="es-ES"/>
        </w:rPr>
      </w:pPr>
      <w:bookmarkStart w:id="5" w:name="_Hlk143539524"/>
      <w:r w:rsidRPr="00D6177D">
        <w:rPr>
          <w:rFonts w:ascii="Arial" w:hAnsi="Arial" w:cs="Arial"/>
          <w:b/>
          <w:color w:val="000000"/>
          <w:sz w:val="20"/>
          <w:szCs w:val="20"/>
          <w:lang w:val="es-ES" w:eastAsia="es-ES"/>
        </w:rPr>
        <w:t>PARÁGRAFO 1.</w:t>
      </w:r>
      <w:r w:rsidRPr="00D6177D">
        <w:rPr>
          <w:rFonts w:ascii="Arial" w:hAnsi="Arial" w:cs="Arial"/>
          <w:bCs/>
          <w:color w:val="000000"/>
          <w:sz w:val="20"/>
          <w:szCs w:val="20"/>
          <w:lang w:val="es-ES" w:eastAsia="es-ES"/>
        </w:rPr>
        <w:t xml:space="preserve"> Durante el plazo de ejecución del contrato, si el contratista incumple sus obligaciones frente al sistema de seguridad social, la </w:t>
      </w:r>
      <w:r w:rsidRPr="00D6177D">
        <w:rPr>
          <w:rFonts w:ascii="Arial" w:hAnsi="Arial" w:cs="Arial"/>
          <w:b/>
          <w:color w:val="000000"/>
          <w:sz w:val="20"/>
          <w:szCs w:val="20"/>
          <w:lang w:val="es-ES" w:eastAsia="es-ES"/>
        </w:rPr>
        <w:t>DIAN</w:t>
      </w:r>
      <w:r w:rsidRPr="00D6177D">
        <w:rPr>
          <w:rFonts w:ascii="Arial" w:hAnsi="Arial" w:cs="Arial"/>
          <w:bCs/>
          <w:color w:val="000000"/>
          <w:sz w:val="20"/>
          <w:szCs w:val="20"/>
          <w:lang w:val="es-ES" w:eastAsia="es-ES"/>
        </w:rPr>
        <w:t xml:space="preserve"> le impondrá multas sucesivas y si el incumplimiento se mantiene por cuatro (4) meses, la </w:t>
      </w:r>
      <w:r w:rsidRPr="00D6177D">
        <w:rPr>
          <w:rFonts w:ascii="Arial" w:hAnsi="Arial" w:cs="Arial"/>
          <w:b/>
          <w:color w:val="000000"/>
          <w:sz w:val="20"/>
          <w:szCs w:val="20"/>
          <w:lang w:val="es-ES" w:eastAsia="es-ES"/>
        </w:rPr>
        <w:t>DIAN</w:t>
      </w:r>
      <w:r w:rsidRPr="00D6177D">
        <w:rPr>
          <w:rFonts w:ascii="Arial" w:hAnsi="Arial" w:cs="Arial"/>
          <w:bCs/>
          <w:color w:val="000000"/>
          <w:sz w:val="20"/>
          <w:szCs w:val="20"/>
          <w:lang w:val="es-ES" w:eastAsia="es-ES"/>
        </w:rPr>
        <w:t xml:space="preserve"> dará aplicación a la cláusula excepcional de caducidad administrativa (Art. 1, L.828/2003) </w:t>
      </w:r>
    </w:p>
    <w:p w14:paraId="4FDD8F49" w14:textId="77777777" w:rsidR="009A3304" w:rsidRPr="00D6177D" w:rsidRDefault="009A3304" w:rsidP="009A3304">
      <w:pPr>
        <w:autoSpaceDE w:val="0"/>
        <w:jc w:val="both"/>
        <w:rPr>
          <w:rFonts w:ascii="Arial" w:hAnsi="Arial" w:cs="Arial"/>
          <w:b/>
          <w:color w:val="000000"/>
          <w:sz w:val="20"/>
          <w:szCs w:val="20"/>
          <w:lang w:val="es-ES" w:eastAsia="es-ES"/>
        </w:rPr>
      </w:pPr>
    </w:p>
    <w:p w14:paraId="01CEB1F9" w14:textId="1E752690" w:rsidR="009A3304" w:rsidRPr="00D6177D" w:rsidRDefault="009A3304" w:rsidP="009A3304">
      <w:pPr>
        <w:autoSpaceDE w:val="0"/>
        <w:jc w:val="both"/>
        <w:rPr>
          <w:rFonts w:ascii="Arial" w:hAnsi="Arial" w:cs="Arial"/>
          <w:bCs/>
          <w:color w:val="000000"/>
          <w:sz w:val="20"/>
          <w:szCs w:val="20"/>
          <w:lang w:val="es-ES" w:eastAsia="es-ES"/>
        </w:rPr>
      </w:pPr>
      <w:r w:rsidRPr="00D6177D">
        <w:rPr>
          <w:rFonts w:ascii="Arial" w:hAnsi="Arial" w:cs="Arial"/>
          <w:b/>
          <w:color w:val="000000"/>
          <w:sz w:val="20"/>
          <w:szCs w:val="20"/>
          <w:lang w:val="es-ES" w:eastAsia="es-ES"/>
        </w:rPr>
        <w:t>PARÁGRAFO 2.</w:t>
      </w:r>
      <w:r w:rsidRPr="00D6177D">
        <w:rPr>
          <w:rFonts w:ascii="Arial" w:hAnsi="Arial" w:cs="Arial"/>
          <w:bCs/>
          <w:color w:val="000000"/>
          <w:sz w:val="20"/>
          <w:szCs w:val="20"/>
          <w:lang w:val="es-ES" w:eastAsia="es-ES"/>
        </w:rPr>
        <w:t xml:space="preserve"> Todo incumplimiento de las obligaciones que tenga el contratista frente al sistema de seguridad social será reportado por </w:t>
      </w:r>
      <w:r w:rsidR="00986078" w:rsidRPr="00D6177D">
        <w:rPr>
          <w:rFonts w:ascii="Arial" w:hAnsi="Arial" w:cs="Arial"/>
          <w:bCs/>
          <w:color w:val="000000"/>
          <w:sz w:val="20"/>
          <w:szCs w:val="20"/>
          <w:lang w:val="es-ES" w:eastAsia="es-ES"/>
        </w:rPr>
        <w:t>el</w:t>
      </w:r>
      <w:r w:rsidRPr="00D6177D">
        <w:rPr>
          <w:rFonts w:ascii="Arial" w:hAnsi="Arial" w:cs="Arial"/>
          <w:bCs/>
          <w:color w:val="000000"/>
          <w:sz w:val="20"/>
          <w:szCs w:val="20"/>
          <w:lang w:val="es-ES" w:eastAsia="es-ES"/>
        </w:rPr>
        <w:t xml:space="preserve"> </w:t>
      </w:r>
      <w:r w:rsidR="00DC4F1A" w:rsidRPr="00D6177D">
        <w:rPr>
          <w:rFonts w:ascii="Arial" w:hAnsi="Arial" w:cs="Arial"/>
          <w:bCs/>
          <w:color w:val="000000"/>
          <w:sz w:val="20"/>
          <w:szCs w:val="20"/>
          <w:lang w:val="es-ES" w:eastAsia="es-ES"/>
        </w:rPr>
        <w:t xml:space="preserve">supervisor </w:t>
      </w:r>
      <w:r w:rsidRPr="00D6177D">
        <w:rPr>
          <w:rFonts w:ascii="Arial" w:hAnsi="Arial" w:cs="Arial"/>
          <w:bCs/>
          <w:color w:val="000000"/>
          <w:sz w:val="20"/>
          <w:szCs w:val="20"/>
          <w:lang w:val="es-ES" w:eastAsia="es-ES"/>
        </w:rPr>
        <w:t xml:space="preserve">al </w:t>
      </w:r>
      <w:r w:rsidR="00DC4F1A" w:rsidRPr="00D6177D">
        <w:rPr>
          <w:rFonts w:ascii="Arial" w:hAnsi="Arial" w:cs="Arial"/>
          <w:bCs/>
          <w:color w:val="000000"/>
          <w:sz w:val="20"/>
          <w:szCs w:val="20"/>
          <w:lang w:val="es-ES" w:eastAsia="es-ES"/>
        </w:rPr>
        <w:t>Ministerio del Trabajo, Ministerio de Salud y UGPP</w:t>
      </w:r>
      <w:r w:rsidRPr="00D6177D">
        <w:rPr>
          <w:rFonts w:ascii="Arial" w:hAnsi="Arial" w:cs="Arial"/>
          <w:bCs/>
          <w:color w:val="000000"/>
          <w:sz w:val="20"/>
          <w:szCs w:val="20"/>
          <w:lang w:val="es-ES" w:eastAsia="es-ES"/>
        </w:rPr>
        <w:t xml:space="preserve">, por intermedio del supervisor del contrato, </w:t>
      </w:r>
      <w:r w:rsidR="00DC4F1A" w:rsidRPr="00D6177D">
        <w:rPr>
          <w:rFonts w:ascii="Arial" w:hAnsi="Arial" w:cs="Arial"/>
          <w:bCs/>
          <w:color w:val="000000"/>
          <w:sz w:val="20"/>
          <w:szCs w:val="20"/>
          <w:lang w:val="es-ES" w:eastAsia="es-ES"/>
        </w:rPr>
        <w:t xml:space="preserve">para que inicien las investigaciones administrativas que correspondan, </w:t>
      </w:r>
      <w:r w:rsidRPr="00D6177D">
        <w:rPr>
          <w:rFonts w:ascii="Arial" w:hAnsi="Arial" w:cs="Arial"/>
          <w:bCs/>
          <w:color w:val="000000"/>
          <w:sz w:val="20"/>
          <w:szCs w:val="20"/>
          <w:lang w:val="es-ES" w:eastAsia="es-ES"/>
        </w:rPr>
        <w:t xml:space="preserve">en cumplimiento del Art. 5 de la Ley 828 de 2003. </w:t>
      </w:r>
    </w:p>
    <w:bookmarkEnd w:id="5"/>
    <w:p w14:paraId="718E57C0" w14:textId="77777777" w:rsidR="009A3304" w:rsidRPr="00D6177D" w:rsidRDefault="009A3304" w:rsidP="009A3304">
      <w:pPr>
        <w:pStyle w:val="Prrafodelista"/>
        <w:ind w:left="0" w:right="-518" w:firstLine="0"/>
        <w:jc w:val="both"/>
        <w:rPr>
          <w:sz w:val="20"/>
          <w:szCs w:val="20"/>
        </w:rPr>
      </w:pPr>
    </w:p>
    <w:p w14:paraId="7CC946BA" w14:textId="268A0D81" w:rsidR="009A3304" w:rsidRPr="00D6177D" w:rsidRDefault="009A3304" w:rsidP="003270C0">
      <w:pPr>
        <w:numPr>
          <w:ilvl w:val="1"/>
          <w:numId w:val="27"/>
        </w:numPr>
        <w:ind w:right="-518"/>
        <w:jc w:val="both"/>
        <w:rPr>
          <w:rFonts w:ascii="Arial" w:eastAsia="Calibri" w:hAnsi="Arial" w:cs="Arial"/>
          <w:bCs/>
          <w:sz w:val="20"/>
          <w:szCs w:val="20"/>
          <w:lang w:eastAsia="en-US"/>
        </w:rPr>
      </w:pPr>
      <w:r w:rsidRPr="00D6177D">
        <w:rPr>
          <w:rFonts w:ascii="Arial" w:eastAsia="Calibri" w:hAnsi="Arial" w:cs="Arial"/>
          <w:b/>
          <w:bCs/>
          <w:sz w:val="20"/>
          <w:szCs w:val="20"/>
          <w:lang w:eastAsia="en-US"/>
        </w:rPr>
        <w:t xml:space="preserve">CLÁUSULAS EXCEPCIONALES </w:t>
      </w:r>
    </w:p>
    <w:p w14:paraId="50AB4694" w14:textId="77777777" w:rsidR="009A3304" w:rsidRPr="00D6177D" w:rsidRDefault="009A3304" w:rsidP="009A3304">
      <w:pPr>
        <w:ind w:left="360" w:right="-518"/>
        <w:jc w:val="both"/>
        <w:rPr>
          <w:rFonts w:ascii="Arial" w:eastAsia="Calibri" w:hAnsi="Arial" w:cs="Arial"/>
          <w:bCs/>
          <w:sz w:val="20"/>
          <w:szCs w:val="20"/>
          <w:lang w:eastAsia="en-US"/>
        </w:rPr>
      </w:pPr>
    </w:p>
    <w:p w14:paraId="55BF8317" w14:textId="2DC69FFB" w:rsidR="009A3304" w:rsidRPr="00D6177D" w:rsidRDefault="009A3304" w:rsidP="003D70CC">
      <w:pPr>
        <w:ind w:right="48"/>
        <w:jc w:val="both"/>
        <w:rPr>
          <w:rFonts w:ascii="Arial" w:eastAsia="Calibri" w:hAnsi="Arial" w:cs="Arial"/>
          <w:bCs/>
          <w:sz w:val="20"/>
          <w:szCs w:val="20"/>
          <w:lang w:eastAsia="en-US"/>
        </w:rPr>
      </w:pPr>
      <w:r w:rsidRPr="00D6177D">
        <w:rPr>
          <w:rFonts w:ascii="Arial" w:eastAsia="Calibri" w:hAnsi="Arial" w:cs="Arial"/>
          <w:bCs/>
          <w:sz w:val="20"/>
          <w:szCs w:val="20"/>
          <w:lang w:eastAsia="en-US"/>
        </w:rPr>
        <w:t xml:space="preserve">Con el exclusivo objeto de evitar la paralización o la afectación grave de los servicios a cargo de la </w:t>
      </w:r>
      <w:r w:rsidRPr="00D6177D">
        <w:rPr>
          <w:rFonts w:ascii="Arial" w:eastAsia="Calibri" w:hAnsi="Arial" w:cs="Arial"/>
          <w:b/>
          <w:bCs/>
          <w:sz w:val="20"/>
          <w:szCs w:val="20"/>
          <w:lang w:eastAsia="en-US"/>
        </w:rPr>
        <w:t>DIAN</w:t>
      </w:r>
      <w:r w:rsidRPr="00D6177D">
        <w:rPr>
          <w:rFonts w:ascii="Arial" w:eastAsia="Calibri" w:hAnsi="Arial" w:cs="Arial"/>
          <w:bCs/>
          <w:sz w:val="20"/>
          <w:szCs w:val="20"/>
          <w:lang w:eastAsia="en-US"/>
        </w:rPr>
        <w:t xml:space="preserve">, como consecuencia de la no ejecución del contrato, la </w:t>
      </w:r>
      <w:r w:rsidRPr="00D6177D">
        <w:rPr>
          <w:rFonts w:ascii="Arial" w:eastAsia="Calibri" w:hAnsi="Arial" w:cs="Arial"/>
          <w:b/>
          <w:bCs/>
          <w:sz w:val="20"/>
          <w:szCs w:val="20"/>
          <w:lang w:eastAsia="en-US"/>
        </w:rPr>
        <w:t>DIAN</w:t>
      </w:r>
      <w:r w:rsidRPr="00D6177D">
        <w:rPr>
          <w:rFonts w:ascii="Arial" w:eastAsia="Calibri" w:hAnsi="Arial" w:cs="Arial"/>
          <w:bCs/>
          <w:sz w:val="20"/>
          <w:szCs w:val="20"/>
          <w:lang w:eastAsia="en-US"/>
        </w:rPr>
        <w:t xml:space="preserve"> podrá ejercer las facultades excepcionales establecidas en el Art. 14, Art. 15, Art. 16, Art. 17 y Art. 18 de la Ley 80 de 1993. </w:t>
      </w:r>
    </w:p>
    <w:p w14:paraId="2F14F5B4" w14:textId="77777777" w:rsidR="009A3304" w:rsidRPr="00D6177D" w:rsidRDefault="009A3304" w:rsidP="009A3304">
      <w:pPr>
        <w:ind w:right="-518"/>
        <w:jc w:val="both"/>
        <w:rPr>
          <w:rFonts w:ascii="Arial" w:eastAsia="Calibri" w:hAnsi="Arial" w:cs="Arial"/>
          <w:b/>
          <w:bCs/>
          <w:sz w:val="20"/>
          <w:szCs w:val="20"/>
          <w:lang w:eastAsia="en-US"/>
        </w:rPr>
      </w:pPr>
    </w:p>
    <w:p w14:paraId="5222C6E4" w14:textId="62BC0942" w:rsidR="009A3304" w:rsidRPr="00D6177D" w:rsidRDefault="009A3304" w:rsidP="003270C0">
      <w:pPr>
        <w:pStyle w:val="Prrafodelista"/>
        <w:numPr>
          <w:ilvl w:val="0"/>
          <w:numId w:val="27"/>
        </w:numPr>
        <w:ind w:right="-518"/>
        <w:jc w:val="both"/>
        <w:rPr>
          <w:rFonts w:eastAsia="Calibri"/>
          <w:b/>
          <w:bCs/>
          <w:sz w:val="20"/>
          <w:szCs w:val="20"/>
        </w:rPr>
      </w:pPr>
      <w:r w:rsidRPr="00D6177D">
        <w:rPr>
          <w:rFonts w:eastAsia="Calibri"/>
          <w:b/>
          <w:bCs/>
          <w:sz w:val="20"/>
          <w:szCs w:val="20"/>
        </w:rPr>
        <w:t>CADUCIDAD ESPECIAL</w:t>
      </w:r>
      <w:r w:rsidR="00ED544C" w:rsidRPr="00D6177D">
        <w:rPr>
          <w:rFonts w:eastAsia="Calibri"/>
          <w:b/>
          <w:bCs/>
          <w:sz w:val="20"/>
          <w:szCs w:val="20"/>
        </w:rPr>
        <w:t xml:space="preserve"> </w:t>
      </w:r>
    </w:p>
    <w:p w14:paraId="1B350421" w14:textId="77777777" w:rsidR="009A3304" w:rsidRPr="00D6177D" w:rsidRDefault="009A3304" w:rsidP="009A3304">
      <w:pPr>
        <w:ind w:right="-518"/>
        <w:jc w:val="both"/>
        <w:rPr>
          <w:rFonts w:ascii="Arial" w:eastAsia="Calibri" w:hAnsi="Arial" w:cs="Arial"/>
          <w:b/>
          <w:bCs/>
          <w:sz w:val="20"/>
          <w:szCs w:val="20"/>
          <w:lang w:eastAsia="en-US"/>
        </w:rPr>
      </w:pPr>
    </w:p>
    <w:p w14:paraId="5BEC1DA9" w14:textId="2A5EB69F" w:rsidR="009A3304" w:rsidRDefault="009A3304" w:rsidP="003D70CC">
      <w:pPr>
        <w:ind w:right="48"/>
        <w:jc w:val="both"/>
        <w:rPr>
          <w:rFonts w:ascii="Arial" w:eastAsia="Calibri" w:hAnsi="Arial" w:cs="Arial"/>
          <w:bCs/>
          <w:sz w:val="20"/>
          <w:szCs w:val="20"/>
          <w:lang w:eastAsia="en-US"/>
        </w:rPr>
      </w:pPr>
      <w:r w:rsidRPr="00D6177D">
        <w:rPr>
          <w:rFonts w:ascii="Arial" w:eastAsia="Calibri" w:hAnsi="Arial" w:cs="Arial"/>
          <w:bCs/>
          <w:sz w:val="20"/>
          <w:szCs w:val="20"/>
          <w:lang w:eastAsia="en-US"/>
        </w:rPr>
        <w:t xml:space="preserve">Si el </w:t>
      </w:r>
      <w:r w:rsidRPr="00D6177D">
        <w:rPr>
          <w:rFonts w:ascii="Arial" w:eastAsia="Calibri" w:hAnsi="Arial" w:cs="Arial"/>
          <w:b/>
          <w:bCs/>
          <w:sz w:val="20"/>
          <w:szCs w:val="20"/>
          <w:lang w:eastAsia="en-US"/>
        </w:rPr>
        <w:t>CONTRATISTA</w:t>
      </w:r>
      <w:r w:rsidRPr="00D6177D">
        <w:rPr>
          <w:rFonts w:ascii="Arial" w:eastAsia="Calibri" w:hAnsi="Arial" w:cs="Arial"/>
          <w:bCs/>
          <w:sz w:val="20"/>
          <w:szCs w:val="20"/>
          <w:lang w:eastAsia="en-US"/>
        </w:rPr>
        <w:t xml:space="preserve"> oculta o colabora en el pago de la liberación de un secuestro de un empleado, el Gobierno quedará facultado para decretar la caducidad del contrato, de conformidad con el Art.25, L.40/93. Así mismo</w:t>
      </w:r>
      <w:r w:rsidR="00F625A2" w:rsidRPr="00D6177D">
        <w:rPr>
          <w:rFonts w:ascii="Arial" w:eastAsia="Calibri" w:hAnsi="Arial" w:cs="Arial"/>
          <w:bCs/>
          <w:sz w:val="20"/>
          <w:szCs w:val="20"/>
          <w:lang w:eastAsia="en-US"/>
        </w:rPr>
        <w:t>; e</w:t>
      </w:r>
      <w:r w:rsidR="00F625A2" w:rsidRPr="00D6177D">
        <w:rPr>
          <w:rFonts w:ascii="Arial" w:eastAsia="Calibri" w:hAnsi="Arial" w:cs="Arial"/>
          <w:color w:val="000000"/>
          <w:sz w:val="20"/>
          <w:szCs w:val="20"/>
          <w:lang w:eastAsia="en-US"/>
        </w:rPr>
        <w:t xml:space="preserve">n caso de que el hecho sea cometido por un empleado o delegado de un subcontratista del contratista, si ésta es extranjera, el Gobierno ordenará su inmediata expulsión del país (Art.25, L.40/93). Así mismo, </w:t>
      </w:r>
      <w:r w:rsidRPr="00D6177D">
        <w:rPr>
          <w:rFonts w:ascii="Arial" w:eastAsia="Calibri" w:hAnsi="Arial" w:cs="Arial"/>
          <w:bCs/>
          <w:sz w:val="20"/>
          <w:szCs w:val="20"/>
          <w:lang w:eastAsia="en-US"/>
        </w:rPr>
        <w:t xml:space="preserve">si el </w:t>
      </w:r>
      <w:r w:rsidRPr="00D6177D">
        <w:rPr>
          <w:rFonts w:ascii="Arial" w:eastAsia="Calibri" w:hAnsi="Arial" w:cs="Arial"/>
          <w:b/>
          <w:bCs/>
          <w:sz w:val="20"/>
          <w:szCs w:val="20"/>
          <w:lang w:eastAsia="en-US"/>
        </w:rPr>
        <w:t>CONTRATISTA</w:t>
      </w:r>
      <w:r w:rsidRPr="00D6177D">
        <w:rPr>
          <w:rFonts w:ascii="Arial" w:eastAsia="Calibri" w:hAnsi="Arial" w:cs="Arial"/>
          <w:bCs/>
          <w:sz w:val="20"/>
          <w:szCs w:val="20"/>
          <w:lang w:eastAsia="en-US"/>
        </w:rPr>
        <w:t xml:space="preserve"> incurre en cualquiera de las conductas descritas en el Art. 90 de la Ley 418 de 1997, la </w:t>
      </w:r>
      <w:r w:rsidRPr="00D6177D">
        <w:rPr>
          <w:rFonts w:ascii="Arial" w:eastAsia="Calibri" w:hAnsi="Arial" w:cs="Arial"/>
          <w:b/>
          <w:bCs/>
          <w:sz w:val="20"/>
          <w:szCs w:val="20"/>
          <w:lang w:eastAsia="en-US"/>
        </w:rPr>
        <w:t>DIAN</w:t>
      </w:r>
      <w:r w:rsidRPr="00D6177D">
        <w:rPr>
          <w:rFonts w:ascii="Arial" w:eastAsia="Calibri" w:hAnsi="Arial" w:cs="Arial"/>
          <w:bCs/>
          <w:sz w:val="20"/>
          <w:szCs w:val="20"/>
          <w:lang w:eastAsia="en-US"/>
        </w:rPr>
        <w:t xml:space="preserve"> mediante acto administrativo declarará la caducidad del contrato, haciendo efectiva la cláusula penal pecuniaria. En firme la decisión, se liquidará (terminará) el contrato sin indemnización alguna a favor del </w:t>
      </w:r>
      <w:r w:rsidRPr="00D6177D">
        <w:rPr>
          <w:rFonts w:ascii="Arial" w:eastAsia="Calibri" w:hAnsi="Arial" w:cs="Arial"/>
          <w:b/>
          <w:bCs/>
          <w:sz w:val="20"/>
          <w:szCs w:val="20"/>
          <w:lang w:eastAsia="en-US"/>
        </w:rPr>
        <w:t>CONTRATISTA</w:t>
      </w:r>
      <w:r w:rsidRPr="00D6177D">
        <w:rPr>
          <w:rFonts w:ascii="Arial" w:eastAsia="Calibri" w:hAnsi="Arial" w:cs="Arial"/>
          <w:bCs/>
          <w:sz w:val="20"/>
          <w:szCs w:val="20"/>
          <w:lang w:eastAsia="en-US"/>
        </w:rPr>
        <w:t>.</w:t>
      </w:r>
    </w:p>
    <w:p w14:paraId="1DCE52BB" w14:textId="77777777" w:rsidR="00DC5C46" w:rsidRPr="00D6177D" w:rsidRDefault="00DC5C46" w:rsidP="003D70CC">
      <w:pPr>
        <w:ind w:right="48"/>
        <w:jc w:val="both"/>
        <w:rPr>
          <w:rFonts w:ascii="Arial" w:eastAsia="Calibri" w:hAnsi="Arial" w:cs="Arial"/>
          <w:bCs/>
          <w:sz w:val="20"/>
          <w:szCs w:val="20"/>
          <w:lang w:eastAsia="en-US"/>
        </w:rPr>
      </w:pPr>
    </w:p>
    <w:p w14:paraId="6955D7F5" w14:textId="77777777" w:rsidR="00D1552C" w:rsidRPr="00D6177D" w:rsidRDefault="00D1552C" w:rsidP="003D70CC">
      <w:pPr>
        <w:ind w:right="48"/>
        <w:jc w:val="both"/>
        <w:rPr>
          <w:rFonts w:ascii="Arial" w:eastAsia="Calibri" w:hAnsi="Arial" w:cs="Arial"/>
          <w:bCs/>
          <w:sz w:val="20"/>
          <w:szCs w:val="20"/>
          <w:lang w:eastAsia="en-US"/>
        </w:rPr>
      </w:pPr>
    </w:p>
    <w:p w14:paraId="59E51322" w14:textId="2B1DDDD4" w:rsidR="00D1552C" w:rsidRPr="00D6177D" w:rsidRDefault="00D1552C" w:rsidP="003270C0">
      <w:pPr>
        <w:pStyle w:val="Prrafodelista"/>
        <w:numPr>
          <w:ilvl w:val="0"/>
          <w:numId w:val="27"/>
        </w:numPr>
        <w:ind w:right="48"/>
        <w:jc w:val="both"/>
        <w:rPr>
          <w:rFonts w:eastAsia="Calibri"/>
          <w:b/>
          <w:sz w:val="20"/>
          <w:szCs w:val="20"/>
        </w:rPr>
      </w:pPr>
      <w:r w:rsidRPr="00D6177D">
        <w:rPr>
          <w:rFonts w:eastAsia="Calibri"/>
          <w:b/>
          <w:sz w:val="20"/>
          <w:szCs w:val="20"/>
        </w:rPr>
        <w:t xml:space="preserve">CASO FORTUITO Y FUERZA MAYOR. </w:t>
      </w:r>
    </w:p>
    <w:p w14:paraId="11056736" w14:textId="77777777" w:rsidR="00D1552C" w:rsidRPr="00D6177D" w:rsidRDefault="00D1552C" w:rsidP="00D1552C">
      <w:pPr>
        <w:ind w:right="48"/>
        <w:jc w:val="both"/>
        <w:rPr>
          <w:rFonts w:ascii="Arial" w:eastAsia="Calibri" w:hAnsi="Arial" w:cs="Arial"/>
          <w:bCs/>
          <w:sz w:val="20"/>
          <w:szCs w:val="20"/>
        </w:rPr>
      </w:pPr>
    </w:p>
    <w:p w14:paraId="2A184E19" w14:textId="69195699" w:rsidR="00EB1570" w:rsidRPr="00D6177D" w:rsidRDefault="00EB1570" w:rsidP="00EB1570">
      <w:pPr>
        <w:jc w:val="both"/>
        <w:rPr>
          <w:rFonts w:ascii="Arial" w:hAnsi="Arial" w:cs="Arial"/>
          <w:sz w:val="20"/>
          <w:szCs w:val="20"/>
          <w:lang w:val="es-ES_tradnl"/>
        </w:rPr>
      </w:pPr>
      <w:r w:rsidRPr="00D6177D">
        <w:rPr>
          <w:rFonts w:ascii="Arial" w:hAnsi="Arial" w:cs="Arial"/>
          <w:sz w:val="20"/>
          <w:szCs w:val="20"/>
          <w:lang w:val="es-ES_tradnl"/>
        </w:rPr>
        <w:t xml:space="preserve">La parte incumplida queda exonerada de responsabilidad por el incumplimiento de cualquiera de sus obligaciones o de alguna de las prestaciones a su cargo derivadas del contrato, cuando el incumplimiento sea resultado o consecuencia de la ocurrencia de un evento de Fuerza Mayor o Caso Fortuito debidamente invocado y constatado de acuerdo con la normativa colombiana, salvo que el evento de fuerza mayor o caso fortuito haya ocurrido estando una de las partes en mora. La parte incumplida debe informar </w:t>
      </w:r>
      <w:r w:rsidR="00C43FC6" w:rsidRPr="00D6177D">
        <w:rPr>
          <w:rFonts w:ascii="Arial" w:hAnsi="Arial" w:cs="Arial"/>
          <w:sz w:val="20"/>
          <w:szCs w:val="20"/>
          <w:lang w:val="es-ES_tradnl"/>
        </w:rPr>
        <w:t>l</w:t>
      </w:r>
      <w:r w:rsidRPr="00D6177D">
        <w:rPr>
          <w:rFonts w:ascii="Arial" w:hAnsi="Arial" w:cs="Arial"/>
          <w:sz w:val="20"/>
          <w:szCs w:val="20"/>
          <w:lang w:val="es-ES_tradnl"/>
        </w:rPr>
        <w:t>a ocurrencia del evento de Fuerza Mayor o Caso Fortuito y acordar el nuevo plazo para el cumplimiento de las obligaciones.</w:t>
      </w:r>
    </w:p>
    <w:p w14:paraId="0C3AB4AA" w14:textId="77777777" w:rsidR="009A3304" w:rsidRPr="00D6177D" w:rsidRDefault="009A3304" w:rsidP="009A3304">
      <w:pPr>
        <w:ind w:right="-518"/>
        <w:jc w:val="both"/>
        <w:rPr>
          <w:rFonts w:ascii="Arial" w:eastAsia="Calibri" w:hAnsi="Arial" w:cs="Arial"/>
          <w:bCs/>
          <w:sz w:val="20"/>
          <w:szCs w:val="20"/>
          <w:lang w:eastAsia="en-US"/>
        </w:rPr>
      </w:pPr>
    </w:p>
    <w:p w14:paraId="4331902F" w14:textId="77777777" w:rsidR="009A3304" w:rsidRPr="00D6177D" w:rsidRDefault="009A3304" w:rsidP="003270C0">
      <w:pPr>
        <w:numPr>
          <w:ilvl w:val="0"/>
          <w:numId w:val="27"/>
        </w:numPr>
        <w:ind w:right="-518"/>
        <w:jc w:val="both"/>
        <w:rPr>
          <w:rFonts w:ascii="Arial" w:eastAsia="Calibri" w:hAnsi="Arial" w:cs="Arial"/>
          <w:b/>
          <w:bCs/>
          <w:sz w:val="20"/>
          <w:szCs w:val="20"/>
          <w:lang w:eastAsia="en-US"/>
        </w:rPr>
      </w:pPr>
      <w:r w:rsidRPr="00D6177D">
        <w:rPr>
          <w:rFonts w:ascii="Arial" w:eastAsia="Calibri" w:hAnsi="Arial" w:cs="Arial"/>
          <w:b/>
          <w:bCs/>
          <w:sz w:val="20"/>
          <w:szCs w:val="20"/>
          <w:lang w:eastAsia="en-US"/>
        </w:rPr>
        <w:t>MÉRITO EJECUTIVO</w:t>
      </w:r>
    </w:p>
    <w:p w14:paraId="5F753E47" w14:textId="77777777" w:rsidR="009A3304" w:rsidRPr="00D6177D" w:rsidRDefault="009A3304" w:rsidP="009A3304">
      <w:pPr>
        <w:ind w:right="-518"/>
        <w:jc w:val="both"/>
        <w:rPr>
          <w:rFonts w:ascii="Arial" w:eastAsia="Calibri" w:hAnsi="Arial" w:cs="Arial"/>
          <w:b/>
          <w:bCs/>
          <w:sz w:val="20"/>
          <w:szCs w:val="20"/>
          <w:lang w:eastAsia="en-US"/>
        </w:rPr>
      </w:pPr>
    </w:p>
    <w:p w14:paraId="2FE31684" w14:textId="77777777" w:rsidR="009A3304" w:rsidRPr="00D6177D" w:rsidRDefault="009A3304" w:rsidP="003D70CC">
      <w:pPr>
        <w:ind w:right="48"/>
        <w:jc w:val="both"/>
        <w:rPr>
          <w:rFonts w:ascii="Arial" w:hAnsi="Arial" w:cs="Arial"/>
          <w:sz w:val="20"/>
          <w:szCs w:val="20"/>
        </w:rPr>
      </w:pPr>
      <w:r w:rsidRPr="00D6177D">
        <w:rPr>
          <w:rFonts w:ascii="Arial" w:hAnsi="Arial" w:cs="Arial"/>
          <w:sz w:val="20"/>
          <w:szCs w:val="20"/>
        </w:rPr>
        <w:t>El contrato presta mérito ejecutivo con su sola presentación, sin necesidad de requerimiento alguno para constituirse en mora, requisito al cual las partes renuncian expresa y recíprocamente en su mutuo beneficio.</w:t>
      </w:r>
    </w:p>
    <w:p w14:paraId="35E38EEF" w14:textId="77777777" w:rsidR="009A3304" w:rsidRPr="00D6177D" w:rsidRDefault="009A3304" w:rsidP="009A3304">
      <w:pPr>
        <w:ind w:right="-518"/>
        <w:jc w:val="both"/>
        <w:rPr>
          <w:rFonts w:ascii="Arial" w:hAnsi="Arial" w:cs="Arial"/>
          <w:sz w:val="20"/>
          <w:szCs w:val="20"/>
        </w:rPr>
      </w:pPr>
    </w:p>
    <w:p w14:paraId="75EF3D83" w14:textId="77777777" w:rsidR="009A3304" w:rsidRPr="00D6177D" w:rsidRDefault="009A3304" w:rsidP="003270C0">
      <w:pPr>
        <w:numPr>
          <w:ilvl w:val="0"/>
          <w:numId w:val="27"/>
        </w:numPr>
        <w:ind w:right="-518"/>
        <w:jc w:val="both"/>
        <w:rPr>
          <w:rFonts w:ascii="Arial" w:hAnsi="Arial" w:cs="Arial"/>
          <w:b/>
          <w:i/>
          <w:sz w:val="20"/>
          <w:szCs w:val="20"/>
        </w:rPr>
      </w:pPr>
      <w:r w:rsidRPr="00D6177D">
        <w:rPr>
          <w:rFonts w:ascii="Arial" w:hAnsi="Arial" w:cs="Arial"/>
          <w:b/>
          <w:sz w:val="20"/>
          <w:szCs w:val="20"/>
        </w:rPr>
        <w:t>CAUSALES DE TERMINACIÓN</w:t>
      </w:r>
    </w:p>
    <w:p w14:paraId="7617D0DC" w14:textId="77777777" w:rsidR="009A3304" w:rsidRPr="00D6177D" w:rsidRDefault="009A3304" w:rsidP="009A3304">
      <w:pPr>
        <w:ind w:right="-518"/>
        <w:jc w:val="both"/>
        <w:rPr>
          <w:rFonts w:ascii="Arial" w:hAnsi="Arial" w:cs="Arial"/>
          <w:sz w:val="20"/>
          <w:szCs w:val="20"/>
        </w:rPr>
      </w:pPr>
    </w:p>
    <w:p w14:paraId="0AB474F2" w14:textId="45415304" w:rsidR="009A3304" w:rsidRPr="00D6177D" w:rsidRDefault="009A3304" w:rsidP="006865FC">
      <w:pPr>
        <w:ind w:right="-1"/>
        <w:jc w:val="both"/>
        <w:rPr>
          <w:rFonts w:ascii="Arial" w:hAnsi="Arial" w:cs="Arial"/>
          <w:sz w:val="20"/>
          <w:szCs w:val="20"/>
        </w:rPr>
      </w:pPr>
      <w:r w:rsidRPr="00D6177D">
        <w:rPr>
          <w:rFonts w:ascii="Arial" w:hAnsi="Arial" w:cs="Arial"/>
          <w:sz w:val="20"/>
          <w:szCs w:val="20"/>
        </w:rPr>
        <w:t xml:space="preserve">El contrato se dará por terminado por el vencimiento del plazo de ejecución pactado, salvo que de manera anticipada ocurra cualquiera de las siguientes condiciones: </w:t>
      </w:r>
      <w:r w:rsidRPr="00D6177D">
        <w:rPr>
          <w:rFonts w:ascii="Arial" w:hAnsi="Arial" w:cs="Arial"/>
          <w:b/>
          <w:sz w:val="20"/>
          <w:szCs w:val="20"/>
        </w:rPr>
        <w:t>(i)</w:t>
      </w:r>
      <w:r w:rsidRPr="00D6177D">
        <w:rPr>
          <w:rFonts w:ascii="Arial" w:hAnsi="Arial" w:cs="Arial"/>
          <w:sz w:val="20"/>
          <w:szCs w:val="20"/>
        </w:rPr>
        <w:t xml:space="preserve"> Cumplimiento del objeto; (</w:t>
      </w:r>
      <w:proofErr w:type="spellStart"/>
      <w:r w:rsidRPr="00D6177D">
        <w:rPr>
          <w:rFonts w:ascii="Arial" w:hAnsi="Arial" w:cs="Arial"/>
          <w:sz w:val="20"/>
          <w:szCs w:val="20"/>
        </w:rPr>
        <w:t>ii</w:t>
      </w:r>
      <w:proofErr w:type="spellEnd"/>
      <w:r w:rsidRPr="00D6177D">
        <w:rPr>
          <w:rFonts w:ascii="Arial" w:hAnsi="Arial" w:cs="Arial"/>
          <w:sz w:val="20"/>
          <w:szCs w:val="20"/>
        </w:rPr>
        <w:t>) terminación anticipada del contrato por mutuo acuerdo entre las Partes; (</w:t>
      </w:r>
      <w:proofErr w:type="spellStart"/>
      <w:r w:rsidRPr="00D6177D">
        <w:rPr>
          <w:rFonts w:ascii="Arial" w:hAnsi="Arial" w:cs="Arial"/>
          <w:sz w:val="20"/>
          <w:szCs w:val="20"/>
        </w:rPr>
        <w:t>iii</w:t>
      </w:r>
      <w:proofErr w:type="spellEnd"/>
      <w:r w:rsidRPr="00D6177D">
        <w:rPr>
          <w:rFonts w:ascii="Arial" w:hAnsi="Arial" w:cs="Arial"/>
          <w:sz w:val="20"/>
          <w:szCs w:val="20"/>
        </w:rPr>
        <w:t xml:space="preserve">) </w:t>
      </w:r>
      <w:r w:rsidR="006865FC" w:rsidRPr="00D6177D">
        <w:rPr>
          <w:rFonts w:ascii="Arial" w:hAnsi="Arial" w:cs="Arial"/>
          <w:sz w:val="20"/>
          <w:szCs w:val="20"/>
        </w:rPr>
        <w:t>Declaratoria de imposibilidad sobreviniente de ejecutar el objeto del contrato, de conformidad con el artículo 1518 del Código Civil Colombiano</w:t>
      </w:r>
      <w:r w:rsidRPr="00D6177D">
        <w:rPr>
          <w:rFonts w:ascii="Arial" w:hAnsi="Arial" w:cs="Arial"/>
          <w:sz w:val="20"/>
          <w:szCs w:val="20"/>
        </w:rPr>
        <w:t xml:space="preserve">; </w:t>
      </w:r>
      <w:bookmarkStart w:id="6" w:name="_Hlk119506719"/>
      <w:r w:rsidRPr="00D6177D">
        <w:rPr>
          <w:rFonts w:ascii="Arial" w:hAnsi="Arial" w:cs="Arial"/>
          <w:sz w:val="20"/>
          <w:szCs w:val="20"/>
        </w:rPr>
        <w:t>(</w:t>
      </w:r>
      <w:proofErr w:type="spellStart"/>
      <w:r w:rsidRPr="00D6177D">
        <w:rPr>
          <w:rFonts w:ascii="Arial" w:hAnsi="Arial" w:cs="Arial"/>
          <w:sz w:val="20"/>
          <w:szCs w:val="20"/>
        </w:rPr>
        <w:t>iv</w:t>
      </w:r>
      <w:proofErr w:type="spellEnd"/>
      <w:r w:rsidRPr="00D6177D">
        <w:rPr>
          <w:rFonts w:ascii="Arial" w:hAnsi="Arial" w:cs="Arial"/>
          <w:sz w:val="20"/>
          <w:szCs w:val="20"/>
        </w:rPr>
        <w:t>) disolución, fusión o escisión de la persona jurídica contratista</w:t>
      </w:r>
      <w:r w:rsidR="00ED37C1" w:rsidRPr="00D6177D">
        <w:rPr>
          <w:rFonts w:ascii="Arial" w:hAnsi="Arial" w:cs="Arial"/>
          <w:sz w:val="20"/>
          <w:szCs w:val="20"/>
        </w:rPr>
        <w:t xml:space="preserve"> en la que la nueva figura societaria no cumpla los requisitos mínimos acreditados por el contratista en el proceso de selección en el que le fue adjudicado el contrato</w:t>
      </w:r>
      <w:r w:rsidRPr="00D6177D">
        <w:rPr>
          <w:rFonts w:ascii="Arial" w:hAnsi="Arial" w:cs="Arial"/>
          <w:sz w:val="20"/>
          <w:szCs w:val="20"/>
        </w:rPr>
        <w:t xml:space="preserve">; </w:t>
      </w:r>
      <w:bookmarkStart w:id="7" w:name="_Hlk119506800"/>
      <w:r w:rsidRPr="00D6177D">
        <w:rPr>
          <w:rFonts w:ascii="Arial" w:hAnsi="Arial" w:cs="Arial"/>
          <w:sz w:val="20"/>
          <w:szCs w:val="20"/>
        </w:rPr>
        <w:t xml:space="preserve">(v) </w:t>
      </w:r>
      <w:r w:rsidR="006865FC" w:rsidRPr="00D6177D">
        <w:rPr>
          <w:rFonts w:ascii="Arial" w:hAnsi="Arial" w:cs="Arial"/>
          <w:sz w:val="20"/>
          <w:szCs w:val="20"/>
        </w:rPr>
        <w:t>Causas legales de terminación unilateral del contrato (artículos 17 y 45 de la Ley 80 de 1993; artículo 5 de la Ley 190 de 1995; artículo 31 de la Ley 782 de 2002, entre otras)</w:t>
      </w:r>
      <w:r w:rsidRPr="00D6177D">
        <w:rPr>
          <w:rFonts w:ascii="Arial" w:hAnsi="Arial" w:cs="Arial"/>
          <w:sz w:val="20"/>
          <w:szCs w:val="20"/>
        </w:rPr>
        <w:t xml:space="preserve">; </w:t>
      </w:r>
      <w:bookmarkStart w:id="8" w:name="_Hlk119506897"/>
      <w:r w:rsidRPr="00D6177D">
        <w:rPr>
          <w:rFonts w:ascii="Arial" w:hAnsi="Arial" w:cs="Arial"/>
          <w:sz w:val="20"/>
          <w:szCs w:val="20"/>
        </w:rPr>
        <w:t>(vi) declaratoria de caducidad del contrato por las causales establecidas en el artículo 18 de la Ley 80 de 1993</w:t>
      </w:r>
      <w:r w:rsidR="00BD580F" w:rsidRPr="00D6177D">
        <w:rPr>
          <w:rFonts w:ascii="Arial" w:hAnsi="Arial" w:cs="Arial"/>
          <w:sz w:val="20"/>
          <w:szCs w:val="20"/>
        </w:rPr>
        <w:t>; y/o (</w:t>
      </w:r>
      <w:proofErr w:type="spellStart"/>
      <w:r w:rsidR="00BD580F" w:rsidRPr="00D6177D">
        <w:rPr>
          <w:rFonts w:ascii="Arial" w:hAnsi="Arial" w:cs="Arial"/>
          <w:sz w:val="20"/>
          <w:szCs w:val="20"/>
        </w:rPr>
        <w:t>vii</w:t>
      </w:r>
      <w:proofErr w:type="spellEnd"/>
      <w:r w:rsidR="00BD580F" w:rsidRPr="00D6177D">
        <w:rPr>
          <w:rFonts w:ascii="Arial" w:hAnsi="Arial" w:cs="Arial"/>
          <w:sz w:val="20"/>
          <w:szCs w:val="20"/>
        </w:rPr>
        <w:t>)</w:t>
      </w:r>
      <w:bookmarkEnd w:id="6"/>
      <w:bookmarkEnd w:id="8"/>
      <w:r w:rsidR="006865FC" w:rsidRPr="00D6177D">
        <w:rPr>
          <w:rFonts w:ascii="Arial" w:hAnsi="Arial" w:cs="Arial"/>
          <w:sz w:val="20"/>
          <w:szCs w:val="20"/>
        </w:rPr>
        <w:t xml:space="preserve"> demás causas legales.</w:t>
      </w:r>
    </w:p>
    <w:bookmarkEnd w:id="7"/>
    <w:p w14:paraId="47F7267B" w14:textId="77777777" w:rsidR="009A3304" w:rsidRPr="00D6177D" w:rsidRDefault="009A3304" w:rsidP="009A3304">
      <w:pPr>
        <w:ind w:right="-518"/>
        <w:jc w:val="both"/>
        <w:rPr>
          <w:rFonts w:ascii="Arial" w:hAnsi="Arial" w:cs="Arial"/>
          <w:sz w:val="20"/>
          <w:szCs w:val="20"/>
        </w:rPr>
      </w:pPr>
    </w:p>
    <w:p w14:paraId="6F8C09DB" w14:textId="7BBC79E1" w:rsidR="009A3304" w:rsidRPr="00D6177D" w:rsidRDefault="009A3304" w:rsidP="003270C0">
      <w:pPr>
        <w:pStyle w:val="Prrafodelista"/>
        <w:numPr>
          <w:ilvl w:val="0"/>
          <w:numId w:val="27"/>
        </w:numPr>
        <w:ind w:right="-518"/>
        <w:jc w:val="both"/>
        <w:rPr>
          <w:rFonts w:eastAsia="Calibri"/>
          <w:b/>
          <w:sz w:val="20"/>
          <w:szCs w:val="20"/>
        </w:rPr>
      </w:pPr>
      <w:r w:rsidRPr="00D6177D">
        <w:rPr>
          <w:rFonts w:eastAsia="Calibri"/>
          <w:b/>
          <w:sz w:val="20"/>
          <w:szCs w:val="20"/>
        </w:rPr>
        <w:t>GASTOS</w:t>
      </w:r>
      <w:r w:rsidR="009A0A5A" w:rsidRPr="00D6177D">
        <w:rPr>
          <w:rFonts w:eastAsia="Calibri"/>
          <w:b/>
          <w:sz w:val="20"/>
          <w:szCs w:val="20"/>
        </w:rPr>
        <w:t xml:space="preserve"> E IMPUESTOS</w:t>
      </w:r>
    </w:p>
    <w:p w14:paraId="6A631A35" w14:textId="77777777" w:rsidR="009A3304" w:rsidRPr="00D6177D" w:rsidRDefault="009A3304" w:rsidP="009A3304">
      <w:pPr>
        <w:ind w:right="-518"/>
        <w:jc w:val="both"/>
        <w:rPr>
          <w:rFonts w:ascii="Arial" w:eastAsia="Calibri" w:hAnsi="Arial" w:cs="Arial"/>
          <w:bCs/>
          <w:sz w:val="20"/>
          <w:szCs w:val="20"/>
          <w:lang w:eastAsia="en-US"/>
        </w:rPr>
      </w:pPr>
    </w:p>
    <w:p w14:paraId="76F142A2" w14:textId="0F987549" w:rsidR="009A3304" w:rsidRPr="00D6177D" w:rsidRDefault="009A3304" w:rsidP="009A0A5A">
      <w:pPr>
        <w:ind w:right="48"/>
        <w:jc w:val="both"/>
        <w:rPr>
          <w:rFonts w:ascii="Arial" w:eastAsia="Calibri" w:hAnsi="Arial" w:cs="Arial"/>
          <w:bCs/>
          <w:sz w:val="20"/>
          <w:szCs w:val="20"/>
          <w:lang w:eastAsia="en-US"/>
        </w:rPr>
      </w:pPr>
      <w:r w:rsidRPr="00D6177D">
        <w:rPr>
          <w:rFonts w:ascii="Arial" w:eastAsia="Calibri" w:hAnsi="Arial" w:cs="Arial"/>
          <w:bCs/>
          <w:sz w:val="20"/>
          <w:szCs w:val="20"/>
          <w:lang w:eastAsia="en-US"/>
        </w:rPr>
        <w:t xml:space="preserve">Serán por cuenta del </w:t>
      </w:r>
      <w:r w:rsidR="009A0A5A" w:rsidRPr="00D6177D">
        <w:rPr>
          <w:rFonts w:ascii="Arial" w:eastAsia="Calibri" w:hAnsi="Arial" w:cs="Arial"/>
          <w:b/>
          <w:sz w:val="20"/>
          <w:szCs w:val="20"/>
          <w:lang w:eastAsia="en-US"/>
        </w:rPr>
        <w:t>CONTRATISTA</w:t>
      </w:r>
      <w:r w:rsidRPr="00D6177D">
        <w:rPr>
          <w:rFonts w:ascii="Arial" w:eastAsia="Calibri" w:hAnsi="Arial" w:cs="Arial"/>
          <w:bCs/>
          <w:sz w:val="20"/>
          <w:szCs w:val="20"/>
          <w:lang w:eastAsia="en-US"/>
        </w:rPr>
        <w:t xml:space="preserve"> todos los gastos e impuestos, tasas y contribuciones derivados de la celebración del contrato, así como el valor de la prima de la garantía y sus modificaciones.</w:t>
      </w:r>
    </w:p>
    <w:p w14:paraId="2F6E7B4D" w14:textId="656B5CBB" w:rsidR="009A3304" w:rsidRPr="00D6177D" w:rsidRDefault="009A3304" w:rsidP="009A0A5A">
      <w:pPr>
        <w:ind w:right="-518"/>
        <w:jc w:val="both"/>
        <w:rPr>
          <w:rFonts w:ascii="Arial" w:eastAsia="Calibri" w:hAnsi="Arial" w:cs="Arial"/>
          <w:bCs/>
          <w:sz w:val="20"/>
          <w:szCs w:val="20"/>
          <w:lang w:eastAsia="en-US"/>
        </w:rPr>
      </w:pPr>
    </w:p>
    <w:p w14:paraId="3C7D0B05" w14:textId="77777777" w:rsidR="009A3304" w:rsidRPr="00D6177D" w:rsidRDefault="009A3304" w:rsidP="003270C0">
      <w:pPr>
        <w:numPr>
          <w:ilvl w:val="0"/>
          <w:numId w:val="27"/>
        </w:numPr>
        <w:ind w:right="-518"/>
        <w:jc w:val="both"/>
        <w:rPr>
          <w:rFonts w:ascii="Arial" w:eastAsia="Calibri" w:hAnsi="Arial" w:cs="Arial"/>
          <w:b/>
          <w:bCs/>
          <w:sz w:val="20"/>
          <w:szCs w:val="20"/>
          <w:lang w:eastAsia="en-US"/>
        </w:rPr>
      </w:pPr>
      <w:r w:rsidRPr="00D6177D">
        <w:rPr>
          <w:rFonts w:ascii="Arial" w:eastAsia="Calibri" w:hAnsi="Arial" w:cs="Arial"/>
          <w:b/>
          <w:sz w:val="20"/>
          <w:szCs w:val="20"/>
          <w:lang w:eastAsia="en-US"/>
        </w:rPr>
        <w:t>SISTEMA DE GESTION AMBIENTAL</w:t>
      </w:r>
    </w:p>
    <w:p w14:paraId="241C94B0" w14:textId="77777777" w:rsidR="009A3304" w:rsidRPr="00D6177D" w:rsidRDefault="009A3304" w:rsidP="009A3304">
      <w:pPr>
        <w:ind w:right="-50"/>
        <w:jc w:val="both"/>
        <w:rPr>
          <w:rFonts w:ascii="Arial" w:hAnsi="Arial" w:cs="Arial"/>
          <w:sz w:val="20"/>
          <w:szCs w:val="20"/>
        </w:rPr>
      </w:pPr>
    </w:p>
    <w:p w14:paraId="65AADC22" w14:textId="51D217AB" w:rsidR="009A3304" w:rsidRPr="00D6177D" w:rsidRDefault="009A3304" w:rsidP="009A3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rPr>
      </w:pPr>
      <w:r w:rsidRPr="00D6177D">
        <w:rPr>
          <w:rFonts w:ascii="Arial" w:hAnsi="Arial" w:cs="Arial"/>
          <w:sz w:val="20"/>
          <w:szCs w:val="20"/>
        </w:rPr>
        <w:t xml:space="preserve">Para ejecutar el contrato </w:t>
      </w:r>
      <w:sdt>
        <w:sdtPr>
          <w:rPr>
            <w:rFonts w:ascii="Arial" w:hAnsi="Arial" w:cs="Arial"/>
            <w:sz w:val="20"/>
            <w:szCs w:val="20"/>
          </w:rPr>
          <w:alias w:val="24"/>
          <w:tag w:val="24"/>
          <w:id w:val="-1585215839"/>
          <w:placeholder>
            <w:docPart w:val="DefaultPlaceholder_-1854013438"/>
          </w:placeholder>
          <w:dropDownList>
            <w:listItem w:value="Elija un elemento."/>
            <w:listItem w:displayText="NO es necesario que " w:value="NO es necesario que "/>
            <w:listItem w:displayText="SI es necesario que " w:value="SI es necesario que "/>
          </w:dropDownList>
        </w:sdtPr>
        <w:sdtContent>
          <w:r w:rsidR="00343E4E" w:rsidRPr="00D6177D">
            <w:rPr>
              <w:rFonts w:ascii="Arial" w:hAnsi="Arial" w:cs="Arial"/>
              <w:sz w:val="20"/>
              <w:szCs w:val="20"/>
            </w:rPr>
            <w:t xml:space="preserve">NO es necesario que </w:t>
          </w:r>
        </w:sdtContent>
      </w:sdt>
      <w:r w:rsidRPr="00D6177D">
        <w:rPr>
          <w:rFonts w:ascii="Arial" w:hAnsi="Arial" w:cs="Arial"/>
          <w:sz w:val="20"/>
          <w:szCs w:val="20"/>
        </w:rPr>
        <w:t xml:space="preserve"> que el </w:t>
      </w:r>
      <w:r w:rsidR="00995679" w:rsidRPr="00D6177D">
        <w:rPr>
          <w:rFonts w:ascii="Arial" w:hAnsi="Arial" w:cs="Arial"/>
          <w:bCs/>
          <w:sz w:val="20"/>
          <w:szCs w:val="20"/>
        </w:rPr>
        <w:t>contratista</w:t>
      </w:r>
      <w:r w:rsidRPr="00D6177D">
        <w:rPr>
          <w:rFonts w:ascii="Arial" w:hAnsi="Arial" w:cs="Arial"/>
          <w:sz w:val="20"/>
          <w:szCs w:val="20"/>
        </w:rPr>
        <w:t xml:space="preserve"> tenga licencia</w:t>
      </w:r>
      <w:r w:rsidR="009A0A5A" w:rsidRPr="00D6177D">
        <w:rPr>
          <w:rFonts w:ascii="Arial" w:hAnsi="Arial" w:cs="Arial"/>
          <w:sz w:val="20"/>
          <w:szCs w:val="20"/>
        </w:rPr>
        <w:t xml:space="preserve">, permiso o autorización </w:t>
      </w:r>
      <w:r w:rsidRPr="00D6177D">
        <w:rPr>
          <w:rFonts w:ascii="Arial" w:hAnsi="Arial" w:cs="Arial"/>
          <w:sz w:val="20"/>
          <w:szCs w:val="20"/>
        </w:rPr>
        <w:t>ambiental</w:t>
      </w:r>
      <w:r w:rsidRPr="00D6177D">
        <w:rPr>
          <w:rFonts w:ascii="Arial" w:hAnsi="Arial" w:cs="Arial"/>
          <w:color w:val="4472C4"/>
          <w:sz w:val="20"/>
          <w:szCs w:val="20"/>
        </w:rPr>
        <w:t xml:space="preserve">. </w:t>
      </w:r>
      <w:r w:rsidR="009A0A5A" w:rsidRPr="00D6177D">
        <w:rPr>
          <w:rFonts w:ascii="Arial" w:hAnsi="Arial" w:cs="Arial"/>
          <w:sz w:val="20"/>
          <w:szCs w:val="20"/>
        </w:rPr>
        <w:t xml:space="preserve">Por lo anterior, </w:t>
      </w:r>
      <w:sdt>
        <w:sdtPr>
          <w:rPr>
            <w:rFonts w:ascii="Arial" w:hAnsi="Arial" w:cs="Arial"/>
            <w:sz w:val="20"/>
            <w:szCs w:val="20"/>
          </w:rPr>
          <w:alias w:val="26"/>
          <w:tag w:val="26"/>
          <w:id w:val="-354728063"/>
          <w:placeholder>
            <w:docPart w:val="DefaultPlaceholder_-1854013438"/>
          </w:placeholder>
          <w:dropDownList>
            <w:listItem w:value="Elija un elemento."/>
            <w:listItem w:displayText="el Supervisor verificará la vigencia de dicha(s) licencia(s) durante el plazo de ejecución del contrato. " w:value="el Supervisor verificará la vigencia de dicha(s) licencia(s) durante el plazo de ejecución del contrato. "/>
            <w:listItem w:displayText="el Supervisor verificará la vigencia de dicha(s) licencia(s) para la prestación del servicio que la requiere, y así dejará constancia en el Informe de supervisión. " w:value="el Supervisor verificará la vigencia de dicha(s) licencia(s) para la prestación del servicio que la requiere, y así dejará constancia en el Informe de supervisión. "/>
            <w:listItem w:displayText="no es necesario que el Supervisor exija la vigencia de licencia ambiental alguna. " w:value="no es necesario que el Supervisor exija la vigencia de licencia ambiental alguna. "/>
          </w:dropDownList>
        </w:sdtPr>
        <w:sdtContent>
          <w:r w:rsidR="00343E4E" w:rsidRPr="00D6177D">
            <w:rPr>
              <w:rFonts w:ascii="Arial" w:hAnsi="Arial" w:cs="Arial"/>
              <w:sz w:val="20"/>
              <w:szCs w:val="20"/>
            </w:rPr>
            <w:t xml:space="preserve">no es necesario que el Supervisor exija la vigencia de licencia ambiental alguna. </w:t>
          </w:r>
        </w:sdtContent>
      </w:sdt>
    </w:p>
    <w:p w14:paraId="66CBF14C" w14:textId="77777777" w:rsidR="009A3304" w:rsidRPr="00D6177D" w:rsidRDefault="009A3304" w:rsidP="009A3304">
      <w:pPr>
        <w:pStyle w:val="Prrafodelista"/>
        <w:ind w:left="0" w:firstLine="0"/>
        <w:jc w:val="both"/>
        <w:rPr>
          <w:sz w:val="20"/>
          <w:szCs w:val="20"/>
        </w:rPr>
      </w:pPr>
    </w:p>
    <w:p w14:paraId="38F4CE7F" w14:textId="77777777" w:rsidR="009A3304" w:rsidRPr="00D6177D" w:rsidRDefault="009A3304" w:rsidP="003270C0">
      <w:pPr>
        <w:numPr>
          <w:ilvl w:val="0"/>
          <w:numId w:val="27"/>
        </w:numPr>
        <w:ind w:right="375"/>
        <w:jc w:val="both"/>
        <w:rPr>
          <w:rFonts w:ascii="Arial" w:hAnsi="Arial" w:cs="Arial"/>
          <w:b/>
          <w:iCs/>
          <w:sz w:val="20"/>
          <w:szCs w:val="20"/>
        </w:rPr>
      </w:pPr>
      <w:r w:rsidRPr="00D6177D">
        <w:rPr>
          <w:rFonts w:ascii="Arial" w:hAnsi="Arial" w:cs="Arial"/>
          <w:b/>
          <w:iCs/>
          <w:sz w:val="20"/>
          <w:szCs w:val="20"/>
        </w:rPr>
        <w:t xml:space="preserve">COMPROMISO PARA LA PREVENCIÓN DE LAVADO DE ACTIVOS Y FINANCIACIÓN DEL TERRORISMO. </w:t>
      </w:r>
    </w:p>
    <w:p w14:paraId="22A2A878" w14:textId="77777777" w:rsidR="009A3304" w:rsidRPr="00D6177D" w:rsidRDefault="009A3304" w:rsidP="009A3304">
      <w:pPr>
        <w:ind w:right="375"/>
        <w:jc w:val="both"/>
        <w:rPr>
          <w:rFonts w:ascii="Arial" w:hAnsi="Arial" w:cs="Arial"/>
          <w:b/>
          <w:i/>
          <w:iCs/>
          <w:sz w:val="20"/>
          <w:szCs w:val="20"/>
        </w:rPr>
      </w:pPr>
    </w:p>
    <w:p w14:paraId="536F4982" w14:textId="3947161A" w:rsidR="009A3304" w:rsidRPr="00D6177D" w:rsidRDefault="009A3304" w:rsidP="009A0A5A">
      <w:pPr>
        <w:ind w:right="48"/>
        <w:jc w:val="both"/>
        <w:rPr>
          <w:rFonts w:ascii="Arial" w:hAnsi="Arial" w:cs="Arial"/>
          <w:bCs/>
          <w:iCs/>
          <w:sz w:val="20"/>
          <w:szCs w:val="20"/>
        </w:rPr>
      </w:pPr>
      <w:r w:rsidRPr="00D6177D">
        <w:rPr>
          <w:rFonts w:ascii="Arial" w:hAnsi="Arial" w:cs="Arial"/>
          <w:b/>
          <w:iCs/>
          <w:sz w:val="20"/>
          <w:szCs w:val="20"/>
        </w:rPr>
        <w:t xml:space="preserve">EL </w:t>
      </w:r>
      <w:r w:rsidR="009A0A5A" w:rsidRPr="00D6177D">
        <w:rPr>
          <w:rFonts w:ascii="Arial" w:hAnsi="Arial" w:cs="Arial"/>
          <w:b/>
          <w:iCs/>
          <w:sz w:val="20"/>
          <w:szCs w:val="20"/>
        </w:rPr>
        <w:t>CONTRATISTA</w:t>
      </w:r>
      <w:r w:rsidRPr="00D6177D">
        <w:rPr>
          <w:rFonts w:ascii="Arial" w:hAnsi="Arial" w:cs="Arial"/>
          <w:bCs/>
          <w:iCs/>
          <w:sz w:val="20"/>
          <w:szCs w:val="20"/>
        </w:rPr>
        <w:t xml:space="preserve"> declara</w:t>
      </w:r>
      <w:r w:rsidR="009A0A5A" w:rsidRPr="00D6177D">
        <w:rPr>
          <w:rFonts w:ascii="Arial" w:hAnsi="Arial" w:cs="Arial"/>
          <w:bCs/>
          <w:iCs/>
          <w:sz w:val="20"/>
          <w:szCs w:val="20"/>
        </w:rPr>
        <w:t>: (i)</w:t>
      </w:r>
      <w:r w:rsidRPr="00D6177D">
        <w:rPr>
          <w:rFonts w:ascii="Arial" w:hAnsi="Arial" w:cs="Arial"/>
          <w:bCs/>
          <w:iCs/>
          <w:sz w:val="20"/>
          <w:szCs w:val="20"/>
        </w:rPr>
        <w:t xml:space="preserve"> que sus recursos no provienen de ninguna actividad ilícita</w:t>
      </w:r>
      <w:r w:rsidRPr="00D6177D">
        <w:rPr>
          <w:rFonts w:ascii="Arial" w:hAnsi="Arial" w:cs="Arial"/>
          <w:bCs/>
          <w:iCs/>
          <w:sz w:val="20"/>
          <w:szCs w:val="20"/>
        </w:rPr>
        <w:br/>
        <w:t>contemplada en el Código Penal Colombiano o en cualquier otra norma que lo modifique o adicione</w:t>
      </w:r>
      <w:r w:rsidR="009A0A5A" w:rsidRPr="00D6177D">
        <w:rPr>
          <w:rFonts w:ascii="Arial" w:hAnsi="Arial" w:cs="Arial"/>
          <w:bCs/>
          <w:iCs/>
          <w:sz w:val="20"/>
          <w:szCs w:val="20"/>
        </w:rPr>
        <w:t>; (</w:t>
      </w:r>
      <w:proofErr w:type="spellStart"/>
      <w:r w:rsidR="009A0A5A" w:rsidRPr="00D6177D">
        <w:rPr>
          <w:rFonts w:ascii="Arial" w:hAnsi="Arial" w:cs="Arial"/>
          <w:bCs/>
          <w:iCs/>
          <w:sz w:val="20"/>
          <w:szCs w:val="20"/>
        </w:rPr>
        <w:t>ii</w:t>
      </w:r>
      <w:proofErr w:type="spellEnd"/>
      <w:r w:rsidR="009A0A5A" w:rsidRPr="00D6177D">
        <w:rPr>
          <w:rFonts w:ascii="Arial" w:hAnsi="Arial" w:cs="Arial"/>
          <w:bCs/>
          <w:iCs/>
          <w:sz w:val="20"/>
          <w:szCs w:val="20"/>
        </w:rPr>
        <w:t xml:space="preserve">) </w:t>
      </w:r>
      <w:r w:rsidRPr="00D6177D">
        <w:rPr>
          <w:rFonts w:ascii="Arial" w:hAnsi="Arial" w:cs="Arial"/>
          <w:bCs/>
          <w:iCs/>
          <w:sz w:val="20"/>
          <w:szCs w:val="20"/>
        </w:rPr>
        <w:t xml:space="preserve">que ni </w:t>
      </w:r>
      <w:r w:rsidR="009A0A5A" w:rsidRPr="00D6177D">
        <w:rPr>
          <w:rFonts w:ascii="Arial" w:hAnsi="Arial" w:cs="Arial"/>
          <w:bCs/>
          <w:iCs/>
          <w:sz w:val="20"/>
          <w:szCs w:val="20"/>
        </w:rPr>
        <w:t xml:space="preserve">el </w:t>
      </w:r>
      <w:r w:rsidR="009A0A5A" w:rsidRPr="00D6177D">
        <w:rPr>
          <w:rFonts w:ascii="Arial" w:hAnsi="Arial" w:cs="Arial"/>
          <w:b/>
          <w:iCs/>
          <w:sz w:val="20"/>
          <w:szCs w:val="20"/>
        </w:rPr>
        <w:t>CONTRATISTA</w:t>
      </w:r>
      <w:r w:rsidRPr="00D6177D">
        <w:rPr>
          <w:rFonts w:ascii="Arial" w:hAnsi="Arial" w:cs="Arial"/>
          <w:bCs/>
          <w:iCs/>
          <w:sz w:val="20"/>
          <w:szCs w:val="20"/>
        </w:rPr>
        <w:t xml:space="preserve">, ni sus gestores, accionistas, representantes </w:t>
      </w:r>
      <w:r w:rsidR="009A0A5A" w:rsidRPr="00D6177D">
        <w:rPr>
          <w:rFonts w:ascii="Arial" w:hAnsi="Arial" w:cs="Arial"/>
          <w:bCs/>
          <w:iCs/>
          <w:sz w:val="20"/>
          <w:szCs w:val="20"/>
        </w:rPr>
        <w:t>y/</w:t>
      </w:r>
      <w:r w:rsidRPr="00D6177D">
        <w:rPr>
          <w:rFonts w:ascii="Arial" w:hAnsi="Arial" w:cs="Arial"/>
          <w:bCs/>
          <w:iCs/>
          <w:sz w:val="20"/>
          <w:szCs w:val="20"/>
        </w:rPr>
        <w:t xml:space="preserve">o directivos se encuentran incluidos </w:t>
      </w:r>
      <w:r w:rsidR="009A0A5A" w:rsidRPr="00D6177D">
        <w:rPr>
          <w:rFonts w:ascii="Arial" w:hAnsi="Arial" w:cs="Arial"/>
          <w:bCs/>
          <w:iCs/>
          <w:sz w:val="20"/>
          <w:szCs w:val="20"/>
        </w:rPr>
        <w:t xml:space="preserve">en </w:t>
      </w:r>
      <w:r w:rsidRPr="00D6177D">
        <w:rPr>
          <w:rFonts w:ascii="Arial" w:hAnsi="Arial" w:cs="Arial"/>
          <w:bCs/>
          <w:iCs/>
          <w:sz w:val="20"/>
          <w:szCs w:val="20"/>
        </w:rPr>
        <w:t>lista</w:t>
      </w:r>
      <w:r w:rsidR="009A0A5A" w:rsidRPr="00D6177D">
        <w:rPr>
          <w:rFonts w:ascii="Arial" w:hAnsi="Arial" w:cs="Arial"/>
          <w:bCs/>
          <w:iCs/>
          <w:sz w:val="20"/>
          <w:szCs w:val="20"/>
        </w:rPr>
        <w:t>(</w:t>
      </w:r>
      <w:r w:rsidRPr="00D6177D">
        <w:rPr>
          <w:rFonts w:ascii="Arial" w:hAnsi="Arial" w:cs="Arial"/>
          <w:bCs/>
          <w:iCs/>
          <w:sz w:val="20"/>
          <w:szCs w:val="20"/>
        </w:rPr>
        <w:t>s</w:t>
      </w:r>
      <w:r w:rsidR="009A0A5A" w:rsidRPr="00D6177D">
        <w:rPr>
          <w:rFonts w:ascii="Arial" w:hAnsi="Arial" w:cs="Arial"/>
          <w:bCs/>
          <w:iCs/>
          <w:sz w:val="20"/>
          <w:szCs w:val="20"/>
        </w:rPr>
        <w:t>)</w:t>
      </w:r>
      <w:r w:rsidRPr="00D6177D">
        <w:rPr>
          <w:rFonts w:ascii="Arial" w:hAnsi="Arial" w:cs="Arial"/>
          <w:bCs/>
          <w:iCs/>
          <w:sz w:val="20"/>
          <w:szCs w:val="20"/>
        </w:rPr>
        <w:t xml:space="preserve"> de personas sospechosas por lavado de activos</w:t>
      </w:r>
      <w:r w:rsidR="00C57A88" w:rsidRPr="00D6177D">
        <w:rPr>
          <w:rFonts w:ascii="Arial" w:hAnsi="Arial" w:cs="Arial"/>
          <w:bCs/>
          <w:iCs/>
          <w:sz w:val="20"/>
          <w:szCs w:val="20"/>
        </w:rPr>
        <w:t>,</w:t>
      </w:r>
      <w:r w:rsidRPr="00D6177D">
        <w:rPr>
          <w:rFonts w:ascii="Arial" w:hAnsi="Arial" w:cs="Arial"/>
          <w:bCs/>
          <w:iCs/>
          <w:sz w:val="20"/>
          <w:szCs w:val="20"/>
        </w:rPr>
        <w:t xml:space="preserve"> </w:t>
      </w:r>
      <w:r w:rsidR="009A0A5A" w:rsidRPr="00D6177D">
        <w:rPr>
          <w:rFonts w:ascii="Arial" w:hAnsi="Arial" w:cs="Arial"/>
          <w:bCs/>
          <w:iCs/>
          <w:sz w:val="20"/>
          <w:szCs w:val="20"/>
        </w:rPr>
        <w:t>f</w:t>
      </w:r>
      <w:r w:rsidRPr="00D6177D">
        <w:rPr>
          <w:rFonts w:ascii="Arial" w:hAnsi="Arial" w:cs="Arial"/>
          <w:bCs/>
          <w:iCs/>
          <w:sz w:val="20"/>
          <w:szCs w:val="20"/>
        </w:rPr>
        <w:t xml:space="preserve">inanciación del </w:t>
      </w:r>
      <w:r w:rsidR="009A0A5A" w:rsidRPr="00D6177D">
        <w:rPr>
          <w:rFonts w:ascii="Arial" w:hAnsi="Arial" w:cs="Arial"/>
          <w:bCs/>
          <w:iCs/>
          <w:sz w:val="20"/>
          <w:szCs w:val="20"/>
        </w:rPr>
        <w:t>t</w:t>
      </w:r>
      <w:r w:rsidRPr="00D6177D">
        <w:rPr>
          <w:rFonts w:ascii="Arial" w:hAnsi="Arial" w:cs="Arial"/>
          <w:bCs/>
          <w:iCs/>
          <w:sz w:val="20"/>
          <w:szCs w:val="20"/>
        </w:rPr>
        <w:t>errorismo</w:t>
      </w:r>
      <w:r w:rsidR="00C57A88" w:rsidRPr="00D6177D">
        <w:rPr>
          <w:rFonts w:ascii="Arial" w:hAnsi="Arial" w:cs="Arial"/>
          <w:bCs/>
          <w:iCs/>
          <w:sz w:val="20"/>
          <w:szCs w:val="20"/>
        </w:rPr>
        <w:t>, v</w:t>
      </w:r>
      <w:r w:rsidRPr="00D6177D">
        <w:rPr>
          <w:rFonts w:ascii="Arial" w:hAnsi="Arial" w:cs="Arial"/>
          <w:bCs/>
          <w:iCs/>
          <w:sz w:val="20"/>
          <w:szCs w:val="20"/>
        </w:rPr>
        <w:t>ínculos con el narcotráfico y</w:t>
      </w:r>
      <w:r w:rsidR="009A0A5A" w:rsidRPr="00D6177D">
        <w:rPr>
          <w:rFonts w:ascii="Arial" w:hAnsi="Arial" w:cs="Arial"/>
          <w:bCs/>
          <w:iCs/>
          <w:sz w:val="20"/>
          <w:szCs w:val="20"/>
        </w:rPr>
        <w:t>/o</w:t>
      </w:r>
      <w:r w:rsidRPr="00D6177D">
        <w:rPr>
          <w:rFonts w:ascii="Arial" w:hAnsi="Arial" w:cs="Arial"/>
          <w:bCs/>
          <w:iCs/>
          <w:sz w:val="20"/>
          <w:szCs w:val="20"/>
        </w:rPr>
        <w:t xml:space="preserve"> terrorismo. </w:t>
      </w:r>
    </w:p>
    <w:p w14:paraId="6F63F26A" w14:textId="77777777" w:rsidR="009A3304" w:rsidRPr="00D6177D" w:rsidRDefault="009A3304" w:rsidP="009A3304">
      <w:pPr>
        <w:ind w:right="375"/>
        <w:jc w:val="both"/>
        <w:rPr>
          <w:rFonts w:ascii="Arial" w:hAnsi="Arial" w:cs="Arial"/>
          <w:iCs/>
          <w:sz w:val="20"/>
          <w:szCs w:val="20"/>
        </w:rPr>
      </w:pPr>
    </w:p>
    <w:p w14:paraId="02F121A3" w14:textId="0F4882AA" w:rsidR="009A3304" w:rsidRPr="00DC5C46" w:rsidRDefault="009A3304" w:rsidP="00DC5C46">
      <w:pPr>
        <w:ind w:right="48"/>
        <w:jc w:val="both"/>
        <w:rPr>
          <w:rFonts w:ascii="Arial" w:hAnsi="Arial" w:cs="Arial"/>
          <w:bCs/>
          <w:iCs/>
          <w:sz w:val="20"/>
          <w:szCs w:val="20"/>
        </w:rPr>
      </w:pPr>
      <w:r w:rsidRPr="00D6177D">
        <w:rPr>
          <w:rFonts w:ascii="Arial" w:hAnsi="Arial" w:cs="Arial"/>
          <w:iCs/>
          <w:sz w:val="20"/>
          <w:szCs w:val="20"/>
        </w:rPr>
        <w:t>Las partes se obligan a</w:t>
      </w:r>
      <w:r w:rsidRPr="00D6177D">
        <w:rPr>
          <w:rFonts w:ascii="Arial" w:hAnsi="Arial" w:cs="Arial"/>
          <w:bCs/>
          <w:iCs/>
          <w:sz w:val="20"/>
          <w:szCs w:val="20"/>
        </w:rPr>
        <w:t xml:space="preserve">: (i) realizar todas las actividades encaminadas a asegurar que todo su personal a cargo, y en el caso del </w:t>
      </w:r>
      <w:r w:rsidR="005232FA" w:rsidRPr="00D6177D">
        <w:rPr>
          <w:rFonts w:ascii="Arial" w:hAnsi="Arial" w:cs="Arial"/>
          <w:b/>
          <w:iCs/>
          <w:sz w:val="20"/>
          <w:szCs w:val="20"/>
        </w:rPr>
        <w:t>CONTRATISTA</w:t>
      </w:r>
      <w:r w:rsidRPr="00D6177D">
        <w:rPr>
          <w:rFonts w:ascii="Arial" w:hAnsi="Arial" w:cs="Arial"/>
          <w:bCs/>
          <w:iCs/>
          <w:sz w:val="20"/>
          <w:szCs w:val="20"/>
        </w:rPr>
        <w:t>, sus socios, accionistas, administradores, clientes, proveedores, etc., y los recursos de estos, no se encuentren relacionados o</w:t>
      </w:r>
      <w:r w:rsidR="005232FA" w:rsidRPr="00D6177D">
        <w:rPr>
          <w:rFonts w:ascii="Arial" w:hAnsi="Arial" w:cs="Arial"/>
          <w:bCs/>
          <w:iCs/>
          <w:sz w:val="20"/>
          <w:szCs w:val="20"/>
        </w:rPr>
        <w:t xml:space="preserve"> provienen</w:t>
      </w:r>
      <w:r w:rsidRPr="00D6177D">
        <w:rPr>
          <w:rFonts w:ascii="Arial" w:hAnsi="Arial" w:cs="Arial"/>
          <w:bCs/>
          <w:iCs/>
          <w:sz w:val="20"/>
          <w:szCs w:val="20"/>
        </w:rPr>
        <w:t xml:space="preserve"> de actividades ilícitas; particularmente, de lavado de activos o financiación del terrorismo; (</w:t>
      </w:r>
      <w:proofErr w:type="spellStart"/>
      <w:r w:rsidRPr="00D6177D">
        <w:rPr>
          <w:rFonts w:ascii="Arial" w:hAnsi="Arial" w:cs="Arial"/>
          <w:bCs/>
          <w:iCs/>
          <w:sz w:val="20"/>
          <w:szCs w:val="20"/>
        </w:rPr>
        <w:t>ii</w:t>
      </w:r>
      <w:proofErr w:type="spellEnd"/>
      <w:r w:rsidRPr="00D6177D">
        <w:rPr>
          <w:rFonts w:ascii="Arial" w:hAnsi="Arial" w:cs="Arial"/>
          <w:bCs/>
          <w:iCs/>
          <w:sz w:val="20"/>
          <w:szCs w:val="20"/>
        </w:rPr>
        <w:t xml:space="preserve">) prevenir la comisión de los delitos consagrados en el </w:t>
      </w:r>
      <w:r w:rsidR="005232FA" w:rsidRPr="00D6177D">
        <w:rPr>
          <w:rFonts w:ascii="Arial" w:hAnsi="Arial" w:cs="Arial"/>
          <w:bCs/>
          <w:iCs/>
          <w:sz w:val="20"/>
          <w:szCs w:val="20"/>
        </w:rPr>
        <w:t xml:space="preserve">artículo </w:t>
      </w:r>
      <w:r w:rsidRPr="00D6177D">
        <w:rPr>
          <w:rFonts w:ascii="Arial" w:hAnsi="Arial" w:cs="Arial"/>
          <w:bCs/>
          <w:iCs/>
          <w:sz w:val="20"/>
          <w:szCs w:val="20"/>
        </w:rPr>
        <w:t>323 y 345 del Código Penal por parte del personal a su cargo, socios, accionistas y</w:t>
      </w:r>
      <w:r w:rsidR="005232FA" w:rsidRPr="00D6177D">
        <w:rPr>
          <w:rFonts w:ascii="Arial" w:hAnsi="Arial" w:cs="Arial"/>
          <w:bCs/>
          <w:iCs/>
          <w:sz w:val="20"/>
          <w:szCs w:val="20"/>
        </w:rPr>
        <w:t>/o</w:t>
      </w:r>
      <w:r w:rsidRPr="00D6177D">
        <w:rPr>
          <w:rFonts w:ascii="Arial" w:hAnsi="Arial" w:cs="Arial"/>
          <w:bCs/>
          <w:iCs/>
          <w:sz w:val="20"/>
          <w:szCs w:val="20"/>
        </w:rPr>
        <w:t xml:space="preserve"> administradores; y (</w:t>
      </w:r>
      <w:proofErr w:type="spellStart"/>
      <w:r w:rsidRPr="00D6177D">
        <w:rPr>
          <w:rFonts w:ascii="Arial" w:hAnsi="Arial" w:cs="Arial"/>
          <w:bCs/>
          <w:iCs/>
          <w:sz w:val="20"/>
          <w:szCs w:val="20"/>
        </w:rPr>
        <w:t>iii</w:t>
      </w:r>
      <w:proofErr w:type="spellEnd"/>
      <w:r w:rsidRPr="00D6177D">
        <w:rPr>
          <w:rFonts w:ascii="Arial" w:hAnsi="Arial" w:cs="Arial"/>
          <w:bCs/>
          <w:iCs/>
          <w:sz w:val="20"/>
          <w:szCs w:val="20"/>
        </w:rPr>
        <w:t xml:space="preserve">) </w:t>
      </w:r>
      <w:r w:rsidR="005232FA" w:rsidRPr="00D6177D">
        <w:rPr>
          <w:rFonts w:ascii="Arial" w:hAnsi="Arial" w:cs="Arial"/>
          <w:bCs/>
          <w:iCs/>
          <w:sz w:val="20"/>
          <w:szCs w:val="20"/>
        </w:rPr>
        <w:t>r</w:t>
      </w:r>
      <w:r w:rsidRPr="00D6177D">
        <w:rPr>
          <w:rFonts w:ascii="Arial" w:hAnsi="Arial" w:cs="Arial"/>
          <w:bCs/>
          <w:iCs/>
          <w:sz w:val="20"/>
          <w:szCs w:val="20"/>
        </w:rPr>
        <w:t xml:space="preserve">eportar a la Unidad de Información y Análisis Financiero (UIAF) adscrita al Ministerio de Hacienda y Crédito Público, actividades sospechosas de lavado de activos </w:t>
      </w:r>
      <w:r w:rsidR="005232FA" w:rsidRPr="00D6177D">
        <w:rPr>
          <w:rFonts w:ascii="Arial" w:hAnsi="Arial" w:cs="Arial"/>
          <w:bCs/>
          <w:iCs/>
          <w:sz w:val="20"/>
          <w:szCs w:val="20"/>
        </w:rPr>
        <w:t>y/</w:t>
      </w:r>
      <w:r w:rsidRPr="00D6177D">
        <w:rPr>
          <w:rFonts w:ascii="Arial" w:hAnsi="Arial" w:cs="Arial"/>
          <w:bCs/>
          <w:iCs/>
          <w:sz w:val="20"/>
          <w:szCs w:val="20"/>
        </w:rPr>
        <w:t>o financiación del terrorismo de las que tenga conocimiento.</w:t>
      </w:r>
    </w:p>
    <w:p w14:paraId="00FE8B91" w14:textId="6DD0516D" w:rsidR="00DC5C46" w:rsidRDefault="00416D6B" w:rsidP="00DC5C46">
      <w:pPr>
        <w:pStyle w:val="Ttulo1"/>
        <w:numPr>
          <w:ilvl w:val="0"/>
          <w:numId w:val="27"/>
        </w:numPr>
        <w:tabs>
          <w:tab w:val="left" w:pos="403"/>
        </w:tabs>
        <w:jc w:val="both"/>
        <w:rPr>
          <w:rFonts w:ascii="Arial" w:hAnsi="Arial" w:cs="Arial"/>
          <w:sz w:val="20"/>
          <w:szCs w:val="20"/>
        </w:rPr>
      </w:pPr>
      <w:r w:rsidRPr="00D6177D">
        <w:rPr>
          <w:rFonts w:ascii="Arial" w:hAnsi="Arial" w:cs="Arial"/>
          <w:sz w:val="20"/>
          <w:szCs w:val="20"/>
        </w:rPr>
        <w:t>DOCUMENTOS QUE FORMAN PARTE INTEGRAL DEL</w:t>
      </w:r>
      <w:r w:rsidRPr="00D6177D">
        <w:rPr>
          <w:rFonts w:ascii="Arial" w:hAnsi="Arial" w:cs="Arial"/>
          <w:spacing w:val="-1"/>
          <w:sz w:val="20"/>
          <w:szCs w:val="20"/>
        </w:rPr>
        <w:t xml:space="preserve"> </w:t>
      </w:r>
      <w:r w:rsidRPr="00D6177D">
        <w:rPr>
          <w:rFonts w:ascii="Arial" w:hAnsi="Arial" w:cs="Arial"/>
          <w:sz w:val="20"/>
          <w:szCs w:val="20"/>
        </w:rPr>
        <w:t>CONTRATO</w:t>
      </w:r>
    </w:p>
    <w:p w14:paraId="410F2B4C" w14:textId="77777777" w:rsidR="00DC5C46" w:rsidRPr="00DC5C46" w:rsidRDefault="00DC5C46" w:rsidP="00DC5C46">
      <w:pPr>
        <w:rPr>
          <w:lang w:val="x-none" w:eastAsia="x-none"/>
        </w:rPr>
      </w:pPr>
    </w:p>
    <w:p w14:paraId="003A9BB4" w14:textId="155535D3" w:rsidR="00416D6B" w:rsidRPr="00D6177D" w:rsidRDefault="00416D6B" w:rsidP="00416D6B">
      <w:pPr>
        <w:pStyle w:val="Textoindependiente"/>
        <w:ind w:right="6"/>
        <w:jc w:val="both"/>
        <w:rPr>
          <w:rFonts w:ascii="Arial" w:hAnsi="Arial" w:cs="Arial"/>
          <w:b/>
          <w:sz w:val="20"/>
          <w:szCs w:val="20"/>
        </w:rPr>
      </w:pPr>
      <w:r w:rsidRPr="00D6177D">
        <w:rPr>
          <w:rFonts w:ascii="Arial" w:hAnsi="Arial" w:cs="Arial"/>
          <w:sz w:val="20"/>
          <w:szCs w:val="20"/>
        </w:rPr>
        <w:t xml:space="preserve">Forman parte integral del Contrato: </w:t>
      </w:r>
      <w:sdt>
        <w:sdtPr>
          <w:rPr>
            <w:rFonts w:ascii="Arial" w:hAnsi="Arial" w:cs="Arial"/>
            <w:sz w:val="20"/>
            <w:szCs w:val="20"/>
          </w:rPr>
          <w:alias w:val="28"/>
          <w:tag w:val="28"/>
          <w:id w:val="1515881888"/>
          <w:placeholder>
            <w:docPart w:val="DefaultPlaceholder_-1854013438"/>
          </w:placeholder>
          <w:dropDownList>
            <w:listItem w:value="Elija un elemento."/>
            <w:listItem w:displayText="el Estudio Previo y anexos, pliego de condiciones y adendas, respuesta a observaciones, oferta y adjudicación del contrato. " w:value="el Estudio Previo y anexos, pliego de condiciones y adendas, respuesta a observaciones, oferta y adjudicación del contrato. "/>
            <w:listItem w:displayText="el Estudio Previo y anexos, Invitación Pública y adendas, respuesta a observaciones y oferta. " w:value="el Estudio Previo y anexos, Invitación Pública y adendas, respuesta a observaciones y oferta. "/>
            <w:listItem w:displayText="El Estudio Previo, anexos y Oferta. " w:value="El Estudio Previo, anexos y Oferta. "/>
          </w:dropDownList>
        </w:sdtPr>
        <w:sdtContent>
          <w:r w:rsidR="003B7534" w:rsidRPr="00D6177D">
            <w:rPr>
              <w:rFonts w:ascii="Arial" w:hAnsi="Arial" w:cs="Arial"/>
              <w:sz w:val="20"/>
              <w:szCs w:val="20"/>
            </w:rPr>
            <w:t xml:space="preserve">El Estudio Previo, anexos y Oferta. </w:t>
          </w:r>
        </w:sdtContent>
      </w:sdt>
      <w:r w:rsidRPr="00D6177D">
        <w:rPr>
          <w:rFonts w:ascii="Arial" w:hAnsi="Arial" w:cs="Arial"/>
          <w:sz w:val="20"/>
          <w:szCs w:val="20"/>
        </w:rPr>
        <w:t xml:space="preserve">, publicados en SECOP II. </w:t>
      </w:r>
    </w:p>
    <w:p w14:paraId="7803C6DD" w14:textId="35237FE3" w:rsidR="00416D6B" w:rsidRPr="00D6177D" w:rsidRDefault="009A3304" w:rsidP="009A3304">
      <w:pPr>
        <w:ind w:right="-518"/>
        <w:jc w:val="both"/>
        <w:rPr>
          <w:rFonts w:ascii="Arial" w:eastAsia="Calibri" w:hAnsi="Arial" w:cs="Arial"/>
          <w:b/>
          <w:sz w:val="20"/>
          <w:szCs w:val="20"/>
          <w:lang w:eastAsia="en-US"/>
        </w:rPr>
      </w:pPr>
      <w:r w:rsidRPr="00D6177D">
        <w:rPr>
          <w:rFonts w:ascii="Arial" w:eastAsia="Calibri" w:hAnsi="Arial" w:cs="Arial"/>
          <w:b/>
          <w:sz w:val="20"/>
          <w:szCs w:val="20"/>
          <w:lang w:eastAsia="en-US"/>
        </w:rPr>
        <w:t xml:space="preserve"> </w:t>
      </w:r>
    </w:p>
    <w:p w14:paraId="38240CF0" w14:textId="77DD4768" w:rsidR="00401041" w:rsidRPr="00D6177D" w:rsidRDefault="00401041" w:rsidP="003270C0">
      <w:pPr>
        <w:pStyle w:val="Prrafodelista"/>
        <w:numPr>
          <w:ilvl w:val="0"/>
          <w:numId w:val="27"/>
        </w:numPr>
        <w:jc w:val="both"/>
        <w:rPr>
          <w:rFonts w:eastAsia="Calibri"/>
          <w:bCs/>
          <w:sz w:val="20"/>
          <w:szCs w:val="20"/>
        </w:rPr>
      </w:pPr>
      <w:r w:rsidRPr="00D6177D">
        <w:rPr>
          <w:rFonts w:eastAsia="Calibri"/>
          <w:b/>
          <w:bCs/>
          <w:sz w:val="20"/>
          <w:szCs w:val="20"/>
        </w:rPr>
        <w:t>REQUISITOS GENERALES DE SST PARA SUSCRIBIR EL ACTA DE INICIO</w:t>
      </w:r>
    </w:p>
    <w:p w14:paraId="5A1133EB" w14:textId="77777777" w:rsidR="00401041" w:rsidRPr="00D6177D" w:rsidRDefault="00401041" w:rsidP="00401041">
      <w:pPr>
        <w:jc w:val="both"/>
        <w:rPr>
          <w:rFonts w:ascii="Arial" w:eastAsia="Calibri" w:hAnsi="Arial" w:cs="Arial"/>
          <w:bCs/>
          <w:sz w:val="20"/>
          <w:szCs w:val="20"/>
          <w:lang w:eastAsia="en-US"/>
        </w:rPr>
      </w:pPr>
    </w:p>
    <w:p w14:paraId="18162050" w14:textId="0E89C2AE" w:rsidR="00401041" w:rsidRPr="00DC5C46" w:rsidRDefault="00401041" w:rsidP="00DC5C46">
      <w:pPr>
        <w:jc w:val="both"/>
        <w:rPr>
          <w:rFonts w:ascii="Arial" w:hAnsi="Arial" w:cs="Arial"/>
          <w:sz w:val="20"/>
          <w:szCs w:val="20"/>
        </w:rPr>
      </w:pPr>
      <w:r w:rsidRPr="00D6177D">
        <w:rPr>
          <w:rFonts w:ascii="Arial" w:hAnsi="Arial" w:cs="Arial"/>
          <w:sz w:val="20"/>
          <w:szCs w:val="20"/>
        </w:rPr>
        <w:t xml:space="preserve">Para suscribir el </w:t>
      </w:r>
      <w:r w:rsidRPr="00D6177D">
        <w:rPr>
          <w:rFonts w:ascii="Arial" w:hAnsi="Arial" w:cs="Arial"/>
          <w:b/>
          <w:bCs/>
          <w:i/>
          <w:iCs/>
          <w:sz w:val="20"/>
          <w:szCs w:val="20"/>
        </w:rPr>
        <w:t>acta de inicio</w:t>
      </w:r>
      <w:r w:rsidRPr="00D6177D">
        <w:rPr>
          <w:rFonts w:ascii="Arial" w:hAnsi="Arial" w:cs="Arial"/>
          <w:sz w:val="20"/>
          <w:szCs w:val="20"/>
        </w:rPr>
        <w:t xml:space="preserve"> de ejecución del contrato, el </w:t>
      </w:r>
      <w:r w:rsidRPr="00D6177D">
        <w:rPr>
          <w:rFonts w:ascii="Arial" w:hAnsi="Arial" w:cs="Arial"/>
          <w:b/>
          <w:i/>
          <w:sz w:val="20"/>
          <w:szCs w:val="20"/>
        </w:rPr>
        <w:t>contratista</w:t>
      </w:r>
      <w:r w:rsidRPr="00D6177D">
        <w:rPr>
          <w:rFonts w:ascii="Arial" w:hAnsi="Arial" w:cs="Arial"/>
          <w:sz w:val="20"/>
          <w:szCs w:val="20"/>
        </w:rPr>
        <w:t xml:space="preserve"> debe cumplir los siguientes requisitos: </w:t>
      </w:r>
      <w:r w:rsidRPr="00D6177D">
        <w:rPr>
          <w:rFonts w:ascii="Arial" w:hAnsi="Arial" w:cs="Arial"/>
          <w:b/>
          <w:i/>
          <w:sz w:val="20"/>
          <w:szCs w:val="20"/>
        </w:rPr>
        <w:t>(i)</w:t>
      </w:r>
      <w:r w:rsidRPr="00D6177D">
        <w:rPr>
          <w:rFonts w:ascii="Arial" w:hAnsi="Arial" w:cs="Arial"/>
          <w:sz w:val="20"/>
          <w:szCs w:val="20"/>
        </w:rPr>
        <w:t xml:space="preserve"> entregar al supervisor relación del personal que pondrá a disposición para la ejecución del contrato; y </w:t>
      </w:r>
      <w:r w:rsidRPr="00D6177D">
        <w:rPr>
          <w:rFonts w:ascii="Arial" w:hAnsi="Arial" w:cs="Arial"/>
          <w:b/>
          <w:i/>
          <w:sz w:val="20"/>
          <w:szCs w:val="20"/>
        </w:rPr>
        <w:t>(</w:t>
      </w:r>
      <w:proofErr w:type="spellStart"/>
      <w:r w:rsidRPr="00D6177D">
        <w:rPr>
          <w:rFonts w:ascii="Arial" w:hAnsi="Arial" w:cs="Arial"/>
          <w:b/>
          <w:i/>
          <w:sz w:val="20"/>
          <w:szCs w:val="20"/>
        </w:rPr>
        <w:t>ii</w:t>
      </w:r>
      <w:proofErr w:type="spellEnd"/>
      <w:r w:rsidRPr="00D6177D">
        <w:rPr>
          <w:rFonts w:ascii="Arial" w:hAnsi="Arial" w:cs="Arial"/>
          <w:b/>
          <w:i/>
          <w:sz w:val="20"/>
          <w:szCs w:val="20"/>
        </w:rPr>
        <w:t>)</w:t>
      </w:r>
      <w:r w:rsidRPr="00D6177D">
        <w:rPr>
          <w:rFonts w:ascii="Arial" w:hAnsi="Arial" w:cs="Arial"/>
          <w:sz w:val="20"/>
          <w:szCs w:val="20"/>
        </w:rPr>
        <w:t xml:space="preserve"> entregar al supervisor copia de la afiliación a seguridad social en pensiones, salud y riesgos laborales de la totalidad del personal con el que ejecutará el contrato. </w:t>
      </w:r>
    </w:p>
    <w:p w14:paraId="23E26765" w14:textId="77777777" w:rsidR="00401041" w:rsidRPr="00D6177D" w:rsidRDefault="00401041" w:rsidP="00401041">
      <w:pPr>
        <w:jc w:val="both"/>
        <w:rPr>
          <w:rFonts w:ascii="Arial" w:hAnsi="Arial" w:cs="Arial"/>
          <w:color w:val="FF0000"/>
          <w:sz w:val="20"/>
          <w:szCs w:val="20"/>
          <w:lang w:eastAsia="es-ES"/>
        </w:rPr>
      </w:pPr>
    </w:p>
    <w:p w14:paraId="3FA5485C" w14:textId="431C7587" w:rsidR="00401041" w:rsidRPr="00D6177D" w:rsidRDefault="00401041" w:rsidP="003270C0">
      <w:pPr>
        <w:pStyle w:val="Prrafodelista"/>
        <w:numPr>
          <w:ilvl w:val="0"/>
          <w:numId w:val="27"/>
        </w:numPr>
        <w:jc w:val="both"/>
        <w:rPr>
          <w:b/>
          <w:color w:val="000000"/>
          <w:sz w:val="20"/>
          <w:szCs w:val="20"/>
        </w:rPr>
      </w:pPr>
      <w:r w:rsidRPr="00D6177D">
        <w:rPr>
          <w:b/>
          <w:color w:val="000000"/>
          <w:sz w:val="20"/>
          <w:szCs w:val="20"/>
        </w:rPr>
        <w:t xml:space="preserve">REQUISITOS GENERALES DE SST PARA LA EJECUCIÓN DEL CONTRATO. </w:t>
      </w:r>
    </w:p>
    <w:p w14:paraId="42D5D3E1" w14:textId="77777777" w:rsidR="00401041" w:rsidRPr="00D6177D" w:rsidRDefault="00401041" w:rsidP="00401041">
      <w:pPr>
        <w:jc w:val="both"/>
        <w:rPr>
          <w:rFonts w:ascii="Arial" w:hAnsi="Arial" w:cs="Arial"/>
          <w:b/>
          <w:color w:val="FF0000"/>
          <w:sz w:val="20"/>
          <w:szCs w:val="20"/>
        </w:rPr>
      </w:pPr>
    </w:p>
    <w:p w14:paraId="26602CE8" w14:textId="7DFCD82D" w:rsidR="00401041" w:rsidRPr="00DC5C46" w:rsidRDefault="00401041" w:rsidP="00401041">
      <w:pPr>
        <w:jc w:val="both"/>
        <w:rPr>
          <w:rFonts w:ascii="Arial" w:hAnsi="Arial" w:cs="Arial"/>
          <w:sz w:val="20"/>
          <w:szCs w:val="20"/>
        </w:rPr>
      </w:pPr>
      <w:r w:rsidRPr="00D6177D">
        <w:rPr>
          <w:rFonts w:ascii="Arial" w:hAnsi="Arial" w:cs="Arial"/>
          <w:b/>
          <w:sz w:val="20"/>
          <w:szCs w:val="20"/>
        </w:rPr>
        <w:t>EL CONTRATISTA</w:t>
      </w:r>
      <w:r w:rsidRPr="00D6177D">
        <w:rPr>
          <w:rFonts w:ascii="Arial" w:hAnsi="Arial" w:cs="Arial"/>
          <w:sz w:val="20"/>
          <w:szCs w:val="20"/>
        </w:rPr>
        <w:t xml:space="preserve"> deberá cumplir las siguientes obligaciones: del SGSST: </w:t>
      </w:r>
      <w:r w:rsidRPr="00D6177D">
        <w:rPr>
          <w:rFonts w:ascii="Arial" w:hAnsi="Arial" w:cs="Arial"/>
          <w:b/>
          <w:sz w:val="20"/>
          <w:szCs w:val="20"/>
        </w:rPr>
        <w:t>(i)</w:t>
      </w:r>
      <w:r w:rsidRPr="00D6177D">
        <w:rPr>
          <w:rFonts w:ascii="Arial" w:hAnsi="Arial" w:cs="Arial"/>
          <w:sz w:val="20"/>
          <w:szCs w:val="20"/>
        </w:rPr>
        <w:t xml:space="preserve"> Permitir que el personal con el que ejecutará el contrato, asista a las capacitaciones en </w:t>
      </w:r>
      <w:r w:rsidRPr="00D6177D">
        <w:rPr>
          <w:rFonts w:ascii="Arial" w:hAnsi="Arial" w:cs="Arial"/>
          <w:b/>
          <w:bCs/>
          <w:sz w:val="20"/>
          <w:szCs w:val="20"/>
        </w:rPr>
        <w:t>SST</w:t>
      </w:r>
      <w:r w:rsidRPr="00D6177D">
        <w:rPr>
          <w:rFonts w:ascii="Arial" w:hAnsi="Arial" w:cs="Arial"/>
          <w:sz w:val="20"/>
          <w:szCs w:val="20"/>
        </w:rPr>
        <w:t xml:space="preserve"> programadas por la </w:t>
      </w:r>
      <w:r w:rsidRPr="00D6177D">
        <w:rPr>
          <w:rFonts w:ascii="Arial" w:hAnsi="Arial" w:cs="Arial"/>
          <w:b/>
          <w:bCs/>
          <w:sz w:val="20"/>
          <w:szCs w:val="20"/>
        </w:rPr>
        <w:t>UAE-DIAN</w:t>
      </w:r>
      <w:r w:rsidRPr="00D6177D">
        <w:rPr>
          <w:rFonts w:ascii="Arial" w:hAnsi="Arial" w:cs="Arial"/>
          <w:sz w:val="20"/>
          <w:szCs w:val="20"/>
        </w:rPr>
        <w:t xml:space="preserve"> (</w:t>
      </w:r>
      <w:r w:rsidRPr="00D6177D">
        <w:rPr>
          <w:rFonts w:ascii="Arial" w:hAnsi="Arial" w:cs="Arial"/>
          <w:i/>
          <w:iCs/>
          <w:sz w:val="20"/>
          <w:szCs w:val="20"/>
        </w:rPr>
        <w:t>Art.2.2.4.6.11 del D.1072/15</w:t>
      </w:r>
      <w:r w:rsidRPr="00D6177D">
        <w:rPr>
          <w:rFonts w:ascii="Arial" w:hAnsi="Arial" w:cs="Arial"/>
          <w:sz w:val="20"/>
          <w:szCs w:val="20"/>
        </w:rPr>
        <w:t xml:space="preserve">); </w:t>
      </w:r>
      <w:r w:rsidRPr="00D6177D">
        <w:rPr>
          <w:rFonts w:ascii="Arial" w:hAnsi="Arial" w:cs="Arial"/>
          <w:b/>
          <w:i/>
          <w:sz w:val="20"/>
          <w:szCs w:val="20"/>
        </w:rPr>
        <w:t>(</w:t>
      </w:r>
      <w:proofErr w:type="spellStart"/>
      <w:r w:rsidRPr="00D6177D">
        <w:rPr>
          <w:rFonts w:ascii="Arial" w:hAnsi="Arial" w:cs="Arial"/>
          <w:b/>
          <w:i/>
          <w:sz w:val="20"/>
          <w:szCs w:val="20"/>
        </w:rPr>
        <w:t>ii</w:t>
      </w:r>
      <w:proofErr w:type="spellEnd"/>
      <w:r w:rsidRPr="00D6177D">
        <w:rPr>
          <w:rFonts w:ascii="Arial" w:hAnsi="Arial" w:cs="Arial"/>
          <w:b/>
          <w:i/>
          <w:sz w:val="20"/>
          <w:szCs w:val="20"/>
        </w:rPr>
        <w:t>)</w:t>
      </w:r>
      <w:r w:rsidRPr="00D6177D">
        <w:rPr>
          <w:rFonts w:ascii="Arial" w:hAnsi="Arial" w:cs="Arial"/>
          <w:sz w:val="20"/>
          <w:szCs w:val="20"/>
        </w:rPr>
        <w:t xml:space="preserve"> Pagar oportunamente aportes a seguridad social del personal con el que ejecute el contrato; </w:t>
      </w:r>
      <w:r w:rsidRPr="00D6177D">
        <w:rPr>
          <w:rFonts w:ascii="Arial" w:hAnsi="Arial" w:cs="Arial"/>
          <w:b/>
          <w:i/>
          <w:sz w:val="20"/>
          <w:szCs w:val="20"/>
        </w:rPr>
        <w:t>(</w:t>
      </w:r>
      <w:proofErr w:type="spellStart"/>
      <w:r w:rsidRPr="00D6177D">
        <w:rPr>
          <w:rFonts w:ascii="Arial" w:hAnsi="Arial" w:cs="Arial"/>
          <w:b/>
          <w:i/>
          <w:sz w:val="20"/>
          <w:szCs w:val="20"/>
        </w:rPr>
        <w:t>iii</w:t>
      </w:r>
      <w:proofErr w:type="spellEnd"/>
      <w:r w:rsidRPr="00D6177D">
        <w:rPr>
          <w:rFonts w:ascii="Arial" w:hAnsi="Arial" w:cs="Arial"/>
          <w:b/>
          <w:i/>
          <w:sz w:val="20"/>
          <w:szCs w:val="20"/>
        </w:rPr>
        <w:t>)</w:t>
      </w:r>
      <w:r w:rsidRPr="00D6177D">
        <w:rPr>
          <w:rFonts w:ascii="Arial" w:hAnsi="Arial" w:cs="Arial"/>
          <w:sz w:val="20"/>
          <w:szCs w:val="20"/>
        </w:rPr>
        <w:t xml:space="preserve"> Contribuir al cumplimiento de la </w:t>
      </w:r>
      <w:r w:rsidRPr="00D6177D">
        <w:rPr>
          <w:rFonts w:ascii="Arial" w:hAnsi="Arial" w:cs="Arial"/>
          <w:b/>
          <w:i/>
          <w:sz w:val="20"/>
          <w:szCs w:val="20"/>
        </w:rPr>
        <w:t>POLÍTICA DE SEGURIDAD Y SALUD EN EL TRABAJO</w:t>
      </w:r>
      <w:r w:rsidRPr="00D6177D">
        <w:rPr>
          <w:rFonts w:ascii="Arial" w:hAnsi="Arial" w:cs="Arial"/>
          <w:sz w:val="20"/>
          <w:szCs w:val="20"/>
        </w:rPr>
        <w:t xml:space="preserve"> de la </w:t>
      </w:r>
      <w:r w:rsidRPr="00D6177D">
        <w:rPr>
          <w:rFonts w:ascii="Arial" w:hAnsi="Arial" w:cs="Arial"/>
          <w:b/>
          <w:bCs/>
          <w:sz w:val="20"/>
          <w:szCs w:val="20"/>
        </w:rPr>
        <w:t>UAE-DIAN</w:t>
      </w:r>
      <w:r w:rsidRPr="00D6177D">
        <w:rPr>
          <w:rFonts w:ascii="Arial" w:hAnsi="Arial" w:cs="Arial"/>
          <w:sz w:val="20"/>
          <w:szCs w:val="20"/>
        </w:rPr>
        <w:t xml:space="preserve"> adoptada mediante </w:t>
      </w:r>
      <w:r w:rsidRPr="00D6177D">
        <w:rPr>
          <w:rFonts w:ascii="Arial" w:hAnsi="Arial" w:cs="Arial"/>
          <w:b/>
          <w:i/>
          <w:sz w:val="20"/>
          <w:szCs w:val="20"/>
        </w:rPr>
        <w:t>RES.0062 DE 01/09/2016</w:t>
      </w:r>
      <w:r w:rsidRPr="00D6177D">
        <w:rPr>
          <w:rFonts w:ascii="Arial" w:hAnsi="Arial" w:cs="Arial"/>
          <w:sz w:val="20"/>
          <w:szCs w:val="20"/>
        </w:rPr>
        <w:t xml:space="preserve">; </w:t>
      </w:r>
      <w:r w:rsidRPr="00D6177D">
        <w:rPr>
          <w:rFonts w:ascii="Arial" w:hAnsi="Arial" w:cs="Arial"/>
          <w:b/>
          <w:i/>
          <w:sz w:val="20"/>
          <w:szCs w:val="20"/>
        </w:rPr>
        <w:t>(v)</w:t>
      </w:r>
      <w:r w:rsidRPr="00D6177D">
        <w:rPr>
          <w:rFonts w:ascii="Arial" w:hAnsi="Arial" w:cs="Arial"/>
          <w:sz w:val="20"/>
          <w:szCs w:val="20"/>
        </w:rPr>
        <w:t xml:space="preserve"> Garantizar la utilización permanente de </w:t>
      </w:r>
      <w:r w:rsidRPr="00D6177D">
        <w:rPr>
          <w:rFonts w:ascii="Arial" w:hAnsi="Arial" w:cs="Arial"/>
          <w:b/>
          <w:i/>
          <w:sz w:val="20"/>
          <w:szCs w:val="20"/>
        </w:rPr>
        <w:t>ELEMENTOS DE PROTECCIÓN PERSONAL- EPP</w:t>
      </w:r>
      <w:r w:rsidRPr="00D6177D">
        <w:rPr>
          <w:rFonts w:ascii="Arial" w:hAnsi="Arial" w:cs="Arial"/>
          <w:sz w:val="20"/>
          <w:szCs w:val="20"/>
        </w:rPr>
        <w:t xml:space="preserve"> por parte del personal con el que ejecutará el contrato; </w:t>
      </w:r>
      <w:r w:rsidRPr="00D6177D">
        <w:rPr>
          <w:rFonts w:ascii="Arial" w:hAnsi="Arial" w:cs="Arial"/>
          <w:b/>
          <w:i/>
          <w:sz w:val="20"/>
          <w:szCs w:val="20"/>
        </w:rPr>
        <w:t>(</w:t>
      </w:r>
      <w:proofErr w:type="spellStart"/>
      <w:r w:rsidRPr="00D6177D">
        <w:rPr>
          <w:rFonts w:ascii="Arial" w:hAnsi="Arial" w:cs="Arial"/>
          <w:b/>
          <w:i/>
          <w:sz w:val="20"/>
          <w:szCs w:val="20"/>
        </w:rPr>
        <w:t>iv</w:t>
      </w:r>
      <w:proofErr w:type="spellEnd"/>
      <w:r w:rsidRPr="00D6177D">
        <w:rPr>
          <w:rFonts w:ascii="Arial" w:hAnsi="Arial" w:cs="Arial"/>
          <w:b/>
          <w:i/>
          <w:sz w:val="20"/>
          <w:szCs w:val="20"/>
        </w:rPr>
        <w:t>)</w:t>
      </w:r>
      <w:r w:rsidRPr="00D6177D">
        <w:rPr>
          <w:rFonts w:ascii="Arial" w:hAnsi="Arial" w:cs="Arial"/>
          <w:sz w:val="20"/>
          <w:szCs w:val="20"/>
        </w:rPr>
        <w:t xml:space="preserve"> Cumplir las normas laborales y de seguridad y salud en el trabajo vigentes en Colombia; </w:t>
      </w:r>
      <w:r w:rsidRPr="00D6177D">
        <w:rPr>
          <w:rFonts w:ascii="Arial" w:hAnsi="Arial" w:cs="Arial"/>
          <w:b/>
          <w:i/>
          <w:sz w:val="20"/>
          <w:szCs w:val="20"/>
        </w:rPr>
        <w:t>(v)</w:t>
      </w:r>
      <w:r w:rsidRPr="00D6177D">
        <w:rPr>
          <w:rFonts w:ascii="Arial" w:hAnsi="Arial" w:cs="Arial"/>
          <w:sz w:val="20"/>
          <w:szCs w:val="20"/>
        </w:rPr>
        <w:t xml:space="preserve"> Cumplir las normas técnicas de Seguridad y Salud en el Trabajo aplicables a las actividades derivadas de las obligaciones del contrato; </w:t>
      </w:r>
      <w:r w:rsidRPr="00D6177D">
        <w:rPr>
          <w:rFonts w:ascii="Arial" w:hAnsi="Arial" w:cs="Arial"/>
          <w:b/>
          <w:i/>
          <w:sz w:val="20"/>
          <w:szCs w:val="20"/>
        </w:rPr>
        <w:t>(vi)</w:t>
      </w:r>
      <w:r w:rsidRPr="00D6177D">
        <w:rPr>
          <w:rFonts w:ascii="Arial" w:hAnsi="Arial" w:cs="Arial"/>
          <w:sz w:val="20"/>
          <w:szCs w:val="20"/>
        </w:rPr>
        <w:t xml:space="preserve"> </w:t>
      </w:r>
      <w:r w:rsidRPr="00D6177D">
        <w:rPr>
          <w:rFonts w:ascii="Arial" w:hAnsi="Arial" w:cs="Arial"/>
          <w:sz w:val="20"/>
          <w:szCs w:val="20"/>
          <w:lang w:eastAsia="x-none"/>
        </w:rPr>
        <w:t xml:space="preserve">Reportar cualquier acto o condición insegura que observe dentro de la entidad o por fuera, que pueda considerarse como una amenaza para la misma; </w:t>
      </w:r>
      <w:r w:rsidRPr="00D6177D">
        <w:rPr>
          <w:rFonts w:ascii="Arial" w:hAnsi="Arial" w:cs="Arial"/>
          <w:b/>
          <w:i/>
          <w:sz w:val="20"/>
          <w:szCs w:val="20"/>
          <w:lang w:eastAsia="x-none"/>
        </w:rPr>
        <w:t>(</w:t>
      </w:r>
      <w:proofErr w:type="spellStart"/>
      <w:r w:rsidRPr="00D6177D">
        <w:rPr>
          <w:rFonts w:ascii="Arial" w:hAnsi="Arial" w:cs="Arial"/>
          <w:b/>
          <w:i/>
          <w:sz w:val="20"/>
          <w:szCs w:val="20"/>
          <w:lang w:eastAsia="x-none"/>
        </w:rPr>
        <w:t>vii</w:t>
      </w:r>
      <w:proofErr w:type="spellEnd"/>
      <w:r w:rsidRPr="00D6177D">
        <w:rPr>
          <w:rFonts w:ascii="Arial" w:hAnsi="Arial" w:cs="Arial"/>
          <w:b/>
          <w:i/>
          <w:sz w:val="20"/>
          <w:szCs w:val="20"/>
          <w:lang w:eastAsia="x-none"/>
        </w:rPr>
        <w:t>)</w:t>
      </w:r>
      <w:r w:rsidRPr="00D6177D">
        <w:rPr>
          <w:rFonts w:ascii="Arial" w:hAnsi="Arial" w:cs="Arial"/>
          <w:sz w:val="20"/>
          <w:szCs w:val="20"/>
          <w:lang w:eastAsia="x-none"/>
        </w:rPr>
        <w:t xml:space="preserve"> </w:t>
      </w:r>
      <w:r w:rsidRPr="00D6177D">
        <w:rPr>
          <w:rFonts w:ascii="Arial" w:hAnsi="Arial" w:cs="Arial"/>
          <w:sz w:val="20"/>
          <w:szCs w:val="20"/>
        </w:rPr>
        <w:t xml:space="preserve">implementar las acciones que sean necesarias como resultado de la autoevaluación de los Estándares Mínimos a la que hace referencia el Art. 28 de la Resolución No. 0312 del 13 de febrero de 2019 del Ministerio del Trabajo; </w:t>
      </w:r>
      <w:r w:rsidRPr="00D6177D">
        <w:rPr>
          <w:rFonts w:ascii="Arial" w:hAnsi="Arial" w:cs="Arial"/>
          <w:b/>
          <w:sz w:val="20"/>
          <w:szCs w:val="20"/>
        </w:rPr>
        <w:t>(</w:t>
      </w:r>
      <w:proofErr w:type="spellStart"/>
      <w:r w:rsidRPr="00D6177D">
        <w:rPr>
          <w:rFonts w:ascii="Arial" w:hAnsi="Arial" w:cs="Arial"/>
          <w:b/>
          <w:sz w:val="20"/>
          <w:szCs w:val="20"/>
        </w:rPr>
        <w:t>viii</w:t>
      </w:r>
      <w:proofErr w:type="spellEnd"/>
      <w:r w:rsidRPr="00D6177D">
        <w:rPr>
          <w:rFonts w:ascii="Arial" w:hAnsi="Arial" w:cs="Arial"/>
          <w:b/>
          <w:sz w:val="20"/>
          <w:szCs w:val="20"/>
        </w:rPr>
        <w:t>)</w:t>
      </w:r>
      <w:r w:rsidRPr="00D6177D">
        <w:rPr>
          <w:rFonts w:ascii="Arial" w:hAnsi="Arial" w:cs="Arial"/>
          <w:sz w:val="20"/>
          <w:szCs w:val="20"/>
        </w:rPr>
        <w:t xml:space="preserve"> presentar a la ARL el plan de mejoramiento conforme a la evaluación de los Estándares Mínimos de SST, y cumplir sus recomendaciones; y </w:t>
      </w:r>
      <w:r w:rsidRPr="00D6177D">
        <w:rPr>
          <w:rFonts w:ascii="Arial" w:hAnsi="Arial" w:cs="Arial"/>
          <w:b/>
          <w:sz w:val="20"/>
          <w:szCs w:val="20"/>
        </w:rPr>
        <w:t>(</w:t>
      </w:r>
      <w:proofErr w:type="spellStart"/>
      <w:r w:rsidRPr="00D6177D">
        <w:rPr>
          <w:rFonts w:ascii="Arial" w:hAnsi="Arial" w:cs="Arial"/>
          <w:b/>
          <w:sz w:val="20"/>
          <w:szCs w:val="20"/>
        </w:rPr>
        <w:t>ix</w:t>
      </w:r>
      <w:proofErr w:type="spellEnd"/>
      <w:r w:rsidRPr="00D6177D">
        <w:rPr>
          <w:rFonts w:ascii="Arial" w:hAnsi="Arial" w:cs="Arial"/>
          <w:b/>
          <w:sz w:val="20"/>
          <w:szCs w:val="20"/>
        </w:rPr>
        <w:t>)</w:t>
      </w:r>
      <w:r w:rsidRPr="00D6177D">
        <w:rPr>
          <w:rFonts w:ascii="Arial" w:hAnsi="Arial" w:cs="Arial"/>
          <w:sz w:val="20"/>
          <w:szCs w:val="20"/>
        </w:rPr>
        <w:t xml:space="preserve"> cumplir los planes de mejoramiento solicitados por el Ministerio del Trabajo, de conformidad con el Art. 29 de la Res. 0312 de 2019 del Ministerio del Trabajo. </w:t>
      </w:r>
    </w:p>
    <w:p w14:paraId="52A7933A" w14:textId="77777777" w:rsidR="00401041" w:rsidRPr="00D6177D" w:rsidRDefault="00401041" w:rsidP="00401041">
      <w:pPr>
        <w:jc w:val="both"/>
        <w:rPr>
          <w:rFonts w:ascii="Arial" w:hAnsi="Arial" w:cs="Arial"/>
          <w:color w:val="000000"/>
          <w:sz w:val="20"/>
          <w:szCs w:val="20"/>
        </w:rPr>
      </w:pPr>
      <w:bookmarkStart w:id="9" w:name="_Hlk30057611"/>
    </w:p>
    <w:p w14:paraId="01C7F4D6" w14:textId="77777777" w:rsidR="00401041" w:rsidRPr="00D6177D" w:rsidRDefault="00401041" w:rsidP="003270C0">
      <w:pPr>
        <w:numPr>
          <w:ilvl w:val="0"/>
          <w:numId w:val="27"/>
        </w:numPr>
        <w:contextualSpacing/>
        <w:jc w:val="both"/>
        <w:rPr>
          <w:rFonts w:ascii="Arial" w:hAnsi="Arial" w:cs="Arial"/>
          <w:sz w:val="20"/>
          <w:szCs w:val="20"/>
          <w:lang w:val="es-ES"/>
        </w:rPr>
      </w:pPr>
      <w:r w:rsidRPr="00D6177D">
        <w:rPr>
          <w:rFonts w:ascii="Arial" w:eastAsia="Calibri" w:hAnsi="Arial" w:cs="Arial"/>
          <w:b/>
          <w:bCs/>
          <w:sz w:val="20"/>
          <w:szCs w:val="20"/>
          <w:lang w:eastAsia="en-US"/>
        </w:rPr>
        <w:t>PLAN ESTRATÉGICO DE SEGURIDAD VIAL - PESV.</w:t>
      </w:r>
      <w:r w:rsidRPr="00D6177D">
        <w:rPr>
          <w:rFonts w:ascii="Arial" w:eastAsia="Calibri" w:hAnsi="Arial" w:cs="Arial"/>
          <w:b/>
          <w:bCs/>
          <w:iCs/>
          <w:sz w:val="20"/>
          <w:szCs w:val="20"/>
          <w:lang w:eastAsia="en-US"/>
        </w:rPr>
        <w:t xml:space="preserve"> </w:t>
      </w:r>
    </w:p>
    <w:p w14:paraId="6F086445" w14:textId="77777777" w:rsidR="00401041" w:rsidRPr="00D6177D" w:rsidRDefault="00401041" w:rsidP="00401041">
      <w:pPr>
        <w:spacing w:before="100" w:beforeAutospacing="1" w:after="100" w:afterAutospacing="1"/>
        <w:jc w:val="both"/>
        <w:rPr>
          <w:rFonts w:ascii="Arial" w:hAnsi="Arial" w:cs="Arial"/>
          <w:color w:val="5B9BD5"/>
          <w:sz w:val="20"/>
          <w:szCs w:val="20"/>
        </w:rPr>
      </w:pPr>
      <w:r w:rsidRPr="00D6177D">
        <w:rPr>
          <w:rFonts w:ascii="Arial" w:hAnsi="Arial" w:cs="Arial"/>
          <w:color w:val="000000"/>
          <w:sz w:val="20"/>
          <w:szCs w:val="20"/>
          <w:lang w:eastAsia="es-ES_tradnl"/>
        </w:rPr>
        <w:lastRenderedPageBreak/>
        <w:t xml:space="preserve">En consideración a que las actividades a realizar para la ejecución del contrato, </w:t>
      </w:r>
      <w:r w:rsidRPr="00D6177D">
        <w:rPr>
          <w:rFonts w:ascii="Arial" w:hAnsi="Arial" w:cs="Arial"/>
          <w:b/>
          <w:bCs/>
          <w:sz w:val="20"/>
          <w:szCs w:val="20"/>
          <w:lang w:eastAsia="es-ES_tradnl"/>
        </w:rPr>
        <w:t>no hay definición de actividades de transporte de bienes y/o personas de la entidad,</w:t>
      </w:r>
      <w:r w:rsidRPr="00D6177D">
        <w:rPr>
          <w:rFonts w:ascii="Arial" w:hAnsi="Arial" w:cs="Arial"/>
          <w:sz w:val="20"/>
          <w:szCs w:val="20"/>
          <w:lang w:eastAsia="es-ES_tradnl"/>
        </w:rPr>
        <w:t xml:space="preserve"> </w:t>
      </w:r>
      <w:r w:rsidRPr="00D6177D">
        <w:rPr>
          <w:rFonts w:ascii="Arial" w:hAnsi="Arial" w:cs="Arial"/>
          <w:b/>
          <w:bCs/>
          <w:sz w:val="20"/>
          <w:szCs w:val="20"/>
          <w:lang w:eastAsia="es-ES_tradnl"/>
        </w:rPr>
        <w:t>no se requiere</w:t>
      </w:r>
      <w:r w:rsidRPr="00D6177D">
        <w:rPr>
          <w:rFonts w:ascii="Arial" w:hAnsi="Arial" w:cs="Arial"/>
          <w:sz w:val="20"/>
          <w:szCs w:val="20"/>
          <w:lang w:eastAsia="es-ES_tradnl"/>
        </w:rPr>
        <w:t xml:space="preserve"> exigir el Plan </w:t>
      </w:r>
      <w:bookmarkEnd w:id="9"/>
    </w:p>
    <w:p w14:paraId="6C8CF290" w14:textId="02F180CF" w:rsidR="009A3304" w:rsidRPr="00D6177D" w:rsidRDefault="009A3304" w:rsidP="003270C0">
      <w:pPr>
        <w:pStyle w:val="Prrafodelista"/>
        <w:numPr>
          <w:ilvl w:val="0"/>
          <w:numId w:val="27"/>
        </w:numPr>
        <w:rPr>
          <w:rFonts w:eastAsia="Calibri"/>
          <w:b/>
          <w:bCs/>
          <w:sz w:val="20"/>
          <w:szCs w:val="20"/>
        </w:rPr>
      </w:pPr>
      <w:r w:rsidRPr="00D6177D">
        <w:rPr>
          <w:rFonts w:eastAsia="Calibri"/>
          <w:b/>
          <w:sz w:val="20"/>
          <w:szCs w:val="20"/>
        </w:rPr>
        <w:t>PERFECCIONAMIENTO Y EJECUCIÓN</w:t>
      </w:r>
    </w:p>
    <w:p w14:paraId="76425FCB" w14:textId="77777777" w:rsidR="009A3304" w:rsidRPr="00D6177D" w:rsidRDefault="009A3304" w:rsidP="009A3304">
      <w:pPr>
        <w:ind w:right="-518"/>
        <w:jc w:val="both"/>
        <w:rPr>
          <w:rFonts w:ascii="Arial" w:eastAsia="Calibri" w:hAnsi="Arial" w:cs="Arial"/>
          <w:b/>
          <w:bCs/>
          <w:sz w:val="20"/>
          <w:szCs w:val="20"/>
          <w:lang w:eastAsia="en-US"/>
        </w:rPr>
      </w:pPr>
    </w:p>
    <w:p w14:paraId="5D5B055A" w14:textId="3E1B39DC" w:rsidR="002A7756" w:rsidRPr="00D6177D" w:rsidRDefault="009A3304" w:rsidP="00D6177D">
      <w:pPr>
        <w:tabs>
          <w:tab w:val="left" w:pos="9071"/>
        </w:tabs>
        <w:ind w:right="333"/>
        <w:jc w:val="both"/>
        <w:rPr>
          <w:rFonts w:ascii="Arial" w:hAnsi="Arial" w:cs="Arial"/>
          <w:b/>
          <w:sz w:val="20"/>
          <w:szCs w:val="20"/>
          <w:lang w:eastAsia="x-none"/>
        </w:rPr>
      </w:pPr>
      <w:r w:rsidRPr="00D6177D">
        <w:rPr>
          <w:rFonts w:ascii="Arial" w:eastAsia="Calibri" w:hAnsi="Arial" w:cs="Arial"/>
          <w:bCs/>
          <w:sz w:val="20"/>
          <w:szCs w:val="20"/>
          <w:lang w:eastAsia="en-US"/>
        </w:rPr>
        <w:t xml:space="preserve">El presente contrato se entiende perfeccionado con la firma electrónica de las partes en SECOP II, y para su ejecución requiere </w:t>
      </w:r>
      <w:sdt>
        <w:sdtPr>
          <w:rPr>
            <w:rFonts w:ascii="Arial" w:eastAsia="Calibri" w:hAnsi="Arial" w:cs="Arial"/>
            <w:bCs/>
            <w:sz w:val="20"/>
            <w:szCs w:val="20"/>
            <w:lang w:eastAsia="en-US"/>
          </w:rPr>
          <w:alias w:val="28"/>
          <w:tag w:val="28"/>
          <w:id w:val="-919876291"/>
          <w:placeholder>
            <w:docPart w:val="DefaultPlaceholder_-1854013438"/>
          </w:placeholder>
          <w:dropDownList>
            <w:listItem w:value="Elija un elemento."/>
            <w:listItem w:displayText=": (i) Registro presupuestal, (ii) aprobación de garantías y (iii) suscripción del acta de inicio. " w:value=": (i) Registro presupuestal, (ii) aprobación de garantías y (iii) suscripción del acta de inicio. "/>
            <w:listItem w:displayText=": (i) Registro presupuestal y (ii) suscripción del acta de inicio. " w:value=": (i) Registro presupuestal y (ii) suscripción del acta de inicio. "/>
            <w:listItem w:displayText="suscripción del acta de inicio. " w:value="suscripción del acta de inicio. "/>
          </w:dropDownList>
        </w:sdtPr>
        <w:sdtContent>
          <w:r w:rsidR="003B7534" w:rsidRPr="00D6177D">
            <w:rPr>
              <w:rFonts w:ascii="Arial" w:eastAsia="Calibri" w:hAnsi="Arial" w:cs="Arial"/>
              <w:bCs/>
              <w:sz w:val="20"/>
              <w:szCs w:val="20"/>
              <w:lang w:eastAsia="en-US"/>
            </w:rPr>
            <w:t xml:space="preserve">: (i) Registro presupuestal, (ii) aprobación de garantías y (iii) suscripción del acta de inicio. </w:t>
          </w:r>
        </w:sdtContent>
      </w:sdt>
    </w:p>
    <w:p w14:paraId="02890394" w14:textId="77777777" w:rsidR="002A7756" w:rsidRPr="005629DE" w:rsidRDefault="002A7756" w:rsidP="002A7756">
      <w:pPr>
        <w:ind w:right="333"/>
        <w:jc w:val="both"/>
        <w:rPr>
          <w:rFonts w:ascii="Arial" w:hAnsi="Arial" w:cs="Arial"/>
          <w:b/>
          <w:sz w:val="20"/>
          <w:szCs w:val="20"/>
          <w:lang w:eastAsia="x-none"/>
        </w:rPr>
      </w:pPr>
    </w:p>
    <w:p w14:paraId="29867D3B" w14:textId="77777777" w:rsidR="002A7756" w:rsidRPr="009A3304" w:rsidRDefault="002A7756" w:rsidP="009A3304"/>
    <w:sectPr w:rsidR="002A7756" w:rsidRPr="009A3304" w:rsidSect="00DC4F1A">
      <w:headerReference w:type="default" r:id="rId14"/>
      <w:footerReference w:type="even" r:id="rId15"/>
      <w:footerReference w:type="default" r:id="rId16"/>
      <w:footerReference w:type="first" r:id="rId17"/>
      <w:pgSz w:w="12240" w:h="15840"/>
      <w:pgMar w:top="1701" w:right="1418" w:bottom="1701"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B4E6C" w14:textId="77777777" w:rsidR="0038039E" w:rsidRDefault="0038039E">
      <w:r>
        <w:separator/>
      </w:r>
    </w:p>
  </w:endnote>
  <w:endnote w:type="continuationSeparator" w:id="0">
    <w:p w14:paraId="49A9202E" w14:textId="77777777" w:rsidR="0038039E" w:rsidRDefault="00380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0A7AA" w14:textId="0A467F98" w:rsidR="00827AA0" w:rsidRDefault="00827AA0">
    <w:pPr>
      <w:pStyle w:val="Piedepgina"/>
    </w:pPr>
    <w:r>
      <w:rPr>
        <w:noProof/>
      </w:rPr>
      <mc:AlternateContent>
        <mc:Choice Requires="wps">
          <w:drawing>
            <wp:anchor distT="0" distB="0" distL="0" distR="0" simplePos="0" relativeHeight="251659264" behindDoc="0" locked="0" layoutInCell="1" allowOverlap="1" wp14:anchorId="4D99A9E9" wp14:editId="233028B9">
              <wp:simplePos x="635" y="635"/>
              <wp:positionH relativeFrom="page">
                <wp:align>right</wp:align>
              </wp:positionH>
              <wp:positionV relativeFrom="page">
                <wp:align>bottom</wp:align>
              </wp:positionV>
              <wp:extent cx="443865" cy="443865"/>
              <wp:effectExtent l="0" t="0" r="0" b="0"/>
              <wp:wrapNone/>
              <wp:docPr id="1437849144" name="Cuadro de texto 2"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E75F47" w14:textId="323F183C" w:rsidR="00827AA0" w:rsidRPr="00827AA0" w:rsidRDefault="00827AA0" w:rsidP="00827AA0">
                          <w:pPr>
                            <w:rPr>
                              <w:rFonts w:ascii="Calibri" w:eastAsia="Calibri" w:hAnsi="Calibri" w:cs="Calibri"/>
                              <w:noProof/>
                              <w:color w:val="000000"/>
                              <w:sz w:val="20"/>
                              <w:szCs w:val="20"/>
                            </w:rPr>
                          </w:pPr>
                          <w:r w:rsidRPr="00827AA0">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D99A9E9" id="_x0000_t202" coordsize="21600,21600" o:spt="202" path="m,l,21600r21600,l21600,xe">
              <v:stroke joinstyle="miter"/>
              <v:path gradientshapeok="t" o:connecttype="rect"/>
            </v:shapetype>
            <v:shape id="Cuadro de texto 2" o:spid="_x0000_s1026" type="#_x0000_t202" alt="Información Pública Clasificada "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67E75F47" w14:textId="323F183C" w:rsidR="00827AA0" w:rsidRPr="00827AA0" w:rsidRDefault="00827AA0" w:rsidP="00827AA0">
                    <w:pPr>
                      <w:rPr>
                        <w:rFonts w:ascii="Calibri" w:eastAsia="Calibri" w:hAnsi="Calibri" w:cs="Calibri"/>
                        <w:noProof/>
                        <w:color w:val="000000"/>
                        <w:sz w:val="20"/>
                        <w:szCs w:val="20"/>
                      </w:rPr>
                    </w:pPr>
                    <w:r w:rsidRPr="00827AA0">
                      <w:rPr>
                        <w:rFonts w:ascii="Calibri" w:eastAsia="Calibri" w:hAnsi="Calibri" w:cs="Calibri"/>
                        <w:noProof/>
                        <w:color w:val="000000"/>
                        <w:sz w:val="20"/>
                        <w:szCs w:val="20"/>
                      </w:rPr>
                      <w:t xml:space="preserve">Información Pública Clasificada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B52CE" w14:textId="00D39CA1" w:rsidR="00A2297D" w:rsidRDefault="00827AA0" w:rsidP="00A2297D">
    <w:pPr>
      <w:framePr w:w="5575" w:hSpace="141" w:wrap="around" w:vAnchor="text" w:hAnchor="page" w:x="1348" w:y="-1206"/>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512C6D88" wp14:editId="5BD4C2F1">
              <wp:simplePos x="861237" y="8984512"/>
              <wp:positionH relativeFrom="page">
                <wp:align>right</wp:align>
              </wp:positionH>
              <wp:positionV relativeFrom="page">
                <wp:align>bottom</wp:align>
              </wp:positionV>
              <wp:extent cx="443865" cy="443865"/>
              <wp:effectExtent l="0" t="0" r="0" b="0"/>
              <wp:wrapNone/>
              <wp:docPr id="157029373" name="Cuadro de texto 3"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FC6DC3" w14:textId="790B7CD8" w:rsidR="00827AA0" w:rsidRPr="00827AA0" w:rsidRDefault="00827AA0" w:rsidP="00827AA0">
                          <w:pPr>
                            <w:rPr>
                              <w:rFonts w:ascii="Calibri" w:eastAsia="Calibri" w:hAnsi="Calibri" w:cs="Calibri"/>
                              <w:noProof/>
                              <w:color w:val="000000"/>
                              <w:sz w:val="20"/>
                              <w:szCs w:val="20"/>
                            </w:rPr>
                          </w:pPr>
                          <w:r w:rsidRPr="00827AA0">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2C6D88" id="_x0000_t202" coordsize="21600,21600" o:spt="202" path="m,l,21600r21600,l21600,xe">
              <v:stroke joinstyle="miter"/>
              <v:path gradientshapeok="t" o:connecttype="rect"/>
            </v:shapetype>
            <v:shape id="Cuadro de texto 3" o:spid="_x0000_s1027" type="#_x0000_t202" alt="Información Pública Clasificada " style="position:absolute;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12FC6DC3" w14:textId="790B7CD8" w:rsidR="00827AA0" w:rsidRPr="00827AA0" w:rsidRDefault="00827AA0" w:rsidP="00827AA0">
                    <w:pPr>
                      <w:rPr>
                        <w:rFonts w:ascii="Calibri" w:eastAsia="Calibri" w:hAnsi="Calibri" w:cs="Calibri"/>
                        <w:noProof/>
                        <w:color w:val="000000"/>
                        <w:sz w:val="20"/>
                        <w:szCs w:val="20"/>
                      </w:rPr>
                    </w:pPr>
                    <w:r w:rsidRPr="00827AA0">
                      <w:rPr>
                        <w:rFonts w:ascii="Calibri" w:eastAsia="Calibri" w:hAnsi="Calibri" w:cs="Calibri"/>
                        <w:noProof/>
                        <w:color w:val="000000"/>
                        <w:sz w:val="20"/>
                        <w:szCs w:val="20"/>
                      </w:rPr>
                      <w:t xml:space="preserve">Información Pública Clasificada </w:t>
                    </w:r>
                  </w:p>
                </w:txbxContent>
              </v:textbox>
              <w10:wrap anchorx="page" anchory="page"/>
            </v:shape>
          </w:pict>
        </mc:Fallback>
      </mc:AlternateContent>
    </w:r>
    <w:r w:rsidR="00A2297D" w:rsidRPr="00692F87">
      <w:rPr>
        <w:rFonts w:ascii="Calibri Light" w:hAnsi="Calibri Light"/>
        <w:b/>
        <w:bCs/>
        <w:sz w:val="18"/>
      </w:rPr>
      <w:t xml:space="preserve">Subdirección de Compras y Contratos </w:t>
    </w:r>
  </w:p>
  <w:p w14:paraId="1374A9B7" w14:textId="77777777" w:rsidR="00A2297D" w:rsidRDefault="00A2297D" w:rsidP="00A2297D">
    <w:pPr>
      <w:framePr w:w="5575" w:hSpace="141" w:wrap="around" w:vAnchor="text" w:hAnchor="page" w:x="1348" w:y="-1206"/>
      <w:rPr>
        <w:rFonts w:ascii="Calibri Light" w:hAnsi="Calibri Light"/>
        <w:sz w:val="18"/>
      </w:rPr>
    </w:pPr>
    <w:r w:rsidRPr="00692F87">
      <w:rPr>
        <w:rFonts w:ascii="Calibri Light" w:hAnsi="Calibri Light"/>
        <w:sz w:val="18"/>
        <w:lang w:val="pt-BR"/>
      </w:rPr>
      <w:t xml:space="preserve">Carrera 7 </w:t>
    </w:r>
    <w:r>
      <w:rPr>
        <w:rFonts w:ascii="Calibri Light" w:hAnsi="Calibri Light"/>
        <w:sz w:val="18"/>
        <w:lang w:val="pt-BR"/>
      </w:rPr>
      <w:t>#</w:t>
    </w:r>
    <w:r w:rsidRPr="00692F87">
      <w:rPr>
        <w:rFonts w:ascii="Calibri Light" w:hAnsi="Calibri Light"/>
        <w:sz w:val="18"/>
        <w:lang w:val="pt-BR"/>
      </w:rPr>
      <w:t xml:space="preserve"> 6C</w:t>
    </w:r>
    <w:r>
      <w:rPr>
        <w:rFonts w:ascii="Calibri Light" w:hAnsi="Calibri Light"/>
        <w:sz w:val="18"/>
        <w:lang w:val="pt-BR"/>
      </w:rPr>
      <w:t>-</w:t>
    </w:r>
    <w:r w:rsidRPr="00692F87">
      <w:rPr>
        <w:rFonts w:ascii="Calibri Light" w:hAnsi="Calibri Light"/>
        <w:sz w:val="18"/>
        <w:lang w:val="pt-BR"/>
      </w:rPr>
      <w:t>54</w:t>
    </w:r>
    <w:r>
      <w:rPr>
        <w:rFonts w:ascii="Calibri Light" w:hAnsi="Calibri Light"/>
        <w:sz w:val="18"/>
        <w:lang w:val="pt-BR"/>
      </w:rPr>
      <w:t>. Edificio Sendas.</w:t>
    </w:r>
    <w:r w:rsidRPr="00692F87">
      <w:rPr>
        <w:rFonts w:ascii="Calibri Light" w:hAnsi="Calibri Light"/>
        <w:sz w:val="18"/>
        <w:lang w:val="pt-BR"/>
      </w:rPr>
      <w:t xml:space="preserve"> Piso </w:t>
    </w:r>
    <w:r>
      <w:rPr>
        <w:rFonts w:ascii="Calibri Light" w:hAnsi="Calibri Light"/>
        <w:sz w:val="18"/>
        <w:lang w:val="pt-BR"/>
      </w:rPr>
      <w:t xml:space="preserve">8 </w:t>
    </w:r>
    <w:r>
      <w:rPr>
        <w:rFonts w:ascii="Calibri Light" w:hAnsi="Calibri Light"/>
        <w:sz w:val="18"/>
      </w:rPr>
      <w:t>| 6</w:t>
    </w:r>
    <w:r w:rsidRPr="00692F87">
      <w:rPr>
        <w:rFonts w:ascii="Calibri Light" w:hAnsi="Calibri Light"/>
        <w:sz w:val="18"/>
      </w:rPr>
      <w:t>017428973</w:t>
    </w:r>
  </w:p>
  <w:p w14:paraId="5A475E20" w14:textId="77777777" w:rsidR="00205CA6" w:rsidRPr="000D376F" w:rsidRDefault="00205CA6" w:rsidP="005F5FCD">
    <w:pPr>
      <w:framePr w:w="5575" w:hSpace="141" w:wrap="around" w:vAnchor="text" w:hAnchor="page" w:x="1348" w:y="-1206"/>
      <w:rPr>
        <w:rFonts w:ascii="Calibri Light" w:hAnsi="Calibri Light"/>
        <w:sz w:val="18"/>
        <w:lang w:val="pt-BR"/>
      </w:rPr>
    </w:pPr>
    <w:r w:rsidRPr="000D376F">
      <w:rPr>
        <w:rFonts w:ascii="Calibri Light" w:hAnsi="Calibri Light"/>
        <w:sz w:val="18"/>
        <w:lang w:val="pt-BR"/>
      </w:rPr>
      <w:t>Código postal 111711</w:t>
    </w:r>
  </w:p>
  <w:p w14:paraId="7EF2D5BA" w14:textId="77777777" w:rsidR="00205CA6" w:rsidRPr="000D376F" w:rsidRDefault="00000000" w:rsidP="005F5FCD">
    <w:pPr>
      <w:framePr w:w="5575" w:hSpace="141" w:wrap="around" w:vAnchor="text" w:hAnchor="page" w:x="1348" w:y="-1206"/>
      <w:rPr>
        <w:rFonts w:ascii="Calibri Light" w:hAnsi="Calibri Light"/>
        <w:sz w:val="18"/>
        <w:lang w:val="pt-BR"/>
      </w:rPr>
    </w:pPr>
    <w:hyperlink r:id="rId1" w:history="1">
      <w:r w:rsidR="00215532" w:rsidRPr="000D376F">
        <w:rPr>
          <w:rStyle w:val="Hipervnculo"/>
          <w:rFonts w:ascii="Calibri Light" w:hAnsi="Calibri Light"/>
          <w:sz w:val="18"/>
          <w:lang w:val="pt-BR"/>
        </w:rPr>
        <w:t>www.dian.gov.co</w:t>
      </w:r>
    </w:hyperlink>
  </w:p>
  <w:p w14:paraId="44FE342F" w14:textId="77777777" w:rsidR="00215532" w:rsidRPr="00215532" w:rsidRDefault="00215532" w:rsidP="005F5FCD">
    <w:pPr>
      <w:framePr w:w="5575" w:hSpace="141" w:wrap="around" w:vAnchor="text" w:hAnchor="page" w:x="1348" w:y="-1206"/>
      <w:rPr>
        <w:rFonts w:ascii="Calibri Light" w:hAnsi="Calibri Light"/>
        <w:sz w:val="12"/>
      </w:rPr>
    </w:pPr>
    <w:r w:rsidRPr="00E1735C">
      <w:rPr>
        <w:rFonts w:ascii="Calibri Light" w:hAnsi="Calibri Light"/>
        <w:sz w:val="12"/>
      </w:rPr>
      <w:t>Formule su petición, queja, sugerencia o reclamo en el Sistema PQSR de la DIAN</w:t>
    </w:r>
  </w:p>
  <w:p w14:paraId="6724D367"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82D34" w14:textId="66C59FED" w:rsidR="00827AA0" w:rsidRDefault="00827AA0">
    <w:pPr>
      <w:pStyle w:val="Piedepgina"/>
    </w:pPr>
    <w:r>
      <w:rPr>
        <w:noProof/>
      </w:rPr>
      <mc:AlternateContent>
        <mc:Choice Requires="wps">
          <w:drawing>
            <wp:anchor distT="0" distB="0" distL="0" distR="0" simplePos="0" relativeHeight="251658240" behindDoc="0" locked="0" layoutInCell="1" allowOverlap="1" wp14:anchorId="46954161" wp14:editId="08DC255F">
              <wp:simplePos x="635" y="635"/>
              <wp:positionH relativeFrom="page">
                <wp:align>right</wp:align>
              </wp:positionH>
              <wp:positionV relativeFrom="page">
                <wp:align>bottom</wp:align>
              </wp:positionV>
              <wp:extent cx="443865" cy="443865"/>
              <wp:effectExtent l="0" t="0" r="0" b="0"/>
              <wp:wrapNone/>
              <wp:docPr id="88873789" name="Cuadro de texto 1"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B60816" w14:textId="0C61096A" w:rsidR="00827AA0" w:rsidRPr="00827AA0" w:rsidRDefault="00827AA0" w:rsidP="00827AA0">
                          <w:pPr>
                            <w:rPr>
                              <w:rFonts w:ascii="Calibri" w:eastAsia="Calibri" w:hAnsi="Calibri" w:cs="Calibri"/>
                              <w:noProof/>
                              <w:color w:val="000000"/>
                              <w:sz w:val="20"/>
                              <w:szCs w:val="20"/>
                            </w:rPr>
                          </w:pPr>
                          <w:r w:rsidRPr="00827AA0">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6954161" id="_x0000_t202" coordsize="21600,21600" o:spt="202" path="m,l,21600r21600,l21600,xe">
              <v:stroke joinstyle="miter"/>
              <v:path gradientshapeok="t" o:connecttype="rect"/>
            </v:shapetype>
            <v:shape id="Cuadro de texto 1" o:spid="_x0000_s1028" type="#_x0000_t202" alt="Información Pública Clasificada "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32B60816" w14:textId="0C61096A" w:rsidR="00827AA0" w:rsidRPr="00827AA0" w:rsidRDefault="00827AA0" w:rsidP="00827AA0">
                    <w:pPr>
                      <w:rPr>
                        <w:rFonts w:ascii="Calibri" w:eastAsia="Calibri" w:hAnsi="Calibri" w:cs="Calibri"/>
                        <w:noProof/>
                        <w:color w:val="000000"/>
                        <w:sz w:val="20"/>
                        <w:szCs w:val="20"/>
                      </w:rPr>
                    </w:pPr>
                    <w:r w:rsidRPr="00827AA0">
                      <w:rPr>
                        <w:rFonts w:ascii="Calibri" w:eastAsia="Calibri" w:hAnsi="Calibri" w:cs="Calibri"/>
                        <w:noProof/>
                        <w:color w:val="000000"/>
                        <w:sz w:val="20"/>
                        <w:szCs w:val="20"/>
                      </w:rPr>
                      <w:t xml:space="preserve">Información Pública Clasificada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89AFF" w14:textId="77777777" w:rsidR="0038039E" w:rsidRDefault="0038039E">
      <w:r>
        <w:separator/>
      </w:r>
    </w:p>
  </w:footnote>
  <w:footnote w:type="continuationSeparator" w:id="0">
    <w:p w14:paraId="0C9C26E0" w14:textId="77777777" w:rsidR="0038039E" w:rsidRDefault="0038039E">
      <w:r>
        <w:continuationSeparator/>
      </w:r>
    </w:p>
  </w:footnote>
  <w:footnote w:id="1">
    <w:p w14:paraId="1006E2B0" w14:textId="77777777" w:rsidR="00A961D7" w:rsidRPr="00F5670C" w:rsidRDefault="00A961D7" w:rsidP="00A961D7">
      <w:pPr>
        <w:pStyle w:val="Textonotapie"/>
        <w:jc w:val="both"/>
        <w:rPr>
          <w:szCs w:val="16"/>
        </w:rPr>
      </w:pPr>
      <w:r>
        <w:rPr>
          <w:rStyle w:val="Refdenotaalpie"/>
        </w:rPr>
        <w:footnoteRef/>
      </w:r>
      <w:r>
        <w:t xml:space="preserve"> </w:t>
      </w:r>
      <w:r w:rsidRPr="00F5670C">
        <w:rPr>
          <w:rFonts w:cs="Arial"/>
          <w:b/>
          <w:bCs/>
          <w:szCs w:val="16"/>
        </w:rPr>
        <w:t>Lineamiento para pago a los proveedores del Estado.</w:t>
      </w:r>
      <w:r w:rsidRPr="00F5670C">
        <w:rPr>
          <w:szCs w:val="16"/>
        </w:rPr>
        <w:t xml:space="preserve"> </w:t>
      </w:r>
      <w:r w:rsidRPr="00F5670C">
        <w:rPr>
          <w:rFonts w:cs="Arial"/>
          <w:i/>
          <w:iCs/>
          <w:color w:val="000000"/>
          <w:szCs w:val="16"/>
          <w:shd w:val="clear" w:color="auto" w:fill="FFFFFF"/>
        </w:rPr>
        <w:t>“Con el fin de dar cumplimiento a las disposiciones legales, impulsar la factura electrónica con validación previa, combatir las problemáticas generadas por la evasión de los impuestos del orden nacional administrados por la Dirección de Impuestos y Aduanas Nacionales – DIAN y dando cumplimiento al Decreto 358 del 5 de marzo de 2020 (...), se imparten las siguientes directrices: (1.1) Las entidades públicas de la rama ejecutiva del orden nacional, previo a la contratación de bienes y/o servicios, deberán verificar si el proveedor del Estado estará obligado a facturar electrónicamente. En caso de estar obligado, la entidad contratante incluirá en el acápite correspondiente a “obligaciones del proveedor o contratista”, 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(1.2) Frente a los contratos en ejecución, que no contienen la mencionada estipulación contractual, las entidades públicas de la rama ejecutiva del orden nacional, dentro de la debida diligencia que les corresponde realizar, y previamente a efectuar el trámite del pago por los bienes y/o servicios contratados, exigirán a sus proveedores o contratistas la expedición de la factura electrónica validada por la DIAN, de acuerdo con las fechas determinadas en el calendario de implementación establecido por dicha Entidad en la Resolución No. 000042 del 5 de mayo de 2020.</w:t>
      </w:r>
    </w:p>
  </w:footnote>
  <w:footnote w:id="2">
    <w:p w14:paraId="73333594" w14:textId="77777777" w:rsidR="00A961D7" w:rsidRDefault="00A961D7" w:rsidP="00A961D7">
      <w:pPr>
        <w:pStyle w:val="Textonotapie"/>
      </w:pPr>
      <w:r w:rsidRPr="00F5670C">
        <w:rPr>
          <w:rStyle w:val="Refdenotaalpie"/>
          <w:szCs w:val="16"/>
        </w:rPr>
        <w:footnoteRef/>
      </w:r>
      <w:r w:rsidRPr="00F5670C">
        <w:rPr>
          <w:szCs w:val="16"/>
        </w:rPr>
        <w:t xml:space="preserve"> </w:t>
      </w:r>
      <w:r w:rsidRPr="00F5670C">
        <w:rPr>
          <w:rFonts w:cs="Arial"/>
          <w:szCs w:val="16"/>
        </w:rPr>
        <w:t>Por la cual se desarrollan los sistemas de facturación, los proveedores tecnológicos, el registro de la factura electrónica de venta como título valor.</w:t>
      </w:r>
      <w:r>
        <w:t xml:space="preserve"> </w:t>
      </w:r>
    </w:p>
  </w:footnote>
  <w:footnote w:id="3">
    <w:p w14:paraId="0E9B5F16" w14:textId="77777777" w:rsidR="00A961D7" w:rsidRPr="00F5670C" w:rsidRDefault="00A961D7" w:rsidP="00A961D7">
      <w:pPr>
        <w:pStyle w:val="Textonotapie"/>
        <w:contextualSpacing/>
        <w:jc w:val="both"/>
        <w:rPr>
          <w:rFonts w:cs="Arial"/>
        </w:rPr>
      </w:pPr>
      <w:r w:rsidRPr="00BD3F10">
        <w:rPr>
          <w:rStyle w:val="Refdenotaalpie"/>
          <w:rFonts w:cs="Arial"/>
          <w:szCs w:val="16"/>
        </w:rPr>
        <w:footnoteRef/>
      </w:r>
      <w:r w:rsidRPr="00BD3F10">
        <w:rPr>
          <w:rFonts w:cs="Arial"/>
          <w:szCs w:val="16"/>
        </w:rPr>
        <w:t xml:space="preserve"> Los documentos equivalentes a la factura de venta están dispuestos en el artículo 1.6.1.4.6 del Decreto 1625 de 2016 y sus requisitos son determinados en el artículo 13 de la Resolución DIAN No. 000042 de 2020 o la que haga sus veces. De modo que, si el sujeto obligado a facturar no cuenta con un documento equivalente para el tipo de venta o prestación de servicios que efectúa, deberá expedir factura electrónica de venta en los términos de la Resolución DIAN 000042 de 2020 o la que haga sus veces.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F7A2" w14:textId="04E594FB" w:rsidR="00205CA6" w:rsidRDefault="00205CA6" w:rsidP="0023789B">
    <w:pPr>
      <w:pStyle w:val="Encabezado"/>
      <w:jc w:val="right"/>
      <w:rPr>
        <w:rFonts w:ascii="Arial" w:hAnsi="Arial" w:cs="Arial"/>
        <w:b/>
        <w:bCs/>
        <w:color w:val="000000"/>
        <w:sz w:val="12"/>
      </w:rPr>
    </w:pPr>
  </w:p>
  <w:p w14:paraId="7587ADE8" w14:textId="7AD9863C" w:rsidR="00205CA6" w:rsidRDefault="00D45BA2" w:rsidP="00D6177D">
    <w:pPr>
      <w:pStyle w:val="Encabezado"/>
      <w:tabs>
        <w:tab w:val="clear" w:pos="4419"/>
        <w:tab w:val="clear" w:pos="8838"/>
        <w:tab w:val="left" w:pos="8115"/>
      </w:tabs>
    </w:pPr>
    <w:r>
      <w:rPr>
        <w:noProof/>
      </w:rPr>
      <w:drawing>
        <wp:inline distT="0" distB="0" distL="0" distR="0" wp14:anchorId="52CD4901" wp14:editId="6C3CFD97">
          <wp:extent cx="800100" cy="800100"/>
          <wp:effectExtent l="0" t="0" r="0" b="0"/>
          <wp:docPr id="46129919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inline>
      </w:drawing>
    </w:r>
    <w:r w:rsidR="00D6177D">
      <w:tab/>
    </w:r>
  </w:p>
  <w:p w14:paraId="712795FD" w14:textId="336F185A"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E9EB0"/>
    <w:multiLevelType w:val="hybridMultilevel"/>
    <w:tmpl w:val="5E80E86A"/>
    <w:lvl w:ilvl="0" w:tplc="B5144014">
      <w:start w:val="1"/>
      <w:numFmt w:val="decimal"/>
      <w:lvlText w:val="%1."/>
      <w:lvlJc w:val="left"/>
      <w:pPr>
        <w:ind w:left="360" w:hanging="360"/>
      </w:pPr>
      <w:rPr>
        <w:rFonts w:ascii="Arial" w:eastAsia="Arial" w:hAnsi="Arial" w:cs="Arial"/>
      </w:rPr>
    </w:lvl>
    <w:lvl w:ilvl="1" w:tplc="AD9CCBCC">
      <w:start w:val="1"/>
      <w:numFmt w:val="lowerLetter"/>
      <w:lvlText w:val="%2."/>
      <w:lvlJc w:val="left"/>
      <w:pPr>
        <w:ind w:left="1080" w:hanging="360"/>
      </w:pPr>
    </w:lvl>
    <w:lvl w:ilvl="2" w:tplc="107EFD06">
      <w:start w:val="1"/>
      <w:numFmt w:val="lowerRoman"/>
      <w:lvlText w:val="%3."/>
      <w:lvlJc w:val="right"/>
      <w:pPr>
        <w:ind w:left="1800" w:hanging="180"/>
      </w:pPr>
    </w:lvl>
    <w:lvl w:ilvl="3" w:tplc="91143E52">
      <w:start w:val="1"/>
      <w:numFmt w:val="decimal"/>
      <w:lvlText w:val="%4."/>
      <w:lvlJc w:val="left"/>
      <w:pPr>
        <w:ind w:left="2520" w:hanging="360"/>
      </w:pPr>
    </w:lvl>
    <w:lvl w:ilvl="4" w:tplc="62B08164">
      <w:start w:val="1"/>
      <w:numFmt w:val="lowerLetter"/>
      <w:lvlText w:val="%5."/>
      <w:lvlJc w:val="left"/>
      <w:pPr>
        <w:ind w:left="3240" w:hanging="360"/>
      </w:pPr>
    </w:lvl>
    <w:lvl w:ilvl="5" w:tplc="388014CC">
      <w:start w:val="1"/>
      <w:numFmt w:val="lowerRoman"/>
      <w:lvlText w:val="%6."/>
      <w:lvlJc w:val="right"/>
      <w:pPr>
        <w:ind w:left="3960" w:hanging="180"/>
      </w:pPr>
    </w:lvl>
    <w:lvl w:ilvl="6" w:tplc="54D04324">
      <w:start w:val="1"/>
      <w:numFmt w:val="decimal"/>
      <w:lvlText w:val="%7."/>
      <w:lvlJc w:val="left"/>
      <w:pPr>
        <w:ind w:left="4680" w:hanging="360"/>
      </w:pPr>
    </w:lvl>
    <w:lvl w:ilvl="7" w:tplc="1582A1A8">
      <w:start w:val="1"/>
      <w:numFmt w:val="lowerLetter"/>
      <w:lvlText w:val="%8."/>
      <w:lvlJc w:val="left"/>
      <w:pPr>
        <w:ind w:left="5400" w:hanging="360"/>
      </w:pPr>
    </w:lvl>
    <w:lvl w:ilvl="8" w:tplc="4036E964">
      <w:start w:val="1"/>
      <w:numFmt w:val="lowerRoman"/>
      <w:lvlText w:val="%9."/>
      <w:lvlJc w:val="right"/>
      <w:pPr>
        <w:ind w:left="6120" w:hanging="180"/>
      </w:pPr>
    </w:lvl>
  </w:abstractNum>
  <w:abstractNum w:abstractNumId="1" w15:restartNumberingAfterBreak="0">
    <w:nsid w:val="187D270A"/>
    <w:multiLevelType w:val="hybridMultilevel"/>
    <w:tmpl w:val="BE067EAA"/>
    <w:lvl w:ilvl="0" w:tplc="0BA4D85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A5B401B"/>
    <w:multiLevelType w:val="hybridMultilevel"/>
    <w:tmpl w:val="BD3C2B9C"/>
    <w:lvl w:ilvl="0" w:tplc="92BEFA4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A07B0A"/>
    <w:multiLevelType w:val="multilevel"/>
    <w:tmpl w:val="E1F293B8"/>
    <w:lvl w:ilvl="0">
      <w:start w:val="8"/>
      <w:numFmt w:val="decimal"/>
      <w:lvlText w:val="%1."/>
      <w:lvlJc w:val="left"/>
      <w:pPr>
        <w:ind w:left="360" w:hanging="360"/>
      </w:pPr>
      <w:rPr>
        <w:rFonts w:ascii="Arial" w:hAnsi="Arial" w:cs="Arial" w:hint="default"/>
        <w:b/>
        <w:bCs/>
        <w:sz w:val="20"/>
        <w:szCs w:val="2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4DF30E3"/>
    <w:multiLevelType w:val="hybridMultilevel"/>
    <w:tmpl w:val="11400738"/>
    <w:lvl w:ilvl="0" w:tplc="6D2A5698">
      <w:start w:val="1"/>
      <w:numFmt w:val="decimal"/>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DE362A"/>
    <w:multiLevelType w:val="multilevel"/>
    <w:tmpl w:val="5538D3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1F012E2"/>
    <w:multiLevelType w:val="hybridMultilevel"/>
    <w:tmpl w:val="52A4CE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24F2C06"/>
    <w:multiLevelType w:val="hybridMultilevel"/>
    <w:tmpl w:val="8C28796C"/>
    <w:lvl w:ilvl="0" w:tplc="657E25DA">
      <w:start w:val="1"/>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8" w15:restartNumberingAfterBreak="0">
    <w:nsid w:val="32C87114"/>
    <w:multiLevelType w:val="multilevel"/>
    <w:tmpl w:val="A0F41E38"/>
    <w:lvl w:ilvl="0">
      <w:start w:val="1"/>
      <w:numFmt w:val="decimal"/>
      <w:lvlText w:val="%1."/>
      <w:lvlJc w:val="left"/>
      <w:pPr>
        <w:ind w:left="360" w:hanging="360"/>
      </w:pPr>
      <w:rPr>
        <w:rFonts w:hint="default"/>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color w:val="auto"/>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3741FB1"/>
    <w:multiLevelType w:val="hybridMultilevel"/>
    <w:tmpl w:val="699052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9A03E92">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B960D1"/>
    <w:multiLevelType w:val="multilevel"/>
    <w:tmpl w:val="5A7EED7E"/>
    <w:lvl w:ilvl="0">
      <w:start w:val="5"/>
      <w:numFmt w:val="decimal"/>
      <w:lvlText w:val="%1."/>
      <w:lvlJc w:val="left"/>
      <w:pPr>
        <w:ind w:left="360" w:hanging="360"/>
      </w:pPr>
      <w:rPr>
        <w:rFonts w:hint="default"/>
        <w:lang w:val="es-ES"/>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C15A98"/>
    <w:multiLevelType w:val="hybridMultilevel"/>
    <w:tmpl w:val="C998749E"/>
    <w:lvl w:ilvl="0" w:tplc="37B444BA">
      <w:start w:val="1"/>
      <w:numFmt w:val="decimal"/>
      <w:lvlText w:val="%1."/>
      <w:lvlJc w:val="left"/>
      <w:pPr>
        <w:ind w:left="1185" w:hanging="360"/>
      </w:pPr>
      <w:rPr>
        <w:rFonts w:hint="default"/>
        <w:b/>
        <w:bCs/>
      </w:rPr>
    </w:lvl>
    <w:lvl w:ilvl="1" w:tplc="240A0019" w:tentative="1">
      <w:start w:val="1"/>
      <w:numFmt w:val="lowerLetter"/>
      <w:lvlText w:val="%2."/>
      <w:lvlJc w:val="left"/>
      <w:pPr>
        <w:ind w:left="1905" w:hanging="360"/>
      </w:pPr>
    </w:lvl>
    <w:lvl w:ilvl="2" w:tplc="240A001B" w:tentative="1">
      <w:start w:val="1"/>
      <w:numFmt w:val="lowerRoman"/>
      <w:lvlText w:val="%3."/>
      <w:lvlJc w:val="right"/>
      <w:pPr>
        <w:ind w:left="2625" w:hanging="180"/>
      </w:pPr>
    </w:lvl>
    <w:lvl w:ilvl="3" w:tplc="240A000F" w:tentative="1">
      <w:start w:val="1"/>
      <w:numFmt w:val="decimal"/>
      <w:lvlText w:val="%4."/>
      <w:lvlJc w:val="left"/>
      <w:pPr>
        <w:ind w:left="3345" w:hanging="360"/>
      </w:pPr>
    </w:lvl>
    <w:lvl w:ilvl="4" w:tplc="240A0019" w:tentative="1">
      <w:start w:val="1"/>
      <w:numFmt w:val="lowerLetter"/>
      <w:lvlText w:val="%5."/>
      <w:lvlJc w:val="left"/>
      <w:pPr>
        <w:ind w:left="4065" w:hanging="360"/>
      </w:pPr>
    </w:lvl>
    <w:lvl w:ilvl="5" w:tplc="240A001B" w:tentative="1">
      <w:start w:val="1"/>
      <w:numFmt w:val="lowerRoman"/>
      <w:lvlText w:val="%6."/>
      <w:lvlJc w:val="right"/>
      <w:pPr>
        <w:ind w:left="4785" w:hanging="180"/>
      </w:pPr>
    </w:lvl>
    <w:lvl w:ilvl="6" w:tplc="240A000F" w:tentative="1">
      <w:start w:val="1"/>
      <w:numFmt w:val="decimal"/>
      <w:lvlText w:val="%7."/>
      <w:lvlJc w:val="left"/>
      <w:pPr>
        <w:ind w:left="5505" w:hanging="360"/>
      </w:pPr>
    </w:lvl>
    <w:lvl w:ilvl="7" w:tplc="240A0019" w:tentative="1">
      <w:start w:val="1"/>
      <w:numFmt w:val="lowerLetter"/>
      <w:lvlText w:val="%8."/>
      <w:lvlJc w:val="left"/>
      <w:pPr>
        <w:ind w:left="6225" w:hanging="360"/>
      </w:pPr>
    </w:lvl>
    <w:lvl w:ilvl="8" w:tplc="240A001B" w:tentative="1">
      <w:start w:val="1"/>
      <w:numFmt w:val="lowerRoman"/>
      <w:lvlText w:val="%9."/>
      <w:lvlJc w:val="right"/>
      <w:pPr>
        <w:ind w:left="6945" w:hanging="180"/>
      </w:pPr>
    </w:lvl>
  </w:abstractNum>
  <w:abstractNum w:abstractNumId="12" w15:restartNumberingAfterBreak="0">
    <w:nsid w:val="46F862A4"/>
    <w:multiLevelType w:val="hybridMultilevel"/>
    <w:tmpl w:val="EB92DC1A"/>
    <w:lvl w:ilvl="0" w:tplc="E2EC1DB8">
      <w:start w:val="1"/>
      <w:numFmt w:val="decimal"/>
      <w:lvlText w:val="%1"/>
      <w:lvlJc w:val="left"/>
      <w:pPr>
        <w:ind w:left="720" w:hanging="360"/>
      </w:pPr>
      <w:rPr>
        <w:rFonts w:ascii="Times New Roman" w:eastAsia="Times New Roman" w:hAnsi="Times New Roman"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1D81469"/>
    <w:multiLevelType w:val="hybridMultilevel"/>
    <w:tmpl w:val="4BB612B0"/>
    <w:lvl w:ilvl="0" w:tplc="6EF8BD46">
      <w:start w:val="1"/>
      <w:numFmt w:val="decimal"/>
      <w:lvlText w:val="%1."/>
      <w:lvlJc w:val="left"/>
      <w:pPr>
        <w:ind w:left="402" w:hanging="221"/>
      </w:pPr>
      <w:rPr>
        <w:rFonts w:ascii="Arial" w:eastAsia="Arial" w:hAnsi="Arial" w:cs="Arial" w:hint="default"/>
        <w:b/>
        <w:bCs/>
        <w:w w:val="99"/>
        <w:sz w:val="20"/>
        <w:szCs w:val="20"/>
        <w:lang w:val="es-ES" w:eastAsia="es-ES" w:bidi="es-ES"/>
      </w:rPr>
    </w:lvl>
    <w:lvl w:ilvl="1" w:tplc="A484C89E">
      <w:numFmt w:val="bullet"/>
      <w:lvlText w:val="•"/>
      <w:lvlJc w:val="left"/>
      <w:pPr>
        <w:ind w:left="560" w:hanging="221"/>
      </w:pPr>
      <w:rPr>
        <w:rFonts w:hint="default"/>
        <w:lang w:val="es-ES" w:eastAsia="es-ES" w:bidi="es-ES"/>
      </w:rPr>
    </w:lvl>
    <w:lvl w:ilvl="2" w:tplc="E6C0F9C2">
      <w:numFmt w:val="bullet"/>
      <w:lvlText w:val="•"/>
      <w:lvlJc w:val="left"/>
      <w:pPr>
        <w:ind w:left="1522" w:hanging="221"/>
      </w:pPr>
      <w:rPr>
        <w:rFonts w:hint="default"/>
        <w:lang w:val="es-ES" w:eastAsia="es-ES" w:bidi="es-ES"/>
      </w:rPr>
    </w:lvl>
    <w:lvl w:ilvl="3" w:tplc="24C40060">
      <w:numFmt w:val="bullet"/>
      <w:lvlText w:val="•"/>
      <w:lvlJc w:val="left"/>
      <w:pPr>
        <w:ind w:left="2484" w:hanging="221"/>
      </w:pPr>
      <w:rPr>
        <w:rFonts w:hint="default"/>
        <w:lang w:val="es-ES" w:eastAsia="es-ES" w:bidi="es-ES"/>
      </w:rPr>
    </w:lvl>
    <w:lvl w:ilvl="4" w:tplc="A8F41E30">
      <w:numFmt w:val="bullet"/>
      <w:lvlText w:val="•"/>
      <w:lvlJc w:val="left"/>
      <w:pPr>
        <w:ind w:left="3446" w:hanging="221"/>
      </w:pPr>
      <w:rPr>
        <w:rFonts w:hint="default"/>
        <w:lang w:val="es-ES" w:eastAsia="es-ES" w:bidi="es-ES"/>
      </w:rPr>
    </w:lvl>
    <w:lvl w:ilvl="5" w:tplc="8A28C2B8">
      <w:numFmt w:val="bullet"/>
      <w:lvlText w:val="•"/>
      <w:lvlJc w:val="left"/>
      <w:pPr>
        <w:ind w:left="4408" w:hanging="221"/>
      </w:pPr>
      <w:rPr>
        <w:rFonts w:hint="default"/>
        <w:lang w:val="es-ES" w:eastAsia="es-ES" w:bidi="es-ES"/>
      </w:rPr>
    </w:lvl>
    <w:lvl w:ilvl="6" w:tplc="BA84F214">
      <w:numFmt w:val="bullet"/>
      <w:lvlText w:val="•"/>
      <w:lvlJc w:val="left"/>
      <w:pPr>
        <w:ind w:left="5371" w:hanging="221"/>
      </w:pPr>
      <w:rPr>
        <w:rFonts w:hint="default"/>
        <w:lang w:val="es-ES" w:eastAsia="es-ES" w:bidi="es-ES"/>
      </w:rPr>
    </w:lvl>
    <w:lvl w:ilvl="7" w:tplc="79761542">
      <w:numFmt w:val="bullet"/>
      <w:lvlText w:val="•"/>
      <w:lvlJc w:val="left"/>
      <w:pPr>
        <w:ind w:left="6333" w:hanging="221"/>
      </w:pPr>
      <w:rPr>
        <w:rFonts w:hint="default"/>
        <w:lang w:val="es-ES" w:eastAsia="es-ES" w:bidi="es-ES"/>
      </w:rPr>
    </w:lvl>
    <w:lvl w:ilvl="8" w:tplc="05F6FF4C">
      <w:numFmt w:val="bullet"/>
      <w:lvlText w:val="•"/>
      <w:lvlJc w:val="left"/>
      <w:pPr>
        <w:ind w:left="7295" w:hanging="221"/>
      </w:pPr>
      <w:rPr>
        <w:rFonts w:hint="default"/>
        <w:lang w:val="es-ES" w:eastAsia="es-ES" w:bidi="es-ES"/>
      </w:rPr>
    </w:lvl>
  </w:abstractNum>
  <w:abstractNum w:abstractNumId="14" w15:restartNumberingAfterBreak="0">
    <w:nsid w:val="53B164EF"/>
    <w:multiLevelType w:val="multilevel"/>
    <w:tmpl w:val="D2E0688E"/>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4022188"/>
    <w:multiLevelType w:val="multilevel"/>
    <w:tmpl w:val="5A7EED7E"/>
    <w:lvl w:ilvl="0">
      <w:start w:val="5"/>
      <w:numFmt w:val="decimal"/>
      <w:lvlText w:val="%1."/>
      <w:lvlJc w:val="left"/>
      <w:pPr>
        <w:ind w:left="360" w:hanging="360"/>
      </w:pPr>
      <w:rPr>
        <w:rFonts w:hint="default"/>
        <w:lang w:val="es-ES"/>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9B2DE2"/>
    <w:multiLevelType w:val="multilevel"/>
    <w:tmpl w:val="DFBA88B6"/>
    <w:lvl w:ilvl="0">
      <w:start w:val="1"/>
      <w:numFmt w:val="decimal"/>
      <w:lvlText w:val="(%1)"/>
      <w:lvlJc w:val="left"/>
      <w:pPr>
        <w:tabs>
          <w:tab w:val="num" w:pos="720"/>
        </w:tabs>
        <w:ind w:left="720" w:hanging="360"/>
      </w:pPr>
      <w:rPr>
        <w:rFonts w:ascii="Arial" w:eastAsia="Times New Roman" w:hAnsi="Arial" w:cs="Arial"/>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B35CCA"/>
    <w:multiLevelType w:val="hybridMultilevel"/>
    <w:tmpl w:val="F9002ABA"/>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8" w15:restartNumberingAfterBreak="0">
    <w:nsid w:val="579B2FDA"/>
    <w:multiLevelType w:val="multilevel"/>
    <w:tmpl w:val="E5A6D7F2"/>
    <w:lvl w:ilvl="0">
      <w:start w:val="20"/>
      <w:numFmt w:val="decimal"/>
      <w:lvlText w:val="%1."/>
      <w:lvlJc w:val="left"/>
      <w:pPr>
        <w:ind w:left="435" w:hanging="435"/>
      </w:pPr>
      <w:rPr>
        <w:b/>
      </w:rPr>
    </w:lvl>
    <w:lvl w:ilvl="1">
      <w:start w:val="1"/>
      <w:numFmt w:val="decimal"/>
      <w:lvlText w:val="%1.%2."/>
      <w:lvlJc w:val="left"/>
      <w:pPr>
        <w:ind w:left="435" w:hanging="43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9" w15:restartNumberingAfterBreak="0">
    <w:nsid w:val="59B36D47"/>
    <w:multiLevelType w:val="multilevel"/>
    <w:tmpl w:val="0396E80C"/>
    <w:lvl w:ilvl="0">
      <w:start w:val="91"/>
      <w:numFmt w:val="decimal"/>
      <w:lvlText w:val="%1."/>
      <w:lvlJc w:val="left"/>
      <w:pPr>
        <w:ind w:left="577"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BD0F09"/>
    <w:multiLevelType w:val="hybridMultilevel"/>
    <w:tmpl w:val="44C0EE24"/>
    <w:lvl w:ilvl="0" w:tplc="A364BCE6">
      <w:start w:val="1"/>
      <w:numFmt w:val="decimal"/>
      <w:lvlText w:val="%1."/>
      <w:lvlJc w:val="left"/>
      <w:pPr>
        <w:ind w:left="720"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60015C21"/>
    <w:multiLevelType w:val="hybridMultilevel"/>
    <w:tmpl w:val="322AC70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DB0C94"/>
    <w:multiLevelType w:val="hybridMultilevel"/>
    <w:tmpl w:val="F4B2D2B4"/>
    <w:lvl w:ilvl="0" w:tplc="D74AE114">
      <w:start w:val="1"/>
      <w:numFmt w:val="decimal"/>
      <w:lvlText w:val="(%1)"/>
      <w:lvlJc w:val="left"/>
      <w:pPr>
        <w:ind w:left="1080" w:hanging="720"/>
      </w:pPr>
      <w:rPr>
        <w:rFonts w:ascii="Arial" w:eastAsia="Times New Roman" w:hAnsi="Arial" w:cs="Arial"/>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8C6B85"/>
    <w:multiLevelType w:val="multilevel"/>
    <w:tmpl w:val="F30C961A"/>
    <w:lvl w:ilvl="0">
      <w:start w:val="1"/>
      <w:numFmt w:val="decimal"/>
      <w:lvlText w:val="%1."/>
      <w:lvlJc w:val="left"/>
      <w:pPr>
        <w:ind w:left="360" w:hanging="360"/>
      </w:pPr>
      <w:rPr>
        <w:rFonts w:hint="default"/>
      </w:rPr>
    </w:lvl>
    <w:lvl w:ilvl="1">
      <w:start w:val="1"/>
      <w:numFmt w:val="decimal"/>
      <w:isLgl/>
      <w:lvlText w:val="%1.%2."/>
      <w:lvlJc w:val="left"/>
      <w:pPr>
        <w:ind w:left="780" w:hanging="66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760" w:hanging="1800"/>
      </w:pPr>
      <w:rPr>
        <w:rFonts w:hint="default"/>
      </w:rPr>
    </w:lvl>
  </w:abstractNum>
  <w:abstractNum w:abstractNumId="24" w15:restartNumberingAfterBreak="0">
    <w:nsid w:val="6CCF1979"/>
    <w:multiLevelType w:val="hybridMultilevel"/>
    <w:tmpl w:val="4BF2160E"/>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5" w15:restartNumberingAfterBreak="0">
    <w:nsid w:val="6F7B13BC"/>
    <w:multiLevelType w:val="multilevel"/>
    <w:tmpl w:val="17FA1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2E0756"/>
    <w:multiLevelType w:val="hybridMultilevel"/>
    <w:tmpl w:val="33E40502"/>
    <w:lvl w:ilvl="0" w:tplc="6124277C">
      <w:start w:val="1"/>
      <w:numFmt w:val="decimal"/>
      <w:lvlText w:val="(%1)"/>
      <w:lvlJc w:val="left"/>
      <w:pPr>
        <w:ind w:left="360" w:hanging="360"/>
      </w:pPr>
      <w:rPr>
        <w:rFonts w:ascii="Arial" w:eastAsia="Times New Roman" w:hAnsi="Arial"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737568B"/>
    <w:multiLevelType w:val="hybridMultilevel"/>
    <w:tmpl w:val="94064E68"/>
    <w:lvl w:ilvl="0" w:tplc="164A829A">
      <w:start w:val="1"/>
      <w:numFmt w:val="decimal"/>
      <w:lvlText w:val="29.%1"/>
      <w:lvlJc w:val="left"/>
      <w:pPr>
        <w:ind w:left="360" w:hanging="360"/>
      </w:pPr>
      <w:rPr>
        <w:rFonts w:hint="default"/>
      </w:rPr>
    </w:lvl>
    <w:lvl w:ilvl="1" w:tplc="240A0019">
      <w:start w:val="1"/>
      <w:numFmt w:val="lowerLetter"/>
      <w:lvlText w:val="%2."/>
      <w:lvlJc w:val="left"/>
      <w:pPr>
        <w:ind w:left="-66" w:hanging="360"/>
      </w:pPr>
    </w:lvl>
    <w:lvl w:ilvl="2" w:tplc="240A001B" w:tentative="1">
      <w:start w:val="1"/>
      <w:numFmt w:val="lowerRoman"/>
      <w:lvlText w:val="%3."/>
      <w:lvlJc w:val="right"/>
      <w:pPr>
        <w:ind w:left="654" w:hanging="180"/>
      </w:pPr>
    </w:lvl>
    <w:lvl w:ilvl="3" w:tplc="240A000F" w:tentative="1">
      <w:start w:val="1"/>
      <w:numFmt w:val="decimal"/>
      <w:lvlText w:val="%4."/>
      <w:lvlJc w:val="left"/>
      <w:pPr>
        <w:ind w:left="1374" w:hanging="360"/>
      </w:pPr>
    </w:lvl>
    <w:lvl w:ilvl="4" w:tplc="240A0019" w:tentative="1">
      <w:start w:val="1"/>
      <w:numFmt w:val="lowerLetter"/>
      <w:lvlText w:val="%5."/>
      <w:lvlJc w:val="left"/>
      <w:pPr>
        <w:ind w:left="2094" w:hanging="360"/>
      </w:pPr>
    </w:lvl>
    <w:lvl w:ilvl="5" w:tplc="240A001B" w:tentative="1">
      <w:start w:val="1"/>
      <w:numFmt w:val="lowerRoman"/>
      <w:lvlText w:val="%6."/>
      <w:lvlJc w:val="right"/>
      <w:pPr>
        <w:ind w:left="2814" w:hanging="180"/>
      </w:pPr>
    </w:lvl>
    <w:lvl w:ilvl="6" w:tplc="240A000F" w:tentative="1">
      <w:start w:val="1"/>
      <w:numFmt w:val="decimal"/>
      <w:lvlText w:val="%7."/>
      <w:lvlJc w:val="left"/>
      <w:pPr>
        <w:ind w:left="3534" w:hanging="360"/>
      </w:pPr>
    </w:lvl>
    <w:lvl w:ilvl="7" w:tplc="240A0019" w:tentative="1">
      <w:start w:val="1"/>
      <w:numFmt w:val="lowerLetter"/>
      <w:lvlText w:val="%8."/>
      <w:lvlJc w:val="left"/>
      <w:pPr>
        <w:ind w:left="4254" w:hanging="360"/>
      </w:pPr>
    </w:lvl>
    <w:lvl w:ilvl="8" w:tplc="240A001B" w:tentative="1">
      <w:start w:val="1"/>
      <w:numFmt w:val="lowerRoman"/>
      <w:lvlText w:val="%9."/>
      <w:lvlJc w:val="right"/>
      <w:pPr>
        <w:ind w:left="4974" w:hanging="180"/>
      </w:pPr>
    </w:lvl>
  </w:abstractNum>
  <w:abstractNum w:abstractNumId="28" w15:restartNumberingAfterBreak="0">
    <w:nsid w:val="77F24C7B"/>
    <w:multiLevelType w:val="hybridMultilevel"/>
    <w:tmpl w:val="8CA297F8"/>
    <w:lvl w:ilvl="0" w:tplc="6D524774">
      <w:start w:val="1"/>
      <w:numFmt w:val="decimal"/>
      <w:lvlText w:val="7.%1."/>
      <w:lvlJc w:val="left"/>
      <w:pPr>
        <w:ind w:left="1211" w:hanging="360"/>
      </w:pPr>
      <w:rPr>
        <w:rFonts w:hint="default"/>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88B32A3"/>
    <w:multiLevelType w:val="hybridMultilevel"/>
    <w:tmpl w:val="8648FC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FE3038F"/>
    <w:multiLevelType w:val="hybridMultilevel"/>
    <w:tmpl w:val="100CDC6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8318169">
    <w:abstractNumId w:val="29"/>
  </w:num>
  <w:num w:numId="2" w16cid:durableId="870075428">
    <w:abstractNumId w:val="26"/>
  </w:num>
  <w:num w:numId="3" w16cid:durableId="704141047">
    <w:abstractNumId w:val="8"/>
  </w:num>
  <w:num w:numId="4" w16cid:durableId="1165436917">
    <w:abstractNumId w:val="9"/>
  </w:num>
  <w:num w:numId="5" w16cid:durableId="1189104763">
    <w:abstractNumId w:val="10"/>
  </w:num>
  <w:num w:numId="6" w16cid:durableId="38172038">
    <w:abstractNumId w:val="16"/>
  </w:num>
  <w:num w:numId="7" w16cid:durableId="1409811357">
    <w:abstractNumId w:val="22"/>
  </w:num>
  <w:num w:numId="8" w16cid:durableId="686369835">
    <w:abstractNumId w:val="7"/>
  </w:num>
  <w:num w:numId="9" w16cid:durableId="557013340">
    <w:abstractNumId w:val="12"/>
  </w:num>
  <w:num w:numId="10" w16cid:durableId="709842260">
    <w:abstractNumId w:val="23"/>
  </w:num>
  <w:num w:numId="11" w16cid:durableId="57637202">
    <w:abstractNumId w:val="28"/>
  </w:num>
  <w:num w:numId="12" w16cid:durableId="2084569652">
    <w:abstractNumId w:val="5"/>
  </w:num>
  <w:num w:numId="13" w16cid:durableId="132842963">
    <w:abstractNumId w:val="30"/>
  </w:num>
  <w:num w:numId="14" w16cid:durableId="1227450587">
    <w:abstractNumId w:val="13"/>
  </w:num>
  <w:num w:numId="15" w16cid:durableId="527524466">
    <w:abstractNumId w:val="1"/>
  </w:num>
  <w:num w:numId="16" w16cid:durableId="319506947">
    <w:abstractNumId w:val="27"/>
  </w:num>
  <w:num w:numId="17" w16cid:durableId="691027952">
    <w:abstractNumId w:val="21"/>
  </w:num>
  <w:num w:numId="18" w16cid:durableId="1739404810">
    <w:abstractNumId w:val="2"/>
  </w:num>
  <w:num w:numId="19" w16cid:durableId="308945861">
    <w:abstractNumId w:val="20"/>
  </w:num>
  <w:num w:numId="20" w16cid:durableId="1519197931">
    <w:abstractNumId w:val="24"/>
  </w:num>
  <w:num w:numId="21" w16cid:durableId="2123376855">
    <w:abstractNumId w:val="4"/>
  </w:num>
  <w:num w:numId="22" w16cid:durableId="697898352">
    <w:abstractNumId w:val="6"/>
  </w:num>
  <w:num w:numId="23" w16cid:durableId="311637231">
    <w:abstractNumId w:val="15"/>
  </w:num>
  <w:num w:numId="24" w16cid:durableId="5391295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003410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53695957">
    <w:abstractNumId w:val="14"/>
  </w:num>
  <w:num w:numId="27" w16cid:durableId="1724481130">
    <w:abstractNumId w:val="3"/>
  </w:num>
  <w:num w:numId="28" w16cid:durableId="367028910">
    <w:abstractNumId w:val="19"/>
  </w:num>
  <w:num w:numId="29" w16cid:durableId="2825061">
    <w:abstractNumId w:val="1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24212963">
    <w:abstractNumId w:val="11"/>
  </w:num>
  <w:num w:numId="31" w16cid:durableId="1570311429">
    <w:abstractNumId w:val="0"/>
  </w:num>
  <w:num w:numId="32" w16cid:durableId="1297956591">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47CA"/>
    <w:rsid w:val="00004CE6"/>
    <w:rsid w:val="00012F2A"/>
    <w:rsid w:val="00013B56"/>
    <w:rsid w:val="00015FC9"/>
    <w:rsid w:val="00021B37"/>
    <w:rsid w:val="00022411"/>
    <w:rsid w:val="000305AA"/>
    <w:rsid w:val="00033131"/>
    <w:rsid w:val="00034622"/>
    <w:rsid w:val="00034D02"/>
    <w:rsid w:val="0003502D"/>
    <w:rsid w:val="00041298"/>
    <w:rsid w:val="00042E19"/>
    <w:rsid w:val="000434FF"/>
    <w:rsid w:val="000454CB"/>
    <w:rsid w:val="00045F43"/>
    <w:rsid w:val="00050BE1"/>
    <w:rsid w:val="00053801"/>
    <w:rsid w:val="000546D4"/>
    <w:rsid w:val="00056A7E"/>
    <w:rsid w:val="00057F6E"/>
    <w:rsid w:val="000704FA"/>
    <w:rsid w:val="000716A7"/>
    <w:rsid w:val="0007317C"/>
    <w:rsid w:val="00077236"/>
    <w:rsid w:val="00077359"/>
    <w:rsid w:val="000839D2"/>
    <w:rsid w:val="00084144"/>
    <w:rsid w:val="00093E68"/>
    <w:rsid w:val="00093F7E"/>
    <w:rsid w:val="000948B5"/>
    <w:rsid w:val="000963B5"/>
    <w:rsid w:val="000A384B"/>
    <w:rsid w:val="000B2953"/>
    <w:rsid w:val="000C0441"/>
    <w:rsid w:val="000C0C1B"/>
    <w:rsid w:val="000C1881"/>
    <w:rsid w:val="000C7FC8"/>
    <w:rsid w:val="000D0C2B"/>
    <w:rsid w:val="000D3549"/>
    <w:rsid w:val="000D376F"/>
    <w:rsid w:val="000D5DE0"/>
    <w:rsid w:val="000D69DD"/>
    <w:rsid w:val="000D736B"/>
    <w:rsid w:val="000D739D"/>
    <w:rsid w:val="000D77EF"/>
    <w:rsid w:val="000E2A00"/>
    <w:rsid w:val="000E3B81"/>
    <w:rsid w:val="000E3F12"/>
    <w:rsid w:val="000E74AF"/>
    <w:rsid w:val="000F2A1F"/>
    <w:rsid w:val="000F4BFB"/>
    <w:rsid w:val="000F78EF"/>
    <w:rsid w:val="00101B98"/>
    <w:rsid w:val="00101BAA"/>
    <w:rsid w:val="00104E2C"/>
    <w:rsid w:val="00105E99"/>
    <w:rsid w:val="00106842"/>
    <w:rsid w:val="00115A3C"/>
    <w:rsid w:val="001213A5"/>
    <w:rsid w:val="0012674B"/>
    <w:rsid w:val="001304A9"/>
    <w:rsid w:val="0013059B"/>
    <w:rsid w:val="00132315"/>
    <w:rsid w:val="00135BB5"/>
    <w:rsid w:val="00141ED5"/>
    <w:rsid w:val="00146E79"/>
    <w:rsid w:val="001531CF"/>
    <w:rsid w:val="0015455E"/>
    <w:rsid w:val="00155C2A"/>
    <w:rsid w:val="00160E66"/>
    <w:rsid w:val="00161336"/>
    <w:rsid w:val="001668C7"/>
    <w:rsid w:val="001673C2"/>
    <w:rsid w:val="00174BC0"/>
    <w:rsid w:val="001758C2"/>
    <w:rsid w:val="001810D1"/>
    <w:rsid w:val="001825A4"/>
    <w:rsid w:val="001869E4"/>
    <w:rsid w:val="00186AE2"/>
    <w:rsid w:val="00192522"/>
    <w:rsid w:val="00193871"/>
    <w:rsid w:val="00193F88"/>
    <w:rsid w:val="00197D86"/>
    <w:rsid w:val="00197E8E"/>
    <w:rsid w:val="001A2F49"/>
    <w:rsid w:val="001A3743"/>
    <w:rsid w:val="001B0BE7"/>
    <w:rsid w:val="001B2281"/>
    <w:rsid w:val="001B5392"/>
    <w:rsid w:val="001B7956"/>
    <w:rsid w:val="001C1291"/>
    <w:rsid w:val="001C407C"/>
    <w:rsid w:val="001C5C7A"/>
    <w:rsid w:val="001D1CD8"/>
    <w:rsid w:val="001D24E3"/>
    <w:rsid w:val="001D2C36"/>
    <w:rsid w:val="001D557F"/>
    <w:rsid w:val="001D7C56"/>
    <w:rsid w:val="001E2438"/>
    <w:rsid w:val="001E3634"/>
    <w:rsid w:val="001E4D59"/>
    <w:rsid w:val="001E4E25"/>
    <w:rsid w:val="001E6DE6"/>
    <w:rsid w:val="001F31D0"/>
    <w:rsid w:val="001F3588"/>
    <w:rsid w:val="001F3D0D"/>
    <w:rsid w:val="00200315"/>
    <w:rsid w:val="00200A8F"/>
    <w:rsid w:val="002039FB"/>
    <w:rsid w:val="00205CA6"/>
    <w:rsid w:val="00213544"/>
    <w:rsid w:val="00215532"/>
    <w:rsid w:val="002216E1"/>
    <w:rsid w:val="002232C0"/>
    <w:rsid w:val="00225344"/>
    <w:rsid w:val="00225D5E"/>
    <w:rsid w:val="00225E33"/>
    <w:rsid w:val="00225E87"/>
    <w:rsid w:val="002265C9"/>
    <w:rsid w:val="00233CA9"/>
    <w:rsid w:val="00233CD6"/>
    <w:rsid w:val="00234397"/>
    <w:rsid w:val="00235335"/>
    <w:rsid w:val="0023789B"/>
    <w:rsid w:val="00245538"/>
    <w:rsid w:val="00246705"/>
    <w:rsid w:val="00251955"/>
    <w:rsid w:val="0025554D"/>
    <w:rsid w:val="00257897"/>
    <w:rsid w:val="00261D2C"/>
    <w:rsid w:val="00267B89"/>
    <w:rsid w:val="00267CD6"/>
    <w:rsid w:val="00267E99"/>
    <w:rsid w:val="00273881"/>
    <w:rsid w:val="002778E4"/>
    <w:rsid w:val="0028093F"/>
    <w:rsid w:val="00281C8B"/>
    <w:rsid w:val="00282FB6"/>
    <w:rsid w:val="0028361D"/>
    <w:rsid w:val="00291200"/>
    <w:rsid w:val="00294620"/>
    <w:rsid w:val="00294CC1"/>
    <w:rsid w:val="00294FFE"/>
    <w:rsid w:val="002963A0"/>
    <w:rsid w:val="00296702"/>
    <w:rsid w:val="00296AED"/>
    <w:rsid w:val="002A2512"/>
    <w:rsid w:val="002A2DBB"/>
    <w:rsid w:val="002A5655"/>
    <w:rsid w:val="002A6A24"/>
    <w:rsid w:val="002A7756"/>
    <w:rsid w:val="002B19CB"/>
    <w:rsid w:val="002B6C7F"/>
    <w:rsid w:val="002B775D"/>
    <w:rsid w:val="002C1E26"/>
    <w:rsid w:val="002C243D"/>
    <w:rsid w:val="002C2FD4"/>
    <w:rsid w:val="002C5252"/>
    <w:rsid w:val="002D291A"/>
    <w:rsid w:val="002D4751"/>
    <w:rsid w:val="002E2F16"/>
    <w:rsid w:val="002E3291"/>
    <w:rsid w:val="002E6F3B"/>
    <w:rsid w:val="002E7B04"/>
    <w:rsid w:val="002E7BBB"/>
    <w:rsid w:val="002F64A9"/>
    <w:rsid w:val="002F7834"/>
    <w:rsid w:val="003105AA"/>
    <w:rsid w:val="00310E53"/>
    <w:rsid w:val="0031178A"/>
    <w:rsid w:val="00316085"/>
    <w:rsid w:val="00316F3A"/>
    <w:rsid w:val="00320C05"/>
    <w:rsid w:val="00321199"/>
    <w:rsid w:val="0032326D"/>
    <w:rsid w:val="003270C0"/>
    <w:rsid w:val="003278F1"/>
    <w:rsid w:val="00327E4D"/>
    <w:rsid w:val="0033274E"/>
    <w:rsid w:val="0033316A"/>
    <w:rsid w:val="0033453E"/>
    <w:rsid w:val="00343E4E"/>
    <w:rsid w:val="00344C66"/>
    <w:rsid w:val="003473ED"/>
    <w:rsid w:val="00352E74"/>
    <w:rsid w:val="003542B0"/>
    <w:rsid w:val="00356D5C"/>
    <w:rsid w:val="00356F1D"/>
    <w:rsid w:val="00363A58"/>
    <w:rsid w:val="003670F4"/>
    <w:rsid w:val="0036783D"/>
    <w:rsid w:val="003730E8"/>
    <w:rsid w:val="0037549E"/>
    <w:rsid w:val="00377189"/>
    <w:rsid w:val="00377C5B"/>
    <w:rsid w:val="0038039E"/>
    <w:rsid w:val="00387FE3"/>
    <w:rsid w:val="0039059E"/>
    <w:rsid w:val="00392A85"/>
    <w:rsid w:val="00396C4F"/>
    <w:rsid w:val="003A5E90"/>
    <w:rsid w:val="003A5F53"/>
    <w:rsid w:val="003B0634"/>
    <w:rsid w:val="003B63A5"/>
    <w:rsid w:val="003B7534"/>
    <w:rsid w:val="003C50F8"/>
    <w:rsid w:val="003C5FD5"/>
    <w:rsid w:val="003C77FD"/>
    <w:rsid w:val="003D283F"/>
    <w:rsid w:val="003D423B"/>
    <w:rsid w:val="003D7030"/>
    <w:rsid w:val="003D70CC"/>
    <w:rsid w:val="003E0008"/>
    <w:rsid w:val="003F760D"/>
    <w:rsid w:val="00400E0D"/>
    <w:rsid w:val="00401041"/>
    <w:rsid w:val="0040132E"/>
    <w:rsid w:val="00406676"/>
    <w:rsid w:val="004120B0"/>
    <w:rsid w:val="00412B5C"/>
    <w:rsid w:val="00415A0D"/>
    <w:rsid w:val="00416D6B"/>
    <w:rsid w:val="004278CD"/>
    <w:rsid w:val="004312E0"/>
    <w:rsid w:val="00436A11"/>
    <w:rsid w:val="00440AE3"/>
    <w:rsid w:val="004438A7"/>
    <w:rsid w:val="00444797"/>
    <w:rsid w:val="004454BC"/>
    <w:rsid w:val="00446F31"/>
    <w:rsid w:val="004529A9"/>
    <w:rsid w:val="004536A2"/>
    <w:rsid w:val="0045477C"/>
    <w:rsid w:val="00471A6A"/>
    <w:rsid w:val="00471B1D"/>
    <w:rsid w:val="00476CD4"/>
    <w:rsid w:val="00476D8C"/>
    <w:rsid w:val="00477471"/>
    <w:rsid w:val="00486887"/>
    <w:rsid w:val="0049031D"/>
    <w:rsid w:val="00497FBC"/>
    <w:rsid w:val="004A1ACB"/>
    <w:rsid w:val="004A789D"/>
    <w:rsid w:val="004B032F"/>
    <w:rsid w:val="004B102F"/>
    <w:rsid w:val="004C09A4"/>
    <w:rsid w:val="004C408D"/>
    <w:rsid w:val="004C63D8"/>
    <w:rsid w:val="004D60BE"/>
    <w:rsid w:val="004E4D7F"/>
    <w:rsid w:val="004E6D11"/>
    <w:rsid w:val="004F1212"/>
    <w:rsid w:val="004F60E5"/>
    <w:rsid w:val="004F6B38"/>
    <w:rsid w:val="00500152"/>
    <w:rsid w:val="0050325C"/>
    <w:rsid w:val="00504AF1"/>
    <w:rsid w:val="00512992"/>
    <w:rsid w:val="00512CF7"/>
    <w:rsid w:val="00513BA9"/>
    <w:rsid w:val="0051511F"/>
    <w:rsid w:val="005153A3"/>
    <w:rsid w:val="005166E9"/>
    <w:rsid w:val="005172DD"/>
    <w:rsid w:val="005232FA"/>
    <w:rsid w:val="0052627E"/>
    <w:rsid w:val="00527A09"/>
    <w:rsid w:val="0053211B"/>
    <w:rsid w:val="005321D9"/>
    <w:rsid w:val="00532AAD"/>
    <w:rsid w:val="00541453"/>
    <w:rsid w:val="00542636"/>
    <w:rsid w:val="00546D34"/>
    <w:rsid w:val="00550064"/>
    <w:rsid w:val="0055158D"/>
    <w:rsid w:val="00556283"/>
    <w:rsid w:val="00556876"/>
    <w:rsid w:val="00557767"/>
    <w:rsid w:val="00557A8B"/>
    <w:rsid w:val="00557ED5"/>
    <w:rsid w:val="00563725"/>
    <w:rsid w:val="005753E0"/>
    <w:rsid w:val="00575874"/>
    <w:rsid w:val="00580E0B"/>
    <w:rsid w:val="00587D20"/>
    <w:rsid w:val="00590CF8"/>
    <w:rsid w:val="005A02C1"/>
    <w:rsid w:val="005A0FB2"/>
    <w:rsid w:val="005A396E"/>
    <w:rsid w:val="005B08F0"/>
    <w:rsid w:val="005B0EA3"/>
    <w:rsid w:val="005B0EAB"/>
    <w:rsid w:val="005B3E0D"/>
    <w:rsid w:val="005B3E42"/>
    <w:rsid w:val="005B47BC"/>
    <w:rsid w:val="005B6F09"/>
    <w:rsid w:val="005C6411"/>
    <w:rsid w:val="005D093C"/>
    <w:rsid w:val="005D0E40"/>
    <w:rsid w:val="005D5F98"/>
    <w:rsid w:val="005E119D"/>
    <w:rsid w:val="005E172B"/>
    <w:rsid w:val="005E1CED"/>
    <w:rsid w:val="005E4991"/>
    <w:rsid w:val="005E76F6"/>
    <w:rsid w:val="005F01AA"/>
    <w:rsid w:val="005F0458"/>
    <w:rsid w:val="005F0749"/>
    <w:rsid w:val="005F101A"/>
    <w:rsid w:val="005F20FA"/>
    <w:rsid w:val="005F4F9E"/>
    <w:rsid w:val="005F5FCD"/>
    <w:rsid w:val="00601DF1"/>
    <w:rsid w:val="00605C6D"/>
    <w:rsid w:val="00611A90"/>
    <w:rsid w:val="006125A6"/>
    <w:rsid w:val="00623C73"/>
    <w:rsid w:val="00624322"/>
    <w:rsid w:val="00626922"/>
    <w:rsid w:val="00627A67"/>
    <w:rsid w:val="006342C0"/>
    <w:rsid w:val="00634766"/>
    <w:rsid w:val="006359FF"/>
    <w:rsid w:val="00637BE1"/>
    <w:rsid w:val="00640CEE"/>
    <w:rsid w:val="00643688"/>
    <w:rsid w:val="00643BDE"/>
    <w:rsid w:val="00647B6D"/>
    <w:rsid w:val="006509FD"/>
    <w:rsid w:val="00653F34"/>
    <w:rsid w:val="006540AB"/>
    <w:rsid w:val="00655682"/>
    <w:rsid w:val="00655F4A"/>
    <w:rsid w:val="0065665F"/>
    <w:rsid w:val="00661E6F"/>
    <w:rsid w:val="00662382"/>
    <w:rsid w:val="006638D9"/>
    <w:rsid w:val="0066673C"/>
    <w:rsid w:val="00675340"/>
    <w:rsid w:val="00682725"/>
    <w:rsid w:val="00686326"/>
    <w:rsid w:val="00686583"/>
    <w:rsid w:val="006865FC"/>
    <w:rsid w:val="00687317"/>
    <w:rsid w:val="006923B4"/>
    <w:rsid w:val="00692DCE"/>
    <w:rsid w:val="00692F87"/>
    <w:rsid w:val="00693930"/>
    <w:rsid w:val="00693CF5"/>
    <w:rsid w:val="006A57BF"/>
    <w:rsid w:val="006A6A72"/>
    <w:rsid w:val="006B72BC"/>
    <w:rsid w:val="006C244E"/>
    <w:rsid w:val="006C42DE"/>
    <w:rsid w:val="006C45E7"/>
    <w:rsid w:val="006C6B4E"/>
    <w:rsid w:val="006C7114"/>
    <w:rsid w:val="006D191F"/>
    <w:rsid w:val="006D1FD8"/>
    <w:rsid w:val="006D3F9F"/>
    <w:rsid w:val="006D548C"/>
    <w:rsid w:val="006E1825"/>
    <w:rsid w:val="006F0887"/>
    <w:rsid w:val="006F218A"/>
    <w:rsid w:val="006F2CA2"/>
    <w:rsid w:val="006F3CC3"/>
    <w:rsid w:val="006F43C6"/>
    <w:rsid w:val="006F7AE4"/>
    <w:rsid w:val="00712B13"/>
    <w:rsid w:val="007138C6"/>
    <w:rsid w:val="007146B3"/>
    <w:rsid w:val="0071575D"/>
    <w:rsid w:val="00715769"/>
    <w:rsid w:val="00717937"/>
    <w:rsid w:val="0072243C"/>
    <w:rsid w:val="007250A5"/>
    <w:rsid w:val="007277F6"/>
    <w:rsid w:val="007411C3"/>
    <w:rsid w:val="00744A49"/>
    <w:rsid w:val="00745EC3"/>
    <w:rsid w:val="007473E8"/>
    <w:rsid w:val="0074785B"/>
    <w:rsid w:val="00750BF2"/>
    <w:rsid w:val="00751461"/>
    <w:rsid w:val="007529C9"/>
    <w:rsid w:val="00753DEA"/>
    <w:rsid w:val="00754899"/>
    <w:rsid w:val="00754BB2"/>
    <w:rsid w:val="00755C7F"/>
    <w:rsid w:val="00756A7D"/>
    <w:rsid w:val="00761005"/>
    <w:rsid w:val="0076150D"/>
    <w:rsid w:val="007671D5"/>
    <w:rsid w:val="00772840"/>
    <w:rsid w:val="00775F87"/>
    <w:rsid w:val="00783249"/>
    <w:rsid w:val="00791919"/>
    <w:rsid w:val="00795DB8"/>
    <w:rsid w:val="0079745B"/>
    <w:rsid w:val="007A114F"/>
    <w:rsid w:val="007A6D0E"/>
    <w:rsid w:val="007C08D1"/>
    <w:rsid w:val="007C09A9"/>
    <w:rsid w:val="007C29D2"/>
    <w:rsid w:val="007C4D6D"/>
    <w:rsid w:val="007D05CC"/>
    <w:rsid w:val="007D38F8"/>
    <w:rsid w:val="007D4C9C"/>
    <w:rsid w:val="007D5CA6"/>
    <w:rsid w:val="007E257B"/>
    <w:rsid w:val="007E2697"/>
    <w:rsid w:val="007E7BCA"/>
    <w:rsid w:val="007F512A"/>
    <w:rsid w:val="007F5B6C"/>
    <w:rsid w:val="007F64BF"/>
    <w:rsid w:val="007F78DA"/>
    <w:rsid w:val="008008E4"/>
    <w:rsid w:val="00800B96"/>
    <w:rsid w:val="00801310"/>
    <w:rsid w:val="008055C5"/>
    <w:rsid w:val="008065B8"/>
    <w:rsid w:val="00807030"/>
    <w:rsid w:val="00807553"/>
    <w:rsid w:val="00814B7A"/>
    <w:rsid w:val="00821167"/>
    <w:rsid w:val="008213AC"/>
    <w:rsid w:val="008240FC"/>
    <w:rsid w:val="00827536"/>
    <w:rsid w:val="00827AA0"/>
    <w:rsid w:val="00830046"/>
    <w:rsid w:val="00830668"/>
    <w:rsid w:val="00837EE9"/>
    <w:rsid w:val="00837F52"/>
    <w:rsid w:val="00843D7D"/>
    <w:rsid w:val="00843E03"/>
    <w:rsid w:val="00847312"/>
    <w:rsid w:val="00855E63"/>
    <w:rsid w:val="0086073F"/>
    <w:rsid w:val="00866786"/>
    <w:rsid w:val="008709A1"/>
    <w:rsid w:val="00872CE0"/>
    <w:rsid w:val="008809B6"/>
    <w:rsid w:val="00882A8A"/>
    <w:rsid w:val="0088329E"/>
    <w:rsid w:val="00886F38"/>
    <w:rsid w:val="008B35F3"/>
    <w:rsid w:val="008B41C3"/>
    <w:rsid w:val="008B50C3"/>
    <w:rsid w:val="008B6D81"/>
    <w:rsid w:val="008C1B09"/>
    <w:rsid w:val="008C1B41"/>
    <w:rsid w:val="008C1BA4"/>
    <w:rsid w:val="008C2AEB"/>
    <w:rsid w:val="008C35E6"/>
    <w:rsid w:val="008C47A0"/>
    <w:rsid w:val="008C5243"/>
    <w:rsid w:val="008D3A51"/>
    <w:rsid w:val="008D5336"/>
    <w:rsid w:val="008D6EBA"/>
    <w:rsid w:val="008E5219"/>
    <w:rsid w:val="008E5DD0"/>
    <w:rsid w:val="008E638B"/>
    <w:rsid w:val="008E74B6"/>
    <w:rsid w:val="008F4897"/>
    <w:rsid w:val="008F49B8"/>
    <w:rsid w:val="00904627"/>
    <w:rsid w:val="00904C89"/>
    <w:rsid w:val="00905F20"/>
    <w:rsid w:val="0090672A"/>
    <w:rsid w:val="00907A29"/>
    <w:rsid w:val="00911951"/>
    <w:rsid w:val="00911E28"/>
    <w:rsid w:val="00915D60"/>
    <w:rsid w:val="009205A3"/>
    <w:rsid w:val="009214FA"/>
    <w:rsid w:val="0093273B"/>
    <w:rsid w:val="009432EB"/>
    <w:rsid w:val="0094467A"/>
    <w:rsid w:val="0094470D"/>
    <w:rsid w:val="00945601"/>
    <w:rsid w:val="00946242"/>
    <w:rsid w:val="009462E0"/>
    <w:rsid w:val="00951B3C"/>
    <w:rsid w:val="00954877"/>
    <w:rsid w:val="00956DBA"/>
    <w:rsid w:val="00956F46"/>
    <w:rsid w:val="00957F52"/>
    <w:rsid w:val="00962E83"/>
    <w:rsid w:val="009706BC"/>
    <w:rsid w:val="00970A81"/>
    <w:rsid w:val="00977CA5"/>
    <w:rsid w:val="00985CFD"/>
    <w:rsid w:val="00986078"/>
    <w:rsid w:val="009911DC"/>
    <w:rsid w:val="00995679"/>
    <w:rsid w:val="00997A4B"/>
    <w:rsid w:val="009A0A5A"/>
    <w:rsid w:val="009A0C27"/>
    <w:rsid w:val="009A2259"/>
    <w:rsid w:val="009A31E3"/>
    <w:rsid w:val="009A3304"/>
    <w:rsid w:val="009A4C94"/>
    <w:rsid w:val="009B2A70"/>
    <w:rsid w:val="009B316C"/>
    <w:rsid w:val="009B3D4A"/>
    <w:rsid w:val="009B4413"/>
    <w:rsid w:val="009B685C"/>
    <w:rsid w:val="009C0D0E"/>
    <w:rsid w:val="009C1690"/>
    <w:rsid w:val="009C4946"/>
    <w:rsid w:val="009C55A7"/>
    <w:rsid w:val="009E0400"/>
    <w:rsid w:val="009E11D0"/>
    <w:rsid w:val="009E4837"/>
    <w:rsid w:val="009E5397"/>
    <w:rsid w:val="009F17B3"/>
    <w:rsid w:val="009F5057"/>
    <w:rsid w:val="009F7FCD"/>
    <w:rsid w:val="00A146F8"/>
    <w:rsid w:val="00A14713"/>
    <w:rsid w:val="00A15665"/>
    <w:rsid w:val="00A228F6"/>
    <w:rsid w:val="00A2297D"/>
    <w:rsid w:val="00A24FC3"/>
    <w:rsid w:val="00A25E6B"/>
    <w:rsid w:val="00A26070"/>
    <w:rsid w:val="00A3775C"/>
    <w:rsid w:val="00A5153F"/>
    <w:rsid w:val="00A53508"/>
    <w:rsid w:val="00A557DB"/>
    <w:rsid w:val="00A55EE0"/>
    <w:rsid w:val="00A57A2F"/>
    <w:rsid w:val="00A6072D"/>
    <w:rsid w:val="00A661BD"/>
    <w:rsid w:val="00A67BD9"/>
    <w:rsid w:val="00A708F3"/>
    <w:rsid w:val="00A732F6"/>
    <w:rsid w:val="00A739FD"/>
    <w:rsid w:val="00A778AC"/>
    <w:rsid w:val="00A823B2"/>
    <w:rsid w:val="00A82FAC"/>
    <w:rsid w:val="00A84CB2"/>
    <w:rsid w:val="00A87F12"/>
    <w:rsid w:val="00A907B1"/>
    <w:rsid w:val="00A93A40"/>
    <w:rsid w:val="00A961D7"/>
    <w:rsid w:val="00AA4567"/>
    <w:rsid w:val="00AB253C"/>
    <w:rsid w:val="00AB38DE"/>
    <w:rsid w:val="00AB7B21"/>
    <w:rsid w:val="00AC40CA"/>
    <w:rsid w:val="00AC74C9"/>
    <w:rsid w:val="00AC7976"/>
    <w:rsid w:val="00AD1883"/>
    <w:rsid w:val="00AD1DB4"/>
    <w:rsid w:val="00AD4EF9"/>
    <w:rsid w:val="00AD6BB8"/>
    <w:rsid w:val="00AD77B5"/>
    <w:rsid w:val="00AE178E"/>
    <w:rsid w:val="00AE2D7B"/>
    <w:rsid w:val="00AE2E87"/>
    <w:rsid w:val="00AE3339"/>
    <w:rsid w:val="00AE434F"/>
    <w:rsid w:val="00AE5BE7"/>
    <w:rsid w:val="00AE6BE5"/>
    <w:rsid w:val="00AF1B66"/>
    <w:rsid w:val="00AF3620"/>
    <w:rsid w:val="00AF500B"/>
    <w:rsid w:val="00AF550A"/>
    <w:rsid w:val="00AF5932"/>
    <w:rsid w:val="00AF5EAA"/>
    <w:rsid w:val="00AF7A21"/>
    <w:rsid w:val="00B00D42"/>
    <w:rsid w:val="00B023E6"/>
    <w:rsid w:val="00B12400"/>
    <w:rsid w:val="00B12EF6"/>
    <w:rsid w:val="00B161CF"/>
    <w:rsid w:val="00B16B1C"/>
    <w:rsid w:val="00B25FD1"/>
    <w:rsid w:val="00B343FA"/>
    <w:rsid w:val="00B439A0"/>
    <w:rsid w:val="00B45469"/>
    <w:rsid w:val="00B47923"/>
    <w:rsid w:val="00B52A32"/>
    <w:rsid w:val="00B5426C"/>
    <w:rsid w:val="00B549C9"/>
    <w:rsid w:val="00B60441"/>
    <w:rsid w:val="00B64637"/>
    <w:rsid w:val="00B646BB"/>
    <w:rsid w:val="00B65CAC"/>
    <w:rsid w:val="00B6721B"/>
    <w:rsid w:val="00B67D35"/>
    <w:rsid w:val="00B71FED"/>
    <w:rsid w:val="00B758CB"/>
    <w:rsid w:val="00B8199C"/>
    <w:rsid w:val="00B81EFE"/>
    <w:rsid w:val="00B82FC0"/>
    <w:rsid w:val="00B86E2B"/>
    <w:rsid w:val="00B86F41"/>
    <w:rsid w:val="00B90B5D"/>
    <w:rsid w:val="00B94141"/>
    <w:rsid w:val="00B9427C"/>
    <w:rsid w:val="00B96904"/>
    <w:rsid w:val="00BA5590"/>
    <w:rsid w:val="00BA64E2"/>
    <w:rsid w:val="00BB08D1"/>
    <w:rsid w:val="00BB31C5"/>
    <w:rsid w:val="00BB500A"/>
    <w:rsid w:val="00BB7998"/>
    <w:rsid w:val="00BC06FE"/>
    <w:rsid w:val="00BC12F6"/>
    <w:rsid w:val="00BC3876"/>
    <w:rsid w:val="00BD1064"/>
    <w:rsid w:val="00BD265F"/>
    <w:rsid w:val="00BD2930"/>
    <w:rsid w:val="00BD5678"/>
    <w:rsid w:val="00BD580F"/>
    <w:rsid w:val="00BE03C9"/>
    <w:rsid w:val="00BE1081"/>
    <w:rsid w:val="00BF5511"/>
    <w:rsid w:val="00BF5BE1"/>
    <w:rsid w:val="00BF621F"/>
    <w:rsid w:val="00BF67E5"/>
    <w:rsid w:val="00C001D5"/>
    <w:rsid w:val="00C00607"/>
    <w:rsid w:val="00C00808"/>
    <w:rsid w:val="00C02386"/>
    <w:rsid w:val="00C13A34"/>
    <w:rsid w:val="00C146A3"/>
    <w:rsid w:val="00C16076"/>
    <w:rsid w:val="00C163A6"/>
    <w:rsid w:val="00C16E5F"/>
    <w:rsid w:val="00C206DC"/>
    <w:rsid w:val="00C21FA8"/>
    <w:rsid w:val="00C23BEA"/>
    <w:rsid w:val="00C25054"/>
    <w:rsid w:val="00C303FB"/>
    <w:rsid w:val="00C35A86"/>
    <w:rsid w:val="00C36D82"/>
    <w:rsid w:val="00C407C2"/>
    <w:rsid w:val="00C42B05"/>
    <w:rsid w:val="00C43068"/>
    <w:rsid w:val="00C432CA"/>
    <w:rsid w:val="00C43DE2"/>
    <w:rsid w:val="00C43FC6"/>
    <w:rsid w:val="00C44328"/>
    <w:rsid w:val="00C46D2E"/>
    <w:rsid w:val="00C53E27"/>
    <w:rsid w:val="00C57A88"/>
    <w:rsid w:val="00C606E8"/>
    <w:rsid w:val="00C63239"/>
    <w:rsid w:val="00C649AE"/>
    <w:rsid w:val="00C649F5"/>
    <w:rsid w:val="00C66C58"/>
    <w:rsid w:val="00C72E01"/>
    <w:rsid w:val="00C77D02"/>
    <w:rsid w:val="00C821C2"/>
    <w:rsid w:val="00C82BB6"/>
    <w:rsid w:val="00C85B26"/>
    <w:rsid w:val="00C932EE"/>
    <w:rsid w:val="00C94DF9"/>
    <w:rsid w:val="00C9549E"/>
    <w:rsid w:val="00CA240D"/>
    <w:rsid w:val="00CA449E"/>
    <w:rsid w:val="00CA4A85"/>
    <w:rsid w:val="00CA7C96"/>
    <w:rsid w:val="00CB023B"/>
    <w:rsid w:val="00CB28DE"/>
    <w:rsid w:val="00CB2E89"/>
    <w:rsid w:val="00CB485B"/>
    <w:rsid w:val="00CB7C49"/>
    <w:rsid w:val="00CD0445"/>
    <w:rsid w:val="00CD1318"/>
    <w:rsid w:val="00CD1712"/>
    <w:rsid w:val="00CD34DB"/>
    <w:rsid w:val="00CD716B"/>
    <w:rsid w:val="00CE0102"/>
    <w:rsid w:val="00CE2D84"/>
    <w:rsid w:val="00CE4A6F"/>
    <w:rsid w:val="00CE4DAF"/>
    <w:rsid w:val="00CF0D2B"/>
    <w:rsid w:val="00CF2B6E"/>
    <w:rsid w:val="00CF3AC8"/>
    <w:rsid w:val="00CF4508"/>
    <w:rsid w:val="00D02C82"/>
    <w:rsid w:val="00D04253"/>
    <w:rsid w:val="00D04C55"/>
    <w:rsid w:val="00D1010C"/>
    <w:rsid w:val="00D1552C"/>
    <w:rsid w:val="00D22EB0"/>
    <w:rsid w:val="00D30C28"/>
    <w:rsid w:val="00D3305A"/>
    <w:rsid w:val="00D350E6"/>
    <w:rsid w:val="00D44AF4"/>
    <w:rsid w:val="00D45BA2"/>
    <w:rsid w:val="00D46842"/>
    <w:rsid w:val="00D51B97"/>
    <w:rsid w:val="00D5738A"/>
    <w:rsid w:val="00D57431"/>
    <w:rsid w:val="00D57850"/>
    <w:rsid w:val="00D61669"/>
    <w:rsid w:val="00D6177D"/>
    <w:rsid w:val="00D66060"/>
    <w:rsid w:val="00D6740F"/>
    <w:rsid w:val="00D67652"/>
    <w:rsid w:val="00D67CBF"/>
    <w:rsid w:val="00D74B14"/>
    <w:rsid w:val="00D772A6"/>
    <w:rsid w:val="00D77403"/>
    <w:rsid w:val="00D7755C"/>
    <w:rsid w:val="00D82AA7"/>
    <w:rsid w:val="00D878E4"/>
    <w:rsid w:val="00D912BA"/>
    <w:rsid w:val="00D94AB5"/>
    <w:rsid w:val="00D95CE8"/>
    <w:rsid w:val="00D966EC"/>
    <w:rsid w:val="00D96FB6"/>
    <w:rsid w:val="00D97438"/>
    <w:rsid w:val="00D974DB"/>
    <w:rsid w:val="00DA1B48"/>
    <w:rsid w:val="00DA4AF7"/>
    <w:rsid w:val="00DB18A3"/>
    <w:rsid w:val="00DB1B00"/>
    <w:rsid w:val="00DB6DA4"/>
    <w:rsid w:val="00DC4EC4"/>
    <w:rsid w:val="00DC4F1A"/>
    <w:rsid w:val="00DC5C46"/>
    <w:rsid w:val="00DC7480"/>
    <w:rsid w:val="00DC7CBD"/>
    <w:rsid w:val="00DD4CB9"/>
    <w:rsid w:val="00DD542C"/>
    <w:rsid w:val="00DE1AA2"/>
    <w:rsid w:val="00DF0A93"/>
    <w:rsid w:val="00DF0BE6"/>
    <w:rsid w:val="00DF1F6E"/>
    <w:rsid w:val="00DF57AF"/>
    <w:rsid w:val="00DF62C1"/>
    <w:rsid w:val="00E06954"/>
    <w:rsid w:val="00E11114"/>
    <w:rsid w:val="00E15B4F"/>
    <w:rsid w:val="00E1735C"/>
    <w:rsid w:val="00E20557"/>
    <w:rsid w:val="00E24145"/>
    <w:rsid w:val="00E26202"/>
    <w:rsid w:val="00E276AF"/>
    <w:rsid w:val="00E3571B"/>
    <w:rsid w:val="00E417D7"/>
    <w:rsid w:val="00E46D77"/>
    <w:rsid w:val="00E5183B"/>
    <w:rsid w:val="00E525C2"/>
    <w:rsid w:val="00E54411"/>
    <w:rsid w:val="00E56620"/>
    <w:rsid w:val="00E60C6A"/>
    <w:rsid w:val="00E71A1C"/>
    <w:rsid w:val="00E74909"/>
    <w:rsid w:val="00E76B2A"/>
    <w:rsid w:val="00E822EA"/>
    <w:rsid w:val="00E84D98"/>
    <w:rsid w:val="00E84DD7"/>
    <w:rsid w:val="00E862D3"/>
    <w:rsid w:val="00E90A3D"/>
    <w:rsid w:val="00E94188"/>
    <w:rsid w:val="00EA65E2"/>
    <w:rsid w:val="00EA73B3"/>
    <w:rsid w:val="00EB0F44"/>
    <w:rsid w:val="00EB1570"/>
    <w:rsid w:val="00EB2A7F"/>
    <w:rsid w:val="00EB6F36"/>
    <w:rsid w:val="00EC06AB"/>
    <w:rsid w:val="00EC12DB"/>
    <w:rsid w:val="00EC23D5"/>
    <w:rsid w:val="00EC56FC"/>
    <w:rsid w:val="00EC665D"/>
    <w:rsid w:val="00EC757A"/>
    <w:rsid w:val="00ED257B"/>
    <w:rsid w:val="00ED37C1"/>
    <w:rsid w:val="00ED544C"/>
    <w:rsid w:val="00ED6117"/>
    <w:rsid w:val="00ED780B"/>
    <w:rsid w:val="00EE007D"/>
    <w:rsid w:val="00EE0610"/>
    <w:rsid w:val="00EE5DAA"/>
    <w:rsid w:val="00EE633B"/>
    <w:rsid w:val="00EE6579"/>
    <w:rsid w:val="00EE698A"/>
    <w:rsid w:val="00EE6E35"/>
    <w:rsid w:val="00EF1860"/>
    <w:rsid w:val="00EF5DE8"/>
    <w:rsid w:val="00F00E93"/>
    <w:rsid w:val="00F02C73"/>
    <w:rsid w:val="00F06F7B"/>
    <w:rsid w:val="00F109D7"/>
    <w:rsid w:val="00F10E6F"/>
    <w:rsid w:val="00F11DD9"/>
    <w:rsid w:val="00F172B4"/>
    <w:rsid w:val="00F22955"/>
    <w:rsid w:val="00F23BC6"/>
    <w:rsid w:val="00F2507E"/>
    <w:rsid w:val="00F2562E"/>
    <w:rsid w:val="00F32518"/>
    <w:rsid w:val="00F32B0A"/>
    <w:rsid w:val="00F4099E"/>
    <w:rsid w:val="00F420A7"/>
    <w:rsid w:val="00F442EB"/>
    <w:rsid w:val="00F453BE"/>
    <w:rsid w:val="00F5095E"/>
    <w:rsid w:val="00F5290D"/>
    <w:rsid w:val="00F53747"/>
    <w:rsid w:val="00F53E8D"/>
    <w:rsid w:val="00F54A89"/>
    <w:rsid w:val="00F6097F"/>
    <w:rsid w:val="00F625A2"/>
    <w:rsid w:val="00F64D32"/>
    <w:rsid w:val="00F66C8B"/>
    <w:rsid w:val="00F74510"/>
    <w:rsid w:val="00F75B2E"/>
    <w:rsid w:val="00F76024"/>
    <w:rsid w:val="00F7750A"/>
    <w:rsid w:val="00F806E3"/>
    <w:rsid w:val="00F81CA4"/>
    <w:rsid w:val="00F83964"/>
    <w:rsid w:val="00F840AE"/>
    <w:rsid w:val="00F84320"/>
    <w:rsid w:val="00F84421"/>
    <w:rsid w:val="00F84480"/>
    <w:rsid w:val="00F87993"/>
    <w:rsid w:val="00F87E53"/>
    <w:rsid w:val="00F90FFE"/>
    <w:rsid w:val="00F94403"/>
    <w:rsid w:val="00F94CDB"/>
    <w:rsid w:val="00F95245"/>
    <w:rsid w:val="00FA12A7"/>
    <w:rsid w:val="00FA4A58"/>
    <w:rsid w:val="00FA7061"/>
    <w:rsid w:val="00FA73DB"/>
    <w:rsid w:val="00FB7D9F"/>
    <w:rsid w:val="00FB7DFE"/>
    <w:rsid w:val="00FC10C6"/>
    <w:rsid w:val="00FC24E0"/>
    <w:rsid w:val="00FC7AE4"/>
    <w:rsid w:val="00FD2FD1"/>
    <w:rsid w:val="00FD4052"/>
    <w:rsid w:val="00FD5B8A"/>
    <w:rsid w:val="00FD5CDE"/>
    <w:rsid w:val="00FE1C04"/>
    <w:rsid w:val="00FE7C7E"/>
    <w:rsid w:val="00FF3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E59690"/>
  <w15:chartTrackingRefBased/>
  <w15:docId w15:val="{DAFABF3D-BFFB-42FD-AD04-EC05C8E0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750A"/>
    <w:rPr>
      <w:sz w:val="24"/>
      <w:szCs w:val="24"/>
    </w:rPr>
  </w:style>
  <w:style w:type="paragraph" w:styleId="Ttulo1">
    <w:name w:val="heading 1"/>
    <w:basedOn w:val="Normal"/>
    <w:next w:val="Normal"/>
    <w:link w:val="Ttulo1Car"/>
    <w:qFormat/>
    <w:rsid w:val="00ED257B"/>
    <w:pPr>
      <w:keepNext/>
      <w:spacing w:before="240" w:after="60"/>
      <w:outlineLvl w:val="0"/>
    </w:pPr>
    <w:rPr>
      <w:rFonts w:ascii="Cambria" w:hAnsi="Cambria"/>
      <w:b/>
      <w:bCs/>
      <w:kern w:val="32"/>
      <w:sz w:val="32"/>
      <w:szCs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paragraph" w:styleId="Ttulo6">
    <w:name w:val="heading 6"/>
    <w:basedOn w:val="Normal"/>
    <w:next w:val="Normal"/>
    <w:link w:val="Ttulo6Car"/>
    <w:semiHidden/>
    <w:unhideWhenUsed/>
    <w:qFormat/>
    <w:rsid w:val="00637BE1"/>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3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qFormat/>
    <w:rsid w:val="00AD1DB4"/>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AD1DB4"/>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qFormat/>
    <w:rsid w:val="00AD1DB4"/>
    <w:rPr>
      <w:vertAlign w:val="superscript"/>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リスト段落"/>
    <w:basedOn w:val="Normal"/>
    <w:link w:val="PrrafodelistaCar"/>
    <w:uiPriority w:val="34"/>
    <w:qFormat/>
    <w:rsid w:val="00AD1DB4"/>
    <w:pPr>
      <w:widowControl w:val="0"/>
      <w:autoSpaceDE w:val="0"/>
      <w:autoSpaceDN w:val="0"/>
      <w:ind w:left="586" w:hanging="426"/>
    </w:pPr>
    <w:rPr>
      <w:rFonts w:ascii="Arial" w:eastAsia="Arial" w:hAnsi="Arial" w:cs="Arial"/>
      <w:sz w:val="22"/>
      <w:szCs w:val="22"/>
      <w:lang w:val="es-ES" w:eastAsia="en-US"/>
    </w:rPr>
  </w:style>
  <w:style w:type="paragraph" w:styleId="NormalWeb">
    <w:name w:val="Normal (Web)"/>
    <w:aliases w:val=" Car"/>
    <w:basedOn w:val="Normal"/>
    <w:link w:val="NormalWebCar"/>
    <w:uiPriority w:val="99"/>
    <w:unhideWhenUsed/>
    <w:rsid w:val="00AD1DB4"/>
    <w:pPr>
      <w:spacing w:before="100" w:beforeAutospacing="1" w:after="100" w:afterAutospacing="1"/>
    </w:pPr>
  </w:style>
  <w:style w:type="character" w:customStyle="1" w:styleId="NormalWebCar">
    <w:name w:val="Normal (Web) Car"/>
    <w:aliases w:val=" Car Car"/>
    <w:link w:val="NormalWeb"/>
    <w:uiPriority w:val="99"/>
    <w:locked/>
    <w:rsid w:val="00AD1DB4"/>
    <w:rPr>
      <w:sz w:val="24"/>
      <w:szCs w:val="24"/>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34"/>
    <w:qFormat/>
    <w:rsid w:val="00AD1DB4"/>
    <w:rPr>
      <w:rFonts w:ascii="Arial" w:eastAsia="Arial" w:hAnsi="Arial" w:cs="Arial"/>
      <w:sz w:val="22"/>
      <w:szCs w:val="22"/>
      <w:lang w:val="es-ES" w:eastAsia="en-US"/>
    </w:rPr>
  </w:style>
  <w:style w:type="character" w:customStyle="1" w:styleId="baj">
    <w:name w:val="b_aj"/>
    <w:basedOn w:val="Fuentedeprrafopredeter"/>
    <w:rsid w:val="00AD1DB4"/>
  </w:style>
  <w:style w:type="character" w:styleId="Textoennegrita">
    <w:name w:val="Strong"/>
    <w:uiPriority w:val="22"/>
    <w:qFormat/>
    <w:rsid w:val="00AD1DB4"/>
    <w:rPr>
      <w:b/>
      <w:bCs/>
    </w:rPr>
  </w:style>
  <w:style w:type="character" w:styleId="nfasis">
    <w:name w:val="Emphasis"/>
    <w:uiPriority w:val="20"/>
    <w:qFormat/>
    <w:rsid w:val="00AD1DB4"/>
    <w:rPr>
      <w:i/>
      <w:iCs/>
    </w:rPr>
  </w:style>
  <w:style w:type="paragraph" w:customStyle="1" w:styleId="Appelnotedebasde">
    <w:name w:val="Appel note de bas de..."/>
    <w:basedOn w:val="Normal"/>
    <w:link w:val="Refdenotaalpie"/>
    <w:uiPriority w:val="99"/>
    <w:rsid w:val="00AD1DB4"/>
    <w:pPr>
      <w:spacing w:after="160" w:line="240" w:lineRule="exact"/>
    </w:pPr>
    <w:rPr>
      <w:sz w:val="20"/>
      <w:szCs w:val="20"/>
      <w:vertAlign w:val="superscript"/>
    </w:rPr>
  </w:style>
  <w:style w:type="paragraph" w:customStyle="1" w:styleId="xxxmsonormal">
    <w:name w:val="x_xxmsonormal"/>
    <w:basedOn w:val="Normal"/>
    <w:rsid w:val="00AD1DB4"/>
    <w:pPr>
      <w:spacing w:before="100" w:beforeAutospacing="1" w:after="100" w:afterAutospacing="1"/>
    </w:pPr>
  </w:style>
  <w:style w:type="paragraph" w:customStyle="1" w:styleId="xmsonormal">
    <w:name w:val="x_msonormal"/>
    <w:basedOn w:val="Normal"/>
    <w:rsid w:val="00AD1DB4"/>
    <w:pPr>
      <w:spacing w:before="100" w:beforeAutospacing="1" w:after="100" w:afterAutospacing="1"/>
    </w:pPr>
  </w:style>
  <w:style w:type="paragraph" w:styleId="Sinespaciado">
    <w:name w:val="No Spacing"/>
    <w:uiPriority w:val="1"/>
    <w:qFormat/>
    <w:rsid w:val="00AD1DB4"/>
    <w:rPr>
      <w:rFonts w:ascii="Calibri" w:eastAsia="Calibri" w:hAnsi="Calibri"/>
      <w:sz w:val="22"/>
      <w:szCs w:val="22"/>
      <w:lang w:val="en-US" w:eastAsia="en-US"/>
    </w:rPr>
  </w:style>
  <w:style w:type="paragraph" w:customStyle="1" w:styleId="Default">
    <w:name w:val="Default"/>
    <w:rsid w:val="00AD1DB4"/>
    <w:pPr>
      <w:autoSpaceDE w:val="0"/>
      <w:autoSpaceDN w:val="0"/>
      <w:adjustRightInd w:val="0"/>
    </w:pPr>
    <w:rPr>
      <w:rFonts w:ascii="Arial" w:hAnsi="Arial" w:cs="Arial"/>
      <w:color w:val="000000"/>
      <w:sz w:val="24"/>
      <w:szCs w:val="24"/>
    </w:rPr>
  </w:style>
  <w:style w:type="character" w:styleId="Mencinsinresolver">
    <w:name w:val="Unresolved Mention"/>
    <w:uiPriority w:val="99"/>
    <w:semiHidden/>
    <w:unhideWhenUsed/>
    <w:rsid w:val="00AD1DB4"/>
    <w:rPr>
      <w:color w:val="605E5C"/>
      <w:shd w:val="clear" w:color="auto" w:fill="E1DFDD"/>
    </w:rPr>
  </w:style>
  <w:style w:type="paragraph" w:customStyle="1" w:styleId="xmsolistparagraph">
    <w:name w:val="x_msolistparagraph"/>
    <w:basedOn w:val="Normal"/>
    <w:rsid w:val="00756A7D"/>
    <w:pPr>
      <w:spacing w:before="100" w:beforeAutospacing="1" w:after="100" w:afterAutospacing="1"/>
    </w:pPr>
  </w:style>
  <w:style w:type="character" w:customStyle="1" w:styleId="markedcontent">
    <w:name w:val="markedcontent"/>
    <w:basedOn w:val="Fuentedeprrafopredeter"/>
    <w:rsid w:val="00C649F5"/>
  </w:style>
  <w:style w:type="character" w:customStyle="1" w:styleId="iaj">
    <w:name w:val="i_aj"/>
    <w:basedOn w:val="Fuentedeprrafopredeter"/>
    <w:rsid w:val="00440AE3"/>
  </w:style>
  <w:style w:type="paragraph" w:customStyle="1" w:styleId="western">
    <w:name w:val="western"/>
    <w:basedOn w:val="Normal"/>
    <w:rsid w:val="00F11DD9"/>
    <w:pPr>
      <w:spacing w:before="100" w:beforeAutospacing="1" w:after="100" w:afterAutospacing="1"/>
    </w:pPr>
  </w:style>
  <w:style w:type="paragraph" w:customStyle="1" w:styleId="xxxxmsonormal">
    <w:name w:val="x_x_x_x_msonormal"/>
    <w:basedOn w:val="Normal"/>
    <w:rsid w:val="00655F4A"/>
    <w:pPr>
      <w:spacing w:before="100" w:beforeAutospacing="1" w:after="100" w:afterAutospacing="1"/>
    </w:pPr>
  </w:style>
  <w:style w:type="character" w:customStyle="1" w:styleId="xcontentpasted0">
    <w:name w:val="x_contentpasted0"/>
    <w:basedOn w:val="Fuentedeprrafopredeter"/>
    <w:rsid w:val="00655F4A"/>
  </w:style>
  <w:style w:type="paragraph" w:customStyle="1" w:styleId="xcontentpasted01">
    <w:name w:val="x_contentpasted01"/>
    <w:basedOn w:val="Normal"/>
    <w:rsid w:val="00655F4A"/>
    <w:pPr>
      <w:spacing w:before="100" w:beforeAutospacing="1" w:after="100" w:afterAutospacing="1"/>
    </w:pPr>
  </w:style>
  <w:style w:type="character" w:customStyle="1" w:styleId="xxcontentpasted1">
    <w:name w:val="x_x_contentpasted1"/>
    <w:basedOn w:val="Fuentedeprrafopredeter"/>
    <w:rsid w:val="00655F4A"/>
  </w:style>
  <w:style w:type="character" w:customStyle="1" w:styleId="EncabezadoCar">
    <w:name w:val="Encabezado Car"/>
    <w:link w:val="Encabezado"/>
    <w:rsid w:val="00CA7C96"/>
    <w:rPr>
      <w:sz w:val="24"/>
      <w:szCs w:val="24"/>
    </w:rPr>
  </w:style>
  <w:style w:type="paragraph" w:styleId="Revisin">
    <w:name w:val="Revision"/>
    <w:hidden/>
    <w:rsid w:val="007138C6"/>
    <w:rPr>
      <w:sz w:val="24"/>
      <w:szCs w:val="24"/>
    </w:rPr>
  </w:style>
  <w:style w:type="character" w:customStyle="1" w:styleId="apple-converted-space">
    <w:name w:val="apple-converted-space"/>
    <w:basedOn w:val="Fuentedeprrafopredeter"/>
    <w:rsid w:val="008C35E6"/>
  </w:style>
  <w:style w:type="paragraph" w:styleId="Ttulo">
    <w:name w:val="Title"/>
    <w:basedOn w:val="Normal"/>
    <w:link w:val="TtuloCar"/>
    <w:qFormat/>
    <w:rsid w:val="008C35E6"/>
    <w:pPr>
      <w:overflowPunct w:val="0"/>
      <w:autoSpaceDE w:val="0"/>
      <w:autoSpaceDN w:val="0"/>
      <w:adjustRightInd w:val="0"/>
      <w:jc w:val="center"/>
    </w:pPr>
    <w:rPr>
      <w:rFonts w:ascii="Arial" w:hAnsi="Arial"/>
      <w:b/>
      <w:szCs w:val="20"/>
      <w:lang w:val="es-ES_tradnl"/>
    </w:rPr>
  </w:style>
  <w:style w:type="character" w:customStyle="1" w:styleId="TtuloCar">
    <w:name w:val="Título Car"/>
    <w:link w:val="Ttulo"/>
    <w:rsid w:val="008C35E6"/>
    <w:rPr>
      <w:rFonts w:ascii="Arial" w:hAnsi="Arial"/>
      <w:b/>
      <w:sz w:val="24"/>
      <w:lang w:val="es-ES_tradnl"/>
    </w:rPr>
  </w:style>
  <w:style w:type="character" w:customStyle="1" w:styleId="Ttulo6Car">
    <w:name w:val="Título 6 Car"/>
    <w:link w:val="Ttulo6"/>
    <w:semiHidden/>
    <w:rsid w:val="00637BE1"/>
    <w:rPr>
      <w:rFonts w:ascii="Calibri" w:eastAsia="Times New Roman" w:hAnsi="Calibri" w:cs="Times New Roman"/>
      <w:b/>
      <w:bCs/>
      <w:sz w:val="22"/>
      <w:szCs w:val="22"/>
    </w:rPr>
  </w:style>
  <w:style w:type="character" w:styleId="Refdecomentario">
    <w:name w:val="annotation reference"/>
    <w:uiPriority w:val="99"/>
    <w:unhideWhenUsed/>
    <w:rsid w:val="00637BE1"/>
    <w:rPr>
      <w:sz w:val="16"/>
      <w:szCs w:val="16"/>
    </w:rPr>
  </w:style>
  <w:style w:type="paragraph" w:styleId="Textocomentario">
    <w:name w:val="annotation text"/>
    <w:basedOn w:val="Normal"/>
    <w:link w:val="TextocomentarioCar"/>
    <w:unhideWhenUsed/>
    <w:rsid w:val="00637BE1"/>
    <w:pPr>
      <w:spacing w:after="200"/>
    </w:pPr>
    <w:rPr>
      <w:rFonts w:ascii="Calibri" w:eastAsia="Calibri" w:hAnsi="Calibri"/>
      <w:sz w:val="20"/>
      <w:szCs w:val="20"/>
      <w:lang w:eastAsia="en-US"/>
    </w:rPr>
  </w:style>
  <w:style w:type="character" w:customStyle="1" w:styleId="TextocomentarioCar">
    <w:name w:val="Texto comentario Car"/>
    <w:link w:val="Textocomentario"/>
    <w:rsid w:val="00637BE1"/>
    <w:rPr>
      <w:rFonts w:ascii="Calibri" w:eastAsia="Calibri" w:hAnsi="Calibri"/>
      <w:lang w:eastAsia="en-US"/>
    </w:rPr>
  </w:style>
  <w:style w:type="character" w:customStyle="1" w:styleId="Ttulo1Car">
    <w:name w:val="Título 1 Car"/>
    <w:link w:val="Ttulo1"/>
    <w:rsid w:val="00ED257B"/>
    <w:rPr>
      <w:rFonts w:ascii="Cambria" w:hAnsi="Cambria"/>
      <w:b/>
      <w:bCs/>
      <w:kern w:val="32"/>
      <w:sz w:val="32"/>
      <w:szCs w:val="32"/>
      <w:lang w:val="x-none" w:eastAsia="x-none"/>
    </w:rPr>
  </w:style>
  <w:style w:type="character" w:customStyle="1" w:styleId="PiedepginaCar">
    <w:name w:val="Pie de página Car"/>
    <w:link w:val="Piedepgina"/>
    <w:rsid w:val="00ED257B"/>
    <w:rPr>
      <w:sz w:val="24"/>
      <w:szCs w:val="24"/>
    </w:rPr>
  </w:style>
  <w:style w:type="paragraph" w:styleId="Sangradetextonormal">
    <w:name w:val="Body Text Indent"/>
    <w:basedOn w:val="Normal"/>
    <w:link w:val="SangradetextonormalCar"/>
    <w:unhideWhenUsed/>
    <w:rsid w:val="00ED257B"/>
    <w:pPr>
      <w:spacing w:after="120"/>
      <w:ind w:left="283"/>
    </w:pPr>
  </w:style>
  <w:style w:type="character" w:customStyle="1" w:styleId="SangradetextonormalCar">
    <w:name w:val="Sangría de texto normal Car"/>
    <w:link w:val="Sangradetextonormal"/>
    <w:rsid w:val="00ED257B"/>
    <w:rPr>
      <w:sz w:val="24"/>
      <w:szCs w:val="24"/>
    </w:rPr>
  </w:style>
  <w:style w:type="paragraph" w:styleId="Sangra2detindependiente">
    <w:name w:val="Body Text Indent 2"/>
    <w:basedOn w:val="Normal"/>
    <w:link w:val="Sangra2detindependienteCar"/>
    <w:unhideWhenUsed/>
    <w:rsid w:val="00ED257B"/>
    <w:pPr>
      <w:spacing w:after="120" w:line="480" w:lineRule="auto"/>
      <w:ind w:left="283"/>
    </w:pPr>
  </w:style>
  <w:style w:type="character" w:customStyle="1" w:styleId="Sangra2detindependienteCar">
    <w:name w:val="Sangría 2 de t. independiente Car"/>
    <w:link w:val="Sangra2detindependiente"/>
    <w:rsid w:val="00ED257B"/>
    <w:rPr>
      <w:sz w:val="24"/>
      <w:szCs w:val="24"/>
    </w:rPr>
  </w:style>
  <w:style w:type="paragraph" w:styleId="Textodeglobo">
    <w:name w:val="Balloon Text"/>
    <w:basedOn w:val="Normal"/>
    <w:link w:val="TextodegloboCar"/>
    <w:rsid w:val="00ED257B"/>
    <w:rPr>
      <w:rFonts w:ascii="Segoe UI" w:hAnsi="Segoe UI" w:cs="Segoe UI"/>
      <w:sz w:val="18"/>
      <w:szCs w:val="18"/>
    </w:rPr>
  </w:style>
  <w:style w:type="character" w:customStyle="1" w:styleId="TextodegloboCar">
    <w:name w:val="Texto de globo Car"/>
    <w:link w:val="Textodeglobo"/>
    <w:rsid w:val="00ED257B"/>
    <w:rPr>
      <w:rFonts w:ascii="Segoe UI" w:hAnsi="Segoe UI" w:cs="Segoe UI"/>
      <w:sz w:val="18"/>
      <w:szCs w:val="18"/>
    </w:rPr>
  </w:style>
  <w:style w:type="paragraph" w:customStyle="1" w:styleId="m4601965213517274613m1855977514309221514m449215016686027122m4753878028870973229msolistparagraph">
    <w:name w:val="m_4601965213517274613m_1855977514309221514m_449215016686027122m_4753878028870973229msolistparagraph"/>
    <w:basedOn w:val="Normal"/>
    <w:rsid w:val="00ED257B"/>
    <w:pPr>
      <w:spacing w:before="100" w:beforeAutospacing="1" w:after="100" w:afterAutospacing="1"/>
    </w:pPr>
    <w:rPr>
      <w:lang w:eastAsia="es-ES_tradnl"/>
    </w:rPr>
  </w:style>
  <w:style w:type="character" w:customStyle="1" w:styleId="Cuerpodeltexto2">
    <w:name w:val="Cuerpo del texto (2)_"/>
    <w:link w:val="Cuerpodeltexto20"/>
    <w:locked/>
    <w:rsid w:val="00ED257B"/>
    <w:rPr>
      <w:rFonts w:ascii="Arial" w:eastAsia="Arial" w:hAnsi="Arial" w:cs="Arial"/>
      <w:shd w:val="clear" w:color="auto" w:fill="FFFFFF"/>
    </w:rPr>
  </w:style>
  <w:style w:type="paragraph" w:customStyle="1" w:styleId="Cuerpodeltexto20">
    <w:name w:val="Cuerpo del texto (2)"/>
    <w:basedOn w:val="Normal"/>
    <w:link w:val="Cuerpodeltexto2"/>
    <w:rsid w:val="00ED257B"/>
    <w:pPr>
      <w:widowControl w:val="0"/>
      <w:shd w:val="clear" w:color="auto" w:fill="FFFFFF"/>
      <w:spacing w:before="220" w:after="560" w:line="224" w:lineRule="exact"/>
      <w:ind w:hanging="360"/>
      <w:jc w:val="center"/>
    </w:pPr>
    <w:rPr>
      <w:rFonts w:ascii="Arial" w:eastAsia="Arial" w:hAnsi="Arial" w:cs="Arial"/>
      <w:sz w:val="20"/>
      <w:szCs w:val="20"/>
    </w:rPr>
  </w:style>
  <w:style w:type="character" w:customStyle="1" w:styleId="Cuerpodeltexto2Negrita">
    <w:name w:val="Cuerpo del texto (2) + Negrita"/>
    <w:rsid w:val="00ED257B"/>
    <w:rPr>
      <w:rFonts w:ascii="Arial" w:eastAsia="Arial" w:hAnsi="Arial" w:cs="Arial" w:hint="default"/>
      <w:b/>
      <w:bCs/>
      <w:i w:val="0"/>
      <w:iCs w:val="0"/>
      <w:smallCaps w:val="0"/>
      <w:strike w:val="0"/>
      <w:dstrike w:val="0"/>
      <w:color w:val="000000"/>
      <w:spacing w:val="0"/>
      <w:w w:val="100"/>
      <w:position w:val="0"/>
      <w:sz w:val="20"/>
      <w:szCs w:val="20"/>
      <w:u w:val="none"/>
      <w:effect w:val="none"/>
      <w:shd w:val="clear" w:color="auto" w:fill="FFFFFF"/>
      <w:lang w:val="es-ES" w:eastAsia="es-ES" w:bidi="es-ES"/>
    </w:rPr>
  </w:style>
  <w:style w:type="character" w:customStyle="1" w:styleId="markj3famjlhd">
    <w:name w:val="markj3famjlhd"/>
    <w:rsid w:val="00ED257B"/>
  </w:style>
  <w:style w:type="paragraph" w:customStyle="1" w:styleId="Titulo3">
    <w:name w:val="Titulo 3"/>
    <w:basedOn w:val="Normal"/>
    <w:link w:val="Titulo3Car"/>
    <w:qFormat/>
    <w:rsid w:val="00ED257B"/>
    <w:pPr>
      <w:ind w:left="720" w:hanging="720"/>
      <w:jc w:val="both"/>
    </w:pPr>
    <w:rPr>
      <w:rFonts w:ascii="Arial" w:hAnsi="Arial" w:cs="Arial"/>
      <w:b/>
      <w:color w:val="000000"/>
      <w:sz w:val="20"/>
      <w:szCs w:val="20"/>
    </w:rPr>
  </w:style>
  <w:style w:type="character" w:customStyle="1" w:styleId="Titulo3Car">
    <w:name w:val="Titulo 3 Car"/>
    <w:aliases w:val="Sin espaciado Car"/>
    <w:link w:val="Titulo3"/>
    <w:rsid w:val="00ED257B"/>
    <w:rPr>
      <w:rFonts w:ascii="Arial" w:hAnsi="Arial" w:cs="Arial"/>
      <w:b/>
      <w:color w:val="000000"/>
    </w:rPr>
  </w:style>
  <w:style w:type="character" w:customStyle="1" w:styleId="Cuerpodeltexto27pto">
    <w:name w:val="Cuerpo del texto (2) + 7 pto"/>
    <w:rsid w:val="00ED257B"/>
    <w:rPr>
      <w:rFonts w:ascii="Arial" w:eastAsia="Arial" w:hAnsi="Arial" w:cs="Arial"/>
      <w:b w:val="0"/>
      <w:bCs w:val="0"/>
      <w:i w:val="0"/>
      <w:iCs w:val="0"/>
      <w:smallCaps w:val="0"/>
      <w:strike w:val="0"/>
      <w:color w:val="000000"/>
      <w:spacing w:val="0"/>
      <w:w w:val="100"/>
      <w:position w:val="0"/>
      <w:sz w:val="14"/>
      <w:szCs w:val="14"/>
      <w:u w:val="none"/>
      <w:shd w:val="clear" w:color="auto" w:fill="FFFFFF"/>
      <w:lang w:val="es-ES" w:eastAsia="es-ES" w:bidi="es-ES"/>
    </w:rPr>
  </w:style>
  <w:style w:type="character" w:customStyle="1" w:styleId="ui-provider">
    <w:name w:val="ui-provider"/>
    <w:basedOn w:val="Fuentedeprrafopredeter"/>
    <w:rsid w:val="00F5290D"/>
  </w:style>
  <w:style w:type="paragraph" w:customStyle="1" w:styleId="MARITZA3">
    <w:name w:val="MARITZA3"/>
    <w:basedOn w:val="Normal"/>
    <w:uiPriority w:val="99"/>
    <w:rsid w:val="009A3304"/>
    <w:pPr>
      <w:snapToGrid w:val="0"/>
      <w:jc w:val="both"/>
    </w:pPr>
    <w:rPr>
      <w:rFonts w:ascii="Courier New" w:eastAsia="Calibri" w:hAnsi="Courier New" w:cs="Courier New"/>
      <w:spacing w:val="-2"/>
      <w:lang w:eastAsia="es-ES"/>
    </w:rPr>
  </w:style>
  <w:style w:type="paragraph" w:customStyle="1" w:styleId="Prrafodelista2">
    <w:name w:val="Párrafo de lista2"/>
    <w:basedOn w:val="Normal"/>
    <w:rsid w:val="009A3304"/>
    <w:pPr>
      <w:suppressAutoHyphens/>
      <w:ind w:left="720"/>
    </w:pPr>
    <w:rPr>
      <w:kern w:val="1"/>
    </w:rPr>
  </w:style>
  <w:style w:type="paragraph" w:styleId="Sangra3detindependiente">
    <w:name w:val="Body Text Indent 3"/>
    <w:basedOn w:val="Normal"/>
    <w:link w:val="Sangra3detindependienteCar"/>
    <w:rsid w:val="009A3304"/>
    <w:pPr>
      <w:spacing w:after="120"/>
      <w:ind w:left="283"/>
    </w:pPr>
    <w:rPr>
      <w:sz w:val="16"/>
      <w:szCs w:val="16"/>
      <w:lang w:val="x-none" w:eastAsia="x-none"/>
    </w:rPr>
  </w:style>
  <w:style w:type="character" w:customStyle="1" w:styleId="Sangra3detindependienteCar">
    <w:name w:val="Sangría 3 de t. independiente Car"/>
    <w:link w:val="Sangra3detindependiente"/>
    <w:rsid w:val="009A3304"/>
    <w:rPr>
      <w:sz w:val="16"/>
      <w:szCs w:val="16"/>
      <w:lang w:val="x-none" w:eastAsia="x-none"/>
    </w:rPr>
  </w:style>
  <w:style w:type="paragraph" w:styleId="Descripcin">
    <w:name w:val="caption"/>
    <w:basedOn w:val="Normal"/>
    <w:next w:val="Normal"/>
    <w:unhideWhenUsed/>
    <w:qFormat/>
    <w:rsid w:val="009A3304"/>
    <w:pPr>
      <w:spacing w:after="200"/>
    </w:pPr>
    <w:rPr>
      <w:i/>
      <w:iCs/>
      <w:color w:val="242852"/>
      <w:sz w:val="18"/>
      <w:szCs w:val="18"/>
    </w:rPr>
  </w:style>
  <w:style w:type="paragraph" w:styleId="Asuntodelcomentario">
    <w:name w:val="annotation subject"/>
    <w:basedOn w:val="Textocomentario"/>
    <w:next w:val="Textocomentario"/>
    <w:link w:val="AsuntodelcomentarioCar"/>
    <w:rsid w:val="009A3304"/>
    <w:pPr>
      <w:spacing w:after="0"/>
    </w:pPr>
    <w:rPr>
      <w:rFonts w:ascii="Times New Roman" w:eastAsia="Times New Roman" w:hAnsi="Times New Roman"/>
      <w:b/>
      <w:bCs/>
      <w:lang w:eastAsia="es-CO"/>
    </w:rPr>
  </w:style>
  <w:style w:type="character" w:customStyle="1" w:styleId="AsuntodelcomentarioCar">
    <w:name w:val="Asunto del comentario Car"/>
    <w:link w:val="Asuntodelcomentario"/>
    <w:rsid w:val="009A3304"/>
    <w:rPr>
      <w:rFonts w:ascii="Calibri" w:eastAsia="Calibri" w:hAnsi="Calibri"/>
      <w:b/>
      <w:bCs/>
      <w:lang w:eastAsia="en-US"/>
    </w:rPr>
  </w:style>
  <w:style w:type="paragraph" w:customStyle="1" w:styleId="wordsection1">
    <w:name w:val="wordsection1"/>
    <w:basedOn w:val="Normal"/>
    <w:link w:val="wordsection1Char"/>
    <w:uiPriority w:val="99"/>
    <w:rsid w:val="009A3304"/>
    <w:rPr>
      <w:rFonts w:eastAsia="Calibri"/>
    </w:rPr>
  </w:style>
  <w:style w:type="paragraph" w:customStyle="1" w:styleId="xwordsection1">
    <w:name w:val="x_wordsection1"/>
    <w:basedOn w:val="Normal"/>
    <w:uiPriority w:val="99"/>
    <w:rsid w:val="009A3304"/>
    <w:rPr>
      <w:rFonts w:eastAsia="Calibri"/>
    </w:rPr>
  </w:style>
  <w:style w:type="character" w:customStyle="1" w:styleId="wordsection1Char">
    <w:name w:val="wordsection1 Char"/>
    <w:link w:val="wordsection1"/>
    <w:uiPriority w:val="99"/>
    <w:locked/>
    <w:rsid w:val="009A3304"/>
    <w:rPr>
      <w:rFonts w:eastAsia="Calibri"/>
      <w:sz w:val="24"/>
      <w:szCs w:val="24"/>
    </w:rPr>
  </w:style>
  <w:style w:type="paragraph" w:customStyle="1" w:styleId="xdefault">
    <w:name w:val="x_default"/>
    <w:basedOn w:val="Normal"/>
    <w:uiPriority w:val="99"/>
    <w:rsid w:val="009A3304"/>
    <w:rPr>
      <w:rFonts w:eastAsia="Calibri"/>
    </w:rPr>
  </w:style>
  <w:style w:type="paragraph" w:customStyle="1" w:styleId="TableParagraph">
    <w:name w:val="Table Paragraph"/>
    <w:basedOn w:val="Normal"/>
    <w:uiPriority w:val="1"/>
    <w:qFormat/>
    <w:rsid w:val="009A3304"/>
    <w:pPr>
      <w:widowControl w:val="0"/>
      <w:autoSpaceDE w:val="0"/>
      <w:autoSpaceDN w:val="0"/>
    </w:pPr>
    <w:rPr>
      <w:rFonts w:ascii="Arial" w:eastAsia="Arial" w:hAnsi="Arial" w:cs="Arial"/>
      <w:sz w:val="22"/>
      <w:szCs w:val="22"/>
      <w:lang w:val="es-ES" w:eastAsia="en-US"/>
    </w:rPr>
  </w:style>
  <w:style w:type="paragraph" w:styleId="Continuarlista">
    <w:name w:val="List Continue"/>
    <w:basedOn w:val="Normal"/>
    <w:unhideWhenUsed/>
    <w:rsid w:val="009A3304"/>
    <w:pPr>
      <w:spacing w:after="120"/>
      <w:ind w:left="283"/>
      <w:contextualSpacing/>
    </w:pPr>
  </w:style>
  <w:style w:type="paragraph" w:styleId="Lista">
    <w:name w:val="List"/>
    <w:basedOn w:val="Normal"/>
    <w:rsid w:val="009A3304"/>
    <w:pPr>
      <w:ind w:left="283" w:hanging="283"/>
      <w:contextualSpacing/>
    </w:pPr>
  </w:style>
  <w:style w:type="paragraph" w:customStyle="1" w:styleId="default0">
    <w:name w:val="default"/>
    <w:basedOn w:val="Normal"/>
    <w:uiPriority w:val="99"/>
    <w:semiHidden/>
    <w:rsid w:val="009A3304"/>
    <w:rPr>
      <w:rFonts w:ascii="Calibri" w:eastAsia="Calibri" w:hAnsi="Calibri" w:cs="Calibri"/>
      <w:sz w:val="22"/>
      <w:szCs w:val="22"/>
    </w:rPr>
  </w:style>
  <w:style w:type="character" w:customStyle="1" w:styleId="normaltextrun">
    <w:name w:val="normaltextrun"/>
    <w:qFormat/>
    <w:rsid w:val="009A3304"/>
  </w:style>
  <w:style w:type="character" w:customStyle="1" w:styleId="eop">
    <w:name w:val="eop"/>
    <w:rsid w:val="009A3304"/>
  </w:style>
  <w:style w:type="paragraph" w:customStyle="1" w:styleId="paragraph">
    <w:name w:val="paragraph"/>
    <w:basedOn w:val="Normal"/>
    <w:rsid w:val="009A3304"/>
    <w:pPr>
      <w:spacing w:before="100" w:beforeAutospacing="1" w:after="100" w:afterAutospacing="1"/>
    </w:pPr>
  </w:style>
  <w:style w:type="character" w:styleId="Textodelmarcadordeposicin">
    <w:name w:val="Placeholder Text"/>
    <w:basedOn w:val="Fuentedeprrafopredeter"/>
    <w:rsid w:val="00B81E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9790">
      <w:bodyDiv w:val="1"/>
      <w:marLeft w:val="0"/>
      <w:marRight w:val="0"/>
      <w:marTop w:val="0"/>
      <w:marBottom w:val="0"/>
      <w:divBdr>
        <w:top w:val="none" w:sz="0" w:space="0" w:color="auto"/>
        <w:left w:val="none" w:sz="0" w:space="0" w:color="auto"/>
        <w:bottom w:val="none" w:sz="0" w:space="0" w:color="auto"/>
        <w:right w:val="none" w:sz="0" w:space="0" w:color="auto"/>
      </w:divBdr>
    </w:div>
    <w:div w:id="96490391">
      <w:bodyDiv w:val="1"/>
      <w:marLeft w:val="0"/>
      <w:marRight w:val="0"/>
      <w:marTop w:val="0"/>
      <w:marBottom w:val="0"/>
      <w:divBdr>
        <w:top w:val="none" w:sz="0" w:space="0" w:color="auto"/>
        <w:left w:val="none" w:sz="0" w:space="0" w:color="auto"/>
        <w:bottom w:val="none" w:sz="0" w:space="0" w:color="auto"/>
        <w:right w:val="none" w:sz="0" w:space="0" w:color="auto"/>
      </w:divBdr>
    </w:div>
    <w:div w:id="154802525">
      <w:bodyDiv w:val="1"/>
      <w:marLeft w:val="0"/>
      <w:marRight w:val="0"/>
      <w:marTop w:val="0"/>
      <w:marBottom w:val="0"/>
      <w:divBdr>
        <w:top w:val="none" w:sz="0" w:space="0" w:color="auto"/>
        <w:left w:val="none" w:sz="0" w:space="0" w:color="auto"/>
        <w:bottom w:val="none" w:sz="0" w:space="0" w:color="auto"/>
        <w:right w:val="none" w:sz="0" w:space="0" w:color="auto"/>
      </w:divBdr>
    </w:div>
    <w:div w:id="184564572">
      <w:bodyDiv w:val="1"/>
      <w:marLeft w:val="0"/>
      <w:marRight w:val="0"/>
      <w:marTop w:val="0"/>
      <w:marBottom w:val="0"/>
      <w:divBdr>
        <w:top w:val="none" w:sz="0" w:space="0" w:color="auto"/>
        <w:left w:val="none" w:sz="0" w:space="0" w:color="auto"/>
        <w:bottom w:val="none" w:sz="0" w:space="0" w:color="auto"/>
        <w:right w:val="none" w:sz="0" w:space="0" w:color="auto"/>
      </w:divBdr>
    </w:div>
    <w:div w:id="186022474">
      <w:bodyDiv w:val="1"/>
      <w:marLeft w:val="0"/>
      <w:marRight w:val="0"/>
      <w:marTop w:val="0"/>
      <w:marBottom w:val="0"/>
      <w:divBdr>
        <w:top w:val="none" w:sz="0" w:space="0" w:color="auto"/>
        <w:left w:val="none" w:sz="0" w:space="0" w:color="auto"/>
        <w:bottom w:val="none" w:sz="0" w:space="0" w:color="auto"/>
        <w:right w:val="none" w:sz="0" w:space="0" w:color="auto"/>
      </w:divBdr>
    </w:div>
    <w:div w:id="274681511">
      <w:bodyDiv w:val="1"/>
      <w:marLeft w:val="0"/>
      <w:marRight w:val="0"/>
      <w:marTop w:val="0"/>
      <w:marBottom w:val="0"/>
      <w:divBdr>
        <w:top w:val="none" w:sz="0" w:space="0" w:color="auto"/>
        <w:left w:val="none" w:sz="0" w:space="0" w:color="auto"/>
        <w:bottom w:val="none" w:sz="0" w:space="0" w:color="auto"/>
        <w:right w:val="none" w:sz="0" w:space="0" w:color="auto"/>
      </w:divBdr>
    </w:div>
    <w:div w:id="436489432">
      <w:bodyDiv w:val="1"/>
      <w:marLeft w:val="0"/>
      <w:marRight w:val="0"/>
      <w:marTop w:val="0"/>
      <w:marBottom w:val="0"/>
      <w:divBdr>
        <w:top w:val="none" w:sz="0" w:space="0" w:color="auto"/>
        <w:left w:val="none" w:sz="0" w:space="0" w:color="auto"/>
        <w:bottom w:val="none" w:sz="0" w:space="0" w:color="auto"/>
        <w:right w:val="none" w:sz="0" w:space="0" w:color="auto"/>
      </w:divBdr>
    </w:div>
    <w:div w:id="458571446">
      <w:bodyDiv w:val="1"/>
      <w:marLeft w:val="0"/>
      <w:marRight w:val="0"/>
      <w:marTop w:val="0"/>
      <w:marBottom w:val="0"/>
      <w:divBdr>
        <w:top w:val="none" w:sz="0" w:space="0" w:color="auto"/>
        <w:left w:val="none" w:sz="0" w:space="0" w:color="auto"/>
        <w:bottom w:val="none" w:sz="0" w:space="0" w:color="auto"/>
        <w:right w:val="none" w:sz="0" w:space="0" w:color="auto"/>
      </w:divBdr>
    </w:div>
    <w:div w:id="471563242">
      <w:bodyDiv w:val="1"/>
      <w:marLeft w:val="0"/>
      <w:marRight w:val="0"/>
      <w:marTop w:val="0"/>
      <w:marBottom w:val="0"/>
      <w:divBdr>
        <w:top w:val="none" w:sz="0" w:space="0" w:color="auto"/>
        <w:left w:val="none" w:sz="0" w:space="0" w:color="auto"/>
        <w:bottom w:val="none" w:sz="0" w:space="0" w:color="auto"/>
        <w:right w:val="none" w:sz="0" w:space="0" w:color="auto"/>
      </w:divBdr>
      <w:divsChild>
        <w:div w:id="84152877">
          <w:marLeft w:val="0"/>
          <w:marRight w:val="0"/>
          <w:marTop w:val="0"/>
          <w:marBottom w:val="0"/>
          <w:divBdr>
            <w:top w:val="none" w:sz="0" w:space="0" w:color="auto"/>
            <w:left w:val="none" w:sz="0" w:space="0" w:color="auto"/>
            <w:bottom w:val="none" w:sz="0" w:space="0" w:color="auto"/>
            <w:right w:val="none" w:sz="0" w:space="0" w:color="auto"/>
          </w:divBdr>
        </w:div>
        <w:div w:id="479422405">
          <w:marLeft w:val="0"/>
          <w:marRight w:val="0"/>
          <w:marTop w:val="0"/>
          <w:marBottom w:val="0"/>
          <w:divBdr>
            <w:top w:val="none" w:sz="0" w:space="0" w:color="auto"/>
            <w:left w:val="none" w:sz="0" w:space="0" w:color="auto"/>
            <w:bottom w:val="none" w:sz="0" w:space="0" w:color="auto"/>
            <w:right w:val="none" w:sz="0" w:space="0" w:color="auto"/>
          </w:divBdr>
          <w:divsChild>
            <w:div w:id="643196625">
              <w:marLeft w:val="0"/>
              <w:marRight w:val="0"/>
              <w:marTop w:val="0"/>
              <w:marBottom w:val="0"/>
              <w:divBdr>
                <w:top w:val="none" w:sz="0" w:space="0" w:color="auto"/>
                <w:left w:val="none" w:sz="0" w:space="0" w:color="auto"/>
                <w:bottom w:val="none" w:sz="0" w:space="0" w:color="auto"/>
                <w:right w:val="none" w:sz="0" w:space="0" w:color="auto"/>
              </w:divBdr>
            </w:div>
            <w:div w:id="697508991">
              <w:marLeft w:val="0"/>
              <w:marRight w:val="0"/>
              <w:marTop w:val="0"/>
              <w:marBottom w:val="0"/>
              <w:divBdr>
                <w:top w:val="none" w:sz="0" w:space="0" w:color="auto"/>
                <w:left w:val="none" w:sz="0" w:space="0" w:color="auto"/>
                <w:bottom w:val="none" w:sz="0" w:space="0" w:color="auto"/>
                <w:right w:val="none" w:sz="0" w:space="0" w:color="auto"/>
              </w:divBdr>
            </w:div>
          </w:divsChild>
        </w:div>
        <w:div w:id="572735742">
          <w:marLeft w:val="0"/>
          <w:marRight w:val="0"/>
          <w:marTop w:val="0"/>
          <w:marBottom w:val="0"/>
          <w:divBdr>
            <w:top w:val="none" w:sz="0" w:space="0" w:color="auto"/>
            <w:left w:val="none" w:sz="0" w:space="0" w:color="auto"/>
            <w:bottom w:val="none" w:sz="0" w:space="0" w:color="auto"/>
            <w:right w:val="none" w:sz="0" w:space="0" w:color="auto"/>
          </w:divBdr>
        </w:div>
        <w:div w:id="1448697156">
          <w:marLeft w:val="0"/>
          <w:marRight w:val="0"/>
          <w:marTop w:val="0"/>
          <w:marBottom w:val="0"/>
          <w:divBdr>
            <w:top w:val="none" w:sz="0" w:space="0" w:color="auto"/>
            <w:left w:val="none" w:sz="0" w:space="0" w:color="auto"/>
            <w:bottom w:val="none" w:sz="0" w:space="0" w:color="auto"/>
            <w:right w:val="none" w:sz="0" w:space="0" w:color="auto"/>
          </w:divBdr>
        </w:div>
      </w:divsChild>
    </w:div>
    <w:div w:id="503669707">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60363986">
      <w:bodyDiv w:val="1"/>
      <w:marLeft w:val="0"/>
      <w:marRight w:val="0"/>
      <w:marTop w:val="0"/>
      <w:marBottom w:val="0"/>
      <w:divBdr>
        <w:top w:val="none" w:sz="0" w:space="0" w:color="auto"/>
        <w:left w:val="none" w:sz="0" w:space="0" w:color="auto"/>
        <w:bottom w:val="none" w:sz="0" w:space="0" w:color="auto"/>
        <w:right w:val="none" w:sz="0" w:space="0" w:color="auto"/>
      </w:divBdr>
      <w:divsChild>
        <w:div w:id="42533271">
          <w:marLeft w:val="0"/>
          <w:marRight w:val="0"/>
          <w:marTop w:val="0"/>
          <w:marBottom w:val="0"/>
          <w:divBdr>
            <w:top w:val="none" w:sz="0" w:space="0" w:color="auto"/>
            <w:left w:val="none" w:sz="0" w:space="0" w:color="auto"/>
            <w:bottom w:val="none" w:sz="0" w:space="0" w:color="auto"/>
            <w:right w:val="none" w:sz="0" w:space="0" w:color="auto"/>
          </w:divBdr>
        </w:div>
        <w:div w:id="190924510">
          <w:marLeft w:val="0"/>
          <w:marRight w:val="0"/>
          <w:marTop w:val="0"/>
          <w:marBottom w:val="0"/>
          <w:divBdr>
            <w:top w:val="none" w:sz="0" w:space="0" w:color="auto"/>
            <w:left w:val="none" w:sz="0" w:space="0" w:color="auto"/>
            <w:bottom w:val="none" w:sz="0" w:space="0" w:color="auto"/>
            <w:right w:val="none" w:sz="0" w:space="0" w:color="auto"/>
          </w:divBdr>
        </w:div>
        <w:div w:id="1459642569">
          <w:marLeft w:val="0"/>
          <w:marRight w:val="0"/>
          <w:marTop w:val="0"/>
          <w:marBottom w:val="0"/>
          <w:divBdr>
            <w:top w:val="none" w:sz="0" w:space="0" w:color="auto"/>
            <w:left w:val="none" w:sz="0" w:space="0" w:color="auto"/>
            <w:bottom w:val="none" w:sz="0" w:space="0" w:color="auto"/>
            <w:right w:val="none" w:sz="0" w:space="0" w:color="auto"/>
          </w:divBdr>
          <w:divsChild>
            <w:div w:id="14002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55588">
      <w:bodyDiv w:val="1"/>
      <w:marLeft w:val="0"/>
      <w:marRight w:val="0"/>
      <w:marTop w:val="0"/>
      <w:marBottom w:val="0"/>
      <w:divBdr>
        <w:top w:val="none" w:sz="0" w:space="0" w:color="auto"/>
        <w:left w:val="none" w:sz="0" w:space="0" w:color="auto"/>
        <w:bottom w:val="none" w:sz="0" w:space="0" w:color="auto"/>
        <w:right w:val="none" w:sz="0" w:space="0" w:color="auto"/>
      </w:divBdr>
    </w:div>
    <w:div w:id="914776988">
      <w:bodyDiv w:val="1"/>
      <w:marLeft w:val="0"/>
      <w:marRight w:val="0"/>
      <w:marTop w:val="0"/>
      <w:marBottom w:val="0"/>
      <w:divBdr>
        <w:top w:val="none" w:sz="0" w:space="0" w:color="auto"/>
        <w:left w:val="none" w:sz="0" w:space="0" w:color="auto"/>
        <w:bottom w:val="none" w:sz="0" w:space="0" w:color="auto"/>
        <w:right w:val="none" w:sz="0" w:space="0" w:color="auto"/>
      </w:divBdr>
    </w:div>
    <w:div w:id="966472984">
      <w:bodyDiv w:val="1"/>
      <w:marLeft w:val="0"/>
      <w:marRight w:val="0"/>
      <w:marTop w:val="0"/>
      <w:marBottom w:val="0"/>
      <w:divBdr>
        <w:top w:val="none" w:sz="0" w:space="0" w:color="auto"/>
        <w:left w:val="none" w:sz="0" w:space="0" w:color="auto"/>
        <w:bottom w:val="none" w:sz="0" w:space="0" w:color="auto"/>
        <w:right w:val="none" w:sz="0" w:space="0" w:color="auto"/>
      </w:divBdr>
    </w:div>
    <w:div w:id="1023744625">
      <w:bodyDiv w:val="1"/>
      <w:marLeft w:val="0"/>
      <w:marRight w:val="0"/>
      <w:marTop w:val="0"/>
      <w:marBottom w:val="0"/>
      <w:divBdr>
        <w:top w:val="none" w:sz="0" w:space="0" w:color="auto"/>
        <w:left w:val="none" w:sz="0" w:space="0" w:color="auto"/>
        <w:bottom w:val="none" w:sz="0" w:space="0" w:color="auto"/>
        <w:right w:val="none" w:sz="0" w:space="0" w:color="auto"/>
      </w:divBdr>
    </w:div>
    <w:div w:id="1036007023">
      <w:bodyDiv w:val="1"/>
      <w:marLeft w:val="0"/>
      <w:marRight w:val="0"/>
      <w:marTop w:val="0"/>
      <w:marBottom w:val="0"/>
      <w:divBdr>
        <w:top w:val="none" w:sz="0" w:space="0" w:color="auto"/>
        <w:left w:val="none" w:sz="0" w:space="0" w:color="auto"/>
        <w:bottom w:val="none" w:sz="0" w:space="0" w:color="auto"/>
        <w:right w:val="none" w:sz="0" w:space="0" w:color="auto"/>
      </w:divBdr>
    </w:div>
    <w:div w:id="1049306937">
      <w:bodyDiv w:val="1"/>
      <w:marLeft w:val="0"/>
      <w:marRight w:val="0"/>
      <w:marTop w:val="0"/>
      <w:marBottom w:val="0"/>
      <w:divBdr>
        <w:top w:val="none" w:sz="0" w:space="0" w:color="auto"/>
        <w:left w:val="none" w:sz="0" w:space="0" w:color="auto"/>
        <w:bottom w:val="none" w:sz="0" w:space="0" w:color="auto"/>
        <w:right w:val="none" w:sz="0" w:space="0" w:color="auto"/>
      </w:divBdr>
    </w:div>
    <w:div w:id="1088384843">
      <w:bodyDiv w:val="1"/>
      <w:marLeft w:val="0"/>
      <w:marRight w:val="0"/>
      <w:marTop w:val="0"/>
      <w:marBottom w:val="0"/>
      <w:divBdr>
        <w:top w:val="none" w:sz="0" w:space="0" w:color="auto"/>
        <w:left w:val="none" w:sz="0" w:space="0" w:color="auto"/>
        <w:bottom w:val="none" w:sz="0" w:space="0" w:color="auto"/>
        <w:right w:val="none" w:sz="0" w:space="0" w:color="auto"/>
      </w:divBdr>
    </w:div>
    <w:div w:id="1113289074">
      <w:bodyDiv w:val="1"/>
      <w:marLeft w:val="0"/>
      <w:marRight w:val="0"/>
      <w:marTop w:val="0"/>
      <w:marBottom w:val="0"/>
      <w:divBdr>
        <w:top w:val="none" w:sz="0" w:space="0" w:color="auto"/>
        <w:left w:val="none" w:sz="0" w:space="0" w:color="auto"/>
        <w:bottom w:val="none" w:sz="0" w:space="0" w:color="auto"/>
        <w:right w:val="none" w:sz="0" w:space="0" w:color="auto"/>
      </w:divBdr>
    </w:div>
    <w:div w:id="1191918573">
      <w:bodyDiv w:val="1"/>
      <w:marLeft w:val="0"/>
      <w:marRight w:val="0"/>
      <w:marTop w:val="0"/>
      <w:marBottom w:val="0"/>
      <w:divBdr>
        <w:top w:val="none" w:sz="0" w:space="0" w:color="auto"/>
        <w:left w:val="none" w:sz="0" w:space="0" w:color="auto"/>
        <w:bottom w:val="none" w:sz="0" w:space="0" w:color="auto"/>
        <w:right w:val="none" w:sz="0" w:space="0" w:color="auto"/>
      </w:divBdr>
    </w:div>
    <w:div w:id="1256285202">
      <w:bodyDiv w:val="1"/>
      <w:marLeft w:val="0"/>
      <w:marRight w:val="0"/>
      <w:marTop w:val="0"/>
      <w:marBottom w:val="0"/>
      <w:divBdr>
        <w:top w:val="none" w:sz="0" w:space="0" w:color="auto"/>
        <w:left w:val="none" w:sz="0" w:space="0" w:color="auto"/>
        <w:bottom w:val="none" w:sz="0" w:space="0" w:color="auto"/>
        <w:right w:val="none" w:sz="0" w:space="0" w:color="auto"/>
      </w:divBdr>
    </w:div>
    <w:div w:id="1435634845">
      <w:bodyDiv w:val="1"/>
      <w:marLeft w:val="0"/>
      <w:marRight w:val="0"/>
      <w:marTop w:val="0"/>
      <w:marBottom w:val="0"/>
      <w:divBdr>
        <w:top w:val="none" w:sz="0" w:space="0" w:color="auto"/>
        <w:left w:val="none" w:sz="0" w:space="0" w:color="auto"/>
        <w:bottom w:val="none" w:sz="0" w:space="0" w:color="auto"/>
        <w:right w:val="none" w:sz="0" w:space="0" w:color="auto"/>
      </w:divBdr>
    </w:div>
    <w:div w:id="1445492254">
      <w:bodyDiv w:val="1"/>
      <w:marLeft w:val="0"/>
      <w:marRight w:val="0"/>
      <w:marTop w:val="0"/>
      <w:marBottom w:val="0"/>
      <w:divBdr>
        <w:top w:val="none" w:sz="0" w:space="0" w:color="auto"/>
        <w:left w:val="none" w:sz="0" w:space="0" w:color="auto"/>
        <w:bottom w:val="none" w:sz="0" w:space="0" w:color="auto"/>
        <w:right w:val="none" w:sz="0" w:space="0" w:color="auto"/>
      </w:divBdr>
    </w:div>
    <w:div w:id="1489976317">
      <w:bodyDiv w:val="1"/>
      <w:marLeft w:val="0"/>
      <w:marRight w:val="0"/>
      <w:marTop w:val="0"/>
      <w:marBottom w:val="0"/>
      <w:divBdr>
        <w:top w:val="none" w:sz="0" w:space="0" w:color="auto"/>
        <w:left w:val="none" w:sz="0" w:space="0" w:color="auto"/>
        <w:bottom w:val="none" w:sz="0" w:space="0" w:color="auto"/>
        <w:right w:val="none" w:sz="0" w:space="0" w:color="auto"/>
      </w:divBdr>
    </w:div>
    <w:div w:id="1504272240">
      <w:bodyDiv w:val="1"/>
      <w:marLeft w:val="0"/>
      <w:marRight w:val="0"/>
      <w:marTop w:val="0"/>
      <w:marBottom w:val="0"/>
      <w:divBdr>
        <w:top w:val="none" w:sz="0" w:space="0" w:color="auto"/>
        <w:left w:val="none" w:sz="0" w:space="0" w:color="auto"/>
        <w:bottom w:val="none" w:sz="0" w:space="0" w:color="auto"/>
        <w:right w:val="none" w:sz="0" w:space="0" w:color="auto"/>
      </w:divBdr>
    </w:div>
    <w:div w:id="1538199685">
      <w:bodyDiv w:val="1"/>
      <w:marLeft w:val="0"/>
      <w:marRight w:val="0"/>
      <w:marTop w:val="0"/>
      <w:marBottom w:val="0"/>
      <w:divBdr>
        <w:top w:val="none" w:sz="0" w:space="0" w:color="auto"/>
        <w:left w:val="none" w:sz="0" w:space="0" w:color="auto"/>
        <w:bottom w:val="none" w:sz="0" w:space="0" w:color="auto"/>
        <w:right w:val="none" w:sz="0" w:space="0" w:color="auto"/>
      </w:divBdr>
    </w:div>
    <w:div w:id="1574046279">
      <w:bodyDiv w:val="1"/>
      <w:marLeft w:val="0"/>
      <w:marRight w:val="0"/>
      <w:marTop w:val="0"/>
      <w:marBottom w:val="0"/>
      <w:divBdr>
        <w:top w:val="none" w:sz="0" w:space="0" w:color="auto"/>
        <w:left w:val="none" w:sz="0" w:space="0" w:color="auto"/>
        <w:bottom w:val="none" w:sz="0" w:space="0" w:color="auto"/>
        <w:right w:val="none" w:sz="0" w:space="0" w:color="auto"/>
      </w:divBdr>
    </w:div>
    <w:div w:id="1580141049">
      <w:bodyDiv w:val="1"/>
      <w:marLeft w:val="0"/>
      <w:marRight w:val="0"/>
      <w:marTop w:val="0"/>
      <w:marBottom w:val="0"/>
      <w:divBdr>
        <w:top w:val="none" w:sz="0" w:space="0" w:color="auto"/>
        <w:left w:val="none" w:sz="0" w:space="0" w:color="auto"/>
        <w:bottom w:val="none" w:sz="0" w:space="0" w:color="auto"/>
        <w:right w:val="none" w:sz="0" w:space="0" w:color="auto"/>
      </w:divBdr>
    </w:div>
    <w:div w:id="1671057394">
      <w:bodyDiv w:val="1"/>
      <w:marLeft w:val="0"/>
      <w:marRight w:val="0"/>
      <w:marTop w:val="0"/>
      <w:marBottom w:val="0"/>
      <w:divBdr>
        <w:top w:val="none" w:sz="0" w:space="0" w:color="auto"/>
        <w:left w:val="none" w:sz="0" w:space="0" w:color="auto"/>
        <w:bottom w:val="none" w:sz="0" w:space="0" w:color="auto"/>
        <w:right w:val="none" w:sz="0" w:space="0" w:color="auto"/>
      </w:divBdr>
    </w:div>
    <w:div w:id="1889800022">
      <w:bodyDiv w:val="1"/>
      <w:marLeft w:val="0"/>
      <w:marRight w:val="0"/>
      <w:marTop w:val="0"/>
      <w:marBottom w:val="0"/>
      <w:divBdr>
        <w:top w:val="none" w:sz="0" w:space="0" w:color="auto"/>
        <w:left w:val="none" w:sz="0" w:space="0" w:color="auto"/>
        <w:bottom w:val="none" w:sz="0" w:space="0" w:color="auto"/>
        <w:right w:val="none" w:sz="0" w:space="0" w:color="auto"/>
      </w:divBdr>
    </w:div>
    <w:div w:id="1912348809">
      <w:bodyDiv w:val="1"/>
      <w:marLeft w:val="0"/>
      <w:marRight w:val="0"/>
      <w:marTop w:val="0"/>
      <w:marBottom w:val="0"/>
      <w:divBdr>
        <w:top w:val="none" w:sz="0" w:space="0" w:color="auto"/>
        <w:left w:val="none" w:sz="0" w:space="0" w:color="auto"/>
        <w:bottom w:val="none" w:sz="0" w:space="0" w:color="auto"/>
        <w:right w:val="none" w:sz="0" w:space="0" w:color="auto"/>
      </w:divBdr>
    </w:div>
    <w:div w:id="200219828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7955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dian.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dian.gov.co/normatividad/Normatividad/Circular%20000001%20de%2025-01-2019.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7A450402-1D85-49A0-8FC6-82971D37C62F}"/>
      </w:docPartPr>
      <w:docPartBody>
        <w:p w:rsidR="00846850" w:rsidRDefault="00853F3B">
          <w:r w:rsidRPr="009D033D">
            <w:rPr>
              <w:rStyle w:val="Textodelmarcadordeposicin"/>
            </w:rPr>
            <w:t>Elija un elemento.</w:t>
          </w:r>
        </w:p>
      </w:docPartBody>
    </w:docPart>
    <w:docPart>
      <w:docPartPr>
        <w:name w:val="FA09F6A1140B447C858C743B90300623"/>
        <w:category>
          <w:name w:val="General"/>
          <w:gallery w:val="placeholder"/>
        </w:category>
        <w:types>
          <w:type w:val="bbPlcHdr"/>
        </w:types>
        <w:behaviors>
          <w:behavior w:val="content"/>
        </w:behaviors>
        <w:guid w:val="{6A1A2A4A-603A-4D31-8B4F-E9C65304FAF6}"/>
      </w:docPartPr>
      <w:docPartBody>
        <w:p w:rsidR="00846850" w:rsidRDefault="00853F3B" w:rsidP="00853F3B">
          <w:pPr>
            <w:pStyle w:val="FA09F6A1140B447C858C743B90300623"/>
          </w:pPr>
          <w:r w:rsidRPr="009D033D">
            <w:rPr>
              <w:rStyle w:val="Textodelmarcadordeposicin"/>
            </w:rPr>
            <w:t>Elija un elemento.</w:t>
          </w:r>
        </w:p>
      </w:docPartBody>
    </w:docPart>
    <w:docPart>
      <w:docPartPr>
        <w:name w:val="E8DDD705CCDA4400B9CADA9664430B4E"/>
        <w:category>
          <w:name w:val="General"/>
          <w:gallery w:val="placeholder"/>
        </w:category>
        <w:types>
          <w:type w:val="bbPlcHdr"/>
        </w:types>
        <w:behaviors>
          <w:behavior w:val="content"/>
        </w:behaviors>
        <w:guid w:val="{71A9CED0-BC50-41E5-9333-20AE398E64AD}"/>
      </w:docPartPr>
      <w:docPartBody>
        <w:p w:rsidR="00887F39" w:rsidRDefault="00282DF3" w:rsidP="00282DF3">
          <w:pPr>
            <w:pStyle w:val="E8DDD705CCDA4400B9CADA9664430B4E"/>
          </w:pPr>
          <w:r w:rsidRPr="009D033D">
            <w:rPr>
              <w:rStyle w:val="Textodelmarcadordeposicin"/>
            </w:rPr>
            <w:t>Elija un elemento.</w:t>
          </w:r>
        </w:p>
      </w:docPartBody>
    </w:docPart>
    <w:docPart>
      <w:docPartPr>
        <w:name w:val="E90DD0C7F4504F0BA7A85E6933E5AE4C"/>
        <w:category>
          <w:name w:val="General"/>
          <w:gallery w:val="placeholder"/>
        </w:category>
        <w:types>
          <w:type w:val="bbPlcHdr"/>
        </w:types>
        <w:behaviors>
          <w:behavior w:val="content"/>
        </w:behaviors>
        <w:guid w:val="{9B5B3C65-D6B9-4101-818A-DE85276FFC08}"/>
      </w:docPartPr>
      <w:docPartBody>
        <w:p w:rsidR="00887F39" w:rsidRDefault="00282DF3" w:rsidP="00282DF3">
          <w:pPr>
            <w:pStyle w:val="E90DD0C7F4504F0BA7A85E6933E5AE4C"/>
          </w:pPr>
          <w:r w:rsidRPr="009D033D">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F3B"/>
    <w:rsid w:val="0002519B"/>
    <w:rsid w:val="00045966"/>
    <w:rsid w:val="001132B6"/>
    <w:rsid w:val="00282DF3"/>
    <w:rsid w:val="00366C45"/>
    <w:rsid w:val="00846850"/>
    <w:rsid w:val="00853F3B"/>
    <w:rsid w:val="00887F39"/>
    <w:rsid w:val="00996816"/>
    <w:rsid w:val="00A57C87"/>
    <w:rsid w:val="00AB051D"/>
    <w:rsid w:val="00B07A4E"/>
    <w:rsid w:val="00BD7CD9"/>
    <w:rsid w:val="00D775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282DF3"/>
    <w:rPr>
      <w:color w:val="666666"/>
    </w:rPr>
  </w:style>
  <w:style w:type="paragraph" w:customStyle="1" w:styleId="FA09F6A1140B447C858C743B90300623">
    <w:name w:val="FA09F6A1140B447C858C743B90300623"/>
    <w:rsid w:val="00853F3B"/>
  </w:style>
  <w:style w:type="paragraph" w:customStyle="1" w:styleId="E8DDD705CCDA4400B9CADA9664430B4E">
    <w:name w:val="E8DDD705CCDA4400B9CADA9664430B4E"/>
    <w:rsid w:val="00282DF3"/>
    <w:rPr>
      <w:kern w:val="0"/>
      <w14:ligatures w14:val="none"/>
    </w:rPr>
  </w:style>
  <w:style w:type="paragraph" w:customStyle="1" w:styleId="E90DD0C7F4504F0BA7A85E6933E5AE4C">
    <w:name w:val="E90DD0C7F4504F0BA7A85E6933E5AE4C"/>
    <w:rsid w:val="00282DF3"/>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8" ma:contentTypeDescription="Crear nuevo documento." ma:contentTypeScope="" ma:versionID="21fe18b404035fd237ff368a6154c6b6">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010a698e23d2d8fe807fe619c49b4280"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819B9D-59F6-4AB3-9927-95CC5D550ED8}">
  <ds:schemaRefs>
    <ds:schemaRef ds:uri="http://schemas.microsoft.com/sharepoint/v3/contenttype/forms"/>
  </ds:schemaRefs>
</ds:datastoreItem>
</file>

<file path=customXml/itemProps2.xml><?xml version="1.0" encoding="utf-8"?>
<ds:datastoreItem xmlns:ds="http://schemas.openxmlformats.org/officeDocument/2006/customXml" ds:itemID="{1EEB5EE5-3ACC-413E-9F34-837E0BEDBFE7}">
  <ds:schemaRefs>
    <ds:schemaRef ds:uri="http://schemas.microsoft.com/office/2006/metadata/longProperties"/>
  </ds:schemaRefs>
</ds:datastoreItem>
</file>

<file path=customXml/itemProps3.xml><?xml version="1.0" encoding="utf-8"?>
<ds:datastoreItem xmlns:ds="http://schemas.openxmlformats.org/officeDocument/2006/customXml" ds:itemID="{D95E0552-B84F-471D-86F5-F0CFA1E46C48}">
  <ds:schemaRefs>
    <ds:schemaRef ds:uri="http://schemas.openxmlformats.org/officeDocument/2006/bibliography"/>
  </ds:schemaRefs>
</ds:datastoreItem>
</file>

<file path=customXml/itemProps4.xml><?xml version="1.0" encoding="utf-8"?>
<ds:datastoreItem xmlns:ds="http://schemas.openxmlformats.org/officeDocument/2006/customXml" ds:itemID="{B67E7AFD-C1EF-4B0D-83B4-0FB00CB6F22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D4D284F-D7EA-404E-BA77-A92D45A330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9220</Words>
  <Characters>50710</Characters>
  <Application>Microsoft Office Word</Application>
  <DocSecurity>0</DocSecurity>
  <Lines>422</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59811</CharactersWithSpaces>
  <SharedDoc>false</SharedDoc>
  <HLinks>
    <vt:vector size="18" baseType="variant">
      <vt:variant>
        <vt:i4>4259842</vt:i4>
      </vt:variant>
      <vt:variant>
        <vt:i4>3</vt:i4>
      </vt:variant>
      <vt:variant>
        <vt:i4>0</vt:i4>
      </vt:variant>
      <vt:variant>
        <vt:i4>5</vt:i4>
      </vt:variant>
      <vt:variant>
        <vt:lpwstr>https://www.dian.gov.co/atencionciudadano/Seguridad-de-la-Informacion/Paginas/Proteccion-de-datos-personales.aspx</vt:lpwstr>
      </vt:variant>
      <vt:variant>
        <vt:lpwstr/>
      </vt:variant>
      <vt:variant>
        <vt:i4>3538958</vt:i4>
      </vt:variant>
      <vt:variant>
        <vt:i4>0</vt:i4>
      </vt:variant>
      <vt:variant>
        <vt:i4>0</vt:i4>
      </vt:variant>
      <vt:variant>
        <vt:i4>5</vt:i4>
      </vt:variant>
      <vt:variant>
        <vt:lpwstr>mailto:siifnacion.facturaelectronica@minhacienda.gov.co</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Juliana Torres Rojas</cp:lastModifiedBy>
  <cp:revision>15</cp:revision>
  <cp:lastPrinted>2012-03-30T20:28:00Z</cp:lastPrinted>
  <dcterms:created xsi:type="dcterms:W3CDTF">2024-12-12T21:44:00Z</dcterms:created>
  <dcterms:modified xsi:type="dcterms:W3CDTF">2024-12-16T20:11:00Z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54c1b3d,55b3d638,95c13fd</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 Clasificada </vt:lpwstr>
  </property>
  <property fmtid="{D5CDD505-2E9C-101B-9397-08002B2CF9AE}" pid="7" name="MSIP_Label_ccdd2d6d-4b00-43ff-82f7-780af7893f3e_Enabled">
    <vt:lpwstr>true</vt:lpwstr>
  </property>
  <property fmtid="{D5CDD505-2E9C-101B-9397-08002B2CF9AE}" pid="8" name="MSIP_Label_ccdd2d6d-4b00-43ff-82f7-780af7893f3e_SetDate">
    <vt:lpwstr>2024-12-12T21:43:25Z</vt:lpwstr>
  </property>
  <property fmtid="{D5CDD505-2E9C-101B-9397-08002B2CF9AE}" pid="9" name="MSIP_Label_ccdd2d6d-4b00-43ff-82f7-780af7893f3e_Method">
    <vt:lpwstr>Privileged</vt:lpwstr>
  </property>
  <property fmtid="{D5CDD505-2E9C-101B-9397-08002B2CF9AE}" pid="10" name="MSIP_Label_ccdd2d6d-4b00-43ff-82f7-780af7893f3e_Name">
    <vt:lpwstr>Clasificada</vt:lpwstr>
  </property>
  <property fmtid="{D5CDD505-2E9C-101B-9397-08002B2CF9AE}" pid="11" name="MSIP_Label_ccdd2d6d-4b00-43ff-82f7-780af7893f3e_SiteId">
    <vt:lpwstr>fab26e5a-737a-4438-8ccd-8e465ecf21d8</vt:lpwstr>
  </property>
  <property fmtid="{D5CDD505-2E9C-101B-9397-08002B2CF9AE}" pid="12" name="MSIP_Label_ccdd2d6d-4b00-43ff-82f7-780af7893f3e_ActionId">
    <vt:lpwstr>f9a0fd2a-f74c-4612-bc51-4ee78e5c3e91</vt:lpwstr>
  </property>
  <property fmtid="{D5CDD505-2E9C-101B-9397-08002B2CF9AE}" pid="13" name="MSIP_Label_ccdd2d6d-4b00-43ff-82f7-780af7893f3e_ContentBits">
    <vt:lpwstr>2</vt:lpwstr>
  </property>
</Properties>
</file>