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2538C3" w14:textId="3063E041" w:rsidR="007955D7" w:rsidRPr="00134AF7" w:rsidRDefault="007955D7" w:rsidP="007955D7">
      <w:pPr>
        <w:jc w:val="center"/>
        <w:rPr>
          <w:rFonts w:ascii="Times New Roman" w:hAnsi="Times New Roman"/>
          <w:szCs w:val="24"/>
          <w:lang w:val="es-MX"/>
        </w:rPr>
      </w:pPr>
      <w:r w:rsidRPr="00134AF7">
        <w:rPr>
          <w:b/>
          <w:bCs/>
          <w:color w:val="000000"/>
          <w:szCs w:val="24"/>
          <w:lang w:val="es-MX"/>
        </w:rPr>
        <w:t xml:space="preserve">ESTUDIO DE MERCADO PARA LA CELEBRACIÓN DE UN CONTRATO DE ADQUISICIÓN DE BONOS O VALES CANJEABLES DE VESTIDO DE LABOR Y CALZADO PARA LA SECRETARÍA DE LA PERSONERÍA MUNICIPAL DE </w:t>
      </w:r>
      <w:r>
        <w:rPr>
          <w:b/>
          <w:bCs/>
          <w:color w:val="000000"/>
          <w:szCs w:val="24"/>
          <w:lang w:val="es-MX"/>
        </w:rPr>
        <w:t>VILLETA</w:t>
      </w:r>
    </w:p>
    <w:p w14:paraId="47FF7BC3" w14:textId="77777777" w:rsidR="007955D7" w:rsidRPr="00134AF7" w:rsidRDefault="007955D7" w:rsidP="007955D7">
      <w:pPr>
        <w:jc w:val="center"/>
        <w:rPr>
          <w:rFonts w:ascii="Times New Roman" w:hAnsi="Times New Roman"/>
          <w:szCs w:val="24"/>
          <w:lang w:val="es-MX"/>
        </w:rPr>
      </w:pPr>
    </w:p>
    <w:p w14:paraId="2F3BC979" w14:textId="77777777" w:rsidR="007955D7" w:rsidRPr="00134AF7" w:rsidRDefault="007955D7" w:rsidP="007955D7">
      <w:pPr>
        <w:jc w:val="center"/>
        <w:rPr>
          <w:rFonts w:ascii="Times New Roman" w:hAnsi="Times New Roman"/>
          <w:szCs w:val="24"/>
          <w:lang w:val="es-MX"/>
        </w:rPr>
      </w:pPr>
      <w:r w:rsidRPr="00134AF7">
        <w:rPr>
          <w:b/>
          <w:bCs/>
          <w:color w:val="000000"/>
          <w:szCs w:val="24"/>
          <w:lang w:val="es-MX"/>
        </w:rPr>
        <w:t>PROCESO DE SELECCIÓN DE MÍNIMA CUANTÍA</w:t>
      </w:r>
    </w:p>
    <w:p w14:paraId="23ACF46F" w14:textId="77777777" w:rsidR="007955D7" w:rsidRPr="00134AF7" w:rsidRDefault="007955D7" w:rsidP="007955D7">
      <w:pPr>
        <w:jc w:val="center"/>
        <w:rPr>
          <w:rFonts w:ascii="Times New Roman" w:hAnsi="Times New Roman"/>
          <w:szCs w:val="24"/>
          <w:lang w:val="es-MX"/>
        </w:rPr>
      </w:pPr>
    </w:p>
    <w:p w14:paraId="3D2A191F" w14:textId="79C466EE" w:rsidR="007955D7" w:rsidRPr="00134AF7" w:rsidRDefault="007955D7" w:rsidP="007955D7">
      <w:pPr>
        <w:jc w:val="center"/>
        <w:rPr>
          <w:rFonts w:ascii="Times New Roman" w:hAnsi="Times New Roman"/>
          <w:szCs w:val="24"/>
          <w:lang w:val="es-MX"/>
        </w:rPr>
      </w:pPr>
      <w:r w:rsidRPr="00134AF7">
        <w:rPr>
          <w:color w:val="000000"/>
          <w:szCs w:val="24"/>
          <w:lang w:val="es-MX"/>
        </w:rPr>
        <w:t>No. PM</w:t>
      </w:r>
      <w:r>
        <w:rPr>
          <w:color w:val="000000"/>
          <w:szCs w:val="24"/>
          <w:lang w:val="es-MX"/>
        </w:rPr>
        <w:t>V-MC</w:t>
      </w:r>
      <w:r w:rsidRPr="00134AF7">
        <w:rPr>
          <w:color w:val="000000"/>
          <w:szCs w:val="24"/>
          <w:lang w:val="es-MX"/>
        </w:rPr>
        <w:t>-00</w:t>
      </w:r>
      <w:r>
        <w:rPr>
          <w:color w:val="000000"/>
          <w:szCs w:val="24"/>
          <w:lang w:val="es-MX"/>
        </w:rPr>
        <w:t>1</w:t>
      </w:r>
      <w:r w:rsidRPr="00134AF7">
        <w:rPr>
          <w:color w:val="000000"/>
          <w:szCs w:val="24"/>
          <w:lang w:val="es-MX"/>
        </w:rPr>
        <w:t>-2024</w:t>
      </w:r>
    </w:p>
    <w:p w14:paraId="0B2DBED5" w14:textId="77777777" w:rsidR="005051AB" w:rsidRPr="002E0EE1" w:rsidRDefault="005051AB" w:rsidP="00063BEC">
      <w:pPr>
        <w:rPr>
          <w:rFonts w:ascii="Arial Narrow" w:hAnsi="Arial Narrow" w:cs="Arial"/>
          <w:b/>
          <w:bCs/>
          <w:sz w:val="22"/>
          <w:szCs w:val="22"/>
        </w:rPr>
      </w:pPr>
    </w:p>
    <w:p w14:paraId="74FEAA79" w14:textId="77777777" w:rsidR="00EA7720" w:rsidRPr="00635D77" w:rsidRDefault="00EA7720" w:rsidP="00063BEC">
      <w:pPr>
        <w:rPr>
          <w:rFonts w:ascii="Arial Narrow" w:hAnsi="Arial Narrow" w:cs="Arial"/>
          <w:b/>
          <w:bCs/>
          <w:color w:val="000000"/>
          <w:sz w:val="22"/>
          <w:szCs w:val="22"/>
        </w:rPr>
      </w:pPr>
      <w:r w:rsidRPr="00635D77">
        <w:rPr>
          <w:rFonts w:ascii="Arial Narrow" w:hAnsi="Arial Narrow" w:cs="Arial"/>
          <w:b/>
          <w:bCs/>
          <w:color w:val="000000"/>
          <w:sz w:val="22"/>
          <w:szCs w:val="22"/>
        </w:rPr>
        <w:t>1.- ASPECTOS GENERALES</w:t>
      </w:r>
    </w:p>
    <w:p w14:paraId="68DECD87" w14:textId="77777777" w:rsidR="00EA7720" w:rsidRPr="00635D77" w:rsidRDefault="00EA7720" w:rsidP="0011169F">
      <w:pPr>
        <w:autoSpaceDE w:val="0"/>
        <w:autoSpaceDN w:val="0"/>
        <w:adjustRightInd w:val="0"/>
        <w:rPr>
          <w:rFonts w:ascii="Arial Narrow" w:hAnsi="Arial Narrow" w:cs="Arial"/>
          <w:b/>
          <w:bCs/>
          <w:color w:val="000000"/>
          <w:sz w:val="22"/>
          <w:szCs w:val="22"/>
        </w:rPr>
      </w:pPr>
    </w:p>
    <w:p w14:paraId="467FB1B3" w14:textId="1636A37F" w:rsidR="00063BEC" w:rsidRDefault="00063BEC" w:rsidP="0092739C">
      <w:pPr>
        <w:autoSpaceDE w:val="0"/>
        <w:autoSpaceDN w:val="0"/>
        <w:adjustRightInd w:val="0"/>
        <w:rPr>
          <w:rFonts w:ascii="Arial Narrow" w:hAnsi="Arial Narrow" w:cs="Arial"/>
          <w:sz w:val="22"/>
          <w:szCs w:val="22"/>
        </w:rPr>
      </w:pPr>
      <w:r w:rsidRPr="00063BEC">
        <w:rPr>
          <w:rFonts w:ascii="Arial Narrow" w:hAnsi="Arial Narrow" w:cs="Arial"/>
          <w:sz w:val="22"/>
          <w:szCs w:val="22"/>
        </w:rPr>
        <w:t xml:space="preserve">IMPORTANCIA DEL SECTOR EN EL CONTEXTO LOCAL Y NACIONAL. El sector de calzado y el sector textil hacen parte del sector secundario de la economía, como quiera que, en </w:t>
      </w:r>
      <w:r w:rsidR="00A66B86" w:rsidRPr="00063BEC">
        <w:rPr>
          <w:rFonts w:ascii="Arial Narrow" w:hAnsi="Arial Narrow" w:cs="Arial"/>
          <w:sz w:val="22"/>
          <w:szCs w:val="22"/>
        </w:rPr>
        <w:t>este</w:t>
      </w:r>
      <w:r w:rsidRPr="00063BEC">
        <w:rPr>
          <w:rFonts w:ascii="Arial Narrow" w:hAnsi="Arial Narrow" w:cs="Arial"/>
          <w:sz w:val="22"/>
          <w:szCs w:val="22"/>
        </w:rPr>
        <w:t xml:space="preserve"> sector se transforma la materia prima extraída por el sector primario, tales como caucho, cuero, petróleo, lino, algodón, entre otros. Dicha materia prima, se transforma en calzado y vestido de labor. </w:t>
      </w:r>
    </w:p>
    <w:p w14:paraId="2BD0EAF5" w14:textId="77777777" w:rsidR="00063BEC" w:rsidRDefault="00063BEC" w:rsidP="0092739C">
      <w:pPr>
        <w:autoSpaceDE w:val="0"/>
        <w:autoSpaceDN w:val="0"/>
        <w:adjustRightInd w:val="0"/>
        <w:rPr>
          <w:rFonts w:ascii="Arial Narrow" w:hAnsi="Arial Narrow" w:cs="Arial"/>
          <w:sz w:val="22"/>
          <w:szCs w:val="22"/>
        </w:rPr>
      </w:pPr>
    </w:p>
    <w:p w14:paraId="08D2850F" w14:textId="77777777" w:rsidR="00063BEC" w:rsidRDefault="00063BEC" w:rsidP="0092739C">
      <w:pPr>
        <w:autoSpaceDE w:val="0"/>
        <w:autoSpaceDN w:val="0"/>
        <w:adjustRightInd w:val="0"/>
        <w:rPr>
          <w:rFonts w:ascii="Arial Narrow" w:hAnsi="Arial Narrow" w:cs="Arial"/>
          <w:sz w:val="22"/>
          <w:szCs w:val="22"/>
        </w:rPr>
      </w:pPr>
      <w:r w:rsidRPr="00063BEC">
        <w:rPr>
          <w:rFonts w:ascii="Arial Narrow" w:hAnsi="Arial Narrow" w:cs="Arial"/>
          <w:sz w:val="22"/>
          <w:szCs w:val="22"/>
        </w:rPr>
        <w:t xml:space="preserve">Históricamente el sector Textil-Confección ha desempeñado un papel fundamental en la economía colombiana, gracias a su efecto sobre el empleo, la dinámica empresarial y el impulso de la industrialización del país. En Colombia hay cerca de 450 fabricantes de textiles y 10.000 de confecciones, de los cuales la mayoría son pequeñas fábricas. Las principales ciudades donde se ubica la industria son Medellín, Bogotá, Cali, Pereira, Manizales, Barranquilla, Ibagué y Bucaramanga. Históricamente Medellín era el centro textil de Colombia, pero hoy solo concentra un 50% de la industria y un 33% de la producción de prendas, por su parte Bogotá origina actualmente el 36% de la oferta textil y el 33% de la confección, e Ibagué ha desarrollado una prospera industria y tiende a convertirse en el tercer centro textil del país. </w:t>
      </w:r>
    </w:p>
    <w:p w14:paraId="0F4751F1" w14:textId="77777777" w:rsidR="00063BEC" w:rsidRDefault="00063BEC" w:rsidP="0092739C">
      <w:pPr>
        <w:autoSpaceDE w:val="0"/>
        <w:autoSpaceDN w:val="0"/>
        <w:adjustRightInd w:val="0"/>
        <w:rPr>
          <w:rFonts w:ascii="Arial Narrow" w:hAnsi="Arial Narrow" w:cs="Arial"/>
          <w:sz w:val="22"/>
          <w:szCs w:val="22"/>
        </w:rPr>
      </w:pPr>
    </w:p>
    <w:p w14:paraId="3E1F3496" w14:textId="77777777" w:rsidR="00063BEC" w:rsidRDefault="00063BEC" w:rsidP="0092739C">
      <w:pPr>
        <w:autoSpaceDE w:val="0"/>
        <w:autoSpaceDN w:val="0"/>
        <w:adjustRightInd w:val="0"/>
        <w:rPr>
          <w:rFonts w:ascii="Arial Narrow" w:hAnsi="Arial Narrow" w:cs="Arial"/>
          <w:sz w:val="22"/>
          <w:szCs w:val="22"/>
        </w:rPr>
      </w:pPr>
      <w:r w:rsidRPr="00063BEC">
        <w:rPr>
          <w:rFonts w:ascii="Arial Narrow" w:hAnsi="Arial Narrow" w:cs="Arial"/>
          <w:sz w:val="22"/>
          <w:szCs w:val="22"/>
        </w:rPr>
        <w:t>DATOS HISTORICOS DE DESEMPEÑO DEL SECTOR. El calzado y vestido de labor en la época antigua no existía como obligación, pues como es bien conocido, todos nuestros ancestros realizaban labores de campo, la agricultura, la ganadería, la minería y en general todas las actividades relacionadas con la industria, y estos utilizaban su vestimenta diaria para desarrollar dichas labores, e incluso muchos lo hacían descalzos, ya que tiempo atrás no se utilizaba ni siquiera el calzado, por lo tanto se desarrollaban las actividades con un alto riesgo, pues se exponían a grandes peligros al realizar las distintas labores con una vestimenta y calzado inadecuado. Esto fue una generalidad hasta la década de los 80´s cuando se expidió la ley 11 de 1984, la cual en su artículo 7º consagra la obligación de los patronos de suministrar a sus empleados la dotación de calzado y vestido de labor, con el fin de que el trabajador tenga la dotación adecuada para la realización de su tarea.</w:t>
      </w:r>
    </w:p>
    <w:p w14:paraId="4E313482" w14:textId="77777777" w:rsidR="00063BEC" w:rsidRDefault="00063BEC" w:rsidP="0092739C">
      <w:pPr>
        <w:autoSpaceDE w:val="0"/>
        <w:autoSpaceDN w:val="0"/>
        <w:adjustRightInd w:val="0"/>
        <w:rPr>
          <w:rFonts w:ascii="Arial Narrow" w:hAnsi="Arial Narrow" w:cs="Arial"/>
          <w:sz w:val="22"/>
          <w:szCs w:val="22"/>
        </w:rPr>
      </w:pPr>
    </w:p>
    <w:p w14:paraId="50B84D25" w14:textId="77777777" w:rsidR="00063BEC" w:rsidRDefault="00063BEC" w:rsidP="0092739C">
      <w:pPr>
        <w:autoSpaceDE w:val="0"/>
        <w:autoSpaceDN w:val="0"/>
        <w:adjustRightInd w:val="0"/>
        <w:rPr>
          <w:rFonts w:ascii="Arial Narrow" w:hAnsi="Arial Narrow" w:cs="Arial"/>
          <w:sz w:val="22"/>
          <w:szCs w:val="22"/>
        </w:rPr>
      </w:pPr>
      <w:r w:rsidRPr="00063BEC">
        <w:rPr>
          <w:rFonts w:ascii="Arial Narrow" w:hAnsi="Arial Narrow" w:cs="Arial"/>
          <w:sz w:val="22"/>
          <w:szCs w:val="22"/>
        </w:rPr>
        <w:t>De esta forma la ley fue regulando el calzado y vestido de labor como una obligación legal del empleador, estipulando que debe ser entregada tres</w:t>
      </w:r>
      <w:r>
        <w:rPr>
          <w:rFonts w:ascii="Arial Narrow" w:hAnsi="Arial Narrow" w:cs="Arial"/>
          <w:sz w:val="22"/>
          <w:szCs w:val="22"/>
        </w:rPr>
        <w:t xml:space="preserve"> </w:t>
      </w:r>
      <w:r w:rsidRPr="00063BEC">
        <w:rPr>
          <w:rFonts w:ascii="Arial Narrow" w:hAnsi="Arial Narrow" w:cs="Arial"/>
          <w:sz w:val="22"/>
          <w:szCs w:val="22"/>
        </w:rPr>
        <w:t xml:space="preserve">veces al año, que se le debe entregar a los trabajadores que lleven un tiempo en la empresa no inferior a tres meses, sin tener en cuenta la </w:t>
      </w:r>
      <w:r w:rsidR="007E5F68">
        <w:rPr>
          <w:rFonts w:ascii="Arial Narrow" w:hAnsi="Arial Narrow" w:cs="Arial"/>
          <w:sz w:val="22"/>
          <w:szCs w:val="22"/>
        </w:rPr>
        <w:t>actividad que se desarrolle y s</w:t>
      </w:r>
      <w:r w:rsidRPr="00063BEC">
        <w:rPr>
          <w:rFonts w:ascii="Arial Narrow" w:hAnsi="Arial Narrow" w:cs="Arial"/>
          <w:sz w:val="22"/>
          <w:szCs w:val="22"/>
        </w:rPr>
        <w:t xml:space="preserve">e ha establecido que ni los empleados transitorios o accidentales, ni los que devenguen un salario superior a dos salarios mínimos vigentes a la fecha de la entrega tendrán derecho a reclamar calzado y vestido de labor. </w:t>
      </w:r>
    </w:p>
    <w:p w14:paraId="49747030" w14:textId="77777777" w:rsidR="00063BEC" w:rsidRDefault="00063BEC" w:rsidP="0092739C">
      <w:pPr>
        <w:autoSpaceDE w:val="0"/>
        <w:autoSpaceDN w:val="0"/>
        <w:adjustRightInd w:val="0"/>
        <w:rPr>
          <w:rFonts w:ascii="Arial Narrow" w:hAnsi="Arial Narrow" w:cs="Arial"/>
          <w:sz w:val="22"/>
          <w:szCs w:val="22"/>
        </w:rPr>
      </w:pPr>
    </w:p>
    <w:p w14:paraId="1300C2EC" w14:textId="77777777" w:rsidR="00063BEC" w:rsidRDefault="00063BEC" w:rsidP="0092739C">
      <w:pPr>
        <w:autoSpaceDE w:val="0"/>
        <w:autoSpaceDN w:val="0"/>
        <w:adjustRightInd w:val="0"/>
        <w:rPr>
          <w:rFonts w:ascii="Arial Narrow" w:hAnsi="Arial Narrow" w:cs="Arial"/>
          <w:sz w:val="22"/>
          <w:szCs w:val="22"/>
        </w:rPr>
      </w:pPr>
      <w:r w:rsidRPr="00063BEC">
        <w:rPr>
          <w:rFonts w:ascii="Arial Narrow" w:hAnsi="Arial Narrow" w:cs="Arial"/>
          <w:sz w:val="22"/>
          <w:szCs w:val="22"/>
        </w:rPr>
        <w:t xml:space="preserve">PARTICIPACION DEL SECTOR EN PIB NACIONAL Y EN EL PIB INDUSTRIAL. Los productos que conformar el sector textil y de calzado aumentan el PIB industrial y de la misma manera el PIB nacional, dado que, el valor monetario de la producción de bienes que produce es significativo para la industria nacional puesto que presenta alta demanda por parte de las empresas públicas y privadas, al no ser sólo una necesidad para los trabajadores, sino una obligación que la ley impone como de obligatorio cumplimiento para los empleadores. </w:t>
      </w:r>
    </w:p>
    <w:p w14:paraId="1F429747" w14:textId="77777777" w:rsidR="00063BEC" w:rsidRPr="0016222C" w:rsidRDefault="00063BEC" w:rsidP="0092739C">
      <w:pPr>
        <w:autoSpaceDE w:val="0"/>
        <w:autoSpaceDN w:val="0"/>
        <w:adjustRightInd w:val="0"/>
        <w:rPr>
          <w:rFonts w:ascii="Arial Narrow" w:hAnsi="Arial Narrow" w:cs="Arial"/>
          <w:sz w:val="16"/>
          <w:szCs w:val="16"/>
        </w:rPr>
      </w:pPr>
    </w:p>
    <w:p w14:paraId="58B23377" w14:textId="77777777" w:rsidR="00063BEC" w:rsidRDefault="00063BEC" w:rsidP="0092739C">
      <w:pPr>
        <w:autoSpaceDE w:val="0"/>
        <w:autoSpaceDN w:val="0"/>
        <w:adjustRightInd w:val="0"/>
        <w:rPr>
          <w:rFonts w:ascii="Arial Narrow" w:hAnsi="Arial Narrow" w:cs="Arial"/>
          <w:sz w:val="22"/>
          <w:szCs w:val="22"/>
        </w:rPr>
      </w:pPr>
      <w:r w:rsidRPr="00063BEC">
        <w:rPr>
          <w:rFonts w:ascii="Arial Narrow" w:hAnsi="Arial Narrow" w:cs="Arial"/>
          <w:sz w:val="22"/>
          <w:szCs w:val="22"/>
        </w:rPr>
        <w:lastRenderedPageBreak/>
        <w:t xml:space="preserve">EMPLEO QUE GENERA. La industria textil y de calzado genera un buen número de empleos puesto que es un sector que presenta alta demanda. Genera cerca de 200.000 empleos directos y 600.000 indirectos. De esta forma, el sector de prendas de vestir es un alto generador de empleo, contribuyendo con cerca de 15% del empleo </w:t>
      </w:r>
      <w:r w:rsidR="00AE728F">
        <w:rPr>
          <w:rFonts w:ascii="Arial Narrow" w:hAnsi="Arial Narrow" w:cs="Arial"/>
          <w:sz w:val="22"/>
          <w:szCs w:val="22"/>
        </w:rPr>
        <w:t>total generado por la industria.</w:t>
      </w:r>
      <w:r>
        <w:rPr>
          <w:rStyle w:val="Refdenotaalpie"/>
          <w:rFonts w:ascii="Arial Narrow" w:hAnsi="Arial Narrow" w:cs="Arial"/>
          <w:sz w:val="22"/>
          <w:szCs w:val="22"/>
        </w:rPr>
        <w:footnoteReference w:id="1"/>
      </w:r>
    </w:p>
    <w:p w14:paraId="476D50AB" w14:textId="77777777" w:rsidR="00247D19" w:rsidRPr="0016222C" w:rsidRDefault="00247D19" w:rsidP="0092739C">
      <w:pPr>
        <w:autoSpaceDE w:val="0"/>
        <w:autoSpaceDN w:val="0"/>
        <w:adjustRightInd w:val="0"/>
        <w:rPr>
          <w:rFonts w:ascii="Arial Narrow" w:hAnsi="Arial Narrow" w:cs="Arial"/>
          <w:bCs/>
          <w:sz w:val="16"/>
          <w:szCs w:val="16"/>
        </w:rPr>
      </w:pPr>
      <w:r w:rsidRPr="0016222C">
        <w:rPr>
          <w:rFonts w:ascii="Arial Narrow" w:hAnsi="Arial Narrow" w:cs="Arial"/>
          <w:bCs/>
          <w:sz w:val="16"/>
          <w:szCs w:val="16"/>
        </w:rPr>
        <w:t xml:space="preserve"> </w:t>
      </w:r>
    </w:p>
    <w:p w14:paraId="47BC944D" w14:textId="77777777" w:rsidR="003952C7" w:rsidRPr="00635D77" w:rsidRDefault="00127FDB" w:rsidP="00EA7720">
      <w:pPr>
        <w:autoSpaceDE w:val="0"/>
        <w:autoSpaceDN w:val="0"/>
        <w:adjustRightInd w:val="0"/>
        <w:rPr>
          <w:rFonts w:ascii="Arial Narrow" w:hAnsi="Arial Narrow" w:cs="Arial"/>
          <w:b/>
          <w:bCs/>
          <w:color w:val="000000"/>
          <w:sz w:val="22"/>
          <w:szCs w:val="22"/>
        </w:rPr>
      </w:pPr>
      <w:r>
        <w:rPr>
          <w:rFonts w:ascii="Arial Narrow" w:hAnsi="Arial Narrow" w:cs="Arial"/>
          <w:b/>
          <w:bCs/>
          <w:color w:val="000000"/>
          <w:sz w:val="22"/>
          <w:szCs w:val="22"/>
        </w:rPr>
        <w:t>2</w:t>
      </w:r>
      <w:r w:rsidR="003952C7" w:rsidRPr="00635D77">
        <w:rPr>
          <w:rFonts w:ascii="Arial Narrow" w:hAnsi="Arial Narrow" w:cs="Arial"/>
          <w:b/>
          <w:bCs/>
          <w:color w:val="000000"/>
          <w:sz w:val="22"/>
          <w:szCs w:val="22"/>
        </w:rPr>
        <w:t xml:space="preserve">.- </w:t>
      </w:r>
      <w:r w:rsidR="003848AC" w:rsidRPr="00635D77">
        <w:rPr>
          <w:rFonts w:ascii="Arial Narrow" w:hAnsi="Arial Narrow" w:cs="Arial"/>
          <w:b/>
          <w:bCs/>
          <w:color w:val="000000"/>
          <w:sz w:val="22"/>
          <w:szCs w:val="22"/>
        </w:rPr>
        <w:t>ANÁLISIS</w:t>
      </w:r>
      <w:r w:rsidR="00143957" w:rsidRPr="00635D77">
        <w:rPr>
          <w:rFonts w:ascii="Arial Narrow" w:hAnsi="Arial Narrow" w:cs="Arial"/>
          <w:b/>
          <w:bCs/>
          <w:color w:val="000000"/>
          <w:sz w:val="22"/>
          <w:szCs w:val="22"/>
        </w:rPr>
        <w:t xml:space="preserve"> DE LA OFERTA</w:t>
      </w:r>
      <w:r w:rsidR="00D574C4" w:rsidRPr="00635D77">
        <w:rPr>
          <w:rFonts w:ascii="Arial Narrow" w:hAnsi="Arial Narrow" w:cs="Arial"/>
          <w:b/>
          <w:bCs/>
          <w:color w:val="000000"/>
          <w:sz w:val="22"/>
          <w:szCs w:val="22"/>
        </w:rPr>
        <w:t xml:space="preserve"> </w:t>
      </w:r>
    </w:p>
    <w:p w14:paraId="28922232" w14:textId="77777777" w:rsidR="00EA7720" w:rsidRPr="0016222C" w:rsidRDefault="00D574C4" w:rsidP="00EA7720">
      <w:pPr>
        <w:autoSpaceDE w:val="0"/>
        <w:autoSpaceDN w:val="0"/>
        <w:adjustRightInd w:val="0"/>
        <w:rPr>
          <w:rFonts w:ascii="Arial Narrow" w:hAnsi="Arial Narrow" w:cs="Arial"/>
          <w:b/>
          <w:bCs/>
          <w:color w:val="000000"/>
          <w:sz w:val="16"/>
          <w:szCs w:val="16"/>
        </w:rPr>
      </w:pPr>
      <w:r w:rsidRPr="0016222C">
        <w:rPr>
          <w:rFonts w:ascii="Arial Narrow" w:hAnsi="Arial Narrow" w:cs="Arial"/>
          <w:b/>
          <w:bCs/>
          <w:color w:val="000000"/>
          <w:sz w:val="16"/>
          <w:szCs w:val="16"/>
        </w:rPr>
        <w:t xml:space="preserve">                                                          </w:t>
      </w:r>
    </w:p>
    <w:p w14:paraId="093691F0" w14:textId="44D7B6AC" w:rsidR="00B74240" w:rsidRDefault="00B74240" w:rsidP="001701A9">
      <w:pPr>
        <w:rPr>
          <w:rFonts w:ascii="Arial Narrow" w:hAnsi="Arial Narrow" w:cs="Arial"/>
          <w:bCs/>
          <w:sz w:val="22"/>
          <w:szCs w:val="22"/>
          <w:lang w:val="es-CO"/>
        </w:rPr>
      </w:pPr>
      <w:r w:rsidRPr="00B74240">
        <w:rPr>
          <w:rFonts w:ascii="Arial Narrow" w:hAnsi="Arial Narrow" w:cs="Arial"/>
          <w:bCs/>
          <w:sz w:val="22"/>
          <w:szCs w:val="22"/>
          <w:lang w:val="es-CO"/>
        </w:rPr>
        <w:t xml:space="preserve">La entidad realizó la verificación de las condiciones del mercado en cuanto </w:t>
      </w:r>
      <w:r w:rsidR="00406890">
        <w:rPr>
          <w:rFonts w:ascii="Arial Narrow" w:hAnsi="Arial Narrow" w:cs="Arial"/>
          <w:bCs/>
          <w:sz w:val="22"/>
          <w:szCs w:val="22"/>
          <w:lang w:val="es-CO"/>
        </w:rPr>
        <w:t xml:space="preserve">al </w:t>
      </w:r>
      <w:r w:rsidR="003E3B78">
        <w:rPr>
          <w:rFonts w:ascii="Arial Narrow" w:hAnsi="Arial Narrow" w:cs="Arial"/>
          <w:bCs/>
          <w:sz w:val="22"/>
          <w:szCs w:val="22"/>
          <w:lang w:val="es-CO"/>
        </w:rPr>
        <w:t>suministro</w:t>
      </w:r>
      <w:r w:rsidR="00406890">
        <w:rPr>
          <w:rFonts w:ascii="Arial Narrow" w:hAnsi="Arial Narrow" w:cs="Arial"/>
          <w:bCs/>
          <w:sz w:val="22"/>
          <w:szCs w:val="22"/>
          <w:lang w:val="es-CO"/>
        </w:rPr>
        <w:t xml:space="preserve"> de dotaciones empresariales para funcionarios</w:t>
      </w:r>
      <w:r w:rsidR="009F254B">
        <w:rPr>
          <w:rFonts w:ascii="Arial Narrow" w:hAnsi="Arial Narrow" w:cs="Arial"/>
          <w:bCs/>
          <w:sz w:val="22"/>
          <w:szCs w:val="22"/>
          <w:lang w:val="es-CO"/>
        </w:rPr>
        <w:t>, tanto en</w:t>
      </w:r>
      <w:r w:rsidR="009F254B">
        <w:rPr>
          <w:rFonts w:ascii="Arial Narrow" w:hAnsi="Arial Narrow" w:cs="Arial"/>
          <w:bCs/>
          <w:sz w:val="22"/>
          <w:szCs w:val="22"/>
          <w:lang w:val="es-419"/>
        </w:rPr>
        <w:t xml:space="preserve"> la </w:t>
      </w:r>
      <w:r w:rsidR="00B34D7B">
        <w:rPr>
          <w:rFonts w:ascii="Arial Narrow" w:hAnsi="Arial Narrow" w:cs="Arial"/>
          <w:bCs/>
          <w:sz w:val="22"/>
          <w:szCs w:val="22"/>
          <w:lang w:val="es-419"/>
        </w:rPr>
        <w:t>personería</w:t>
      </w:r>
      <w:r w:rsidR="009F254B">
        <w:rPr>
          <w:rFonts w:ascii="Arial Narrow" w:hAnsi="Arial Narrow" w:cs="Arial"/>
          <w:bCs/>
          <w:sz w:val="22"/>
          <w:szCs w:val="22"/>
          <w:lang w:val="es-419"/>
        </w:rPr>
        <w:t xml:space="preserve"> municipal </w:t>
      </w:r>
      <w:r>
        <w:rPr>
          <w:rFonts w:ascii="Arial Narrow" w:hAnsi="Arial Narrow" w:cs="Arial"/>
          <w:bCs/>
          <w:sz w:val="22"/>
          <w:szCs w:val="22"/>
          <w:lang w:val="es-CO"/>
        </w:rPr>
        <w:t xml:space="preserve"> de </w:t>
      </w:r>
      <w:r w:rsidR="003D175E">
        <w:rPr>
          <w:rFonts w:ascii="Arial Narrow" w:hAnsi="Arial Narrow" w:cs="Arial"/>
          <w:bCs/>
          <w:sz w:val="22"/>
          <w:szCs w:val="22"/>
          <w:lang w:val="es-CO"/>
        </w:rPr>
        <w:t>Villeta</w:t>
      </w:r>
      <w:r w:rsidR="005051AB">
        <w:rPr>
          <w:rFonts w:ascii="Arial Narrow" w:hAnsi="Arial Narrow" w:cs="Arial"/>
          <w:bCs/>
          <w:sz w:val="22"/>
          <w:szCs w:val="22"/>
          <w:lang w:val="es-CO"/>
        </w:rPr>
        <w:t xml:space="preserve"> Cundinamarca</w:t>
      </w:r>
      <w:r w:rsidRPr="00B74240">
        <w:rPr>
          <w:rFonts w:ascii="Arial Narrow" w:hAnsi="Arial Narrow" w:cs="Arial"/>
          <w:bCs/>
          <w:sz w:val="22"/>
          <w:szCs w:val="22"/>
          <w:lang w:val="es-CO"/>
        </w:rPr>
        <w:t>, como en contrataciones realizadas a nivel regional, mediante consulta de procesos de contratación en el SECOP, de lo que se pudo conclui</w:t>
      </w:r>
      <w:r w:rsidR="00406890">
        <w:rPr>
          <w:rFonts w:ascii="Arial Narrow" w:hAnsi="Arial Narrow" w:cs="Arial"/>
          <w:bCs/>
          <w:sz w:val="22"/>
          <w:szCs w:val="22"/>
          <w:lang w:val="es-CO"/>
        </w:rPr>
        <w:t>r que existe disponibilidad de los bienes</w:t>
      </w:r>
      <w:r w:rsidR="00D036E6">
        <w:rPr>
          <w:rFonts w:ascii="Arial Narrow" w:hAnsi="Arial Narrow" w:cs="Arial"/>
          <w:bCs/>
          <w:sz w:val="22"/>
          <w:szCs w:val="22"/>
          <w:lang w:val="es-CO"/>
        </w:rPr>
        <w:t xml:space="preserve">, toda vez que la </w:t>
      </w:r>
      <w:r w:rsidR="00B34D7B">
        <w:rPr>
          <w:rFonts w:ascii="Arial Narrow" w:hAnsi="Arial Narrow" w:cs="Arial"/>
          <w:bCs/>
          <w:sz w:val="22"/>
          <w:szCs w:val="22"/>
          <w:lang w:val="es-CO"/>
        </w:rPr>
        <w:t>Personería</w:t>
      </w:r>
      <w:r w:rsidR="00D036E6">
        <w:rPr>
          <w:rFonts w:ascii="Arial Narrow" w:hAnsi="Arial Narrow" w:cs="Arial"/>
          <w:bCs/>
          <w:sz w:val="22"/>
          <w:szCs w:val="22"/>
          <w:lang w:val="es-CO"/>
        </w:rPr>
        <w:t xml:space="preserve"> </w:t>
      </w:r>
      <w:r w:rsidRPr="00B74240">
        <w:rPr>
          <w:rFonts w:ascii="Arial Narrow" w:hAnsi="Arial Narrow" w:cs="Arial"/>
          <w:bCs/>
          <w:sz w:val="22"/>
          <w:szCs w:val="22"/>
          <w:lang w:val="es-CO"/>
        </w:rPr>
        <w:t xml:space="preserve"> y sus alrededores existen personas naturales y jurídicas, con ánimo y sin ánimo de lucro, </w:t>
      </w:r>
      <w:r w:rsidR="00406890">
        <w:rPr>
          <w:rFonts w:ascii="Arial Narrow" w:hAnsi="Arial Narrow" w:cs="Arial"/>
          <w:bCs/>
          <w:sz w:val="22"/>
          <w:szCs w:val="22"/>
          <w:lang w:val="es-CO"/>
        </w:rPr>
        <w:t xml:space="preserve">dedicadas a la </w:t>
      </w:r>
      <w:r w:rsidR="003D175E">
        <w:rPr>
          <w:rFonts w:ascii="Arial Narrow" w:hAnsi="Arial Narrow" w:cs="Arial"/>
          <w:bCs/>
          <w:sz w:val="22"/>
          <w:szCs w:val="22"/>
          <w:lang w:val="es-CO"/>
        </w:rPr>
        <w:t xml:space="preserve">dotación </w:t>
      </w:r>
      <w:r w:rsidR="00406890">
        <w:rPr>
          <w:rFonts w:ascii="Arial Narrow" w:hAnsi="Arial Narrow" w:cs="Arial"/>
          <w:bCs/>
          <w:sz w:val="22"/>
          <w:szCs w:val="22"/>
          <w:lang w:val="es-CO"/>
        </w:rPr>
        <w:t>empresariales</w:t>
      </w:r>
      <w:r w:rsidRPr="00B74240">
        <w:rPr>
          <w:rFonts w:ascii="Arial Narrow" w:hAnsi="Arial Narrow" w:cs="Arial"/>
          <w:bCs/>
          <w:sz w:val="22"/>
          <w:szCs w:val="22"/>
          <w:lang w:val="es-CO"/>
        </w:rPr>
        <w:t xml:space="preserve">, que cuentan con condiciones técnicas para garantizar la efectiva </w:t>
      </w:r>
      <w:r w:rsidR="006023DA">
        <w:rPr>
          <w:rFonts w:ascii="Arial Narrow" w:hAnsi="Arial Narrow" w:cs="Arial"/>
          <w:bCs/>
          <w:sz w:val="22"/>
          <w:szCs w:val="22"/>
          <w:lang w:val="es-CO"/>
        </w:rPr>
        <w:t xml:space="preserve">del suministro </w:t>
      </w:r>
      <w:r w:rsidRPr="00B74240">
        <w:rPr>
          <w:rFonts w:ascii="Arial Narrow" w:hAnsi="Arial Narrow" w:cs="Arial"/>
          <w:bCs/>
          <w:sz w:val="22"/>
          <w:szCs w:val="22"/>
          <w:lang w:val="es-CO"/>
        </w:rPr>
        <w:t>relacionados con el objeto del presente contrato.</w:t>
      </w:r>
    </w:p>
    <w:p w14:paraId="0D895964" w14:textId="77777777" w:rsidR="00B74240" w:rsidRPr="0016222C" w:rsidRDefault="00B74240" w:rsidP="001701A9">
      <w:pPr>
        <w:rPr>
          <w:rFonts w:ascii="Arial Narrow" w:hAnsi="Arial Narrow" w:cs="Arial"/>
          <w:bCs/>
          <w:sz w:val="16"/>
          <w:szCs w:val="16"/>
          <w:lang w:val="es-CO"/>
        </w:rPr>
      </w:pPr>
    </w:p>
    <w:p w14:paraId="69370374" w14:textId="7BC1C9FB" w:rsidR="001701A9" w:rsidRDefault="001701A9" w:rsidP="001701A9">
      <w:pPr>
        <w:rPr>
          <w:rFonts w:ascii="Arial Narrow" w:hAnsi="Arial Narrow" w:cs="Arial"/>
          <w:bCs/>
          <w:sz w:val="22"/>
          <w:szCs w:val="22"/>
          <w:lang w:val="es-CO"/>
        </w:rPr>
      </w:pPr>
      <w:r w:rsidRPr="00635D77">
        <w:rPr>
          <w:rFonts w:ascii="Arial Narrow" w:hAnsi="Arial Narrow" w:cs="Arial"/>
          <w:bCs/>
          <w:sz w:val="22"/>
          <w:szCs w:val="22"/>
          <w:lang w:val="es-CO"/>
        </w:rPr>
        <w:t>La invitación está dirigida a empresas y personas natu</w:t>
      </w:r>
      <w:r w:rsidR="00431421" w:rsidRPr="00635D77">
        <w:rPr>
          <w:rFonts w:ascii="Arial Narrow" w:hAnsi="Arial Narrow" w:cs="Arial"/>
          <w:bCs/>
          <w:sz w:val="22"/>
          <w:szCs w:val="22"/>
          <w:lang w:val="es-CO"/>
        </w:rPr>
        <w:t xml:space="preserve">rales </w:t>
      </w:r>
      <w:r w:rsidR="00462F62">
        <w:rPr>
          <w:rFonts w:ascii="Arial Narrow" w:hAnsi="Arial Narrow" w:cs="Arial"/>
          <w:bCs/>
          <w:sz w:val="22"/>
          <w:szCs w:val="22"/>
          <w:lang w:val="es-CO"/>
        </w:rPr>
        <w:t xml:space="preserve">facultadas y con capacidad para proveer </w:t>
      </w:r>
      <w:r w:rsidR="006367C5">
        <w:rPr>
          <w:rFonts w:ascii="Arial Narrow" w:hAnsi="Arial Narrow" w:cs="Arial"/>
          <w:bCs/>
          <w:sz w:val="22"/>
          <w:szCs w:val="22"/>
          <w:lang w:val="es-CO"/>
        </w:rPr>
        <w:t>lo requerido</w:t>
      </w:r>
      <w:r w:rsidR="001C7EDC">
        <w:rPr>
          <w:rFonts w:ascii="Arial Narrow" w:hAnsi="Arial Narrow" w:cs="Arial"/>
          <w:bCs/>
          <w:sz w:val="22"/>
          <w:szCs w:val="22"/>
          <w:lang w:val="es-CO"/>
        </w:rPr>
        <w:t xml:space="preserve"> en el presente estudio</w:t>
      </w:r>
      <w:r w:rsidR="00431421" w:rsidRPr="00635D77">
        <w:rPr>
          <w:rFonts w:ascii="Arial Narrow" w:hAnsi="Arial Narrow" w:cs="Arial"/>
          <w:bCs/>
          <w:sz w:val="22"/>
          <w:szCs w:val="22"/>
          <w:lang w:val="es-CO"/>
        </w:rPr>
        <w:t xml:space="preserve">, </w:t>
      </w:r>
      <w:proofErr w:type="gramStart"/>
      <w:r w:rsidR="00431421" w:rsidRPr="00635D77">
        <w:rPr>
          <w:rFonts w:ascii="Arial Narrow" w:hAnsi="Arial Narrow" w:cs="Arial"/>
          <w:bCs/>
          <w:sz w:val="22"/>
          <w:szCs w:val="22"/>
          <w:lang w:val="es-CO"/>
        </w:rPr>
        <w:t>de acuerdo a</w:t>
      </w:r>
      <w:proofErr w:type="gramEnd"/>
      <w:r w:rsidR="00431421" w:rsidRPr="00635D77">
        <w:rPr>
          <w:rFonts w:ascii="Arial Narrow" w:hAnsi="Arial Narrow" w:cs="Arial"/>
          <w:bCs/>
          <w:sz w:val="22"/>
          <w:szCs w:val="22"/>
          <w:lang w:val="es-CO"/>
        </w:rPr>
        <w:t xml:space="preserve"> los requerimientos</w:t>
      </w:r>
      <w:r w:rsidRPr="00635D77">
        <w:rPr>
          <w:rFonts w:ascii="Arial Narrow" w:hAnsi="Arial Narrow" w:cs="Arial"/>
          <w:bCs/>
          <w:sz w:val="22"/>
          <w:szCs w:val="22"/>
          <w:lang w:val="es-CO"/>
        </w:rPr>
        <w:t xml:space="preserve"> </w:t>
      </w:r>
      <w:r w:rsidR="00462F62">
        <w:rPr>
          <w:rFonts w:ascii="Arial Narrow" w:hAnsi="Arial Narrow" w:cs="Arial"/>
          <w:bCs/>
          <w:sz w:val="22"/>
          <w:szCs w:val="22"/>
          <w:lang w:val="es-CO"/>
        </w:rPr>
        <w:t xml:space="preserve">realizados </w:t>
      </w:r>
      <w:r w:rsidRPr="00635D77">
        <w:rPr>
          <w:rFonts w:ascii="Arial Narrow" w:hAnsi="Arial Narrow" w:cs="Arial"/>
          <w:bCs/>
          <w:sz w:val="22"/>
          <w:szCs w:val="22"/>
          <w:lang w:val="es-CO"/>
        </w:rPr>
        <w:t xml:space="preserve">por la entidad para </w:t>
      </w:r>
      <w:r w:rsidR="006A7E9B" w:rsidRPr="00635D77">
        <w:rPr>
          <w:rFonts w:ascii="Arial Narrow" w:hAnsi="Arial Narrow" w:cs="Arial"/>
          <w:bCs/>
          <w:sz w:val="22"/>
          <w:szCs w:val="22"/>
          <w:lang w:val="es-CO"/>
        </w:rPr>
        <w:t>él</w:t>
      </w:r>
      <w:r w:rsidRPr="00635D77">
        <w:rPr>
          <w:rFonts w:ascii="Arial Narrow" w:hAnsi="Arial Narrow" w:cs="Arial"/>
          <w:bCs/>
          <w:sz w:val="22"/>
          <w:szCs w:val="22"/>
          <w:lang w:val="es-CO"/>
        </w:rPr>
        <w:t xml:space="preserve"> </w:t>
      </w:r>
      <w:r w:rsidR="00462F62">
        <w:rPr>
          <w:rFonts w:ascii="Arial Narrow" w:hAnsi="Arial Narrow" w:cs="Arial"/>
          <w:bCs/>
          <w:sz w:val="22"/>
          <w:szCs w:val="22"/>
          <w:lang w:val="es-CO"/>
        </w:rPr>
        <w:t xml:space="preserve">y </w:t>
      </w:r>
      <w:r w:rsidRPr="00635D77">
        <w:rPr>
          <w:rFonts w:ascii="Arial Narrow" w:hAnsi="Arial Narrow" w:cs="Arial"/>
          <w:bCs/>
          <w:sz w:val="22"/>
          <w:szCs w:val="22"/>
          <w:lang w:val="es-CO"/>
        </w:rPr>
        <w:t xml:space="preserve">cumplimiento de los fines de la contratación, </w:t>
      </w:r>
      <w:r w:rsidR="00EE3DFA" w:rsidRPr="00635D77">
        <w:rPr>
          <w:rFonts w:ascii="Arial Narrow" w:hAnsi="Arial Narrow" w:cs="Arial"/>
          <w:bCs/>
          <w:sz w:val="22"/>
          <w:szCs w:val="22"/>
          <w:lang w:val="es-CO"/>
        </w:rPr>
        <w:t>y lo</w:t>
      </w:r>
      <w:r w:rsidRPr="00635D77">
        <w:rPr>
          <w:rFonts w:ascii="Arial Narrow" w:hAnsi="Arial Narrow" w:cs="Arial"/>
          <w:bCs/>
          <w:sz w:val="22"/>
          <w:szCs w:val="22"/>
          <w:lang w:val="es-CO"/>
        </w:rPr>
        <w:t xml:space="preserve"> conforman un amplio sector a nivel </w:t>
      </w:r>
      <w:r w:rsidR="003422C7" w:rsidRPr="00635D77">
        <w:rPr>
          <w:rFonts w:ascii="Arial Narrow" w:hAnsi="Arial Narrow" w:cs="Arial"/>
          <w:bCs/>
          <w:sz w:val="22"/>
          <w:szCs w:val="22"/>
          <w:lang w:val="es-CO"/>
        </w:rPr>
        <w:t>nacional</w:t>
      </w:r>
      <w:r w:rsidR="003422C7">
        <w:rPr>
          <w:rFonts w:ascii="Arial Narrow" w:hAnsi="Arial Narrow" w:cs="Arial"/>
          <w:bCs/>
          <w:sz w:val="22"/>
          <w:szCs w:val="22"/>
          <w:lang w:val="es-CO"/>
        </w:rPr>
        <w:t xml:space="preserve"> y</w:t>
      </w:r>
      <w:r w:rsidR="005E7931">
        <w:rPr>
          <w:rFonts w:ascii="Arial Narrow" w:hAnsi="Arial Narrow" w:cs="Arial"/>
          <w:bCs/>
          <w:sz w:val="22"/>
          <w:szCs w:val="22"/>
          <w:lang w:val="es-CO"/>
        </w:rPr>
        <w:t xml:space="preserve"> regional</w:t>
      </w:r>
      <w:r w:rsidRPr="00635D77">
        <w:rPr>
          <w:rFonts w:ascii="Arial Narrow" w:hAnsi="Arial Narrow" w:cs="Arial"/>
          <w:bCs/>
          <w:sz w:val="22"/>
          <w:szCs w:val="22"/>
          <w:lang w:val="es-CO"/>
        </w:rPr>
        <w:t xml:space="preserve">. En Bogotá y Cundinamarca en general existen empresas </w:t>
      </w:r>
      <w:r w:rsidR="00314B1A">
        <w:rPr>
          <w:rFonts w:ascii="Arial Narrow" w:hAnsi="Arial Narrow" w:cs="Arial"/>
          <w:bCs/>
          <w:sz w:val="22"/>
          <w:szCs w:val="22"/>
          <w:lang w:val="es-CO"/>
        </w:rPr>
        <w:t>y personas naturales facultadas</w:t>
      </w:r>
      <w:r w:rsidR="00462F62">
        <w:rPr>
          <w:rFonts w:ascii="Arial Narrow" w:hAnsi="Arial Narrow" w:cs="Arial"/>
          <w:bCs/>
          <w:sz w:val="22"/>
          <w:szCs w:val="22"/>
          <w:lang w:val="es-CO"/>
        </w:rPr>
        <w:t xml:space="preserve"> para proveer</w:t>
      </w:r>
      <w:r w:rsidRPr="00635D77">
        <w:rPr>
          <w:rFonts w:ascii="Arial Narrow" w:hAnsi="Arial Narrow" w:cs="Arial"/>
          <w:bCs/>
          <w:sz w:val="22"/>
          <w:szCs w:val="22"/>
          <w:lang w:val="es-CO"/>
        </w:rPr>
        <w:t xml:space="preserve">, por lo que existe en el mercado quien lo provea sin temor a una declaratoria de desierta de la selección. </w:t>
      </w:r>
    </w:p>
    <w:p w14:paraId="7E8C66D5" w14:textId="77777777" w:rsidR="007F60C9" w:rsidRPr="0016222C" w:rsidRDefault="007F60C9" w:rsidP="001701A9">
      <w:pPr>
        <w:rPr>
          <w:rFonts w:ascii="Arial Narrow" w:hAnsi="Arial Narrow" w:cs="Arial"/>
          <w:bCs/>
          <w:sz w:val="16"/>
          <w:szCs w:val="16"/>
          <w:lang w:val="es-CO"/>
        </w:rPr>
      </w:pPr>
    </w:p>
    <w:p w14:paraId="6B51F695" w14:textId="3AACCBDB" w:rsidR="007F60C9" w:rsidRDefault="007F60C9" w:rsidP="002D07DC">
      <w:pPr>
        <w:rPr>
          <w:rFonts w:ascii="Arial Narrow" w:hAnsi="Arial Narrow" w:cs="Arial"/>
          <w:bCs/>
          <w:sz w:val="22"/>
          <w:szCs w:val="22"/>
          <w:lang w:val="es-CO"/>
        </w:rPr>
      </w:pPr>
      <w:r>
        <w:rPr>
          <w:rFonts w:ascii="Arial Narrow" w:hAnsi="Arial Narrow" w:cs="Arial"/>
          <w:bCs/>
          <w:sz w:val="22"/>
          <w:szCs w:val="22"/>
          <w:lang w:val="es-CO"/>
        </w:rPr>
        <w:t xml:space="preserve">A nivel regional existe una gran cantidad </w:t>
      </w:r>
      <w:r w:rsidRPr="007F60C9">
        <w:rPr>
          <w:rFonts w:ascii="Arial Narrow" w:hAnsi="Arial Narrow" w:cs="Arial"/>
          <w:bCs/>
          <w:sz w:val="22"/>
          <w:szCs w:val="22"/>
          <w:lang w:val="es-CO"/>
        </w:rPr>
        <w:t xml:space="preserve">de entidades con y sin ánimo de lucro dedicadas </w:t>
      </w:r>
      <w:r w:rsidR="00B56E1A">
        <w:rPr>
          <w:rFonts w:ascii="Arial Narrow" w:hAnsi="Arial Narrow" w:cs="Arial"/>
          <w:bCs/>
          <w:sz w:val="22"/>
          <w:szCs w:val="22"/>
          <w:lang w:val="es-CO"/>
        </w:rPr>
        <w:t xml:space="preserve">al suministro </w:t>
      </w:r>
      <w:r w:rsidR="003E3B78">
        <w:rPr>
          <w:rFonts w:ascii="Arial Narrow" w:hAnsi="Arial Narrow" w:cs="Arial"/>
          <w:bCs/>
          <w:sz w:val="22"/>
          <w:szCs w:val="22"/>
          <w:lang w:val="es-CO"/>
        </w:rPr>
        <w:t>y confección de dotaciones empresariales</w:t>
      </w:r>
      <w:r w:rsidR="00B56E1A">
        <w:rPr>
          <w:rFonts w:ascii="Arial Narrow" w:hAnsi="Arial Narrow" w:cs="Arial"/>
          <w:bCs/>
          <w:sz w:val="22"/>
          <w:szCs w:val="22"/>
          <w:lang w:val="es-CO"/>
        </w:rPr>
        <w:t>, ya sea como actividad principal o secundaria de su objeto social</w:t>
      </w:r>
      <w:r w:rsidRPr="007F60C9">
        <w:rPr>
          <w:rFonts w:ascii="Arial Narrow" w:hAnsi="Arial Narrow" w:cs="Arial"/>
          <w:bCs/>
          <w:sz w:val="22"/>
          <w:szCs w:val="22"/>
          <w:lang w:val="es-CO"/>
        </w:rPr>
        <w:t xml:space="preserve">. Su labor está dirigida a prestar a grandes empresas </w:t>
      </w:r>
      <w:r w:rsidR="00D900F5">
        <w:rPr>
          <w:rFonts w:ascii="Arial Narrow" w:hAnsi="Arial Narrow" w:cs="Arial"/>
          <w:bCs/>
          <w:sz w:val="22"/>
          <w:szCs w:val="22"/>
          <w:lang w:val="es-CO"/>
        </w:rPr>
        <w:t xml:space="preserve">el servicio de confección y comercialización de dotaciones </w:t>
      </w:r>
      <w:r w:rsidR="005C0498">
        <w:rPr>
          <w:rFonts w:ascii="Arial Narrow" w:hAnsi="Arial Narrow" w:cs="Arial"/>
          <w:bCs/>
          <w:sz w:val="22"/>
          <w:szCs w:val="22"/>
          <w:lang w:val="es-CO"/>
        </w:rPr>
        <w:t>empresariales</w:t>
      </w:r>
      <w:r w:rsidRPr="007F60C9">
        <w:rPr>
          <w:rFonts w:ascii="Arial Narrow" w:hAnsi="Arial Narrow" w:cs="Arial"/>
          <w:bCs/>
          <w:sz w:val="22"/>
          <w:szCs w:val="22"/>
          <w:lang w:val="es-CO"/>
        </w:rPr>
        <w:t>, las cuales están asentadas especialmente en la ciudad</w:t>
      </w:r>
      <w:r w:rsidR="003422C7">
        <w:rPr>
          <w:rFonts w:ascii="Arial Narrow" w:hAnsi="Arial Narrow" w:cs="Arial"/>
          <w:bCs/>
          <w:sz w:val="22"/>
          <w:szCs w:val="22"/>
          <w:lang w:val="es-CO"/>
        </w:rPr>
        <w:t xml:space="preserve"> de</w:t>
      </w:r>
      <w:r w:rsidRPr="007F60C9">
        <w:rPr>
          <w:rFonts w:ascii="Arial Narrow" w:hAnsi="Arial Narrow" w:cs="Arial"/>
          <w:bCs/>
          <w:sz w:val="22"/>
          <w:szCs w:val="22"/>
          <w:lang w:val="es-CO"/>
        </w:rPr>
        <w:t xml:space="preserve"> </w:t>
      </w:r>
      <w:r>
        <w:rPr>
          <w:rFonts w:ascii="Arial Narrow" w:hAnsi="Arial Narrow" w:cs="Arial"/>
          <w:bCs/>
          <w:sz w:val="22"/>
          <w:szCs w:val="22"/>
          <w:lang w:val="es-CO"/>
        </w:rPr>
        <w:t>Bogotá</w:t>
      </w:r>
      <w:r w:rsidRPr="007F60C9">
        <w:rPr>
          <w:rFonts w:ascii="Arial Narrow" w:hAnsi="Arial Narrow" w:cs="Arial"/>
          <w:bCs/>
          <w:sz w:val="22"/>
          <w:szCs w:val="22"/>
          <w:lang w:val="es-CO"/>
        </w:rPr>
        <w:t xml:space="preserve">. Sin embargo, también existen firmas medianas y pequeñas dedicadas a atender empresas de tamaño similar, ubicadas </w:t>
      </w:r>
      <w:r w:rsidR="00D036E6">
        <w:rPr>
          <w:rFonts w:ascii="Arial Narrow" w:hAnsi="Arial Narrow" w:cs="Arial"/>
          <w:bCs/>
          <w:sz w:val="22"/>
          <w:szCs w:val="22"/>
          <w:lang w:val="es-CO"/>
        </w:rPr>
        <w:t xml:space="preserve">en los alrededores de la </w:t>
      </w:r>
      <w:r w:rsidR="00B34D7B">
        <w:rPr>
          <w:rFonts w:ascii="Arial Narrow" w:hAnsi="Arial Narrow" w:cs="Arial"/>
          <w:bCs/>
          <w:sz w:val="22"/>
          <w:szCs w:val="22"/>
          <w:lang w:val="es-CO"/>
        </w:rPr>
        <w:t>Personería</w:t>
      </w:r>
      <w:r w:rsidR="00D036E6">
        <w:rPr>
          <w:rFonts w:ascii="Arial Narrow" w:hAnsi="Arial Narrow" w:cs="Arial"/>
          <w:bCs/>
          <w:sz w:val="22"/>
          <w:szCs w:val="22"/>
          <w:lang w:val="es-CO"/>
        </w:rPr>
        <w:t xml:space="preserve"> </w:t>
      </w:r>
      <w:r>
        <w:rPr>
          <w:rFonts w:ascii="Arial Narrow" w:hAnsi="Arial Narrow" w:cs="Arial"/>
          <w:bCs/>
          <w:sz w:val="22"/>
          <w:szCs w:val="22"/>
          <w:lang w:val="es-CO"/>
        </w:rPr>
        <w:t xml:space="preserve">de </w:t>
      </w:r>
      <w:r w:rsidR="003D175E">
        <w:rPr>
          <w:rFonts w:ascii="Arial Narrow" w:hAnsi="Arial Narrow" w:cs="Arial"/>
          <w:bCs/>
          <w:sz w:val="22"/>
          <w:szCs w:val="22"/>
          <w:lang w:val="es-CO"/>
        </w:rPr>
        <w:t>Villeta</w:t>
      </w:r>
      <w:r w:rsidR="005051AB">
        <w:rPr>
          <w:rFonts w:ascii="Arial Narrow" w:hAnsi="Arial Narrow" w:cs="Arial"/>
          <w:bCs/>
          <w:sz w:val="22"/>
          <w:szCs w:val="22"/>
          <w:lang w:val="es-CO"/>
        </w:rPr>
        <w:t xml:space="preserve"> Cundinamarca</w:t>
      </w:r>
      <w:r w:rsidRPr="007F60C9">
        <w:rPr>
          <w:rFonts w:ascii="Arial Narrow" w:hAnsi="Arial Narrow" w:cs="Arial"/>
          <w:bCs/>
          <w:sz w:val="22"/>
          <w:szCs w:val="22"/>
          <w:lang w:val="es-CO"/>
        </w:rPr>
        <w:t xml:space="preserve"> que participan en procesos de selección públicos.</w:t>
      </w:r>
    </w:p>
    <w:p w14:paraId="426DA00D" w14:textId="77777777" w:rsidR="005A4625" w:rsidRPr="00097F48" w:rsidRDefault="005A4625" w:rsidP="001701A9">
      <w:pPr>
        <w:rPr>
          <w:rFonts w:ascii="Arial Narrow" w:hAnsi="Arial Narrow" w:cs="Arial"/>
          <w:bCs/>
          <w:sz w:val="16"/>
          <w:szCs w:val="16"/>
          <w:lang w:val="es-CO"/>
        </w:rPr>
      </w:pPr>
    </w:p>
    <w:p w14:paraId="02A1D82F" w14:textId="77777777" w:rsidR="001701A9" w:rsidRDefault="00E014E8" w:rsidP="001701A9">
      <w:pPr>
        <w:rPr>
          <w:rFonts w:ascii="Arial Narrow" w:hAnsi="Arial Narrow" w:cs="Arial"/>
          <w:bCs/>
          <w:sz w:val="22"/>
          <w:szCs w:val="24"/>
          <w:lang w:val="es-CO"/>
        </w:rPr>
      </w:pPr>
      <w:r w:rsidRPr="00E014E8">
        <w:rPr>
          <w:rFonts w:ascii="Arial Narrow" w:hAnsi="Arial Narrow" w:cs="Arial"/>
          <w:bCs/>
          <w:sz w:val="22"/>
          <w:szCs w:val="24"/>
          <w:lang w:val="es-CO"/>
        </w:rPr>
        <w:t>La experiencia requerida en los proceso</w:t>
      </w:r>
      <w:r w:rsidR="00916020">
        <w:rPr>
          <w:rFonts w:ascii="Arial Narrow" w:hAnsi="Arial Narrow" w:cs="Arial"/>
          <w:bCs/>
          <w:sz w:val="22"/>
          <w:szCs w:val="24"/>
          <w:lang w:val="es-CO"/>
        </w:rPr>
        <w:t>s</w:t>
      </w:r>
      <w:r w:rsidRPr="00E014E8">
        <w:rPr>
          <w:rFonts w:ascii="Arial Narrow" w:hAnsi="Arial Narrow" w:cs="Arial"/>
          <w:bCs/>
          <w:sz w:val="22"/>
          <w:szCs w:val="24"/>
          <w:lang w:val="es-CO"/>
        </w:rPr>
        <w:t xml:space="preserve"> de contratación debe ser adecuada y proporcional a la naturaleza del contrato y su valor, de ahí que las Entidades Estatales la establecen en los requisitos habilitantes de forma adecuada y proporcional a la naturaleza, alcance, grado de dificultad, riego asociado y el valor del contrato.</w:t>
      </w:r>
    </w:p>
    <w:p w14:paraId="15EF452A" w14:textId="77777777" w:rsidR="00E014E8" w:rsidRPr="00097F48" w:rsidRDefault="00E014E8" w:rsidP="001701A9">
      <w:pPr>
        <w:rPr>
          <w:rFonts w:ascii="Arial Narrow" w:hAnsi="Arial Narrow" w:cs="Arial"/>
          <w:bCs/>
          <w:sz w:val="16"/>
          <w:szCs w:val="16"/>
          <w:lang w:val="es-CO"/>
        </w:rPr>
      </w:pPr>
    </w:p>
    <w:p w14:paraId="173D17AE" w14:textId="77777777" w:rsidR="001701A9" w:rsidRPr="00635D77" w:rsidRDefault="009B1E72" w:rsidP="001701A9">
      <w:pPr>
        <w:rPr>
          <w:rFonts w:ascii="Arial Narrow" w:hAnsi="Arial Narrow" w:cs="Arial"/>
          <w:b/>
          <w:bCs/>
          <w:szCs w:val="24"/>
          <w:lang w:val="es-CO"/>
        </w:rPr>
      </w:pPr>
      <w:r w:rsidRPr="00635D77">
        <w:rPr>
          <w:rFonts w:ascii="Arial Narrow" w:hAnsi="Arial Narrow" w:cs="Arial"/>
          <w:b/>
          <w:bCs/>
          <w:sz w:val="22"/>
          <w:szCs w:val="22"/>
          <w:lang w:val="es-CO"/>
        </w:rPr>
        <w:t xml:space="preserve">4.- </w:t>
      </w:r>
      <w:r w:rsidR="00B47D5F" w:rsidRPr="00635D77">
        <w:rPr>
          <w:rFonts w:ascii="Arial Narrow" w:hAnsi="Arial Narrow" w:cs="Arial"/>
          <w:b/>
          <w:bCs/>
          <w:sz w:val="22"/>
          <w:szCs w:val="22"/>
          <w:lang w:val="es-CO"/>
        </w:rPr>
        <w:t>ANÁLISIS DE LA DEMANDA</w:t>
      </w:r>
      <w:r w:rsidR="001701A9" w:rsidRPr="00635D77">
        <w:rPr>
          <w:rFonts w:ascii="Arial Narrow" w:hAnsi="Arial Narrow" w:cs="Arial"/>
          <w:b/>
          <w:bCs/>
          <w:szCs w:val="24"/>
          <w:lang w:val="es-CO"/>
        </w:rPr>
        <w:t xml:space="preserve">: </w:t>
      </w:r>
    </w:p>
    <w:p w14:paraId="1DC23A44" w14:textId="77777777" w:rsidR="001701A9" w:rsidRPr="00097F48" w:rsidRDefault="001701A9" w:rsidP="001701A9">
      <w:pPr>
        <w:rPr>
          <w:rFonts w:ascii="Arial Narrow" w:hAnsi="Arial Narrow" w:cs="Arial"/>
          <w:b/>
          <w:bCs/>
          <w:sz w:val="16"/>
          <w:szCs w:val="16"/>
          <w:lang w:val="es-CO"/>
        </w:rPr>
      </w:pPr>
    </w:p>
    <w:p w14:paraId="3F420431" w14:textId="198B60D7" w:rsidR="001701A9" w:rsidRDefault="009F254B" w:rsidP="001701A9">
      <w:pPr>
        <w:rPr>
          <w:rFonts w:ascii="Arial Narrow" w:hAnsi="Arial Narrow" w:cs="Arial"/>
          <w:bCs/>
          <w:sz w:val="22"/>
          <w:szCs w:val="22"/>
          <w:lang w:val="es-CO"/>
        </w:rPr>
      </w:pPr>
      <w:r>
        <w:rPr>
          <w:rFonts w:ascii="Arial Narrow" w:hAnsi="Arial Narrow" w:cs="Arial"/>
          <w:bCs/>
          <w:sz w:val="22"/>
          <w:szCs w:val="22"/>
          <w:lang w:val="es-419"/>
        </w:rPr>
        <w:t xml:space="preserve">La </w:t>
      </w:r>
      <w:r w:rsidR="00EF458C">
        <w:rPr>
          <w:rFonts w:ascii="Arial Narrow" w:hAnsi="Arial Narrow" w:cs="Arial"/>
          <w:bCs/>
          <w:sz w:val="22"/>
          <w:szCs w:val="22"/>
          <w:lang w:val="es-419"/>
        </w:rPr>
        <w:t xml:space="preserve">Personería municipal </w:t>
      </w:r>
      <w:r w:rsidR="00EF458C" w:rsidRPr="00635D77">
        <w:rPr>
          <w:rFonts w:ascii="Arial Narrow" w:hAnsi="Arial Narrow" w:cs="Arial"/>
          <w:bCs/>
          <w:sz w:val="22"/>
          <w:szCs w:val="22"/>
          <w:lang w:val="es-CO"/>
        </w:rPr>
        <w:t>de</w:t>
      </w:r>
      <w:r w:rsidR="001701A9" w:rsidRPr="00635D77">
        <w:rPr>
          <w:rFonts w:ascii="Arial Narrow" w:hAnsi="Arial Narrow" w:cs="Arial"/>
          <w:bCs/>
          <w:sz w:val="22"/>
          <w:szCs w:val="22"/>
          <w:lang w:val="es-CO"/>
        </w:rPr>
        <w:t xml:space="preserve"> </w:t>
      </w:r>
      <w:r w:rsidR="003D175E">
        <w:rPr>
          <w:rFonts w:ascii="Arial Narrow" w:hAnsi="Arial Narrow" w:cs="Arial"/>
          <w:bCs/>
          <w:sz w:val="22"/>
          <w:szCs w:val="22"/>
          <w:lang w:val="es-CO"/>
        </w:rPr>
        <w:t>Villeta</w:t>
      </w:r>
      <w:r w:rsidR="005051AB">
        <w:rPr>
          <w:rFonts w:ascii="Arial Narrow" w:hAnsi="Arial Narrow" w:cs="Arial"/>
          <w:bCs/>
          <w:sz w:val="22"/>
          <w:szCs w:val="22"/>
          <w:lang w:val="es-CO"/>
        </w:rPr>
        <w:t xml:space="preserve"> Cundinamarca</w:t>
      </w:r>
      <w:r w:rsidR="001701A9" w:rsidRPr="00635D77">
        <w:rPr>
          <w:rFonts w:ascii="Arial Narrow" w:hAnsi="Arial Narrow" w:cs="Arial"/>
          <w:bCs/>
          <w:sz w:val="22"/>
          <w:szCs w:val="22"/>
          <w:lang w:val="es-CO"/>
        </w:rPr>
        <w:t xml:space="preserve"> </w:t>
      </w:r>
      <w:r>
        <w:rPr>
          <w:rFonts w:ascii="Arial Narrow" w:hAnsi="Arial Narrow" w:cs="Arial"/>
          <w:bCs/>
          <w:sz w:val="22"/>
          <w:szCs w:val="22"/>
          <w:lang w:val="es-419"/>
        </w:rPr>
        <w:t xml:space="preserve">para </w:t>
      </w:r>
      <w:r w:rsidR="001C7EDC">
        <w:rPr>
          <w:rFonts w:ascii="Arial Narrow" w:hAnsi="Arial Narrow" w:cs="Arial"/>
          <w:bCs/>
          <w:sz w:val="22"/>
          <w:szCs w:val="22"/>
          <w:lang w:val="es-CO"/>
        </w:rPr>
        <w:t>dar cumplimiento a la</w:t>
      </w:r>
      <w:r>
        <w:rPr>
          <w:rFonts w:ascii="Arial Narrow" w:hAnsi="Arial Narrow" w:cs="Arial"/>
          <w:bCs/>
          <w:sz w:val="22"/>
          <w:szCs w:val="22"/>
          <w:lang w:val="es-419"/>
        </w:rPr>
        <w:t xml:space="preserve"> compra de dotación</w:t>
      </w:r>
      <w:r w:rsidR="001C7EDC">
        <w:rPr>
          <w:rFonts w:ascii="Arial Narrow" w:hAnsi="Arial Narrow" w:cs="Arial"/>
          <w:bCs/>
          <w:sz w:val="22"/>
          <w:szCs w:val="22"/>
          <w:lang w:val="es-CO"/>
        </w:rPr>
        <w:t>,</w:t>
      </w:r>
      <w:r w:rsidR="0082333F" w:rsidRPr="00635D77">
        <w:rPr>
          <w:rFonts w:ascii="Arial Narrow" w:hAnsi="Arial Narrow" w:cs="Arial"/>
          <w:bCs/>
          <w:sz w:val="22"/>
          <w:szCs w:val="22"/>
          <w:lang w:val="es-CO"/>
        </w:rPr>
        <w:t xml:space="preserve"> </w:t>
      </w:r>
      <w:r w:rsidR="001701A9" w:rsidRPr="00635D77">
        <w:rPr>
          <w:rFonts w:ascii="Arial Narrow" w:hAnsi="Arial Narrow" w:cs="Arial"/>
          <w:bCs/>
          <w:sz w:val="22"/>
          <w:szCs w:val="22"/>
          <w:lang w:val="es-CO"/>
        </w:rPr>
        <w:t>necesita</w:t>
      </w:r>
      <w:r w:rsidR="006367C5">
        <w:rPr>
          <w:rFonts w:ascii="Arial Narrow" w:hAnsi="Arial Narrow" w:cs="Arial"/>
          <w:bCs/>
          <w:sz w:val="22"/>
          <w:szCs w:val="22"/>
          <w:lang w:val="es-CO"/>
        </w:rPr>
        <w:t xml:space="preserve"> para este caso específico</w:t>
      </w:r>
      <w:r w:rsidR="001701A9" w:rsidRPr="00635D77">
        <w:rPr>
          <w:rFonts w:ascii="Arial Narrow" w:hAnsi="Arial Narrow" w:cs="Arial"/>
          <w:bCs/>
          <w:sz w:val="22"/>
          <w:szCs w:val="22"/>
          <w:lang w:val="es-CO"/>
        </w:rPr>
        <w:t xml:space="preserve"> de una firma </w:t>
      </w:r>
      <w:r w:rsidR="00462F62">
        <w:rPr>
          <w:rFonts w:ascii="Arial Narrow" w:hAnsi="Arial Narrow" w:cs="Arial"/>
          <w:bCs/>
          <w:sz w:val="22"/>
          <w:szCs w:val="22"/>
          <w:lang w:val="es-CO"/>
        </w:rPr>
        <w:t xml:space="preserve">y/o persona natural para </w:t>
      </w:r>
      <w:r w:rsidR="00C32694">
        <w:rPr>
          <w:rFonts w:ascii="Arial Narrow" w:hAnsi="Arial Narrow" w:cs="Arial"/>
          <w:bCs/>
          <w:sz w:val="22"/>
          <w:szCs w:val="22"/>
          <w:lang w:val="es-CO"/>
        </w:rPr>
        <w:t xml:space="preserve">realizar </w:t>
      </w:r>
      <w:r w:rsidR="003E436C">
        <w:rPr>
          <w:rFonts w:ascii="Arial Narrow" w:hAnsi="Arial Narrow" w:cs="Arial"/>
          <w:bCs/>
          <w:sz w:val="22"/>
          <w:szCs w:val="22"/>
          <w:lang w:val="es-CO"/>
        </w:rPr>
        <w:t>la adquisición</w:t>
      </w:r>
      <w:r w:rsidR="006A7E9B">
        <w:rPr>
          <w:rFonts w:ascii="Arial Narrow" w:hAnsi="Arial Narrow" w:cs="Arial"/>
          <w:bCs/>
          <w:sz w:val="22"/>
          <w:szCs w:val="22"/>
          <w:lang w:val="es-CO"/>
        </w:rPr>
        <w:t xml:space="preserve"> de la </w:t>
      </w:r>
      <w:r w:rsidR="003E436C">
        <w:rPr>
          <w:rFonts w:ascii="Arial Narrow" w:hAnsi="Arial Narrow" w:cs="Arial"/>
          <w:bCs/>
          <w:sz w:val="22"/>
          <w:szCs w:val="22"/>
          <w:lang w:val="es-CO"/>
        </w:rPr>
        <w:t>dotación</w:t>
      </w:r>
      <w:r w:rsidR="001C7EDC">
        <w:rPr>
          <w:rFonts w:ascii="Arial Narrow" w:hAnsi="Arial Narrow" w:cs="Arial"/>
          <w:bCs/>
          <w:sz w:val="22"/>
          <w:szCs w:val="22"/>
          <w:lang w:val="es-CO"/>
        </w:rPr>
        <w:t xml:space="preserve"> </w:t>
      </w:r>
      <w:r w:rsidR="005E7931">
        <w:rPr>
          <w:rFonts w:ascii="Arial Narrow" w:hAnsi="Arial Narrow" w:cs="Arial"/>
          <w:bCs/>
          <w:sz w:val="22"/>
          <w:szCs w:val="22"/>
          <w:lang w:val="es-CO"/>
        </w:rPr>
        <w:t>bajo las condiciones dadas</w:t>
      </w:r>
      <w:r w:rsidR="001701A9" w:rsidRPr="00635D77">
        <w:rPr>
          <w:rFonts w:ascii="Arial Narrow" w:hAnsi="Arial Narrow" w:cs="Arial"/>
          <w:bCs/>
          <w:sz w:val="22"/>
          <w:szCs w:val="22"/>
          <w:lang w:val="es-CO"/>
        </w:rPr>
        <w:t xml:space="preserve">. En tal sentido, dicha invitación </w:t>
      </w:r>
      <w:r w:rsidR="00462F62">
        <w:rPr>
          <w:rFonts w:ascii="Arial Narrow" w:hAnsi="Arial Narrow" w:cs="Arial"/>
          <w:bCs/>
          <w:sz w:val="22"/>
          <w:szCs w:val="22"/>
          <w:lang w:val="es-CO"/>
        </w:rPr>
        <w:t>está</w:t>
      </w:r>
      <w:r w:rsidR="001701A9" w:rsidRPr="00635D77">
        <w:rPr>
          <w:rFonts w:ascii="Arial Narrow" w:hAnsi="Arial Narrow" w:cs="Arial"/>
          <w:bCs/>
          <w:sz w:val="22"/>
          <w:szCs w:val="22"/>
          <w:lang w:val="es-CO"/>
        </w:rPr>
        <w:t xml:space="preserve"> dirigid</w:t>
      </w:r>
      <w:r w:rsidR="00462F62">
        <w:rPr>
          <w:rFonts w:ascii="Arial Narrow" w:hAnsi="Arial Narrow" w:cs="Arial"/>
          <w:bCs/>
          <w:sz w:val="22"/>
          <w:szCs w:val="22"/>
          <w:lang w:val="es-CO"/>
        </w:rPr>
        <w:t>a a empresas y</w:t>
      </w:r>
      <w:r w:rsidR="001701A9" w:rsidRPr="00635D77">
        <w:rPr>
          <w:rFonts w:ascii="Arial Narrow" w:hAnsi="Arial Narrow" w:cs="Arial"/>
          <w:bCs/>
          <w:sz w:val="22"/>
          <w:szCs w:val="22"/>
          <w:lang w:val="es-CO"/>
        </w:rPr>
        <w:t xml:space="preserve"> personas naturales con la capacidad económica y experiencia suficiente sobre el objeto del presente proceso. Históricamente todas las entidades estatales requieren en forma constante servicios de suministros y </w:t>
      </w:r>
      <w:r w:rsidR="0082333F" w:rsidRPr="00635D77">
        <w:rPr>
          <w:rFonts w:ascii="Arial Narrow" w:hAnsi="Arial Narrow" w:cs="Arial"/>
          <w:bCs/>
          <w:sz w:val="22"/>
          <w:szCs w:val="22"/>
          <w:lang w:val="es-CO"/>
        </w:rPr>
        <w:t>prestación de servicios</w:t>
      </w:r>
      <w:r w:rsidR="001701A9" w:rsidRPr="00635D77">
        <w:rPr>
          <w:rFonts w:ascii="Arial Narrow" w:hAnsi="Arial Narrow" w:cs="Arial"/>
          <w:bCs/>
          <w:sz w:val="22"/>
          <w:szCs w:val="22"/>
          <w:lang w:val="es-CO"/>
        </w:rPr>
        <w:t xml:space="preserve"> y son convocados debido a la ausencia de personal de planta para cumplir dicha labor. Se observa que por regla general que las especificaciones técnicas son descritas de acuerdo a las necesidades de la </w:t>
      </w:r>
      <w:r w:rsidR="006B135A">
        <w:rPr>
          <w:rFonts w:ascii="Arial Narrow" w:hAnsi="Arial Narrow" w:cs="Arial"/>
          <w:bCs/>
          <w:sz w:val="22"/>
          <w:szCs w:val="22"/>
          <w:lang w:val="es-CO"/>
        </w:rPr>
        <w:t>E</w:t>
      </w:r>
      <w:r w:rsidR="001701A9" w:rsidRPr="00635D77">
        <w:rPr>
          <w:rFonts w:ascii="Arial Narrow" w:hAnsi="Arial Narrow" w:cs="Arial"/>
          <w:bCs/>
          <w:sz w:val="22"/>
          <w:szCs w:val="22"/>
          <w:lang w:val="es-CO"/>
        </w:rPr>
        <w:t>ntidad, del tipo o clase de servicios a ejecutar y el costo es estimado tomando como referencia los precios unitarios del mercado.</w:t>
      </w:r>
    </w:p>
    <w:p w14:paraId="62A79C32" w14:textId="77777777" w:rsidR="00127FDB" w:rsidRPr="00097F48" w:rsidRDefault="00127FDB" w:rsidP="001701A9">
      <w:pPr>
        <w:rPr>
          <w:rFonts w:ascii="Arial Narrow" w:hAnsi="Arial Narrow" w:cs="Arial"/>
          <w:bCs/>
          <w:sz w:val="16"/>
          <w:szCs w:val="16"/>
          <w:lang w:val="es-CO"/>
        </w:rPr>
      </w:pPr>
    </w:p>
    <w:p w14:paraId="3CA291B8" w14:textId="77777777" w:rsidR="001701A9" w:rsidRPr="00635D77" w:rsidRDefault="009B2DE3" w:rsidP="001701A9">
      <w:pPr>
        <w:pStyle w:val="Default"/>
        <w:rPr>
          <w:rFonts w:ascii="Arial Narrow" w:hAnsi="Arial Narrow"/>
          <w:sz w:val="22"/>
          <w:szCs w:val="22"/>
        </w:rPr>
      </w:pPr>
      <w:r w:rsidRPr="00635D77">
        <w:rPr>
          <w:rFonts w:ascii="Arial Narrow" w:hAnsi="Arial Narrow"/>
          <w:b/>
          <w:bCs/>
          <w:sz w:val="22"/>
          <w:szCs w:val="22"/>
        </w:rPr>
        <w:t xml:space="preserve">5.- </w:t>
      </w:r>
      <w:r w:rsidR="001701A9" w:rsidRPr="00635D77">
        <w:rPr>
          <w:rFonts w:ascii="Arial Narrow" w:hAnsi="Arial Narrow"/>
          <w:b/>
          <w:bCs/>
          <w:sz w:val="22"/>
          <w:szCs w:val="22"/>
        </w:rPr>
        <w:t xml:space="preserve">Análisis del Mercado: </w:t>
      </w:r>
    </w:p>
    <w:p w14:paraId="43BD20BA" w14:textId="77777777" w:rsidR="001701A9" w:rsidRPr="00097F48" w:rsidRDefault="001701A9" w:rsidP="001701A9">
      <w:pPr>
        <w:pStyle w:val="Default"/>
        <w:rPr>
          <w:rFonts w:ascii="Arial Narrow" w:hAnsi="Arial Narrow"/>
          <w:sz w:val="16"/>
          <w:szCs w:val="16"/>
        </w:rPr>
      </w:pPr>
    </w:p>
    <w:p w14:paraId="33AFCC00" w14:textId="33C76705" w:rsidR="00C32694" w:rsidRDefault="001701A9" w:rsidP="001701A9">
      <w:pPr>
        <w:pStyle w:val="Default"/>
        <w:jc w:val="both"/>
        <w:rPr>
          <w:rFonts w:ascii="Arial Narrow" w:hAnsi="Arial Narrow"/>
          <w:sz w:val="22"/>
          <w:szCs w:val="22"/>
          <w:lang w:val="es-ES"/>
        </w:rPr>
      </w:pPr>
      <w:r w:rsidRPr="00635D77">
        <w:rPr>
          <w:rFonts w:ascii="Arial Narrow" w:hAnsi="Arial Narrow"/>
          <w:sz w:val="22"/>
          <w:szCs w:val="22"/>
        </w:rPr>
        <w:t xml:space="preserve">Aspectos generales del mercado: En Bogotá y Cundinamarca existen diversas empresas y </w:t>
      </w:r>
      <w:r w:rsidR="00462F62">
        <w:rPr>
          <w:rFonts w:ascii="Arial Narrow" w:hAnsi="Arial Narrow"/>
          <w:sz w:val="22"/>
          <w:szCs w:val="22"/>
        </w:rPr>
        <w:t xml:space="preserve">personas naturales especializadas en </w:t>
      </w:r>
      <w:r w:rsidR="006367C5">
        <w:rPr>
          <w:rFonts w:ascii="Arial Narrow" w:hAnsi="Arial Narrow"/>
          <w:sz w:val="22"/>
          <w:szCs w:val="22"/>
        </w:rPr>
        <w:t xml:space="preserve">suministro </w:t>
      </w:r>
      <w:r w:rsidR="003C35E6">
        <w:rPr>
          <w:rFonts w:ascii="Arial Narrow" w:hAnsi="Arial Narrow"/>
          <w:sz w:val="22"/>
          <w:szCs w:val="22"/>
        </w:rPr>
        <w:t xml:space="preserve">de </w:t>
      </w:r>
      <w:r w:rsidR="00116927">
        <w:rPr>
          <w:rFonts w:ascii="Arial Narrow" w:hAnsi="Arial Narrow"/>
          <w:sz w:val="22"/>
          <w:szCs w:val="22"/>
        </w:rPr>
        <w:t>dotación</w:t>
      </w:r>
      <w:r w:rsidR="003C35E6">
        <w:rPr>
          <w:rFonts w:ascii="Arial Narrow" w:hAnsi="Arial Narrow"/>
          <w:sz w:val="22"/>
          <w:szCs w:val="22"/>
        </w:rPr>
        <w:t xml:space="preserve"> </w:t>
      </w:r>
      <w:r w:rsidR="005E7931">
        <w:rPr>
          <w:rFonts w:ascii="Arial Narrow" w:hAnsi="Arial Narrow"/>
          <w:sz w:val="22"/>
          <w:szCs w:val="22"/>
        </w:rPr>
        <w:t xml:space="preserve">a diferentes </w:t>
      </w:r>
      <w:r w:rsidR="00116927">
        <w:rPr>
          <w:rFonts w:ascii="Arial Narrow" w:hAnsi="Arial Narrow"/>
          <w:sz w:val="22"/>
          <w:szCs w:val="22"/>
        </w:rPr>
        <w:t>E</w:t>
      </w:r>
      <w:r w:rsidR="005E7931">
        <w:rPr>
          <w:rFonts w:ascii="Arial Narrow" w:hAnsi="Arial Narrow"/>
          <w:sz w:val="22"/>
          <w:szCs w:val="22"/>
        </w:rPr>
        <w:t>ntidades</w:t>
      </w:r>
      <w:r w:rsidRPr="00635D77">
        <w:rPr>
          <w:rFonts w:ascii="Arial Narrow" w:hAnsi="Arial Narrow"/>
          <w:sz w:val="22"/>
          <w:szCs w:val="22"/>
        </w:rPr>
        <w:t xml:space="preserve">. </w:t>
      </w:r>
      <w:r w:rsidR="003848AC" w:rsidRPr="00635D77">
        <w:rPr>
          <w:rFonts w:ascii="Arial Narrow" w:hAnsi="Arial Narrow"/>
          <w:sz w:val="22"/>
          <w:szCs w:val="22"/>
        </w:rPr>
        <w:t xml:space="preserve">Para establecer el valor del presupuesto oficial, así como determinar precios razonables y proporcionales para el </w:t>
      </w:r>
      <w:r w:rsidR="003848AC" w:rsidRPr="00635D77">
        <w:rPr>
          <w:rFonts w:ascii="Arial Narrow" w:hAnsi="Arial Narrow"/>
          <w:sz w:val="22"/>
          <w:szCs w:val="22"/>
        </w:rPr>
        <w:lastRenderedPageBreak/>
        <w:t xml:space="preserve">presupuesto oficial, los funcionarios de la </w:t>
      </w:r>
      <w:r w:rsidR="004F3701">
        <w:rPr>
          <w:rFonts w:ascii="Arial Narrow" w:hAnsi="Arial Narrow"/>
          <w:sz w:val="22"/>
          <w:szCs w:val="22"/>
        </w:rPr>
        <w:t xml:space="preserve">Personería Municipal </w:t>
      </w:r>
      <w:r w:rsidR="003848AC" w:rsidRPr="00635D77">
        <w:rPr>
          <w:rFonts w:ascii="Arial Narrow" w:hAnsi="Arial Narrow"/>
          <w:sz w:val="22"/>
          <w:szCs w:val="22"/>
        </w:rPr>
        <w:t xml:space="preserve">de </w:t>
      </w:r>
      <w:r w:rsidR="003D175E">
        <w:rPr>
          <w:rFonts w:ascii="Arial Narrow" w:hAnsi="Arial Narrow"/>
          <w:sz w:val="22"/>
          <w:szCs w:val="22"/>
        </w:rPr>
        <w:t>Villeta</w:t>
      </w:r>
      <w:r w:rsidR="005051AB">
        <w:rPr>
          <w:rFonts w:ascii="Arial Narrow" w:hAnsi="Arial Narrow"/>
          <w:sz w:val="22"/>
          <w:szCs w:val="22"/>
        </w:rPr>
        <w:t xml:space="preserve"> </w:t>
      </w:r>
      <w:proofErr w:type="gramStart"/>
      <w:r w:rsidR="005051AB">
        <w:rPr>
          <w:rFonts w:ascii="Arial Narrow" w:hAnsi="Arial Narrow"/>
          <w:sz w:val="22"/>
          <w:szCs w:val="22"/>
        </w:rPr>
        <w:t>Cundinamarca</w:t>
      </w:r>
      <w:r w:rsidR="003848AC" w:rsidRPr="00635D77">
        <w:rPr>
          <w:rFonts w:ascii="Arial Narrow" w:hAnsi="Arial Narrow"/>
          <w:sz w:val="22"/>
          <w:szCs w:val="22"/>
        </w:rPr>
        <w:t>,</w:t>
      </w:r>
      <w:proofErr w:type="gramEnd"/>
      <w:r w:rsidR="003848AC" w:rsidRPr="00635D77">
        <w:rPr>
          <w:rFonts w:ascii="Arial Narrow" w:hAnsi="Arial Narrow"/>
          <w:sz w:val="22"/>
          <w:szCs w:val="22"/>
        </w:rPr>
        <w:t xml:space="preserve"> </w:t>
      </w:r>
      <w:r w:rsidR="00754A5A">
        <w:rPr>
          <w:rFonts w:ascii="Arial Narrow" w:hAnsi="Arial Narrow"/>
          <w:sz w:val="22"/>
          <w:szCs w:val="22"/>
        </w:rPr>
        <w:t xml:space="preserve">solicitaron cotizaciones a empresas </w:t>
      </w:r>
      <w:r w:rsidR="003D175E">
        <w:rPr>
          <w:rFonts w:ascii="Arial Narrow" w:hAnsi="Arial Narrow"/>
          <w:sz w:val="22"/>
          <w:szCs w:val="22"/>
        </w:rPr>
        <w:t>del sector</w:t>
      </w:r>
      <w:r w:rsidR="00754A5A">
        <w:rPr>
          <w:rFonts w:ascii="Arial Narrow" w:hAnsi="Arial Narrow"/>
          <w:sz w:val="22"/>
          <w:szCs w:val="22"/>
        </w:rPr>
        <w:t xml:space="preserve">, </w:t>
      </w:r>
      <w:r w:rsidR="003D175E">
        <w:rPr>
          <w:rFonts w:ascii="Arial Narrow" w:hAnsi="Arial Narrow"/>
          <w:sz w:val="22"/>
          <w:szCs w:val="22"/>
        </w:rPr>
        <w:t xml:space="preserve">además se realizó una muestra de comparación de precios de los almacenes de grandes superficies, </w:t>
      </w:r>
      <w:r w:rsidR="00754A5A">
        <w:rPr>
          <w:rFonts w:ascii="Arial Narrow" w:hAnsi="Arial Narrow"/>
          <w:sz w:val="22"/>
          <w:szCs w:val="22"/>
        </w:rPr>
        <w:t xml:space="preserve">con el fin de definir los precios de referencia para la presente convocatoria. </w:t>
      </w:r>
      <w:r w:rsidR="004320EA">
        <w:rPr>
          <w:rFonts w:ascii="Arial Narrow" w:hAnsi="Arial Narrow"/>
          <w:sz w:val="22"/>
          <w:szCs w:val="22"/>
        </w:rPr>
        <w:t>De igual forma, l</w:t>
      </w:r>
      <w:r w:rsidR="00C32694" w:rsidRPr="00C32694">
        <w:rPr>
          <w:rFonts w:ascii="Arial Narrow" w:hAnsi="Arial Narrow"/>
          <w:sz w:val="22"/>
          <w:szCs w:val="22"/>
          <w:lang w:val="es-ES"/>
        </w:rPr>
        <w:t xml:space="preserve">a </w:t>
      </w:r>
      <w:r w:rsidR="00327170">
        <w:rPr>
          <w:rFonts w:ascii="Arial Narrow" w:hAnsi="Arial Narrow"/>
          <w:sz w:val="22"/>
          <w:szCs w:val="22"/>
          <w:lang w:val="es-ES"/>
        </w:rPr>
        <w:t>E</w:t>
      </w:r>
      <w:r w:rsidR="00C32694" w:rsidRPr="00C32694">
        <w:rPr>
          <w:rFonts w:ascii="Arial Narrow" w:hAnsi="Arial Narrow"/>
          <w:sz w:val="22"/>
          <w:szCs w:val="22"/>
          <w:lang w:val="es-ES"/>
        </w:rPr>
        <w:t xml:space="preserve">ntidad consultó el promedio de pago realizado en entidades de la provincia, así como en Colombia Compra eficiente, para la </w:t>
      </w:r>
      <w:r w:rsidR="00C335E6">
        <w:rPr>
          <w:rFonts w:ascii="Arial Narrow" w:hAnsi="Arial Narrow"/>
          <w:sz w:val="22"/>
          <w:szCs w:val="22"/>
          <w:lang w:val="es-ES"/>
        </w:rPr>
        <w:t>realización</w:t>
      </w:r>
      <w:r w:rsidR="00C32694" w:rsidRPr="00C32694">
        <w:rPr>
          <w:rFonts w:ascii="Arial Narrow" w:hAnsi="Arial Narrow"/>
          <w:sz w:val="22"/>
          <w:szCs w:val="22"/>
          <w:lang w:val="es-ES"/>
        </w:rPr>
        <w:t xml:space="preserve"> de</w:t>
      </w:r>
      <w:r w:rsidR="00C335E6">
        <w:rPr>
          <w:rFonts w:ascii="Arial Narrow" w:hAnsi="Arial Narrow"/>
          <w:sz w:val="22"/>
          <w:szCs w:val="22"/>
          <w:lang w:val="es-ES"/>
        </w:rPr>
        <w:t>l</w:t>
      </w:r>
      <w:r w:rsidR="00E25AD1">
        <w:rPr>
          <w:rFonts w:ascii="Arial Narrow" w:hAnsi="Arial Narrow"/>
          <w:sz w:val="22"/>
          <w:szCs w:val="22"/>
          <w:lang w:val="es-ES"/>
        </w:rPr>
        <w:t xml:space="preserve"> </w:t>
      </w:r>
      <w:r w:rsidR="00C335E6">
        <w:rPr>
          <w:rFonts w:ascii="Arial Narrow" w:hAnsi="Arial Narrow"/>
          <w:sz w:val="22"/>
          <w:szCs w:val="22"/>
          <w:lang w:val="es-ES"/>
        </w:rPr>
        <w:t>suministro</w:t>
      </w:r>
      <w:r w:rsidR="00E25AD1">
        <w:rPr>
          <w:rFonts w:ascii="Arial Narrow" w:hAnsi="Arial Narrow"/>
          <w:sz w:val="22"/>
          <w:szCs w:val="22"/>
          <w:lang w:val="es-ES"/>
        </w:rPr>
        <w:t xml:space="preserve"> del presente estudio</w:t>
      </w:r>
      <w:r w:rsidR="00C32694" w:rsidRPr="00C32694">
        <w:rPr>
          <w:rFonts w:ascii="Arial Narrow" w:hAnsi="Arial Narrow"/>
          <w:sz w:val="22"/>
          <w:szCs w:val="22"/>
          <w:lang w:val="es-ES"/>
        </w:rPr>
        <w:t>, determinando que el precio aquí establecido está dentro del rango de costos.</w:t>
      </w:r>
    </w:p>
    <w:p w14:paraId="7A31E713" w14:textId="77777777" w:rsidR="008C0027" w:rsidRPr="001337A9" w:rsidRDefault="008C0027" w:rsidP="001701A9">
      <w:pPr>
        <w:pStyle w:val="Default"/>
        <w:jc w:val="both"/>
        <w:rPr>
          <w:rFonts w:ascii="Arial Narrow" w:hAnsi="Arial Narrow"/>
          <w:sz w:val="16"/>
          <w:szCs w:val="16"/>
          <w:lang w:val="es-ES"/>
        </w:rPr>
      </w:pPr>
    </w:p>
    <w:p w14:paraId="6BB528B9" w14:textId="77777777" w:rsidR="008C0027" w:rsidRDefault="008C0027" w:rsidP="008C0027">
      <w:pPr>
        <w:pStyle w:val="Default"/>
        <w:jc w:val="both"/>
        <w:rPr>
          <w:rFonts w:ascii="Arial Narrow" w:hAnsi="Arial Narrow"/>
          <w:sz w:val="22"/>
          <w:szCs w:val="22"/>
        </w:rPr>
      </w:pPr>
      <w:r>
        <w:rPr>
          <w:rFonts w:ascii="Arial Narrow" w:hAnsi="Arial Narrow"/>
          <w:sz w:val="22"/>
          <w:szCs w:val="22"/>
        </w:rPr>
        <w:t xml:space="preserve">Para efectos de la presente convocatoria se tomó como base para establecer el presupuesto oficial </w:t>
      </w:r>
      <w:r w:rsidR="009D47E4">
        <w:rPr>
          <w:rFonts w:ascii="Arial Narrow" w:hAnsi="Arial Narrow"/>
          <w:sz w:val="22"/>
          <w:szCs w:val="22"/>
        </w:rPr>
        <w:t xml:space="preserve">el valor promedio de las cotizaciones obtenidas. </w:t>
      </w:r>
    </w:p>
    <w:p w14:paraId="48DC4E82" w14:textId="77777777" w:rsidR="007955D7" w:rsidRDefault="007955D7" w:rsidP="008C0027">
      <w:pPr>
        <w:pStyle w:val="Default"/>
        <w:jc w:val="both"/>
        <w:rPr>
          <w:rFonts w:ascii="Arial Narrow" w:hAnsi="Arial Narrow"/>
          <w:sz w:val="22"/>
          <w:szCs w:val="22"/>
        </w:rPr>
      </w:pPr>
    </w:p>
    <w:p w14:paraId="75C390A3" w14:textId="77777777" w:rsidR="007955D7" w:rsidRDefault="007955D7" w:rsidP="007955D7">
      <w:pPr>
        <w:jc w:val="center"/>
      </w:pPr>
      <w:r w:rsidRPr="00A427BD">
        <w:drawing>
          <wp:inline distT="0" distB="0" distL="0" distR="0" wp14:anchorId="44939D07" wp14:editId="552DBC0C">
            <wp:extent cx="3981450" cy="2067759"/>
            <wp:effectExtent l="0" t="0" r="0" b="0"/>
            <wp:docPr id="780732531" name="Imagen 1" descr="Interfaz de usuario gráfica, Sitio web&#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732531" name="Imagen 1" descr="Interfaz de usuario gráfica, Sitio web&#10;&#10;Descripción generada automáticamente"/>
                    <pic:cNvPicPr/>
                  </pic:nvPicPr>
                  <pic:blipFill>
                    <a:blip r:embed="rId8"/>
                    <a:stretch>
                      <a:fillRect/>
                    </a:stretch>
                  </pic:blipFill>
                  <pic:spPr>
                    <a:xfrm>
                      <a:off x="0" y="0"/>
                      <a:ext cx="3987217" cy="2070754"/>
                    </a:xfrm>
                    <a:prstGeom prst="rect">
                      <a:avLst/>
                    </a:prstGeom>
                  </pic:spPr>
                </pic:pic>
              </a:graphicData>
            </a:graphic>
          </wp:inline>
        </w:drawing>
      </w:r>
    </w:p>
    <w:p w14:paraId="6A90BB51" w14:textId="77777777" w:rsidR="007955D7" w:rsidRDefault="007955D7" w:rsidP="007955D7">
      <w:pPr>
        <w:jc w:val="center"/>
      </w:pPr>
      <w:r w:rsidRPr="00A427BD">
        <w:drawing>
          <wp:inline distT="0" distB="0" distL="0" distR="0" wp14:anchorId="779697B0" wp14:editId="674644BB">
            <wp:extent cx="3981450" cy="2059200"/>
            <wp:effectExtent l="0" t="0" r="0" b="0"/>
            <wp:docPr id="1348692435" name="Imagen 1" descr="Captura de pantalla de un celular con texto e imágene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692435" name="Imagen 1" descr="Captura de pantalla de un celular con texto e imágenes&#10;&#10;Descripción generada automáticamente"/>
                    <pic:cNvPicPr/>
                  </pic:nvPicPr>
                  <pic:blipFill>
                    <a:blip r:embed="rId9"/>
                    <a:stretch>
                      <a:fillRect/>
                    </a:stretch>
                  </pic:blipFill>
                  <pic:spPr>
                    <a:xfrm>
                      <a:off x="0" y="0"/>
                      <a:ext cx="3996278" cy="2066869"/>
                    </a:xfrm>
                    <a:prstGeom prst="rect">
                      <a:avLst/>
                    </a:prstGeom>
                  </pic:spPr>
                </pic:pic>
              </a:graphicData>
            </a:graphic>
          </wp:inline>
        </w:drawing>
      </w:r>
    </w:p>
    <w:p w14:paraId="4D6F073D" w14:textId="77777777" w:rsidR="007955D7" w:rsidRDefault="007955D7" w:rsidP="007955D7">
      <w:pPr>
        <w:jc w:val="center"/>
        <w:rPr>
          <w:rFonts w:ascii="Calibri" w:hAnsi="Calibri" w:cs="Calibri"/>
          <w:noProof/>
          <w:color w:val="000000"/>
          <w:szCs w:val="24"/>
          <w:bdr w:val="none" w:sz="0" w:space="0" w:color="auto" w:frame="1"/>
          <w:lang w:val="es-MX"/>
        </w:rPr>
      </w:pPr>
      <w:r w:rsidRPr="00A427BD">
        <w:drawing>
          <wp:inline distT="0" distB="0" distL="0" distR="0" wp14:anchorId="0DC79546" wp14:editId="3CB66204">
            <wp:extent cx="3663210" cy="1898337"/>
            <wp:effectExtent l="0" t="0" r="0" b="0"/>
            <wp:docPr id="2086402714" name="Imagen 1"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402714" name="Imagen 1" descr="Interfaz de usuario gráfica&#10;&#10;Descripción generada automáticamente"/>
                    <pic:cNvPicPr/>
                  </pic:nvPicPr>
                  <pic:blipFill>
                    <a:blip r:embed="rId10"/>
                    <a:stretch>
                      <a:fillRect/>
                    </a:stretch>
                  </pic:blipFill>
                  <pic:spPr>
                    <a:xfrm>
                      <a:off x="0" y="0"/>
                      <a:ext cx="3678963" cy="1906500"/>
                    </a:xfrm>
                    <a:prstGeom prst="rect">
                      <a:avLst/>
                    </a:prstGeom>
                  </pic:spPr>
                </pic:pic>
              </a:graphicData>
            </a:graphic>
          </wp:inline>
        </w:drawing>
      </w:r>
    </w:p>
    <w:p w14:paraId="37758FD2" w14:textId="77777777" w:rsidR="007955D7" w:rsidRDefault="007955D7" w:rsidP="007955D7">
      <w:r w:rsidRPr="00A427BD">
        <w:lastRenderedPageBreak/>
        <w:drawing>
          <wp:inline distT="0" distB="0" distL="0" distR="0" wp14:anchorId="3BDB0726" wp14:editId="5CAE1285">
            <wp:extent cx="5612130" cy="2854325"/>
            <wp:effectExtent l="0" t="0" r="0" b="0"/>
            <wp:docPr id="1842957793" name="Imagen 1"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957793" name="Imagen 1" descr="Interfaz de usuario gráfica&#10;&#10;Descripción generada automáticamente"/>
                    <pic:cNvPicPr/>
                  </pic:nvPicPr>
                  <pic:blipFill>
                    <a:blip r:embed="rId11"/>
                    <a:stretch>
                      <a:fillRect/>
                    </a:stretch>
                  </pic:blipFill>
                  <pic:spPr>
                    <a:xfrm>
                      <a:off x="0" y="0"/>
                      <a:ext cx="5612130" cy="2854325"/>
                    </a:xfrm>
                    <a:prstGeom prst="rect">
                      <a:avLst/>
                    </a:prstGeom>
                  </pic:spPr>
                </pic:pic>
              </a:graphicData>
            </a:graphic>
          </wp:inline>
        </w:drawing>
      </w:r>
    </w:p>
    <w:p w14:paraId="341B2AE7" w14:textId="77777777" w:rsidR="007955D7" w:rsidRDefault="007955D7" w:rsidP="007955D7">
      <w:r w:rsidRPr="00A427BD">
        <w:drawing>
          <wp:inline distT="0" distB="0" distL="0" distR="0" wp14:anchorId="1D0970BB" wp14:editId="0E366571">
            <wp:extent cx="5612130" cy="2882265"/>
            <wp:effectExtent l="0" t="0" r="0" b="0"/>
            <wp:docPr id="601227887" name="Imagen 1" descr="Interfaz de usuario gráfica, Sitio web&#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227887" name="Imagen 1" descr="Interfaz de usuario gráfica, Sitio web&#10;&#10;Descripción generada automáticamente"/>
                    <pic:cNvPicPr/>
                  </pic:nvPicPr>
                  <pic:blipFill>
                    <a:blip r:embed="rId12"/>
                    <a:stretch>
                      <a:fillRect/>
                    </a:stretch>
                  </pic:blipFill>
                  <pic:spPr>
                    <a:xfrm>
                      <a:off x="0" y="0"/>
                      <a:ext cx="5612130" cy="2882265"/>
                    </a:xfrm>
                    <a:prstGeom prst="rect">
                      <a:avLst/>
                    </a:prstGeom>
                  </pic:spPr>
                </pic:pic>
              </a:graphicData>
            </a:graphic>
          </wp:inline>
        </w:drawing>
      </w:r>
    </w:p>
    <w:p w14:paraId="1149C1ED" w14:textId="77777777" w:rsidR="007955D7" w:rsidRDefault="007955D7" w:rsidP="007955D7">
      <w:r w:rsidRPr="00A427BD">
        <w:lastRenderedPageBreak/>
        <w:drawing>
          <wp:inline distT="0" distB="0" distL="0" distR="0" wp14:anchorId="57DE59AB" wp14:editId="0822E91D">
            <wp:extent cx="5612130" cy="2917190"/>
            <wp:effectExtent l="0" t="0" r="0" b="0"/>
            <wp:docPr id="271679305" name="Imagen 1"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679305" name="Imagen 1" descr="Interfaz de usuario gráfica, Texto&#10;&#10;Descripción generada automáticamente"/>
                    <pic:cNvPicPr/>
                  </pic:nvPicPr>
                  <pic:blipFill>
                    <a:blip r:embed="rId13"/>
                    <a:stretch>
                      <a:fillRect/>
                    </a:stretch>
                  </pic:blipFill>
                  <pic:spPr>
                    <a:xfrm>
                      <a:off x="0" y="0"/>
                      <a:ext cx="5612130" cy="2917190"/>
                    </a:xfrm>
                    <a:prstGeom prst="rect">
                      <a:avLst/>
                    </a:prstGeom>
                  </pic:spPr>
                </pic:pic>
              </a:graphicData>
            </a:graphic>
          </wp:inline>
        </w:drawing>
      </w:r>
    </w:p>
    <w:p w14:paraId="55A16B0D" w14:textId="77777777" w:rsidR="007955D7" w:rsidRPr="00A427BD" w:rsidRDefault="007955D7" w:rsidP="007955D7"/>
    <w:p w14:paraId="2C94B647" w14:textId="77777777" w:rsidR="007955D7" w:rsidRPr="00A427BD" w:rsidRDefault="007955D7" w:rsidP="007955D7"/>
    <w:p w14:paraId="6021927D" w14:textId="77777777" w:rsidR="007955D7" w:rsidRDefault="007955D7" w:rsidP="007955D7">
      <w:r w:rsidRPr="00134AF7">
        <w:rPr>
          <w:rFonts w:ascii="Calibri" w:hAnsi="Calibri" w:cs="Calibri"/>
          <w:noProof/>
          <w:color w:val="000000"/>
          <w:szCs w:val="24"/>
          <w:bdr w:val="none" w:sz="0" w:space="0" w:color="auto" w:frame="1"/>
          <w:lang w:val="es-MX"/>
        </w:rPr>
        <w:drawing>
          <wp:inline distT="0" distB="0" distL="0" distR="0" wp14:anchorId="3E55B7E8" wp14:editId="797D05DC">
            <wp:extent cx="5612130" cy="2839351"/>
            <wp:effectExtent l="0" t="0" r="0" b="0"/>
            <wp:docPr id="1325569835" name="Imagen 10" descr="Interfaz de usuario gráfica, Sitio web&#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569835" name="Imagen 10" descr="Interfaz de usuario gráfica, Sitio web&#10;&#10;Descripción generada automáticamente"/>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3559" b="6408"/>
                    <a:stretch/>
                  </pic:blipFill>
                  <pic:spPr bwMode="auto">
                    <a:xfrm>
                      <a:off x="0" y="0"/>
                      <a:ext cx="5612130" cy="2839351"/>
                    </a:xfrm>
                    <a:prstGeom prst="rect">
                      <a:avLst/>
                    </a:prstGeom>
                    <a:noFill/>
                    <a:ln>
                      <a:noFill/>
                    </a:ln>
                    <a:extLst>
                      <a:ext uri="{53640926-AAD7-44D8-BBD7-CCE9431645EC}">
                        <a14:shadowObscured xmlns:a14="http://schemas.microsoft.com/office/drawing/2010/main"/>
                      </a:ext>
                    </a:extLst>
                  </pic:spPr>
                </pic:pic>
              </a:graphicData>
            </a:graphic>
          </wp:inline>
        </w:drawing>
      </w:r>
    </w:p>
    <w:p w14:paraId="02FDB74E" w14:textId="77777777" w:rsidR="007955D7" w:rsidRDefault="007955D7" w:rsidP="007955D7">
      <w:pPr>
        <w:jc w:val="center"/>
        <w:rPr>
          <w:rFonts w:ascii="Calibri" w:hAnsi="Calibri" w:cs="Calibri"/>
          <w:noProof/>
          <w:color w:val="000000"/>
          <w:szCs w:val="24"/>
          <w:bdr w:val="none" w:sz="0" w:space="0" w:color="auto" w:frame="1"/>
          <w:lang w:val="es-MX"/>
        </w:rPr>
      </w:pPr>
    </w:p>
    <w:p w14:paraId="5A6DE268" w14:textId="77777777" w:rsidR="007955D7" w:rsidRPr="00A427BD" w:rsidRDefault="007955D7" w:rsidP="007955D7">
      <w:pPr>
        <w:jc w:val="center"/>
      </w:pPr>
      <w:r w:rsidRPr="00134AF7">
        <w:rPr>
          <w:rFonts w:ascii="Calibri" w:hAnsi="Calibri" w:cs="Calibri"/>
          <w:noProof/>
          <w:color w:val="000000"/>
          <w:szCs w:val="24"/>
          <w:bdr w:val="none" w:sz="0" w:space="0" w:color="auto" w:frame="1"/>
          <w:lang w:val="es-MX"/>
        </w:rPr>
        <w:lastRenderedPageBreak/>
        <w:drawing>
          <wp:inline distT="0" distB="0" distL="0" distR="0" wp14:anchorId="4C56CD2B" wp14:editId="3909DB64">
            <wp:extent cx="5609505" cy="2719346"/>
            <wp:effectExtent l="0" t="0" r="0" b="0"/>
            <wp:docPr id="1434758100" name="Imagen 7" descr="Interfaz de usuario gráfica, Aplicación, Sitio web&#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758100" name="Imagen 7" descr="Interfaz de usuario gráfica, Aplicación, Sitio web&#10;&#10;Descripción generada automáticamente"/>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4540" b="9197"/>
                    <a:stretch/>
                  </pic:blipFill>
                  <pic:spPr bwMode="auto">
                    <a:xfrm>
                      <a:off x="0" y="0"/>
                      <a:ext cx="5610225" cy="2719695"/>
                    </a:xfrm>
                    <a:prstGeom prst="rect">
                      <a:avLst/>
                    </a:prstGeom>
                    <a:noFill/>
                    <a:ln>
                      <a:noFill/>
                    </a:ln>
                    <a:extLst>
                      <a:ext uri="{53640926-AAD7-44D8-BBD7-CCE9431645EC}">
                        <a14:shadowObscured xmlns:a14="http://schemas.microsoft.com/office/drawing/2010/main"/>
                      </a:ext>
                    </a:extLst>
                  </pic:spPr>
                </pic:pic>
              </a:graphicData>
            </a:graphic>
          </wp:inline>
        </w:drawing>
      </w:r>
    </w:p>
    <w:p w14:paraId="4E1E26CE" w14:textId="77777777" w:rsidR="007955D7" w:rsidRPr="00FB2879" w:rsidRDefault="007955D7" w:rsidP="008C0027">
      <w:pPr>
        <w:pStyle w:val="Default"/>
        <w:jc w:val="both"/>
        <w:rPr>
          <w:rFonts w:ascii="Arial Narrow" w:hAnsi="Arial Narrow"/>
          <w:sz w:val="22"/>
          <w:szCs w:val="22"/>
        </w:rPr>
      </w:pPr>
    </w:p>
    <w:p w14:paraId="1FE8326D" w14:textId="77777777" w:rsidR="00C32694" w:rsidRDefault="00C32694" w:rsidP="001701A9">
      <w:pPr>
        <w:pStyle w:val="Default"/>
        <w:jc w:val="both"/>
        <w:rPr>
          <w:rFonts w:ascii="Arial Narrow" w:hAnsi="Arial Narrow"/>
          <w:sz w:val="22"/>
          <w:szCs w:val="22"/>
          <w:lang w:val="es-ES"/>
        </w:rPr>
      </w:pPr>
    </w:p>
    <w:p w14:paraId="29E344C2" w14:textId="13B6BE2D" w:rsidR="00C32694" w:rsidRDefault="00186C2E" w:rsidP="006663BD">
      <w:pPr>
        <w:pStyle w:val="Default"/>
        <w:jc w:val="center"/>
        <w:rPr>
          <w:rFonts w:ascii="Arial Narrow" w:hAnsi="Arial Narrow"/>
          <w:b/>
          <w:sz w:val="22"/>
          <w:szCs w:val="22"/>
          <w:lang w:val="es-ES"/>
        </w:rPr>
      </w:pPr>
      <w:r>
        <w:rPr>
          <w:rFonts w:ascii="Arial Narrow" w:hAnsi="Arial Narrow"/>
          <w:b/>
          <w:sz w:val="22"/>
          <w:szCs w:val="22"/>
          <w:lang w:val="es-ES"/>
        </w:rPr>
        <w:t>¿Como adquieren las entidades estatales este servicio?</w:t>
      </w:r>
    </w:p>
    <w:p w14:paraId="0ED1930E" w14:textId="77777777" w:rsidR="00C32694" w:rsidRDefault="00C32694" w:rsidP="001701A9">
      <w:pPr>
        <w:pStyle w:val="Default"/>
        <w:jc w:val="both"/>
        <w:rPr>
          <w:rFonts w:ascii="Arial Narrow" w:hAnsi="Arial Narrow"/>
          <w:b/>
          <w:sz w:val="22"/>
          <w:szCs w:val="22"/>
          <w:lang w:val="es-ES"/>
        </w:rPr>
      </w:pPr>
    </w:p>
    <w:p w14:paraId="19034BFE" w14:textId="7EDFBBFD" w:rsidR="00C32694" w:rsidRDefault="00D036E6" w:rsidP="001701A9">
      <w:pPr>
        <w:pStyle w:val="Default"/>
        <w:jc w:val="both"/>
        <w:rPr>
          <w:rFonts w:ascii="Arial Narrow" w:hAnsi="Arial Narrow"/>
          <w:sz w:val="22"/>
          <w:szCs w:val="22"/>
          <w:lang w:val="es-ES"/>
        </w:rPr>
      </w:pPr>
      <w:r>
        <w:rPr>
          <w:rFonts w:ascii="Arial Narrow" w:hAnsi="Arial Narrow"/>
          <w:sz w:val="22"/>
          <w:szCs w:val="22"/>
          <w:lang w:val="es-ES"/>
        </w:rPr>
        <w:t xml:space="preserve">La </w:t>
      </w:r>
      <w:r w:rsidR="00186C2E">
        <w:rPr>
          <w:rFonts w:ascii="Arial Narrow" w:hAnsi="Arial Narrow"/>
          <w:sz w:val="22"/>
          <w:szCs w:val="22"/>
          <w:lang w:val="es-ES"/>
        </w:rPr>
        <w:t>Personería</w:t>
      </w:r>
      <w:r>
        <w:rPr>
          <w:rFonts w:ascii="Arial Narrow" w:hAnsi="Arial Narrow"/>
          <w:sz w:val="22"/>
          <w:szCs w:val="22"/>
          <w:lang w:val="es-ES"/>
        </w:rPr>
        <w:t xml:space="preserve"> Municipal </w:t>
      </w:r>
      <w:r w:rsidR="00C32694" w:rsidRPr="00C32694">
        <w:rPr>
          <w:rFonts w:ascii="Arial Narrow" w:hAnsi="Arial Narrow"/>
          <w:sz w:val="22"/>
          <w:szCs w:val="22"/>
          <w:lang w:val="es-ES"/>
        </w:rPr>
        <w:t xml:space="preserve">analizó los procesos de contratación de las Entidades Compradoras </w:t>
      </w:r>
      <w:r w:rsidR="00CD2206">
        <w:rPr>
          <w:rFonts w:ascii="Arial Narrow" w:hAnsi="Arial Narrow"/>
          <w:sz w:val="22"/>
          <w:szCs w:val="22"/>
          <w:lang w:val="es-ES"/>
        </w:rPr>
        <w:t>objeto de la presente convocatoria</w:t>
      </w:r>
      <w:r w:rsidR="00C32694" w:rsidRPr="00C32694">
        <w:rPr>
          <w:rFonts w:ascii="Arial Narrow" w:hAnsi="Arial Narrow"/>
          <w:sz w:val="22"/>
          <w:szCs w:val="22"/>
          <w:lang w:val="es-ES"/>
        </w:rPr>
        <w:t xml:space="preserve"> del Clasificador UNSPSC. La siguiente tabla resume los contratos identificados:</w:t>
      </w:r>
    </w:p>
    <w:p w14:paraId="2E8702D3" w14:textId="77777777" w:rsidR="00C32694" w:rsidRDefault="00C32694" w:rsidP="001701A9">
      <w:pPr>
        <w:pStyle w:val="Default"/>
        <w:jc w:val="both"/>
        <w:rPr>
          <w:rFonts w:ascii="Arial Narrow" w:hAnsi="Arial Narrow"/>
          <w:sz w:val="22"/>
          <w:szCs w:val="22"/>
          <w:lang w:val="es-ES"/>
        </w:rPr>
      </w:pPr>
    </w:p>
    <w:p w14:paraId="49ABE03A" w14:textId="77777777" w:rsidR="00C32694" w:rsidRDefault="00C32694" w:rsidP="001701A9">
      <w:pPr>
        <w:pStyle w:val="Default"/>
        <w:jc w:val="both"/>
        <w:rPr>
          <w:rFonts w:ascii="Arial Narrow" w:hAnsi="Arial Narrow"/>
          <w:sz w:val="22"/>
          <w:szCs w:val="22"/>
          <w:lang w:val="es-ES"/>
        </w:rPr>
      </w:pPr>
    </w:p>
    <w:tbl>
      <w:tblPr>
        <w:tblStyle w:val="TableGrid"/>
        <w:tblW w:w="8105" w:type="dxa"/>
        <w:jc w:val="center"/>
        <w:tblInd w:w="0" w:type="dxa"/>
        <w:tblCellMar>
          <w:top w:w="0" w:type="dxa"/>
          <w:left w:w="120" w:type="dxa"/>
          <w:bottom w:w="0" w:type="dxa"/>
          <w:right w:w="66" w:type="dxa"/>
        </w:tblCellMar>
        <w:tblLook w:val="04A0" w:firstRow="1" w:lastRow="0" w:firstColumn="1" w:lastColumn="0" w:noHBand="0" w:noVBand="1"/>
      </w:tblPr>
      <w:tblGrid>
        <w:gridCol w:w="2213"/>
        <w:gridCol w:w="1758"/>
        <w:gridCol w:w="2723"/>
        <w:gridCol w:w="1411"/>
      </w:tblGrid>
      <w:tr w:rsidR="003D175E" w:rsidRPr="003D175E" w14:paraId="085619A3" w14:textId="77777777" w:rsidTr="00A813DB">
        <w:trPr>
          <w:trHeight w:val="499"/>
          <w:jc w:val="center"/>
        </w:trPr>
        <w:tc>
          <w:tcPr>
            <w:tcW w:w="2213" w:type="dxa"/>
            <w:tcBorders>
              <w:top w:val="single" w:sz="4" w:space="0" w:color="000000"/>
              <w:left w:val="single" w:sz="4" w:space="0" w:color="000000"/>
              <w:bottom w:val="single" w:sz="4" w:space="0" w:color="auto"/>
              <w:right w:val="single" w:sz="4" w:space="0" w:color="000000"/>
            </w:tcBorders>
            <w:shd w:val="clear" w:color="auto" w:fill="D9D9D9"/>
            <w:vAlign w:val="center"/>
          </w:tcPr>
          <w:p w14:paraId="757E3DFD" w14:textId="77777777" w:rsidR="003D175E" w:rsidRPr="003D175E" w:rsidRDefault="003D175E" w:rsidP="007101E4">
            <w:pPr>
              <w:spacing w:line="259" w:lineRule="auto"/>
              <w:ind w:left="40"/>
              <w:jc w:val="left"/>
              <w:rPr>
                <w:rFonts w:ascii="Arial Narrow" w:hAnsi="Arial Narrow"/>
                <w:sz w:val="14"/>
                <w:szCs w:val="14"/>
              </w:rPr>
            </w:pPr>
            <w:r w:rsidRPr="003D175E">
              <w:rPr>
                <w:rFonts w:ascii="Arial Narrow" w:eastAsia="Century Gothic" w:hAnsi="Arial Narrow" w:cs="Century Gothic"/>
                <w:b/>
                <w:sz w:val="14"/>
                <w:szCs w:val="14"/>
              </w:rPr>
              <w:t xml:space="preserve">CONVOCATORIA </w:t>
            </w:r>
          </w:p>
        </w:tc>
        <w:tc>
          <w:tcPr>
            <w:tcW w:w="175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71D17C3" w14:textId="77777777" w:rsidR="003D175E" w:rsidRPr="003D175E" w:rsidRDefault="003D175E" w:rsidP="007101E4">
            <w:pPr>
              <w:spacing w:line="259" w:lineRule="auto"/>
              <w:ind w:left="122"/>
              <w:jc w:val="left"/>
              <w:rPr>
                <w:rFonts w:ascii="Arial Narrow" w:hAnsi="Arial Narrow"/>
                <w:sz w:val="14"/>
                <w:szCs w:val="14"/>
              </w:rPr>
            </w:pPr>
            <w:r w:rsidRPr="003D175E">
              <w:rPr>
                <w:rFonts w:ascii="Arial Narrow" w:eastAsia="Century Gothic" w:hAnsi="Arial Narrow" w:cs="Century Gothic"/>
                <w:b/>
                <w:sz w:val="14"/>
                <w:szCs w:val="14"/>
              </w:rPr>
              <w:t xml:space="preserve">MODALIDAD </w:t>
            </w:r>
          </w:p>
        </w:tc>
        <w:tc>
          <w:tcPr>
            <w:tcW w:w="272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2254945" w14:textId="77777777" w:rsidR="003D175E" w:rsidRPr="003D175E" w:rsidRDefault="003D175E" w:rsidP="007101E4">
            <w:pPr>
              <w:spacing w:line="259" w:lineRule="auto"/>
              <w:jc w:val="center"/>
              <w:rPr>
                <w:rFonts w:ascii="Arial Narrow" w:hAnsi="Arial Narrow"/>
                <w:sz w:val="14"/>
                <w:szCs w:val="14"/>
              </w:rPr>
            </w:pPr>
            <w:r w:rsidRPr="003D175E">
              <w:rPr>
                <w:rFonts w:ascii="Arial Narrow" w:eastAsia="Century Gothic" w:hAnsi="Arial Narrow" w:cs="Century Gothic"/>
                <w:b/>
                <w:sz w:val="14"/>
                <w:szCs w:val="14"/>
              </w:rPr>
              <w:t xml:space="preserve">OBJETO </w:t>
            </w:r>
          </w:p>
        </w:tc>
        <w:tc>
          <w:tcPr>
            <w:tcW w:w="141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B787CBC" w14:textId="77777777" w:rsidR="003D175E" w:rsidRPr="003D175E" w:rsidRDefault="003D175E" w:rsidP="007101E4">
            <w:pPr>
              <w:spacing w:line="259" w:lineRule="auto"/>
              <w:ind w:right="59"/>
              <w:jc w:val="center"/>
              <w:rPr>
                <w:rFonts w:ascii="Arial Narrow" w:hAnsi="Arial Narrow"/>
                <w:sz w:val="14"/>
                <w:szCs w:val="14"/>
              </w:rPr>
            </w:pPr>
            <w:r w:rsidRPr="003D175E">
              <w:rPr>
                <w:rFonts w:ascii="Arial Narrow" w:eastAsia="Century Gothic" w:hAnsi="Arial Narrow" w:cs="Century Gothic"/>
                <w:b/>
                <w:sz w:val="14"/>
                <w:szCs w:val="14"/>
              </w:rPr>
              <w:t xml:space="preserve">VALOR </w:t>
            </w:r>
          </w:p>
        </w:tc>
      </w:tr>
      <w:tr w:rsidR="003D175E" w:rsidRPr="003D175E" w14:paraId="0D985C06" w14:textId="77777777" w:rsidTr="00A813DB">
        <w:trPr>
          <w:trHeight w:val="1237"/>
          <w:jc w:val="center"/>
        </w:trPr>
        <w:tc>
          <w:tcPr>
            <w:tcW w:w="2213" w:type="dxa"/>
            <w:tcBorders>
              <w:top w:val="single" w:sz="4" w:space="0" w:color="auto"/>
              <w:left w:val="single" w:sz="4" w:space="0" w:color="auto"/>
              <w:bottom w:val="single" w:sz="4" w:space="0" w:color="auto"/>
              <w:right w:val="single" w:sz="4" w:space="0" w:color="auto"/>
            </w:tcBorders>
            <w:vAlign w:val="center"/>
          </w:tcPr>
          <w:p w14:paraId="6A222474" w14:textId="77777777" w:rsidR="003D175E" w:rsidRPr="003D175E" w:rsidRDefault="003D175E" w:rsidP="007101E4">
            <w:pPr>
              <w:spacing w:line="259" w:lineRule="auto"/>
              <w:ind w:right="4"/>
              <w:jc w:val="center"/>
              <w:rPr>
                <w:rFonts w:ascii="Arial Narrow" w:hAnsi="Arial Narrow"/>
                <w:sz w:val="14"/>
                <w:szCs w:val="14"/>
              </w:rPr>
            </w:pPr>
            <w:r w:rsidRPr="003D175E">
              <w:rPr>
                <w:rFonts w:ascii="Arial Narrow" w:hAnsi="Arial Narrow"/>
                <w:sz w:val="14"/>
                <w:szCs w:val="14"/>
              </w:rPr>
              <w:t xml:space="preserve">Concejo Municipal de Villeta </w:t>
            </w:r>
          </w:p>
          <w:p w14:paraId="3ADD76B8" w14:textId="77777777" w:rsidR="003D175E" w:rsidRPr="003D175E" w:rsidRDefault="003D175E" w:rsidP="007101E4">
            <w:pPr>
              <w:spacing w:line="259" w:lineRule="auto"/>
              <w:jc w:val="center"/>
              <w:rPr>
                <w:rFonts w:ascii="Arial Narrow" w:hAnsi="Arial Narrow"/>
                <w:sz w:val="14"/>
                <w:szCs w:val="14"/>
              </w:rPr>
            </w:pPr>
            <w:r w:rsidRPr="003D175E">
              <w:rPr>
                <w:rFonts w:ascii="Arial Narrow" w:eastAsia="Century Gothic" w:hAnsi="Arial Narrow" w:cs="Century Gothic"/>
                <w:b/>
                <w:sz w:val="14"/>
                <w:szCs w:val="14"/>
              </w:rPr>
              <w:t xml:space="preserve"> </w:t>
            </w:r>
          </w:p>
          <w:p w14:paraId="5D203EFE" w14:textId="77777777" w:rsidR="003D175E" w:rsidRPr="003D175E" w:rsidRDefault="003D175E" w:rsidP="007101E4">
            <w:pPr>
              <w:spacing w:line="259" w:lineRule="auto"/>
              <w:ind w:right="4"/>
              <w:jc w:val="center"/>
              <w:rPr>
                <w:rFonts w:ascii="Arial Narrow" w:hAnsi="Arial Narrow"/>
                <w:sz w:val="14"/>
                <w:szCs w:val="14"/>
              </w:rPr>
            </w:pPr>
            <w:r w:rsidRPr="003D175E">
              <w:rPr>
                <w:rFonts w:ascii="Arial Narrow" w:hAnsi="Arial Narrow"/>
                <w:sz w:val="14"/>
                <w:szCs w:val="14"/>
              </w:rPr>
              <w:t xml:space="preserve"> </w:t>
            </w:r>
          </w:p>
          <w:p w14:paraId="391D816C" w14:textId="77777777" w:rsidR="003D175E" w:rsidRPr="003D175E" w:rsidRDefault="003D175E" w:rsidP="007101E4">
            <w:pPr>
              <w:spacing w:line="259" w:lineRule="auto"/>
              <w:ind w:left="14"/>
              <w:jc w:val="left"/>
              <w:rPr>
                <w:rFonts w:ascii="Arial Narrow" w:hAnsi="Arial Narrow"/>
                <w:sz w:val="14"/>
                <w:szCs w:val="14"/>
              </w:rPr>
            </w:pPr>
            <w:r w:rsidRPr="003D175E">
              <w:rPr>
                <w:rFonts w:ascii="Arial Narrow" w:hAnsi="Arial Narrow"/>
                <w:sz w:val="14"/>
                <w:szCs w:val="14"/>
              </w:rPr>
              <w:t xml:space="preserve"> </w:t>
            </w:r>
          </w:p>
        </w:tc>
        <w:tc>
          <w:tcPr>
            <w:tcW w:w="1758" w:type="dxa"/>
            <w:tcBorders>
              <w:top w:val="single" w:sz="4" w:space="0" w:color="000000"/>
              <w:left w:val="single" w:sz="4" w:space="0" w:color="auto"/>
              <w:bottom w:val="single" w:sz="4" w:space="0" w:color="000000"/>
              <w:right w:val="single" w:sz="4" w:space="0" w:color="000000"/>
            </w:tcBorders>
            <w:vAlign w:val="center"/>
          </w:tcPr>
          <w:p w14:paraId="3BFADC55" w14:textId="77777777" w:rsidR="003D175E" w:rsidRPr="003D175E" w:rsidRDefault="003D175E" w:rsidP="007101E4">
            <w:pPr>
              <w:spacing w:line="259" w:lineRule="auto"/>
              <w:ind w:right="56"/>
              <w:jc w:val="center"/>
              <w:rPr>
                <w:rFonts w:ascii="Arial Narrow" w:hAnsi="Arial Narrow"/>
                <w:sz w:val="14"/>
                <w:szCs w:val="14"/>
              </w:rPr>
            </w:pPr>
            <w:r w:rsidRPr="003D175E">
              <w:rPr>
                <w:rFonts w:ascii="Arial Narrow" w:hAnsi="Arial Narrow"/>
                <w:sz w:val="14"/>
                <w:szCs w:val="14"/>
              </w:rPr>
              <w:t>MINIMA CUANTIA</w:t>
            </w:r>
            <w:r w:rsidRPr="003D175E">
              <w:rPr>
                <w:rFonts w:ascii="Arial Narrow" w:eastAsia="Century Gothic" w:hAnsi="Arial Narrow" w:cs="Century Gothic"/>
                <w:b/>
                <w:sz w:val="14"/>
                <w:szCs w:val="14"/>
              </w:rPr>
              <w:t xml:space="preserve"> </w:t>
            </w:r>
            <w:r w:rsidRPr="003D175E">
              <w:rPr>
                <w:rFonts w:ascii="Arial Narrow" w:hAnsi="Arial Narrow"/>
                <w:sz w:val="14"/>
                <w:szCs w:val="14"/>
              </w:rPr>
              <w:t xml:space="preserve">INVITACION </w:t>
            </w:r>
          </w:p>
          <w:p w14:paraId="21E38964" w14:textId="77777777" w:rsidR="003D175E" w:rsidRPr="003D175E" w:rsidRDefault="003D175E" w:rsidP="007101E4">
            <w:pPr>
              <w:spacing w:line="259" w:lineRule="auto"/>
              <w:jc w:val="center"/>
              <w:rPr>
                <w:rFonts w:ascii="Arial Narrow" w:hAnsi="Arial Narrow"/>
                <w:sz w:val="14"/>
                <w:szCs w:val="14"/>
              </w:rPr>
            </w:pPr>
            <w:r w:rsidRPr="003D175E">
              <w:rPr>
                <w:rFonts w:ascii="Arial Narrow" w:hAnsi="Arial Narrow"/>
                <w:sz w:val="14"/>
                <w:szCs w:val="14"/>
              </w:rPr>
              <w:t>PUBLICA MCCOM-004 DE 2023</w:t>
            </w:r>
          </w:p>
        </w:tc>
        <w:tc>
          <w:tcPr>
            <w:tcW w:w="2723" w:type="dxa"/>
            <w:tcBorders>
              <w:top w:val="single" w:sz="4" w:space="0" w:color="000000"/>
              <w:left w:val="single" w:sz="4" w:space="0" w:color="000000"/>
              <w:bottom w:val="single" w:sz="4" w:space="0" w:color="000000"/>
              <w:right w:val="single" w:sz="4" w:space="0" w:color="000000"/>
            </w:tcBorders>
            <w:vAlign w:val="center"/>
          </w:tcPr>
          <w:p w14:paraId="311A7302" w14:textId="77777777" w:rsidR="003D175E" w:rsidRPr="003D175E" w:rsidRDefault="003D175E" w:rsidP="007101E4">
            <w:pPr>
              <w:spacing w:line="259" w:lineRule="auto"/>
              <w:ind w:right="57"/>
              <w:jc w:val="center"/>
              <w:rPr>
                <w:rFonts w:ascii="Arial Narrow" w:hAnsi="Arial Narrow"/>
                <w:sz w:val="14"/>
                <w:szCs w:val="14"/>
              </w:rPr>
            </w:pPr>
            <w:r w:rsidRPr="003D175E">
              <w:rPr>
                <w:rFonts w:ascii="Arial Narrow" w:hAnsi="Arial Narrow"/>
                <w:sz w:val="14"/>
                <w:szCs w:val="14"/>
              </w:rPr>
              <w:t xml:space="preserve">SUMINISTRO DE DOTACION </w:t>
            </w:r>
          </w:p>
          <w:p w14:paraId="5EBAD79C" w14:textId="77777777" w:rsidR="003D175E" w:rsidRPr="003D175E" w:rsidRDefault="003D175E" w:rsidP="007101E4">
            <w:pPr>
              <w:spacing w:line="259" w:lineRule="auto"/>
              <w:ind w:left="55"/>
              <w:jc w:val="left"/>
              <w:rPr>
                <w:rFonts w:ascii="Arial Narrow" w:hAnsi="Arial Narrow"/>
                <w:sz w:val="14"/>
                <w:szCs w:val="14"/>
              </w:rPr>
            </w:pPr>
            <w:r w:rsidRPr="003D175E">
              <w:rPr>
                <w:rFonts w:ascii="Arial Narrow" w:hAnsi="Arial Narrow"/>
                <w:sz w:val="14"/>
                <w:szCs w:val="14"/>
              </w:rPr>
              <w:t xml:space="preserve">PARA LOS FUNCIONARIOS DEL </w:t>
            </w:r>
          </w:p>
          <w:p w14:paraId="40EE6B3E" w14:textId="77777777" w:rsidR="003D175E" w:rsidRPr="003D175E" w:rsidRDefault="003D175E" w:rsidP="007101E4">
            <w:pPr>
              <w:spacing w:line="259" w:lineRule="auto"/>
              <w:ind w:right="59"/>
              <w:jc w:val="center"/>
              <w:rPr>
                <w:rFonts w:ascii="Arial Narrow" w:hAnsi="Arial Narrow"/>
                <w:sz w:val="14"/>
                <w:szCs w:val="14"/>
              </w:rPr>
            </w:pPr>
            <w:r w:rsidRPr="003D175E">
              <w:rPr>
                <w:rFonts w:ascii="Arial Narrow" w:hAnsi="Arial Narrow"/>
                <w:sz w:val="14"/>
                <w:szCs w:val="14"/>
              </w:rPr>
              <w:t xml:space="preserve">CONCEJO DE VILLETA </w:t>
            </w:r>
          </w:p>
        </w:tc>
        <w:tc>
          <w:tcPr>
            <w:tcW w:w="1411" w:type="dxa"/>
            <w:tcBorders>
              <w:top w:val="single" w:sz="4" w:space="0" w:color="000000"/>
              <w:left w:val="single" w:sz="4" w:space="0" w:color="000000"/>
              <w:bottom w:val="single" w:sz="4" w:space="0" w:color="000000"/>
              <w:right w:val="single" w:sz="4" w:space="0" w:color="000000"/>
            </w:tcBorders>
            <w:vAlign w:val="center"/>
          </w:tcPr>
          <w:p w14:paraId="1594EEC3" w14:textId="77777777" w:rsidR="003D175E" w:rsidRPr="003D175E" w:rsidRDefault="003D175E" w:rsidP="007101E4">
            <w:pPr>
              <w:spacing w:line="259" w:lineRule="auto"/>
              <w:ind w:right="61"/>
              <w:jc w:val="center"/>
              <w:rPr>
                <w:rFonts w:ascii="Arial Narrow" w:hAnsi="Arial Narrow"/>
                <w:sz w:val="14"/>
                <w:szCs w:val="14"/>
              </w:rPr>
            </w:pPr>
            <w:r w:rsidRPr="003D175E">
              <w:rPr>
                <w:rFonts w:ascii="Arial Narrow" w:hAnsi="Arial Narrow"/>
                <w:sz w:val="14"/>
                <w:szCs w:val="14"/>
              </w:rPr>
              <w:t xml:space="preserve">$2.585.000 </w:t>
            </w:r>
          </w:p>
        </w:tc>
      </w:tr>
      <w:tr w:rsidR="00A813DB" w:rsidRPr="003D175E" w14:paraId="7FBD122D" w14:textId="77777777" w:rsidTr="00AF6EF9">
        <w:trPr>
          <w:trHeight w:val="1237"/>
          <w:jc w:val="center"/>
        </w:trPr>
        <w:tc>
          <w:tcPr>
            <w:tcW w:w="2213" w:type="dxa"/>
            <w:tcBorders>
              <w:top w:val="single" w:sz="4" w:space="0" w:color="auto"/>
              <w:left w:val="single" w:sz="4" w:space="0" w:color="auto"/>
              <w:bottom w:val="single" w:sz="4" w:space="0" w:color="auto"/>
              <w:right w:val="single" w:sz="4" w:space="0" w:color="auto"/>
            </w:tcBorders>
            <w:vAlign w:val="center"/>
          </w:tcPr>
          <w:p w14:paraId="17F702F2" w14:textId="77777777" w:rsidR="00A813DB" w:rsidRPr="003D175E" w:rsidRDefault="00A813DB" w:rsidP="00A813DB">
            <w:pPr>
              <w:spacing w:line="259" w:lineRule="auto"/>
              <w:ind w:left="87"/>
              <w:jc w:val="center"/>
              <w:rPr>
                <w:rFonts w:ascii="Arial Narrow" w:hAnsi="Arial Narrow"/>
                <w:sz w:val="14"/>
                <w:szCs w:val="14"/>
              </w:rPr>
            </w:pPr>
            <w:r w:rsidRPr="003D175E">
              <w:rPr>
                <w:rFonts w:ascii="Arial Narrow" w:hAnsi="Arial Narrow"/>
                <w:sz w:val="14"/>
                <w:szCs w:val="14"/>
              </w:rPr>
              <w:t>CONCEJO</w:t>
            </w:r>
          </w:p>
          <w:p w14:paraId="5CB78D5A" w14:textId="7A38BE20" w:rsidR="00A813DB" w:rsidRPr="003D175E" w:rsidRDefault="00A813DB" w:rsidP="00A813DB">
            <w:pPr>
              <w:spacing w:line="259" w:lineRule="auto"/>
              <w:ind w:right="4"/>
              <w:jc w:val="center"/>
              <w:rPr>
                <w:rFonts w:ascii="Arial Narrow" w:hAnsi="Arial Narrow"/>
                <w:sz w:val="14"/>
                <w:szCs w:val="14"/>
              </w:rPr>
            </w:pPr>
            <w:r w:rsidRPr="003D175E">
              <w:rPr>
                <w:rFonts w:ascii="Arial Narrow" w:hAnsi="Arial Narrow"/>
                <w:sz w:val="14"/>
                <w:szCs w:val="14"/>
              </w:rPr>
              <w:t>MUNICIPAL DE PULI</w:t>
            </w:r>
          </w:p>
        </w:tc>
        <w:tc>
          <w:tcPr>
            <w:tcW w:w="1758" w:type="dxa"/>
            <w:tcBorders>
              <w:top w:val="single" w:sz="4" w:space="0" w:color="000000"/>
              <w:left w:val="single" w:sz="4" w:space="0" w:color="auto"/>
              <w:bottom w:val="single" w:sz="4" w:space="0" w:color="000000"/>
              <w:right w:val="single" w:sz="4" w:space="0" w:color="000000"/>
            </w:tcBorders>
          </w:tcPr>
          <w:p w14:paraId="08B6AD6F" w14:textId="6DE2C503" w:rsidR="00A813DB" w:rsidRPr="003D175E" w:rsidRDefault="00A813DB" w:rsidP="00A813DB">
            <w:pPr>
              <w:spacing w:line="259" w:lineRule="auto"/>
              <w:ind w:right="56"/>
              <w:jc w:val="center"/>
              <w:rPr>
                <w:rFonts w:ascii="Arial Narrow" w:hAnsi="Arial Narrow"/>
                <w:sz w:val="14"/>
                <w:szCs w:val="14"/>
              </w:rPr>
            </w:pPr>
            <w:r w:rsidRPr="003D175E">
              <w:rPr>
                <w:rFonts w:ascii="Arial Narrow" w:hAnsi="Arial Narrow"/>
                <w:sz w:val="14"/>
                <w:szCs w:val="14"/>
              </w:rPr>
              <w:t xml:space="preserve">MINIMA CUANTIA </w:t>
            </w:r>
            <w:r>
              <w:rPr>
                <w:rFonts w:ascii="Arial Narrow" w:hAnsi="Arial Narrow"/>
                <w:sz w:val="14"/>
                <w:szCs w:val="14"/>
              </w:rPr>
              <w:t>2021</w:t>
            </w:r>
          </w:p>
        </w:tc>
        <w:tc>
          <w:tcPr>
            <w:tcW w:w="2723" w:type="dxa"/>
            <w:tcBorders>
              <w:top w:val="single" w:sz="4" w:space="0" w:color="000000"/>
              <w:left w:val="single" w:sz="4" w:space="0" w:color="000000"/>
              <w:bottom w:val="single" w:sz="4" w:space="0" w:color="000000"/>
              <w:right w:val="single" w:sz="4" w:space="0" w:color="000000"/>
            </w:tcBorders>
          </w:tcPr>
          <w:p w14:paraId="2FACF9CE" w14:textId="77777777" w:rsidR="00A813DB" w:rsidRPr="003D175E" w:rsidRDefault="00A813DB" w:rsidP="00A813DB">
            <w:pPr>
              <w:spacing w:after="13"/>
              <w:rPr>
                <w:rFonts w:ascii="Arial Narrow" w:hAnsi="Arial Narrow"/>
                <w:sz w:val="14"/>
                <w:szCs w:val="14"/>
              </w:rPr>
            </w:pPr>
            <w:r w:rsidRPr="003D175E">
              <w:rPr>
                <w:rFonts w:ascii="Arial Narrow" w:hAnsi="Arial Narrow"/>
                <w:sz w:val="14"/>
                <w:szCs w:val="14"/>
              </w:rPr>
              <w:t xml:space="preserve">SUMINISTRAR DOTACION DE CALZADO Y VESTIDO DE </w:t>
            </w:r>
          </w:p>
          <w:p w14:paraId="19F8151A" w14:textId="77777777" w:rsidR="00A813DB" w:rsidRPr="003D175E" w:rsidRDefault="00A813DB" w:rsidP="00A813DB">
            <w:pPr>
              <w:tabs>
                <w:tab w:val="center" w:pos="1592"/>
                <w:tab w:val="right" w:pos="2774"/>
              </w:tabs>
              <w:spacing w:line="259" w:lineRule="auto"/>
              <w:jc w:val="left"/>
              <w:rPr>
                <w:rFonts w:ascii="Arial Narrow" w:hAnsi="Arial Narrow"/>
                <w:sz w:val="14"/>
                <w:szCs w:val="14"/>
              </w:rPr>
            </w:pPr>
            <w:r w:rsidRPr="003D175E">
              <w:rPr>
                <w:rFonts w:ascii="Arial Narrow" w:hAnsi="Arial Narrow"/>
                <w:sz w:val="14"/>
                <w:szCs w:val="14"/>
              </w:rPr>
              <w:t xml:space="preserve">LABOR </w:t>
            </w:r>
            <w:r w:rsidRPr="003D175E">
              <w:rPr>
                <w:rFonts w:ascii="Arial Narrow" w:hAnsi="Arial Narrow"/>
                <w:sz w:val="14"/>
                <w:szCs w:val="14"/>
              </w:rPr>
              <w:tab/>
              <w:t xml:space="preserve">PARA </w:t>
            </w:r>
            <w:r w:rsidRPr="003D175E">
              <w:rPr>
                <w:rFonts w:ascii="Arial Narrow" w:hAnsi="Arial Narrow"/>
                <w:sz w:val="14"/>
                <w:szCs w:val="14"/>
              </w:rPr>
              <w:tab/>
              <w:t xml:space="preserve">LA </w:t>
            </w:r>
          </w:p>
          <w:p w14:paraId="5D4E41F0" w14:textId="77777777" w:rsidR="00A813DB" w:rsidRPr="003D175E" w:rsidRDefault="00A813DB" w:rsidP="00A813DB">
            <w:pPr>
              <w:spacing w:after="2"/>
              <w:rPr>
                <w:rFonts w:ascii="Arial Narrow" w:hAnsi="Arial Narrow"/>
                <w:sz w:val="14"/>
                <w:szCs w:val="14"/>
              </w:rPr>
            </w:pPr>
            <w:r w:rsidRPr="003D175E">
              <w:rPr>
                <w:rFonts w:ascii="Arial Narrow" w:hAnsi="Arial Narrow"/>
                <w:sz w:val="14"/>
                <w:szCs w:val="14"/>
              </w:rPr>
              <w:t xml:space="preserve">SECRETARIA DEL CONCEJO MUNICIPAL DE PULI </w:t>
            </w:r>
          </w:p>
          <w:p w14:paraId="632838D7" w14:textId="1E447692" w:rsidR="00A813DB" w:rsidRPr="003D175E" w:rsidRDefault="00A813DB" w:rsidP="00A813DB">
            <w:pPr>
              <w:spacing w:line="259" w:lineRule="auto"/>
              <w:ind w:right="57"/>
              <w:jc w:val="center"/>
              <w:rPr>
                <w:rFonts w:ascii="Arial Narrow" w:hAnsi="Arial Narrow"/>
                <w:sz w:val="14"/>
                <w:szCs w:val="14"/>
              </w:rPr>
            </w:pPr>
            <w:r w:rsidRPr="003D175E">
              <w:rPr>
                <w:rFonts w:ascii="Arial Narrow" w:eastAsia="Century Gothic" w:hAnsi="Arial Narrow" w:cs="Century Gothic"/>
                <w:sz w:val="14"/>
                <w:szCs w:val="14"/>
              </w:rPr>
              <w:t>CUNDINAMARCA.”</w:t>
            </w:r>
            <w:r w:rsidRPr="003D175E">
              <w:rPr>
                <w:rFonts w:ascii="Arial Narrow" w:hAnsi="Arial Narrow"/>
                <w:sz w:val="14"/>
                <w:szCs w:val="14"/>
              </w:rPr>
              <w:t xml:space="preserve"> </w:t>
            </w:r>
          </w:p>
        </w:tc>
        <w:tc>
          <w:tcPr>
            <w:tcW w:w="1411" w:type="dxa"/>
            <w:tcBorders>
              <w:top w:val="single" w:sz="4" w:space="0" w:color="000000"/>
              <w:left w:val="single" w:sz="4" w:space="0" w:color="000000"/>
              <w:bottom w:val="single" w:sz="4" w:space="0" w:color="000000"/>
              <w:right w:val="single" w:sz="4" w:space="0" w:color="000000"/>
            </w:tcBorders>
            <w:vAlign w:val="center"/>
          </w:tcPr>
          <w:p w14:paraId="19196ED1" w14:textId="43858579" w:rsidR="00A813DB" w:rsidRPr="003D175E" w:rsidRDefault="00A813DB" w:rsidP="00A813DB">
            <w:pPr>
              <w:spacing w:line="259" w:lineRule="auto"/>
              <w:ind w:right="61"/>
              <w:jc w:val="center"/>
              <w:rPr>
                <w:rFonts w:ascii="Arial Narrow" w:hAnsi="Arial Narrow"/>
                <w:sz w:val="14"/>
                <w:szCs w:val="14"/>
              </w:rPr>
            </w:pPr>
            <w:r w:rsidRPr="003D175E">
              <w:rPr>
                <w:rFonts w:ascii="Arial Narrow" w:hAnsi="Arial Narrow"/>
                <w:sz w:val="14"/>
                <w:szCs w:val="14"/>
              </w:rPr>
              <w:t>$1.200.000</w:t>
            </w:r>
          </w:p>
        </w:tc>
      </w:tr>
      <w:tr w:rsidR="00A813DB" w:rsidRPr="003D175E" w14:paraId="6FE724EC" w14:textId="77777777" w:rsidTr="00AB7B62">
        <w:trPr>
          <w:trHeight w:val="1236"/>
          <w:jc w:val="center"/>
        </w:trPr>
        <w:tc>
          <w:tcPr>
            <w:tcW w:w="2213" w:type="dxa"/>
            <w:tcBorders>
              <w:top w:val="single" w:sz="4" w:space="0" w:color="auto"/>
              <w:left w:val="single" w:sz="4" w:space="0" w:color="auto"/>
              <w:bottom w:val="single" w:sz="4" w:space="0" w:color="auto"/>
              <w:right w:val="single" w:sz="4" w:space="0" w:color="auto"/>
            </w:tcBorders>
          </w:tcPr>
          <w:p w14:paraId="290F19F6" w14:textId="23D032F7" w:rsidR="00A813DB" w:rsidRPr="003D175E" w:rsidRDefault="00A813DB" w:rsidP="00A813DB">
            <w:pPr>
              <w:spacing w:line="259" w:lineRule="auto"/>
              <w:ind w:left="14"/>
              <w:jc w:val="left"/>
              <w:rPr>
                <w:rFonts w:ascii="Arial Narrow" w:hAnsi="Arial Narrow"/>
                <w:sz w:val="14"/>
                <w:szCs w:val="14"/>
              </w:rPr>
            </w:pPr>
            <w:r w:rsidRPr="00ED0508">
              <w:rPr>
                <w:rFonts w:ascii="Arial Narrow" w:hAnsi="Arial Narrow"/>
                <w:sz w:val="14"/>
                <w:szCs w:val="14"/>
              </w:rPr>
              <w:t xml:space="preserve">Concejo Municipal de Villeta </w:t>
            </w:r>
          </w:p>
        </w:tc>
        <w:tc>
          <w:tcPr>
            <w:tcW w:w="1758" w:type="dxa"/>
            <w:tcBorders>
              <w:top w:val="single" w:sz="4" w:space="0" w:color="000000"/>
              <w:left w:val="single" w:sz="4" w:space="0" w:color="auto"/>
              <w:bottom w:val="single" w:sz="4" w:space="0" w:color="000000"/>
              <w:right w:val="single" w:sz="4" w:space="0" w:color="000000"/>
            </w:tcBorders>
            <w:vAlign w:val="center"/>
          </w:tcPr>
          <w:p w14:paraId="4363CCA8" w14:textId="77777777" w:rsidR="00A813DB" w:rsidRPr="003D175E" w:rsidRDefault="00A813DB" w:rsidP="00A813DB">
            <w:pPr>
              <w:spacing w:line="259" w:lineRule="auto"/>
              <w:ind w:right="56"/>
              <w:jc w:val="center"/>
              <w:rPr>
                <w:rFonts w:ascii="Arial Narrow" w:hAnsi="Arial Narrow"/>
                <w:sz w:val="14"/>
                <w:szCs w:val="14"/>
              </w:rPr>
            </w:pPr>
            <w:r w:rsidRPr="003D175E">
              <w:rPr>
                <w:rFonts w:ascii="Arial Narrow" w:hAnsi="Arial Narrow"/>
                <w:sz w:val="14"/>
                <w:szCs w:val="14"/>
              </w:rPr>
              <w:t xml:space="preserve">MINIMA CUANTIA INVITACION </w:t>
            </w:r>
          </w:p>
          <w:p w14:paraId="66AF1E26" w14:textId="77777777" w:rsidR="00A813DB" w:rsidRPr="003D175E" w:rsidRDefault="00A813DB" w:rsidP="00A813DB">
            <w:pPr>
              <w:spacing w:line="259" w:lineRule="auto"/>
              <w:jc w:val="center"/>
              <w:rPr>
                <w:rFonts w:ascii="Arial Narrow" w:hAnsi="Arial Narrow"/>
                <w:sz w:val="14"/>
                <w:szCs w:val="14"/>
              </w:rPr>
            </w:pPr>
            <w:r w:rsidRPr="003D175E">
              <w:rPr>
                <w:rFonts w:ascii="Arial Narrow" w:hAnsi="Arial Narrow"/>
                <w:sz w:val="14"/>
                <w:szCs w:val="14"/>
              </w:rPr>
              <w:t>PUBLICA 005-2021</w:t>
            </w:r>
          </w:p>
        </w:tc>
        <w:tc>
          <w:tcPr>
            <w:tcW w:w="2723" w:type="dxa"/>
            <w:tcBorders>
              <w:top w:val="single" w:sz="4" w:space="0" w:color="000000"/>
              <w:left w:val="single" w:sz="4" w:space="0" w:color="000000"/>
              <w:bottom w:val="single" w:sz="4" w:space="0" w:color="000000"/>
              <w:right w:val="single" w:sz="4" w:space="0" w:color="000000"/>
            </w:tcBorders>
          </w:tcPr>
          <w:p w14:paraId="67247ED4" w14:textId="77777777" w:rsidR="00A813DB" w:rsidRPr="003D175E" w:rsidRDefault="00A813DB" w:rsidP="00A813DB">
            <w:pPr>
              <w:spacing w:line="259" w:lineRule="auto"/>
              <w:ind w:right="58"/>
              <w:jc w:val="center"/>
              <w:rPr>
                <w:rFonts w:ascii="Arial Narrow" w:hAnsi="Arial Narrow"/>
                <w:sz w:val="14"/>
                <w:szCs w:val="14"/>
              </w:rPr>
            </w:pPr>
            <w:r w:rsidRPr="003D175E">
              <w:rPr>
                <w:rFonts w:ascii="Arial Narrow" w:hAnsi="Arial Narrow"/>
                <w:sz w:val="14"/>
                <w:szCs w:val="14"/>
              </w:rPr>
              <w:t xml:space="preserve">CONFECCION Y SUMINISTRO </w:t>
            </w:r>
          </w:p>
          <w:p w14:paraId="7E2281D9" w14:textId="77777777" w:rsidR="00A813DB" w:rsidRPr="003D175E" w:rsidRDefault="00A813DB" w:rsidP="00A813DB">
            <w:pPr>
              <w:spacing w:line="259" w:lineRule="auto"/>
              <w:ind w:right="59"/>
              <w:jc w:val="center"/>
              <w:rPr>
                <w:rFonts w:ascii="Arial Narrow" w:hAnsi="Arial Narrow"/>
                <w:sz w:val="14"/>
                <w:szCs w:val="14"/>
              </w:rPr>
            </w:pPr>
            <w:r w:rsidRPr="003D175E">
              <w:rPr>
                <w:rFonts w:ascii="Arial Narrow" w:hAnsi="Arial Narrow"/>
                <w:sz w:val="14"/>
                <w:szCs w:val="14"/>
              </w:rPr>
              <w:t xml:space="preserve">DE LA DOTACION PARA EL </w:t>
            </w:r>
          </w:p>
          <w:p w14:paraId="0CDC652F" w14:textId="77777777" w:rsidR="00A813DB" w:rsidRPr="003D175E" w:rsidRDefault="00A813DB" w:rsidP="00A813DB">
            <w:pPr>
              <w:spacing w:line="259" w:lineRule="auto"/>
              <w:ind w:right="60"/>
              <w:jc w:val="center"/>
              <w:rPr>
                <w:rFonts w:ascii="Arial Narrow" w:hAnsi="Arial Narrow"/>
                <w:sz w:val="14"/>
                <w:szCs w:val="14"/>
              </w:rPr>
            </w:pPr>
            <w:r w:rsidRPr="003D175E">
              <w:rPr>
                <w:rFonts w:ascii="Arial Narrow" w:hAnsi="Arial Narrow"/>
                <w:sz w:val="14"/>
                <w:szCs w:val="14"/>
              </w:rPr>
              <w:t xml:space="preserve">PERSONAL DE PLANTA DEL </w:t>
            </w:r>
          </w:p>
          <w:p w14:paraId="7E227F95" w14:textId="77777777" w:rsidR="00A813DB" w:rsidRPr="003D175E" w:rsidRDefault="00A813DB" w:rsidP="00A813DB">
            <w:pPr>
              <w:spacing w:line="259" w:lineRule="auto"/>
              <w:ind w:right="59"/>
              <w:jc w:val="center"/>
              <w:rPr>
                <w:rFonts w:ascii="Arial Narrow" w:hAnsi="Arial Narrow"/>
                <w:sz w:val="14"/>
                <w:szCs w:val="14"/>
              </w:rPr>
            </w:pPr>
            <w:r w:rsidRPr="003D175E">
              <w:rPr>
                <w:rFonts w:ascii="Arial Narrow" w:hAnsi="Arial Narrow"/>
                <w:sz w:val="14"/>
                <w:szCs w:val="14"/>
              </w:rPr>
              <w:t xml:space="preserve">CONCEJO MUNICIPAL </w:t>
            </w:r>
          </w:p>
          <w:p w14:paraId="0C856A39" w14:textId="77777777" w:rsidR="00A813DB" w:rsidRPr="003D175E" w:rsidRDefault="00A813DB" w:rsidP="00A813DB">
            <w:pPr>
              <w:spacing w:line="259" w:lineRule="auto"/>
              <w:ind w:right="59"/>
              <w:jc w:val="center"/>
              <w:rPr>
                <w:rFonts w:ascii="Arial Narrow" w:hAnsi="Arial Narrow"/>
                <w:sz w:val="14"/>
                <w:szCs w:val="14"/>
              </w:rPr>
            </w:pPr>
            <w:r w:rsidRPr="003D175E">
              <w:rPr>
                <w:rFonts w:ascii="Arial Narrow" w:hAnsi="Arial Narrow"/>
                <w:sz w:val="14"/>
                <w:szCs w:val="14"/>
              </w:rPr>
              <w:t xml:space="preserve">VIGENCIA 2021 </w:t>
            </w:r>
          </w:p>
        </w:tc>
        <w:tc>
          <w:tcPr>
            <w:tcW w:w="1411" w:type="dxa"/>
            <w:tcBorders>
              <w:top w:val="single" w:sz="4" w:space="0" w:color="000000"/>
              <w:left w:val="single" w:sz="4" w:space="0" w:color="000000"/>
              <w:bottom w:val="single" w:sz="4" w:space="0" w:color="000000"/>
              <w:right w:val="single" w:sz="4" w:space="0" w:color="000000"/>
            </w:tcBorders>
            <w:vAlign w:val="center"/>
          </w:tcPr>
          <w:p w14:paraId="7548C02E" w14:textId="77777777" w:rsidR="00A813DB" w:rsidRPr="003D175E" w:rsidRDefault="00A813DB" w:rsidP="00A813DB">
            <w:pPr>
              <w:spacing w:line="259" w:lineRule="auto"/>
              <w:ind w:right="4"/>
              <w:jc w:val="center"/>
              <w:rPr>
                <w:rFonts w:ascii="Arial Narrow" w:hAnsi="Arial Narrow"/>
                <w:sz w:val="14"/>
                <w:szCs w:val="14"/>
              </w:rPr>
            </w:pPr>
            <w:r w:rsidRPr="003D175E">
              <w:rPr>
                <w:rFonts w:ascii="Arial Narrow" w:hAnsi="Arial Narrow"/>
                <w:sz w:val="14"/>
                <w:szCs w:val="14"/>
              </w:rPr>
              <w:t xml:space="preserve"> </w:t>
            </w:r>
          </w:p>
          <w:p w14:paraId="03019CC0" w14:textId="77777777" w:rsidR="00A813DB" w:rsidRPr="003D175E" w:rsidRDefault="00A813DB" w:rsidP="00A813DB">
            <w:pPr>
              <w:spacing w:line="259" w:lineRule="auto"/>
              <w:ind w:right="59"/>
              <w:jc w:val="center"/>
              <w:rPr>
                <w:rFonts w:ascii="Arial Narrow" w:hAnsi="Arial Narrow"/>
                <w:sz w:val="14"/>
                <w:szCs w:val="14"/>
              </w:rPr>
            </w:pPr>
            <w:r w:rsidRPr="003D175E">
              <w:rPr>
                <w:rFonts w:ascii="Arial Narrow" w:hAnsi="Arial Narrow"/>
                <w:sz w:val="14"/>
                <w:szCs w:val="14"/>
              </w:rPr>
              <w:t xml:space="preserve">$ 999,977 </w:t>
            </w:r>
          </w:p>
        </w:tc>
      </w:tr>
      <w:tr w:rsidR="00A813DB" w:rsidRPr="003D175E" w14:paraId="14EC76B1" w14:textId="77777777" w:rsidTr="00AB7B62">
        <w:trPr>
          <w:trHeight w:val="1424"/>
          <w:jc w:val="center"/>
        </w:trPr>
        <w:tc>
          <w:tcPr>
            <w:tcW w:w="2213" w:type="dxa"/>
            <w:tcBorders>
              <w:top w:val="single" w:sz="4" w:space="0" w:color="auto"/>
              <w:left w:val="single" w:sz="4" w:space="0" w:color="auto"/>
              <w:bottom w:val="single" w:sz="4" w:space="0" w:color="auto"/>
              <w:right w:val="single" w:sz="4" w:space="0" w:color="auto"/>
            </w:tcBorders>
          </w:tcPr>
          <w:p w14:paraId="11807444" w14:textId="053FFA16" w:rsidR="00A813DB" w:rsidRPr="003D175E" w:rsidRDefault="00A813DB" w:rsidP="00A813DB">
            <w:pPr>
              <w:spacing w:line="259" w:lineRule="auto"/>
              <w:jc w:val="center"/>
              <w:rPr>
                <w:rFonts w:ascii="Arial Narrow" w:hAnsi="Arial Narrow"/>
                <w:sz w:val="14"/>
                <w:szCs w:val="14"/>
              </w:rPr>
            </w:pPr>
            <w:r w:rsidRPr="00ED0508">
              <w:rPr>
                <w:rFonts w:ascii="Arial Narrow" w:hAnsi="Arial Narrow"/>
                <w:sz w:val="14"/>
                <w:szCs w:val="14"/>
              </w:rPr>
              <w:t xml:space="preserve">Concejo Municipal de Villeta </w:t>
            </w:r>
          </w:p>
        </w:tc>
        <w:tc>
          <w:tcPr>
            <w:tcW w:w="1758" w:type="dxa"/>
            <w:tcBorders>
              <w:top w:val="single" w:sz="4" w:space="0" w:color="000000"/>
              <w:left w:val="single" w:sz="4" w:space="0" w:color="auto"/>
              <w:bottom w:val="single" w:sz="4" w:space="0" w:color="000000"/>
              <w:right w:val="single" w:sz="4" w:space="0" w:color="000000"/>
            </w:tcBorders>
            <w:vAlign w:val="center"/>
          </w:tcPr>
          <w:p w14:paraId="07F908EF" w14:textId="77777777" w:rsidR="00A813DB" w:rsidRPr="003D175E" w:rsidRDefault="00A813DB" w:rsidP="00A813DB">
            <w:pPr>
              <w:spacing w:line="259" w:lineRule="auto"/>
              <w:ind w:right="2"/>
              <w:jc w:val="center"/>
              <w:rPr>
                <w:rFonts w:ascii="Arial Narrow" w:hAnsi="Arial Narrow"/>
                <w:sz w:val="14"/>
                <w:szCs w:val="14"/>
              </w:rPr>
            </w:pPr>
            <w:r w:rsidRPr="003D175E">
              <w:rPr>
                <w:rFonts w:ascii="Arial Narrow" w:hAnsi="Arial Narrow"/>
                <w:sz w:val="14"/>
                <w:szCs w:val="14"/>
              </w:rPr>
              <w:t xml:space="preserve"> </w:t>
            </w:r>
          </w:p>
          <w:p w14:paraId="77D85D16" w14:textId="77777777" w:rsidR="00A813DB" w:rsidRPr="003D175E" w:rsidRDefault="00A813DB" w:rsidP="00A813DB">
            <w:pPr>
              <w:spacing w:line="259" w:lineRule="auto"/>
              <w:ind w:right="55"/>
              <w:jc w:val="center"/>
              <w:rPr>
                <w:rFonts w:ascii="Arial Narrow" w:hAnsi="Arial Narrow"/>
                <w:sz w:val="14"/>
                <w:szCs w:val="14"/>
              </w:rPr>
            </w:pPr>
            <w:r w:rsidRPr="003D175E">
              <w:rPr>
                <w:rFonts w:ascii="Arial Narrow" w:hAnsi="Arial Narrow"/>
                <w:sz w:val="14"/>
                <w:szCs w:val="14"/>
              </w:rPr>
              <w:t xml:space="preserve">MÍNIMA </w:t>
            </w:r>
          </w:p>
          <w:p w14:paraId="427811E6" w14:textId="77777777" w:rsidR="00A813DB" w:rsidRPr="003D175E" w:rsidRDefault="00A813DB" w:rsidP="00A813DB">
            <w:pPr>
              <w:spacing w:line="259" w:lineRule="auto"/>
              <w:ind w:right="61"/>
              <w:jc w:val="center"/>
              <w:rPr>
                <w:rFonts w:ascii="Arial Narrow" w:hAnsi="Arial Narrow"/>
                <w:sz w:val="14"/>
                <w:szCs w:val="14"/>
              </w:rPr>
            </w:pPr>
            <w:r w:rsidRPr="003D175E">
              <w:rPr>
                <w:rFonts w:ascii="Arial Narrow" w:hAnsi="Arial Narrow"/>
                <w:sz w:val="14"/>
                <w:szCs w:val="14"/>
              </w:rPr>
              <w:t xml:space="preserve">CUANTÍA </w:t>
            </w:r>
          </w:p>
          <w:p w14:paraId="1353769B" w14:textId="77777777" w:rsidR="00A813DB" w:rsidRPr="003D175E" w:rsidRDefault="00A813DB" w:rsidP="00A813DB">
            <w:pPr>
              <w:spacing w:line="259" w:lineRule="auto"/>
              <w:ind w:right="2"/>
              <w:jc w:val="center"/>
              <w:rPr>
                <w:rFonts w:ascii="Arial Narrow" w:hAnsi="Arial Narrow"/>
                <w:sz w:val="14"/>
                <w:szCs w:val="14"/>
              </w:rPr>
            </w:pPr>
            <w:r w:rsidRPr="003D175E">
              <w:rPr>
                <w:rFonts w:ascii="Arial Narrow" w:hAnsi="Arial Narrow"/>
                <w:sz w:val="14"/>
                <w:szCs w:val="14"/>
              </w:rPr>
              <w:t xml:space="preserve"> INVITACIÓN PUBLICA 003-2020</w:t>
            </w:r>
          </w:p>
        </w:tc>
        <w:tc>
          <w:tcPr>
            <w:tcW w:w="2723" w:type="dxa"/>
            <w:tcBorders>
              <w:top w:val="single" w:sz="4" w:space="0" w:color="000000"/>
              <w:left w:val="single" w:sz="4" w:space="0" w:color="000000"/>
              <w:bottom w:val="single" w:sz="4" w:space="0" w:color="000000"/>
              <w:right w:val="single" w:sz="4" w:space="0" w:color="000000"/>
            </w:tcBorders>
            <w:vAlign w:val="center"/>
          </w:tcPr>
          <w:p w14:paraId="03F9C7D1" w14:textId="77777777" w:rsidR="00A813DB" w:rsidRPr="003D175E" w:rsidRDefault="00A813DB" w:rsidP="00A813DB">
            <w:pPr>
              <w:spacing w:line="259" w:lineRule="auto"/>
              <w:ind w:left="70"/>
              <w:jc w:val="left"/>
              <w:rPr>
                <w:rFonts w:ascii="Arial Narrow" w:hAnsi="Arial Narrow"/>
                <w:sz w:val="14"/>
                <w:szCs w:val="14"/>
              </w:rPr>
            </w:pPr>
            <w:r w:rsidRPr="003D175E">
              <w:rPr>
                <w:rFonts w:ascii="Arial Narrow" w:hAnsi="Arial Narrow"/>
                <w:sz w:val="14"/>
                <w:szCs w:val="14"/>
              </w:rPr>
              <w:t xml:space="preserve">SUMINISTRO DE LA DOTACION </w:t>
            </w:r>
          </w:p>
          <w:p w14:paraId="2073568C" w14:textId="77777777" w:rsidR="00A813DB" w:rsidRPr="003D175E" w:rsidRDefault="00A813DB" w:rsidP="00A813DB">
            <w:pPr>
              <w:spacing w:line="259" w:lineRule="auto"/>
              <w:ind w:left="29"/>
              <w:jc w:val="left"/>
              <w:rPr>
                <w:rFonts w:ascii="Arial Narrow" w:hAnsi="Arial Narrow"/>
                <w:sz w:val="14"/>
                <w:szCs w:val="14"/>
              </w:rPr>
            </w:pPr>
            <w:r w:rsidRPr="003D175E">
              <w:rPr>
                <w:rFonts w:ascii="Arial Narrow" w:hAnsi="Arial Narrow"/>
                <w:sz w:val="14"/>
                <w:szCs w:val="14"/>
              </w:rPr>
              <w:t xml:space="preserve">PARA EL PERSONAL DE PLANTA </w:t>
            </w:r>
          </w:p>
          <w:p w14:paraId="03CC067D" w14:textId="77777777" w:rsidR="00A813DB" w:rsidRPr="003D175E" w:rsidRDefault="00A813DB" w:rsidP="00A813DB">
            <w:pPr>
              <w:spacing w:line="259" w:lineRule="auto"/>
              <w:jc w:val="center"/>
              <w:rPr>
                <w:rFonts w:ascii="Arial Narrow" w:hAnsi="Arial Narrow"/>
                <w:sz w:val="14"/>
                <w:szCs w:val="14"/>
              </w:rPr>
            </w:pPr>
            <w:r w:rsidRPr="003D175E">
              <w:rPr>
                <w:rFonts w:ascii="Arial Narrow" w:hAnsi="Arial Narrow"/>
                <w:sz w:val="14"/>
                <w:szCs w:val="14"/>
              </w:rPr>
              <w:t xml:space="preserve">DEL CONCEJO MUNICIPAL VIGENCIA 2020 </w:t>
            </w:r>
          </w:p>
        </w:tc>
        <w:tc>
          <w:tcPr>
            <w:tcW w:w="1411" w:type="dxa"/>
            <w:tcBorders>
              <w:top w:val="single" w:sz="4" w:space="0" w:color="000000"/>
              <w:left w:val="single" w:sz="4" w:space="0" w:color="000000"/>
              <w:bottom w:val="single" w:sz="4" w:space="0" w:color="000000"/>
              <w:right w:val="single" w:sz="4" w:space="0" w:color="000000"/>
            </w:tcBorders>
            <w:vAlign w:val="center"/>
          </w:tcPr>
          <w:p w14:paraId="4521A3C8" w14:textId="77777777" w:rsidR="00A813DB" w:rsidRPr="003D175E" w:rsidRDefault="00A813DB" w:rsidP="00A813DB">
            <w:pPr>
              <w:spacing w:line="259" w:lineRule="auto"/>
              <w:ind w:right="4"/>
              <w:jc w:val="center"/>
              <w:rPr>
                <w:rFonts w:ascii="Arial Narrow" w:hAnsi="Arial Narrow"/>
                <w:sz w:val="14"/>
                <w:szCs w:val="14"/>
              </w:rPr>
            </w:pPr>
            <w:r w:rsidRPr="003D175E">
              <w:rPr>
                <w:rFonts w:ascii="Arial Narrow" w:hAnsi="Arial Narrow"/>
                <w:sz w:val="14"/>
                <w:szCs w:val="14"/>
              </w:rPr>
              <w:t xml:space="preserve"> </w:t>
            </w:r>
          </w:p>
          <w:p w14:paraId="3694F63D" w14:textId="77777777" w:rsidR="00A813DB" w:rsidRPr="003D175E" w:rsidRDefault="00A813DB" w:rsidP="00A813DB">
            <w:pPr>
              <w:spacing w:line="259" w:lineRule="auto"/>
              <w:ind w:right="4"/>
              <w:jc w:val="center"/>
              <w:rPr>
                <w:rFonts w:ascii="Arial Narrow" w:hAnsi="Arial Narrow"/>
                <w:sz w:val="14"/>
                <w:szCs w:val="14"/>
              </w:rPr>
            </w:pPr>
            <w:r w:rsidRPr="003D175E">
              <w:rPr>
                <w:rFonts w:ascii="Arial Narrow" w:hAnsi="Arial Narrow"/>
                <w:sz w:val="14"/>
                <w:szCs w:val="14"/>
              </w:rPr>
              <w:t xml:space="preserve"> </w:t>
            </w:r>
          </w:p>
          <w:p w14:paraId="0BB7600C" w14:textId="77777777" w:rsidR="00A813DB" w:rsidRPr="003D175E" w:rsidRDefault="00A813DB" w:rsidP="00A813DB">
            <w:pPr>
              <w:spacing w:line="259" w:lineRule="auto"/>
              <w:ind w:left="60"/>
              <w:jc w:val="left"/>
              <w:rPr>
                <w:rFonts w:ascii="Arial Narrow" w:hAnsi="Arial Narrow"/>
                <w:sz w:val="14"/>
                <w:szCs w:val="14"/>
              </w:rPr>
            </w:pPr>
            <w:r w:rsidRPr="003D175E">
              <w:rPr>
                <w:rFonts w:ascii="Arial Narrow" w:hAnsi="Arial Narrow"/>
                <w:sz w:val="14"/>
                <w:szCs w:val="14"/>
              </w:rPr>
              <w:t xml:space="preserve">$ 1,200,000 </w:t>
            </w:r>
          </w:p>
        </w:tc>
      </w:tr>
    </w:tbl>
    <w:p w14:paraId="6C754B94" w14:textId="77777777" w:rsidR="003D175E" w:rsidRDefault="003D175E" w:rsidP="001701A9">
      <w:pPr>
        <w:pStyle w:val="Default"/>
        <w:jc w:val="both"/>
        <w:rPr>
          <w:rFonts w:ascii="Arial Narrow" w:hAnsi="Arial Narrow"/>
          <w:sz w:val="22"/>
          <w:szCs w:val="22"/>
          <w:lang w:val="es-ES"/>
        </w:rPr>
      </w:pPr>
    </w:p>
    <w:p w14:paraId="64C23BFA" w14:textId="77777777" w:rsidR="003D175E" w:rsidRDefault="003D175E" w:rsidP="001701A9">
      <w:pPr>
        <w:pStyle w:val="Default"/>
        <w:jc w:val="both"/>
        <w:rPr>
          <w:rFonts w:ascii="Arial Narrow" w:hAnsi="Arial Narrow"/>
          <w:sz w:val="22"/>
          <w:szCs w:val="22"/>
          <w:lang w:val="es-ES"/>
        </w:rPr>
      </w:pPr>
    </w:p>
    <w:p w14:paraId="7EDD5FB7" w14:textId="77777777" w:rsidR="003D175E" w:rsidRPr="00C32694" w:rsidRDefault="003D175E" w:rsidP="001701A9">
      <w:pPr>
        <w:pStyle w:val="Default"/>
        <w:jc w:val="both"/>
        <w:rPr>
          <w:rFonts w:ascii="Arial Narrow" w:hAnsi="Arial Narrow"/>
          <w:sz w:val="22"/>
          <w:szCs w:val="22"/>
          <w:lang w:val="es-ES"/>
        </w:rPr>
      </w:pPr>
    </w:p>
    <w:p w14:paraId="61C5FD31" w14:textId="77777777" w:rsidR="00794D54" w:rsidRDefault="009B2DE3" w:rsidP="00D137BB">
      <w:pPr>
        <w:pStyle w:val="Default"/>
        <w:jc w:val="both"/>
        <w:rPr>
          <w:rFonts w:ascii="Arial Narrow" w:hAnsi="Arial Narrow"/>
          <w:sz w:val="22"/>
          <w:szCs w:val="22"/>
        </w:rPr>
      </w:pPr>
      <w:r w:rsidRPr="00635D77">
        <w:rPr>
          <w:rFonts w:ascii="Arial Narrow" w:hAnsi="Arial Narrow"/>
          <w:b/>
          <w:bCs/>
          <w:sz w:val="22"/>
          <w:szCs w:val="22"/>
        </w:rPr>
        <w:lastRenderedPageBreak/>
        <w:t xml:space="preserve">6.- </w:t>
      </w:r>
      <w:r w:rsidR="001701A9" w:rsidRPr="00635D77">
        <w:rPr>
          <w:rFonts w:ascii="Arial Narrow" w:hAnsi="Arial Narrow"/>
          <w:b/>
          <w:bCs/>
          <w:sz w:val="22"/>
          <w:szCs w:val="22"/>
        </w:rPr>
        <w:t>Económicos</w:t>
      </w:r>
      <w:r w:rsidR="001701A9" w:rsidRPr="00635D77">
        <w:rPr>
          <w:rFonts w:ascii="Arial Narrow" w:hAnsi="Arial Narrow"/>
          <w:sz w:val="22"/>
          <w:szCs w:val="22"/>
        </w:rPr>
        <w:t xml:space="preserve">: </w:t>
      </w:r>
      <w:r w:rsidR="00D137BB" w:rsidRPr="00635D77">
        <w:rPr>
          <w:rFonts w:ascii="Arial Narrow" w:hAnsi="Arial Narrow"/>
          <w:sz w:val="22"/>
          <w:szCs w:val="22"/>
        </w:rPr>
        <w:t xml:space="preserve">El factor que influye en el poder de compra de los suministros y </w:t>
      </w:r>
      <w:r w:rsidR="002B4A1B">
        <w:rPr>
          <w:rFonts w:ascii="Arial Narrow" w:hAnsi="Arial Narrow"/>
          <w:sz w:val="22"/>
          <w:szCs w:val="22"/>
        </w:rPr>
        <w:t xml:space="preserve">servicios </w:t>
      </w:r>
      <w:r w:rsidR="00D137BB" w:rsidRPr="00635D77">
        <w:rPr>
          <w:rFonts w:ascii="Arial Narrow" w:hAnsi="Arial Narrow"/>
          <w:sz w:val="22"/>
          <w:szCs w:val="22"/>
        </w:rPr>
        <w:t xml:space="preserve"> son las variables de precios de insumos y servicios, sobre el cual se calculan los gastos del servicio a prestar como salarios, prestaciones, dotaciones, retenciones, entre otras, por lo que los (</w:t>
      </w:r>
      <w:proofErr w:type="spellStart"/>
      <w:r w:rsidR="00D137BB" w:rsidRPr="00635D77">
        <w:rPr>
          <w:rFonts w:ascii="Arial Narrow" w:hAnsi="Arial Narrow"/>
          <w:sz w:val="22"/>
          <w:szCs w:val="22"/>
        </w:rPr>
        <w:t>iii</w:t>
      </w:r>
      <w:proofErr w:type="spellEnd"/>
      <w:r w:rsidR="00D137BB" w:rsidRPr="00635D77">
        <w:rPr>
          <w:rFonts w:ascii="Arial Narrow" w:hAnsi="Arial Narrow"/>
          <w:sz w:val="22"/>
          <w:szCs w:val="22"/>
        </w:rPr>
        <w:t xml:space="preserve">) cambios en los ciclos de producción; (iv) fluctuaciones del valor de las materias primas y costos de producción; (v) inflación, devaluación y otros índices económicos son de mediana ocurrencia para el objeto de contratación de la referencia, lo que genera variaciones de los costos de ejecución de los servicios, que no afectan directamente a la </w:t>
      </w:r>
      <w:r w:rsidR="00327170">
        <w:rPr>
          <w:rFonts w:ascii="Arial Narrow" w:hAnsi="Arial Narrow"/>
          <w:sz w:val="22"/>
          <w:szCs w:val="22"/>
        </w:rPr>
        <w:t>E</w:t>
      </w:r>
      <w:r w:rsidR="00D137BB" w:rsidRPr="00635D77">
        <w:rPr>
          <w:rFonts w:ascii="Arial Narrow" w:hAnsi="Arial Narrow"/>
          <w:sz w:val="22"/>
          <w:szCs w:val="22"/>
        </w:rPr>
        <w:t xml:space="preserve">ntidad sino al contratista cuando se escoge el sistema de pago a precios unitarios, salvo casos especiales en donde se quebrante el equilibrio económico del contrato. </w:t>
      </w:r>
    </w:p>
    <w:p w14:paraId="038F1EC4" w14:textId="77777777" w:rsidR="00BD534E" w:rsidRDefault="00BD534E" w:rsidP="00D137BB">
      <w:pPr>
        <w:pStyle w:val="Default"/>
        <w:jc w:val="both"/>
        <w:rPr>
          <w:rFonts w:ascii="Arial Narrow" w:hAnsi="Arial Narrow"/>
          <w:sz w:val="22"/>
          <w:szCs w:val="22"/>
        </w:rPr>
      </w:pPr>
    </w:p>
    <w:p w14:paraId="249BF024" w14:textId="77777777" w:rsidR="00794D54" w:rsidRDefault="002C1EF2" w:rsidP="00794D54">
      <w:pPr>
        <w:pStyle w:val="Default"/>
        <w:jc w:val="center"/>
        <w:rPr>
          <w:rFonts w:ascii="Arial Narrow" w:hAnsi="Arial Narrow"/>
          <w:sz w:val="22"/>
          <w:szCs w:val="22"/>
        </w:rPr>
      </w:pPr>
      <w:r>
        <w:rPr>
          <w:noProof/>
          <w:lang w:eastAsia="es-CO"/>
        </w:rPr>
        <w:drawing>
          <wp:inline distT="0" distB="0" distL="0" distR="0" wp14:anchorId="2135E558" wp14:editId="2BAC1605">
            <wp:extent cx="4288553" cy="181417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5894" t="11479" r="23617" b="45195"/>
                    <a:stretch/>
                  </pic:blipFill>
                  <pic:spPr bwMode="auto">
                    <a:xfrm>
                      <a:off x="0" y="0"/>
                      <a:ext cx="4314187" cy="1825014"/>
                    </a:xfrm>
                    <a:prstGeom prst="rect">
                      <a:avLst/>
                    </a:prstGeom>
                    <a:ln>
                      <a:noFill/>
                    </a:ln>
                    <a:extLst>
                      <a:ext uri="{53640926-AAD7-44D8-BBD7-CCE9431645EC}">
                        <a14:shadowObscured xmlns:a14="http://schemas.microsoft.com/office/drawing/2010/main"/>
                      </a:ext>
                    </a:extLst>
                  </pic:spPr>
                </pic:pic>
              </a:graphicData>
            </a:graphic>
          </wp:inline>
        </w:drawing>
      </w:r>
    </w:p>
    <w:p w14:paraId="0D584BA1" w14:textId="77777777" w:rsidR="00794D54" w:rsidRDefault="00794D54" w:rsidP="00D137BB">
      <w:pPr>
        <w:pStyle w:val="Default"/>
        <w:jc w:val="both"/>
        <w:rPr>
          <w:rFonts w:ascii="Arial Narrow" w:hAnsi="Arial Narrow"/>
          <w:sz w:val="22"/>
          <w:szCs w:val="22"/>
        </w:rPr>
      </w:pPr>
    </w:p>
    <w:p w14:paraId="0F5A1BF5" w14:textId="77777777" w:rsidR="00794D54" w:rsidRDefault="00794D54" w:rsidP="00D137BB">
      <w:pPr>
        <w:pStyle w:val="Default"/>
        <w:jc w:val="both"/>
        <w:rPr>
          <w:rFonts w:ascii="Arial Narrow" w:hAnsi="Arial Narrow"/>
          <w:sz w:val="22"/>
          <w:szCs w:val="22"/>
        </w:rPr>
      </w:pPr>
    </w:p>
    <w:p w14:paraId="0EEF4FE3" w14:textId="77777777" w:rsidR="003848AC" w:rsidRPr="00176466" w:rsidRDefault="00794D54" w:rsidP="001701A9">
      <w:pPr>
        <w:pStyle w:val="Default"/>
        <w:jc w:val="both"/>
        <w:rPr>
          <w:rFonts w:ascii="Arial Narrow" w:hAnsi="Arial Narrow"/>
          <w:b/>
          <w:sz w:val="16"/>
          <w:szCs w:val="16"/>
        </w:rPr>
      </w:pPr>
      <w:r w:rsidRPr="00176466">
        <w:rPr>
          <w:rFonts w:ascii="Arial Narrow" w:hAnsi="Arial Narrow"/>
          <w:b/>
          <w:sz w:val="16"/>
          <w:szCs w:val="16"/>
        </w:rPr>
        <w:t>INFORMACIÓN DEL SECTOR</w:t>
      </w:r>
    </w:p>
    <w:p w14:paraId="0DD86EB1" w14:textId="77777777" w:rsidR="00794D54" w:rsidRPr="00176466" w:rsidRDefault="00794D54" w:rsidP="001701A9">
      <w:pPr>
        <w:pStyle w:val="Default"/>
        <w:jc w:val="both"/>
        <w:rPr>
          <w:rFonts w:ascii="Arial Narrow" w:hAnsi="Arial Narrow"/>
          <w:b/>
          <w:sz w:val="16"/>
          <w:szCs w:val="16"/>
        </w:rPr>
      </w:pPr>
      <w:r w:rsidRPr="00176466">
        <w:rPr>
          <w:rFonts w:ascii="Arial Narrow" w:hAnsi="Arial Narrow"/>
          <w:b/>
          <w:sz w:val="16"/>
          <w:szCs w:val="16"/>
        </w:rPr>
        <w:t>CADENA PRODUCTIVA DEL SECTOR</w:t>
      </w:r>
    </w:p>
    <w:p w14:paraId="431B2AC2" w14:textId="77777777" w:rsidR="00794D54" w:rsidRPr="00176466" w:rsidRDefault="00176466" w:rsidP="001701A9">
      <w:pPr>
        <w:pStyle w:val="Default"/>
        <w:jc w:val="both"/>
        <w:rPr>
          <w:rFonts w:ascii="Arial Narrow" w:hAnsi="Arial Narrow"/>
          <w:b/>
          <w:sz w:val="16"/>
          <w:szCs w:val="16"/>
        </w:rPr>
      </w:pPr>
      <w:r w:rsidRPr="00176466">
        <w:rPr>
          <w:rFonts w:ascii="Arial Narrow" w:hAnsi="Arial Narrow"/>
          <w:b/>
          <w:sz w:val="16"/>
          <w:szCs w:val="16"/>
        </w:rPr>
        <w:t>S</w:t>
      </w:r>
      <w:r w:rsidR="00794D54" w:rsidRPr="00176466">
        <w:rPr>
          <w:rFonts w:ascii="Arial Narrow" w:hAnsi="Arial Narrow"/>
          <w:b/>
          <w:sz w:val="16"/>
          <w:szCs w:val="16"/>
        </w:rPr>
        <w:t xml:space="preserve">e relaciona la cadena productiva </w:t>
      </w:r>
      <w:r w:rsidR="00733228" w:rsidRPr="00176466">
        <w:rPr>
          <w:rFonts w:ascii="Arial Narrow" w:hAnsi="Arial Narrow"/>
          <w:b/>
          <w:sz w:val="16"/>
          <w:szCs w:val="16"/>
        </w:rPr>
        <w:t xml:space="preserve">del sector manufactura y textil al cual </w:t>
      </w:r>
      <w:r w:rsidR="00FF4E64" w:rsidRPr="00176466">
        <w:rPr>
          <w:rFonts w:ascii="Arial Narrow" w:hAnsi="Arial Narrow"/>
          <w:b/>
          <w:sz w:val="16"/>
          <w:szCs w:val="16"/>
        </w:rPr>
        <w:t>corresponde el servicio a contratar</w:t>
      </w:r>
      <w:r w:rsidR="005B2C32">
        <w:rPr>
          <w:rFonts w:ascii="Arial Narrow" w:hAnsi="Arial Narrow"/>
          <w:b/>
          <w:sz w:val="16"/>
          <w:szCs w:val="16"/>
        </w:rPr>
        <w:t>-FUENTE DANE</w:t>
      </w:r>
    </w:p>
    <w:p w14:paraId="04441FA2" w14:textId="77777777" w:rsidR="00127FDB" w:rsidRPr="002B4A1B" w:rsidRDefault="00127FDB" w:rsidP="001701A9">
      <w:pPr>
        <w:pStyle w:val="Default"/>
        <w:jc w:val="both"/>
        <w:rPr>
          <w:rFonts w:ascii="Arial Narrow" w:hAnsi="Arial Narrow"/>
          <w:sz w:val="22"/>
          <w:szCs w:val="22"/>
        </w:rPr>
      </w:pPr>
    </w:p>
    <w:p w14:paraId="447E4472" w14:textId="77777777" w:rsidR="00C85902" w:rsidRDefault="00C85902" w:rsidP="00B47D5F">
      <w:pPr>
        <w:pStyle w:val="Default"/>
        <w:jc w:val="both"/>
        <w:rPr>
          <w:rFonts w:ascii="Arial Narrow" w:hAnsi="Arial Narrow"/>
          <w:b/>
          <w:sz w:val="22"/>
          <w:szCs w:val="22"/>
          <w:lang w:val="es-ES"/>
        </w:rPr>
      </w:pPr>
    </w:p>
    <w:p w14:paraId="3B14A4E7" w14:textId="6DAA21AA" w:rsidR="00127FDB" w:rsidRPr="0084209A" w:rsidRDefault="00127FDB" w:rsidP="00B47D5F">
      <w:pPr>
        <w:pStyle w:val="Default"/>
        <w:jc w:val="both"/>
        <w:rPr>
          <w:rFonts w:ascii="Arial Narrow" w:hAnsi="Arial Narrow"/>
          <w:b/>
          <w:sz w:val="22"/>
          <w:szCs w:val="22"/>
          <w:lang w:val="es-ES"/>
        </w:rPr>
      </w:pPr>
      <w:r>
        <w:rPr>
          <w:rFonts w:ascii="Arial Narrow" w:hAnsi="Arial Narrow"/>
          <w:b/>
          <w:sz w:val="22"/>
          <w:szCs w:val="22"/>
          <w:lang w:val="es-ES"/>
        </w:rPr>
        <w:t xml:space="preserve">7.- </w:t>
      </w:r>
      <w:r w:rsidR="00B47D5F">
        <w:rPr>
          <w:rFonts w:ascii="Arial Narrow" w:hAnsi="Arial Narrow"/>
          <w:b/>
          <w:sz w:val="22"/>
          <w:szCs w:val="22"/>
          <w:lang w:val="es-ES"/>
        </w:rPr>
        <w:t>PERSPECTIVA TÉCNICA</w:t>
      </w:r>
      <w:r>
        <w:rPr>
          <w:rFonts w:ascii="Arial Narrow" w:hAnsi="Arial Narrow"/>
          <w:b/>
          <w:sz w:val="22"/>
          <w:szCs w:val="22"/>
          <w:lang w:val="es-ES"/>
        </w:rPr>
        <w:t xml:space="preserve">: </w:t>
      </w:r>
      <w:r w:rsidR="00B47D5F" w:rsidRPr="00B47D5F">
        <w:rPr>
          <w:rFonts w:ascii="Arial Narrow" w:hAnsi="Arial Narrow"/>
          <w:sz w:val="22"/>
          <w:szCs w:val="22"/>
          <w:lang w:val="es-ES"/>
        </w:rPr>
        <w:t>Con respecto al análisis técnico se precisan las especificaciones que se requieren para cada contratación en los respectivos estudios y análisis previos. Los requerimientos de estos servicios se hará</w:t>
      </w:r>
      <w:r w:rsidR="00327170">
        <w:rPr>
          <w:rFonts w:ascii="Arial Narrow" w:hAnsi="Arial Narrow"/>
          <w:sz w:val="22"/>
          <w:szCs w:val="22"/>
          <w:lang w:val="es-ES"/>
        </w:rPr>
        <w:t>n</w:t>
      </w:r>
      <w:r w:rsidR="00B47D5F" w:rsidRPr="00B47D5F">
        <w:rPr>
          <w:rFonts w:ascii="Arial Narrow" w:hAnsi="Arial Narrow"/>
          <w:sz w:val="22"/>
          <w:szCs w:val="22"/>
          <w:lang w:val="es-ES"/>
        </w:rPr>
        <w:t xml:space="preserve"> en consideración a su idoneidad, experiencia, tipo de actividades que se requieran, tales como en el presente asunto cuyo objeto se ha definido como:</w:t>
      </w:r>
      <w:r w:rsidR="00E973CC">
        <w:rPr>
          <w:rFonts w:ascii="Arial Narrow" w:hAnsi="Arial Narrow"/>
          <w:sz w:val="22"/>
          <w:szCs w:val="22"/>
          <w:lang w:val="es-ES"/>
        </w:rPr>
        <w:t xml:space="preserve"> </w:t>
      </w:r>
      <w:r w:rsidR="00B47D5F" w:rsidRPr="003D175E">
        <w:rPr>
          <w:rFonts w:ascii="Arial Narrow" w:hAnsi="Arial Narrow"/>
          <w:sz w:val="22"/>
          <w:szCs w:val="22"/>
          <w:lang w:val="es-ES"/>
        </w:rPr>
        <w:t>“</w:t>
      </w:r>
      <w:r w:rsidR="003D175E" w:rsidRPr="003D175E">
        <w:rPr>
          <w:rFonts w:ascii="Arial Narrow" w:hAnsi="Arial Narrow"/>
          <w:sz w:val="22"/>
          <w:szCs w:val="22"/>
          <w:lang w:val="es-ES"/>
        </w:rPr>
        <w:t>Adquisición de bonos y/o vales canjeables de vestido de labor y calzado para la secretaría de la Personería Municipal de Villeta</w:t>
      </w:r>
    </w:p>
    <w:p w14:paraId="22070371" w14:textId="77777777" w:rsidR="00B47D5F" w:rsidRDefault="00B47D5F" w:rsidP="00B47D5F">
      <w:pPr>
        <w:pStyle w:val="Default"/>
        <w:jc w:val="both"/>
        <w:rPr>
          <w:rFonts w:ascii="Arial Narrow" w:hAnsi="Arial Narrow"/>
          <w:sz w:val="22"/>
          <w:szCs w:val="22"/>
          <w:lang w:val="es-ES"/>
        </w:rPr>
      </w:pPr>
    </w:p>
    <w:p w14:paraId="021BD182" w14:textId="4703BF38" w:rsidR="002F140F" w:rsidRDefault="00127FDB" w:rsidP="002F140F">
      <w:pPr>
        <w:pStyle w:val="Default"/>
        <w:jc w:val="both"/>
        <w:rPr>
          <w:rFonts w:ascii="Arial Narrow" w:hAnsi="Arial Narrow"/>
          <w:sz w:val="22"/>
          <w:szCs w:val="22"/>
          <w:lang w:val="es-ES"/>
        </w:rPr>
      </w:pPr>
      <w:r>
        <w:rPr>
          <w:rFonts w:ascii="Arial Narrow" w:hAnsi="Arial Narrow"/>
          <w:b/>
          <w:sz w:val="22"/>
          <w:szCs w:val="22"/>
          <w:lang w:val="es-ES"/>
        </w:rPr>
        <w:t xml:space="preserve">8.- Legal: </w:t>
      </w:r>
      <w:r w:rsidR="002F140F" w:rsidRPr="00A75AA2">
        <w:rPr>
          <w:rFonts w:ascii="Arial Narrow" w:hAnsi="Arial Narrow"/>
          <w:sz w:val="22"/>
          <w:szCs w:val="22"/>
          <w:lang w:val="es-ES"/>
        </w:rPr>
        <w:t xml:space="preserve">De acuerdo con el presupuesto de Ingresos y Gastos aprobado por el </w:t>
      </w:r>
      <w:r w:rsidR="002F140F">
        <w:rPr>
          <w:rFonts w:ascii="Arial Narrow" w:hAnsi="Arial Narrow"/>
          <w:sz w:val="22"/>
          <w:szCs w:val="22"/>
          <w:lang w:val="es-ES"/>
        </w:rPr>
        <w:t>Consejo</w:t>
      </w:r>
      <w:r w:rsidR="00754A5A">
        <w:rPr>
          <w:rFonts w:ascii="Arial Narrow" w:hAnsi="Arial Narrow"/>
          <w:sz w:val="22"/>
          <w:szCs w:val="22"/>
          <w:lang w:val="es-ES"/>
        </w:rPr>
        <w:t xml:space="preserve"> Municipal para la vigencia 20</w:t>
      </w:r>
      <w:r w:rsidR="00443DD9">
        <w:rPr>
          <w:rFonts w:ascii="Arial Narrow" w:hAnsi="Arial Narrow"/>
          <w:sz w:val="22"/>
          <w:szCs w:val="22"/>
          <w:lang w:val="es-ES"/>
        </w:rPr>
        <w:t>2</w:t>
      </w:r>
      <w:r w:rsidR="00B53931">
        <w:rPr>
          <w:rFonts w:ascii="Arial Narrow" w:hAnsi="Arial Narrow"/>
          <w:sz w:val="22"/>
          <w:szCs w:val="22"/>
          <w:lang w:val="es-ES"/>
        </w:rPr>
        <w:t>4</w:t>
      </w:r>
      <w:r w:rsidR="002F140F" w:rsidRPr="00A75AA2">
        <w:rPr>
          <w:rFonts w:ascii="Arial Narrow" w:hAnsi="Arial Narrow"/>
          <w:sz w:val="22"/>
          <w:szCs w:val="22"/>
          <w:lang w:val="es-ES"/>
        </w:rPr>
        <w:t xml:space="preserve"> y de conformidad con el Plan</w:t>
      </w:r>
      <w:r w:rsidR="002F140F">
        <w:rPr>
          <w:rFonts w:ascii="Arial Narrow" w:hAnsi="Arial Narrow"/>
          <w:sz w:val="22"/>
          <w:szCs w:val="22"/>
          <w:lang w:val="es-ES"/>
        </w:rPr>
        <w:t xml:space="preserve"> </w:t>
      </w:r>
      <w:r w:rsidR="002F140F" w:rsidRPr="00A75AA2">
        <w:rPr>
          <w:rFonts w:ascii="Arial Narrow" w:hAnsi="Arial Narrow"/>
          <w:sz w:val="22"/>
          <w:szCs w:val="22"/>
          <w:lang w:val="es-ES"/>
        </w:rPr>
        <w:t xml:space="preserve">Anual de Adquisiciones, se ha identificado como la </w:t>
      </w:r>
      <w:r w:rsidR="002F140F">
        <w:rPr>
          <w:rFonts w:ascii="Arial Narrow" w:hAnsi="Arial Narrow"/>
          <w:sz w:val="22"/>
          <w:szCs w:val="22"/>
          <w:lang w:val="es-ES"/>
        </w:rPr>
        <w:t xml:space="preserve">MÍNIMA </w:t>
      </w:r>
      <w:r w:rsidR="002F140F" w:rsidRPr="00A75AA2">
        <w:rPr>
          <w:rFonts w:ascii="Arial Narrow" w:hAnsi="Arial Narrow"/>
          <w:sz w:val="22"/>
          <w:szCs w:val="22"/>
          <w:lang w:val="es-ES"/>
        </w:rPr>
        <w:t>CUANTÍA, de</w:t>
      </w:r>
      <w:r w:rsidR="002F140F">
        <w:rPr>
          <w:rFonts w:ascii="Arial Narrow" w:hAnsi="Arial Narrow"/>
          <w:sz w:val="22"/>
          <w:szCs w:val="22"/>
          <w:lang w:val="es-ES"/>
        </w:rPr>
        <w:t xml:space="preserve"> </w:t>
      </w:r>
      <w:r w:rsidR="002F140F" w:rsidRPr="00A75AA2">
        <w:rPr>
          <w:rFonts w:ascii="Arial Narrow" w:hAnsi="Arial Narrow"/>
          <w:sz w:val="22"/>
          <w:szCs w:val="22"/>
          <w:lang w:val="es-ES"/>
        </w:rPr>
        <w:t>conformidad con los preceptos del numeral 2º del artículo 2º de la ley 1150 de</w:t>
      </w:r>
      <w:r w:rsidR="002F140F">
        <w:rPr>
          <w:rFonts w:ascii="Arial Narrow" w:hAnsi="Arial Narrow"/>
          <w:sz w:val="22"/>
          <w:szCs w:val="22"/>
          <w:lang w:val="es-ES"/>
        </w:rPr>
        <w:t xml:space="preserve"> </w:t>
      </w:r>
      <w:r w:rsidR="002F140F" w:rsidRPr="00A75AA2">
        <w:rPr>
          <w:rFonts w:ascii="Arial Narrow" w:hAnsi="Arial Narrow"/>
          <w:sz w:val="22"/>
          <w:szCs w:val="22"/>
          <w:lang w:val="es-ES"/>
        </w:rPr>
        <w:t>2007</w:t>
      </w:r>
      <w:r w:rsidR="002F140F">
        <w:rPr>
          <w:rFonts w:ascii="Arial Narrow" w:hAnsi="Arial Narrow"/>
          <w:sz w:val="22"/>
          <w:szCs w:val="22"/>
          <w:lang w:val="es-ES"/>
        </w:rPr>
        <w:t>.</w:t>
      </w:r>
    </w:p>
    <w:p w14:paraId="00411856" w14:textId="77777777" w:rsidR="00EC3841" w:rsidRDefault="00EC3841" w:rsidP="002F140F">
      <w:pPr>
        <w:pStyle w:val="Default"/>
        <w:jc w:val="both"/>
        <w:rPr>
          <w:rFonts w:ascii="Arial Narrow" w:hAnsi="Arial Narrow"/>
          <w:sz w:val="22"/>
          <w:szCs w:val="22"/>
          <w:lang w:val="es-ES"/>
        </w:rPr>
      </w:pPr>
    </w:p>
    <w:tbl>
      <w:tblPr>
        <w:tblW w:w="888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765"/>
        <w:gridCol w:w="1836"/>
        <w:gridCol w:w="2294"/>
        <w:gridCol w:w="1989"/>
      </w:tblGrid>
      <w:tr w:rsidR="00EF2D28" w:rsidRPr="00A805F3" w14:paraId="1A4A945A" w14:textId="77777777" w:rsidTr="00D634EF">
        <w:trPr>
          <w:trHeight w:val="268"/>
          <w:tblCellSpacing w:w="0" w:type="dxa"/>
          <w:jc w:val="center"/>
        </w:trPr>
        <w:tc>
          <w:tcPr>
            <w:tcW w:w="2765" w:type="dxa"/>
            <w:tcBorders>
              <w:top w:val="single" w:sz="4" w:space="0" w:color="auto"/>
              <w:left w:val="single" w:sz="4" w:space="0" w:color="auto"/>
              <w:bottom w:val="single" w:sz="4" w:space="0" w:color="auto"/>
              <w:right w:val="single" w:sz="4" w:space="0" w:color="auto"/>
            </w:tcBorders>
          </w:tcPr>
          <w:p w14:paraId="5C4F3FE2" w14:textId="77777777" w:rsidR="00EF2D28" w:rsidRPr="00A805F3" w:rsidRDefault="00EF2D28" w:rsidP="00D634EF">
            <w:pPr>
              <w:spacing w:line="276" w:lineRule="auto"/>
              <w:jc w:val="center"/>
              <w:rPr>
                <w:rFonts w:ascii="Arial Narrow" w:hAnsi="Arial Narrow" w:cs="Arial"/>
                <w:b/>
                <w:sz w:val="18"/>
              </w:rPr>
            </w:pPr>
          </w:p>
          <w:p w14:paraId="6752AB1E" w14:textId="77777777" w:rsidR="00EF2D28" w:rsidRPr="00A805F3" w:rsidRDefault="00EF2D28" w:rsidP="00D634EF">
            <w:pPr>
              <w:spacing w:line="276" w:lineRule="auto"/>
              <w:jc w:val="center"/>
              <w:rPr>
                <w:rFonts w:ascii="Arial Narrow" w:hAnsi="Arial Narrow" w:cs="Arial"/>
                <w:b/>
                <w:sz w:val="18"/>
              </w:rPr>
            </w:pPr>
            <w:r w:rsidRPr="00A805F3">
              <w:rPr>
                <w:rFonts w:ascii="Arial Narrow" w:hAnsi="Arial Narrow" w:cs="Arial"/>
                <w:b/>
                <w:sz w:val="18"/>
              </w:rPr>
              <w:t>PRESUPUESTO DE LA ENTIDAD</w:t>
            </w:r>
          </w:p>
        </w:tc>
        <w:tc>
          <w:tcPr>
            <w:tcW w:w="1836" w:type="dxa"/>
            <w:tcBorders>
              <w:top w:val="single" w:sz="4" w:space="0" w:color="auto"/>
              <w:left w:val="single" w:sz="4" w:space="0" w:color="auto"/>
              <w:bottom w:val="single" w:sz="4" w:space="0" w:color="auto"/>
              <w:right w:val="single" w:sz="4" w:space="0" w:color="auto"/>
            </w:tcBorders>
          </w:tcPr>
          <w:p w14:paraId="697B8EAA" w14:textId="77777777" w:rsidR="00EF2D28" w:rsidRPr="00A805F3" w:rsidRDefault="00EF2D28" w:rsidP="00D634EF">
            <w:pPr>
              <w:spacing w:line="276" w:lineRule="auto"/>
              <w:jc w:val="center"/>
              <w:rPr>
                <w:rFonts w:ascii="Arial Narrow" w:hAnsi="Arial Narrow" w:cs="Arial"/>
                <w:b/>
                <w:bCs/>
                <w:sz w:val="18"/>
              </w:rPr>
            </w:pPr>
          </w:p>
          <w:p w14:paraId="441CF7C2" w14:textId="77777777" w:rsidR="00EF2D28" w:rsidRPr="00A805F3" w:rsidRDefault="00EF2D28" w:rsidP="00D634EF">
            <w:pPr>
              <w:spacing w:line="276" w:lineRule="auto"/>
              <w:jc w:val="center"/>
              <w:rPr>
                <w:rFonts w:ascii="Arial Narrow" w:hAnsi="Arial Narrow" w:cs="Arial"/>
                <w:b/>
                <w:sz w:val="18"/>
              </w:rPr>
            </w:pPr>
            <w:r w:rsidRPr="00A805F3">
              <w:rPr>
                <w:rFonts w:ascii="Arial Narrow" w:hAnsi="Arial Narrow" w:cs="Arial"/>
                <w:b/>
                <w:bCs/>
                <w:sz w:val="18"/>
              </w:rPr>
              <w:t>LICITACIÓN</w:t>
            </w:r>
          </w:p>
        </w:tc>
        <w:tc>
          <w:tcPr>
            <w:tcW w:w="2294" w:type="dxa"/>
            <w:tcBorders>
              <w:top w:val="single" w:sz="4" w:space="0" w:color="auto"/>
              <w:left w:val="single" w:sz="4" w:space="0" w:color="auto"/>
              <w:bottom w:val="single" w:sz="4" w:space="0" w:color="auto"/>
              <w:right w:val="single" w:sz="4" w:space="0" w:color="auto"/>
            </w:tcBorders>
            <w:hideMark/>
          </w:tcPr>
          <w:p w14:paraId="2659ABD0" w14:textId="77777777" w:rsidR="00EF2D28" w:rsidRPr="00A805F3" w:rsidRDefault="00EF2D28" w:rsidP="00D634EF">
            <w:pPr>
              <w:spacing w:line="276" w:lineRule="auto"/>
              <w:jc w:val="center"/>
              <w:rPr>
                <w:rFonts w:ascii="Arial Narrow" w:hAnsi="Arial Narrow" w:cs="Arial"/>
                <w:b/>
                <w:sz w:val="18"/>
              </w:rPr>
            </w:pPr>
            <w:r w:rsidRPr="00A805F3">
              <w:rPr>
                <w:rFonts w:ascii="Arial Narrow" w:hAnsi="Arial Narrow" w:cs="Arial"/>
                <w:b/>
                <w:sz w:val="18"/>
              </w:rPr>
              <w:t>SELECCIÓN ABREVIADA DE MENOR CUANTÍA.</w:t>
            </w:r>
          </w:p>
        </w:tc>
        <w:tc>
          <w:tcPr>
            <w:tcW w:w="1989" w:type="dxa"/>
            <w:tcBorders>
              <w:top w:val="single" w:sz="4" w:space="0" w:color="auto"/>
              <w:left w:val="single" w:sz="4" w:space="0" w:color="auto"/>
              <w:bottom w:val="single" w:sz="4" w:space="0" w:color="auto"/>
              <w:right w:val="single" w:sz="4" w:space="0" w:color="auto"/>
            </w:tcBorders>
            <w:hideMark/>
          </w:tcPr>
          <w:p w14:paraId="59211856" w14:textId="77777777" w:rsidR="00EF2D28" w:rsidRPr="00A805F3" w:rsidRDefault="00EF2D28" w:rsidP="00D634EF">
            <w:pPr>
              <w:spacing w:line="276" w:lineRule="auto"/>
              <w:jc w:val="center"/>
              <w:rPr>
                <w:rFonts w:ascii="Arial Narrow" w:hAnsi="Arial Narrow" w:cs="Arial"/>
                <w:b/>
                <w:sz w:val="18"/>
              </w:rPr>
            </w:pPr>
            <w:r w:rsidRPr="00A805F3">
              <w:rPr>
                <w:rFonts w:ascii="Arial Narrow" w:hAnsi="Arial Narrow" w:cs="Arial"/>
                <w:b/>
                <w:sz w:val="18"/>
              </w:rPr>
              <w:t xml:space="preserve"> </w:t>
            </w:r>
          </w:p>
          <w:p w14:paraId="65AF89E9" w14:textId="77777777" w:rsidR="00EF2D28" w:rsidRPr="00A805F3" w:rsidRDefault="00EF2D28" w:rsidP="00D634EF">
            <w:pPr>
              <w:spacing w:line="276" w:lineRule="auto"/>
              <w:jc w:val="center"/>
              <w:rPr>
                <w:rFonts w:ascii="Arial Narrow" w:hAnsi="Arial Narrow" w:cs="Arial"/>
                <w:b/>
                <w:sz w:val="18"/>
              </w:rPr>
            </w:pPr>
            <w:r w:rsidRPr="00A805F3">
              <w:rPr>
                <w:rFonts w:ascii="Arial Narrow" w:hAnsi="Arial Narrow" w:cs="Arial"/>
                <w:b/>
                <w:sz w:val="18"/>
              </w:rPr>
              <w:t>MÍNIMA CUANTÍA.</w:t>
            </w:r>
          </w:p>
        </w:tc>
      </w:tr>
      <w:tr w:rsidR="00EF2D28" w:rsidRPr="00A805F3" w14:paraId="61221207" w14:textId="77777777" w:rsidTr="00D634EF">
        <w:trPr>
          <w:trHeight w:val="86"/>
          <w:tblCellSpacing w:w="0" w:type="dxa"/>
          <w:jc w:val="center"/>
        </w:trPr>
        <w:tc>
          <w:tcPr>
            <w:tcW w:w="2765" w:type="dxa"/>
            <w:tcBorders>
              <w:top w:val="single" w:sz="4" w:space="0" w:color="auto"/>
              <w:left w:val="single" w:sz="4" w:space="0" w:color="auto"/>
              <w:bottom w:val="single" w:sz="4" w:space="0" w:color="auto"/>
              <w:right w:val="single" w:sz="4" w:space="0" w:color="auto"/>
            </w:tcBorders>
          </w:tcPr>
          <w:p w14:paraId="3A29F8F8" w14:textId="77777777" w:rsidR="00EF2D28" w:rsidRPr="00A805F3" w:rsidRDefault="00EF2D28" w:rsidP="00D634EF">
            <w:pPr>
              <w:spacing w:line="276" w:lineRule="auto"/>
              <w:rPr>
                <w:rFonts w:ascii="Arial Narrow" w:hAnsi="Arial Narrow" w:cs="Arial"/>
                <w:sz w:val="18"/>
              </w:rPr>
            </w:pPr>
            <w:r w:rsidRPr="00A805F3">
              <w:rPr>
                <w:rFonts w:ascii="Arial Narrow" w:hAnsi="Arial Narrow" w:cs="Arial"/>
                <w:sz w:val="18"/>
              </w:rPr>
              <w:t>Para las entidades que tengan un presupuesto anual inferior a 120.000 salarios mínimos legales mensuales.</w:t>
            </w:r>
          </w:p>
          <w:p w14:paraId="77410560" w14:textId="77777777" w:rsidR="00EF2D28" w:rsidRPr="00A805F3" w:rsidRDefault="00EF2D28" w:rsidP="00D634EF">
            <w:pPr>
              <w:spacing w:line="276" w:lineRule="auto"/>
              <w:rPr>
                <w:rFonts w:ascii="Arial Narrow" w:hAnsi="Arial Narrow" w:cs="Arial"/>
                <w:sz w:val="18"/>
              </w:rPr>
            </w:pPr>
            <w:r w:rsidRPr="00A805F3">
              <w:rPr>
                <w:rFonts w:ascii="Arial Narrow" w:hAnsi="Arial Narrow" w:cs="Arial"/>
                <w:sz w:val="18"/>
              </w:rPr>
              <w:t> </w:t>
            </w:r>
          </w:p>
        </w:tc>
        <w:tc>
          <w:tcPr>
            <w:tcW w:w="1836" w:type="dxa"/>
            <w:tcBorders>
              <w:top w:val="single" w:sz="4" w:space="0" w:color="auto"/>
              <w:left w:val="single" w:sz="4" w:space="0" w:color="auto"/>
              <w:bottom w:val="single" w:sz="4" w:space="0" w:color="auto"/>
              <w:right w:val="single" w:sz="4" w:space="0" w:color="auto"/>
            </w:tcBorders>
          </w:tcPr>
          <w:p w14:paraId="1478386D" w14:textId="77777777" w:rsidR="00EF2D28" w:rsidRPr="00A805F3" w:rsidRDefault="00EF2D28" w:rsidP="00D634EF">
            <w:pPr>
              <w:spacing w:line="276" w:lineRule="auto"/>
              <w:jc w:val="center"/>
              <w:rPr>
                <w:rFonts w:ascii="Arial Narrow" w:hAnsi="Arial Narrow" w:cs="Arial"/>
                <w:sz w:val="18"/>
              </w:rPr>
            </w:pPr>
            <w:r w:rsidRPr="00A805F3">
              <w:rPr>
                <w:rFonts w:ascii="Arial Narrow" w:hAnsi="Arial Narrow" w:cs="Arial"/>
                <w:b/>
                <w:bCs/>
                <w:sz w:val="18"/>
              </w:rPr>
              <w:t>Mayor a 280 SMMLV</w:t>
            </w:r>
          </w:p>
          <w:p w14:paraId="63196D82" w14:textId="77777777" w:rsidR="00EF2D28" w:rsidRPr="00A805F3" w:rsidRDefault="00EF2D28" w:rsidP="00D634EF">
            <w:pPr>
              <w:spacing w:line="276" w:lineRule="auto"/>
              <w:jc w:val="center"/>
              <w:rPr>
                <w:rFonts w:ascii="Arial Narrow" w:hAnsi="Arial Narrow" w:cs="Arial"/>
                <w:sz w:val="18"/>
              </w:rPr>
            </w:pPr>
            <w:r w:rsidRPr="00A805F3">
              <w:rPr>
                <w:rFonts w:ascii="Arial Narrow" w:hAnsi="Arial Narrow" w:cs="Arial"/>
                <w:sz w:val="18"/>
              </w:rPr>
              <w:t>Se debe realizar Licitación Pública cuando el proceso de selección tenga una cuantía superior a:</w:t>
            </w:r>
          </w:p>
          <w:p w14:paraId="618B121B" w14:textId="47D7A600" w:rsidR="00EF2D28" w:rsidRPr="00A805F3" w:rsidRDefault="00EF2D28" w:rsidP="00D634EF">
            <w:pPr>
              <w:spacing w:line="276" w:lineRule="auto"/>
              <w:jc w:val="center"/>
              <w:rPr>
                <w:rFonts w:ascii="Arial Narrow" w:hAnsi="Arial Narrow" w:cs="Arial"/>
                <w:sz w:val="18"/>
              </w:rPr>
            </w:pPr>
            <w:r w:rsidRPr="00A805F3">
              <w:rPr>
                <w:rFonts w:ascii="Arial Narrow" w:hAnsi="Arial Narrow" w:cs="Arial"/>
                <w:bCs/>
                <w:sz w:val="18"/>
              </w:rPr>
              <w:t>$ 3</w:t>
            </w:r>
            <w:r w:rsidR="001F3888">
              <w:rPr>
                <w:rFonts w:ascii="Arial Narrow" w:hAnsi="Arial Narrow" w:cs="Arial"/>
                <w:bCs/>
                <w:sz w:val="18"/>
              </w:rPr>
              <w:t>6</w:t>
            </w:r>
            <w:r w:rsidRPr="00A805F3">
              <w:rPr>
                <w:rFonts w:ascii="Arial Narrow" w:hAnsi="Arial Narrow" w:cs="Arial"/>
                <w:bCs/>
                <w:sz w:val="18"/>
              </w:rPr>
              <w:t>4.</w:t>
            </w:r>
            <w:r w:rsidR="001F3888">
              <w:rPr>
                <w:rFonts w:ascii="Arial Narrow" w:hAnsi="Arial Narrow" w:cs="Arial"/>
                <w:bCs/>
                <w:sz w:val="18"/>
              </w:rPr>
              <w:t>0</w:t>
            </w:r>
            <w:r w:rsidRPr="00A805F3">
              <w:rPr>
                <w:rFonts w:ascii="Arial Narrow" w:hAnsi="Arial Narrow" w:cs="Arial"/>
                <w:bCs/>
                <w:sz w:val="18"/>
              </w:rPr>
              <w:t>00.00</w:t>
            </w:r>
            <w:r w:rsidR="001F3888">
              <w:rPr>
                <w:rFonts w:ascii="Arial Narrow" w:hAnsi="Arial Narrow" w:cs="Arial"/>
                <w:bCs/>
                <w:sz w:val="18"/>
              </w:rPr>
              <w:t>0</w:t>
            </w:r>
          </w:p>
        </w:tc>
        <w:tc>
          <w:tcPr>
            <w:tcW w:w="2294" w:type="dxa"/>
            <w:tcBorders>
              <w:top w:val="single" w:sz="4" w:space="0" w:color="auto"/>
              <w:left w:val="single" w:sz="4" w:space="0" w:color="auto"/>
              <w:bottom w:val="single" w:sz="4" w:space="0" w:color="auto"/>
              <w:right w:val="single" w:sz="4" w:space="0" w:color="auto"/>
            </w:tcBorders>
          </w:tcPr>
          <w:p w14:paraId="2F4275A5" w14:textId="77777777" w:rsidR="00EF2D28" w:rsidRPr="00A805F3" w:rsidRDefault="00EF2D28" w:rsidP="00D634EF">
            <w:pPr>
              <w:spacing w:line="276" w:lineRule="auto"/>
              <w:jc w:val="center"/>
              <w:rPr>
                <w:rFonts w:ascii="Arial Narrow" w:hAnsi="Arial Narrow" w:cs="Arial"/>
                <w:sz w:val="18"/>
              </w:rPr>
            </w:pPr>
            <w:r w:rsidRPr="00A805F3">
              <w:rPr>
                <w:rFonts w:ascii="Arial Narrow" w:hAnsi="Arial Narrow" w:cs="Arial"/>
                <w:b/>
                <w:bCs/>
                <w:sz w:val="18"/>
              </w:rPr>
              <w:t>DE 28 SMMLV hasta a 280 SMMLV</w:t>
            </w:r>
          </w:p>
          <w:p w14:paraId="23A7FAA2" w14:textId="77777777" w:rsidR="00EF2D28" w:rsidRPr="00A805F3" w:rsidRDefault="00EF2D28" w:rsidP="00D634EF">
            <w:pPr>
              <w:spacing w:line="276" w:lineRule="auto"/>
              <w:jc w:val="center"/>
              <w:rPr>
                <w:rFonts w:ascii="Arial Narrow" w:hAnsi="Arial Narrow" w:cs="Arial"/>
                <w:sz w:val="18"/>
              </w:rPr>
            </w:pPr>
            <w:r w:rsidRPr="00A805F3">
              <w:rPr>
                <w:rFonts w:ascii="Arial Narrow" w:hAnsi="Arial Narrow" w:cs="Arial"/>
                <w:sz w:val="18"/>
              </w:rPr>
              <w:t>Se debe realizar el procedimiento de selección abreviada de menor cuantía, cuanto el valor de la contratación se encuentre en el siguiente rango:</w:t>
            </w:r>
          </w:p>
          <w:p w14:paraId="7E46DB76" w14:textId="77777777" w:rsidR="00EF2D28" w:rsidRPr="00A805F3" w:rsidRDefault="00EF2D28" w:rsidP="00D634EF">
            <w:pPr>
              <w:spacing w:line="276" w:lineRule="auto"/>
              <w:rPr>
                <w:rFonts w:ascii="Arial Narrow" w:hAnsi="Arial Narrow" w:cs="Arial"/>
                <w:sz w:val="18"/>
              </w:rPr>
            </w:pPr>
            <w:r w:rsidRPr="00A805F3">
              <w:rPr>
                <w:rFonts w:ascii="Arial Narrow" w:hAnsi="Arial Narrow" w:cs="Arial"/>
                <w:b/>
                <w:bCs/>
                <w:sz w:val="18"/>
              </w:rPr>
              <w:t xml:space="preserve">         Desde:</w:t>
            </w:r>
          </w:p>
          <w:p w14:paraId="7F5E2A0F" w14:textId="77194A34" w:rsidR="00EF2D28" w:rsidRPr="00A805F3" w:rsidRDefault="00EF2D28" w:rsidP="00D634EF">
            <w:pPr>
              <w:spacing w:line="276" w:lineRule="auto"/>
              <w:jc w:val="center"/>
              <w:rPr>
                <w:rFonts w:ascii="Arial Narrow" w:hAnsi="Arial Narrow" w:cs="Arial"/>
                <w:sz w:val="18"/>
              </w:rPr>
            </w:pPr>
            <w:r w:rsidRPr="00A805F3">
              <w:rPr>
                <w:rFonts w:ascii="Arial Narrow" w:hAnsi="Arial Narrow" w:cs="Arial"/>
                <w:bCs/>
                <w:sz w:val="18"/>
              </w:rPr>
              <w:t>$ 3</w:t>
            </w:r>
            <w:r w:rsidR="001F3888">
              <w:rPr>
                <w:rFonts w:ascii="Arial Narrow" w:hAnsi="Arial Narrow" w:cs="Arial"/>
                <w:bCs/>
                <w:sz w:val="18"/>
              </w:rPr>
              <w:t>6</w:t>
            </w:r>
            <w:r w:rsidRPr="00A805F3">
              <w:rPr>
                <w:rFonts w:ascii="Arial Narrow" w:hAnsi="Arial Narrow" w:cs="Arial"/>
                <w:bCs/>
                <w:sz w:val="18"/>
              </w:rPr>
              <w:t>.4</w:t>
            </w:r>
            <w:r w:rsidR="001F3888">
              <w:rPr>
                <w:rFonts w:ascii="Arial Narrow" w:hAnsi="Arial Narrow" w:cs="Arial"/>
                <w:bCs/>
                <w:sz w:val="18"/>
              </w:rPr>
              <w:t>0</w:t>
            </w:r>
            <w:r w:rsidRPr="00A805F3">
              <w:rPr>
                <w:rFonts w:ascii="Arial Narrow" w:hAnsi="Arial Narrow" w:cs="Arial"/>
                <w:bCs/>
                <w:sz w:val="18"/>
              </w:rPr>
              <w:t>0.00</w:t>
            </w:r>
            <w:r w:rsidR="001F3888">
              <w:rPr>
                <w:rFonts w:ascii="Arial Narrow" w:hAnsi="Arial Narrow" w:cs="Arial"/>
                <w:bCs/>
                <w:sz w:val="18"/>
              </w:rPr>
              <w:t>0</w:t>
            </w:r>
          </w:p>
          <w:p w14:paraId="5A808CBD" w14:textId="77777777" w:rsidR="00EF2D28" w:rsidRPr="00A805F3" w:rsidRDefault="00EF2D28" w:rsidP="00D634EF">
            <w:pPr>
              <w:spacing w:line="276" w:lineRule="auto"/>
              <w:jc w:val="center"/>
              <w:rPr>
                <w:rFonts w:ascii="Arial Narrow" w:hAnsi="Arial Narrow" w:cs="Arial"/>
                <w:sz w:val="18"/>
              </w:rPr>
            </w:pPr>
            <w:r w:rsidRPr="00A805F3">
              <w:rPr>
                <w:rFonts w:ascii="Arial Narrow" w:hAnsi="Arial Narrow" w:cs="Arial"/>
                <w:bCs/>
                <w:sz w:val="18"/>
              </w:rPr>
              <w:t>Hasta:</w:t>
            </w:r>
          </w:p>
          <w:p w14:paraId="10A42247" w14:textId="38D84691" w:rsidR="00EF2D28" w:rsidRPr="00A805F3" w:rsidRDefault="00EF2D28" w:rsidP="00D634EF">
            <w:pPr>
              <w:spacing w:line="276" w:lineRule="auto"/>
              <w:jc w:val="center"/>
              <w:rPr>
                <w:rFonts w:ascii="Arial Narrow" w:hAnsi="Arial Narrow" w:cs="Arial"/>
                <w:sz w:val="18"/>
              </w:rPr>
            </w:pPr>
            <w:r w:rsidRPr="00A805F3">
              <w:rPr>
                <w:rFonts w:ascii="Arial Narrow" w:hAnsi="Arial Narrow" w:cs="Arial"/>
                <w:bCs/>
                <w:sz w:val="18"/>
              </w:rPr>
              <w:t>$ 3</w:t>
            </w:r>
            <w:r w:rsidR="001F3888">
              <w:rPr>
                <w:rFonts w:ascii="Arial Narrow" w:hAnsi="Arial Narrow" w:cs="Arial"/>
                <w:bCs/>
                <w:sz w:val="18"/>
              </w:rPr>
              <w:t>64</w:t>
            </w:r>
            <w:r w:rsidRPr="00A805F3">
              <w:rPr>
                <w:rFonts w:ascii="Arial Narrow" w:hAnsi="Arial Narrow" w:cs="Arial"/>
                <w:bCs/>
                <w:sz w:val="18"/>
              </w:rPr>
              <w:t>.</w:t>
            </w:r>
            <w:r w:rsidR="001F3888">
              <w:rPr>
                <w:rFonts w:ascii="Arial Narrow" w:hAnsi="Arial Narrow" w:cs="Arial"/>
                <w:bCs/>
                <w:sz w:val="18"/>
              </w:rPr>
              <w:t>0</w:t>
            </w:r>
            <w:r w:rsidRPr="00A805F3">
              <w:rPr>
                <w:rFonts w:ascii="Arial Narrow" w:hAnsi="Arial Narrow" w:cs="Arial"/>
                <w:bCs/>
                <w:sz w:val="18"/>
              </w:rPr>
              <w:t>00.000</w:t>
            </w:r>
          </w:p>
        </w:tc>
        <w:tc>
          <w:tcPr>
            <w:tcW w:w="1989" w:type="dxa"/>
            <w:tcBorders>
              <w:top w:val="single" w:sz="4" w:space="0" w:color="auto"/>
              <w:left w:val="single" w:sz="4" w:space="0" w:color="auto"/>
              <w:bottom w:val="single" w:sz="4" w:space="0" w:color="auto"/>
              <w:right w:val="single" w:sz="4" w:space="0" w:color="auto"/>
            </w:tcBorders>
          </w:tcPr>
          <w:p w14:paraId="03C3BBB0" w14:textId="77777777" w:rsidR="00EF2D28" w:rsidRPr="00A805F3" w:rsidRDefault="00EF2D28" w:rsidP="00D634EF">
            <w:pPr>
              <w:spacing w:line="276" w:lineRule="auto"/>
              <w:jc w:val="center"/>
              <w:rPr>
                <w:rFonts w:ascii="Arial Narrow" w:hAnsi="Arial Narrow" w:cs="Arial"/>
                <w:sz w:val="18"/>
              </w:rPr>
            </w:pPr>
            <w:r w:rsidRPr="00A805F3">
              <w:rPr>
                <w:rFonts w:ascii="Arial Narrow" w:hAnsi="Arial Narrow" w:cs="Arial"/>
                <w:b/>
                <w:bCs/>
                <w:sz w:val="18"/>
              </w:rPr>
              <w:t>Hasta 28 SMMLV</w:t>
            </w:r>
          </w:p>
          <w:p w14:paraId="070403C4" w14:textId="77777777" w:rsidR="00EF2D28" w:rsidRPr="00A805F3" w:rsidRDefault="00EF2D28" w:rsidP="00D634EF">
            <w:pPr>
              <w:spacing w:line="276" w:lineRule="auto"/>
              <w:rPr>
                <w:rFonts w:ascii="Arial Narrow" w:hAnsi="Arial Narrow" w:cs="Arial"/>
                <w:sz w:val="18"/>
              </w:rPr>
            </w:pPr>
            <w:r w:rsidRPr="00A805F3">
              <w:rPr>
                <w:rFonts w:ascii="Arial Narrow" w:hAnsi="Arial Narrow" w:cs="Arial"/>
                <w:b/>
                <w:bCs/>
                <w:sz w:val="18"/>
              </w:rPr>
              <w:t> </w:t>
            </w:r>
          </w:p>
          <w:p w14:paraId="40112BDA" w14:textId="77777777" w:rsidR="00EF2D28" w:rsidRPr="00A805F3" w:rsidRDefault="00EF2D28" w:rsidP="00D634EF">
            <w:pPr>
              <w:spacing w:line="276" w:lineRule="auto"/>
              <w:rPr>
                <w:rFonts w:ascii="Arial Narrow" w:hAnsi="Arial Narrow" w:cs="Arial"/>
                <w:sz w:val="18"/>
              </w:rPr>
            </w:pPr>
            <w:r w:rsidRPr="00A805F3">
              <w:rPr>
                <w:rFonts w:ascii="Arial Narrow" w:hAnsi="Arial Narrow" w:cs="Arial"/>
                <w:b/>
                <w:bCs/>
                <w:sz w:val="18"/>
              </w:rPr>
              <w:t xml:space="preserve">       Hasta:</w:t>
            </w:r>
          </w:p>
          <w:p w14:paraId="6DCC2621" w14:textId="04A9D0A1" w:rsidR="00EF2D28" w:rsidRPr="00A805F3" w:rsidRDefault="00EF2D28" w:rsidP="00D634EF">
            <w:pPr>
              <w:spacing w:line="276" w:lineRule="auto"/>
              <w:jc w:val="center"/>
              <w:rPr>
                <w:rFonts w:ascii="Arial Narrow" w:hAnsi="Arial Narrow" w:cs="Arial"/>
                <w:bCs/>
                <w:sz w:val="18"/>
              </w:rPr>
            </w:pPr>
            <w:r w:rsidRPr="00A805F3">
              <w:rPr>
                <w:rFonts w:ascii="Arial Narrow" w:hAnsi="Arial Narrow" w:cs="Arial"/>
                <w:bCs/>
                <w:sz w:val="18"/>
              </w:rPr>
              <w:t>$3</w:t>
            </w:r>
            <w:r w:rsidR="001F3888">
              <w:rPr>
                <w:rFonts w:ascii="Arial Narrow" w:hAnsi="Arial Narrow" w:cs="Arial"/>
                <w:bCs/>
                <w:sz w:val="18"/>
              </w:rPr>
              <w:t>6</w:t>
            </w:r>
            <w:r w:rsidRPr="00A805F3">
              <w:rPr>
                <w:rFonts w:ascii="Arial Narrow" w:hAnsi="Arial Narrow" w:cs="Arial"/>
                <w:bCs/>
                <w:sz w:val="18"/>
              </w:rPr>
              <w:t>.4</w:t>
            </w:r>
            <w:r w:rsidR="001F3888">
              <w:rPr>
                <w:rFonts w:ascii="Arial Narrow" w:hAnsi="Arial Narrow" w:cs="Arial"/>
                <w:bCs/>
                <w:sz w:val="18"/>
              </w:rPr>
              <w:t>0</w:t>
            </w:r>
            <w:r w:rsidRPr="00A805F3">
              <w:rPr>
                <w:rFonts w:ascii="Arial Narrow" w:hAnsi="Arial Narrow" w:cs="Arial"/>
                <w:bCs/>
                <w:sz w:val="18"/>
              </w:rPr>
              <w:t>0.000</w:t>
            </w:r>
          </w:p>
          <w:p w14:paraId="4BDFBB52" w14:textId="77777777" w:rsidR="00EF2D28" w:rsidRPr="00A805F3" w:rsidRDefault="00EF2D28" w:rsidP="00D634EF">
            <w:pPr>
              <w:spacing w:line="276" w:lineRule="auto"/>
              <w:rPr>
                <w:rFonts w:ascii="Arial Narrow" w:hAnsi="Arial Narrow" w:cs="Arial"/>
                <w:bCs/>
                <w:sz w:val="18"/>
              </w:rPr>
            </w:pPr>
          </w:p>
        </w:tc>
      </w:tr>
    </w:tbl>
    <w:p w14:paraId="5A41BB28" w14:textId="77777777" w:rsidR="002E0EE1" w:rsidRDefault="002E0EE1" w:rsidP="002F140F">
      <w:pPr>
        <w:autoSpaceDE w:val="0"/>
        <w:autoSpaceDN w:val="0"/>
        <w:adjustRightInd w:val="0"/>
        <w:rPr>
          <w:rStyle w:val="Textoennegrita"/>
          <w:rFonts w:ascii="Arial Narrow" w:hAnsi="Arial Narrow" w:cs="Arial"/>
          <w:b w:val="0"/>
          <w:sz w:val="22"/>
          <w:szCs w:val="22"/>
        </w:rPr>
      </w:pPr>
    </w:p>
    <w:p w14:paraId="26B5DF33" w14:textId="77777777" w:rsidR="002E0EE1" w:rsidRDefault="002E0EE1" w:rsidP="002F140F">
      <w:pPr>
        <w:autoSpaceDE w:val="0"/>
        <w:autoSpaceDN w:val="0"/>
        <w:adjustRightInd w:val="0"/>
        <w:rPr>
          <w:rStyle w:val="Textoennegrita"/>
          <w:rFonts w:ascii="Arial Narrow" w:hAnsi="Arial Narrow" w:cs="Arial"/>
          <w:b w:val="0"/>
          <w:sz w:val="22"/>
          <w:szCs w:val="22"/>
        </w:rPr>
      </w:pPr>
    </w:p>
    <w:p w14:paraId="2A40700F" w14:textId="77777777" w:rsidR="002F140F" w:rsidRDefault="002F140F" w:rsidP="002F140F">
      <w:pPr>
        <w:autoSpaceDE w:val="0"/>
        <w:autoSpaceDN w:val="0"/>
        <w:adjustRightInd w:val="0"/>
        <w:rPr>
          <w:rStyle w:val="Textoennegrita"/>
          <w:rFonts w:ascii="Arial Narrow" w:hAnsi="Arial Narrow" w:cs="Arial"/>
          <w:b w:val="0"/>
          <w:sz w:val="22"/>
          <w:szCs w:val="22"/>
        </w:rPr>
      </w:pPr>
      <w:r w:rsidRPr="00A75AA2">
        <w:rPr>
          <w:rStyle w:val="Textoennegrita"/>
          <w:rFonts w:ascii="Arial Narrow" w:hAnsi="Arial Narrow" w:cs="Arial"/>
          <w:b w:val="0"/>
          <w:sz w:val="22"/>
          <w:szCs w:val="22"/>
        </w:rPr>
        <w:t xml:space="preserve">De acuerdo con lo señalado en las citadas normas, se precisa que </w:t>
      </w:r>
      <w:proofErr w:type="gramStart"/>
      <w:r w:rsidRPr="00A75AA2">
        <w:rPr>
          <w:rStyle w:val="Textoennegrita"/>
          <w:rFonts w:ascii="Arial Narrow" w:hAnsi="Arial Narrow" w:cs="Arial"/>
          <w:b w:val="0"/>
          <w:sz w:val="22"/>
          <w:szCs w:val="22"/>
        </w:rPr>
        <w:t>de acuerdo a</w:t>
      </w:r>
      <w:proofErr w:type="gramEnd"/>
      <w:r>
        <w:rPr>
          <w:rStyle w:val="Textoennegrita"/>
          <w:rFonts w:ascii="Arial Narrow" w:hAnsi="Arial Narrow" w:cs="Arial"/>
          <w:b w:val="0"/>
          <w:sz w:val="22"/>
          <w:szCs w:val="22"/>
        </w:rPr>
        <w:t xml:space="preserve"> </w:t>
      </w:r>
      <w:r w:rsidRPr="00A75AA2">
        <w:rPr>
          <w:rStyle w:val="Textoennegrita"/>
          <w:rFonts w:ascii="Arial Narrow" w:hAnsi="Arial Narrow" w:cs="Arial"/>
          <w:b w:val="0"/>
          <w:sz w:val="22"/>
          <w:szCs w:val="22"/>
        </w:rPr>
        <w:t>la cuantía y el tipo se servicios a contratar se debe adelantar a través de la</w:t>
      </w:r>
      <w:r>
        <w:rPr>
          <w:rStyle w:val="Textoennegrita"/>
          <w:rFonts w:ascii="Arial Narrow" w:hAnsi="Arial Narrow" w:cs="Arial"/>
          <w:b w:val="0"/>
          <w:sz w:val="22"/>
          <w:szCs w:val="22"/>
        </w:rPr>
        <w:t xml:space="preserve"> </w:t>
      </w:r>
      <w:r w:rsidRPr="00A75AA2">
        <w:rPr>
          <w:rStyle w:val="Textoennegrita"/>
          <w:rFonts w:ascii="Arial Narrow" w:hAnsi="Arial Narrow" w:cs="Arial"/>
          <w:b w:val="0"/>
          <w:sz w:val="22"/>
          <w:szCs w:val="22"/>
        </w:rPr>
        <w:t xml:space="preserve">modalidad de selección conocida como SELECCIÓN DE </w:t>
      </w:r>
      <w:r>
        <w:rPr>
          <w:rStyle w:val="Textoennegrita"/>
          <w:rFonts w:ascii="Arial Narrow" w:hAnsi="Arial Narrow" w:cs="Arial"/>
          <w:b w:val="0"/>
          <w:sz w:val="22"/>
          <w:szCs w:val="22"/>
        </w:rPr>
        <w:t xml:space="preserve">MÍNIMA </w:t>
      </w:r>
      <w:r w:rsidRPr="00A75AA2">
        <w:rPr>
          <w:rStyle w:val="Textoennegrita"/>
          <w:rFonts w:ascii="Arial Narrow" w:hAnsi="Arial Narrow" w:cs="Arial"/>
          <w:b w:val="0"/>
          <w:sz w:val="22"/>
          <w:szCs w:val="22"/>
        </w:rPr>
        <w:t xml:space="preserve">CUANTIA, aplicando lo definido en el </w:t>
      </w:r>
      <w:r w:rsidR="00327170">
        <w:rPr>
          <w:rStyle w:val="Textoennegrita"/>
          <w:rFonts w:ascii="Arial Narrow" w:hAnsi="Arial Narrow" w:cs="Arial"/>
          <w:b w:val="0"/>
          <w:sz w:val="22"/>
          <w:szCs w:val="22"/>
        </w:rPr>
        <w:t>A</w:t>
      </w:r>
      <w:r w:rsidRPr="00A75AA2">
        <w:rPr>
          <w:rStyle w:val="Textoennegrita"/>
          <w:rFonts w:ascii="Arial Narrow" w:hAnsi="Arial Narrow" w:cs="Arial"/>
          <w:b w:val="0"/>
          <w:sz w:val="22"/>
          <w:szCs w:val="22"/>
        </w:rPr>
        <w:t xml:space="preserve">rtículo </w:t>
      </w:r>
      <w:r w:rsidRPr="00DD5BF4">
        <w:rPr>
          <w:rStyle w:val="Textoennegrita"/>
          <w:rFonts w:ascii="Arial Narrow" w:hAnsi="Arial Narrow" w:cs="Arial"/>
          <w:b w:val="0"/>
          <w:sz w:val="22"/>
          <w:szCs w:val="22"/>
        </w:rPr>
        <w:t>2.2.1.2.1.5.2</w:t>
      </w:r>
      <w:r w:rsidRPr="00A75AA2">
        <w:rPr>
          <w:rStyle w:val="Textoennegrita"/>
          <w:rFonts w:ascii="Arial Narrow" w:hAnsi="Arial Narrow" w:cs="Arial"/>
          <w:b w:val="0"/>
          <w:sz w:val="22"/>
          <w:szCs w:val="22"/>
        </w:rPr>
        <w:t xml:space="preserve"> del Decreto</w:t>
      </w:r>
      <w:r w:rsidR="00327170">
        <w:rPr>
          <w:rStyle w:val="Textoennegrita"/>
          <w:rFonts w:ascii="Arial Narrow" w:hAnsi="Arial Narrow" w:cs="Arial"/>
          <w:b w:val="0"/>
          <w:sz w:val="22"/>
          <w:szCs w:val="22"/>
        </w:rPr>
        <w:t xml:space="preserve"> Único Reglamentario</w:t>
      </w:r>
      <w:r w:rsidRPr="00A75AA2">
        <w:rPr>
          <w:rStyle w:val="Textoennegrita"/>
          <w:rFonts w:ascii="Arial Narrow" w:hAnsi="Arial Narrow" w:cs="Arial"/>
          <w:b w:val="0"/>
          <w:sz w:val="22"/>
          <w:szCs w:val="22"/>
        </w:rPr>
        <w:t xml:space="preserve"> </w:t>
      </w:r>
      <w:r>
        <w:rPr>
          <w:rStyle w:val="Textoennegrita"/>
          <w:rFonts w:ascii="Arial Narrow" w:hAnsi="Arial Narrow" w:cs="Arial"/>
          <w:b w:val="0"/>
          <w:sz w:val="22"/>
          <w:szCs w:val="22"/>
        </w:rPr>
        <w:t>1082 de 2015</w:t>
      </w:r>
      <w:r w:rsidRPr="00A75AA2">
        <w:rPr>
          <w:rStyle w:val="Textoennegrita"/>
          <w:rFonts w:ascii="Arial Narrow" w:hAnsi="Arial Narrow" w:cs="Arial"/>
          <w:b w:val="0"/>
          <w:sz w:val="22"/>
          <w:szCs w:val="22"/>
        </w:rPr>
        <w:t xml:space="preserve"> y</w:t>
      </w:r>
      <w:r>
        <w:rPr>
          <w:rStyle w:val="Textoennegrita"/>
          <w:rFonts w:ascii="Arial Narrow" w:hAnsi="Arial Narrow" w:cs="Arial"/>
          <w:b w:val="0"/>
          <w:sz w:val="22"/>
          <w:szCs w:val="22"/>
        </w:rPr>
        <w:t xml:space="preserve"> </w:t>
      </w:r>
      <w:r w:rsidRPr="00A75AA2">
        <w:rPr>
          <w:rStyle w:val="Textoennegrita"/>
          <w:rFonts w:ascii="Arial Narrow" w:hAnsi="Arial Narrow" w:cs="Arial"/>
          <w:b w:val="0"/>
          <w:sz w:val="22"/>
          <w:szCs w:val="22"/>
        </w:rPr>
        <w:t>normas concordantes.</w:t>
      </w:r>
    </w:p>
    <w:p w14:paraId="3A99C6E6" w14:textId="77777777" w:rsidR="007955D7" w:rsidRDefault="007955D7" w:rsidP="002F140F">
      <w:pPr>
        <w:autoSpaceDE w:val="0"/>
        <w:autoSpaceDN w:val="0"/>
        <w:adjustRightInd w:val="0"/>
        <w:rPr>
          <w:rStyle w:val="Textoennegrita"/>
          <w:rFonts w:ascii="Arial Narrow" w:hAnsi="Arial Narrow" w:cs="Arial"/>
          <w:b w:val="0"/>
          <w:sz w:val="22"/>
          <w:szCs w:val="22"/>
        </w:rPr>
      </w:pPr>
    </w:p>
    <w:p w14:paraId="4348ADDE" w14:textId="77777777" w:rsidR="007955D7" w:rsidRDefault="007955D7" w:rsidP="002F140F">
      <w:pPr>
        <w:autoSpaceDE w:val="0"/>
        <w:autoSpaceDN w:val="0"/>
        <w:adjustRightInd w:val="0"/>
        <w:rPr>
          <w:rStyle w:val="Textoennegrita"/>
          <w:rFonts w:ascii="Arial Narrow" w:hAnsi="Arial Narrow" w:cs="Arial"/>
          <w:b w:val="0"/>
          <w:sz w:val="22"/>
          <w:szCs w:val="22"/>
        </w:rPr>
      </w:pPr>
    </w:p>
    <w:p w14:paraId="5B9DC2A8" w14:textId="77777777" w:rsidR="007955D7" w:rsidRPr="007955D7" w:rsidRDefault="007955D7" w:rsidP="007955D7">
      <w:pPr>
        <w:jc w:val="center"/>
        <w:rPr>
          <w:rFonts w:ascii="Arial Narrow" w:hAnsi="Arial Narrow"/>
          <w:sz w:val="22"/>
          <w:szCs w:val="22"/>
          <w:lang w:val="es-MX"/>
        </w:rPr>
      </w:pPr>
      <w:r w:rsidRPr="007955D7">
        <w:rPr>
          <w:rFonts w:ascii="Arial Narrow" w:hAnsi="Arial Narrow"/>
          <w:b/>
          <w:bCs/>
          <w:color w:val="000000"/>
          <w:sz w:val="22"/>
          <w:szCs w:val="22"/>
          <w:lang w:val="es-MX"/>
        </w:rPr>
        <w:t>LEIDY JOHANA RODRIGUEZ MARTINEZ</w:t>
      </w:r>
    </w:p>
    <w:p w14:paraId="4E4194A7" w14:textId="77777777" w:rsidR="007955D7" w:rsidRPr="007955D7" w:rsidRDefault="007955D7" w:rsidP="007955D7">
      <w:pPr>
        <w:spacing w:after="200"/>
        <w:jc w:val="center"/>
        <w:rPr>
          <w:rFonts w:ascii="Arial Narrow" w:hAnsi="Arial Narrow"/>
          <w:sz w:val="22"/>
          <w:szCs w:val="22"/>
          <w:lang w:val="es-MX"/>
        </w:rPr>
      </w:pPr>
      <w:r w:rsidRPr="007955D7">
        <w:rPr>
          <w:rFonts w:ascii="Arial Narrow" w:hAnsi="Arial Narrow"/>
          <w:b/>
          <w:bCs/>
          <w:color w:val="000000"/>
          <w:sz w:val="22"/>
          <w:szCs w:val="22"/>
          <w:lang w:val="es-MX"/>
        </w:rPr>
        <w:t>Personera Municipal de Villeta</w:t>
      </w:r>
    </w:p>
    <w:p w14:paraId="02784939" w14:textId="77777777" w:rsidR="007955D7" w:rsidRDefault="007955D7" w:rsidP="002F140F">
      <w:pPr>
        <w:autoSpaceDE w:val="0"/>
        <w:autoSpaceDN w:val="0"/>
        <w:adjustRightInd w:val="0"/>
        <w:rPr>
          <w:rStyle w:val="Textoennegrita"/>
          <w:rFonts w:ascii="Arial Narrow" w:hAnsi="Arial Narrow" w:cs="Arial"/>
          <w:b w:val="0"/>
          <w:sz w:val="22"/>
          <w:szCs w:val="22"/>
        </w:rPr>
      </w:pPr>
    </w:p>
    <w:p w14:paraId="19FEFFDC" w14:textId="77777777" w:rsidR="00DF6C0D" w:rsidRDefault="00DF6C0D" w:rsidP="002F140F">
      <w:pPr>
        <w:autoSpaceDE w:val="0"/>
        <w:autoSpaceDN w:val="0"/>
        <w:adjustRightInd w:val="0"/>
        <w:rPr>
          <w:rStyle w:val="Textoennegrita"/>
          <w:rFonts w:ascii="Arial Narrow" w:hAnsi="Arial Narrow" w:cs="Arial"/>
          <w:b w:val="0"/>
          <w:sz w:val="22"/>
          <w:szCs w:val="22"/>
        </w:rPr>
      </w:pPr>
    </w:p>
    <w:sectPr w:rsidR="00DF6C0D" w:rsidSect="006428AA">
      <w:headerReference w:type="default" r:id="rId17"/>
      <w:pgSz w:w="11520" w:h="17280" w:code="127"/>
      <w:pgMar w:top="1985" w:right="1701" w:bottom="1985" w:left="1701" w:header="709" w:footer="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D7EBA4" w14:textId="77777777" w:rsidR="00BC40EE" w:rsidRDefault="00BC40EE" w:rsidP="00BA265A">
      <w:r>
        <w:separator/>
      </w:r>
    </w:p>
  </w:endnote>
  <w:endnote w:type="continuationSeparator" w:id="0">
    <w:p w14:paraId="629569CC" w14:textId="77777777" w:rsidR="00BC40EE" w:rsidRDefault="00BC40EE" w:rsidP="00BA26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5349B3" w14:textId="77777777" w:rsidR="00BC40EE" w:rsidRDefault="00BC40EE" w:rsidP="00BA265A">
      <w:r>
        <w:separator/>
      </w:r>
    </w:p>
  </w:footnote>
  <w:footnote w:type="continuationSeparator" w:id="0">
    <w:p w14:paraId="06215D94" w14:textId="77777777" w:rsidR="00BC40EE" w:rsidRDefault="00BC40EE" w:rsidP="00BA265A">
      <w:r>
        <w:continuationSeparator/>
      </w:r>
    </w:p>
  </w:footnote>
  <w:footnote w:id="1">
    <w:p w14:paraId="7475E9B3" w14:textId="77777777" w:rsidR="00063BEC" w:rsidRPr="00063BEC" w:rsidRDefault="00063BEC">
      <w:pPr>
        <w:pStyle w:val="Textonotapie"/>
        <w:rPr>
          <w:lang w:val="es-CO"/>
        </w:rPr>
      </w:pPr>
      <w:r>
        <w:rPr>
          <w:rStyle w:val="Refdenotaalpie"/>
        </w:rPr>
        <w:footnoteRef/>
      </w:r>
      <w:r>
        <w:t xml:space="preserve"> </w:t>
      </w:r>
      <w:r w:rsidRPr="00812063">
        <w:rPr>
          <w:rFonts w:ascii="Arial Narrow" w:hAnsi="Arial Narrow"/>
          <w:sz w:val="16"/>
          <w:lang w:val="es-CO"/>
        </w:rPr>
        <w:t>Análisis del sector- Dotación de Uniformes 2014</w:t>
      </w:r>
      <w:r w:rsidR="00812063">
        <w:rPr>
          <w:rFonts w:ascii="Arial Narrow" w:hAnsi="Arial Narrow"/>
          <w:sz w:val="16"/>
          <w:lang w:val="es-CO"/>
        </w:rPr>
        <w:t xml:space="preserve">. Institución Universitaria Antonio José Camacho. Disponible en: http:// </w:t>
      </w:r>
      <w:hyperlink r:id="rId1" w:history="1">
        <w:r w:rsidR="00812063" w:rsidRPr="00860E46">
          <w:rPr>
            <w:rStyle w:val="Hipervnculo"/>
            <w:rFonts w:ascii="Arial Narrow" w:hAnsi="Arial Narrow"/>
            <w:sz w:val="16"/>
            <w:lang w:val="es-CO"/>
          </w:rPr>
          <w:t>http://www.uniajc.edu.co/documentos/2</w:t>
        </w:r>
        <w:r w:rsidR="00812063" w:rsidRPr="00860E46">
          <w:rPr>
            <w:rStyle w:val="Hipervnculo"/>
            <w:rFonts w:ascii="Arial Narrow" w:hAnsi="Arial Narrow"/>
            <w:sz w:val="16"/>
            <w:lang w:val="es-CO"/>
          </w:rPr>
          <w:t>0</w:t>
        </w:r>
        <w:r w:rsidR="00812063" w:rsidRPr="00860E46">
          <w:rPr>
            <w:rStyle w:val="Hipervnculo"/>
            <w:rFonts w:ascii="Arial Narrow" w:hAnsi="Arial Narrow"/>
            <w:sz w:val="16"/>
            <w:lang w:val="es-CO"/>
          </w:rPr>
          <w:t>14/Abril/ANALISIS%20SECTOR%20-%20DOTACION%20UNIFORMES%20-%202014.pdf</w:t>
        </w:r>
      </w:hyperlink>
      <w:r w:rsidR="00812063">
        <w:rPr>
          <w:rFonts w:ascii="Arial Narrow" w:hAnsi="Arial Narrow"/>
          <w:sz w:val="16"/>
          <w:lang w:val="es-C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4C981A" w14:textId="420D6E1D" w:rsidR="00040DB9" w:rsidRDefault="00040DB9" w:rsidP="00F152E5">
    <w:pPr>
      <w:pStyle w:val="Encabezado"/>
      <w:jc w:val="center"/>
      <w:rPr>
        <w:rFonts w:cstheme="minorHAnsi"/>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90608D"/>
    <w:multiLevelType w:val="hybridMultilevel"/>
    <w:tmpl w:val="9E4094F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78C1C40"/>
    <w:multiLevelType w:val="hybridMultilevel"/>
    <w:tmpl w:val="E5F458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A607AAC"/>
    <w:multiLevelType w:val="hybridMultilevel"/>
    <w:tmpl w:val="B142E2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D712168"/>
    <w:multiLevelType w:val="hybridMultilevel"/>
    <w:tmpl w:val="B406FF42"/>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DB97A9D"/>
    <w:multiLevelType w:val="hybridMultilevel"/>
    <w:tmpl w:val="491876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0BE5AFC"/>
    <w:multiLevelType w:val="hybridMultilevel"/>
    <w:tmpl w:val="8A2AF8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72D2D49"/>
    <w:multiLevelType w:val="hybridMultilevel"/>
    <w:tmpl w:val="299C94A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A7216A1"/>
    <w:multiLevelType w:val="hybridMultilevel"/>
    <w:tmpl w:val="B3DA2C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B010D4E"/>
    <w:multiLevelType w:val="hybridMultilevel"/>
    <w:tmpl w:val="CB54ED2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4624B29"/>
    <w:multiLevelType w:val="hybridMultilevel"/>
    <w:tmpl w:val="D904F61A"/>
    <w:lvl w:ilvl="0" w:tplc="D9EE02BA">
      <w:start w:val="1"/>
      <w:numFmt w:val="lowerLetter"/>
      <w:lvlText w:val="%1)"/>
      <w:lvlJc w:val="left"/>
      <w:pPr>
        <w:ind w:left="644"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A8E0B8C"/>
    <w:multiLevelType w:val="hybridMultilevel"/>
    <w:tmpl w:val="086A07BE"/>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3E0918DE"/>
    <w:multiLevelType w:val="hybridMultilevel"/>
    <w:tmpl w:val="44A862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5C141AD"/>
    <w:multiLevelType w:val="hybridMultilevel"/>
    <w:tmpl w:val="5512257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96C70B5"/>
    <w:multiLevelType w:val="hybridMultilevel"/>
    <w:tmpl w:val="779E5A86"/>
    <w:lvl w:ilvl="0" w:tplc="8B12DD46">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4F646A4E"/>
    <w:multiLevelType w:val="hybridMultilevel"/>
    <w:tmpl w:val="FBEACB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F6E6337"/>
    <w:multiLevelType w:val="hybridMultilevel"/>
    <w:tmpl w:val="E5F8D7A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70D4597"/>
    <w:multiLevelType w:val="multilevel"/>
    <w:tmpl w:val="059A2FC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57EC466C"/>
    <w:multiLevelType w:val="hybridMultilevel"/>
    <w:tmpl w:val="13121528"/>
    <w:lvl w:ilvl="0" w:tplc="EDEAD5E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BC3084A"/>
    <w:multiLevelType w:val="hybridMultilevel"/>
    <w:tmpl w:val="6A5CDE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7C0105A"/>
    <w:multiLevelType w:val="hybridMultilevel"/>
    <w:tmpl w:val="1334E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F1B3DDA"/>
    <w:multiLevelType w:val="hybridMultilevel"/>
    <w:tmpl w:val="1F30CF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3781C70"/>
    <w:multiLevelType w:val="hybridMultilevel"/>
    <w:tmpl w:val="573CFD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668940541">
    <w:abstractNumId w:val="13"/>
  </w:num>
  <w:num w:numId="2" w16cid:durableId="1639455855">
    <w:abstractNumId w:val="15"/>
  </w:num>
  <w:num w:numId="3" w16cid:durableId="97257762">
    <w:abstractNumId w:val="18"/>
  </w:num>
  <w:num w:numId="4" w16cid:durableId="1142960871">
    <w:abstractNumId w:val="14"/>
  </w:num>
  <w:num w:numId="5" w16cid:durableId="94593264">
    <w:abstractNumId w:val="6"/>
  </w:num>
  <w:num w:numId="6" w16cid:durableId="1070348493">
    <w:abstractNumId w:val="12"/>
  </w:num>
  <w:num w:numId="7" w16cid:durableId="1656104042">
    <w:abstractNumId w:val="19"/>
  </w:num>
  <w:num w:numId="8" w16cid:durableId="1510951753">
    <w:abstractNumId w:val="0"/>
  </w:num>
  <w:num w:numId="9" w16cid:durableId="1533154183">
    <w:abstractNumId w:val="7"/>
  </w:num>
  <w:num w:numId="10" w16cid:durableId="1534729569">
    <w:abstractNumId w:val="3"/>
  </w:num>
  <w:num w:numId="11" w16cid:durableId="194124039">
    <w:abstractNumId w:val="4"/>
  </w:num>
  <w:num w:numId="12" w16cid:durableId="1338386612">
    <w:abstractNumId w:val="11"/>
  </w:num>
  <w:num w:numId="13" w16cid:durableId="908736593">
    <w:abstractNumId w:val="10"/>
  </w:num>
  <w:num w:numId="14" w16cid:durableId="6292770">
    <w:abstractNumId w:val="16"/>
  </w:num>
  <w:num w:numId="15" w16cid:durableId="1453868420">
    <w:abstractNumId w:val="17"/>
  </w:num>
  <w:num w:numId="16" w16cid:durableId="1710185962">
    <w:abstractNumId w:val="9"/>
  </w:num>
  <w:num w:numId="17" w16cid:durableId="865215791">
    <w:abstractNumId w:val="21"/>
  </w:num>
  <w:num w:numId="18" w16cid:durableId="18744291">
    <w:abstractNumId w:val="1"/>
  </w:num>
  <w:num w:numId="19" w16cid:durableId="1493643207">
    <w:abstractNumId w:val="8"/>
  </w:num>
  <w:num w:numId="20" w16cid:durableId="877006229">
    <w:abstractNumId w:val="5"/>
  </w:num>
  <w:num w:numId="21" w16cid:durableId="381944663">
    <w:abstractNumId w:val="2"/>
  </w:num>
  <w:num w:numId="22" w16cid:durableId="199356326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65A"/>
    <w:rsid w:val="000002AB"/>
    <w:rsid w:val="0000116E"/>
    <w:rsid w:val="00001E64"/>
    <w:rsid w:val="00003BC9"/>
    <w:rsid w:val="000061B4"/>
    <w:rsid w:val="000154A5"/>
    <w:rsid w:val="0001738C"/>
    <w:rsid w:val="0002072F"/>
    <w:rsid w:val="00024D1E"/>
    <w:rsid w:val="00024E81"/>
    <w:rsid w:val="0002557F"/>
    <w:rsid w:val="0002686E"/>
    <w:rsid w:val="000343B4"/>
    <w:rsid w:val="00035924"/>
    <w:rsid w:val="00037AAB"/>
    <w:rsid w:val="00037E9C"/>
    <w:rsid w:val="00040929"/>
    <w:rsid w:val="00040DB9"/>
    <w:rsid w:val="00042BF3"/>
    <w:rsid w:val="00043025"/>
    <w:rsid w:val="000430DE"/>
    <w:rsid w:val="000447C1"/>
    <w:rsid w:val="0004792A"/>
    <w:rsid w:val="00047EDE"/>
    <w:rsid w:val="0005111B"/>
    <w:rsid w:val="00051160"/>
    <w:rsid w:val="0005507E"/>
    <w:rsid w:val="00055F5C"/>
    <w:rsid w:val="000565B6"/>
    <w:rsid w:val="0005701C"/>
    <w:rsid w:val="00063BEC"/>
    <w:rsid w:val="000666D8"/>
    <w:rsid w:val="000702A0"/>
    <w:rsid w:val="00070648"/>
    <w:rsid w:val="0007114A"/>
    <w:rsid w:val="0007158C"/>
    <w:rsid w:val="0007177C"/>
    <w:rsid w:val="00071A85"/>
    <w:rsid w:val="000737A1"/>
    <w:rsid w:val="000748C9"/>
    <w:rsid w:val="00075972"/>
    <w:rsid w:val="000770C1"/>
    <w:rsid w:val="00080145"/>
    <w:rsid w:val="00085CF1"/>
    <w:rsid w:val="0009094F"/>
    <w:rsid w:val="00090A8D"/>
    <w:rsid w:val="00093170"/>
    <w:rsid w:val="00094116"/>
    <w:rsid w:val="000961E3"/>
    <w:rsid w:val="00097F48"/>
    <w:rsid w:val="000A16C9"/>
    <w:rsid w:val="000A1C70"/>
    <w:rsid w:val="000B079B"/>
    <w:rsid w:val="000B189A"/>
    <w:rsid w:val="000B3BDD"/>
    <w:rsid w:val="000B4ABA"/>
    <w:rsid w:val="000B52F9"/>
    <w:rsid w:val="000B555A"/>
    <w:rsid w:val="000B58CC"/>
    <w:rsid w:val="000B6A13"/>
    <w:rsid w:val="000C15DA"/>
    <w:rsid w:val="000C5517"/>
    <w:rsid w:val="000D226A"/>
    <w:rsid w:val="000D2317"/>
    <w:rsid w:val="000D315A"/>
    <w:rsid w:val="000D3DC0"/>
    <w:rsid w:val="000D4EBB"/>
    <w:rsid w:val="000D61A3"/>
    <w:rsid w:val="000D6363"/>
    <w:rsid w:val="000D673D"/>
    <w:rsid w:val="000E05E7"/>
    <w:rsid w:val="000E1B1C"/>
    <w:rsid w:val="000E25E1"/>
    <w:rsid w:val="000E508A"/>
    <w:rsid w:val="000E5094"/>
    <w:rsid w:val="000E7918"/>
    <w:rsid w:val="000F20AE"/>
    <w:rsid w:val="000F392C"/>
    <w:rsid w:val="000F6D45"/>
    <w:rsid w:val="00100FC8"/>
    <w:rsid w:val="0010317D"/>
    <w:rsid w:val="001041F7"/>
    <w:rsid w:val="0010614F"/>
    <w:rsid w:val="00107B5B"/>
    <w:rsid w:val="00111218"/>
    <w:rsid w:val="0011169F"/>
    <w:rsid w:val="00114288"/>
    <w:rsid w:val="00114E6E"/>
    <w:rsid w:val="00116927"/>
    <w:rsid w:val="0011698C"/>
    <w:rsid w:val="001178D2"/>
    <w:rsid w:val="001212E8"/>
    <w:rsid w:val="0012621C"/>
    <w:rsid w:val="0012699A"/>
    <w:rsid w:val="00127FDB"/>
    <w:rsid w:val="001337A9"/>
    <w:rsid w:val="00133F6D"/>
    <w:rsid w:val="00134E07"/>
    <w:rsid w:val="001355D4"/>
    <w:rsid w:val="001376E9"/>
    <w:rsid w:val="00140270"/>
    <w:rsid w:val="0014298F"/>
    <w:rsid w:val="00142F15"/>
    <w:rsid w:val="00143301"/>
    <w:rsid w:val="00143419"/>
    <w:rsid w:val="00143957"/>
    <w:rsid w:val="00144841"/>
    <w:rsid w:val="00146541"/>
    <w:rsid w:val="00147208"/>
    <w:rsid w:val="00147FC6"/>
    <w:rsid w:val="00151C56"/>
    <w:rsid w:val="00151D36"/>
    <w:rsid w:val="0015334C"/>
    <w:rsid w:val="00156EF0"/>
    <w:rsid w:val="001573BC"/>
    <w:rsid w:val="00161795"/>
    <w:rsid w:val="0016222C"/>
    <w:rsid w:val="00163CE9"/>
    <w:rsid w:val="0016687C"/>
    <w:rsid w:val="001701A9"/>
    <w:rsid w:val="00173D2B"/>
    <w:rsid w:val="00176466"/>
    <w:rsid w:val="00177E52"/>
    <w:rsid w:val="00182014"/>
    <w:rsid w:val="001846A8"/>
    <w:rsid w:val="001869DC"/>
    <w:rsid w:val="00186C2E"/>
    <w:rsid w:val="00192206"/>
    <w:rsid w:val="00193A8D"/>
    <w:rsid w:val="0019418E"/>
    <w:rsid w:val="001979A1"/>
    <w:rsid w:val="001A1084"/>
    <w:rsid w:val="001A6F0B"/>
    <w:rsid w:val="001B014B"/>
    <w:rsid w:val="001B108F"/>
    <w:rsid w:val="001B4B3C"/>
    <w:rsid w:val="001B6E41"/>
    <w:rsid w:val="001C1413"/>
    <w:rsid w:val="001C2610"/>
    <w:rsid w:val="001C65C0"/>
    <w:rsid w:val="001C6A1E"/>
    <w:rsid w:val="001C7EDC"/>
    <w:rsid w:val="001D79FD"/>
    <w:rsid w:val="001D7B69"/>
    <w:rsid w:val="001E0D87"/>
    <w:rsid w:val="001E1B51"/>
    <w:rsid w:val="001E38FC"/>
    <w:rsid w:val="001E5083"/>
    <w:rsid w:val="001E6234"/>
    <w:rsid w:val="001E62D4"/>
    <w:rsid w:val="001E695D"/>
    <w:rsid w:val="001E6FB5"/>
    <w:rsid w:val="001E71B3"/>
    <w:rsid w:val="001F0D1C"/>
    <w:rsid w:val="001F1990"/>
    <w:rsid w:val="001F20E2"/>
    <w:rsid w:val="001F2182"/>
    <w:rsid w:val="001F34AE"/>
    <w:rsid w:val="001F34F3"/>
    <w:rsid w:val="001F36D9"/>
    <w:rsid w:val="001F3888"/>
    <w:rsid w:val="001F3B49"/>
    <w:rsid w:val="001F42BA"/>
    <w:rsid w:val="001F467F"/>
    <w:rsid w:val="001F6862"/>
    <w:rsid w:val="001F7858"/>
    <w:rsid w:val="002016C9"/>
    <w:rsid w:val="0020385E"/>
    <w:rsid w:val="00204E68"/>
    <w:rsid w:val="0020525C"/>
    <w:rsid w:val="0020544A"/>
    <w:rsid w:val="00205E9F"/>
    <w:rsid w:val="002109BE"/>
    <w:rsid w:val="002147E2"/>
    <w:rsid w:val="002200A5"/>
    <w:rsid w:val="00222033"/>
    <w:rsid w:val="00225A0D"/>
    <w:rsid w:val="002279B9"/>
    <w:rsid w:val="002330BC"/>
    <w:rsid w:val="00237F84"/>
    <w:rsid w:val="002417FE"/>
    <w:rsid w:val="00247D19"/>
    <w:rsid w:val="002507D8"/>
    <w:rsid w:val="0025167C"/>
    <w:rsid w:val="0025247B"/>
    <w:rsid w:val="00257B82"/>
    <w:rsid w:val="00261E8F"/>
    <w:rsid w:val="00264276"/>
    <w:rsid w:val="002678F0"/>
    <w:rsid w:val="00267E06"/>
    <w:rsid w:val="00271256"/>
    <w:rsid w:val="00272F28"/>
    <w:rsid w:val="002767AE"/>
    <w:rsid w:val="00277472"/>
    <w:rsid w:val="00277FE9"/>
    <w:rsid w:val="002807B5"/>
    <w:rsid w:val="00281D31"/>
    <w:rsid w:val="002833C4"/>
    <w:rsid w:val="00283F19"/>
    <w:rsid w:val="0028470A"/>
    <w:rsid w:val="002855B2"/>
    <w:rsid w:val="002878A7"/>
    <w:rsid w:val="00294931"/>
    <w:rsid w:val="00295A23"/>
    <w:rsid w:val="00296E7A"/>
    <w:rsid w:val="002A173D"/>
    <w:rsid w:val="002A3629"/>
    <w:rsid w:val="002A50F8"/>
    <w:rsid w:val="002B0E1E"/>
    <w:rsid w:val="002B4A1B"/>
    <w:rsid w:val="002B6606"/>
    <w:rsid w:val="002C0DD2"/>
    <w:rsid w:val="002C1EF2"/>
    <w:rsid w:val="002C48FD"/>
    <w:rsid w:val="002C50AA"/>
    <w:rsid w:val="002C7D4C"/>
    <w:rsid w:val="002D07DC"/>
    <w:rsid w:val="002D15AC"/>
    <w:rsid w:val="002D316E"/>
    <w:rsid w:val="002D5E26"/>
    <w:rsid w:val="002D66BA"/>
    <w:rsid w:val="002D69F6"/>
    <w:rsid w:val="002D6C43"/>
    <w:rsid w:val="002E04C0"/>
    <w:rsid w:val="002E0EE1"/>
    <w:rsid w:val="002E2B59"/>
    <w:rsid w:val="002E7212"/>
    <w:rsid w:val="002F140F"/>
    <w:rsid w:val="002F2DF3"/>
    <w:rsid w:val="002F4DF7"/>
    <w:rsid w:val="002F57E0"/>
    <w:rsid w:val="003036B5"/>
    <w:rsid w:val="00305FF8"/>
    <w:rsid w:val="00307EB0"/>
    <w:rsid w:val="00307EC0"/>
    <w:rsid w:val="00311179"/>
    <w:rsid w:val="003119DE"/>
    <w:rsid w:val="00313FB8"/>
    <w:rsid w:val="0031428F"/>
    <w:rsid w:val="00314B1A"/>
    <w:rsid w:val="0031529C"/>
    <w:rsid w:val="00315830"/>
    <w:rsid w:val="00317BE5"/>
    <w:rsid w:val="003224CB"/>
    <w:rsid w:val="00322A1E"/>
    <w:rsid w:val="00322D14"/>
    <w:rsid w:val="0032536A"/>
    <w:rsid w:val="00325888"/>
    <w:rsid w:val="00326E36"/>
    <w:rsid w:val="00327170"/>
    <w:rsid w:val="00332071"/>
    <w:rsid w:val="003335A5"/>
    <w:rsid w:val="00334A96"/>
    <w:rsid w:val="00335628"/>
    <w:rsid w:val="00340449"/>
    <w:rsid w:val="003422C7"/>
    <w:rsid w:val="003428BB"/>
    <w:rsid w:val="00344767"/>
    <w:rsid w:val="00344A80"/>
    <w:rsid w:val="00344CF5"/>
    <w:rsid w:val="003516EB"/>
    <w:rsid w:val="0035306F"/>
    <w:rsid w:val="003534D4"/>
    <w:rsid w:val="003559E2"/>
    <w:rsid w:val="00357D61"/>
    <w:rsid w:val="00361A49"/>
    <w:rsid w:val="00361CDE"/>
    <w:rsid w:val="00362BF8"/>
    <w:rsid w:val="00363A3C"/>
    <w:rsid w:val="003652A1"/>
    <w:rsid w:val="003673EF"/>
    <w:rsid w:val="003716C5"/>
    <w:rsid w:val="00371824"/>
    <w:rsid w:val="00372201"/>
    <w:rsid w:val="0037298D"/>
    <w:rsid w:val="0037666F"/>
    <w:rsid w:val="003815A2"/>
    <w:rsid w:val="003815F3"/>
    <w:rsid w:val="00384186"/>
    <w:rsid w:val="003848AC"/>
    <w:rsid w:val="00384BD4"/>
    <w:rsid w:val="00385753"/>
    <w:rsid w:val="0038789D"/>
    <w:rsid w:val="00387A56"/>
    <w:rsid w:val="003904AE"/>
    <w:rsid w:val="003920E6"/>
    <w:rsid w:val="003952C7"/>
    <w:rsid w:val="003A2623"/>
    <w:rsid w:val="003A305A"/>
    <w:rsid w:val="003A3B99"/>
    <w:rsid w:val="003A584F"/>
    <w:rsid w:val="003A6378"/>
    <w:rsid w:val="003A7C37"/>
    <w:rsid w:val="003B1FFB"/>
    <w:rsid w:val="003B7694"/>
    <w:rsid w:val="003C35E6"/>
    <w:rsid w:val="003C6968"/>
    <w:rsid w:val="003C79A5"/>
    <w:rsid w:val="003D11AC"/>
    <w:rsid w:val="003D175E"/>
    <w:rsid w:val="003D3D2D"/>
    <w:rsid w:val="003D4046"/>
    <w:rsid w:val="003D5087"/>
    <w:rsid w:val="003E0C48"/>
    <w:rsid w:val="003E3B78"/>
    <w:rsid w:val="003E436C"/>
    <w:rsid w:val="003F0CE9"/>
    <w:rsid w:val="003F2835"/>
    <w:rsid w:val="003F4932"/>
    <w:rsid w:val="003F58E9"/>
    <w:rsid w:val="00404EEF"/>
    <w:rsid w:val="00406890"/>
    <w:rsid w:val="004075A8"/>
    <w:rsid w:val="004122BA"/>
    <w:rsid w:val="004146E6"/>
    <w:rsid w:val="00415729"/>
    <w:rsid w:val="004158AB"/>
    <w:rsid w:val="00415B0F"/>
    <w:rsid w:val="00421976"/>
    <w:rsid w:val="004249AB"/>
    <w:rsid w:val="00425B0D"/>
    <w:rsid w:val="004273C4"/>
    <w:rsid w:val="00431421"/>
    <w:rsid w:val="0043161A"/>
    <w:rsid w:val="004320EA"/>
    <w:rsid w:val="00433097"/>
    <w:rsid w:val="00435EDA"/>
    <w:rsid w:val="00436D9A"/>
    <w:rsid w:val="004412F9"/>
    <w:rsid w:val="00442809"/>
    <w:rsid w:val="0044378F"/>
    <w:rsid w:val="00443DD9"/>
    <w:rsid w:val="00444424"/>
    <w:rsid w:val="00445919"/>
    <w:rsid w:val="00446652"/>
    <w:rsid w:val="00446D9B"/>
    <w:rsid w:val="004472F4"/>
    <w:rsid w:val="00447A17"/>
    <w:rsid w:val="00447D43"/>
    <w:rsid w:val="00462F62"/>
    <w:rsid w:val="00464A47"/>
    <w:rsid w:val="00470102"/>
    <w:rsid w:val="00470F4D"/>
    <w:rsid w:val="00472BCE"/>
    <w:rsid w:val="0047714E"/>
    <w:rsid w:val="0048305B"/>
    <w:rsid w:val="004863B8"/>
    <w:rsid w:val="00486C66"/>
    <w:rsid w:val="004877C4"/>
    <w:rsid w:val="00490A22"/>
    <w:rsid w:val="004935D8"/>
    <w:rsid w:val="00493D57"/>
    <w:rsid w:val="004A0DC9"/>
    <w:rsid w:val="004A3CD7"/>
    <w:rsid w:val="004A4F4E"/>
    <w:rsid w:val="004A73A5"/>
    <w:rsid w:val="004B03E1"/>
    <w:rsid w:val="004B3452"/>
    <w:rsid w:val="004B34FD"/>
    <w:rsid w:val="004B3752"/>
    <w:rsid w:val="004B7944"/>
    <w:rsid w:val="004C097B"/>
    <w:rsid w:val="004C1F41"/>
    <w:rsid w:val="004C65D6"/>
    <w:rsid w:val="004C6D0A"/>
    <w:rsid w:val="004C7944"/>
    <w:rsid w:val="004D0D0E"/>
    <w:rsid w:val="004D2195"/>
    <w:rsid w:val="004D21E2"/>
    <w:rsid w:val="004D26E5"/>
    <w:rsid w:val="004D42C0"/>
    <w:rsid w:val="004D7C8A"/>
    <w:rsid w:val="004E27AE"/>
    <w:rsid w:val="004E2B8D"/>
    <w:rsid w:val="004E2DE6"/>
    <w:rsid w:val="004E56B7"/>
    <w:rsid w:val="004F3701"/>
    <w:rsid w:val="005051AB"/>
    <w:rsid w:val="0050579C"/>
    <w:rsid w:val="00507B13"/>
    <w:rsid w:val="005143C9"/>
    <w:rsid w:val="00515B50"/>
    <w:rsid w:val="0052190F"/>
    <w:rsid w:val="00524066"/>
    <w:rsid w:val="005256A7"/>
    <w:rsid w:val="0053043E"/>
    <w:rsid w:val="005304C4"/>
    <w:rsid w:val="0053101D"/>
    <w:rsid w:val="00535CDE"/>
    <w:rsid w:val="0053658D"/>
    <w:rsid w:val="005409A2"/>
    <w:rsid w:val="005416C5"/>
    <w:rsid w:val="005419DC"/>
    <w:rsid w:val="00541D3C"/>
    <w:rsid w:val="00542E4F"/>
    <w:rsid w:val="00543464"/>
    <w:rsid w:val="005470D5"/>
    <w:rsid w:val="00554797"/>
    <w:rsid w:val="0055571C"/>
    <w:rsid w:val="00557F09"/>
    <w:rsid w:val="00560AA3"/>
    <w:rsid w:val="00560F47"/>
    <w:rsid w:val="00562BF0"/>
    <w:rsid w:val="00564B3A"/>
    <w:rsid w:val="0056531E"/>
    <w:rsid w:val="00565B54"/>
    <w:rsid w:val="00566326"/>
    <w:rsid w:val="00566FB0"/>
    <w:rsid w:val="00567426"/>
    <w:rsid w:val="005705A7"/>
    <w:rsid w:val="00571106"/>
    <w:rsid w:val="005712F4"/>
    <w:rsid w:val="00575D67"/>
    <w:rsid w:val="005772AF"/>
    <w:rsid w:val="0058030C"/>
    <w:rsid w:val="005809DA"/>
    <w:rsid w:val="00584E72"/>
    <w:rsid w:val="00587126"/>
    <w:rsid w:val="00590966"/>
    <w:rsid w:val="00590BE6"/>
    <w:rsid w:val="005912F5"/>
    <w:rsid w:val="005963A8"/>
    <w:rsid w:val="0059690C"/>
    <w:rsid w:val="00597AA0"/>
    <w:rsid w:val="005A2F7E"/>
    <w:rsid w:val="005A4061"/>
    <w:rsid w:val="005A4625"/>
    <w:rsid w:val="005A7463"/>
    <w:rsid w:val="005B0584"/>
    <w:rsid w:val="005B2C32"/>
    <w:rsid w:val="005B5D4D"/>
    <w:rsid w:val="005B60DC"/>
    <w:rsid w:val="005B6344"/>
    <w:rsid w:val="005B679D"/>
    <w:rsid w:val="005B6D0C"/>
    <w:rsid w:val="005B7A16"/>
    <w:rsid w:val="005C0498"/>
    <w:rsid w:val="005C467E"/>
    <w:rsid w:val="005C479E"/>
    <w:rsid w:val="005C7712"/>
    <w:rsid w:val="005D04F2"/>
    <w:rsid w:val="005D2D28"/>
    <w:rsid w:val="005D4094"/>
    <w:rsid w:val="005D40F6"/>
    <w:rsid w:val="005D4288"/>
    <w:rsid w:val="005D42E7"/>
    <w:rsid w:val="005E7931"/>
    <w:rsid w:val="005F0F01"/>
    <w:rsid w:val="005F1AC3"/>
    <w:rsid w:val="005F523D"/>
    <w:rsid w:val="005F5550"/>
    <w:rsid w:val="005F5D7B"/>
    <w:rsid w:val="005F755D"/>
    <w:rsid w:val="006023DA"/>
    <w:rsid w:val="00602521"/>
    <w:rsid w:val="00605E66"/>
    <w:rsid w:val="00606B66"/>
    <w:rsid w:val="00607561"/>
    <w:rsid w:val="00607CAD"/>
    <w:rsid w:val="00610C6D"/>
    <w:rsid w:val="0061346D"/>
    <w:rsid w:val="006149F1"/>
    <w:rsid w:val="00614AD7"/>
    <w:rsid w:val="00614F03"/>
    <w:rsid w:val="00623E37"/>
    <w:rsid w:val="006254F3"/>
    <w:rsid w:val="00625ACD"/>
    <w:rsid w:val="00626E36"/>
    <w:rsid w:val="006276BC"/>
    <w:rsid w:val="00631423"/>
    <w:rsid w:val="00635D77"/>
    <w:rsid w:val="006367C5"/>
    <w:rsid w:val="00637D98"/>
    <w:rsid w:val="0064081C"/>
    <w:rsid w:val="006428AA"/>
    <w:rsid w:val="0064291C"/>
    <w:rsid w:val="00645B57"/>
    <w:rsid w:val="00646D8A"/>
    <w:rsid w:val="006506CA"/>
    <w:rsid w:val="00651CF3"/>
    <w:rsid w:val="006537A0"/>
    <w:rsid w:val="00653EB3"/>
    <w:rsid w:val="00657F70"/>
    <w:rsid w:val="00665026"/>
    <w:rsid w:val="006663BD"/>
    <w:rsid w:val="00670D75"/>
    <w:rsid w:val="006740F1"/>
    <w:rsid w:val="00675BEC"/>
    <w:rsid w:val="00676C85"/>
    <w:rsid w:val="006848B8"/>
    <w:rsid w:val="00684B1E"/>
    <w:rsid w:val="006853AE"/>
    <w:rsid w:val="00687F93"/>
    <w:rsid w:val="00692445"/>
    <w:rsid w:val="00695B21"/>
    <w:rsid w:val="006964B1"/>
    <w:rsid w:val="006973DE"/>
    <w:rsid w:val="00697EA4"/>
    <w:rsid w:val="006A0438"/>
    <w:rsid w:val="006A0F0D"/>
    <w:rsid w:val="006A1792"/>
    <w:rsid w:val="006A22F6"/>
    <w:rsid w:val="006A33FE"/>
    <w:rsid w:val="006A5422"/>
    <w:rsid w:val="006A59D3"/>
    <w:rsid w:val="006A74D7"/>
    <w:rsid w:val="006A7BAA"/>
    <w:rsid w:val="006A7E9B"/>
    <w:rsid w:val="006B0115"/>
    <w:rsid w:val="006B135A"/>
    <w:rsid w:val="006B1840"/>
    <w:rsid w:val="006C185F"/>
    <w:rsid w:val="006C3040"/>
    <w:rsid w:val="006C4B67"/>
    <w:rsid w:val="006C610E"/>
    <w:rsid w:val="006D01E8"/>
    <w:rsid w:val="006D1B64"/>
    <w:rsid w:val="006D2C3F"/>
    <w:rsid w:val="006D4EEB"/>
    <w:rsid w:val="006D700B"/>
    <w:rsid w:val="006E1C48"/>
    <w:rsid w:val="006E1E51"/>
    <w:rsid w:val="006E2190"/>
    <w:rsid w:val="006E2513"/>
    <w:rsid w:val="006E4A08"/>
    <w:rsid w:val="006E4A46"/>
    <w:rsid w:val="006E4EB4"/>
    <w:rsid w:val="006E7EFB"/>
    <w:rsid w:val="006F0835"/>
    <w:rsid w:val="006F6AC3"/>
    <w:rsid w:val="007012C5"/>
    <w:rsid w:val="00701413"/>
    <w:rsid w:val="007017A7"/>
    <w:rsid w:val="00701C06"/>
    <w:rsid w:val="0070366A"/>
    <w:rsid w:val="00705BCE"/>
    <w:rsid w:val="00706C71"/>
    <w:rsid w:val="00707D30"/>
    <w:rsid w:val="007115C0"/>
    <w:rsid w:val="00713CD7"/>
    <w:rsid w:val="00720017"/>
    <w:rsid w:val="0072040F"/>
    <w:rsid w:val="00720F54"/>
    <w:rsid w:val="007228B5"/>
    <w:rsid w:val="007279B4"/>
    <w:rsid w:val="00733228"/>
    <w:rsid w:val="00740AC1"/>
    <w:rsid w:val="0074179F"/>
    <w:rsid w:val="00742C37"/>
    <w:rsid w:val="007448EA"/>
    <w:rsid w:val="00745A58"/>
    <w:rsid w:val="00745C14"/>
    <w:rsid w:val="00750FE7"/>
    <w:rsid w:val="00751BF3"/>
    <w:rsid w:val="00754A5A"/>
    <w:rsid w:val="00756E96"/>
    <w:rsid w:val="0076004A"/>
    <w:rsid w:val="007617E1"/>
    <w:rsid w:val="00763D58"/>
    <w:rsid w:val="00771357"/>
    <w:rsid w:val="00774190"/>
    <w:rsid w:val="007741CF"/>
    <w:rsid w:val="00777187"/>
    <w:rsid w:val="00777903"/>
    <w:rsid w:val="00777953"/>
    <w:rsid w:val="0078099E"/>
    <w:rsid w:val="0078208C"/>
    <w:rsid w:val="007847D3"/>
    <w:rsid w:val="007870B9"/>
    <w:rsid w:val="00790DAD"/>
    <w:rsid w:val="00791DC0"/>
    <w:rsid w:val="00794D54"/>
    <w:rsid w:val="007955D7"/>
    <w:rsid w:val="00795F19"/>
    <w:rsid w:val="007A114F"/>
    <w:rsid w:val="007A3969"/>
    <w:rsid w:val="007A7306"/>
    <w:rsid w:val="007A78A8"/>
    <w:rsid w:val="007B2CDA"/>
    <w:rsid w:val="007B44DE"/>
    <w:rsid w:val="007C0CD3"/>
    <w:rsid w:val="007C4352"/>
    <w:rsid w:val="007C46EF"/>
    <w:rsid w:val="007C79C2"/>
    <w:rsid w:val="007D02BA"/>
    <w:rsid w:val="007D1D9C"/>
    <w:rsid w:val="007D23C5"/>
    <w:rsid w:val="007D37E3"/>
    <w:rsid w:val="007D4EB6"/>
    <w:rsid w:val="007D5726"/>
    <w:rsid w:val="007D616F"/>
    <w:rsid w:val="007E15FB"/>
    <w:rsid w:val="007E3C91"/>
    <w:rsid w:val="007E3E21"/>
    <w:rsid w:val="007E45CB"/>
    <w:rsid w:val="007E5F68"/>
    <w:rsid w:val="007E6DD6"/>
    <w:rsid w:val="007E7DA2"/>
    <w:rsid w:val="007F3390"/>
    <w:rsid w:val="007F371D"/>
    <w:rsid w:val="007F5523"/>
    <w:rsid w:val="007F60C9"/>
    <w:rsid w:val="00801E8A"/>
    <w:rsid w:val="0080247D"/>
    <w:rsid w:val="00805FD8"/>
    <w:rsid w:val="00806F14"/>
    <w:rsid w:val="00807576"/>
    <w:rsid w:val="00812063"/>
    <w:rsid w:val="00813E07"/>
    <w:rsid w:val="008147AC"/>
    <w:rsid w:val="00822C25"/>
    <w:rsid w:val="0082333F"/>
    <w:rsid w:val="008310C0"/>
    <w:rsid w:val="00831593"/>
    <w:rsid w:val="00832F38"/>
    <w:rsid w:val="00833A93"/>
    <w:rsid w:val="00841B54"/>
    <w:rsid w:val="0084209A"/>
    <w:rsid w:val="0084394F"/>
    <w:rsid w:val="00843D11"/>
    <w:rsid w:val="008534EE"/>
    <w:rsid w:val="008540D0"/>
    <w:rsid w:val="0085416C"/>
    <w:rsid w:val="00860572"/>
    <w:rsid w:val="00865AD7"/>
    <w:rsid w:val="0086603A"/>
    <w:rsid w:val="00870980"/>
    <w:rsid w:val="008711F3"/>
    <w:rsid w:val="00873434"/>
    <w:rsid w:val="00874CCC"/>
    <w:rsid w:val="00886585"/>
    <w:rsid w:val="00891FB7"/>
    <w:rsid w:val="00892ED8"/>
    <w:rsid w:val="00896861"/>
    <w:rsid w:val="008A1B07"/>
    <w:rsid w:val="008B0916"/>
    <w:rsid w:val="008B22B7"/>
    <w:rsid w:val="008B47C1"/>
    <w:rsid w:val="008B4B5D"/>
    <w:rsid w:val="008B7F1C"/>
    <w:rsid w:val="008C0027"/>
    <w:rsid w:val="008C0FA5"/>
    <w:rsid w:val="008C17A1"/>
    <w:rsid w:val="008C316A"/>
    <w:rsid w:val="008C3B10"/>
    <w:rsid w:val="008C4B33"/>
    <w:rsid w:val="008C61AF"/>
    <w:rsid w:val="008D2261"/>
    <w:rsid w:val="008D2900"/>
    <w:rsid w:val="008D3F32"/>
    <w:rsid w:val="008E15D5"/>
    <w:rsid w:val="008F7416"/>
    <w:rsid w:val="0090173D"/>
    <w:rsid w:val="00903069"/>
    <w:rsid w:val="00903885"/>
    <w:rsid w:val="00904F14"/>
    <w:rsid w:val="00906B65"/>
    <w:rsid w:val="00907B30"/>
    <w:rsid w:val="00910CBF"/>
    <w:rsid w:val="00916020"/>
    <w:rsid w:val="0091652D"/>
    <w:rsid w:val="009170ED"/>
    <w:rsid w:val="00921586"/>
    <w:rsid w:val="0092425F"/>
    <w:rsid w:val="0092739C"/>
    <w:rsid w:val="00927C4A"/>
    <w:rsid w:val="00935EBD"/>
    <w:rsid w:val="00940247"/>
    <w:rsid w:val="00941470"/>
    <w:rsid w:val="00942D77"/>
    <w:rsid w:val="00942DBD"/>
    <w:rsid w:val="0094536A"/>
    <w:rsid w:val="00947CF0"/>
    <w:rsid w:val="0095026E"/>
    <w:rsid w:val="00951DC3"/>
    <w:rsid w:val="00953BAA"/>
    <w:rsid w:val="009555F1"/>
    <w:rsid w:val="00965F98"/>
    <w:rsid w:val="009703EB"/>
    <w:rsid w:val="0097142F"/>
    <w:rsid w:val="009725AD"/>
    <w:rsid w:val="00973F79"/>
    <w:rsid w:val="00973FCB"/>
    <w:rsid w:val="009769B5"/>
    <w:rsid w:val="0097754B"/>
    <w:rsid w:val="009804FD"/>
    <w:rsid w:val="00982059"/>
    <w:rsid w:val="0098332A"/>
    <w:rsid w:val="00985819"/>
    <w:rsid w:val="00985C79"/>
    <w:rsid w:val="00986BE4"/>
    <w:rsid w:val="0099212B"/>
    <w:rsid w:val="00995DCC"/>
    <w:rsid w:val="00995E7B"/>
    <w:rsid w:val="009A1A31"/>
    <w:rsid w:val="009A521B"/>
    <w:rsid w:val="009A7574"/>
    <w:rsid w:val="009B1E72"/>
    <w:rsid w:val="009B2AEF"/>
    <w:rsid w:val="009B2DE3"/>
    <w:rsid w:val="009B2E03"/>
    <w:rsid w:val="009B4BF0"/>
    <w:rsid w:val="009C1632"/>
    <w:rsid w:val="009C2979"/>
    <w:rsid w:val="009C2CA7"/>
    <w:rsid w:val="009C31BA"/>
    <w:rsid w:val="009C451A"/>
    <w:rsid w:val="009C61A7"/>
    <w:rsid w:val="009D11D6"/>
    <w:rsid w:val="009D232F"/>
    <w:rsid w:val="009D312D"/>
    <w:rsid w:val="009D3D1E"/>
    <w:rsid w:val="009D47E4"/>
    <w:rsid w:val="009D50C9"/>
    <w:rsid w:val="009D5DD4"/>
    <w:rsid w:val="009D7B94"/>
    <w:rsid w:val="009E278D"/>
    <w:rsid w:val="009E628F"/>
    <w:rsid w:val="009E71B9"/>
    <w:rsid w:val="009E7B31"/>
    <w:rsid w:val="009F037E"/>
    <w:rsid w:val="009F064E"/>
    <w:rsid w:val="009F242D"/>
    <w:rsid w:val="009F254B"/>
    <w:rsid w:val="00A021BC"/>
    <w:rsid w:val="00A04038"/>
    <w:rsid w:val="00A21AF6"/>
    <w:rsid w:val="00A25FC6"/>
    <w:rsid w:val="00A26A98"/>
    <w:rsid w:val="00A3035F"/>
    <w:rsid w:val="00A37A0E"/>
    <w:rsid w:val="00A4013D"/>
    <w:rsid w:val="00A41E6D"/>
    <w:rsid w:val="00A42183"/>
    <w:rsid w:val="00A44952"/>
    <w:rsid w:val="00A45A19"/>
    <w:rsid w:val="00A470AD"/>
    <w:rsid w:val="00A47D65"/>
    <w:rsid w:val="00A52091"/>
    <w:rsid w:val="00A5261D"/>
    <w:rsid w:val="00A52E7D"/>
    <w:rsid w:val="00A53797"/>
    <w:rsid w:val="00A54DB9"/>
    <w:rsid w:val="00A5584D"/>
    <w:rsid w:val="00A55901"/>
    <w:rsid w:val="00A56325"/>
    <w:rsid w:val="00A565BF"/>
    <w:rsid w:val="00A5681A"/>
    <w:rsid w:val="00A56D09"/>
    <w:rsid w:val="00A6026B"/>
    <w:rsid w:val="00A61A7C"/>
    <w:rsid w:val="00A63DB8"/>
    <w:rsid w:val="00A63DCE"/>
    <w:rsid w:val="00A6451F"/>
    <w:rsid w:val="00A65D08"/>
    <w:rsid w:val="00A66AA8"/>
    <w:rsid w:val="00A66B86"/>
    <w:rsid w:val="00A702BD"/>
    <w:rsid w:val="00A74434"/>
    <w:rsid w:val="00A8094E"/>
    <w:rsid w:val="00A813DB"/>
    <w:rsid w:val="00A814FC"/>
    <w:rsid w:val="00A81864"/>
    <w:rsid w:val="00A81FF4"/>
    <w:rsid w:val="00A84DC4"/>
    <w:rsid w:val="00A86D93"/>
    <w:rsid w:val="00A870CE"/>
    <w:rsid w:val="00A911C0"/>
    <w:rsid w:val="00A94FF4"/>
    <w:rsid w:val="00A950D2"/>
    <w:rsid w:val="00AA0553"/>
    <w:rsid w:val="00AA1503"/>
    <w:rsid w:val="00AA1EBD"/>
    <w:rsid w:val="00AB0F64"/>
    <w:rsid w:val="00AB107E"/>
    <w:rsid w:val="00AB5CA3"/>
    <w:rsid w:val="00AC28DD"/>
    <w:rsid w:val="00AC2F19"/>
    <w:rsid w:val="00AC5450"/>
    <w:rsid w:val="00AC559F"/>
    <w:rsid w:val="00AC6589"/>
    <w:rsid w:val="00AC7BDA"/>
    <w:rsid w:val="00AD154B"/>
    <w:rsid w:val="00AD799B"/>
    <w:rsid w:val="00AE108F"/>
    <w:rsid w:val="00AE5568"/>
    <w:rsid w:val="00AE728F"/>
    <w:rsid w:val="00AE794B"/>
    <w:rsid w:val="00AF31F7"/>
    <w:rsid w:val="00AF3938"/>
    <w:rsid w:val="00AF3A4F"/>
    <w:rsid w:val="00AF5CD7"/>
    <w:rsid w:val="00AF78F3"/>
    <w:rsid w:val="00AF7F7E"/>
    <w:rsid w:val="00B007CA"/>
    <w:rsid w:val="00B0110A"/>
    <w:rsid w:val="00B0125B"/>
    <w:rsid w:val="00B02F16"/>
    <w:rsid w:val="00B047BA"/>
    <w:rsid w:val="00B0697F"/>
    <w:rsid w:val="00B07B35"/>
    <w:rsid w:val="00B10B03"/>
    <w:rsid w:val="00B11C0F"/>
    <w:rsid w:val="00B15845"/>
    <w:rsid w:val="00B16638"/>
    <w:rsid w:val="00B200D8"/>
    <w:rsid w:val="00B21EA1"/>
    <w:rsid w:val="00B309D0"/>
    <w:rsid w:val="00B31D4B"/>
    <w:rsid w:val="00B34D7B"/>
    <w:rsid w:val="00B352C2"/>
    <w:rsid w:val="00B37CE8"/>
    <w:rsid w:val="00B37F13"/>
    <w:rsid w:val="00B45129"/>
    <w:rsid w:val="00B455C5"/>
    <w:rsid w:val="00B4583A"/>
    <w:rsid w:val="00B45E3F"/>
    <w:rsid w:val="00B47D5F"/>
    <w:rsid w:val="00B47DBB"/>
    <w:rsid w:val="00B53931"/>
    <w:rsid w:val="00B557F7"/>
    <w:rsid w:val="00B56B43"/>
    <w:rsid w:val="00B56CE6"/>
    <w:rsid w:val="00B56E1A"/>
    <w:rsid w:val="00B60B69"/>
    <w:rsid w:val="00B67F79"/>
    <w:rsid w:val="00B705FC"/>
    <w:rsid w:val="00B70FDC"/>
    <w:rsid w:val="00B7133A"/>
    <w:rsid w:val="00B72EBF"/>
    <w:rsid w:val="00B73EAF"/>
    <w:rsid w:val="00B74240"/>
    <w:rsid w:val="00B82002"/>
    <w:rsid w:val="00B82E44"/>
    <w:rsid w:val="00B8416B"/>
    <w:rsid w:val="00B91515"/>
    <w:rsid w:val="00B932D0"/>
    <w:rsid w:val="00B95492"/>
    <w:rsid w:val="00B96ACF"/>
    <w:rsid w:val="00BA265A"/>
    <w:rsid w:val="00BA5332"/>
    <w:rsid w:val="00BA61A7"/>
    <w:rsid w:val="00BB2174"/>
    <w:rsid w:val="00BC0D03"/>
    <w:rsid w:val="00BC222D"/>
    <w:rsid w:val="00BC2BA9"/>
    <w:rsid w:val="00BC40EE"/>
    <w:rsid w:val="00BC4140"/>
    <w:rsid w:val="00BC78A3"/>
    <w:rsid w:val="00BC7B10"/>
    <w:rsid w:val="00BD06A5"/>
    <w:rsid w:val="00BD3704"/>
    <w:rsid w:val="00BD534E"/>
    <w:rsid w:val="00BD7A21"/>
    <w:rsid w:val="00BE1E47"/>
    <w:rsid w:val="00BE2503"/>
    <w:rsid w:val="00BE4B5D"/>
    <w:rsid w:val="00BE5AE4"/>
    <w:rsid w:val="00BF53EE"/>
    <w:rsid w:val="00BF5411"/>
    <w:rsid w:val="00BF6254"/>
    <w:rsid w:val="00C00466"/>
    <w:rsid w:val="00C106A2"/>
    <w:rsid w:val="00C11292"/>
    <w:rsid w:val="00C15061"/>
    <w:rsid w:val="00C16D60"/>
    <w:rsid w:val="00C23AD6"/>
    <w:rsid w:val="00C24C1B"/>
    <w:rsid w:val="00C2519C"/>
    <w:rsid w:val="00C32694"/>
    <w:rsid w:val="00C335E6"/>
    <w:rsid w:val="00C339D0"/>
    <w:rsid w:val="00C33DE7"/>
    <w:rsid w:val="00C35813"/>
    <w:rsid w:val="00C365AB"/>
    <w:rsid w:val="00C451AC"/>
    <w:rsid w:val="00C456E7"/>
    <w:rsid w:val="00C56257"/>
    <w:rsid w:val="00C56B60"/>
    <w:rsid w:val="00C57322"/>
    <w:rsid w:val="00C630FC"/>
    <w:rsid w:val="00C648CB"/>
    <w:rsid w:val="00C658D4"/>
    <w:rsid w:val="00C72B48"/>
    <w:rsid w:val="00C75092"/>
    <w:rsid w:val="00C76AC3"/>
    <w:rsid w:val="00C80149"/>
    <w:rsid w:val="00C81E7C"/>
    <w:rsid w:val="00C834C4"/>
    <w:rsid w:val="00C841AB"/>
    <w:rsid w:val="00C85902"/>
    <w:rsid w:val="00C8701E"/>
    <w:rsid w:val="00C87096"/>
    <w:rsid w:val="00C87255"/>
    <w:rsid w:val="00C954EA"/>
    <w:rsid w:val="00CA0DCF"/>
    <w:rsid w:val="00CA4865"/>
    <w:rsid w:val="00CB08C4"/>
    <w:rsid w:val="00CB1181"/>
    <w:rsid w:val="00CB50F7"/>
    <w:rsid w:val="00CB6D5B"/>
    <w:rsid w:val="00CB758F"/>
    <w:rsid w:val="00CC7CDA"/>
    <w:rsid w:val="00CD2206"/>
    <w:rsid w:val="00CD4B51"/>
    <w:rsid w:val="00CE09BD"/>
    <w:rsid w:val="00CE26B0"/>
    <w:rsid w:val="00CE34EE"/>
    <w:rsid w:val="00CE46EC"/>
    <w:rsid w:val="00CE480E"/>
    <w:rsid w:val="00CF4DB5"/>
    <w:rsid w:val="00CF51AC"/>
    <w:rsid w:val="00D01ABC"/>
    <w:rsid w:val="00D0245E"/>
    <w:rsid w:val="00D02745"/>
    <w:rsid w:val="00D036E6"/>
    <w:rsid w:val="00D0563B"/>
    <w:rsid w:val="00D0695E"/>
    <w:rsid w:val="00D11D4D"/>
    <w:rsid w:val="00D13022"/>
    <w:rsid w:val="00D13273"/>
    <w:rsid w:val="00D137BB"/>
    <w:rsid w:val="00D17D9F"/>
    <w:rsid w:val="00D20C03"/>
    <w:rsid w:val="00D21281"/>
    <w:rsid w:val="00D21609"/>
    <w:rsid w:val="00D218F7"/>
    <w:rsid w:val="00D228B7"/>
    <w:rsid w:val="00D22B04"/>
    <w:rsid w:val="00D244AF"/>
    <w:rsid w:val="00D2574E"/>
    <w:rsid w:val="00D3151A"/>
    <w:rsid w:val="00D32FD3"/>
    <w:rsid w:val="00D375FE"/>
    <w:rsid w:val="00D40A16"/>
    <w:rsid w:val="00D45782"/>
    <w:rsid w:val="00D5194B"/>
    <w:rsid w:val="00D51D0B"/>
    <w:rsid w:val="00D51F63"/>
    <w:rsid w:val="00D53459"/>
    <w:rsid w:val="00D56566"/>
    <w:rsid w:val="00D574C4"/>
    <w:rsid w:val="00D628A7"/>
    <w:rsid w:val="00D63276"/>
    <w:rsid w:val="00D63F1F"/>
    <w:rsid w:val="00D66B34"/>
    <w:rsid w:val="00D70DAB"/>
    <w:rsid w:val="00D71A2C"/>
    <w:rsid w:val="00D74031"/>
    <w:rsid w:val="00D75674"/>
    <w:rsid w:val="00D7657D"/>
    <w:rsid w:val="00D832C9"/>
    <w:rsid w:val="00D874E3"/>
    <w:rsid w:val="00D900F5"/>
    <w:rsid w:val="00D90117"/>
    <w:rsid w:val="00D910A5"/>
    <w:rsid w:val="00D91DB1"/>
    <w:rsid w:val="00D92171"/>
    <w:rsid w:val="00D94313"/>
    <w:rsid w:val="00DA0263"/>
    <w:rsid w:val="00DA0B0F"/>
    <w:rsid w:val="00DA3C67"/>
    <w:rsid w:val="00DA4233"/>
    <w:rsid w:val="00DA5FF1"/>
    <w:rsid w:val="00DA6079"/>
    <w:rsid w:val="00DB2751"/>
    <w:rsid w:val="00DC070E"/>
    <w:rsid w:val="00DC0A7E"/>
    <w:rsid w:val="00DC13D4"/>
    <w:rsid w:val="00DC26F7"/>
    <w:rsid w:val="00DC2D10"/>
    <w:rsid w:val="00DC3600"/>
    <w:rsid w:val="00DC4F83"/>
    <w:rsid w:val="00DC5205"/>
    <w:rsid w:val="00DD1552"/>
    <w:rsid w:val="00DD1E16"/>
    <w:rsid w:val="00DD3CFB"/>
    <w:rsid w:val="00DD5A24"/>
    <w:rsid w:val="00DE1CB2"/>
    <w:rsid w:val="00DE3122"/>
    <w:rsid w:val="00DF213E"/>
    <w:rsid w:val="00DF2178"/>
    <w:rsid w:val="00DF29D9"/>
    <w:rsid w:val="00DF339E"/>
    <w:rsid w:val="00DF6C0D"/>
    <w:rsid w:val="00E010B7"/>
    <w:rsid w:val="00E014E8"/>
    <w:rsid w:val="00E144A5"/>
    <w:rsid w:val="00E24948"/>
    <w:rsid w:val="00E25AD1"/>
    <w:rsid w:val="00E27F57"/>
    <w:rsid w:val="00E309D0"/>
    <w:rsid w:val="00E30AFC"/>
    <w:rsid w:val="00E35AE1"/>
    <w:rsid w:val="00E37249"/>
    <w:rsid w:val="00E430CC"/>
    <w:rsid w:val="00E472B6"/>
    <w:rsid w:val="00E479C7"/>
    <w:rsid w:val="00E504AB"/>
    <w:rsid w:val="00E51B8A"/>
    <w:rsid w:val="00E51BD8"/>
    <w:rsid w:val="00E54727"/>
    <w:rsid w:val="00E54D94"/>
    <w:rsid w:val="00E55630"/>
    <w:rsid w:val="00E56D66"/>
    <w:rsid w:val="00E6034A"/>
    <w:rsid w:val="00E61337"/>
    <w:rsid w:val="00E61A03"/>
    <w:rsid w:val="00E632FD"/>
    <w:rsid w:val="00E63FA0"/>
    <w:rsid w:val="00E657B3"/>
    <w:rsid w:val="00E71BF0"/>
    <w:rsid w:val="00E83D0D"/>
    <w:rsid w:val="00E843D5"/>
    <w:rsid w:val="00E85F0E"/>
    <w:rsid w:val="00E878A0"/>
    <w:rsid w:val="00E973CC"/>
    <w:rsid w:val="00EA0E85"/>
    <w:rsid w:val="00EA1E5E"/>
    <w:rsid w:val="00EA3D80"/>
    <w:rsid w:val="00EA3F6B"/>
    <w:rsid w:val="00EA4368"/>
    <w:rsid w:val="00EA7720"/>
    <w:rsid w:val="00EB05AB"/>
    <w:rsid w:val="00EB0E69"/>
    <w:rsid w:val="00EB1F3C"/>
    <w:rsid w:val="00EB5DC4"/>
    <w:rsid w:val="00EB5E50"/>
    <w:rsid w:val="00EC3841"/>
    <w:rsid w:val="00EC38DF"/>
    <w:rsid w:val="00EC53E3"/>
    <w:rsid w:val="00EC5541"/>
    <w:rsid w:val="00EC602F"/>
    <w:rsid w:val="00ED1068"/>
    <w:rsid w:val="00ED2D58"/>
    <w:rsid w:val="00ED475F"/>
    <w:rsid w:val="00EE0E6C"/>
    <w:rsid w:val="00EE1228"/>
    <w:rsid w:val="00EE2D1A"/>
    <w:rsid w:val="00EE3DFA"/>
    <w:rsid w:val="00EE66B5"/>
    <w:rsid w:val="00EF12F6"/>
    <w:rsid w:val="00EF2D28"/>
    <w:rsid w:val="00EF31E9"/>
    <w:rsid w:val="00EF3C30"/>
    <w:rsid w:val="00EF453D"/>
    <w:rsid w:val="00EF458C"/>
    <w:rsid w:val="00EF60DF"/>
    <w:rsid w:val="00EF6DE9"/>
    <w:rsid w:val="00EF7FD7"/>
    <w:rsid w:val="00F00A41"/>
    <w:rsid w:val="00F05779"/>
    <w:rsid w:val="00F11328"/>
    <w:rsid w:val="00F1227F"/>
    <w:rsid w:val="00F122B9"/>
    <w:rsid w:val="00F136F9"/>
    <w:rsid w:val="00F152E5"/>
    <w:rsid w:val="00F15815"/>
    <w:rsid w:val="00F175A6"/>
    <w:rsid w:val="00F17D6A"/>
    <w:rsid w:val="00F20AB6"/>
    <w:rsid w:val="00F239CE"/>
    <w:rsid w:val="00F25C35"/>
    <w:rsid w:val="00F326EF"/>
    <w:rsid w:val="00F35AFC"/>
    <w:rsid w:val="00F360E7"/>
    <w:rsid w:val="00F511C0"/>
    <w:rsid w:val="00F52F20"/>
    <w:rsid w:val="00F53C4B"/>
    <w:rsid w:val="00F53EA3"/>
    <w:rsid w:val="00F54588"/>
    <w:rsid w:val="00F55B17"/>
    <w:rsid w:val="00F5712A"/>
    <w:rsid w:val="00F6228A"/>
    <w:rsid w:val="00F63E80"/>
    <w:rsid w:val="00F64480"/>
    <w:rsid w:val="00F77B1B"/>
    <w:rsid w:val="00F812D4"/>
    <w:rsid w:val="00F815CB"/>
    <w:rsid w:val="00F83BB4"/>
    <w:rsid w:val="00F84DF6"/>
    <w:rsid w:val="00F90419"/>
    <w:rsid w:val="00F9144D"/>
    <w:rsid w:val="00F92D79"/>
    <w:rsid w:val="00F93041"/>
    <w:rsid w:val="00FA0CFA"/>
    <w:rsid w:val="00FA172D"/>
    <w:rsid w:val="00FA413B"/>
    <w:rsid w:val="00FA5290"/>
    <w:rsid w:val="00FB2879"/>
    <w:rsid w:val="00FB4CFD"/>
    <w:rsid w:val="00FB594D"/>
    <w:rsid w:val="00FB6D19"/>
    <w:rsid w:val="00FB7D8A"/>
    <w:rsid w:val="00FC40EF"/>
    <w:rsid w:val="00FC5BB6"/>
    <w:rsid w:val="00FD1F20"/>
    <w:rsid w:val="00FD3968"/>
    <w:rsid w:val="00FE3CE7"/>
    <w:rsid w:val="00FE53E6"/>
    <w:rsid w:val="00FE6141"/>
    <w:rsid w:val="00FE73F0"/>
    <w:rsid w:val="00FF0F44"/>
    <w:rsid w:val="00FF37D2"/>
    <w:rsid w:val="00FF4CF1"/>
    <w:rsid w:val="00FF4D33"/>
    <w:rsid w:val="00FF4E64"/>
    <w:rsid w:val="00FF5082"/>
    <w:rsid w:val="00FF5CCD"/>
    <w:rsid w:val="00FF7C6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E03B37"/>
  <w15:docId w15:val="{4F9C038C-6027-43B6-A2D6-1AD68671F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5630"/>
    <w:pPr>
      <w:spacing w:after="0" w:line="240" w:lineRule="auto"/>
      <w:jc w:val="both"/>
    </w:pPr>
    <w:rPr>
      <w:rFonts w:ascii="Arial" w:eastAsia="Times New Roman" w:hAnsi="Arial" w:cs="Times New Roman"/>
      <w:sz w:val="24"/>
      <w:szCs w:val="20"/>
      <w:lang w:val="es-ES" w:eastAsia="es-ES"/>
    </w:rPr>
  </w:style>
  <w:style w:type="paragraph" w:styleId="Ttulo1">
    <w:name w:val="heading 1"/>
    <w:basedOn w:val="Normal"/>
    <w:next w:val="Normal"/>
    <w:link w:val="Ttulo1Car"/>
    <w:uiPriority w:val="9"/>
    <w:qFormat/>
    <w:rsid w:val="00D5345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D5345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05507E"/>
    <w:pPr>
      <w:keepNext/>
      <w:keepLines/>
      <w:spacing w:before="20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ar"/>
    <w:qFormat/>
    <w:rsid w:val="00886585"/>
    <w:pPr>
      <w:keepNext/>
      <w:jc w:val="center"/>
      <w:outlineLvl w:val="4"/>
    </w:pPr>
    <w:rPr>
      <w:rFonts w:ascii="Verdana" w:hAnsi="Verdana" w:cs="Arial"/>
      <w:b/>
      <w:bCs/>
      <w:sz w:val="40"/>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A265A"/>
    <w:pPr>
      <w:tabs>
        <w:tab w:val="center" w:pos="4419"/>
        <w:tab w:val="right" w:pos="8838"/>
      </w:tabs>
      <w:jc w:val="left"/>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BA265A"/>
  </w:style>
  <w:style w:type="paragraph" w:styleId="Piedepgina">
    <w:name w:val="footer"/>
    <w:basedOn w:val="Normal"/>
    <w:link w:val="PiedepginaCar"/>
    <w:uiPriority w:val="99"/>
    <w:unhideWhenUsed/>
    <w:rsid w:val="00BA265A"/>
    <w:pPr>
      <w:tabs>
        <w:tab w:val="center" w:pos="4419"/>
        <w:tab w:val="right" w:pos="8838"/>
      </w:tabs>
      <w:jc w:val="left"/>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BA265A"/>
  </w:style>
  <w:style w:type="paragraph" w:styleId="NormalWeb">
    <w:name w:val="Normal (Web)"/>
    <w:basedOn w:val="Normal"/>
    <w:uiPriority w:val="99"/>
    <w:unhideWhenUsed/>
    <w:rsid w:val="00BA265A"/>
    <w:pPr>
      <w:spacing w:before="100" w:beforeAutospacing="1" w:after="100" w:afterAutospacing="1"/>
      <w:jc w:val="left"/>
    </w:pPr>
    <w:rPr>
      <w:rFonts w:ascii="Times New Roman" w:hAnsi="Times New Roman"/>
      <w:szCs w:val="24"/>
    </w:rPr>
  </w:style>
  <w:style w:type="character" w:styleId="Hipervnculo">
    <w:name w:val="Hyperlink"/>
    <w:basedOn w:val="Fuentedeprrafopredeter"/>
    <w:uiPriority w:val="99"/>
    <w:unhideWhenUsed/>
    <w:rsid w:val="009725AD"/>
    <w:rPr>
      <w:color w:val="0000FF" w:themeColor="hyperlink"/>
      <w:u w:val="single"/>
    </w:rPr>
  </w:style>
  <w:style w:type="paragraph" w:styleId="Prrafodelista">
    <w:name w:val="List Paragraph"/>
    <w:basedOn w:val="Normal"/>
    <w:link w:val="PrrafodelistaCar"/>
    <w:uiPriority w:val="34"/>
    <w:qFormat/>
    <w:rsid w:val="00E55630"/>
    <w:pPr>
      <w:ind w:left="720"/>
      <w:contextualSpacing/>
    </w:pPr>
  </w:style>
  <w:style w:type="paragraph" w:customStyle="1" w:styleId="Default">
    <w:name w:val="Default"/>
    <w:rsid w:val="004D2195"/>
    <w:pPr>
      <w:autoSpaceDE w:val="0"/>
      <w:autoSpaceDN w:val="0"/>
      <w:adjustRightInd w:val="0"/>
      <w:spacing w:after="0" w:line="240" w:lineRule="auto"/>
    </w:pPr>
    <w:rPr>
      <w:rFonts w:ascii="Arial" w:hAnsi="Arial" w:cs="Arial"/>
      <w:color w:val="000000"/>
      <w:sz w:val="24"/>
      <w:szCs w:val="24"/>
    </w:rPr>
  </w:style>
  <w:style w:type="character" w:customStyle="1" w:styleId="Ttulo5Car">
    <w:name w:val="Título 5 Car"/>
    <w:basedOn w:val="Fuentedeprrafopredeter"/>
    <w:link w:val="Ttulo5"/>
    <w:rsid w:val="00886585"/>
    <w:rPr>
      <w:rFonts w:ascii="Verdana" w:eastAsia="Times New Roman" w:hAnsi="Verdana" w:cs="Arial"/>
      <w:b/>
      <w:bCs/>
      <w:sz w:val="40"/>
      <w:szCs w:val="24"/>
      <w:lang w:val="es-ES_tradnl" w:eastAsia="es-ES"/>
    </w:rPr>
  </w:style>
  <w:style w:type="character" w:customStyle="1" w:styleId="Ttulo3Car">
    <w:name w:val="Título 3 Car"/>
    <w:basedOn w:val="Fuentedeprrafopredeter"/>
    <w:link w:val="Ttulo3"/>
    <w:uiPriority w:val="9"/>
    <w:rsid w:val="0005507E"/>
    <w:rPr>
      <w:rFonts w:asciiTheme="majorHAnsi" w:eastAsiaTheme="majorEastAsia" w:hAnsiTheme="majorHAnsi" w:cstheme="majorBidi"/>
      <w:b/>
      <w:bCs/>
      <w:color w:val="4F81BD" w:themeColor="accent1"/>
      <w:sz w:val="24"/>
      <w:szCs w:val="20"/>
      <w:lang w:val="es-ES" w:eastAsia="es-ES"/>
    </w:rPr>
  </w:style>
  <w:style w:type="character" w:customStyle="1" w:styleId="texto-pequeno">
    <w:name w:val="texto-pequeno"/>
    <w:basedOn w:val="Fuentedeprrafopredeter"/>
    <w:rsid w:val="0005507E"/>
  </w:style>
  <w:style w:type="paragraph" w:styleId="Sinespaciado">
    <w:name w:val="No Spacing"/>
    <w:basedOn w:val="Normal"/>
    <w:uiPriority w:val="1"/>
    <w:qFormat/>
    <w:rsid w:val="0005507E"/>
    <w:pPr>
      <w:spacing w:before="100" w:beforeAutospacing="1" w:after="100" w:afterAutospacing="1"/>
      <w:jc w:val="left"/>
    </w:pPr>
    <w:rPr>
      <w:rFonts w:ascii="Times New Roman" w:hAnsi="Times New Roman"/>
      <w:szCs w:val="24"/>
      <w:lang w:val="es-CO" w:eastAsia="es-CO"/>
    </w:rPr>
  </w:style>
  <w:style w:type="character" w:styleId="nfasis">
    <w:name w:val="Emphasis"/>
    <w:basedOn w:val="Fuentedeprrafopredeter"/>
    <w:uiPriority w:val="20"/>
    <w:qFormat/>
    <w:rsid w:val="0005507E"/>
    <w:rPr>
      <w:i/>
      <w:iCs/>
    </w:rPr>
  </w:style>
  <w:style w:type="character" w:styleId="Textoennegrita">
    <w:name w:val="Strong"/>
    <w:basedOn w:val="Fuentedeprrafopredeter"/>
    <w:uiPriority w:val="22"/>
    <w:qFormat/>
    <w:rsid w:val="0005507E"/>
    <w:rPr>
      <w:b/>
      <w:bCs/>
    </w:rPr>
  </w:style>
  <w:style w:type="paragraph" w:styleId="Textodeglobo">
    <w:name w:val="Balloon Text"/>
    <w:basedOn w:val="Normal"/>
    <w:link w:val="TextodegloboCar"/>
    <w:uiPriority w:val="99"/>
    <w:semiHidden/>
    <w:unhideWhenUsed/>
    <w:rsid w:val="0005507E"/>
    <w:rPr>
      <w:rFonts w:ascii="Tahoma" w:hAnsi="Tahoma" w:cs="Tahoma"/>
      <w:sz w:val="16"/>
      <w:szCs w:val="16"/>
    </w:rPr>
  </w:style>
  <w:style w:type="character" w:customStyle="1" w:styleId="TextodegloboCar">
    <w:name w:val="Texto de globo Car"/>
    <w:basedOn w:val="Fuentedeprrafopredeter"/>
    <w:link w:val="Textodeglobo"/>
    <w:uiPriority w:val="99"/>
    <w:semiHidden/>
    <w:rsid w:val="0005507E"/>
    <w:rPr>
      <w:rFonts w:ascii="Tahoma" w:eastAsia="Times New Roman" w:hAnsi="Tahoma" w:cs="Tahoma"/>
      <w:sz w:val="16"/>
      <w:szCs w:val="16"/>
      <w:lang w:val="es-ES" w:eastAsia="es-ES"/>
    </w:rPr>
  </w:style>
  <w:style w:type="character" w:customStyle="1" w:styleId="Ttulo1Car">
    <w:name w:val="Título 1 Car"/>
    <w:basedOn w:val="Fuentedeprrafopredeter"/>
    <w:link w:val="Ttulo1"/>
    <w:uiPriority w:val="9"/>
    <w:rsid w:val="00D5345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semiHidden/>
    <w:rsid w:val="00D53459"/>
    <w:rPr>
      <w:rFonts w:asciiTheme="majorHAnsi" w:eastAsiaTheme="majorEastAsia" w:hAnsiTheme="majorHAnsi" w:cstheme="majorBidi"/>
      <w:b/>
      <w:bCs/>
      <w:color w:val="4F81BD" w:themeColor="accent1"/>
      <w:sz w:val="26"/>
      <w:szCs w:val="26"/>
      <w:lang w:val="es-ES" w:eastAsia="es-ES"/>
    </w:rPr>
  </w:style>
  <w:style w:type="paragraph" w:styleId="Textoindependiente">
    <w:name w:val="Body Text"/>
    <w:basedOn w:val="Normal"/>
    <w:link w:val="TextoindependienteCar"/>
    <w:rsid w:val="00D53459"/>
    <w:rPr>
      <w:rFonts w:ascii="Times New Roman" w:hAnsi="Times New Roman"/>
      <w:lang w:val="es-MX"/>
    </w:rPr>
  </w:style>
  <w:style w:type="character" w:customStyle="1" w:styleId="TextoindependienteCar">
    <w:name w:val="Texto independiente Car"/>
    <w:basedOn w:val="Fuentedeprrafopredeter"/>
    <w:link w:val="Textoindependiente"/>
    <w:rsid w:val="00D53459"/>
    <w:rPr>
      <w:rFonts w:ascii="Times New Roman" w:eastAsia="Times New Roman" w:hAnsi="Times New Roman" w:cs="Times New Roman"/>
      <w:sz w:val="24"/>
      <w:szCs w:val="20"/>
      <w:lang w:val="es-MX" w:eastAsia="es-ES"/>
    </w:rPr>
  </w:style>
  <w:style w:type="table" w:styleId="Tablaconcuadrcula">
    <w:name w:val="Table Grid"/>
    <w:basedOn w:val="Tablanormal"/>
    <w:uiPriority w:val="39"/>
    <w:rsid w:val="00CE09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ngradet">
    <w:name w:val="Sangría de t"/>
    <w:aliases w:val="independiente"/>
    <w:basedOn w:val="Normal"/>
    <w:uiPriority w:val="99"/>
    <w:rsid w:val="00A63DCE"/>
    <w:pPr>
      <w:autoSpaceDE w:val="0"/>
      <w:autoSpaceDN w:val="0"/>
    </w:pPr>
    <w:rPr>
      <w:rFonts w:cs="Arial"/>
      <w:szCs w:val="24"/>
      <w:lang w:val="es-MX"/>
    </w:rPr>
  </w:style>
  <w:style w:type="paragraph" w:customStyle="1" w:styleId="Sangradet2">
    <w:name w:val="Sangría de t2"/>
    <w:aliases w:val="independiente2"/>
    <w:basedOn w:val="Normal"/>
    <w:uiPriority w:val="99"/>
    <w:rsid w:val="00385753"/>
    <w:pPr>
      <w:autoSpaceDE w:val="0"/>
      <w:autoSpaceDN w:val="0"/>
      <w:ind w:left="284"/>
    </w:pPr>
    <w:rPr>
      <w:rFonts w:cs="Arial"/>
      <w:szCs w:val="24"/>
      <w:lang w:val="es-ES_tradnl"/>
    </w:rPr>
  </w:style>
  <w:style w:type="paragraph" w:styleId="Lista">
    <w:name w:val="List"/>
    <w:basedOn w:val="Normal"/>
    <w:uiPriority w:val="99"/>
    <w:unhideWhenUsed/>
    <w:rsid w:val="002E7212"/>
    <w:pPr>
      <w:ind w:left="283" w:hanging="283"/>
      <w:contextualSpacing/>
    </w:pPr>
  </w:style>
  <w:style w:type="table" w:customStyle="1" w:styleId="Tablaconcuadrcula1">
    <w:name w:val="Tabla con cuadrícula1"/>
    <w:basedOn w:val="Tablanormal"/>
    <w:next w:val="Tablaconcuadrcula"/>
    <w:uiPriority w:val="59"/>
    <w:rsid w:val="00A911C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western">
    <w:name w:val="western"/>
    <w:basedOn w:val="Normal"/>
    <w:rsid w:val="001F34F3"/>
    <w:pPr>
      <w:spacing w:before="100" w:beforeAutospacing="1" w:after="100" w:afterAutospacing="1"/>
      <w:jc w:val="left"/>
    </w:pPr>
    <w:rPr>
      <w:rFonts w:ascii="Times New Roman" w:hAnsi="Times New Roman"/>
      <w:szCs w:val="24"/>
      <w:lang w:val="es-CO" w:eastAsia="es-CO"/>
    </w:rPr>
  </w:style>
  <w:style w:type="paragraph" w:styleId="Textonotapie">
    <w:name w:val="footnote text"/>
    <w:basedOn w:val="Normal"/>
    <w:link w:val="TextonotapieCar"/>
    <w:semiHidden/>
    <w:rsid w:val="00D0695E"/>
    <w:pPr>
      <w:jc w:val="left"/>
    </w:pPr>
    <w:rPr>
      <w:rFonts w:ascii="Times New Roman" w:hAnsi="Times New Roman"/>
      <w:sz w:val="20"/>
    </w:rPr>
  </w:style>
  <w:style w:type="character" w:customStyle="1" w:styleId="TextonotapieCar">
    <w:name w:val="Texto nota pie Car"/>
    <w:basedOn w:val="Fuentedeprrafopredeter"/>
    <w:link w:val="Textonotapie"/>
    <w:semiHidden/>
    <w:rsid w:val="00D0695E"/>
    <w:rPr>
      <w:rFonts w:ascii="Times New Roman" w:eastAsia="Times New Roman" w:hAnsi="Times New Roman" w:cs="Times New Roman"/>
      <w:sz w:val="20"/>
      <w:szCs w:val="20"/>
      <w:lang w:val="es-ES" w:eastAsia="es-ES"/>
    </w:rPr>
  </w:style>
  <w:style w:type="character" w:styleId="Refdenotaalpie">
    <w:name w:val="footnote reference"/>
    <w:semiHidden/>
    <w:rsid w:val="00D0695E"/>
    <w:rPr>
      <w:vertAlign w:val="superscript"/>
    </w:rPr>
  </w:style>
  <w:style w:type="paragraph" w:customStyle="1" w:styleId="Sangra2det">
    <w:name w:val="Sangría 2 de t"/>
    <w:aliases w:val="independiente11"/>
    <w:basedOn w:val="Normal"/>
    <w:uiPriority w:val="99"/>
    <w:rsid w:val="005C479E"/>
    <w:pPr>
      <w:autoSpaceDE w:val="0"/>
      <w:autoSpaceDN w:val="0"/>
      <w:ind w:left="1417" w:hanging="1"/>
    </w:pPr>
    <w:rPr>
      <w:rFonts w:cs="Arial"/>
      <w:szCs w:val="24"/>
      <w:lang w:val="es-ES_tradnl"/>
    </w:rPr>
  </w:style>
  <w:style w:type="paragraph" w:customStyle="1" w:styleId="CM8">
    <w:name w:val="CM8"/>
    <w:basedOn w:val="Default"/>
    <w:next w:val="Default"/>
    <w:uiPriority w:val="99"/>
    <w:rsid w:val="006A0438"/>
    <w:rPr>
      <w:color w:val="auto"/>
    </w:rPr>
  </w:style>
  <w:style w:type="character" w:customStyle="1" w:styleId="PrrafodelistaCar">
    <w:name w:val="Párrafo de lista Car"/>
    <w:link w:val="Prrafodelista"/>
    <w:uiPriority w:val="34"/>
    <w:locked/>
    <w:rsid w:val="0019418E"/>
    <w:rPr>
      <w:rFonts w:ascii="Arial" w:eastAsia="Times New Roman" w:hAnsi="Arial" w:cs="Times New Roman"/>
      <w:sz w:val="24"/>
      <w:szCs w:val="20"/>
      <w:lang w:val="es-ES" w:eastAsia="es-ES"/>
    </w:rPr>
  </w:style>
  <w:style w:type="paragraph" w:styleId="Descripcin">
    <w:name w:val="caption"/>
    <w:basedOn w:val="Normal"/>
    <w:next w:val="Normal"/>
    <w:uiPriority w:val="35"/>
    <w:unhideWhenUsed/>
    <w:qFormat/>
    <w:rsid w:val="00C00466"/>
    <w:rPr>
      <w:b/>
      <w:bCs/>
      <w:sz w:val="20"/>
    </w:rPr>
  </w:style>
  <w:style w:type="character" w:styleId="Mencinsinresolver">
    <w:name w:val="Unresolved Mention"/>
    <w:basedOn w:val="Fuentedeprrafopredeter"/>
    <w:uiPriority w:val="99"/>
    <w:semiHidden/>
    <w:unhideWhenUsed/>
    <w:rsid w:val="002E04C0"/>
    <w:rPr>
      <w:color w:val="605E5C"/>
      <w:shd w:val="clear" w:color="auto" w:fill="E1DFDD"/>
    </w:rPr>
  </w:style>
  <w:style w:type="character" w:styleId="Hipervnculovisitado">
    <w:name w:val="FollowedHyperlink"/>
    <w:basedOn w:val="Fuentedeprrafopredeter"/>
    <w:uiPriority w:val="99"/>
    <w:semiHidden/>
    <w:unhideWhenUsed/>
    <w:rsid w:val="00F9144D"/>
    <w:rPr>
      <w:color w:val="800080" w:themeColor="followedHyperlink"/>
      <w:u w:val="single"/>
    </w:rPr>
  </w:style>
  <w:style w:type="table" w:customStyle="1" w:styleId="TableGrid">
    <w:name w:val="TableGrid"/>
    <w:rsid w:val="003D175E"/>
    <w:pPr>
      <w:spacing w:after="0" w:line="240" w:lineRule="auto"/>
    </w:pPr>
    <w:rPr>
      <w:rFonts w:eastAsiaTheme="minorEastAsia"/>
      <w:kern w:val="2"/>
      <w:sz w:val="24"/>
      <w:szCs w:val="24"/>
      <w:lang w:eastAsia="es-CO"/>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068398">
      <w:bodyDiv w:val="1"/>
      <w:marLeft w:val="0"/>
      <w:marRight w:val="0"/>
      <w:marTop w:val="0"/>
      <w:marBottom w:val="0"/>
      <w:divBdr>
        <w:top w:val="none" w:sz="0" w:space="0" w:color="auto"/>
        <w:left w:val="none" w:sz="0" w:space="0" w:color="auto"/>
        <w:bottom w:val="none" w:sz="0" w:space="0" w:color="auto"/>
        <w:right w:val="none" w:sz="0" w:space="0" w:color="auto"/>
      </w:divBdr>
    </w:div>
    <w:div w:id="74517584">
      <w:bodyDiv w:val="1"/>
      <w:marLeft w:val="0"/>
      <w:marRight w:val="0"/>
      <w:marTop w:val="0"/>
      <w:marBottom w:val="0"/>
      <w:divBdr>
        <w:top w:val="none" w:sz="0" w:space="0" w:color="auto"/>
        <w:left w:val="none" w:sz="0" w:space="0" w:color="auto"/>
        <w:bottom w:val="none" w:sz="0" w:space="0" w:color="auto"/>
        <w:right w:val="none" w:sz="0" w:space="0" w:color="auto"/>
      </w:divBdr>
      <w:divsChild>
        <w:div w:id="1737624420">
          <w:marLeft w:val="0"/>
          <w:marRight w:val="0"/>
          <w:marTop w:val="0"/>
          <w:marBottom w:val="0"/>
          <w:divBdr>
            <w:top w:val="none" w:sz="0" w:space="0" w:color="auto"/>
            <w:left w:val="none" w:sz="0" w:space="0" w:color="auto"/>
            <w:bottom w:val="none" w:sz="0" w:space="0" w:color="auto"/>
            <w:right w:val="none" w:sz="0" w:space="0" w:color="auto"/>
          </w:divBdr>
        </w:div>
      </w:divsChild>
    </w:div>
    <w:div w:id="124079646">
      <w:bodyDiv w:val="1"/>
      <w:marLeft w:val="0"/>
      <w:marRight w:val="0"/>
      <w:marTop w:val="0"/>
      <w:marBottom w:val="0"/>
      <w:divBdr>
        <w:top w:val="none" w:sz="0" w:space="0" w:color="auto"/>
        <w:left w:val="none" w:sz="0" w:space="0" w:color="auto"/>
        <w:bottom w:val="none" w:sz="0" w:space="0" w:color="auto"/>
        <w:right w:val="none" w:sz="0" w:space="0" w:color="auto"/>
      </w:divBdr>
    </w:div>
    <w:div w:id="125900585">
      <w:bodyDiv w:val="1"/>
      <w:marLeft w:val="0"/>
      <w:marRight w:val="0"/>
      <w:marTop w:val="0"/>
      <w:marBottom w:val="0"/>
      <w:divBdr>
        <w:top w:val="none" w:sz="0" w:space="0" w:color="auto"/>
        <w:left w:val="none" w:sz="0" w:space="0" w:color="auto"/>
        <w:bottom w:val="none" w:sz="0" w:space="0" w:color="auto"/>
        <w:right w:val="none" w:sz="0" w:space="0" w:color="auto"/>
      </w:divBdr>
    </w:div>
    <w:div w:id="227957079">
      <w:bodyDiv w:val="1"/>
      <w:marLeft w:val="0"/>
      <w:marRight w:val="0"/>
      <w:marTop w:val="0"/>
      <w:marBottom w:val="0"/>
      <w:divBdr>
        <w:top w:val="none" w:sz="0" w:space="0" w:color="auto"/>
        <w:left w:val="none" w:sz="0" w:space="0" w:color="auto"/>
        <w:bottom w:val="none" w:sz="0" w:space="0" w:color="auto"/>
        <w:right w:val="none" w:sz="0" w:space="0" w:color="auto"/>
      </w:divBdr>
      <w:divsChild>
        <w:div w:id="242299557">
          <w:marLeft w:val="0"/>
          <w:marRight w:val="0"/>
          <w:marTop w:val="0"/>
          <w:marBottom w:val="0"/>
          <w:divBdr>
            <w:top w:val="none" w:sz="0" w:space="0" w:color="auto"/>
            <w:left w:val="none" w:sz="0" w:space="0" w:color="auto"/>
            <w:bottom w:val="none" w:sz="0" w:space="0" w:color="auto"/>
            <w:right w:val="none" w:sz="0" w:space="0" w:color="auto"/>
          </w:divBdr>
        </w:div>
      </w:divsChild>
    </w:div>
    <w:div w:id="242683493">
      <w:bodyDiv w:val="1"/>
      <w:marLeft w:val="0"/>
      <w:marRight w:val="0"/>
      <w:marTop w:val="0"/>
      <w:marBottom w:val="0"/>
      <w:divBdr>
        <w:top w:val="none" w:sz="0" w:space="0" w:color="auto"/>
        <w:left w:val="none" w:sz="0" w:space="0" w:color="auto"/>
        <w:bottom w:val="none" w:sz="0" w:space="0" w:color="auto"/>
        <w:right w:val="none" w:sz="0" w:space="0" w:color="auto"/>
      </w:divBdr>
    </w:div>
    <w:div w:id="369696135">
      <w:bodyDiv w:val="1"/>
      <w:marLeft w:val="0"/>
      <w:marRight w:val="0"/>
      <w:marTop w:val="0"/>
      <w:marBottom w:val="0"/>
      <w:divBdr>
        <w:top w:val="none" w:sz="0" w:space="0" w:color="auto"/>
        <w:left w:val="none" w:sz="0" w:space="0" w:color="auto"/>
        <w:bottom w:val="none" w:sz="0" w:space="0" w:color="auto"/>
        <w:right w:val="none" w:sz="0" w:space="0" w:color="auto"/>
      </w:divBdr>
      <w:divsChild>
        <w:div w:id="1088694462">
          <w:marLeft w:val="0"/>
          <w:marRight w:val="0"/>
          <w:marTop w:val="0"/>
          <w:marBottom w:val="0"/>
          <w:divBdr>
            <w:top w:val="none" w:sz="0" w:space="0" w:color="auto"/>
            <w:left w:val="none" w:sz="0" w:space="0" w:color="auto"/>
            <w:bottom w:val="none" w:sz="0" w:space="0" w:color="auto"/>
            <w:right w:val="none" w:sz="0" w:space="0" w:color="auto"/>
          </w:divBdr>
        </w:div>
      </w:divsChild>
    </w:div>
    <w:div w:id="371614100">
      <w:bodyDiv w:val="1"/>
      <w:marLeft w:val="0"/>
      <w:marRight w:val="0"/>
      <w:marTop w:val="0"/>
      <w:marBottom w:val="0"/>
      <w:divBdr>
        <w:top w:val="none" w:sz="0" w:space="0" w:color="auto"/>
        <w:left w:val="none" w:sz="0" w:space="0" w:color="auto"/>
        <w:bottom w:val="none" w:sz="0" w:space="0" w:color="auto"/>
        <w:right w:val="none" w:sz="0" w:space="0" w:color="auto"/>
      </w:divBdr>
      <w:divsChild>
        <w:div w:id="26957563">
          <w:marLeft w:val="0"/>
          <w:marRight w:val="0"/>
          <w:marTop w:val="0"/>
          <w:marBottom w:val="0"/>
          <w:divBdr>
            <w:top w:val="none" w:sz="0" w:space="0" w:color="auto"/>
            <w:left w:val="none" w:sz="0" w:space="0" w:color="auto"/>
            <w:bottom w:val="none" w:sz="0" w:space="0" w:color="auto"/>
            <w:right w:val="none" w:sz="0" w:space="0" w:color="auto"/>
          </w:divBdr>
        </w:div>
        <w:div w:id="155001070">
          <w:marLeft w:val="0"/>
          <w:marRight w:val="0"/>
          <w:marTop w:val="0"/>
          <w:marBottom w:val="0"/>
          <w:divBdr>
            <w:top w:val="none" w:sz="0" w:space="0" w:color="auto"/>
            <w:left w:val="none" w:sz="0" w:space="0" w:color="auto"/>
            <w:bottom w:val="none" w:sz="0" w:space="0" w:color="auto"/>
            <w:right w:val="none" w:sz="0" w:space="0" w:color="auto"/>
          </w:divBdr>
        </w:div>
        <w:div w:id="201943954">
          <w:marLeft w:val="0"/>
          <w:marRight w:val="0"/>
          <w:marTop w:val="0"/>
          <w:marBottom w:val="0"/>
          <w:divBdr>
            <w:top w:val="none" w:sz="0" w:space="0" w:color="auto"/>
            <w:left w:val="none" w:sz="0" w:space="0" w:color="auto"/>
            <w:bottom w:val="none" w:sz="0" w:space="0" w:color="auto"/>
            <w:right w:val="none" w:sz="0" w:space="0" w:color="auto"/>
          </w:divBdr>
        </w:div>
        <w:div w:id="208038378">
          <w:marLeft w:val="0"/>
          <w:marRight w:val="0"/>
          <w:marTop w:val="0"/>
          <w:marBottom w:val="0"/>
          <w:divBdr>
            <w:top w:val="none" w:sz="0" w:space="0" w:color="auto"/>
            <w:left w:val="none" w:sz="0" w:space="0" w:color="auto"/>
            <w:bottom w:val="none" w:sz="0" w:space="0" w:color="auto"/>
            <w:right w:val="none" w:sz="0" w:space="0" w:color="auto"/>
          </w:divBdr>
        </w:div>
        <w:div w:id="447087486">
          <w:marLeft w:val="0"/>
          <w:marRight w:val="0"/>
          <w:marTop w:val="0"/>
          <w:marBottom w:val="0"/>
          <w:divBdr>
            <w:top w:val="none" w:sz="0" w:space="0" w:color="auto"/>
            <w:left w:val="none" w:sz="0" w:space="0" w:color="auto"/>
            <w:bottom w:val="none" w:sz="0" w:space="0" w:color="auto"/>
            <w:right w:val="none" w:sz="0" w:space="0" w:color="auto"/>
          </w:divBdr>
        </w:div>
        <w:div w:id="578759538">
          <w:marLeft w:val="0"/>
          <w:marRight w:val="0"/>
          <w:marTop w:val="0"/>
          <w:marBottom w:val="0"/>
          <w:divBdr>
            <w:top w:val="none" w:sz="0" w:space="0" w:color="auto"/>
            <w:left w:val="none" w:sz="0" w:space="0" w:color="auto"/>
            <w:bottom w:val="none" w:sz="0" w:space="0" w:color="auto"/>
            <w:right w:val="none" w:sz="0" w:space="0" w:color="auto"/>
          </w:divBdr>
        </w:div>
        <w:div w:id="792018920">
          <w:marLeft w:val="0"/>
          <w:marRight w:val="0"/>
          <w:marTop w:val="0"/>
          <w:marBottom w:val="0"/>
          <w:divBdr>
            <w:top w:val="none" w:sz="0" w:space="0" w:color="auto"/>
            <w:left w:val="none" w:sz="0" w:space="0" w:color="auto"/>
            <w:bottom w:val="none" w:sz="0" w:space="0" w:color="auto"/>
            <w:right w:val="none" w:sz="0" w:space="0" w:color="auto"/>
          </w:divBdr>
        </w:div>
        <w:div w:id="820006052">
          <w:marLeft w:val="0"/>
          <w:marRight w:val="0"/>
          <w:marTop w:val="0"/>
          <w:marBottom w:val="0"/>
          <w:divBdr>
            <w:top w:val="none" w:sz="0" w:space="0" w:color="auto"/>
            <w:left w:val="none" w:sz="0" w:space="0" w:color="auto"/>
            <w:bottom w:val="none" w:sz="0" w:space="0" w:color="auto"/>
            <w:right w:val="none" w:sz="0" w:space="0" w:color="auto"/>
          </w:divBdr>
        </w:div>
        <w:div w:id="899679613">
          <w:marLeft w:val="0"/>
          <w:marRight w:val="0"/>
          <w:marTop w:val="0"/>
          <w:marBottom w:val="0"/>
          <w:divBdr>
            <w:top w:val="none" w:sz="0" w:space="0" w:color="auto"/>
            <w:left w:val="none" w:sz="0" w:space="0" w:color="auto"/>
            <w:bottom w:val="none" w:sz="0" w:space="0" w:color="auto"/>
            <w:right w:val="none" w:sz="0" w:space="0" w:color="auto"/>
          </w:divBdr>
        </w:div>
        <w:div w:id="1084764921">
          <w:marLeft w:val="0"/>
          <w:marRight w:val="0"/>
          <w:marTop w:val="0"/>
          <w:marBottom w:val="0"/>
          <w:divBdr>
            <w:top w:val="none" w:sz="0" w:space="0" w:color="auto"/>
            <w:left w:val="none" w:sz="0" w:space="0" w:color="auto"/>
            <w:bottom w:val="none" w:sz="0" w:space="0" w:color="auto"/>
            <w:right w:val="none" w:sz="0" w:space="0" w:color="auto"/>
          </w:divBdr>
        </w:div>
        <w:div w:id="1087920058">
          <w:marLeft w:val="0"/>
          <w:marRight w:val="0"/>
          <w:marTop w:val="0"/>
          <w:marBottom w:val="0"/>
          <w:divBdr>
            <w:top w:val="none" w:sz="0" w:space="0" w:color="auto"/>
            <w:left w:val="none" w:sz="0" w:space="0" w:color="auto"/>
            <w:bottom w:val="none" w:sz="0" w:space="0" w:color="auto"/>
            <w:right w:val="none" w:sz="0" w:space="0" w:color="auto"/>
          </w:divBdr>
        </w:div>
        <w:div w:id="1327129438">
          <w:marLeft w:val="0"/>
          <w:marRight w:val="0"/>
          <w:marTop w:val="0"/>
          <w:marBottom w:val="0"/>
          <w:divBdr>
            <w:top w:val="none" w:sz="0" w:space="0" w:color="auto"/>
            <w:left w:val="none" w:sz="0" w:space="0" w:color="auto"/>
            <w:bottom w:val="none" w:sz="0" w:space="0" w:color="auto"/>
            <w:right w:val="none" w:sz="0" w:space="0" w:color="auto"/>
          </w:divBdr>
        </w:div>
        <w:div w:id="1347168779">
          <w:marLeft w:val="0"/>
          <w:marRight w:val="0"/>
          <w:marTop w:val="0"/>
          <w:marBottom w:val="0"/>
          <w:divBdr>
            <w:top w:val="none" w:sz="0" w:space="0" w:color="auto"/>
            <w:left w:val="none" w:sz="0" w:space="0" w:color="auto"/>
            <w:bottom w:val="none" w:sz="0" w:space="0" w:color="auto"/>
            <w:right w:val="none" w:sz="0" w:space="0" w:color="auto"/>
          </w:divBdr>
        </w:div>
        <w:div w:id="1349914697">
          <w:marLeft w:val="0"/>
          <w:marRight w:val="0"/>
          <w:marTop w:val="0"/>
          <w:marBottom w:val="0"/>
          <w:divBdr>
            <w:top w:val="none" w:sz="0" w:space="0" w:color="auto"/>
            <w:left w:val="none" w:sz="0" w:space="0" w:color="auto"/>
            <w:bottom w:val="none" w:sz="0" w:space="0" w:color="auto"/>
            <w:right w:val="none" w:sz="0" w:space="0" w:color="auto"/>
          </w:divBdr>
        </w:div>
        <w:div w:id="1409186324">
          <w:marLeft w:val="0"/>
          <w:marRight w:val="0"/>
          <w:marTop w:val="0"/>
          <w:marBottom w:val="0"/>
          <w:divBdr>
            <w:top w:val="none" w:sz="0" w:space="0" w:color="auto"/>
            <w:left w:val="none" w:sz="0" w:space="0" w:color="auto"/>
            <w:bottom w:val="none" w:sz="0" w:space="0" w:color="auto"/>
            <w:right w:val="none" w:sz="0" w:space="0" w:color="auto"/>
          </w:divBdr>
        </w:div>
        <w:div w:id="1429035317">
          <w:marLeft w:val="0"/>
          <w:marRight w:val="0"/>
          <w:marTop w:val="0"/>
          <w:marBottom w:val="0"/>
          <w:divBdr>
            <w:top w:val="none" w:sz="0" w:space="0" w:color="auto"/>
            <w:left w:val="none" w:sz="0" w:space="0" w:color="auto"/>
            <w:bottom w:val="none" w:sz="0" w:space="0" w:color="auto"/>
            <w:right w:val="none" w:sz="0" w:space="0" w:color="auto"/>
          </w:divBdr>
        </w:div>
        <w:div w:id="1496920441">
          <w:marLeft w:val="0"/>
          <w:marRight w:val="0"/>
          <w:marTop w:val="0"/>
          <w:marBottom w:val="0"/>
          <w:divBdr>
            <w:top w:val="none" w:sz="0" w:space="0" w:color="auto"/>
            <w:left w:val="none" w:sz="0" w:space="0" w:color="auto"/>
            <w:bottom w:val="none" w:sz="0" w:space="0" w:color="auto"/>
            <w:right w:val="none" w:sz="0" w:space="0" w:color="auto"/>
          </w:divBdr>
        </w:div>
        <w:div w:id="1553807634">
          <w:marLeft w:val="0"/>
          <w:marRight w:val="0"/>
          <w:marTop w:val="0"/>
          <w:marBottom w:val="0"/>
          <w:divBdr>
            <w:top w:val="none" w:sz="0" w:space="0" w:color="auto"/>
            <w:left w:val="none" w:sz="0" w:space="0" w:color="auto"/>
            <w:bottom w:val="none" w:sz="0" w:space="0" w:color="auto"/>
            <w:right w:val="none" w:sz="0" w:space="0" w:color="auto"/>
          </w:divBdr>
        </w:div>
        <w:div w:id="1805003841">
          <w:marLeft w:val="0"/>
          <w:marRight w:val="0"/>
          <w:marTop w:val="0"/>
          <w:marBottom w:val="0"/>
          <w:divBdr>
            <w:top w:val="none" w:sz="0" w:space="0" w:color="auto"/>
            <w:left w:val="none" w:sz="0" w:space="0" w:color="auto"/>
            <w:bottom w:val="none" w:sz="0" w:space="0" w:color="auto"/>
            <w:right w:val="none" w:sz="0" w:space="0" w:color="auto"/>
          </w:divBdr>
        </w:div>
        <w:div w:id="1881237425">
          <w:marLeft w:val="0"/>
          <w:marRight w:val="0"/>
          <w:marTop w:val="0"/>
          <w:marBottom w:val="0"/>
          <w:divBdr>
            <w:top w:val="none" w:sz="0" w:space="0" w:color="auto"/>
            <w:left w:val="none" w:sz="0" w:space="0" w:color="auto"/>
            <w:bottom w:val="none" w:sz="0" w:space="0" w:color="auto"/>
            <w:right w:val="none" w:sz="0" w:space="0" w:color="auto"/>
          </w:divBdr>
        </w:div>
        <w:div w:id="1926569441">
          <w:marLeft w:val="0"/>
          <w:marRight w:val="0"/>
          <w:marTop w:val="0"/>
          <w:marBottom w:val="0"/>
          <w:divBdr>
            <w:top w:val="none" w:sz="0" w:space="0" w:color="auto"/>
            <w:left w:val="none" w:sz="0" w:space="0" w:color="auto"/>
            <w:bottom w:val="none" w:sz="0" w:space="0" w:color="auto"/>
            <w:right w:val="none" w:sz="0" w:space="0" w:color="auto"/>
          </w:divBdr>
        </w:div>
        <w:div w:id="2145149737">
          <w:marLeft w:val="0"/>
          <w:marRight w:val="0"/>
          <w:marTop w:val="0"/>
          <w:marBottom w:val="0"/>
          <w:divBdr>
            <w:top w:val="none" w:sz="0" w:space="0" w:color="auto"/>
            <w:left w:val="none" w:sz="0" w:space="0" w:color="auto"/>
            <w:bottom w:val="none" w:sz="0" w:space="0" w:color="auto"/>
            <w:right w:val="none" w:sz="0" w:space="0" w:color="auto"/>
          </w:divBdr>
        </w:div>
      </w:divsChild>
    </w:div>
    <w:div w:id="419329508">
      <w:bodyDiv w:val="1"/>
      <w:marLeft w:val="0"/>
      <w:marRight w:val="0"/>
      <w:marTop w:val="0"/>
      <w:marBottom w:val="0"/>
      <w:divBdr>
        <w:top w:val="none" w:sz="0" w:space="0" w:color="auto"/>
        <w:left w:val="none" w:sz="0" w:space="0" w:color="auto"/>
        <w:bottom w:val="none" w:sz="0" w:space="0" w:color="auto"/>
        <w:right w:val="none" w:sz="0" w:space="0" w:color="auto"/>
      </w:divBdr>
    </w:div>
    <w:div w:id="431975638">
      <w:bodyDiv w:val="1"/>
      <w:marLeft w:val="0"/>
      <w:marRight w:val="0"/>
      <w:marTop w:val="0"/>
      <w:marBottom w:val="0"/>
      <w:divBdr>
        <w:top w:val="none" w:sz="0" w:space="0" w:color="auto"/>
        <w:left w:val="none" w:sz="0" w:space="0" w:color="auto"/>
        <w:bottom w:val="none" w:sz="0" w:space="0" w:color="auto"/>
        <w:right w:val="none" w:sz="0" w:space="0" w:color="auto"/>
      </w:divBdr>
      <w:divsChild>
        <w:div w:id="212348805">
          <w:marLeft w:val="0"/>
          <w:marRight w:val="0"/>
          <w:marTop w:val="0"/>
          <w:marBottom w:val="0"/>
          <w:divBdr>
            <w:top w:val="none" w:sz="0" w:space="0" w:color="auto"/>
            <w:left w:val="none" w:sz="0" w:space="0" w:color="auto"/>
            <w:bottom w:val="none" w:sz="0" w:space="0" w:color="auto"/>
            <w:right w:val="none" w:sz="0" w:space="0" w:color="auto"/>
          </w:divBdr>
          <w:divsChild>
            <w:div w:id="366764062">
              <w:marLeft w:val="0"/>
              <w:marRight w:val="0"/>
              <w:marTop w:val="0"/>
              <w:marBottom w:val="0"/>
              <w:divBdr>
                <w:top w:val="none" w:sz="0" w:space="0" w:color="auto"/>
                <w:left w:val="none" w:sz="0" w:space="0" w:color="auto"/>
                <w:bottom w:val="none" w:sz="0" w:space="0" w:color="auto"/>
                <w:right w:val="none" w:sz="0" w:space="0" w:color="auto"/>
              </w:divBdr>
              <w:divsChild>
                <w:div w:id="575284030">
                  <w:marLeft w:val="0"/>
                  <w:marRight w:val="0"/>
                  <w:marTop w:val="0"/>
                  <w:marBottom w:val="0"/>
                  <w:divBdr>
                    <w:top w:val="none" w:sz="0" w:space="0" w:color="auto"/>
                    <w:left w:val="none" w:sz="0" w:space="0" w:color="auto"/>
                    <w:bottom w:val="none" w:sz="0" w:space="0" w:color="auto"/>
                    <w:right w:val="none" w:sz="0" w:space="0" w:color="auto"/>
                  </w:divBdr>
                  <w:divsChild>
                    <w:div w:id="493494352">
                      <w:marLeft w:val="0"/>
                      <w:marRight w:val="0"/>
                      <w:marTop w:val="0"/>
                      <w:marBottom w:val="0"/>
                      <w:divBdr>
                        <w:top w:val="none" w:sz="0" w:space="0" w:color="auto"/>
                        <w:left w:val="none" w:sz="0" w:space="0" w:color="auto"/>
                        <w:bottom w:val="none" w:sz="0" w:space="0" w:color="auto"/>
                        <w:right w:val="none" w:sz="0" w:space="0" w:color="auto"/>
                      </w:divBdr>
                      <w:divsChild>
                        <w:div w:id="1136488263">
                          <w:marLeft w:val="0"/>
                          <w:marRight w:val="0"/>
                          <w:marTop w:val="0"/>
                          <w:marBottom w:val="0"/>
                          <w:divBdr>
                            <w:top w:val="none" w:sz="0" w:space="0" w:color="auto"/>
                            <w:left w:val="none" w:sz="0" w:space="0" w:color="auto"/>
                            <w:bottom w:val="none" w:sz="0" w:space="0" w:color="auto"/>
                            <w:right w:val="none" w:sz="0" w:space="0" w:color="auto"/>
                          </w:divBdr>
                          <w:divsChild>
                            <w:div w:id="883448640">
                              <w:marLeft w:val="0"/>
                              <w:marRight w:val="0"/>
                              <w:marTop w:val="0"/>
                              <w:marBottom w:val="0"/>
                              <w:divBdr>
                                <w:top w:val="none" w:sz="0" w:space="0" w:color="auto"/>
                                <w:left w:val="none" w:sz="0" w:space="0" w:color="auto"/>
                                <w:bottom w:val="none" w:sz="0" w:space="0" w:color="auto"/>
                                <w:right w:val="none" w:sz="0" w:space="0" w:color="auto"/>
                              </w:divBdr>
                              <w:divsChild>
                                <w:div w:id="1533104652">
                                  <w:marLeft w:val="0"/>
                                  <w:marRight w:val="0"/>
                                  <w:marTop w:val="0"/>
                                  <w:marBottom w:val="0"/>
                                  <w:divBdr>
                                    <w:top w:val="none" w:sz="0" w:space="0" w:color="auto"/>
                                    <w:left w:val="none" w:sz="0" w:space="0" w:color="auto"/>
                                    <w:bottom w:val="none" w:sz="0" w:space="0" w:color="auto"/>
                                    <w:right w:val="none" w:sz="0" w:space="0" w:color="auto"/>
                                  </w:divBdr>
                                  <w:divsChild>
                                    <w:div w:id="930434029">
                                      <w:marLeft w:val="0"/>
                                      <w:marRight w:val="0"/>
                                      <w:marTop w:val="75"/>
                                      <w:marBottom w:val="0"/>
                                      <w:divBdr>
                                        <w:top w:val="none" w:sz="0" w:space="0" w:color="auto"/>
                                        <w:left w:val="none" w:sz="0" w:space="0" w:color="auto"/>
                                        <w:bottom w:val="none" w:sz="0" w:space="0" w:color="auto"/>
                                        <w:right w:val="none" w:sz="0" w:space="0" w:color="auto"/>
                                      </w:divBdr>
                                      <w:divsChild>
                                        <w:div w:id="810177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5344382">
      <w:bodyDiv w:val="1"/>
      <w:marLeft w:val="0"/>
      <w:marRight w:val="0"/>
      <w:marTop w:val="0"/>
      <w:marBottom w:val="0"/>
      <w:divBdr>
        <w:top w:val="none" w:sz="0" w:space="0" w:color="auto"/>
        <w:left w:val="none" w:sz="0" w:space="0" w:color="auto"/>
        <w:bottom w:val="none" w:sz="0" w:space="0" w:color="auto"/>
        <w:right w:val="none" w:sz="0" w:space="0" w:color="auto"/>
      </w:divBdr>
      <w:divsChild>
        <w:div w:id="1089354386">
          <w:marLeft w:val="0"/>
          <w:marRight w:val="0"/>
          <w:marTop w:val="0"/>
          <w:marBottom w:val="0"/>
          <w:divBdr>
            <w:top w:val="none" w:sz="0" w:space="0" w:color="auto"/>
            <w:left w:val="none" w:sz="0" w:space="0" w:color="auto"/>
            <w:bottom w:val="none" w:sz="0" w:space="0" w:color="auto"/>
            <w:right w:val="none" w:sz="0" w:space="0" w:color="auto"/>
          </w:divBdr>
        </w:div>
      </w:divsChild>
    </w:div>
    <w:div w:id="524251055">
      <w:bodyDiv w:val="1"/>
      <w:marLeft w:val="0"/>
      <w:marRight w:val="0"/>
      <w:marTop w:val="0"/>
      <w:marBottom w:val="0"/>
      <w:divBdr>
        <w:top w:val="none" w:sz="0" w:space="0" w:color="auto"/>
        <w:left w:val="none" w:sz="0" w:space="0" w:color="auto"/>
        <w:bottom w:val="none" w:sz="0" w:space="0" w:color="auto"/>
        <w:right w:val="none" w:sz="0" w:space="0" w:color="auto"/>
      </w:divBdr>
    </w:div>
    <w:div w:id="528569644">
      <w:bodyDiv w:val="1"/>
      <w:marLeft w:val="0"/>
      <w:marRight w:val="0"/>
      <w:marTop w:val="0"/>
      <w:marBottom w:val="0"/>
      <w:divBdr>
        <w:top w:val="none" w:sz="0" w:space="0" w:color="auto"/>
        <w:left w:val="none" w:sz="0" w:space="0" w:color="auto"/>
        <w:bottom w:val="none" w:sz="0" w:space="0" w:color="auto"/>
        <w:right w:val="none" w:sz="0" w:space="0" w:color="auto"/>
      </w:divBdr>
    </w:div>
    <w:div w:id="530414029">
      <w:bodyDiv w:val="1"/>
      <w:marLeft w:val="0"/>
      <w:marRight w:val="0"/>
      <w:marTop w:val="0"/>
      <w:marBottom w:val="0"/>
      <w:divBdr>
        <w:top w:val="none" w:sz="0" w:space="0" w:color="auto"/>
        <w:left w:val="none" w:sz="0" w:space="0" w:color="auto"/>
        <w:bottom w:val="none" w:sz="0" w:space="0" w:color="auto"/>
        <w:right w:val="none" w:sz="0" w:space="0" w:color="auto"/>
      </w:divBdr>
      <w:divsChild>
        <w:div w:id="80838057">
          <w:marLeft w:val="0"/>
          <w:marRight w:val="0"/>
          <w:marTop w:val="0"/>
          <w:marBottom w:val="0"/>
          <w:divBdr>
            <w:top w:val="none" w:sz="0" w:space="0" w:color="auto"/>
            <w:left w:val="none" w:sz="0" w:space="0" w:color="auto"/>
            <w:bottom w:val="none" w:sz="0" w:space="0" w:color="auto"/>
            <w:right w:val="none" w:sz="0" w:space="0" w:color="auto"/>
          </w:divBdr>
        </w:div>
        <w:div w:id="241527342">
          <w:marLeft w:val="0"/>
          <w:marRight w:val="0"/>
          <w:marTop w:val="0"/>
          <w:marBottom w:val="0"/>
          <w:divBdr>
            <w:top w:val="none" w:sz="0" w:space="0" w:color="auto"/>
            <w:left w:val="none" w:sz="0" w:space="0" w:color="auto"/>
            <w:bottom w:val="none" w:sz="0" w:space="0" w:color="auto"/>
            <w:right w:val="none" w:sz="0" w:space="0" w:color="auto"/>
          </w:divBdr>
        </w:div>
        <w:div w:id="307438005">
          <w:marLeft w:val="0"/>
          <w:marRight w:val="0"/>
          <w:marTop w:val="0"/>
          <w:marBottom w:val="0"/>
          <w:divBdr>
            <w:top w:val="none" w:sz="0" w:space="0" w:color="auto"/>
            <w:left w:val="none" w:sz="0" w:space="0" w:color="auto"/>
            <w:bottom w:val="none" w:sz="0" w:space="0" w:color="auto"/>
            <w:right w:val="none" w:sz="0" w:space="0" w:color="auto"/>
          </w:divBdr>
        </w:div>
        <w:div w:id="1009675652">
          <w:marLeft w:val="0"/>
          <w:marRight w:val="0"/>
          <w:marTop w:val="0"/>
          <w:marBottom w:val="0"/>
          <w:divBdr>
            <w:top w:val="none" w:sz="0" w:space="0" w:color="auto"/>
            <w:left w:val="none" w:sz="0" w:space="0" w:color="auto"/>
            <w:bottom w:val="none" w:sz="0" w:space="0" w:color="auto"/>
            <w:right w:val="none" w:sz="0" w:space="0" w:color="auto"/>
          </w:divBdr>
        </w:div>
        <w:div w:id="1077829312">
          <w:marLeft w:val="0"/>
          <w:marRight w:val="0"/>
          <w:marTop w:val="0"/>
          <w:marBottom w:val="0"/>
          <w:divBdr>
            <w:top w:val="none" w:sz="0" w:space="0" w:color="auto"/>
            <w:left w:val="none" w:sz="0" w:space="0" w:color="auto"/>
            <w:bottom w:val="none" w:sz="0" w:space="0" w:color="auto"/>
            <w:right w:val="none" w:sz="0" w:space="0" w:color="auto"/>
          </w:divBdr>
        </w:div>
        <w:div w:id="1105342034">
          <w:marLeft w:val="0"/>
          <w:marRight w:val="0"/>
          <w:marTop w:val="0"/>
          <w:marBottom w:val="0"/>
          <w:divBdr>
            <w:top w:val="none" w:sz="0" w:space="0" w:color="auto"/>
            <w:left w:val="none" w:sz="0" w:space="0" w:color="auto"/>
            <w:bottom w:val="none" w:sz="0" w:space="0" w:color="auto"/>
            <w:right w:val="none" w:sz="0" w:space="0" w:color="auto"/>
          </w:divBdr>
        </w:div>
        <w:div w:id="1316490876">
          <w:marLeft w:val="0"/>
          <w:marRight w:val="0"/>
          <w:marTop w:val="0"/>
          <w:marBottom w:val="0"/>
          <w:divBdr>
            <w:top w:val="none" w:sz="0" w:space="0" w:color="auto"/>
            <w:left w:val="none" w:sz="0" w:space="0" w:color="auto"/>
            <w:bottom w:val="none" w:sz="0" w:space="0" w:color="auto"/>
            <w:right w:val="none" w:sz="0" w:space="0" w:color="auto"/>
          </w:divBdr>
        </w:div>
        <w:div w:id="1361471408">
          <w:marLeft w:val="0"/>
          <w:marRight w:val="0"/>
          <w:marTop w:val="0"/>
          <w:marBottom w:val="0"/>
          <w:divBdr>
            <w:top w:val="none" w:sz="0" w:space="0" w:color="auto"/>
            <w:left w:val="none" w:sz="0" w:space="0" w:color="auto"/>
            <w:bottom w:val="none" w:sz="0" w:space="0" w:color="auto"/>
            <w:right w:val="none" w:sz="0" w:space="0" w:color="auto"/>
          </w:divBdr>
        </w:div>
        <w:div w:id="1799951670">
          <w:marLeft w:val="0"/>
          <w:marRight w:val="0"/>
          <w:marTop w:val="0"/>
          <w:marBottom w:val="0"/>
          <w:divBdr>
            <w:top w:val="none" w:sz="0" w:space="0" w:color="auto"/>
            <w:left w:val="none" w:sz="0" w:space="0" w:color="auto"/>
            <w:bottom w:val="none" w:sz="0" w:space="0" w:color="auto"/>
            <w:right w:val="none" w:sz="0" w:space="0" w:color="auto"/>
          </w:divBdr>
        </w:div>
        <w:div w:id="2091850029">
          <w:marLeft w:val="0"/>
          <w:marRight w:val="0"/>
          <w:marTop w:val="0"/>
          <w:marBottom w:val="0"/>
          <w:divBdr>
            <w:top w:val="none" w:sz="0" w:space="0" w:color="auto"/>
            <w:left w:val="none" w:sz="0" w:space="0" w:color="auto"/>
            <w:bottom w:val="none" w:sz="0" w:space="0" w:color="auto"/>
            <w:right w:val="none" w:sz="0" w:space="0" w:color="auto"/>
          </w:divBdr>
        </w:div>
        <w:div w:id="2146385149">
          <w:marLeft w:val="0"/>
          <w:marRight w:val="0"/>
          <w:marTop w:val="0"/>
          <w:marBottom w:val="0"/>
          <w:divBdr>
            <w:top w:val="none" w:sz="0" w:space="0" w:color="auto"/>
            <w:left w:val="none" w:sz="0" w:space="0" w:color="auto"/>
            <w:bottom w:val="none" w:sz="0" w:space="0" w:color="auto"/>
            <w:right w:val="none" w:sz="0" w:space="0" w:color="auto"/>
          </w:divBdr>
        </w:div>
      </w:divsChild>
    </w:div>
    <w:div w:id="546263475">
      <w:bodyDiv w:val="1"/>
      <w:marLeft w:val="0"/>
      <w:marRight w:val="0"/>
      <w:marTop w:val="0"/>
      <w:marBottom w:val="0"/>
      <w:divBdr>
        <w:top w:val="none" w:sz="0" w:space="0" w:color="auto"/>
        <w:left w:val="none" w:sz="0" w:space="0" w:color="auto"/>
        <w:bottom w:val="none" w:sz="0" w:space="0" w:color="auto"/>
        <w:right w:val="none" w:sz="0" w:space="0" w:color="auto"/>
      </w:divBdr>
    </w:div>
    <w:div w:id="566838832">
      <w:bodyDiv w:val="1"/>
      <w:marLeft w:val="0"/>
      <w:marRight w:val="0"/>
      <w:marTop w:val="0"/>
      <w:marBottom w:val="0"/>
      <w:divBdr>
        <w:top w:val="none" w:sz="0" w:space="0" w:color="auto"/>
        <w:left w:val="none" w:sz="0" w:space="0" w:color="auto"/>
        <w:bottom w:val="none" w:sz="0" w:space="0" w:color="auto"/>
        <w:right w:val="none" w:sz="0" w:space="0" w:color="auto"/>
      </w:divBdr>
      <w:divsChild>
        <w:div w:id="30544749">
          <w:marLeft w:val="0"/>
          <w:marRight w:val="0"/>
          <w:marTop w:val="0"/>
          <w:marBottom w:val="0"/>
          <w:divBdr>
            <w:top w:val="none" w:sz="0" w:space="0" w:color="auto"/>
            <w:left w:val="none" w:sz="0" w:space="0" w:color="auto"/>
            <w:bottom w:val="none" w:sz="0" w:space="0" w:color="auto"/>
            <w:right w:val="none" w:sz="0" w:space="0" w:color="auto"/>
          </w:divBdr>
        </w:div>
        <w:div w:id="40984856">
          <w:marLeft w:val="0"/>
          <w:marRight w:val="0"/>
          <w:marTop w:val="0"/>
          <w:marBottom w:val="0"/>
          <w:divBdr>
            <w:top w:val="none" w:sz="0" w:space="0" w:color="auto"/>
            <w:left w:val="none" w:sz="0" w:space="0" w:color="auto"/>
            <w:bottom w:val="none" w:sz="0" w:space="0" w:color="auto"/>
            <w:right w:val="none" w:sz="0" w:space="0" w:color="auto"/>
          </w:divBdr>
        </w:div>
        <w:div w:id="78599616">
          <w:marLeft w:val="0"/>
          <w:marRight w:val="0"/>
          <w:marTop w:val="0"/>
          <w:marBottom w:val="0"/>
          <w:divBdr>
            <w:top w:val="none" w:sz="0" w:space="0" w:color="auto"/>
            <w:left w:val="none" w:sz="0" w:space="0" w:color="auto"/>
            <w:bottom w:val="none" w:sz="0" w:space="0" w:color="auto"/>
            <w:right w:val="none" w:sz="0" w:space="0" w:color="auto"/>
          </w:divBdr>
        </w:div>
        <w:div w:id="132869567">
          <w:marLeft w:val="0"/>
          <w:marRight w:val="0"/>
          <w:marTop w:val="0"/>
          <w:marBottom w:val="0"/>
          <w:divBdr>
            <w:top w:val="none" w:sz="0" w:space="0" w:color="auto"/>
            <w:left w:val="none" w:sz="0" w:space="0" w:color="auto"/>
            <w:bottom w:val="none" w:sz="0" w:space="0" w:color="auto"/>
            <w:right w:val="none" w:sz="0" w:space="0" w:color="auto"/>
          </w:divBdr>
        </w:div>
        <w:div w:id="164441930">
          <w:marLeft w:val="0"/>
          <w:marRight w:val="0"/>
          <w:marTop w:val="0"/>
          <w:marBottom w:val="0"/>
          <w:divBdr>
            <w:top w:val="none" w:sz="0" w:space="0" w:color="auto"/>
            <w:left w:val="none" w:sz="0" w:space="0" w:color="auto"/>
            <w:bottom w:val="none" w:sz="0" w:space="0" w:color="auto"/>
            <w:right w:val="none" w:sz="0" w:space="0" w:color="auto"/>
          </w:divBdr>
        </w:div>
        <w:div w:id="171603658">
          <w:marLeft w:val="0"/>
          <w:marRight w:val="0"/>
          <w:marTop w:val="0"/>
          <w:marBottom w:val="0"/>
          <w:divBdr>
            <w:top w:val="none" w:sz="0" w:space="0" w:color="auto"/>
            <w:left w:val="none" w:sz="0" w:space="0" w:color="auto"/>
            <w:bottom w:val="none" w:sz="0" w:space="0" w:color="auto"/>
            <w:right w:val="none" w:sz="0" w:space="0" w:color="auto"/>
          </w:divBdr>
        </w:div>
        <w:div w:id="206989384">
          <w:marLeft w:val="0"/>
          <w:marRight w:val="0"/>
          <w:marTop w:val="0"/>
          <w:marBottom w:val="0"/>
          <w:divBdr>
            <w:top w:val="none" w:sz="0" w:space="0" w:color="auto"/>
            <w:left w:val="none" w:sz="0" w:space="0" w:color="auto"/>
            <w:bottom w:val="none" w:sz="0" w:space="0" w:color="auto"/>
            <w:right w:val="none" w:sz="0" w:space="0" w:color="auto"/>
          </w:divBdr>
        </w:div>
        <w:div w:id="218058640">
          <w:marLeft w:val="0"/>
          <w:marRight w:val="0"/>
          <w:marTop w:val="0"/>
          <w:marBottom w:val="0"/>
          <w:divBdr>
            <w:top w:val="none" w:sz="0" w:space="0" w:color="auto"/>
            <w:left w:val="none" w:sz="0" w:space="0" w:color="auto"/>
            <w:bottom w:val="none" w:sz="0" w:space="0" w:color="auto"/>
            <w:right w:val="none" w:sz="0" w:space="0" w:color="auto"/>
          </w:divBdr>
        </w:div>
        <w:div w:id="258952766">
          <w:marLeft w:val="0"/>
          <w:marRight w:val="0"/>
          <w:marTop w:val="0"/>
          <w:marBottom w:val="0"/>
          <w:divBdr>
            <w:top w:val="none" w:sz="0" w:space="0" w:color="auto"/>
            <w:left w:val="none" w:sz="0" w:space="0" w:color="auto"/>
            <w:bottom w:val="none" w:sz="0" w:space="0" w:color="auto"/>
            <w:right w:val="none" w:sz="0" w:space="0" w:color="auto"/>
          </w:divBdr>
        </w:div>
        <w:div w:id="343748446">
          <w:marLeft w:val="0"/>
          <w:marRight w:val="0"/>
          <w:marTop w:val="0"/>
          <w:marBottom w:val="0"/>
          <w:divBdr>
            <w:top w:val="none" w:sz="0" w:space="0" w:color="auto"/>
            <w:left w:val="none" w:sz="0" w:space="0" w:color="auto"/>
            <w:bottom w:val="none" w:sz="0" w:space="0" w:color="auto"/>
            <w:right w:val="none" w:sz="0" w:space="0" w:color="auto"/>
          </w:divBdr>
        </w:div>
        <w:div w:id="347875500">
          <w:marLeft w:val="0"/>
          <w:marRight w:val="0"/>
          <w:marTop w:val="0"/>
          <w:marBottom w:val="0"/>
          <w:divBdr>
            <w:top w:val="none" w:sz="0" w:space="0" w:color="auto"/>
            <w:left w:val="none" w:sz="0" w:space="0" w:color="auto"/>
            <w:bottom w:val="none" w:sz="0" w:space="0" w:color="auto"/>
            <w:right w:val="none" w:sz="0" w:space="0" w:color="auto"/>
          </w:divBdr>
        </w:div>
        <w:div w:id="428890050">
          <w:marLeft w:val="0"/>
          <w:marRight w:val="0"/>
          <w:marTop w:val="0"/>
          <w:marBottom w:val="0"/>
          <w:divBdr>
            <w:top w:val="none" w:sz="0" w:space="0" w:color="auto"/>
            <w:left w:val="none" w:sz="0" w:space="0" w:color="auto"/>
            <w:bottom w:val="none" w:sz="0" w:space="0" w:color="auto"/>
            <w:right w:val="none" w:sz="0" w:space="0" w:color="auto"/>
          </w:divBdr>
        </w:div>
        <w:div w:id="441457205">
          <w:marLeft w:val="0"/>
          <w:marRight w:val="0"/>
          <w:marTop w:val="0"/>
          <w:marBottom w:val="0"/>
          <w:divBdr>
            <w:top w:val="none" w:sz="0" w:space="0" w:color="auto"/>
            <w:left w:val="none" w:sz="0" w:space="0" w:color="auto"/>
            <w:bottom w:val="none" w:sz="0" w:space="0" w:color="auto"/>
            <w:right w:val="none" w:sz="0" w:space="0" w:color="auto"/>
          </w:divBdr>
        </w:div>
        <w:div w:id="447359189">
          <w:marLeft w:val="0"/>
          <w:marRight w:val="0"/>
          <w:marTop w:val="0"/>
          <w:marBottom w:val="0"/>
          <w:divBdr>
            <w:top w:val="none" w:sz="0" w:space="0" w:color="auto"/>
            <w:left w:val="none" w:sz="0" w:space="0" w:color="auto"/>
            <w:bottom w:val="none" w:sz="0" w:space="0" w:color="auto"/>
            <w:right w:val="none" w:sz="0" w:space="0" w:color="auto"/>
          </w:divBdr>
        </w:div>
        <w:div w:id="602500451">
          <w:marLeft w:val="0"/>
          <w:marRight w:val="0"/>
          <w:marTop w:val="0"/>
          <w:marBottom w:val="0"/>
          <w:divBdr>
            <w:top w:val="none" w:sz="0" w:space="0" w:color="auto"/>
            <w:left w:val="none" w:sz="0" w:space="0" w:color="auto"/>
            <w:bottom w:val="none" w:sz="0" w:space="0" w:color="auto"/>
            <w:right w:val="none" w:sz="0" w:space="0" w:color="auto"/>
          </w:divBdr>
        </w:div>
        <w:div w:id="742989345">
          <w:marLeft w:val="0"/>
          <w:marRight w:val="0"/>
          <w:marTop w:val="0"/>
          <w:marBottom w:val="0"/>
          <w:divBdr>
            <w:top w:val="none" w:sz="0" w:space="0" w:color="auto"/>
            <w:left w:val="none" w:sz="0" w:space="0" w:color="auto"/>
            <w:bottom w:val="none" w:sz="0" w:space="0" w:color="auto"/>
            <w:right w:val="none" w:sz="0" w:space="0" w:color="auto"/>
          </w:divBdr>
        </w:div>
        <w:div w:id="792791969">
          <w:marLeft w:val="0"/>
          <w:marRight w:val="0"/>
          <w:marTop w:val="0"/>
          <w:marBottom w:val="0"/>
          <w:divBdr>
            <w:top w:val="none" w:sz="0" w:space="0" w:color="auto"/>
            <w:left w:val="none" w:sz="0" w:space="0" w:color="auto"/>
            <w:bottom w:val="none" w:sz="0" w:space="0" w:color="auto"/>
            <w:right w:val="none" w:sz="0" w:space="0" w:color="auto"/>
          </w:divBdr>
        </w:div>
        <w:div w:id="795952407">
          <w:marLeft w:val="0"/>
          <w:marRight w:val="0"/>
          <w:marTop w:val="0"/>
          <w:marBottom w:val="0"/>
          <w:divBdr>
            <w:top w:val="none" w:sz="0" w:space="0" w:color="auto"/>
            <w:left w:val="none" w:sz="0" w:space="0" w:color="auto"/>
            <w:bottom w:val="none" w:sz="0" w:space="0" w:color="auto"/>
            <w:right w:val="none" w:sz="0" w:space="0" w:color="auto"/>
          </w:divBdr>
        </w:div>
        <w:div w:id="809981829">
          <w:marLeft w:val="0"/>
          <w:marRight w:val="0"/>
          <w:marTop w:val="0"/>
          <w:marBottom w:val="0"/>
          <w:divBdr>
            <w:top w:val="none" w:sz="0" w:space="0" w:color="auto"/>
            <w:left w:val="none" w:sz="0" w:space="0" w:color="auto"/>
            <w:bottom w:val="none" w:sz="0" w:space="0" w:color="auto"/>
            <w:right w:val="none" w:sz="0" w:space="0" w:color="auto"/>
          </w:divBdr>
        </w:div>
        <w:div w:id="885720068">
          <w:marLeft w:val="0"/>
          <w:marRight w:val="0"/>
          <w:marTop w:val="0"/>
          <w:marBottom w:val="0"/>
          <w:divBdr>
            <w:top w:val="none" w:sz="0" w:space="0" w:color="auto"/>
            <w:left w:val="none" w:sz="0" w:space="0" w:color="auto"/>
            <w:bottom w:val="none" w:sz="0" w:space="0" w:color="auto"/>
            <w:right w:val="none" w:sz="0" w:space="0" w:color="auto"/>
          </w:divBdr>
        </w:div>
        <w:div w:id="889993420">
          <w:marLeft w:val="0"/>
          <w:marRight w:val="0"/>
          <w:marTop w:val="0"/>
          <w:marBottom w:val="0"/>
          <w:divBdr>
            <w:top w:val="none" w:sz="0" w:space="0" w:color="auto"/>
            <w:left w:val="none" w:sz="0" w:space="0" w:color="auto"/>
            <w:bottom w:val="none" w:sz="0" w:space="0" w:color="auto"/>
            <w:right w:val="none" w:sz="0" w:space="0" w:color="auto"/>
          </w:divBdr>
        </w:div>
        <w:div w:id="938870139">
          <w:marLeft w:val="0"/>
          <w:marRight w:val="0"/>
          <w:marTop w:val="0"/>
          <w:marBottom w:val="0"/>
          <w:divBdr>
            <w:top w:val="none" w:sz="0" w:space="0" w:color="auto"/>
            <w:left w:val="none" w:sz="0" w:space="0" w:color="auto"/>
            <w:bottom w:val="none" w:sz="0" w:space="0" w:color="auto"/>
            <w:right w:val="none" w:sz="0" w:space="0" w:color="auto"/>
          </w:divBdr>
        </w:div>
        <w:div w:id="1028720427">
          <w:marLeft w:val="0"/>
          <w:marRight w:val="0"/>
          <w:marTop w:val="0"/>
          <w:marBottom w:val="0"/>
          <w:divBdr>
            <w:top w:val="none" w:sz="0" w:space="0" w:color="auto"/>
            <w:left w:val="none" w:sz="0" w:space="0" w:color="auto"/>
            <w:bottom w:val="none" w:sz="0" w:space="0" w:color="auto"/>
            <w:right w:val="none" w:sz="0" w:space="0" w:color="auto"/>
          </w:divBdr>
        </w:div>
        <w:div w:id="1038971987">
          <w:marLeft w:val="0"/>
          <w:marRight w:val="0"/>
          <w:marTop w:val="0"/>
          <w:marBottom w:val="0"/>
          <w:divBdr>
            <w:top w:val="none" w:sz="0" w:space="0" w:color="auto"/>
            <w:left w:val="none" w:sz="0" w:space="0" w:color="auto"/>
            <w:bottom w:val="none" w:sz="0" w:space="0" w:color="auto"/>
            <w:right w:val="none" w:sz="0" w:space="0" w:color="auto"/>
          </w:divBdr>
        </w:div>
        <w:div w:id="1049036802">
          <w:marLeft w:val="0"/>
          <w:marRight w:val="0"/>
          <w:marTop w:val="0"/>
          <w:marBottom w:val="0"/>
          <w:divBdr>
            <w:top w:val="none" w:sz="0" w:space="0" w:color="auto"/>
            <w:left w:val="none" w:sz="0" w:space="0" w:color="auto"/>
            <w:bottom w:val="none" w:sz="0" w:space="0" w:color="auto"/>
            <w:right w:val="none" w:sz="0" w:space="0" w:color="auto"/>
          </w:divBdr>
        </w:div>
        <w:div w:id="1091508651">
          <w:marLeft w:val="0"/>
          <w:marRight w:val="0"/>
          <w:marTop w:val="0"/>
          <w:marBottom w:val="0"/>
          <w:divBdr>
            <w:top w:val="none" w:sz="0" w:space="0" w:color="auto"/>
            <w:left w:val="none" w:sz="0" w:space="0" w:color="auto"/>
            <w:bottom w:val="none" w:sz="0" w:space="0" w:color="auto"/>
            <w:right w:val="none" w:sz="0" w:space="0" w:color="auto"/>
          </w:divBdr>
        </w:div>
        <w:div w:id="1094520569">
          <w:marLeft w:val="0"/>
          <w:marRight w:val="0"/>
          <w:marTop w:val="0"/>
          <w:marBottom w:val="0"/>
          <w:divBdr>
            <w:top w:val="none" w:sz="0" w:space="0" w:color="auto"/>
            <w:left w:val="none" w:sz="0" w:space="0" w:color="auto"/>
            <w:bottom w:val="none" w:sz="0" w:space="0" w:color="auto"/>
            <w:right w:val="none" w:sz="0" w:space="0" w:color="auto"/>
          </w:divBdr>
        </w:div>
        <w:div w:id="1159032395">
          <w:marLeft w:val="0"/>
          <w:marRight w:val="0"/>
          <w:marTop w:val="0"/>
          <w:marBottom w:val="0"/>
          <w:divBdr>
            <w:top w:val="none" w:sz="0" w:space="0" w:color="auto"/>
            <w:left w:val="none" w:sz="0" w:space="0" w:color="auto"/>
            <w:bottom w:val="none" w:sz="0" w:space="0" w:color="auto"/>
            <w:right w:val="none" w:sz="0" w:space="0" w:color="auto"/>
          </w:divBdr>
        </w:div>
        <w:div w:id="1208106099">
          <w:marLeft w:val="0"/>
          <w:marRight w:val="0"/>
          <w:marTop w:val="0"/>
          <w:marBottom w:val="0"/>
          <w:divBdr>
            <w:top w:val="none" w:sz="0" w:space="0" w:color="auto"/>
            <w:left w:val="none" w:sz="0" w:space="0" w:color="auto"/>
            <w:bottom w:val="none" w:sz="0" w:space="0" w:color="auto"/>
            <w:right w:val="none" w:sz="0" w:space="0" w:color="auto"/>
          </w:divBdr>
        </w:div>
        <w:div w:id="1280448550">
          <w:marLeft w:val="0"/>
          <w:marRight w:val="0"/>
          <w:marTop w:val="0"/>
          <w:marBottom w:val="0"/>
          <w:divBdr>
            <w:top w:val="none" w:sz="0" w:space="0" w:color="auto"/>
            <w:left w:val="none" w:sz="0" w:space="0" w:color="auto"/>
            <w:bottom w:val="none" w:sz="0" w:space="0" w:color="auto"/>
            <w:right w:val="none" w:sz="0" w:space="0" w:color="auto"/>
          </w:divBdr>
        </w:div>
        <w:div w:id="1428497263">
          <w:marLeft w:val="0"/>
          <w:marRight w:val="0"/>
          <w:marTop w:val="0"/>
          <w:marBottom w:val="0"/>
          <w:divBdr>
            <w:top w:val="none" w:sz="0" w:space="0" w:color="auto"/>
            <w:left w:val="none" w:sz="0" w:space="0" w:color="auto"/>
            <w:bottom w:val="none" w:sz="0" w:space="0" w:color="auto"/>
            <w:right w:val="none" w:sz="0" w:space="0" w:color="auto"/>
          </w:divBdr>
        </w:div>
        <w:div w:id="1467629059">
          <w:marLeft w:val="0"/>
          <w:marRight w:val="0"/>
          <w:marTop w:val="0"/>
          <w:marBottom w:val="0"/>
          <w:divBdr>
            <w:top w:val="none" w:sz="0" w:space="0" w:color="auto"/>
            <w:left w:val="none" w:sz="0" w:space="0" w:color="auto"/>
            <w:bottom w:val="none" w:sz="0" w:space="0" w:color="auto"/>
            <w:right w:val="none" w:sz="0" w:space="0" w:color="auto"/>
          </w:divBdr>
        </w:div>
        <w:div w:id="1516572970">
          <w:marLeft w:val="0"/>
          <w:marRight w:val="0"/>
          <w:marTop w:val="0"/>
          <w:marBottom w:val="0"/>
          <w:divBdr>
            <w:top w:val="none" w:sz="0" w:space="0" w:color="auto"/>
            <w:left w:val="none" w:sz="0" w:space="0" w:color="auto"/>
            <w:bottom w:val="none" w:sz="0" w:space="0" w:color="auto"/>
            <w:right w:val="none" w:sz="0" w:space="0" w:color="auto"/>
          </w:divBdr>
        </w:div>
        <w:div w:id="1751153600">
          <w:marLeft w:val="0"/>
          <w:marRight w:val="0"/>
          <w:marTop w:val="0"/>
          <w:marBottom w:val="0"/>
          <w:divBdr>
            <w:top w:val="none" w:sz="0" w:space="0" w:color="auto"/>
            <w:left w:val="none" w:sz="0" w:space="0" w:color="auto"/>
            <w:bottom w:val="none" w:sz="0" w:space="0" w:color="auto"/>
            <w:right w:val="none" w:sz="0" w:space="0" w:color="auto"/>
          </w:divBdr>
        </w:div>
        <w:div w:id="1759401664">
          <w:marLeft w:val="0"/>
          <w:marRight w:val="0"/>
          <w:marTop w:val="0"/>
          <w:marBottom w:val="0"/>
          <w:divBdr>
            <w:top w:val="none" w:sz="0" w:space="0" w:color="auto"/>
            <w:left w:val="none" w:sz="0" w:space="0" w:color="auto"/>
            <w:bottom w:val="none" w:sz="0" w:space="0" w:color="auto"/>
            <w:right w:val="none" w:sz="0" w:space="0" w:color="auto"/>
          </w:divBdr>
        </w:div>
        <w:div w:id="1772313020">
          <w:marLeft w:val="0"/>
          <w:marRight w:val="0"/>
          <w:marTop w:val="0"/>
          <w:marBottom w:val="0"/>
          <w:divBdr>
            <w:top w:val="none" w:sz="0" w:space="0" w:color="auto"/>
            <w:left w:val="none" w:sz="0" w:space="0" w:color="auto"/>
            <w:bottom w:val="none" w:sz="0" w:space="0" w:color="auto"/>
            <w:right w:val="none" w:sz="0" w:space="0" w:color="auto"/>
          </w:divBdr>
        </w:div>
        <w:div w:id="1794209991">
          <w:marLeft w:val="0"/>
          <w:marRight w:val="0"/>
          <w:marTop w:val="0"/>
          <w:marBottom w:val="0"/>
          <w:divBdr>
            <w:top w:val="none" w:sz="0" w:space="0" w:color="auto"/>
            <w:left w:val="none" w:sz="0" w:space="0" w:color="auto"/>
            <w:bottom w:val="none" w:sz="0" w:space="0" w:color="auto"/>
            <w:right w:val="none" w:sz="0" w:space="0" w:color="auto"/>
          </w:divBdr>
        </w:div>
        <w:div w:id="1829788190">
          <w:marLeft w:val="0"/>
          <w:marRight w:val="0"/>
          <w:marTop w:val="0"/>
          <w:marBottom w:val="0"/>
          <w:divBdr>
            <w:top w:val="none" w:sz="0" w:space="0" w:color="auto"/>
            <w:left w:val="none" w:sz="0" w:space="0" w:color="auto"/>
            <w:bottom w:val="none" w:sz="0" w:space="0" w:color="auto"/>
            <w:right w:val="none" w:sz="0" w:space="0" w:color="auto"/>
          </w:divBdr>
        </w:div>
        <w:div w:id="1878078907">
          <w:marLeft w:val="0"/>
          <w:marRight w:val="0"/>
          <w:marTop w:val="0"/>
          <w:marBottom w:val="0"/>
          <w:divBdr>
            <w:top w:val="none" w:sz="0" w:space="0" w:color="auto"/>
            <w:left w:val="none" w:sz="0" w:space="0" w:color="auto"/>
            <w:bottom w:val="none" w:sz="0" w:space="0" w:color="auto"/>
            <w:right w:val="none" w:sz="0" w:space="0" w:color="auto"/>
          </w:divBdr>
        </w:div>
        <w:div w:id="1933197036">
          <w:marLeft w:val="0"/>
          <w:marRight w:val="0"/>
          <w:marTop w:val="0"/>
          <w:marBottom w:val="0"/>
          <w:divBdr>
            <w:top w:val="none" w:sz="0" w:space="0" w:color="auto"/>
            <w:left w:val="none" w:sz="0" w:space="0" w:color="auto"/>
            <w:bottom w:val="none" w:sz="0" w:space="0" w:color="auto"/>
            <w:right w:val="none" w:sz="0" w:space="0" w:color="auto"/>
          </w:divBdr>
        </w:div>
        <w:div w:id="1967541230">
          <w:marLeft w:val="0"/>
          <w:marRight w:val="0"/>
          <w:marTop w:val="0"/>
          <w:marBottom w:val="0"/>
          <w:divBdr>
            <w:top w:val="none" w:sz="0" w:space="0" w:color="auto"/>
            <w:left w:val="none" w:sz="0" w:space="0" w:color="auto"/>
            <w:bottom w:val="none" w:sz="0" w:space="0" w:color="auto"/>
            <w:right w:val="none" w:sz="0" w:space="0" w:color="auto"/>
          </w:divBdr>
        </w:div>
        <w:div w:id="1969780270">
          <w:marLeft w:val="0"/>
          <w:marRight w:val="0"/>
          <w:marTop w:val="0"/>
          <w:marBottom w:val="0"/>
          <w:divBdr>
            <w:top w:val="none" w:sz="0" w:space="0" w:color="auto"/>
            <w:left w:val="none" w:sz="0" w:space="0" w:color="auto"/>
            <w:bottom w:val="none" w:sz="0" w:space="0" w:color="auto"/>
            <w:right w:val="none" w:sz="0" w:space="0" w:color="auto"/>
          </w:divBdr>
        </w:div>
        <w:div w:id="2037269433">
          <w:marLeft w:val="0"/>
          <w:marRight w:val="0"/>
          <w:marTop w:val="0"/>
          <w:marBottom w:val="0"/>
          <w:divBdr>
            <w:top w:val="none" w:sz="0" w:space="0" w:color="auto"/>
            <w:left w:val="none" w:sz="0" w:space="0" w:color="auto"/>
            <w:bottom w:val="none" w:sz="0" w:space="0" w:color="auto"/>
            <w:right w:val="none" w:sz="0" w:space="0" w:color="auto"/>
          </w:divBdr>
        </w:div>
        <w:div w:id="2123525287">
          <w:marLeft w:val="0"/>
          <w:marRight w:val="0"/>
          <w:marTop w:val="0"/>
          <w:marBottom w:val="0"/>
          <w:divBdr>
            <w:top w:val="none" w:sz="0" w:space="0" w:color="auto"/>
            <w:left w:val="none" w:sz="0" w:space="0" w:color="auto"/>
            <w:bottom w:val="none" w:sz="0" w:space="0" w:color="auto"/>
            <w:right w:val="none" w:sz="0" w:space="0" w:color="auto"/>
          </w:divBdr>
        </w:div>
      </w:divsChild>
    </w:div>
    <w:div w:id="608852651">
      <w:bodyDiv w:val="1"/>
      <w:marLeft w:val="0"/>
      <w:marRight w:val="0"/>
      <w:marTop w:val="0"/>
      <w:marBottom w:val="0"/>
      <w:divBdr>
        <w:top w:val="none" w:sz="0" w:space="0" w:color="auto"/>
        <w:left w:val="none" w:sz="0" w:space="0" w:color="auto"/>
        <w:bottom w:val="none" w:sz="0" w:space="0" w:color="auto"/>
        <w:right w:val="none" w:sz="0" w:space="0" w:color="auto"/>
      </w:divBdr>
    </w:div>
    <w:div w:id="626862671">
      <w:bodyDiv w:val="1"/>
      <w:marLeft w:val="0"/>
      <w:marRight w:val="0"/>
      <w:marTop w:val="0"/>
      <w:marBottom w:val="0"/>
      <w:divBdr>
        <w:top w:val="none" w:sz="0" w:space="0" w:color="auto"/>
        <w:left w:val="none" w:sz="0" w:space="0" w:color="auto"/>
        <w:bottom w:val="none" w:sz="0" w:space="0" w:color="auto"/>
        <w:right w:val="none" w:sz="0" w:space="0" w:color="auto"/>
      </w:divBdr>
      <w:divsChild>
        <w:div w:id="1948081136">
          <w:marLeft w:val="0"/>
          <w:marRight w:val="0"/>
          <w:marTop w:val="0"/>
          <w:marBottom w:val="0"/>
          <w:divBdr>
            <w:top w:val="none" w:sz="0" w:space="0" w:color="auto"/>
            <w:left w:val="none" w:sz="0" w:space="0" w:color="auto"/>
            <w:bottom w:val="none" w:sz="0" w:space="0" w:color="auto"/>
            <w:right w:val="none" w:sz="0" w:space="0" w:color="auto"/>
          </w:divBdr>
        </w:div>
      </w:divsChild>
    </w:div>
    <w:div w:id="634217368">
      <w:bodyDiv w:val="1"/>
      <w:marLeft w:val="0"/>
      <w:marRight w:val="0"/>
      <w:marTop w:val="0"/>
      <w:marBottom w:val="0"/>
      <w:divBdr>
        <w:top w:val="none" w:sz="0" w:space="0" w:color="auto"/>
        <w:left w:val="none" w:sz="0" w:space="0" w:color="auto"/>
        <w:bottom w:val="none" w:sz="0" w:space="0" w:color="auto"/>
        <w:right w:val="none" w:sz="0" w:space="0" w:color="auto"/>
      </w:divBdr>
    </w:div>
    <w:div w:id="667681613">
      <w:bodyDiv w:val="1"/>
      <w:marLeft w:val="0"/>
      <w:marRight w:val="0"/>
      <w:marTop w:val="0"/>
      <w:marBottom w:val="0"/>
      <w:divBdr>
        <w:top w:val="none" w:sz="0" w:space="0" w:color="auto"/>
        <w:left w:val="none" w:sz="0" w:space="0" w:color="auto"/>
        <w:bottom w:val="none" w:sz="0" w:space="0" w:color="auto"/>
        <w:right w:val="none" w:sz="0" w:space="0" w:color="auto"/>
      </w:divBdr>
    </w:div>
    <w:div w:id="787554424">
      <w:bodyDiv w:val="1"/>
      <w:marLeft w:val="0"/>
      <w:marRight w:val="0"/>
      <w:marTop w:val="0"/>
      <w:marBottom w:val="0"/>
      <w:divBdr>
        <w:top w:val="none" w:sz="0" w:space="0" w:color="auto"/>
        <w:left w:val="none" w:sz="0" w:space="0" w:color="auto"/>
        <w:bottom w:val="none" w:sz="0" w:space="0" w:color="auto"/>
        <w:right w:val="none" w:sz="0" w:space="0" w:color="auto"/>
      </w:divBdr>
      <w:divsChild>
        <w:div w:id="2075660881">
          <w:marLeft w:val="0"/>
          <w:marRight w:val="0"/>
          <w:marTop w:val="0"/>
          <w:marBottom w:val="0"/>
          <w:divBdr>
            <w:top w:val="none" w:sz="0" w:space="0" w:color="auto"/>
            <w:left w:val="none" w:sz="0" w:space="0" w:color="auto"/>
            <w:bottom w:val="none" w:sz="0" w:space="0" w:color="auto"/>
            <w:right w:val="none" w:sz="0" w:space="0" w:color="auto"/>
          </w:divBdr>
        </w:div>
      </w:divsChild>
    </w:div>
    <w:div w:id="815726935">
      <w:bodyDiv w:val="1"/>
      <w:marLeft w:val="0"/>
      <w:marRight w:val="0"/>
      <w:marTop w:val="0"/>
      <w:marBottom w:val="0"/>
      <w:divBdr>
        <w:top w:val="none" w:sz="0" w:space="0" w:color="auto"/>
        <w:left w:val="none" w:sz="0" w:space="0" w:color="auto"/>
        <w:bottom w:val="none" w:sz="0" w:space="0" w:color="auto"/>
        <w:right w:val="none" w:sz="0" w:space="0" w:color="auto"/>
      </w:divBdr>
    </w:div>
    <w:div w:id="851337324">
      <w:bodyDiv w:val="1"/>
      <w:marLeft w:val="0"/>
      <w:marRight w:val="0"/>
      <w:marTop w:val="0"/>
      <w:marBottom w:val="0"/>
      <w:divBdr>
        <w:top w:val="none" w:sz="0" w:space="0" w:color="auto"/>
        <w:left w:val="none" w:sz="0" w:space="0" w:color="auto"/>
        <w:bottom w:val="none" w:sz="0" w:space="0" w:color="auto"/>
        <w:right w:val="none" w:sz="0" w:space="0" w:color="auto"/>
      </w:divBdr>
    </w:div>
    <w:div w:id="906842425">
      <w:bodyDiv w:val="1"/>
      <w:marLeft w:val="0"/>
      <w:marRight w:val="0"/>
      <w:marTop w:val="0"/>
      <w:marBottom w:val="0"/>
      <w:divBdr>
        <w:top w:val="none" w:sz="0" w:space="0" w:color="auto"/>
        <w:left w:val="none" w:sz="0" w:space="0" w:color="auto"/>
        <w:bottom w:val="none" w:sz="0" w:space="0" w:color="auto"/>
        <w:right w:val="none" w:sz="0" w:space="0" w:color="auto"/>
      </w:divBdr>
    </w:div>
    <w:div w:id="923607950">
      <w:bodyDiv w:val="1"/>
      <w:marLeft w:val="0"/>
      <w:marRight w:val="0"/>
      <w:marTop w:val="0"/>
      <w:marBottom w:val="0"/>
      <w:divBdr>
        <w:top w:val="none" w:sz="0" w:space="0" w:color="auto"/>
        <w:left w:val="none" w:sz="0" w:space="0" w:color="auto"/>
        <w:bottom w:val="none" w:sz="0" w:space="0" w:color="auto"/>
        <w:right w:val="none" w:sz="0" w:space="0" w:color="auto"/>
      </w:divBdr>
    </w:div>
    <w:div w:id="962232240">
      <w:bodyDiv w:val="1"/>
      <w:marLeft w:val="0"/>
      <w:marRight w:val="0"/>
      <w:marTop w:val="0"/>
      <w:marBottom w:val="0"/>
      <w:divBdr>
        <w:top w:val="none" w:sz="0" w:space="0" w:color="auto"/>
        <w:left w:val="none" w:sz="0" w:space="0" w:color="auto"/>
        <w:bottom w:val="none" w:sz="0" w:space="0" w:color="auto"/>
        <w:right w:val="none" w:sz="0" w:space="0" w:color="auto"/>
      </w:divBdr>
    </w:div>
    <w:div w:id="1086920265">
      <w:bodyDiv w:val="1"/>
      <w:marLeft w:val="0"/>
      <w:marRight w:val="0"/>
      <w:marTop w:val="0"/>
      <w:marBottom w:val="0"/>
      <w:divBdr>
        <w:top w:val="none" w:sz="0" w:space="0" w:color="auto"/>
        <w:left w:val="none" w:sz="0" w:space="0" w:color="auto"/>
        <w:bottom w:val="none" w:sz="0" w:space="0" w:color="auto"/>
        <w:right w:val="none" w:sz="0" w:space="0" w:color="auto"/>
      </w:divBdr>
      <w:divsChild>
        <w:div w:id="606543441">
          <w:marLeft w:val="0"/>
          <w:marRight w:val="0"/>
          <w:marTop w:val="0"/>
          <w:marBottom w:val="0"/>
          <w:divBdr>
            <w:top w:val="none" w:sz="0" w:space="0" w:color="auto"/>
            <w:left w:val="none" w:sz="0" w:space="0" w:color="auto"/>
            <w:bottom w:val="none" w:sz="0" w:space="0" w:color="auto"/>
            <w:right w:val="none" w:sz="0" w:space="0" w:color="auto"/>
          </w:divBdr>
          <w:divsChild>
            <w:div w:id="360323825">
              <w:marLeft w:val="0"/>
              <w:marRight w:val="0"/>
              <w:marTop w:val="0"/>
              <w:marBottom w:val="0"/>
              <w:divBdr>
                <w:top w:val="none" w:sz="0" w:space="0" w:color="auto"/>
                <w:left w:val="none" w:sz="0" w:space="0" w:color="auto"/>
                <w:bottom w:val="none" w:sz="0" w:space="0" w:color="auto"/>
                <w:right w:val="none" w:sz="0" w:space="0" w:color="auto"/>
              </w:divBdr>
              <w:divsChild>
                <w:div w:id="1275967">
                  <w:marLeft w:val="0"/>
                  <w:marRight w:val="0"/>
                  <w:marTop w:val="0"/>
                  <w:marBottom w:val="0"/>
                  <w:divBdr>
                    <w:top w:val="none" w:sz="0" w:space="0" w:color="auto"/>
                    <w:left w:val="none" w:sz="0" w:space="0" w:color="auto"/>
                    <w:bottom w:val="none" w:sz="0" w:space="0" w:color="auto"/>
                    <w:right w:val="none" w:sz="0" w:space="0" w:color="auto"/>
                  </w:divBdr>
                </w:div>
                <w:div w:id="5250533">
                  <w:marLeft w:val="0"/>
                  <w:marRight w:val="0"/>
                  <w:marTop w:val="0"/>
                  <w:marBottom w:val="0"/>
                  <w:divBdr>
                    <w:top w:val="none" w:sz="0" w:space="0" w:color="auto"/>
                    <w:left w:val="none" w:sz="0" w:space="0" w:color="auto"/>
                    <w:bottom w:val="none" w:sz="0" w:space="0" w:color="auto"/>
                    <w:right w:val="none" w:sz="0" w:space="0" w:color="auto"/>
                  </w:divBdr>
                </w:div>
                <w:div w:id="17319461">
                  <w:marLeft w:val="0"/>
                  <w:marRight w:val="0"/>
                  <w:marTop w:val="0"/>
                  <w:marBottom w:val="0"/>
                  <w:divBdr>
                    <w:top w:val="none" w:sz="0" w:space="0" w:color="auto"/>
                    <w:left w:val="none" w:sz="0" w:space="0" w:color="auto"/>
                    <w:bottom w:val="none" w:sz="0" w:space="0" w:color="auto"/>
                    <w:right w:val="none" w:sz="0" w:space="0" w:color="auto"/>
                  </w:divBdr>
                </w:div>
                <w:div w:id="28460154">
                  <w:marLeft w:val="0"/>
                  <w:marRight w:val="0"/>
                  <w:marTop w:val="0"/>
                  <w:marBottom w:val="0"/>
                  <w:divBdr>
                    <w:top w:val="none" w:sz="0" w:space="0" w:color="auto"/>
                    <w:left w:val="none" w:sz="0" w:space="0" w:color="auto"/>
                    <w:bottom w:val="none" w:sz="0" w:space="0" w:color="auto"/>
                    <w:right w:val="none" w:sz="0" w:space="0" w:color="auto"/>
                  </w:divBdr>
                </w:div>
                <w:div w:id="59333376">
                  <w:marLeft w:val="0"/>
                  <w:marRight w:val="0"/>
                  <w:marTop w:val="0"/>
                  <w:marBottom w:val="0"/>
                  <w:divBdr>
                    <w:top w:val="none" w:sz="0" w:space="0" w:color="auto"/>
                    <w:left w:val="none" w:sz="0" w:space="0" w:color="auto"/>
                    <w:bottom w:val="none" w:sz="0" w:space="0" w:color="auto"/>
                    <w:right w:val="none" w:sz="0" w:space="0" w:color="auto"/>
                  </w:divBdr>
                </w:div>
                <w:div w:id="88621226">
                  <w:marLeft w:val="0"/>
                  <w:marRight w:val="0"/>
                  <w:marTop w:val="0"/>
                  <w:marBottom w:val="0"/>
                  <w:divBdr>
                    <w:top w:val="none" w:sz="0" w:space="0" w:color="auto"/>
                    <w:left w:val="none" w:sz="0" w:space="0" w:color="auto"/>
                    <w:bottom w:val="none" w:sz="0" w:space="0" w:color="auto"/>
                    <w:right w:val="none" w:sz="0" w:space="0" w:color="auto"/>
                  </w:divBdr>
                </w:div>
                <w:div w:id="113797604">
                  <w:marLeft w:val="0"/>
                  <w:marRight w:val="0"/>
                  <w:marTop w:val="0"/>
                  <w:marBottom w:val="0"/>
                  <w:divBdr>
                    <w:top w:val="none" w:sz="0" w:space="0" w:color="auto"/>
                    <w:left w:val="none" w:sz="0" w:space="0" w:color="auto"/>
                    <w:bottom w:val="none" w:sz="0" w:space="0" w:color="auto"/>
                    <w:right w:val="none" w:sz="0" w:space="0" w:color="auto"/>
                  </w:divBdr>
                </w:div>
                <w:div w:id="129176153">
                  <w:marLeft w:val="0"/>
                  <w:marRight w:val="0"/>
                  <w:marTop w:val="0"/>
                  <w:marBottom w:val="0"/>
                  <w:divBdr>
                    <w:top w:val="none" w:sz="0" w:space="0" w:color="auto"/>
                    <w:left w:val="none" w:sz="0" w:space="0" w:color="auto"/>
                    <w:bottom w:val="none" w:sz="0" w:space="0" w:color="auto"/>
                    <w:right w:val="none" w:sz="0" w:space="0" w:color="auto"/>
                  </w:divBdr>
                </w:div>
                <w:div w:id="129443356">
                  <w:marLeft w:val="0"/>
                  <w:marRight w:val="0"/>
                  <w:marTop w:val="0"/>
                  <w:marBottom w:val="0"/>
                  <w:divBdr>
                    <w:top w:val="none" w:sz="0" w:space="0" w:color="auto"/>
                    <w:left w:val="none" w:sz="0" w:space="0" w:color="auto"/>
                    <w:bottom w:val="none" w:sz="0" w:space="0" w:color="auto"/>
                    <w:right w:val="none" w:sz="0" w:space="0" w:color="auto"/>
                  </w:divBdr>
                </w:div>
                <w:div w:id="133329113">
                  <w:marLeft w:val="0"/>
                  <w:marRight w:val="0"/>
                  <w:marTop w:val="0"/>
                  <w:marBottom w:val="0"/>
                  <w:divBdr>
                    <w:top w:val="none" w:sz="0" w:space="0" w:color="auto"/>
                    <w:left w:val="none" w:sz="0" w:space="0" w:color="auto"/>
                    <w:bottom w:val="none" w:sz="0" w:space="0" w:color="auto"/>
                    <w:right w:val="none" w:sz="0" w:space="0" w:color="auto"/>
                  </w:divBdr>
                </w:div>
                <w:div w:id="174347006">
                  <w:marLeft w:val="0"/>
                  <w:marRight w:val="0"/>
                  <w:marTop w:val="0"/>
                  <w:marBottom w:val="0"/>
                  <w:divBdr>
                    <w:top w:val="none" w:sz="0" w:space="0" w:color="auto"/>
                    <w:left w:val="none" w:sz="0" w:space="0" w:color="auto"/>
                    <w:bottom w:val="none" w:sz="0" w:space="0" w:color="auto"/>
                    <w:right w:val="none" w:sz="0" w:space="0" w:color="auto"/>
                  </w:divBdr>
                </w:div>
                <w:div w:id="182675378">
                  <w:marLeft w:val="0"/>
                  <w:marRight w:val="0"/>
                  <w:marTop w:val="0"/>
                  <w:marBottom w:val="0"/>
                  <w:divBdr>
                    <w:top w:val="none" w:sz="0" w:space="0" w:color="auto"/>
                    <w:left w:val="none" w:sz="0" w:space="0" w:color="auto"/>
                    <w:bottom w:val="none" w:sz="0" w:space="0" w:color="auto"/>
                    <w:right w:val="none" w:sz="0" w:space="0" w:color="auto"/>
                  </w:divBdr>
                </w:div>
                <w:div w:id="209465613">
                  <w:marLeft w:val="0"/>
                  <w:marRight w:val="0"/>
                  <w:marTop w:val="0"/>
                  <w:marBottom w:val="0"/>
                  <w:divBdr>
                    <w:top w:val="none" w:sz="0" w:space="0" w:color="auto"/>
                    <w:left w:val="none" w:sz="0" w:space="0" w:color="auto"/>
                    <w:bottom w:val="none" w:sz="0" w:space="0" w:color="auto"/>
                    <w:right w:val="none" w:sz="0" w:space="0" w:color="auto"/>
                  </w:divBdr>
                </w:div>
                <w:div w:id="221446691">
                  <w:marLeft w:val="0"/>
                  <w:marRight w:val="0"/>
                  <w:marTop w:val="0"/>
                  <w:marBottom w:val="0"/>
                  <w:divBdr>
                    <w:top w:val="none" w:sz="0" w:space="0" w:color="auto"/>
                    <w:left w:val="none" w:sz="0" w:space="0" w:color="auto"/>
                    <w:bottom w:val="none" w:sz="0" w:space="0" w:color="auto"/>
                    <w:right w:val="none" w:sz="0" w:space="0" w:color="auto"/>
                  </w:divBdr>
                </w:div>
                <w:div w:id="228273024">
                  <w:marLeft w:val="0"/>
                  <w:marRight w:val="0"/>
                  <w:marTop w:val="0"/>
                  <w:marBottom w:val="0"/>
                  <w:divBdr>
                    <w:top w:val="none" w:sz="0" w:space="0" w:color="auto"/>
                    <w:left w:val="none" w:sz="0" w:space="0" w:color="auto"/>
                    <w:bottom w:val="none" w:sz="0" w:space="0" w:color="auto"/>
                    <w:right w:val="none" w:sz="0" w:space="0" w:color="auto"/>
                  </w:divBdr>
                </w:div>
                <w:div w:id="230039710">
                  <w:marLeft w:val="0"/>
                  <w:marRight w:val="0"/>
                  <w:marTop w:val="0"/>
                  <w:marBottom w:val="0"/>
                  <w:divBdr>
                    <w:top w:val="none" w:sz="0" w:space="0" w:color="auto"/>
                    <w:left w:val="none" w:sz="0" w:space="0" w:color="auto"/>
                    <w:bottom w:val="none" w:sz="0" w:space="0" w:color="auto"/>
                    <w:right w:val="none" w:sz="0" w:space="0" w:color="auto"/>
                  </w:divBdr>
                </w:div>
                <w:div w:id="241455492">
                  <w:marLeft w:val="0"/>
                  <w:marRight w:val="0"/>
                  <w:marTop w:val="0"/>
                  <w:marBottom w:val="0"/>
                  <w:divBdr>
                    <w:top w:val="none" w:sz="0" w:space="0" w:color="auto"/>
                    <w:left w:val="none" w:sz="0" w:space="0" w:color="auto"/>
                    <w:bottom w:val="none" w:sz="0" w:space="0" w:color="auto"/>
                    <w:right w:val="none" w:sz="0" w:space="0" w:color="auto"/>
                  </w:divBdr>
                </w:div>
                <w:div w:id="248008922">
                  <w:marLeft w:val="0"/>
                  <w:marRight w:val="0"/>
                  <w:marTop w:val="0"/>
                  <w:marBottom w:val="0"/>
                  <w:divBdr>
                    <w:top w:val="none" w:sz="0" w:space="0" w:color="auto"/>
                    <w:left w:val="none" w:sz="0" w:space="0" w:color="auto"/>
                    <w:bottom w:val="none" w:sz="0" w:space="0" w:color="auto"/>
                    <w:right w:val="none" w:sz="0" w:space="0" w:color="auto"/>
                  </w:divBdr>
                </w:div>
                <w:div w:id="250550057">
                  <w:marLeft w:val="0"/>
                  <w:marRight w:val="0"/>
                  <w:marTop w:val="0"/>
                  <w:marBottom w:val="0"/>
                  <w:divBdr>
                    <w:top w:val="none" w:sz="0" w:space="0" w:color="auto"/>
                    <w:left w:val="none" w:sz="0" w:space="0" w:color="auto"/>
                    <w:bottom w:val="none" w:sz="0" w:space="0" w:color="auto"/>
                    <w:right w:val="none" w:sz="0" w:space="0" w:color="auto"/>
                  </w:divBdr>
                </w:div>
                <w:div w:id="267812341">
                  <w:marLeft w:val="0"/>
                  <w:marRight w:val="0"/>
                  <w:marTop w:val="0"/>
                  <w:marBottom w:val="0"/>
                  <w:divBdr>
                    <w:top w:val="none" w:sz="0" w:space="0" w:color="auto"/>
                    <w:left w:val="none" w:sz="0" w:space="0" w:color="auto"/>
                    <w:bottom w:val="none" w:sz="0" w:space="0" w:color="auto"/>
                    <w:right w:val="none" w:sz="0" w:space="0" w:color="auto"/>
                  </w:divBdr>
                </w:div>
                <w:div w:id="271740804">
                  <w:marLeft w:val="0"/>
                  <w:marRight w:val="0"/>
                  <w:marTop w:val="0"/>
                  <w:marBottom w:val="0"/>
                  <w:divBdr>
                    <w:top w:val="none" w:sz="0" w:space="0" w:color="auto"/>
                    <w:left w:val="none" w:sz="0" w:space="0" w:color="auto"/>
                    <w:bottom w:val="none" w:sz="0" w:space="0" w:color="auto"/>
                    <w:right w:val="none" w:sz="0" w:space="0" w:color="auto"/>
                  </w:divBdr>
                </w:div>
                <w:div w:id="275068476">
                  <w:marLeft w:val="0"/>
                  <w:marRight w:val="0"/>
                  <w:marTop w:val="0"/>
                  <w:marBottom w:val="0"/>
                  <w:divBdr>
                    <w:top w:val="none" w:sz="0" w:space="0" w:color="auto"/>
                    <w:left w:val="none" w:sz="0" w:space="0" w:color="auto"/>
                    <w:bottom w:val="none" w:sz="0" w:space="0" w:color="auto"/>
                    <w:right w:val="none" w:sz="0" w:space="0" w:color="auto"/>
                  </w:divBdr>
                </w:div>
                <w:div w:id="310526778">
                  <w:marLeft w:val="0"/>
                  <w:marRight w:val="0"/>
                  <w:marTop w:val="0"/>
                  <w:marBottom w:val="0"/>
                  <w:divBdr>
                    <w:top w:val="none" w:sz="0" w:space="0" w:color="auto"/>
                    <w:left w:val="none" w:sz="0" w:space="0" w:color="auto"/>
                    <w:bottom w:val="none" w:sz="0" w:space="0" w:color="auto"/>
                    <w:right w:val="none" w:sz="0" w:space="0" w:color="auto"/>
                  </w:divBdr>
                </w:div>
                <w:div w:id="330570717">
                  <w:marLeft w:val="0"/>
                  <w:marRight w:val="0"/>
                  <w:marTop w:val="0"/>
                  <w:marBottom w:val="0"/>
                  <w:divBdr>
                    <w:top w:val="none" w:sz="0" w:space="0" w:color="auto"/>
                    <w:left w:val="none" w:sz="0" w:space="0" w:color="auto"/>
                    <w:bottom w:val="none" w:sz="0" w:space="0" w:color="auto"/>
                    <w:right w:val="none" w:sz="0" w:space="0" w:color="auto"/>
                  </w:divBdr>
                </w:div>
                <w:div w:id="336886746">
                  <w:marLeft w:val="0"/>
                  <w:marRight w:val="0"/>
                  <w:marTop w:val="0"/>
                  <w:marBottom w:val="0"/>
                  <w:divBdr>
                    <w:top w:val="none" w:sz="0" w:space="0" w:color="auto"/>
                    <w:left w:val="none" w:sz="0" w:space="0" w:color="auto"/>
                    <w:bottom w:val="none" w:sz="0" w:space="0" w:color="auto"/>
                    <w:right w:val="none" w:sz="0" w:space="0" w:color="auto"/>
                  </w:divBdr>
                </w:div>
                <w:div w:id="349181325">
                  <w:marLeft w:val="0"/>
                  <w:marRight w:val="0"/>
                  <w:marTop w:val="0"/>
                  <w:marBottom w:val="0"/>
                  <w:divBdr>
                    <w:top w:val="none" w:sz="0" w:space="0" w:color="auto"/>
                    <w:left w:val="none" w:sz="0" w:space="0" w:color="auto"/>
                    <w:bottom w:val="none" w:sz="0" w:space="0" w:color="auto"/>
                    <w:right w:val="none" w:sz="0" w:space="0" w:color="auto"/>
                  </w:divBdr>
                </w:div>
                <w:div w:id="354888122">
                  <w:marLeft w:val="0"/>
                  <w:marRight w:val="0"/>
                  <w:marTop w:val="0"/>
                  <w:marBottom w:val="0"/>
                  <w:divBdr>
                    <w:top w:val="none" w:sz="0" w:space="0" w:color="auto"/>
                    <w:left w:val="none" w:sz="0" w:space="0" w:color="auto"/>
                    <w:bottom w:val="none" w:sz="0" w:space="0" w:color="auto"/>
                    <w:right w:val="none" w:sz="0" w:space="0" w:color="auto"/>
                  </w:divBdr>
                </w:div>
                <w:div w:id="384837224">
                  <w:marLeft w:val="0"/>
                  <w:marRight w:val="0"/>
                  <w:marTop w:val="0"/>
                  <w:marBottom w:val="0"/>
                  <w:divBdr>
                    <w:top w:val="none" w:sz="0" w:space="0" w:color="auto"/>
                    <w:left w:val="none" w:sz="0" w:space="0" w:color="auto"/>
                    <w:bottom w:val="none" w:sz="0" w:space="0" w:color="auto"/>
                    <w:right w:val="none" w:sz="0" w:space="0" w:color="auto"/>
                  </w:divBdr>
                </w:div>
                <w:div w:id="385225632">
                  <w:marLeft w:val="0"/>
                  <w:marRight w:val="0"/>
                  <w:marTop w:val="0"/>
                  <w:marBottom w:val="0"/>
                  <w:divBdr>
                    <w:top w:val="none" w:sz="0" w:space="0" w:color="auto"/>
                    <w:left w:val="none" w:sz="0" w:space="0" w:color="auto"/>
                    <w:bottom w:val="none" w:sz="0" w:space="0" w:color="auto"/>
                    <w:right w:val="none" w:sz="0" w:space="0" w:color="auto"/>
                  </w:divBdr>
                </w:div>
                <w:div w:id="398748588">
                  <w:marLeft w:val="0"/>
                  <w:marRight w:val="0"/>
                  <w:marTop w:val="0"/>
                  <w:marBottom w:val="0"/>
                  <w:divBdr>
                    <w:top w:val="none" w:sz="0" w:space="0" w:color="auto"/>
                    <w:left w:val="none" w:sz="0" w:space="0" w:color="auto"/>
                    <w:bottom w:val="none" w:sz="0" w:space="0" w:color="auto"/>
                    <w:right w:val="none" w:sz="0" w:space="0" w:color="auto"/>
                  </w:divBdr>
                </w:div>
                <w:div w:id="401485008">
                  <w:marLeft w:val="0"/>
                  <w:marRight w:val="0"/>
                  <w:marTop w:val="0"/>
                  <w:marBottom w:val="0"/>
                  <w:divBdr>
                    <w:top w:val="none" w:sz="0" w:space="0" w:color="auto"/>
                    <w:left w:val="none" w:sz="0" w:space="0" w:color="auto"/>
                    <w:bottom w:val="none" w:sz="0" w:space="0" w:color="auto"/>
                    <w:right w:val="none" w:sz="0" w:space="0" w:color="auto"/>
                  </w:divBdr>
                </w:div>
                <w:div w:id="403837236">
                  <w:marLeft w:val="0"/>
                  <w:marRight w:val="0"/>
                  <w:marTop w:val="0"/>
                  <w:marBottom w:val="0"/>
                  <w:divBdr>
                    <w:top w:val="none" w:sz="0" w:space="0" w:color="auto"/>
                    <w:left w:val="none" w:sz="0" w:space="0" w:color="auto"/>
                    <w:bottom w:val="none" w:sz="0" w:space="0" w:color="auto"/>
                    <w:right w:val="none" w:sz="0" w:space="0" w:color="auto"/>
                  </w:divBdr>
                </w:div>
                <w:div w:id="404306230">
                  <w:marLeft w:val="0"/>
                  <w:marRight w:val="0"/>
                  <w:marTop w:val="0"/>
                  <w:marBottom w:val="0"/>
                  <w:divBdr>
                    <w:top w:val="none" w:sz="0" w:space="0" w:color="auto"/>
                    <w:left w:val="none" w:sz="0" w:space="0" w:color="auto"/>
                    <w:bottom w:val="none" w:sz="0" w:space="0" w:color="auto"/>
                    <w:right w:val="none" w:sz="0" w:space="0" w:color="auto"/>
                  </w:divBdr>
                </w:div>
                <w:div w:id="405500254">
                  <w:marLeft w:val="0"/>
                  <w:marRight w:val="0"/>
                  <w:marTop w:val="0"/>
                  <w:marBottom w:val="0"/>
                  <w:divBdr>
                    <w:top w:val="none" w:sz="0" w:space="0" w:color="auto"/>
                    <w:left w:val="none" w:sz="0" w:space="0" w:color="auto"/>
                    <w:bottom w:val="none" w:sz="0" w:space="0" w:color="auto"/>
                    <w:right w:val="none" w:sz="0" w:space="0" w:color="auto"/>
                  </w:divBdr>
                </w:div>
                <w:div w:id="412705598">
                  <w:marLeft w:val="0"/>
                  <w:marRight w:val="0"/>
                  <w:marTop w:val="0"/>
                  <w:marBottom w:val="0"/>
                  <w:divBdr>
                    <w:top w:val="none" w:sz="0" w:space="0" w:color="auto"/>
                    <w:left w:val="none" w:sz="0" w:space="0" w:color="auto"/>
                    <w:bottom w:val="none" w:sz="0" w:space="0" w:color="auto"/>
                    <w:right w:val="none" w:sz="0" w:space="0" w:color="auto"/>
                  </w:divBdr>
                </w:div>
                <w:div w:id="414011327">
                  <w:marLeft w:val="0"/>
                  <w:marRight w:val="0"/>
                  <w:marTop w:val="0"/>
                  <w:marBottom w:val="0"/>
                  <w:divBdr>
                    <w:top w:val="none" w:sz="0" w:space="0" w:color="auto"/>
                    <w:left w:val="none" w:sz="0" w:space="0" w:color="auto"/>
                    <w:bottom w:val="none" w:sz="0" w:space="0" w:color="auto"/>
                    <w:right w:val="none" w:sz="0" w:space="0" w:color="auto"/>
                  </w:divBdr>
                </w:div>
                <w:div w:id="428505022">
                  <w:marLeft w:val="0"/>
                  <w:marRight w:val="0"/>
                  <w:marTop w:val="0"/>
                  <w:marBottom w:val="0"/>
                  <w:divBdr>
                    <w:top w:val="none" w:sz="0" w:space="0" w:color="auto"/>
                    <w:left w:val="none" w:sz="0" w:space="0" w:color="auto"/>
                    <w:bottom w:val="none" w:sz="0" w:space="0" w:color="auto"/>
                    <w:right w:val="none" w:sz="0" w:space="0" w:color="auto"/>
                  </w:divBdr>
                </w:div>
                <w:div w:id="450900531">
                  <w:marLeft w:val="0"/>
                  <w:marRight w:val="0"/>
                  <w:marTop w:val="0"/>
                  <w:marBottom w:val="0"/>
                  <w:divBdr>
                    <w:top w:val="none" w:sz="0" w:space="0" w:color="auto"/>
                    <w:left w:val="none" w:sz="0" w:space="0" w:color="auto"/>
                    <w:bottom w:val="none" w:sz="0" w:space="0" w:color="auto"/>
                    <w:right w:val="none" w:sz="0" w:space="0" w:color="auto"/>
                  </w:divBdr>
                </w:div>
                <w:div w:id="466700969">
                  <w:marLeft w:val="0"/>
                  <w:marRight w:val="0"/>
                  <w:marTop w:val="0"/>
                  <w:marBottom w:val="0"/>
                  <w:divBdr>
                    <w:top w:val="none" w:sz="0" w:space="0" w:color="auto"/>
                    <w:left w:val="none" w:sz="0" w:space="0" w:color="auto"/>
                    <w:bottom w:val="none" w:sz="0" w:space="0" w:color="auto"/>
                    <w:right w:val="none" w:sz="0" w:space="0" w:color="auto"/>
                  </w:divBdr>
                </w:div>
                <w:div w:id="474416630">
                  <w:marLeft w:val="0"/>
                  <w:marRight w:val="0"/>
                  <w:marTop w:val="0"/>
                  <w:marBottom w:val="0"/>
                  <w:divBdr>
                    <w:top w:val="none" w:sz="0" w:space="0" w:color="auto"/>
                    <w:left w:val="none" w:sz="0" w:space="0" w:color="auto"/>
                    <w:bottom w:val="none" w:sz="0" w:space="0" w:color="auto"/>
                    <w:right w:val="none" w:sz="0" w:space="0" w:color="auto"/>
                  </w:divBdr>
                </w:div>
                <w:div w:id="477697740">
                  <w:marLeft w:val="0"/>
                  <w:marRight w:val="0"/>
                  <w:marTop w:val="0"/>
                  <w:marBottom w:val="0"/>
                  <w:divBdr>
                    <w:top w:val="none" w:sz="0" w:space="0" w:color="auto"/>
                    <w:left w:val="none" w:sz="0" w:space="0" w:color="auto"/>
                    <w:bottom w:val="none" w:sz="0" w:space="0" w:color="auto"/>
                    <w:right w:val="none" w:sz="0" w:space="0" w:color="auto"/>
                  </w:divBdr>
                </w:div>
                <w:div w:id="497236536">
                  <w:marLeft w:val="0"/>
                  <w:marRight w:val="0"/>
                  <w:marTop w:val="0"/>
                  <w:marBottom w:val="0"/>
                  <w:divBdr>
                    <w:top w:val="none" w:sz="0" w:space="0" w:color="auto"/>
                    <w:left w:val="none" w:sz="0" w:space="0" w:color="auto"/>
                    <w:bottom w:val="none" w:sz="0" w:space="0" w:color="auto"/>
                    <w:right w:val="none" w:sz="0" w:space="0" w:color="auto"/>
                  </w:divBdr>
                </w:div>
                <w:div w:id="499807340">
                  <w:marLeft w:val="0"/>
                  <w:marRight w:val="0"/>
                  <w:marTop w:val="0"/>
                  <w:marBottom w:val="0"/>
                  <w:divBdr>
                    <w:top w:val="none" w:sz="0" w:space="0" w:color="auto"/>
                    <w:left w:val="none" w:sz="0" w:space="0" w:color="auto"/>
                    <w:bottom w:val="none" w:sz="0" w:space="0" w:color="auto"/>
                    <w:right w:val="none" w:sz="0" w:space="0" w:color="auto"/>
                  </w:divBdr>
                </w:div>
                <w:div w:id="546264576">
                  <w:marLeft w:val="0"/>
                  <w:marRight w:val="0"/>
                  <w:marTop w:val="0"/>
                  <w:marBottom w:val="0"/>
                  <w:divBdr>
                    <w:top w:val="none" w:sz="0" w:space="0" w:color="auto"/>
                    <w:left w:val="none" w:sz="0" w:space="0" w:color="auto"/>
                    <w:bottom w:val="none" w:sz="0" w:space="0" w:color="auto"/>
                    <w:right w:val="none" w:sz="0" w:space="0" w:color="auto"/>
                  </w:divBdr>
                </w:div>
                <w:div w:id="560873910">
                  <w:marLeft w:val="0"/>
                  <w:marRight w:val="0"/>
                  <w:marTop w:val="0"/>
                  <w:marBottom w:val="0"/>
                  <w:divBdr>
                    <w:top w:val="none" w:sz="0" w:space="0" w:color="auto"/>
                    <w:left w:val="none" w:sz="0" w:space="0" w:color="auto"/>
                    <w:bottom w:val="none" w:sz="0" w:space="0" w:color="auto"/>
                    <w:right w:val="none" w:sz="0" w:space="0" w:color="auto"/>
                  </w:divBdr>
                </w:div>
                <w:div w:id="562763498">
                  <w:marLeft w:val="0"/>
                  <w:marRight w:val="0"/>
                  <w:marTop w:val="0"/>
                  <w:marBottom w:val="0"/>
                  <w:divBdr>
                    <w:top w:val="none" w:sz="0" w:space="0" w:color="auto"/>
                    <w:left w:val="none" w:sz="0" w:space="0" w:color="auto"/>
                    <w:bottom w:val="none" w:sz="0" w:space="0" w:color="auto"/>
                    <w:right w:val="none" w:sz="0" w:space="0" w:color="auto"/>
                  </w:divBdr>
                </w:div>
                <w:div w:id="568540632">
                  <w:marLeft w:val="0"/>
                  <w:marRight w:val="0"/>
                  <w:marTop w:val="0"/>
                  <w:marBottom w:val="0"/>
                  <w:divBdr>
                    <w:top w:val="none" w:sz="0" w:space="0" w:color="auto"/>
                    <w:left w:val="none" w:sz="0" w:space="0" w:color="auto"/>
                    <w:bottom w:val="none" w:sz="0" w:space="0" w:color="auto"/>
                    <w:right w:val="none" w:sz="0" w:space="0" w:color="auto"/>
                  </w:divBdr>
                </w:div>
                <w:div w:id="572663450">
                  <w:marLeft w:val="0"/>
                  <w:marRight w:val="0"/>
                  <w:marTop w:val="0"/>
                  <w:marBottom w:val="0"/>
                  <w:divBdr>
                    <w:top w:val="none" w:sz="0" w:space="0" w:color="auto"/>
                    <w:left w:val="none" w:sz="0" w:space="0" w:color="auto"/>
                    <w:bottom w:val="none" w:sz="0" w:space="0" w:color="auto"/>
                    <w:right w:val="none" w:sz="0" w:space="0" w:color="auto"/>
                  </w:divBdr>
                </w:div>
                <w:div w:id="589391490">
                  <w:marLeft w:val="0"/>
                  <w:marRight w:val="0"/>
                  <w:marTop w:val="0"/>
                  <w:marBottom w:val="0"/>
                  <w:divBdr>
                    <w:top w:val="none" w:sz="0" w:space="0" w:color="auto"/>
                    <w:left w:val="none" w:sz="0" w:space="0" w:color="auto"/>
                    <w:bottom w:val="none" w:sz="0" w:space="0" w:color="auto"/>
                    <w:right w:val="none" w:sz="0" w:space="0" w:color="auto"/>
                  </w:divBdr>
                </w:div>
                <w:div w:id="594049970">
                  <w:marLeft w:val="0"/>
                  <w:marRight w:val="0"/>
                  <w:marTop w:val="0"/>
                  <w:marBottom w:val="0"/>
                  <w:divBdr>
                    <w:top w:val="none" w:sz="0" w:space="0" w:color="auto"/>
                    <w:left w:val="none" w:sz="0" w:space="0" w:color="auto"/>
                    <w:bottom w:val="none" w:sz="0" w:space="0" w:color="auto"/>
                    <w:right w:val="none" w:sz="0" w:space="0" w:color="auto"/>
                  </w:divBdr>
                </w:div>
                <w:div w:id="599216665">
                  <w:marLeft w:val="0"/>
                  <w:marRight w:val="0"/>
                  <w:marTop w:val="0"/>
                  <w:marBottom w:val="0"/>
                  <w:divBdr>
                    <w:top w:val="none" w:sz="0" w:space="0" w:color="auto"/>
                    <w:left w:val="none" w:sz="0" w:space="0" w:color="auto"/>
                    <w:bottom w:val="none" w:sz="0" w:space="0" w:color="auto"/>
                    <w:right w:val="none" w:sz="0" w:space="0" w:color="auto"/>
                  </w:divBdr>
                </w:div>
                <w:div w:id="606036801">
                  <w:marLeft w:val="0"/>
                  <w:marRight w:val="0"/>
                  <w:marTop w:val="0"/>
                  <w:marBottom w:val="0"/>
                  <w:divBdr>
                    <w:top w:val="none" w:sz="0" w:space="0" w:color="auto"/>
                    <w:left w:val="none" w:sz="0" w:space="0" w:color="auto"/>
                    <w:bottom w:val="none" w:sz="0" w:space="0" w:color="auto"/>
                    <w:right w:val="none" w:sz="0" w:space="0" w:color="auto"/>
                  </w:divBdr>
                </w:div>
                <w:div w:id="612591093">
                  <w:marLeft w:val="0"/>
                  <w:marRight w:val="0"/>
                  <w:marTop w:val="0"/>
                  <w:marBottom w:val="0"/>
                  <w:divBdr>
                    <w:top w:val="none" w:sz="0" w:space="0" w:color="auto"/>
                    <w:left w:val="none" w:sz="0" w:space="0" w:color="auto"/>
                    <w:bottom w:val="none" w:sz="0" w:space="0" w:color="auto"/>
                    <w:right w:val="none" w:sz="0" w:space="0" w:color="auto"/>
                  </w:divBdr>
                </w:div>
                <w:div w:id="619337242">
                  <w:marLeft w:val="0"/>
                  <w:marRight w:val="0"/>
                  <w:marTop w:val="0"/>
                  <w:marBottom w:val="0"/>
                  <w:divBdr>
                    <w:top w:val="none" w:sz="0" w:space="0" w:color="auto"/>
                    <w:left w:val="none" w:sz="0" w:space="0" w:color="auto"/>
                    <w:bottom w:val="none" w:sz="0" w:space="0" w:color="auto"/>
                    <w:right w:val="none" w:sz="0" w:space="0" w:color="auto"/>
                  </w:divBdr>
                </w:div>
                <w:div w:id="622620022">
                  <w:marLeft w:val="0"/>
                  <w:marRight w:val="0"/>
                  <w:marTop w:val="0"/>
                  <w:marBottom w:val="0"/>
                  <w:divBdr>
                    <w:top w:val="none" w:sz="0" w:space="0" w:color="auto"/>
                    <w:left w:val="none" w:sz="0" w:space="0" w:color="auto"/>
                    <w:bottom w:val="none" w:sz="0" w:space="0" w:color="auto"/>
                    <w:right w:val="none" w:sz="0" w:space="0" w:color="auto"/>
                  </w:divBdr>
                </w:div>
                <w:div w:id="639112534">
                  <w:marLeft w:val="0"/>
                  <w:marRight w:val="0"/>
                  <w:marTop w:val="0"/>
                  <w:marBottom w:val="0"/>
                  <w:divBdr>
                    <w:top w:val="none" w:sz="0" w:space="0" w:color="auto"/>
                    <w:left w:val="none" w:sz="0" w:space="0" w:color="auto"/>
                    <w:bottom w:val="none" w:sz="0" w:space="0" w:color="auto"/>
                    <w:right w:val="none" w:sz="0" w:space="0" w:color="auto"/>
                  </w:divBdr>
                </w:div>
                <w:div w:id="672226699">
                  <w:marLeft w:val="0"/>
                  <w:marRight w:val="0"/>
                  <w:marTop w:val="0"/>
                  <w:marBottom w:val="0"/>
                  <w:divBdr>
                    <w:top w:val="none" w:sz="0" w:space="0" w:color="auto"/>
                    <w:left w:val="none" w:sz="0" w:space="0" w:color="auto"/>
                    <w:bottom w:val="none" w:sz="0" w:space="0" w:color="auto"/>
                    <w:right w:val="none" w:sz="0" w:space="0" w:color="auto"/>
                  </w:divBdr>
                </w:div>
                <w:div w:id="681933090">
                  <w:marLeft w:val="0"/>
                  <w:marRight w:val="0"/>
                  <w:marTop w:val="0"/>
                  <w:marBottom w:val="0"/>
                  <w:divBdr>
                    <w:top w:val="none" w:sz="0" w:space="0" w:color="auto"/>
                    <w:left w:val="none" w:sz="0" w:space="0" w:color="auto"/>
                    <w:bottom w:val="none" w:sz="0" w:space="0" w:color="auto"/>
                    <w:right w:val="none" w:sz="0" w:space="0" w:color="auto"/>
                  </w:divBdr>
                </w:div>
                <w:div w:id="695665474">
                  <w:marLeft w:val="0"/>
                  <w:marRight w:val="0"/>
                  <w:marTop w:val="0"/>
                  <w:marBottom w:val="0"/>
                  <w:divBdr>
                    <w:top w:val="none" w:sz="0" w:space="0" w:color="auto"/>
                    <w:left w:val="none" w:sz="0" w:space="0" w:color="auto"/>
                    <w:bottom w:val="none" w:sz="0" w:space="0" w:color="auto"/>
                    <w:right w:val="none" w:sz="0" w:space="0" w:color="auto"/>
                  </w:divBdr>
                </w:div>
                <w:div w:id="714887098">
                  <w:marLeft w:val="0"/>
                  <w:marRight w:val="0"/>
                  <w:marTop w:val="0"/>
                  <w:marBottom w:val="0"/>
                  <w:divBdr>
                    <w:top w:val="none" w:sz="0" w:space="0" w:color="auto"/>
                    <w:left w:val="none" w:sz="0" w:space="0" w:color="auto"/>
                    <w:bottom w:val="none" w:sz="0" w:space="0" w:color="auto"/>
                    <w:right w:val="none" w:sz="0" w:space="0" w:color="auto"/>
                  </w:divBdr>
                </w:div>
                <w:div w:id="718895675">
                  <w:marLeft w:val="0"/>
                  <w:marRight w:val="0"/>
                  <w:marTop w:val="0"/>
                  <w:marBottom w:val="0"/>
                  <w:divBdr>
                    <w:top w:val="none" w:sz="0" w:space="0" w:color="auto"/>
                    <w:left w:val="none" w:sz="0" w:space="0" w:color="auto"/>
                    <w:bottom w:val="none" w:sz="0" w:space="0" w:color="auto"/>
                    <w:right w:val="none" w:sz="0" w:space="0" w:color="auto"/>
                  </w:divBdr>
                </w:div>
                <w:div w:id="766199128">
                  <w:marLeft w:val="0"/>
                  <w:marRight w:val="0"/>
                  <w:marTop w:val="0"/>
                  <w:marBottom w:val="0"/>
                  <w:divBdr>
                    <w:top w:val="none" w:sz="0" w:space="0" w:color="auto"/>
                    <w:left w:val="none" w:sz="0" w:space="0" w:color="auto"/>
                    <w:bottom w:val="none" w:sz="0" w:space="0" w:color="auto"/>
                    <w:right w:val="none" w:sz="0" w:space="0" w:color="auto"/>
                  </w:divBdr>
                </w:div>
                <w:div w:id="772439870">
                  <w:marLeft w:val="0"/>
                  <w:marRight w:val="0"/>
                  <w:marTop w:val="0"/>
                  <w:marBottom w:val="0"/>
                  <w:divBdr>
                    <w:top w:val="none" w:sz="0" w:space="0" w:color="auto"/>
                    <w:left w:val="none" w:sz="0" w:space="0" w:color="auto"/>
                    <w:bottom w:val="none" w:sz="0" w:space="0" w:color="auto"/>
                    <w:right w:val="none" w:sz="0" w:space="0" w:color="auto"/>
                  </w:divBdr>
                </w:div>
                <w:div w:id="799691542">
                  <w:marLeft w:val="0"/>
                  <w:marRight w:val="0"/>
                  <w:marTop w:val="0"/>
                  <w:marBottom w:val="0"/>
                  <w:divBdr>
                    <w:top w:val="none" w:sz="0" w:space="0" w:color="auto"/>
                    <w:left w:val="none" w:sz="0" w:space="0" w:color="auto"/>
                    <w:bottom w:val="none" w:sz="0" w:space="0" w:color="auto"/>
                    <w:right w:val="none" w:sz="0" w:space="0" w:color="auto"/>
                  </w:divBdr>
                </w:div>
                <w:div w:id="814494855">
                  <w:marLeft w:val="0"/>
                  <w:marRight w:val="0"/>
                  <w:marTop w:val="0"/>
                  <w:marBottom w:val="0"/>
                  <w:divBdr>
                    <w:top w:val="none" w:sz="0" w:space="0" w:color="auto"/>
                    <w:left w:val="none" w:sz="0" w:space="0" w:color="auto"/>
                    <w:bottom w:val="none" w:sz="0" w:space="0" w:color="auto"/>
                    <w:right w:val="none" w:sz="0" w:space="0" w:color="auto"/>
                  </w:divBdr>
                </w:div>
                <w:div w:id="832453392">
                  <w:marLeft w:val="0"/>
                  <w:marRight w:val="0"/>
                  <w:marTop w:val="0"/>
                  <w:marBottom w:val="0"/>
                  <w:divBdr>
                    <w:top w:val="none" w:sz="0" w:space="0" w:color="auto"/>
                    <w:left w:val="none" w:sz="0" w:space="0" w:color="auto"/>
                    <w:bottom w:val="none" w:sz="0" w:space="0" w:color="auto"/>
                    <w:right w:val="none" w:sz="0" w:space="0" w:color="auto"/>
                  </w:divBdr>
                </w:div>
                <w:div w:id="841435375">
                  <w:marLeft w:val="0"/>
                  <w:marRight w:val="0"/>
                  <w:marTop w:val="0"/>
                  <w:marBottom w:val="0"/>
                  <w:divBdr>
                    <w:top w:val="none" w:sz="0" w:space="0" w:color="auto"/>
                    <w:left w:val="none" w:sz="0" w:space="0" w:color="auto"/>
                    <w:bottom w:val="none" w:sz="0" w:space="0" w:color="auto"/>
                    <w:right w:val="none" w:sz="0" w:space="0" w:color="auto"/>
                  </w:divBdr>
                </w:div>
                <w:div w:id="842087676">
                  <w:marLeft w:val="0"/>
                  <w:marRight w:val="0"/>
                  <w:marTop w:val="0"/>
                  <w:marBottom w:val="0"/>
                  <w:divBdr>
                    <w:top w:val="none" w:sz="0" w:space="0" w:color="auto"/>
                    <w:left w:val="none" w:sz="0" w:space="0" w:color="auto"/>
                    <w:bottom w:val="none" w:sz="0" w:space="0" w:color="auto"/>
                    <w:right w:val="none" w:sz="0" w:space="0" w:color="auto"/>
                  </w:divBdr>
                </w:div>
                <w:div w:id="878394268">
                  <w:marLeft w:val="0"/>
                  <w:marRight w:val="0"/>
                  <w:marTop w:val="0"/>
                  <w:marBottom w:val="0"/>
                  <w:divBdr>
                    <w:top w:val="none" w:sz="0" w:space="0" w:color="auto"/>
                    <w:left w:val="none" w:sz="0" w:space="0" w:color="auto"/>
                    <w:bottom w:val="none" w:sz="0" w:space="0" w:color="auto"/>
                    <w:right w:val="none" w:sz="0" w:space="0" w:color="auto"/>
                  </w:divBdr>
                </w:div>
                <w:div w:id="904101007">
                  <w:marLeft w:val="0"/>
                  <w:marRight w:val="0"/>
                  <w:marTop w:val="0"/>
                  <w:marBottom w:val="0"/>
                  <w:divBdr>
                    <w:top w:val="none" w:sz="0" w:space="0" w:color="auto"/>
                    <w:left w:val="none" w:sz="0" w:space="0" w:color="auto"/>
                    <w:bottom w:val="none" w:sz="0" w:space="0" w:color="auto"/>
                    <w:right w:val="none" w:sz="0" w:space="0" w:color="auto"/>
                  </w:divBdr>
                </w:div>
                <w:div w:id="954483749">
                  <w:marLeft w:val="0"/>
                  <w:marRight w:val="0"/>
                  <w:marTop w:val="0"/>
                  <w:marBottom w:val="0"/>
                  <w:divBdr>
                    <w:top w:val="none" w:sz="0" w:space="0" w:color="auto"/>
                    <w:left w:val="none" w:sz="0" w:space="0" w:color="auto"/>
                    <w:bottom w:val="none" w:sz="0" w:space="0" w:color="auto"/>
                    <w:right w:val="none" w:sz="0" w:space="0" w:color="auto"/>
                  </w:divBdr>
                </w:div>
                <w:div w:id="956563524">
                  <w:marLeft w:val="0"/>
                  <w:marRight w:val="0"/>
                  <w:marTop w:val="0"/>
                  <w:marBottom w:val="0"/>
                  <w:divBdr>
                    <w:top w:val="none" w:sz="0" w:space="0" w:color="auto"/>
                    <w:left w:val="none" w:sz="0" w:space="0" w:color="auto"/>
                    <w:bottom w:val="none" w:sz="0" w:space="0" w:color="auto"/>
                    <w:right w:val="none" w:sz="0" w:space="0" w:color="auto"/>
                  </w:divBdr>
                </w:div>
                <w:div w:id="981009427">
                  <w:marLeft w:val="0"/>
                  <w:marRight w:val="0"/>
                  <w:marTop w:val="0"/>
                  <w:marBottom w:val="0"/>
                  <w:divBdr>
                    <w:top w:val="none" w:sz="0" w:space="0" w:color="auto"/>
                    <w:left w:val="none" w:sz="0" w:space="0" w:color="auto"/>
                    <w:bottom w:val="none" w:sz="0" w:space="0" w:color="auto"/>
                    <w:right w:val="none" w:sz="0" w:space="0" w:color="auto"/>
                  </w:divBdr>
                </w:div>
                <w:div w:id="993997035">
                  <w:marLeft w:val="0"/>
                  <w:marRight w:val="0"/>
                  <w:marTop w:val="0"/>
                  <w:marBottom w:val="0"/>
                  <w:divBdr>
                    <w:top w:val="none" w:sz="0" w:space="0" w:color="auto"/>
                    <w:left w:val="none" w:sz="0" w:space="0" w:color="auto"/>
                    <w:bottom w:val="none" w:sz="0" w:space="0" w:color="auto"/>
                    <w:right w:val="none" w:sz="0" w:space="0" w:color="auto"/>
                  </w:divBdr>
                </w:div>
                <w:div w:id="994408230">
                  <w:marLeft w:val="0"/>
                  <w:marRight w:val="0"/>
                  <w:marTop w:val="0"/>
                  <w:marBottom w:val="0"/>
                  <w:divBdr>
                    <w:top w:val="none" w:sz="0" w:space="0" w:color="auto"/>
                    <w:left w:val="none" w:sz="0" w:space="0" w:color="auto"/>
                    <w:bottom w:val="none" w:sz="0" w:space="0" w:color="auto"/>
                    <w:right w:val="none" w:sz="0" w:space="0" w:color="auto"/>
                  </w:divBdr>
                </w:div>
                <w:div w:id="997882865">
                  <w:marLeft w:val="0"/>
                  <w:marRight w:val="0"/>
                  <w:marTop w:val="0"/>
                  <w:marBottom w:val="0"/>
                  <w:divBdr>
                    <w:top w:val="none" w:sz="0" w:space="0" w:color="auto"/>
                    <w:left w:val="none" w:sz="0" w:space="0" w:color="auto"/>
                    <w:bottom w:val="none" w:sz="0" w:space="0" w:color="auto"/>
                    <w:right w:val="none" w:sz="0" w:space="0" w:color="auto"/>
                  </w:divBdr>
                </w:div>
                <w:div w:id="998651982">
                  <w:marLeft w:val="0"/>
                  <w:marRight w:val="0"/>
                  <w:marTop w:val="0"/>
                  <w:marBottom w:val="0"/>
                  <w:divBdr>
                    <w:top w:val="none" w:sz="0" w:space="0" w:color="auto"/>
                    <w:left w:val="none" w:sz="0" w:space="0" w:color="auto"/>
                    <w:bottom w:val="none" w:sz="0" w:space="0" w:color="auto"/>
                    <w:right w:val="none" w:sz="0" w:space="0" w:color="auto"/>
                  </w:divBdr>
                </w:div>
                <w:div w:id="1002313361">
                  <w:marLeft w:val="0"/>
                  <w:marRight w:val="0"/>
                  <w:marTop w:val="0"/>
                  <w:marBottom w:val="0"/>
                  <w:divBdr>
                    <w:top w:val="none" w:sz="0" w:space="0" w:color="auto"/>
                    <w:left w:val="none" w:sz="0" w:space="0" w:color="auto"/>
                    <w:bottom w:val="none" w:sz="0" w:space="0" w:color="auto"/>
                    <w:right w:val="none" w:sz="0" w:space="0" w:color="auto"/>
                  </w:divBdr>
                </w:div>
                <w:div w:id="1014724119">
                  <w:marLeft w:val="0"/>
                  <w:marRight w:val="0"/>
                  <w:marTop w:val="0"/>
                  <w:marBottom w:val="0"/>
                  <w:divBdr>
                    <w:top w:val="none" w:sz="0" w:space="0" w:color="auto"/>
                    <w:left w:val="none" w:sz="0" w:space="0" w:color="auto"/>
                    <w:bottom w:val="none" w:sz="0" w:space="0" w:color="auto"/>
                    <w:right w:val="none" w:sz="0" w:space="0" w:color="auto"/>
                  </w:divBdr>
                </w:div>
                <w:div w:id="1023283452">
                  <w:marLeft w:val="0"/>
                  <w:marRight w:val="0"/>
                  <w:marTop w:val="0"/>
                  <w:marBottom w:val="0"/>
                  <w:divBdr>
                    <w:top w:val="none" w:sz="0" w:space="0" w:color="auto"/>
                    <w:left w:val="none" w:sz="0" w:space="0" w:color="auto"/>
                    <w:bottom w:val="none" w:sz="0" w:space="0" w:color="auto"/>
                    <w:right w:val="none" w:sz="0" w:space="0" w:color="auto"/>
                  </w:divBdr>
                </w:div>
                <w:div w:id="1046760424">
                  <w:marLeft w:val="0"/>
                  <w:marRight w:val="0"/>
                  <w:marTop w:val="0"/>
                  <w:marBottom w:val="0"/>
                  <w:divBdr>
                    <w:top w:val="none" w:sz="0" w:space="0" w:color="auto"/>
                    <w:left w:val="none" w:sz="0" w:space="0" w:color="auto"/>
                    <w:bottom w:val="none" w:sz="0" w:space="0" w:color="auto"/>
                    <w:right w:val="none" w:sz="0" w:space="0" w:color="auto"/>
                  </w:divBdr>
                </w:div>
                <w:div w:id="1062562560">
                  <w:marLeft w:val="0"/>
                  <w:marRight w:val="0"/>
                  <w:marTop w:val="0"/>
                  <w:marBottom w:val="0"/>
                  <w:divBdr>
                    <w:top w:val="none" w:sz="0" w:space="0" w:color="auto"/>
                    <w:left w:val="none" w:sz="0" w:space="0" w:color="auto"/>
                    <w:bottom w:val="none" w:sz="0" w:space="0" w:color="auto"/>
                    <w:right w:val="none" w:sz="0" w:space="0" w:color="auto"/>
                  </w:divBdr>
                </w:div>
                <w:div w:id="1063061433">
                  <w:marLeft w:val="0"/>
                  <w:marRight w:val="0"/>
                  <w:marTop w:val="0"/>
                  <w:marBottom w:val="0"/>
                  <w:divBdr>
                    <w:top w:val="none" w:sz="0" w:space="0" w:color="auto"/>
                    <w:left w:val="none" w:sz="0" w:space="0" w:color="auto"/>
                    <w:bottom w:val="none" w:sz="0" w:space="0" w:color="auto"/>
                    <w:right w:val="none" w:sz="0" w:space="0" w:color="auto"/>
                  </w:divBdr>
                </w:div>
                <w:div w:id="1064834936">
                  <w:marLeft w:val="0"/>
                  <w:marRight w:val="0"/>
                  <w:marTop w:val="0"/>
                  <w:marBottom w:val="0"/>
                  <w:divBdr>
                    <w:top w:val="none" w:sz="0" w:space="0" w:color="auto"/>
                    <w:left w:val="none" w:sz="0" w:space="0" w:color="auto"/>
                    <w:bottom w:val="none" w:sz="0" w:space="0" w:color="auto"/>
                    <w:right w:val="none" w:sz="0" w:space="0" w:color="auto"/>
                  </w:divBdr>
                </w:div>
                <w:div w:id="1066949182">
                  <w:marLeft w:val="0"/>
                  <w:marRight w:val="0"/>
                  <w:marTop w:val="0"/>
                  <w:marBottom w:val="0"/>
                  <w:divBdr>
                    <w:top w:val="none" w:sz="0" w:space="0" w:color="auto"/>
                    <w:left w:val="none" w:sz="0" w:space="0" w:color="auto"/>
                    <w:bottom w:val="none" w:sz="0" w:space="0" w:color="auto"/>
                    <w:right w:val="none" w:sz="0" w:space="0" w:color="auto"/>
                  </w:divBdr>
                </w:div>
                <w:div w:id="1077946652">
                  <w:marLeft w:val="0"/>
                  <w:marRight w:val="0"/>
                  <w:marTop w:val="0"/>
                  <w:marBottom w:val="0"/>
                  <w:divBdr>
                    <w:top w:val="none" w:sz="0" w:space="0" w:color="auto"/>
                    <w:left w:val="none" w:sz="0" w:space="0" w:color="auto"/>
                    <w:bottom w:val="none" w:sz="0" w:space="0" w:color="auto"/>
                    <w:right w:val="none" w:sz="0" w:space="0" w:color="auto"/>
                  </w:divBdr>
                </w:div>
                <w:div w:id="1094395734">
                  <w:marLeft w:val="0"/>
                  <w:marRight w:val="0"/>
                  <w:marTop w:val="0"/>
                  <w:marBottom w:val="0"/>
                  <w:divBdr>
                    <w:top w:val="none" w:sz="0" w:space="0" w:color="auto"/>
                    <w:left w:val="none" w:sz="0" w:space="0" w:color="auto"/>
                    <w:bottom w:val="none" w:sz="0" w:space="0" w:color="auto"/>
                    <w:right w:val="none" w:sz="0" w:space="0" w:color="auto"/>
                  </w:divBdr>
                </w:div>
                <w:div w:id="1097672315">
                  <w:marLeft w:val="0"/>
                  <w:marRight w:val="0"/>
                  <w:marTop w:val="0"/>
                  <w:marBottom w:val="0"/>
                  <w:divBdr>
                    <w:top w:val="none" w:sz="0" w:space="0" w:color="auto"/>
                    <w:left w:val="none" w:sz="0" w:space="0" w:color="auto"/>
                    <w:bottom w:val="none" w:sz="0" w:space="0" w:color="auto"/>
                    <w:right w:val="none" w:sz="0" w:space="0" w:color="auto"/>
                  </w:divBdr>
                </w:div>
                <w:div w:id="1105883569">
                  <w:marLeft w:val="0"/>
                  <w:marRight w:val="0"/>
                  <w:marTop w:val="0"/>
                  <w:marBottom w:val="0"/>
                  <w:divBdr>
                    <w:top w:val="none" w:sz="0" w:space="0" w:color="auto"/>
                    <w:left w:val="none" w:sz="0" w:space="0" w:color="auto"/>
                    <w:bottom w:val="none" w:sz="0" w:space="0" w:color="auto"/>
                    <w:right w:val="none" w:sz="0" w:space="0" w:color="auto"/>
                  </w:divBdr>
                </w:div>
                <w:div w:id="1117021613">
                  <w:marLeft w:val="0"/>
                  <w:marRight w:val="0"/>
                  <w:marTop w:val="0"/>
                  <w:marBottom w:val="0"/>
                  <w:divBdr>
                    <w:top w:val="none" w:sz="0" w:space="0" w:color="auto"/>
                    <w:left w:val="none" w:sz="0" w:space="0" w:color="auto"/>
                    <w:bottom w:val="none" w:sz="0" w:space="0" w:color="auto"/>
                    <w:right w:val="none" w:sz="0" w:space="0" w:color="auto"/>
                  </w:divBdr>
                </w:div>
                <w:div w:id="1117677205">
                  <w:marLeft w:val="0"/>
                  <w:marRight w:val="0"/>
                  <w:marTop w:val="0"/>
                  <w:marBottom w:val="0"/>
                  <w:divBdr>
                    <w:top w:val="none" w:sz="0" w:space="0" w:color="auto"/>
                    <w:left w:val="none" w:sz="0" w:space="0" w:color="auto"/>
                    <w:bottom w:val="none" w:sz="0" w:space="0" w:color="auto"/>
                    <w:right w:val="none" w:sz="0" w:space="0" w:color="auto"/>
                  </w:divBdr>
                </w:div>
                <w:div w:id="1136991375">
                  <w:marLeft w:val="0"/>
                  <w:marRight w:val="0"/>
                  <w:marTop w:val="0"/>
                  <w:marBottom w:val="0"/>
                  <w:divBdr>
                    <w:top w:val="none" w:sz="0" w:space="0" w:color="auto"/>
                    <w:left w:val="none" w:sz="0" w:space="0" w:color="auto"/>
                    <w:bottom w:val="none" w:sz="0" w:space="0" w:color="auto"/>
                    <w:right w:val="none" w:sz="0" w:space="0" w:color="auto"/>
                  </w:divBdr>
                </w:div>
                <w:div w:id="1137380517">
                  <w:marLeft w:val="0"/>
                  <w:marRight w:val="0"/>
                  <w:marTop w:val="0"/>
                  <w:marBottom w:val="0"/>
                  <w:divBdr>
                    <w:top w:val="none" w:sz="0" w:space="0" w:color="auto"/>
                    <w:left w:val="none" w:sz="0" w:space="0" w:color="auto"/>
                    <w:bottom w:val="none" w:sz="0" w:space="0" w:color="auto"/>
                    <w:right w:val="none" w:sz="0" w:space="0" w:color="auto"/>
                  </w:divBdr>
                </w:div>
                <w:div w:id="1138105294">
                  <w:marLeft w:val="0"/>
                  <w:marRight w:val="0"/>
                  <w:marTop w:val="0"/>
                  <w:marBottom w:val="0"/>
                  <w:divBdr>
                    <w:top w:val="none" w:sz="0" w:space="0" w:color="auto"/>
                    <w:left w:val="none" w:sz="0" w:space="0" w:color="auto"/>
                    <w:bottom w:val="none" w:sz="0" w:space="0" w:color="auto"/>
                    <w:right w:val="none" w:sz="0" w:space="0" w:color="auto"/>
                  </w:divBdr>
                </w:div>
                <w:div w:id="1169950965">
                  <w:marLeft w:val="0"/>
                  <w:marRight w:val="0"/>
                  <w:marTop w:val="0"/>
                  <w:marBottom w:val="0"/>
                  <w:divBdr>
                    <w:top w:val="none" w:sz="0" w:space="0" w:color="auto"/>
                    <w:left w:val="none" w:sz="0" w:space="0" w:color="auto"/>
                    <w:bottom w:val="none" w:sz="0" w:space="0" w:color="auto"/>
                    <w:right w:val="none" w:sz="0" w:space="0" w:color="auto"/>
                  </w:divBdr>
                </w:div>
                <w:div w:id="1174147969">
                  <w:marLeft w:val="0"/>
                  <w:marRight w:val="0"/>
                  <w:marTop w:val="0"/>
                  <w:marBottom w:val="0"/>
                  <w:divBdr>
                    <w:top w:val="none" w:sz="0" w:space="0" w:color="auto"/>
                    <w:left w:val="none" w:sz="0" w:space="0" w:color="auto"/>
                    <w:bottom w:val="none" w:sz="0" w:space="0" w:color="auto"/>
                    <w:right w:val="none" w:sz="0" w:space="0" w:color="auto"/>
                  </w:divBdr>
                </w:div>
                <w:div w:id="1179345465">
                  <w:marLeft w:val="0"/>
                  <w:marRight w:val="0"/>
                  <w:marTop w:val="0"/>
                  <w:marBottom w:val="0"/>
                  <w:divBdr>
                    <w:top w:val="none" w:sz="0" w:space="0" w:color="auto"/>
                    <w:left w:val="none" w:sz="0" w:space="0" w:color="auto"/>
                    <w:bottom w:val="none" w:sz="0" w:space="0" w:color="auto"/>
                    <w:right w:val="none" w:sz="0" w:space="0" w:color="auto"/>
                  </w:divBdr>
                </w:div>
                <w:div w:id="1180925403">
                  <w:marLeft w:val="0"/>
                  <w:marRight w:val="0"/>
                  <w:marTop w:val="0"/>
                  <w:marBottom w:val="0"/>
                  <w:divBdr>
                    <w:top w:val="none" w:sz="0" w:space="0" w:color="auto"/>
                    <w:left w:val="none" w:sz="0" w:space="0" w:color="auto"/>
                    <w:bottom w:val="none" w:sz="0" w:space="0" w:color="auto"/>
                    <w:right w:val="none" w:sz="0" w:space="0" w:color="auto"/>
                  </w:divBdr>
                </w:div>
                <w:div w:id="1188182545">
                  <w:marLeft w:val="0"/>
                  <w:marRight w:val="0"/>
                  <w:marTop w:val="0"/>
                  <w:marBottom w:val="0"/>
                  <w:divBdr>
                    <w:top w:val="none" w:sz="0" w:space="0" w:color="auto"/>
                    <w:left w:val="none" w:sz="0" w:space="0" w:color="auto"/>
                    <w:bottom w:val="none" w:sz="0" w:space="0" w:color="auto"/>
                    <w:right w:val="none" w:sz="0" w:space="0" w:color="auto"/>
                  </w:divBdr>
                </w:div>
                <w:div w:id="1198397334">
                  <w:marLeft w:val="0"/>
                  <w:marRight w:val="0"/>
                  <w:marTop w:val="0"/>
                  <w:marBottom w:val="0"/>
                  <w:divBdr>
                    <w:top w:val="none" w:sz="0" w:space="0" w:color="auto"/>
                    <w:left w:val="none" w:sz="0" w:space="0" w:color="auto"/>
                    <w:bottom w:val="none" w:sz="0" w:space="0" w:color="auto"/>
                    <w:right w:val="none" w:sz="0" w:space="0" w:color="auto"/>
                  </w:divBdr>
                </w:div>
                <w:div w:id="1211188118">
                  <w:marLeft w:val="0"/>
                  <w:marRight w:val="0"/>
                  <w:marTop w:val="0"/>
                  <w:marBottom w:val="0"/>
                  <w:divBdr>
                    <w:top w:val="none" w:sz="0" w:space="0" w:color="auto"/>
                    <w:left w:val="none" w:sz="0" w:space="0" w:color="auto"/>
                    <w:bottom w:val="none" w:sz="0" w:space="0" w:color="auto"/>
                    <w:right w:val="none" w:sz="0" w:space="0" w:color="auto"/>
                  </w:divBdr>
                </w:div>
                <w:div w:id="1218780114">
                  <w:marLeft w:val="0"/>
                  <w:marRight w:val="0"/>
                  <w:marTop w:val="0"/>
                  <w:marBottom w:val="0"/>
                  <w:divBdr>
                    <w:top w:val="none" w:sz="0" w:space="0" w:color="auto"/>
                    <w:left w:val="none" w:sz="0" w:space="0" w:color="auto"/>
                    <w:bottom w:val="none" w:sz="0" w:space="0" w:color="auto"/>
                    <w:right w:val="none" w:sz="0" w:space="0" w:color="auto"/>
                  </w:divBdr>
                </w:div>
                <w:div w:id="1225334175">
                  <w:marLeft w:val="0"/>
                  <w:marRight w:val="0"/>
                  <w:marTop w:val="0"/>
                  <w:marBottom w:val="0"/>
                  <w:divBdr>
                    <w:top w:val="none" w:sz="0" w:space="0" w:color="auto"/>
                    <w:left w:val="none" w:sz="0" w:space="0" w:color="auto"/>
                    <w:bottom w:val="none" w:sz="0" w:space="0" w:color="auto"/>
                    <w:right w:val="none" w:sz="0" w:space="0" w:color="auto"/>
                  </w:divBdr>
                </w:div>
                <w:div w:id="1235118258">
                  <w:marLeft w:val="0"/>
                  <w:marRight w:val="0"/>
                  <w:marTop w:val="0"/>
                  <w:marBottom w:val="0"/>
                  <w:divBdr>
                    <w:top w:val="none" w:sz="0" w:space="0" w:color="auto"/>
                    <w:left w:val="none" w:sz="0" w:space="0" w:color="auto"/>
                    <w:bottom w:val="none" w:sz="0" w:space="0" w:color="auto"/>
                    <w:right w:val="none" w:sz="0" w:space="0" w:color="auto"/>
                  </w:divBdr>
                </w:div>
                <w:div w:id="1244491160">
                  <w:marLeft w:val="0"/>
                  <w:marRight w:val="0"/>
                  <w:marTop w:val="0"/>
                  <w:marBottom w:val="0"/>
                  <w:divBdr>
                    <w:top w:val="none" w:sz="0" w:space="0" w:color="auto"/>
                    <w:left w:val="none" w:sz="0" w:space="0" w:color="auto"/>
                    <w:bottom w:val="none" w:sz="0" w:space="0" w:color="auto"/>
                    <w:right w:val="none" w:sz="0" w:space="0" w:color="auto"/>
                  </w:divBdr>
                </w:div>
                <w:div w:id="1247306636">
                  <w:marLeft w:val="0"/>
                  <w:marRight w:val="0"/>
                  <w:marTop w:val="0"/>
                  <w:marBottom w:val="0"/>
                  <w:divBdr>
                    <w:top w:val="none" w:sz="0" w:space="0" w:color="auto"/>
                    <w:left w:val="none" w:sz="0" w:space="0" w:color="auto"/>
                    <w:bottom w:val="none" w:sz="0" w:space="0" w:color="auto"/>
                    <w:right w:val="none" w:sz="0" w:space="0" w:color="auto"/>
                  </w:divBdr>
                </w:div>
                <w:div w:id="1253197075">
                  <w:marLeft w:val="0"/>
                  <w:marRight w:val="0"/>
                  <w:marTop w:val="0"/>
                  <w:marBottom w:val="0"/>
                  <w:divBdr>
                    <w:top w:val="none" w:sz="0" w:space="0" w:color="auto"/>
                    <w:left w:val="none" w:sz="0" w:space="0" w:color="auto"/>
                    <w:bottom w:val="none" w:sz="0" w:space="0" w:color="auto"/>
                    <w:right w:val="none" w:sz="0" w:space="0" w:color="auto"/>
                  </w:divBdr>
                </w:div>
                <w:div w:id="1262646064">
                  <w:marLeft w:val="0"/>
                  <w:marRight w:val="0"/>
                  <w:marTop w:val="0"/>
                  <w:marBottom w:val="0"/>
                  <w:divBdr>
                    <w:top w:val="none" w:sz="0" w:space="0" w:color="auto"/>
                    <w:left w:val="none" w:sz="0" w:space="0" w:color="auto"/>
                    <w:bottom w:val="none" w:sz="0" w:space="0" w:color="auto"/>
                    <w:right w:val="none" w:sz="0" w:space="0" w:color="auto"/>
                  </w:divBdr>
                </w:div>
                <w:div w:id="1281187003">
                  <w:marLeft w:val="0"/>
                  <w:marRight w:val="0"/>
                  <w:marTop w:val="0"/>
                  <w:marBottom w:val="0"/>
                  <w:divBdr>
                    <w:top w:val="none" w:sz="0" w:space="0" w:color="auto"/>
                    <w:left w:val="none" w:sz="0" w:space="0" w:color="auto"/>
                    <w:bottom w:val="none" w:sz="0" w:space="0" w:color="auto"/>
                    <w:right w:val="none" w:sz="0" w:space="0" w:color="auto"/>
                  </w:divBdr>
                </w:div>
                <w:div w:id="1323698424">
                  <w:marLeft w:val="0"/>
                  <w:marRight w:val="0"/>
                  <w:marTop w:val="0"/>
                  <w:marBottom w:val="0"/>
                  <w:divBdr>
                    <w:top w:val="none" w:sz="0" w:space="0" w:color="auto"/>
                    <w:left w:val="none" w:sz="0" w:space="0" w:color="auto"/>
                    <w:bottom w:val="none" w:sz="0" w:space="0" w:color="auto"/>
                    <w:right w:val="none" w:sz="0" w:space="0" w:color="auto"/>
                  </w:divBdr>
                </w:div>
                <w:div w:id="1336808870">
                  <w:marLeft w:val="0"/>
                  <w:marRight w:val="0"/>
                  <w:marTop w:val="0"/>
                  <w:marBottom w:val="0"/>
                  <w:divBdr>
                    <w:top w:val="none" w:sz="0" w:space="0" w:color="auto"/>
                    <w:left w:val="none" w:sz="0" w:space="0" w:color="auto"/>
                    <w:bottom w:val="none" w:sz="0" w:space="0" w:color="auto"/>
                    <w:right w:val="none" w:sz="0" w:space="0" w:color="auto"/>
                  </w:divBdr>
                </w:div>
                <w:div w:id="1345590254">
                  <w:marLeft w:val="0"/>
                  <w:marRight w:val="0"/>
                  <w:marTop w:val="0"/>
                  <w:marBottom w:val="0"/>
                  <w:divBdr>
                    <w:top w:val="none" w:sz="0" w:space="0" w:color="auto"/>
                    <w:left w:val="none" w:sz="0" w:space="0" w:color="auto"/>
                    <w:bottom w:val="none" w:sz="0" w:space="0" w:color="auto"/>
                    <w:right w:val="none" w:sz="0" w:space="0" w:color="auto"/>
                  </w:divBdr>
                </w:div>
                <w:div w:id="1348555592">
                  <w:marLeft w:val="0"/>
                  <w:marRight w:val="0"/>
                  <w:marTop w:val="0"/>
                  <w:marBottom w:val="0"/>
                  <w:divBdr>
                    <w:top w:val="none" w:sz="0" w:space="0" w:color="auto"/>
                    <w:left w:val="none" w:sz="0" w:space="0" w:color="auto"/>
                    <w:bottom w:val="none" w:sz="0" w:space="0" w:color="auto"/>
                    <w:right w:val="none" w:sz="0" w:space="0" w:color="auto"/>
                  </w:divBdr>
                </w:div>
                <w:div w:id="1364550407">
                  <w:marLeft w:val="0"/>
                  <w:marRight w:val="0"/>
                  <w:marTop w:val="0"/>
                  <w:marBottom w:val="0"/>
                  <w:divBdr>
                    <w:top w:val="none" w:sz="0" w:space="0" w:color="auto"/>
                    <w:left w:val="none" w:sz="0" w:space="0" w:color="auto"/>
                    <w:bottom w:val="none" w:sz="0" w:space="0" w:color="auto"/>
                    <w:right w:val="none" w:sz="0" w:space="0" w:color="auto"/>
                  </w:divBdr>
                </w:div>
                <w:div w:id="1432774236">
                  <w:marLeft w:val="0"/>
                  <w:marRight w:val="0"/>
                  <w:marTop w:val="0"/>
                  <w:marBottom w:val="0"/>
                  <w:divBdr>
                    <w:top w:val="none" w:sz="0" w:space="0" w:color="auto"/>
                    <w:left w:val="none" w:sz="0" w:space="0" w:color="auto"/>
                    <w:bottom w:val="none" w:sz="0" w:space="0" w:color="auto"/>
                    <w:right w:val="none" w:sz="0" w:space="0" w:color="auto"/>
                  </w:divBdr>
                </w:div>
                <w:div w:id="1456750219">
                  <w:marLeft w:val="0"/>
                  <w:marRight w:val="0"/>
                  <w:marTop w:val="0"/>
                  <w:marBottom w:val="0"/>
                  <w:divBdr>
                    <w:top w:val="none" w:sz="0" w:space="0" w:color="auto"/>
                    <w:left w:val="none" w:sz="0" w:space="0" w:color="auto"/>
                    <w:bottom w:val="none" w:sz="0" w:space="0" w:color="auto"/>
                    <w:right w:val="none" w:sz="0" w:space="0" w:color="auto"/>
                  </w:divBdr>
                </w:div>
                <w:div w:id="1460218877">
                  <w:marLeft w:val="0"/>
                  <w:marRight w:val="0"/>
                  <w:marTop w:val="0"/>
                  <w:marBottom w:val="0"/>
                  <w:divBdr>
                    <w:top w:val="none" w:sz="0" w:space="0" w:color="auto"/>
                    <w:left w:val="none" w:sz="0" w:space="0" w:color="auto"/>
                    <w:bottom w:val="none" w:sz="0" w:space="0" w:color="auto"/>
                    <w:right w:val="none" w:sz="0" w:space="0" w:color="auto"/>
                  </w:divBdr>
                </w:div>
                <w:div w:id="1485853705">
                  <w:marLeft w:val="0"/>
                  <w:marRight w:val="0"/>
                  <w:marTop w:val="0"/>
                  <w:marBottom w:val="0"/>
                  <w:divBdr>
                    <w:top w:val="none" w:sz="0" w:space="0" w:color="auto"/>
                    <w:left w:val="none" w:sz="0" w:space="0" w:color="auto"/>
                    <w:bottom w:val="none" w:sz="0" w:space="0" w:color="auto"/>
                    <w:right w:val="none" w:sz="0" w:space="0" w:color="auto"/>
                  </w:divBdr>
                </w:div>
                <w:div w:id="1487435901">
                  <w:marLeft w:val="0"/>
                  <w:marRight w:val="0"/>
                  <w:marTop w:val="0"/>
                  <w:marBottom w:val="0"/>
                  <w:divBdr>
                    <w:top w:val="none" w:sz="0" w:space="0" w:color="auto"/>
                    <w:left w:val="none" w:sz="0" w:space="0" w:color="auto"/>
                    <w:bottom w:val="none" w:sz="0" w:space="0" w:color="auto"/>
                    <w:right w:val="none" w:sz="0" w:space="0" w:color="auto"/>
                  </w:divBdr>
                </w:div>
                <w:div w:id="1510370447">
                  <w:marLeft w:val="0"/>
                  <w:marRight w:val="0"/>
                  <w:marTop w:val="0"/>
                  <w:marBottom w:val="0"/>
                  <w:divBdr>
                    <w:top w:val="none" w:sz="0" w:space="0" w:color="auto"/>
                    <w:left w:val="none" w:sz="0" w:space="0" w:color="auto"/>
                    <w:bottom w:val="none" w:sz="0" w:space="0" w:color="auto"/>
                    <w:right w:val="none" w:sz="0" w:space="0" w:color="auto"/>
                  </w:divBdr>
                </w:div>
                <w:div w:id="1532306312">
                  <w:marLeft w:val="0"/>
                  <w:marRight w:val="0"/>
                  <w:marTop w:val="0"/>
                  <w:marBottom w:val="0"/>
                  <w:divBdr>
                    <w:top w:val="none" w:sz="0" w:space="0" w:color="auto"/>
                    <w:left w:val="none" w:sz="0" w:space="0" w:color="auto"/>
                    <w:bottom w:val="none" w:sz="0" w:space="0" w:color="auto"/>
                    <w:right w:val="none" w:sz="0" w:space="0" w:color="auto"/>
                  </w:divBdr>
                </w:div>
                <w:div w:id="1537428485">
                  <w:marLeft w:val="0"/>
                  <w:marRight w:val="0"/>
                  <w:marTop w:val="0"/>
                  <w:marBottom w:val="0"/>
                  <w:divBdr>
                    <w:top w:val="none" w:sz="0" w:space="0" w:color="auto"/>
                    <w:left w:val="none" w:sz="0" w:space="0" w:color="auto"/>
                    <w:bottom w:val="none" w:sz="0" w:space="0" w:color="auto"/>
                    <w:right w:val="none" w:sz="0" w:space="0" w:color="auto"/>
                  </w:divBdr>
                </w:div>
                <w:div w:id="1551117050">
                  <w:marLeft w:val="0"/>
                  <w:marRight w:val="0"/>
                  <w:marTop w:val="0"/>
                  <w:marBottom w:val="0"/>
                  <w:divBdr>
                    <w:top w:val="none" w:sz="0" w:space="0" w:color="auto"/>
                    <w:left w:val="none" w:sz="0" w:space="0" w:color="auto"/>
                    <w:bottom w:val="none" w:sz="0" w:space="0" w:color="auto"/>
                    <w:right w:val="none" w:sz="0" w:space="0" w:color="auto"/>
                  </w:divBdr>
                </w:div>
                <w:div w:id="1564219825">
                  <w:marLeft w:val="0"/>
                  <w:marRight w:val="0"/>
                  <w:marTop w:val="0"/>
                  <w:marBottom w:val="0"/>
                  <w:divBdr>
                    <w:top w:val="none" w:sz="0" w:space="0" w:color="auto"/>
                    <w:left w:val="none" w:sz="0" w:space="0" w:color="auto"/>
                    <w:bottom w:val="none" w:sz="0" w:space="0" w:color="auto"/>
                    <w:right w:val="none" w:sz="0" w:space="0" w:color="auto"/>
                  </w:divBdr>
                </w:div>
                <w:div w:id="1574851956">
                  <w:marLeft w:val="0"/>
                  <w:marRight w:val="0"/>
                  <w:marTop w:val="0"/>
                  <w:marBottom w:val="0"/>
                  <w:divBdr>
                    <w:top w:val="none" w:sz="0" w:space="0" w:color="auto"/>
                    <w:left w:val="none" w:sz="0" w:space="0" w:color="auto"/>
                    <w:bottom w:val="none" w:sz="0" w:space="0" w:color="auto"/>
                    <w:right w:val="none" w:sz="0" w:space="0" w:color="auto"/>
                  </w:divBdr>
                </w:div>
                <w:div w:id="1584298366">
                  <w:marLeft w:val="0"/>
                  <w:marRight w:val="0"/>
                  <w:marTop w:val="0"/>
                  <w:marBottom w:val="0"/>
                  <w:divBdr>
                    <w:top w:val="none" w:sz="0" w:space="0" w:color="auto"/>
                    <w:left w:val="none" w:sz="0" w:space="0" w:color="auto"/>
                    <w:bottom w:val="none" w:sz="0" w:space="0" w:color="auto"/>
                    <w:right w:val="none" w:sz="0" w:space="0" w:color="auto"/>
                  </w:divBdr>
                </w:div>
                <w:div w:id="1593245819">
                  <w:marLeft w:val="0"/>
                  <w:marRight w:val="0"/>
                  <w:marTop w:val="0"/>
                  <w:marBottom w:val="0"/>
                  <w:divBdr>
                    <w:top w:val="none" w:sz="0" w:space="0" w:color="auto"/>
                    <w:left w:val="none" w:sz="0" w:space="0" w:color="auto"/>
                    <w:bottom w:val="none" w:sz="0" w:space="0" w:color="auto"/>
                    <w:right w:val="none" w:sz="0" w:space="0" w:color="auto"/>
                  </w:divBdr>
                </w:div>
                <w:div w:id="1623610756">
                  <w:marLeft w:val="0"/>
                  <w:marRight w:val="0"/>
                  <w:marTop w:val="0"/>
                  <w:marBottom w:val="0"/>
                  <w:divBdr>
                    <w:top w:val="none" w:sz="0" w:space="0" w:color="auto"/>
                    <w:left w:val="none" w:sz="0" w:space="0" w:color="auto"/>
                    <w:bottom w:val="none" w:sz="0" w:space="0" w:color="auto"/>
                    <w:right w:val="none" w:sz="0" w:space="0" w:color="auto"/>
                  </w:divBdr>
                </w:div>
                <w:div w:id="1635212937">
                  <w:marLeft w:val="0"/>
                  <w:marRight w:val="0"/>
                  <w:marTop w:val="0"/>
                  <w:marBottom w:val="0"/>
                  <w:divBdr>
                    <w:top w:val="none" w:sz="0" w:space="0" w:color="auto"/>
                    <w:left w:val="none" w:sz="0" w:space="0" w:color="auto"/>
                    <w:bottom w:val="none" w:sz="0" w:space="0" w:color="auto"/>
                    <w:right w:val="none" w:sz="0" w:space="0" w:color="auto"/>
                  </w:divBdr>
                </w:div>
                <w:div w:id="1655449958">
                  <w:marLeft w:val="0"/>
                  <w:marRight w:val="0"/>
                  <w:marTop w:val="0"/>
                  <w:marBottom w:val="0"/>
                  <w:divBdr>
                    <w:top w:val="none" w:sz="0" w:space="0" w:color="auto"/>
                    <w:left w:val="none" w:sz="0" w:space="0" w:color="auto"/>
                    <w:bottom w:val="none" w:sz="0" w:space="0" w:color="auto"/>
                    <w:right w:val="none" w:sz="0" w:space="0" w:color="auto"/>
                  </w:divBdr>
                </w:div>
                <w:div w:id="1657226296">
                  <w:marLeft w:val="0"/>
                  <w:marRight w:val="0"/>
                  <w:marTop w:val="0"/>
                  <w:marBottom w:val="0"/>
                  <w:divBdr>
                    <w:top w:val="none" w:sz="0" w:space="0" w:color="auto"/>
                    <w:left w:val="none" w:sz="0" w:space="0" w:color="auto"/>
                    <w:bottom w:val="none" w:sz="0" w:space="0" w:color="auto"/>
                    <w:right w:val="none" w:sz="0" w:space="0" w:color="auto"/>
                  </w:divBdr>
                </w:div>
                <w:div w:id="1664122459">
                  <w:marLeft w:val="0"/>
                  <w:marRight w:val="0"/>
                  <w:marTop w:val="0"/>
                  <w:marBottom w:val="0"/>
                  <w:divBdr>
                    <w:top w:val="none" w:sz="0" w:space="0" w:color="auto"/>
                    <w:left w:val="none" w:sz="0" w:space="0" w:color="auto"/>
                    <w:bottom w:val="none" w:sz="0" w:space="0" w:color="auto"/>
                    <w:right w:val="none" w:sz="0" w:space="0" w:color="auto"/>
                  </w:divBdr>
                </w:div>
                <w:div w:id="1669169046">
                  <w:marLeft w:val="0"/>
                  <w:marRight w:val="0"/>
                  <w:marTop w:val="0"/>
                  <w:marBottom w:val="0"/>
                  <w:divBdr>
                    <w:top w:val="none" w:sz="0" w:space="0" w:color="auto"/>
                    <w:left w:val="none" w:sz="0" w:space="0" w:color="auto"/>
                    <w:bottom w:val="none" w:sz="0" w:space="0" w:color="auto"/>
                    <w:right w:val="none" w:sz="0" w:space="0" w:color="auto"/>
                  </w:divBdr>
                </w:div>
                <w:div w:id="1680430346">
                  <w:marLeft w:val="0"/>
                  <w:marRight w:val="0"/>
                  <w:marTop w:val="0"/>
                  <w:marBottom w:val="0"/>
                  <w:divBdr>
                    <w:top w:val="none" w:sz="0" w:space="0" w:color="auto"/>
                    <w:left w:val="none" w:sz="0" w:space="0" w:color="auto"/>
                    <w:bottom w:val="none" w:sz="0" w:space="0" w:color="auto"/>
                    <w:right w:val="none" w:sz="0" w:space="0" w:color="auto"/>
                  </w:divBdr>
                </w:div>
                <w:div w:id="1690256419">
                  <w:marLeft w:val="0"/>
                  <w:marRight w:val="0"/>
                  <w:marTop w:val="0"/>
                  <w:marBottom w:val="0"/>
                  <w:divBdr>
                    <w:top w:val="none" w:sz="0" w:space="0" w:color="auto"/>
                    <w:left w:val="none" w:sz="0" w:space="0" w:color="auto"/>
                    <w:bottom w:val="none" w:sz="0" w:space="0" w:color="auto"/>
                    <w:right w:val="none" w:sz="0" w:space="0" w:color="auto"/>
                  </w:divBdr>
                </w:div>
                <w:div w:id="1694065134">
                  <w:marLeft w:val="0"/>
                  <w:marRight w:val="0"/>
                  <w:marTop w:val="0"/>
                  <w:marBottom w:val="0"/>
                  <w:divBdr>
                    <w:top w:val="none" w:sz="0" w:space="0" w:color="auto"/>
                    <w:left w:val="none" w:sz="0" w:space="0" w:color="auto"/>
                    <w:bottom w:val="none" w:sz="0" w:space="0" w:color="auto"/>
                    <w:right w:val="none" w:sz="0" w:space="0" w:color="auto"/>
                  </w:divBdr>
                </w:div>
                <w:div w:id="1703706030">
                  <w:marLeft w:val="0"/>
                  <w:marRight w:val="0"/>
                  <w:marTop w:val="0"/>
                  <w:marBottom w:val="0"/>
                  <w:divBdr>
                    <w:top w:val="none" w:sz="0" w:space="0" w:color="auto"/>
                    <w:left w:val="none" w:sz="0" w:space="0" w:color="auto"/>
                    <w:bottom w:val="none" w:sz="0" w:space="0" w:color="auto"/>
                    <w:right w:val="none" w:sz="0" w:space="0" w:color="auto"/>
                  </w:divBdr>
                </w:div>
                <w:div w:id="1736851888">
                  <w:marLeft w:val="0"/>
                  <w:marRight w:val="0"/>
                  <w:marTop w:val="0"/>
                  <w:marBottom w:val="0"/>
                  <w:divBdr>
                    <w:top w:val="none" w:sz="0" w:space="0" w:color="auto"/>
                    <w:left w:val="none" w:sz="0" w:space="0" w:color="auto"/>
                    <w:bottom w:val="none" w:sz="0" w:space="0" w:color="auto"/>
                    <w:right w:val="none" w:sz="0" w:space="0" w:color="auto"/>
                  </w:divBdr>
                </w:div>
                <w:div w:id="1740983387">
                  <w:marLeft w:val="0"/>
                  <w:marRight w:val="0"/>
                  <w:marTop w:val="0"/>
                  <w:marBottom w:val="0"/>
                  <w:divBdr>
                    <w:top w:val="none" w:sz="0" w:space="0" w:color="auto"/>
                    <w:left w:val="none" w:sz="0" w:space="0" w:color="auto"/>
                    <w:bottom w:val="none" w:sz="0" w:space="0" w:color="auto"/>
                    <w:right w:val="none" w:sz="0" w:space="0" w:color="auto"/>
                  </w:divBdr>
                </w:div>
                <w:div w:id="1747068585">
                  <w:marLeft w:val="0"/>
                  <w:marRight w:val="0"/>
                  <w:marTop w:val="0"/>
                  <w:marBottom w:val="0"/>
                  <w:divBdr>
                    <w:top w:val="none" w:sz="0" w:space="0" w:color="auto"/>
                    <w:left w:val="none" w:sz="0" w:space="0" w:color="auto"/>
                    <w:bottom w:val="none" w:sz="0" w:space="0" w:color="auto"/>
                    <w:right w:val="none" w:sz="0" w:space="0" w:color="auto"/>
                  </w:divBdr>
                </w:div>
                <w:div w:id="1756973117">
                  <w:marLeft w:val="0"/>
                  <w:marRight w:val="0"/>
                  <w:marTop w:val="0"/>
                  <w:marBottom w:val="0"/>
                  <w:divBdr>
                    <w:top w:val="none" w:sz="0" w:space="0" w:color="auto"/>
                    <w:left w:val="none" w:sz="0" w:space="0" w:color="auto"/>
                    <w:bottom w:val="none" w:sz="0" w:space="0" w:color="auto"/>
                    <w:right w:val="none" w:sz="0" w:space="0" w:color="auto"/>
                  </w:divBdr>
                </w:div>
                <w:div w:id="1783500378">
                  <w:marLeft w:val="0"/>
                  <w:marRight w:val="0"/>
                  <w:marTop w:val="0"/>
                  <w:marBottom w:val="0"/>
                  <w:divBdr>
                    <w:top w:val="none" w:sz="0" w:space="0" w:color="auto"/>
                    <w:left w:val="none" w:sz="0" w:space="0" w:color="auto"/>
                    <w:bottom w:val="none" w:sz="0" w:space="0" w:color="auto"/>
                    <w:right w:val="none" w:sz="0" w:space="0" w:color="auto"/>
                  </w:divBdr>
                </w:div>
                <w:div w:id="1785729261">
                  <w:marLeft w:val="0"/>
                  <w:marRight w:val="0"/>
                  <w:marTop w:val="0"/>
                  <w:marBottom w:val="0"/>
                  <w:divBdr>
                    <w:top w:val="none" w:sz="0" w:space="0" w:color="auto"/>
                    <w:left w:val="none" w:sz="0" w:space="0" w:color="auto"/>
                    <w:bottom w:val="none" w:sz="0" w:space="0" w:color="auto"/>
                    <w:right w:val="none" w:sz="0" w:space="0" w:color="auto"/>
                  </w:divBdr>
                </w:div>
                <w:div w:id="1797527393">
                  <w:marLeft w:val="0"/>
                  <w:marRight w:val="0"/>
                  <w:marTop w:val="0"/>
                  <w:marBottom w:val="0"/>
                  <w:divBdr>
                    <w:top w:val="none" w:sz="0" w:space="0" w:color="auto"/>
                    <w:left w:val="none" w:sz="0" w:space="0" w:color="auto"/>
                    <w:bottom w:val="none" w:sz="0" w:space="0" w:color="auto"/>
                    <w:right w:val="none" w:sz="0" w:space="0" w:color="auto"/>
                  </w:divBdr>
                </w:div>
                <w:div w:id="1801220085">
                  <w:marLeft w:val="0"/>
                  <w:marRight w:val="0"/>
                  <w:marTop w:val="0"/>
                  <w:marBottom w:val="0"/>
                  <w:divBdr>
                    <w:top w:val="none" w:sz="0" w:space="0" w:color="auto"/>
                    <w:left w:val="none" w:sz="0" w:space="0" w:color="auto"/>
                    <w:bottom w:val="none" w:sz="0" w:space="0" w:color="auto"/>
                    <w:right w:val="none" w:sz="0" w:space="0" w:color="auto"/>
                  </w:divBdr>
                </w:div>
                <w:div w:id="1814054942">
                  <w:marLeft w:val="0"/>
                  <w:marRight w:val="0"/>
                  <w:marTop w:val="0"/>
                  <w:marBottom w:val="0"/>
                  <w:divBdr>
                    <w:top w:val="none" w:sz="0" w:space="0" w:color="auto"/>
                    <w:left w:val="none" w:sz="0" w:space="0" w:color="auto"/>
                    <w:bottom w:val="none" w:sz="0" w:space="0" w:color="auto"/>
                    <w:right w:val="none" w:sz="0" w:space="0" w:color="auto"/>
                  </w:divBdr>
                </w:div>
                <w:div w:id="1827473678">
                  <w:marLeft w:val="0"/>
                  <w:marRight w:val="0"/>
                  <w:marTop w:val="0"/>
                  <w:marBottom w:val="0"/>
                  <w:divBdr>
                    <w:top w:val="none" w:sz="0" w:space="0" w:color="auto"/>
                    <w:left w:val="none" w:sz="0" w:space="0" w:color="auto"/>
                    <w:bottom w:val="none" w:sz="0" w:space="0" w:color="auto"/>
                    <w:right w:val="none" w:sz="0" w:space="0" w:color="auto"/>
                  </w:divBdr>
                </w:div>
                <w:div w:id="1828933763">
                  <w:marLeft w:val="0"/>
                  <w:marRight w:val="0"/>
                  <w:marTop w:val="0"/>
                  <w:marBottom w:val="0"/>
                  <w:divBdr>
                    <w:top w:val="none" w:sz="0" w:space="0" w:color="auto"/>
                    <w:left w:val="none" w:sz="0" w:space="0" w:color="auto"/>
                    <w:bottom w:val="none" w:sz="0" w:space="0" w:color="auto"/>
                    <w:right w:val="none" w:sz="0" w:space="0" w:color="auto"/>
                  </w:divBdr>
                </w:div>
                <w:div w:id="1830242952">
                  <w:marLeft w:val="0"/>
                  <w:marRight w:val="0"/>
                  <w:marTop w:val="0"/>
                  <w:marBottom w:val="0"/>
                  <w:divBdr>
                    <w:top w:val="none" w:sz="0" w:space="0" w:color="auto"/>
                    <w:left w:val="none" w:sz="0" w:space="0" w:color="auto"/>
                    <w:bottom w:val="none" w:sz="0" w:space="0" w:color="auto"/>
                    <w:right w:val="none" w:sz="0" w:space="0" w:color="auto"/>
                  </w:divBdr>
                </w:div>
                <w:div w:id="1833332722">
                  <w:marLeft w:val="0"/>
                  <w:marRight w:val="0"/>
                  <w:marTop w:val="0"/>
                  <w:marBottom w:val="0"/>
                  <w:divBdr>
                    <w:top w:val="none" w:sz="0" w:space="0" w:color="auto"/>
                    <w:left w:val="none" w:sz="0" w:space="0" w:color="auto"/>
                    <w:bottom w:val="none" w:sz="0" w:space="0" w:color="auto"/>
                    <w:right w:val="none" w:sz="0" w:space="0" w:color="auto"/>
                  </w:divBdr>
                </w:div>
                <w:div w:id="1833791030">
                  <w:marLeft w:val="0"/>
                  <w:marRight w:val="0"/>
                  <w:marTop w:val="0"/>
                  <w:marBottom w:val="0"/>
                  <w:divBdr>
                    <w:top w:val="none" w:sz="0" w:space="0" w:color="auto"/>
                    <w:left w:val="none" w:sz="0" w:space="0" w:color="auto"/>
                    <w:bottom w:val="none" w:sz="0" w:space="0" w:color="auto"/>
                    <w:right w:val="none" w:sz="0" w:space="0" w:color="auto"/>
                  </w:divBdr>
                </w:div>
                <w:div w:id="1835144955">
                  <w:marLeft w:val="0"/>
                  <w:marRight w:val="0"/>
                  <w:marTop w:val="0"/>
                  <w:marBottom w:val="0"/>
                  <w:divBdr>
                    <w:top w:val="none" w:sz="0" w:space="0" w:color="auto"/>
                    <w:left w:val="none" w:sz="0" w:space="0" w:color="auto"/>
                    <w:bottom w:val="none" w:sz="0" w:space="0" w:color="auto"/>
                    <w:right w:val="none" w:sz="0" w:space="0" w:color="auto"/>
                  </w:divBdr>
                </w:div>
                <w:div w:id="1836145420">
                  <w:marLeft w:val="0"/>
                  <w:marRight w:val="0"/>
                  <w:marTop w:val="0"/>
                  <w:marBottom w:val="0"/>
                  <w:divBdr>
                    <w:top w:val="none" w:sz="0" w:space="0" w:color="auto"/>
                    <w:left w:val="none" w:sz="0" w:space="0" w:color="auto"/>
                    <w:bottom w:val="none" w:sz="0" w:space="0" w:color="auto"/>
                    <w:right w:val="none" w:sz="0" w:space="0" w:color="auto"/>
                  </w:divBdr>
                </w:div>
                <w:div w:id="1840542880">
                  <w:marLeft w:val="0"/>
                  <w:marRight w:val="0"/>
                  <w:marTop w:val="0"/>
                  <w:marBottom w:val="0"/>
                  <w:divBdr>
                    <w:top w:val="none" w:sz="0" w:space="0" w:color="auto"/>
                    <w:left w:val="none" w:sz="0" w:space="0" w:color="auto"/>
                    <w:bottom w:val="none" w:sz="0" w:space="0" w:color="auto"/>
                    <w:right w:val="none" w:sz="0" w:space="0" w:color="auto"/>
                  </w:divBdr>
                </w:div>
                <w:div w:id="1844053204">
                  <w:marLeft w:val="0"/>
                  <w:marRight w:val="0"/>
                  <w:marTop w:val="0"/>
                  <w:marBottom w:val="0"/>
                  <w:divBdr>
                    <w:top w:val="none" w:sz="0" w:space="0" w:color="auto"/>
                    <w:left w:val="none" w:sz="0" w:space="0" w:color="auto"/>
                    <w:bottom w:val="none" w:sz="0" w:space="0" w:color="auto"/>
                    <w:right w:val="none" w:sz="0" w:space="0" w:color="auto"/>
                  </w:divBdr>
                </w:div>
                <w:div w:id="1845781829">
                  <w:marLeft w:val="0"/>
                  <w:marRight w:val="0"/>
                  <w:marTop w:val="0"/>
                  <w:marBottom w:val="0"/>
                  <w:divBdr>
                    <w:top w:val="none" w:sz="0" w:space="0" w:color="auto"/>
                    <w:left w:val="none" w:sz="0" w:space="0" w:color="auto"/>
                    <w:bottom w:val="none" w:sz="0" w:space="0" w:color="auto"/>
                    <w:right w:val="none" w:sz="0" w:space="0" w:color="auto"/>
                  </w:divBdr>
                </w:div>
                <w:div w:id="1865242442">
                  <w:marLeft w:val="0"/>
                  <w:marRight w:val="0"/>
                  <w:marTop w:val="0"/>
                  <w:marBottom w:val="0"/>
                  <w:divBdr>
                    <w:top w:val="none" w:sz="0" w:space="0" w:color="auto"/>
                    <w:left w:val="none" w:sz="0" w:space="0" w:color="auto"/>
                    <w:bottom w:val="none" w:sz="0" w:space="0" w:color="auto"/>
                    <w:right w:val="none" w:sz="0" w:space="0" w:color="auto"/>
                  </w:divBdr>
                </w:div>
                <w:div w:id="1872108920">
                  <w:marLeft w:val="0"/>
                  <w:marRight w:val="0"/>
                  <w:marTop w:val="0"/>
                  <w:marBottom w:val="0"/>
                  <w:divBdr>
                    <w:top w:val="none" w:sz="0" w:space="0" w:color="auto"/>
                    <w:left w:val="none" w:sz="0" w:space="0" w:color="auto"/>
                    <w:bottom w:val="none" w:sz="0" w:space="0" w:color="auto"/>
                    <w:right w:val="none" w:sz="0" w:space="0" w:color="auto"/>
                  </w:divBdr>
                </w:div>
                <w:div w:id="1872499229">
                  <w:marLeft w:val="0"/>
                  <w:marRight w:val="0"/>
                  <w:marTop w:val="0"/>
                  <w:marBottom w:val="0"/>
                  <w:divBdr>
                    <w:top w:val="none" w:sz="0" w:space="0" w:color="auto"/>
                    <w:left w:val="none" w:sz="0" w:space="0" w:color="auto"/>
                    <w:bottom w:val="none" w:sz="0" w:space="0" w:color="auto"/>
                    <w:right w:val="none" w:sz="0" w:space="0" w:color="auto"/>
                  </w:divBdr>
                </w:div>
                <w:div w:id="1876388945">
                  <w:marLeft w:val="0"/>
                  <w:marRight w:val="0"/>
                  <w:marTop w:val="0"/>
                  <w:marBottom w:val="0"/>
                  <w:divBdr>
                    <w:top w:val="none" w:sz="0" w:space="0" w:color="auto"/>
                    <w:left w:val="none" w:sz="0" w:space="0" w:color="auto"/>
                    <w:bottom w:val="none" w:sz="0" w:space="0" w:color="auto"/>
                    <w:right w:val="none" w:sz="0" w:space="0" w:color="auto"/>
                  </w:divBdr>
                </w:div>
                <w:div w:id="1895308741">
                  <w:marLeft w:val="0"/>
                  <w:marRight w:val="0"/>
                  <w:marTop w:val="0"/>
                  <w:marBottom w:val="0"/>
                  <w:divBdr>
                    <w:top w:val="none" w:sz="0" w:space="0" w:color="auto"/>
                    <w:left w:val="none" w:sz="0" w:space="0" w:color="auto"/>
                    <w:bottom w:val="none" w:sz="0" w:space="0" w:color="auto"/>
                    <w:right w:val="none" w:sz="0" w:space="0" w:color="auto"/>
                  </w:divBdr>
                </w:div>
                <w:div w:id="1918979190">
                  <w:marLeft w:val="0"/>
                  <w:marRight w:val="0"/>
                  <w:marTop w:val="0"/>
                  <w:marBottom w:val="0"/>
                  <w:divBdr>
                    <w:top w:val="none" w:sz="0" w:space="0" w:color="auto"/>
                    <w:left w:val="none" w:sz="0" w:space="0" w:color="auto"/>
                    <w:bottom w:val="none" w:sz="0" w:space="0" w:color="auto"/>
                    <w:right w:val="none" w:sz="0" w:space="0" w:color="auto"/>
                  </w:divBdr>
                </w:div>
                <w:div w:id="1929800649">
                  <w:marLeft w:val="0"/>
                  <w:marRight w:val="0"/>
                  <w:marTop w:val="0"/>
                  <w:marBottom w:val="0"/>
                  <w:divBdr>
                    <w:top w:val="none" w:sz="0" w:space="0" w:color="auto"/>
                    <w:left w:val="none" w:sz="0" w:space="0" w:color="auto"/>
                    <w:bottom w:val="none" w:sz="0" w:space="0" w:color="auto"/>
                    <w:right w:val="none" w:sz="0" w:space="0" w:color="auto"/>
                  </w:divBdr>
                </w:div>
                <w:div w:id="1933053017">
                  <w:marLeft w:val="0"/>
                  <w:marRight w:val="0"/>
                  <w:marTop w:val="0"/>
                  <w:marBottom w:val="0"/>
                  <w:divBdr>
                    <w:top w:val="none" w:sz="0" w:space="0" w:color="auto"/>
                    <w:left w:val="none" w:sz="0" w:space="0" w:color="auto"/>
                    <w:bottom w:val="none" w:sz="0" w:space="0" w:color="auto"/>
                    <w:right w:val="none" w:sz="0" w:space="0" w:color="auto"/>
                  </w:divBdr>
                </w:div>
                <w:div w:id="1935548856">
                  <w:marLeft w:val="0"/>
                  <w:marRight w:val="0"/>
                  <w:marTop w:val="0"/>
                  <w:marBottom w:val="0"/>
                  <w:divBdr>
                    <w:top w:val="none" w:sz="0" w:space="0" w:color="auto"/>
                    <w:left w:val="none" w:sz="0" w:space="0" w:color="auto"/>
                    <w:bottom w:val="none" w:sz="0" w:space="0" w:color="auto"/>
                    <w:right w:val="none" w:sz="0" w:space="0" w:color="auto"/>
                  </w:divBdr>
                </w:div>
                <w:div w:id="1946309777">
                  <w:marLeft w:val="0"/>
                  <w:marRight w:val="0"/>
                  <w:marTop w:val="0"/>
                  <w:marBottom w:val="0"/>
                  <w:divBdr>
                    <w:top w:val="none" w:sz="0" w:space="0" w:color="auto"/>
                    <w:left w:val="none" w:sz="0" w:space="0" w:color="auto"/>
                    <w:bottom w:val="none" w:sz="0" w:space="0" w:color="auto"/>
                    <w:right w:val="none" w:sz="0" w:space="0" w:color="auto"/>
                  </w:divBdr>
                </w:div>
                <w:div w:id="1946771233">
                  <w:marLeft w:val="0"/>
                  <w:marRight w:val="0"/>
                  <w:marTop w:val="0"/>
                  <w:marBottom w:val="0"/>
                  <w:divBdr>
                    <w:top w:val="none" w:sz="0" w:space="0" w:color="auto"/>
                    <w:left w:val="none" w:sz="0" w:space="0" w:color="auto"/>
                    <w:bottom w:val="none" w:sz="0" w:space="0" w:color="auto"/>
                    <w:right w:val="none" w:sz="0" w:space="0" w:color="auto"/>
                  </w:divBdr>
                </w:div>
                <w:div w:id="1985887312">
                  <w:marLeft w:val="0"/>
                  <w:marRight w:val="0"/>
                  <w:marTop w:val="0"/>
                  <w:marBottom w:val="0"/>
                  <w:divBdr>
                    <w:top w:val="none" w:sz="0" w:space="0" w:color="auto"/>
                    <w:left w:val="none" w:sz="0" w:space="0" w:color="auto"/>
                    <w:bottom w:val="none" w:sz="0" w:space="0" w:color="auto"/>
                    <w:right w:val="none" w:sz="0" w:space="0" w:color="auto"/>
                  </w:divBdr>
                </w:div>
                <w:div w:id="2007513354">
                  <w:marLeft w:val="0"/>
                  <w:marRight w:val="0"/>
                  <w:marTop w:val="0"/>
                  <w:marBottom w:val="0"/>
                  <w:divBdr>
                    <w:top w:val="none" w:sz="0" w:space="0" w:color="auto"/>
                    <w:left w:val="none" w:sz="0" w:space="0" w:color="auto"/>
                    <w:bottom w:val="none" w:sz="0" w:space="0" w:color="auto"/>
                    <w:right w:val="none" w:sz="0" w:space="0" w:color="auto"/>
                  </w:divBdr>
                </w:div>
                <w:div w:id="2043360452">
                  <w:marLeft w:val="0"/>
                  <w:marRight w:val="0"/>
                  <w:marTop w:val="0"/>
                  <w:marBottom w:val="0"/>
                  <w:divBdr>
                    <w:top w:val="none" w:sz="0" w:space="0" w:color="auto"/>
                    <w:left w:val="none" w:sz="0" w:space="0" w:color="auto"/>
                    <w:bottom w:val="none" w:sz="0" w:space="0" w:color="auto"/>
                    <w:right w:val="none" w:sz="0" w:space="0" w:color="auto"/>
                  </w:divBdr>
                </w:div>
                <w:div w:id="2045717381">
                  <w:marLeft w:val="0"/>
                  <w:marRight w:val="0"/>
                  <w:marTop w:val="0"/>
                  <w:marBottom w:val="0"/>
                  <w:divBdr>
                    <w:top w:val="none" w:sz="0" w:space="0" w:color="auto"/>
                    <w:left w:val="none" w:sz="0" w:space="0" w:color="auto"/>
                    <w:bottom w:val="none" w:sz="0" w:space="0" w:color="auto"/>
                    <w:right w:val="none" w:sz="0" w:space="0" w:color="auto"/>
                  </w:divBdr>
                </w:div>
                <w:div w:id="2050568764">
                  <w:marLeft w:val="0"/>
                  <w:marRight w:val="0"/>
                  <w:marTop w:val="0"/>
                  <w:marBottom w:val="0"/>
                  <w:divBdr>
                    <w:top w:val="none" w:sz="0" w:space="0" w:color="auto"/>
                    <w:left w:val="none" w:sz="0" w:space="0" w:color="auto"/>
                    <w:bottom w:val="none" w:sz="0" w:space="0" w:color="auto"/>
                    <w:right w:val="none" w:sz="0" w:space="0" w:color="auto"/>
                  </w:divBdr>
                </w:div>
                <w:div w:id="2065252914">
                  <w:marLeft w:val="0"/>
                  <w:marRight w:val="0"/>
                  <w:marTop w:val="0"/>
                  <w:marBottom w:val="0"/>
                  <w:divBdr>
                    <w:top w:val="none" w:sz="0" w:space="0" w:color="auto"/>
                    <w:left w:val="none" w:sz="0" w:space="0" w:color="auto"/>
                    <w:bottom w:val="none" w:sz="0" w:space="0" w:color="auto"/>
                    <w:right w:val="none" w:sz="0" w:space="0" w:color="auto"/>
                  </w:divBdr>
                </w:div>
                <w:div w:id="2073501133">
                  <w:marLeft w:val="0"/>
                  <w:marRight w:val="0"/>
                  <w:marTop w:val="0"/>
                  <w:marBottom w:val="0"/>
                  <w:divBdr>
                    <w:top w:val="none" w:sz="0" w:space="0" w:color="auto"/>
                    <w:left w:val="none" w:sz="0" w:space="0" w:color="auto"/>
                    <w:bottom w:val="none" w:sz="0" w:space="0" w:color="auto"/>
                    <w:right w:val="none" w:sz="0" w:space="0" w:color="auto"/>
                  </w:divBdr>
                </w:div>
                <w:div w:id="2106529863">
                  <w:marLeft w:val="0"/>
                  <w:marRight w:val="0"/>
                  <w:marTop w:val="0"/>
                  <w:marBottom w:val="0"/>
                  <w:divBdr>
                    <w:top w:val="none" w:sz="0" w:space="0" w:color="auto"/>
                    <w:left w:val="none" w:sz="0" w:space="0" w:color="auto"/>
                    <w:bottom w:val="none" w:sz="0" w:space="0" w:color="auto"/>
                    <w:right w:val="none" w:sz="0" w:space="0" w:color="auto"/>
                  </w:divBdr>
                </w:div>
                <w:div w:id="214534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763962">
          <w:marLeft w:val="0"/>
          <w:marRight w:val="0"/>
          <w:marTop w:val="0"/>
          <w:marBottom w:val="0"/>
          <w:divBdr>
            <w:top w:val="none" w:sz="0" w:space="0" w:color="auto"/>
            <w:left w:val="none" w:sz="0" w:space="0" w:color="auto"/>
            <w:bottom w:val="none" w:sz="0" w:space="0" w:color="auto"/>
            <w:right w:val="none" w:sz="0" w:space="0" w:color="auto"/>
          </w:divBdr>
          <w:divsChild>
            <w:div w:id="523446422">
              <w:marLeft w:val="0"/>
              <w:marRight w:val="0"/>
              <w:marTop w:val="0"/>
              <w:marBottom w:val="0"/>
              <w:divBdr>
                <w:top w:val="none" w:sz="0" w:space="0" w:color="auto"/>
                <w:left w:val="none" w:sz="0" w:space="0" w:color="auto"/>
                <w:bottom w:val="none" w:sz="0" w:space="0" w:color="auto"/>
                <w:right w:val="none" w:sz="0" w:space="0" w:color="auto"/>
              </w:divBdr>
              <w:divsChild>
                <w:div w:id="6563726">
                  <w:marLeft w:val="0"/>
                  <w:marRight w:val="0"/>
                  <w:marTop w:val="0"/>
                  <w:marBottom w:val="0"/>
                  <w:divBdr>
                    <w:top w:val="none" w:sz="0" w:space="0" w:color="auto"/>
                    <w:left w:val="none" w:sz="0" w:space="0" w:color="auto"/>
                    <w:bottom w:val="none" w:sz="0" w:space="0" w:color="auto"/>
                    <w:right w:val="none" w:sz="0" w:space="0" w:color="auto"/>
                  </w:divBdr>
                </w:div>
                <w:div w:id="6979047">
                  <w:marLeft w:val="0"/>
                  <w:marRight w:val="0"/>
                  <w:marTop w:val="0"/>
                  <w:marBottom w:val="0"/>
                  <w:divBdr>
                    <w:top w:val="none" w:sz="0" w:space="0" w:color="auto"/>
                    <w:left w:val="none" w:sz="0" w:space="0" w:color="auto"/>
                    <w:bottom w:val="none" w:sz="0" w:space="0" w:color="auto"/>
                    <w:right w:val="none" w:sz="0" w:space="0" w:color="auto"/>
                  </w:divBdr>
                </w:div>
                <w:div w:id="16855451">
                  <w:marLeft w:val="0"/>
                  <w:marRight w:val="0"/>
                  <w:marTop w:val="0"/>
                  <w:marBottom w:val="0"/>
                  <w:divBdr>
                    <w:top w:val="none" w:sz="0" w:space="0" w:color="auto"/>
                    <w:left w:val="none" w:sz="0" w:space="0" w:color="auto"/>
                    <w:bottom w:val="none" w:sz="0" w:space="0" w:color="auto"/>
                    <w:right w:val="none" w:sz="0" w:space="0" w:color="auto"/>
                  </w:divBdr>
                </w:div>
                <w:div w:id="20054137">
                  <w:marLeft w:val="0"/>
                  <w:marRight w:val="0"/>
                  <w:marTop w:val="0"/>
                  <w:marBottom w:val="0"/>
                  <w:divBdr>
                    <w:top w:val="none" w:sz="0" w:space="0" w:color="auto"/>
                    <w:left w:val="none" w:sz="0" w:space="0" w:color="auto"/>
                    <w:bottom w:val="none" w:sz="0" w:space="0" w:color="auto"/>
                    <w:right w:val="none" w:sz="0" w:space="0" w:color="auto"/>
                  </w:divBdr>
                </w:div>
                <w:div w:id="42140833">
                  <w:marLeft w:val="0"/>
                  <w:marRight w:val="0"/>
                  <w:marTop w:val="0"/>
                  <w:marBottom w:val="0"/>
                  <w:divBdr>
                    <w:top w:val="none" w:sz="0" w:space="0" w:color="auto"/>
                    <w:left w:val="none" w:sz="0" w:space="0" w:color="auto"/>
                    <w:bottom w:val="none" w:sz="0" w:space="0" w:color="auto"/>
                    <w:right w:val="none" w:sz="0" w:space="0" w:color="auto"/>
                  </w:divBdr>
                </w:div>
                <w:div w:id="50740239">
                  <w:marLeft w:val="0"/>
                  <w:marRight w:val="0"/>
                  <w:marTop w:val="0"/>
                  <w:marBottom w:val="0"/>
                  <w:divBdr>
                    <w:top w:val="none" w:sz="0" w:space="0" w:color="auto"/>
                    <w:left w:val="none" w:sz="0" w:space="0" w:color="auto"/>
                    <w:bottom w:val="none" w:sz="0" w:space="0" w:color="auto"/>
                    <w:right w:val="none" w:sz="0" w:space="0" w:color="auto"/>
                  </w:divBdr>
                </w:div>
                <w:div w:id="68575985">
                  <w:marLeft w:val="0"/>
                  <w:marRight w:val="0"/>
                  <w:marTop w:val="0"/>
                  <w:marBottom w:val="0"/>
                  <w:divBdr>
                    <w:top w:val="none" w:sz="0" w:space="0" w:color="auto"/>
                    <w:left w:val="none" w:sz="0" w:space="0" w:color="auto"/>
                    <w:bottom w:val="none" w:sz="0" w:space="0" w:color="auto"/>
                    <w:right w:val="none" w:sz="0" w:space="0" w:color="auto"/>
                  </w:divBdr>
                </w:div>
                <w:div w:id="129708765">
                  <w:marLeft w:val="0"/>
                  <w:marRight w:val="0"/>
                  <w:marTop w:val="0"/>
                  <w:marBottom w:val="0"/>
                  <w:divBdr>
                    <w:top w:val="none" w:sz="0" w:space="0" w:color="auto"/>
                    <w:left w:val="none" w:sz="0" w:space="0" w:color="auto"/>
                    <w:bottom w:val="none" w:sz="0" w:space="0" w:color="auto"/>
                    <w:right w:val="none" w:sz="0" w:space="0" w:color="auto"/>
                  </w:divBdr>
                </w:div>
                <w:div w:id="132260804">
                  <w:marLeft w:val="0"/>
                  <w:marRight w:val="0"/>
                  <w:marTop w:val="0"/>
                  <w:marBottom w:val="0"/>
                  <w:divBdr>
                    <w:top w:val="none" w:sz="0" w:space="0" w:color="auto"/>
                    <w:left w:val="none" w:sz="0" w:space="0" w:color="auto"/>
                    <w:bottom w:val="none" w:sz="0" w:space="0" w:color="auto"/>
                    <w:right w:val="none" w:sz="0" w:space="0" w:color="auto"/>
                  </w:divBdr>
                </w:div>
                <w:div w:id="145318289">
                  <w:marLeft w:val="0"/>
                  <w:marRight w:val="0"/>
                  <w:marTop w:val="0"/>
                  <w:marBottom w:val="0"/>
                  <w:divBdr>
                    <w:top w:val="none" w:sz="0" w:space="0" w:color="auto"/>
                    <w:left w:val="none" w:sz="0" w:space="0" w:color="auto"/>
                    <w:bottom w:val="none" w:sz="0" w:space="0" w:color="auto"/>
                    <w:right w:val="none" w:sz="0" w:space="0" w:color="auto"/>
                  </w:divBdr>
                </w:div>
                <w:div w:id="172452279">
                  <w:marLeft w:val="0"/>
                  <w:marRight w:val="0"/>
                  <w:marTop w:val="0"/>
                  <w:marBottom w:val="0"/>
                  <w:divBdr>
                    <w:top w:val="none" w:sz="0" w:space="0" w:color="auto"/>
                    <w:left w:val="none" w:sz="0" w:space="0" w:color="auto"/>
                    <w:bottom w:val="none" w:sz="0" w:space="0" w:color="auto"/>
                    <w:right w:val="none" w:sz="0" w:space="0" w:color="auto"/>
                  </w:divBdr>
                </w:div>
                <w:div w:id="180124290">
                  <w:marLeft w:val="0"/>
                  <w:marRight w:val="0"/>
                  <w:marTop w:val="0"/>
                  <w:marBottom w:val="0"/>
                  <w:divBdr>
                    <w:top w:val="none" w:sz="0" w:space="0" w:color="auto"/>
                    <w:left w:val="none" w:sz="0" w:space="0" w:color="auto"/>
                    <w:bottom w:val="none" w:sz="0" w:space="0" w:color="auto"/>
                    <w:right w:val="none" w:sz="0" w:space="0" w:color="auto"/>
                  </w:divBdr>
                </w:div>
                <w:div w:id="184633693">
                  <w:marLeft w:val="0"/>
                  <w:marRight w:val="0"/>
                  <w:marTop w:val="0"/>
                  <w:marBottom w:val="0"/>
                  <w:divBdr>
                    <w:top w:val="none" w:sz="0" w:space="0" w:color="auto"/>
                    <w:left w:val="none" w:sz="0" w:space="0" w:color="auto"/>
                    <w:bottom w:val="none" w:sz="0" w:space="0" w:color="auto"/>
                    <w:right w:val="none" w:sz="0" w:space="0" w:color="auto"/>
                  </w:divBdr>
                </w:div>
                <w:div w:id="187833785">
                  <w:marLeft w:val="0"/>
                  <w:marRight w:val="0"/>
                  <w:marTop w:val="0"/>
                  <w:marBottom w:val="0"/>
                  <w:divBdr>
                    <w:top w:val="none" w:sz="0" w:space="0" w:color="auto"/>
                    <w:left w:val="none" w:sz="0" w:space="0" w:color="auto"/>
                    <w:bottom w:val="none" w:sz="0" w:space="0" w:color="auto"/>
                    <w:right w:val="none" w:sz="0" w:space="0" w:color="auto"/>
                  </w:divBdr>
                </w:div>
                <w:div w:id="201209085">
                  <w:marLeft w:val="0"/>
                  <w:marRight w:val="0"/>
                  <w:marTop w:val="0"/>
                  <w:marBottom w:val="0"/>
                  <w:divBdr>
                    <w:top w:val="none" w:sz="0" w:space="0" w:color="auto"/>
                    <w:left w:val="none" w:sz="0" w:space="0" w:color="auto"/>
                    <w:bottom w:val="none" w:sz="0" w:space="0" w:color="auto"/>
                    <w:right w:val="none" w:sz="0" w:space="0" w:color="auto"/>
                  </w:divBdr>
                </w:div>
                <w:div w:id="216935251">
                  <w:marLeft w:val="0"/>
                  <w:marRight w:val="0"/>
                  <w:marTop w:val="0"/>
                  <w:marBottom w:val="0"/>
                  <w:divBdr>
                    <w:top w:val="none" w:sz="0" w:space="0" w:color="auto"/>
                    <w:left w:val="none" w:sz="0" w:space="0" w:color="auto"/>
                    <w:bottom w:val="none" w:sz="0" w:space="0" w:color="auto"/>
                    <w:right w:val="none" w:sz="0" w:space="0" w:color="auto"/>
                  </w:divBdr>
                </w:div>
                <w:div w:id="231622305">
                  <w:marLeft w:val="0"/>
                  <w:marRight w:val="0"/>
                  <w:marTop w:val="0"/>
                  <w:marBottom w:val="0"/>
                  <w:divBdr>
                    <w:top w:val="none" w:sz="0" w:space="0" w:color="auto"/>
                    <w:left w:val="none" w:sz="0" w:space="0" w:color="auto"/>
                    <w:bottom w:val="none" w:sz="0" w:space="0" w:color="auto"/>
                    <w:right w:val="none" w:sz="0" w:space="0" w:color="auto"/>
                  </w:divBdr>
                </w:div>
                <w:div w:id="244342221">
                  <w:marLeft w:val="0"/>
                  <w:marRight w:val="0"/>
                  <w:marTop w:val="0"/>
                  <w:marBottom w:val="0"/>
                  <w:divBdr>
                    <w:top w:val="none" w:sz="0" w:space="0" w:color="auto"/>
                    <w:left w:val="none" w:sz="0" w:space="0" w:color="auto"/>
                    <w:bottom w:val="none" w:sz="0" w:space="0" w:color="auto"/>
                    <w:right w:val="none" w:sz="0" w:space="0" w:color="auto"/>
                  </w:divBdr>
                </w:div>
                <w:div w:id="247076503">
                  <w:marLeft w:val="0"/>
                  <w:marRight w:val="0"/>
                  <w:marTop w:val="0"/>
                  <w:marBottom w:val="0"/>
                  <w:divBdr>
                    <w:top w:val="none" w:sz="0" w:space="0" w:color="auto"/>
                    <w:left w:val="none" w:sz="0" w:space="0" w:color="auto"/>
                    <w:bottom w:val="none" w:sz="0" w:space="0" w:color="auto"/>
                    <w:right w:val="none" w:sz="0" w:space="0" w:color="auto"/>
                  </w:divBdr>
                </w:div>
                <w:div w:id="250360971">
                  <w:marLeft w:val="0"/>
                  <w:marRight w:val="0"/>
                  <w:marTop w:val="0"/>
                  <w:marBottom w:val="0"/>
                  <w:divBdr>
                    <w:top w:val="none" w:sz="0" w:space="0" w:color="auto"/>
                    <w:left w:val="none" w:sz="0" w:space="0" w:color="auto"/>
                    <w:bottom w:val="none" w:sz="0" w:space="0" w:color="auto"/>
                    <w:right w:val="none" w:sz="0" w:space="0" w:color="auto"/>
                  </w:divBdr>
                </w:div>
                <w:div w:id="256597927">
                  <w:marLeft w:val="0"/>
                  <w:marRight w:val="0"/>
                  <w:marTop w:val="0"/>
                  <w:marBottom w:val="0"/>
                  <w:divBdr>
                    <w:top w:val="none" w:sz="0" w:space="0" w:color="auto"/>
                    <w:left w:val="none" w:sz="0" w:space="0" w:color="auto"/>
                    <w:bottom w:val="none" w:sz="0" w:space="0" w:color="auto"/>
                    <w:right w:val="none" w:sz="0" w:space="0" w:color="auto"/>
                  </w:divBdr>
                </w:div>
                <w:div w:id="303047935">
                  <w:marLeft w:val="0"/>
                  <w:marRight w:val="0"/>
                  <w:marTop w:val="0"/>
                  <w:marBottom w:val="0"/>
                  <w:divBdr>
                    <w:top w:val="none" w:sz="0" w:space="0" w:color="auto"/>
                    <w:left w:val="none" w:sz="0" w:space="0" w:color="auto"/>
                    <w:bottom w:val="none" w:sz="0" w:space="0" w:color="auto"/>
                    <w:right w:val="none" w:sz="0" w:space="0" w:color="auto"/>
                  </w:divBdr>
                </w:div>
                <w:div w:id="313683778">
                  <w:marLeft w:val="0"/>
                  <w:marRight w:val="0"/>
                  <w:marTop w:val="0"/>
                  <w:marBottom w:val="0"/>
                  <w:divBdr>
                    <w:top w:val="none" w:sz="0" w:space="0" w:color="auto"/>
                    <w:left w:val="none" w:sz="0" w:space="0" w:color="auto"/>
                    <w:bottom w:val="none" w:sz="0" w:space="0" w:color="auto"/>
                    <w:right w:val="none" w:sz="0" w:space="0" w:color="auto"/>
                  </w:divBdr>
                </w:div>
                <w:div w:id="316760919">
                  <w:marLeft w:val="0"/>
                  <w:marRight w:val="0"/>
                  <w:marTop w:val="0"/>
                  <w:marBottom w:val="0"/>
                  <w:divBdr>
                    <w:top w:val="none" w:sz="0" w:space="0" w:color="auto"/>
                    <w:left w:val="none" w:sz="0" w:space="0" w:color="auto"/>
                    <w:bottom w:val="none" w:sz="0" w:space="0" w:color="auto"/>
                    <w:right w:val="none" w:sz="0" w:space="0" w:color="auto"/>
                  </w:divBdr>
                </w:div>
                <w:div w:id="354622051">
                  <w:marLeft w:val="0"/>
                  <w:marRight w:val="0"/>
                  <w:marTop w:val="0"/>
                  <w:marBottom w:val="0"/>
                  <w:divBdr>
                    <w:top w:val="none" w:sz="0" w:space="0" w:color="auto"/>
                    <w:left w:val="none" w:sz="0" w:space="0" w:color="auto"/>
                    <w:bottom w:val="none" w:sz="0" w:space="0" w:color="auto"/>
                    <w:right w:val="none" w:sz="0" w:space="0" w:color="auto"/>
                  </w:divBdr>
                </w:div>
                <w:div w:id="379087456">
                  <w:marLeft w:val="0"/>
                  <w:marRight w:val="0"/>
                  <w:marTop w:val="0"/>
                  <w:marBottom w:val="0"/>
                  <w:divBdr>
                    <w:top w:val="none" w:sz="0" w:space="0" w:color="auto"/>
                    <w:left w:val="none" w:sz="0" w:space="0" w:color="auto"/>
                    <w:bottom w:val="none" w:sz="0" w:space="0" w:color="auto"/>
                    <w:right w:val="none" w:sz="0" w:space="0" w:color="auto"/>
                  </w:divBdr>
                </w:div>
                <w:div w:id="382295159">
                  <w:marLeft w:val="0"/>
                  <w:marRight w:val="0"/>
                  <w:marTop w:val="0"/>
                  <w:marBottom w:val="0"/>
                  <w:divBdr>
                    <w:top w:val="none" w:sz="0" w:space="0" w:color="auto"/>
                    <w:left w:val="none" w:sz="0" w:space="0" w:color="auto"/>
                    <w:bottom w:val="none" w:sz="0" w:space="0" w:color="auto"/>
                    <w:right w:val="none" w:sz="0" w:space="0" w:color="auto"/>
                  </w:divBdr>
                </w:div>
                <w:div w:id="395787609">
                  <w:marLeft w:val="0"/>
                  <w:marRight w:val="0"/>
                  <w:marTop w:val="0"/>
                  <w:marBottom w:val="0"/>
                  <w:divBdr>
                    <w:top w:val="none" w:sz="0" w:space="0" w:color="auto"/>
                    <w:left w:val="none" w:sz="0" w:space="0" w:color="auto"/>
                    <w:bottom w:val="none" w:sz="0" w:space="0" w:color="auto"/>
                    <w:right w:val="none" w:sz="0" w:space="0" w:color="auto"/>
                  </w:divBdr>
                </w:div>
                <w:div w:id="411395567">
                  <w:marLeft w:val="0"/>
                  <w:marRight w:val="0"/>
                  <w:marTop w:val="0"/>
                  <w:marBottom w:val="0"/>
                  <w:divBdr>
                    <w:top w:val="none" w:sz="0" w:space="0" w:color="auto"/>
                    <w:left w:val="none" w:sz="0" w:space="0" w:color="auto"/>
                    <w:bottom w:val="none" w:sz="0" w:space="0" w:color="auto"/>
                    <w:right w:val="none" w:sz="0" w:space="0" w:color="auto"/>
                  </w:divBdr>
                </w:div>
                <w:div w:id="418992199">
                  <w:marLeft w:val="0"/>
                  <w:marRight w:val="0"/>
                  <w:marTop w:val="0"/>
                  <w:marBottom w:val="0"/>
                  <w:divBdr>
                    <w:top w:val="none" w:sz="0" w:space="0" w:color="auto"/>
                    <w:left w:val="none" w:sz="0" w:space="0" w:color="auto"/>
                    <w:bottom w:val="none" w:sz="0" w:space="0" w:color="auto"/>
                    <w:right w:val="none" w:sz="0" w:space="0" w:color="auto"/>
                  </w:divBdr>
                </w:div>
                <w:div w:id="437602036">
                  <w:marLeft w:val="0"/>
                  <w:marRight w:val="0"/>
                  <w:marTop w:val="0"/>
                  <w:marBottom w:val="0"/>
                  <w:divBdr>
                    <w:top w:val="none" w:sz="0" w:space="0" w:color="auto"/>
                    <w:left w:val="none" w:sz="0" w:space="0" w:color="auto"/>
                    <w:bottom w:val="none" w:sz="0" w:space="0" w:color="auto"/>
                    <w:right w:val="none" w:sz="0" w:space="0" w:color="auto"/>
                  </w:divBdr>
                </w:div>
                <w:div w:id="496458067">
                  <w:marLeft w:val="0"/>
                  <w:marRight w:val="0"/>
                  <w:marTop w:val="0"/>
                  <w:marBottom w:val="0"/>
                  <w:divBdr>
                    <w:top w:val="none" w:sz="0" w:space="0" w:color="auto"/>
                    <w:left w:val="none" w:sz="0" w:space="0" w:color="auto"/>
                    <w:bottom w:val="none" w:sz="0" w:space="0" w:color="auto"/>
                    <w:right w:val="none" w:sz="0" w:space="0" w:color="auto"/>
                  </w:divBdr>
                </w:div>
                <w:div w:id="527259008">
                  <w:marLeft w:val="0"/>
                  <w:marRight w:val="0"/>
                  <w:marTop w:val="0"/>
                  <w:marBottom w:val="0"/>
                  <w:divBdr>
                    <w:top w:val="none" w:sz="0" w:space="0" w:color="auto"/>
                    <w:left w:val="none" w:sz="0" w:space="0" w:color="auto"/>
                    <w:bottom w:val="none" w:sz="0" w:space="0" w:color="auto"/>
                    <w:right w:val="none" w:sz="0" w:space="0" w:color="auto"/>
                  </w:divBdr>
                </w:div>
                <w:div w:id="534082486">
                  <w:marLeft w:val="0"/>
                  <w:marRight w:val="0"/>
                  <w:marTop w:val="0"/>
                  <w:marBottom w:val="0"/>
                  <w:divBdr>
                    <w:top w:val="none" w:sz="0" w:space="0" w:color="auto"/>
                    <w:left w:val="none" w:sz="0" w:space="0" w:color="auto"/>
                    <w:bottom w:val="none" w:sz="0" w:space="0" w:color="auto"/>
                    <w:right w:val="none" w:sz="0" w:space="0" w:color="auto"/>
                  </w:divBdr>
                </w:div>
                <w:div w:id="547843548">
                  <w:marLeft w:val="0"/>
                  <w:marRight w:val="0"/>
                  <w:marTop w:val="0"/>
                  <w:marBottom w:val="0"/>
                  <w:divBdr>
                    <w:top w:val="none" w:sz="0" w:space="0" w:color="auto"/>
                    <w:left w:val="none" w:sz="0" w:space="0" w:color="auto"/>
                    <w:bottom w:val="none" w:sz="0" w:space="0" w:color="auto"/>
                    <w:right w:val="none" w:sz="0" w:space="0" w:color="auto"/>
                  </w:divBdr>
                </w:div>
                <w:div w:id="555360555">
                  <w:marLeft w:val="0"/>
                  <w:marRight w:val="0"/>
                  <w:marTop w:val="0"/>
                  <w:marBottom w:val="0"/>
                  <w:divBdr>
                    <w:top w:val="none" w:sz="0" w:space="0" w:color="auto"/>
                    <w:left w:val="none" w:sz="0" w:space="0" w:color="auto"/>
                    <w:bottom w:val="none" w:sz="0" w:space="0" w:color="auto"/>
                    <w:right w:val="none" w:sz="0" w:space="0" w:color="auto"/>
                  </w:divBdr>
                </w:div>
                <w:div w:id="557396817">
                  <w:marLeft w:val="0"/>
                  <w:marRight w:val="0"/>
                  <w:marTop w:val="0"/>
                  <w:marBottom w:val="0"/>
                  <w:divBdr>
                    <w:top w:val="none" w:sz="0" w:space="0" w:color="auto"/>
                    <w:left w:val="none" w:sz="0" w:space="0" w:color="auto"/>
                    <w:bottom w:val="none" w:sz="0" w:space="0" w:color="auto"/>
                    <w:right w:val="none" w:sz="0" w:space="0" w:color="auto"/>
                  </w:divBdr>
                </w:div>
                <w:div w:id="575478464">
                  <w:marLeft w:val="0"/>
                  <w:marRight w:val="0"/>
                  <w:marTop w:val="0"/>
                  <w:marBottom w:val="0"/>
                  <w:divBdr>
                    <w:top w:val="none" w:sz="0" w:space="0" w:color="auto"/>
                    <w:left w:val="none" w:sz="0" w:space="0" w:color="auto"/>
                    <w:bottom w:val="none" w:sz="0" w:space="0" w:color="auto"/>
                    <w:right w:val="none" w:sz="0" w:space="0" w:color="auto"/>
                  </w:divBdr>
                </w:div>
                <w:div w:id="591547106">
                  <w:marLeft w:val="0"/>
                  <w:marRight w:val="0"/>
                  <w:marTop w:val="0"/>
                  <w:marBottom w:val="0"/>
                  <w:divBdr>
                    <w:top w:val="none" w:sz="0" w:space="0" w:color="auto"/>
                    <w:left w:val="none" w:sz="0" w:space="0" w:color="auto"/>
                    <w:bottom w:val="none" w:sz="0" w:space="0" w:color="auto"/>
                    <w:right w:val="none" w:sz="0" w:space="0" w:color="auto"/>
                  </w:divBdr>
                </w:div>
                <w:div w:id="595791973">
                  <w:marLeft w:val="0"/>
                  <w:marRight w:val="0"/>
                  <w:marTop w:val="0"/>
                  <w:marBottom w:val="0"/>
                  <w:divBdr>
                    <w:top w:val="none" w:sz="0" w:space="0" w:color="auto"/>
                    <w:left w:val="none" w:sz="0" w:space="0" w:color="auto"/>
                    <w:bottom w:val="none" w:sz="0" w:space="0" w:color="auto"/>
                    <w:right w:val="none" w:sz="0" w:space="0" w:color="auto"/>
                  </w:divBdr>
                </w:div>
                <w:div w:id="595940631">
                  <w:marLeft w:val="0"/>
                  <w:marRight w:val="0"/>
                  <w:marTop w:val="0"/>
                  <w:marBottom w:val="0"/>
                  <w:divBdr>
                    <w:top w:val="none" w:sz="0" w:space="0" w:color="auto"/>
                    <w:left w:val="none" w:sz="0" w:space="0" w:color="auto"/>
                    <w:bottom w:val="none" w:sz="0" w:space="0" w:color="auto"/>
                    <w:right w:val="none" w:sz="0" w:space="0" w:color="auto"/>
                  </w:divBdr>
                </w:div>
                <w:div w:id="596015180">
                  <w:marLeft w:val="0"/>
                  <w:marRight w:val="0"/>
                  <w:marTop w:val="0"/>
                  <w:marBottom w:val="0"/>
                  <w:divBdr>
                    <w:top w:val="none" w:sz="0" w:space="0" w:color="auto"/>
                    <w:left w:val="none" w:sz="0" w:space="0" w:color="auto"/>
                    <w:bottom w:val="none" w:sz="0" w:space="0" w:color="auto"/>
                    <w:right w:val="none" w:sz="0" w:space="0" w:color="auto"/>
                  </w:divBdr>
                </w:div>
                <w:div w:id="620451872">
                  <w:marLeft w:val="0"/>
                  <w:marRight w:val="0"/>
                  <w:marTop w:val="0"/>
                  <w:marBottom w:val="0"/>
                  <w:divBdr>
                    <w:top w:val="none" w:sz="0" w:space="0" w:color="auto"/>
                    <w:left w:val="none" w:sz="0" w:space="0" w:color="auto"/>
                    <w:bottom w:val="none" w:sz="0" w:space="0" w:color="auto"/>
                    <w:right w:val="none" w:sz="0" w:space="0" w:color="auto"/>
                  </w:divBdr>
                </w:div>
                <w:div w:id="646862314">
                  <w:marLeft w:val="0"/>
                  <w:marRight w:val="0"/>
                  <w:marTop w:val="0"/>
                  <w:marBottom w:val="0"/>
                  <w:divBdr>
                    <w:top w:val="none" w:sz="0" w:space="0" w:color="auto"/>
                    <w:left w:val="none" w:sz="0" w:space="0" w:color="auto"/>
                    <w:bottom w:val="none" w:sz="0" w:space="0" w:color="auto"/>
                    <w:right w:val="none" w:sz="0" w:space="0" w:color="auto"/>
                  </w:divBdr>
                </w:div>
                <w:div w:id="647562817">
                  <w:marLeft w:val="0"/>
                  <w:marRight w:val="0"/>
                  <w:marTop w:val="0"/>
                  <w:marBottom w:val="0"/>
                  <w:divBdr>
                    <w:top w:val="none" w:sz="0" w:space="0" w:color="auto"/>
                    <w:left w:val="none" w:sz="0" w:space="0" w:color="auto"/>
                    <w:bottom w:val="none" w:sz="0" w:space="0" w:color="auto"/>
                    <w:right w:val="none" w:sz="0" w:space="0" w:color="auto"/>
                  </w:divBdr>
                </w:div>
                <w:div w:id="657461498">
                  <w:marLeft w:val="0"/>
                  <w:marRight w:val="0"/>
                  <w:marTop w:val="0"/>
                  <w:marBottom w:val="0"/>
                  <w:divBdr>
                    <w:top w:val="none" w:sz="0" w:space="0" w:color="auto"/>
                    <w:left w:val="none" w:sz="0" w:space="0" w:color="auto"/>
                    <w:bottom w:val="none" w:sz="0" w:space="0" w:color="auto"/>
                    <w:right w:val="none" w:sz="0" w:space="0" w:color="auto"/>
                  </w:divBdr>
                </w:div>
                <w:div w:id="669719768">
                  <w:marLeft w:val="0"/>
                  <w:marRight w:val="0"/>
                  <w:marTop w:val="0"/>
                  <w:marBottom w:val="0"/>
                  <w:divBdr>
                    <w:top w:val="none" w:sz="0" w:space="0" w:color="auto"/>
                    <w:left w:val="none" w:sz="0" w:space="0" w:color="auto"/>
                    <w:bottom w:val="none" w:sz="0" w:space="0" w:color="auto"/>
                    <w:right w:val="none" w:sz="0" w:space="0" w:color="auto"/>
                  </w:divBdr>
                </w:div>
                <w:div w:id="714886683">
                  <w:marLeft w:val="0"/>
                  <w:marRight w:val="0"/>
                  <w:marTop w:val="0"/>
                  <w:marBottom w:val="0"/>
                  <w:divBdr>
                    <w:top w:val="none" w:sz="0" w:space="0" w:color="auto"/>
                    <w:left w:val="none" w:sz="0" w:space="0" w:color="auto"/>
                    <w:bottom w:val="none" w:sz="0" w:space="0" w:color="auto"/>
                    <w:right w:val="none" w:sz="0" w:space="0" w:color="auto"/>
                  </w:divBdr>
                </w:div>
                <w:div w:id="749305665">
                  <w:marLeft w:val="0"/>
                  <w:marRight w:val="0"/>
                  <w:marTop w:val="0"/>
                  <w:marBottom w:val="0"/>
                  <w:divBdr>
                    <w:top w:val="none" w:sz="0" w:space="0" w:color="auto"/>
                    <w:left w:val="none" w:sz="0" w:space="0" w:color="auto"/>
                    <w:bottom w:val="none" w:sz="0" w:space="0" w:color="auto"/>
                    <w:right w:val="none" w:sz="0" w:space="0" w:color="auto"/>
                  </w:divBdr>
                </w:div>
                <w:div w:id="801577259">
                  <w:marLeft w:val="0"/>
                  <w:marRight w:val="0"/>
                  <w:marTop w:val="0"/>
                  <w:marBottom w:val="0"/>
                  <w:divBdr>
                    <w:top w:val="none" w:sz="0" w:space="0" w:color="auto"/>
                    <w:left w:val="none" w:sz="0" w:space="0" w:color="auto"/>
                    <w:bottom w:val="none" w:sz="0" w:space="0" w:color="auto"/>
                    <w:right w:val="none" w:sz="0" w:space="0" w:color="auto"/>
                  </w:divBdr>
                </w:div>
                <w:div w:id="825243966">
                  <w:marLeft w:val="0"/>
                  <w:marRight w:val="0"/>
                  <w:marTop w:val="0"/>
                  <w:marBottom w:val="0"/>
                  <w:divBdr>
                    <w:top w:val="none" w:sz="0" w:space="0" w:color="auto"/>
                    <w:left w:val="none" w:sz="0" w:space="0" w:color="auto"/>
                    <w:bottom w:val="none" w:sz="0" w:space="0" w:color="auto"/>
                    <w:right w:val="none" w:sz="0" w:space="0" w:color="auto"/>
                  </w:divBdr>
                </w:div>
                <w:div w:id="827331619">
                  <w:marLeft w:val="0"/>
                  <w:marRight w:val="0"/>
                  <w:marTop w:val="0"/>
                  <w:marBottom w:val="0"/>
                  <w:divBdr>
                    <w:top w:val="none" w:sz="0" w:space="0" w:color="auto"/>
                    <w:left w:val="none" w:sz="0" w:space="0" w:color="auto"/>
                    <w:bottom w:val="none" w:sz="0" w:space="0" w:color="auto"/>
                    <w:right w:val="none" w:sz="0" w:space="0" w:color="auto"/>
                  </w:divBdr>
                </w:div>
                <w:div w:id="838539602">
                  <w:marLeft w:val="0"/>
                  <w:marRight w:val="0"/>
                  <w:marTop w:val="0"/>
                  <w:marBottom w:val="0"/>
                  <w:divBdr>
                    <w:top w:val="none" w:sz="0" w:space="0" w:color="auto"/>
                    <w:left w:val="none" w:sz="0" w:space="0" w:color="auto"/>
                    <w:bottom w:val="none" w:sz="0" w:space="0" w:color="auto"/>
                    <w:right w:val="none" w:sz="0" w:space="0" w:color="auto"/>
                  </w:divBdr>
                </w:div>
                <w:div w:id="887453666">
                  <w:marLeft w:val="0"/>
                  <w:marRight w:val="0"/>
                  <w:marTop w:val="0"/>
                  <w:marBottom w:val="0"/>
                  <w:divBdr>
                    <w:top w:val="none" w:sz="0" w:space="0" w:color="auto"/>
                    <w:left w:val="none" w:sz="0" w:space="0" w:color="auto"/>
                    <w:bottom w:val="none" w:sz="0" w:space="0" w:color="auto"/>
                    <w:right w:val="none" w:sz="0" w:space="0" w:color="auto"/>
                  </w:divBdr>
                </w:div>
                <w:div w:id="922761106">
                  <w:marLeft w:val="0"/>
                  <w:marRight w:val="0"/>
                  <w:marTop w:val="0"/>
                  <w:marBottom w:val="0"/>
                  <w:divBdr>
                    <w:top w:val="none" w:sz="0" w:space="0" w:color="auto"/>
                    <w:left w:val="none" w:sz="0" w:space="0" w:color="auto"/>
                    <w:bottom w:val="none" w:sz="0" w:space="0" w:color="auto"/>
                    <w:right w:val="none" w:sz="0" w:space="0" w:color="auto"/>
                  </w:divBdr>
                </w:div>
                <w:div w:id="926420407">
                  <w:marLeft w:val="0"/>
                  <w:marRight w:val="0"/>
                  <w:marTop w:val="0"/>
                  <w:marBottom w:val="0"/>
                  <w:divBdr>
                    <w:top w:val="none" w:sz="0" w:space="0" w:color="auto"/>
                    <w:left w:val="none" w:sz="0" w:space="0" w:color="auto"/>
                    <w:bottom w:val="none" w:sz="0" w:space="0" w:color="auto"/>
                    <w:right w:val="none" w:sz="0" w:space="0" w:color="auto"/>
                  </w:divBdr>
                </w:div>
                <w:div w:id="937981917">
                  <w:marLeft w:val="0"/>
                  <w:marRight w:val="0"/>
                  <w:marTop w:val="0"/>
                  <w:marBottom w:val="0"/>
                  <w:divBdr>
                    <w:top w:val="none" w:sz="0" w:space="0" w:color="auto"/>
                    <w:left w:val="none" w:sz="0" w:space="0" w:color="auto"/>
                    <w:bottom w:val="none" w:sz="0" w:space="0" w:color="auto"/>
                    <w:right w:val="none" w:sz="0" w:space="0" w:color="auto"/>
                  </w:divBdr>
                </w:div>
                <w:div w:id="958606719">
                  <w:marLeft w:val="0"/>
                  <w:marRight w:val="0"/>
                  <w:marTop w:val="0"/>
                  <w:marBottom w:val="0"/>
                  <w:divBdr>
                    <w:top w:val="none" w:sz="0" w:space="0" w:color="auto"/>
                    <w:left w:val="none" w:sz="0" w:space="0" w:color="auto"/>
                    <w:bottom w:val="none" w:sz="0" w:space="0" w:color="auto"/>
                    <w:right w:val="none" w:sz="0" w:space="0" w:color="auto"/>
                  </w:divBdr>
                </w:div>
                <w:div w:id="965432860">
                  <w:marLeft w:val="0"/>
                  <w:marRight w:val="0"/>
                  <w:marTop w:val="0"/>
                  <w:marBottom w:val="0"/>
                  <w:divBdr>
                    <w:top w:val="none" w:sz="0" w:space="0" w:color="auto"/>
                    <w:left w:val="none" w:sz="0" w:space="0" w:color="auto"/>
                    <w:bottom w:val="none" w:sz="0" w:space="0" w:color="auto"/>
                    <w:right w:val="none" w:sz="0" w:space="0" w:color="auto"/>
                  </w:divBdr>
                </w:div>
                <w:div w:id="999390182">
                  <w:marLeft w:val="0"/>
                  <w:marRight w:val="0"/>
                  <w:marTop w:val="0"/>
                  <w:marBottom w:val="0"/>
                  <w:divBdr>
                    <w:top w:val="none" w:sz="0" w:space="0" w:color="auto"/>
                    <w:left w:val="none" w:sz="0" w:space="0" w:color="auto"/>
                    <w:bottom w:val="none" w:sz="0" w:space="0" w:color="auto"/>
                    <w:right w:val="none" w:sz="0" w:space="0" w:color="auto"/>
                  </w:divBdr>
                </w:div>
                <w:div w:id="1024477047">
                  <w:marLeft w:val="0"/>
                  <w:marRight w:val="0"/>
                  <w:marTop w:val="0"/>
                  <w:marBottom w:val="0"/>
                  <w:divBdr>
                    <w:top w:val="none" w:sz="0" w:space="0" w:color="auto"/>
                    <w:left w:val="none" w:sz="0" w:space="0" w:color="auto"/>
                    <w:bottom w:val="none" w:sz="0" w:space="0" w:color="auto"/>
                    <w:right w:val="none" w:sz="0" w:space="0" w:color="auto"/>
                  </w:divBdr>
                </w:div>
                <w:div w:id="1028683399">
                  <w:marLeft w:val="0"/>
                  <w:marRight w:val="0"/>
                  <w:marTop w:val="0"/>
                  <w:marBottom w:val="0"/>
                  <w:divBdr>
                    <w:top w:val="none" w:sz="0" w:space="0" w:color="auto"/>
                    <w:left w:val="none" w:sz="0" w:space="0" w:color="auto"/>
                    <w:bottom w:val="none" w:sz="0" w:space="0" w:color="auto"/>
                    <w:right w:val="none" w:sz="0" w:space="0" w:color="auto"/>
                  </w:divBdr>
                </w:div>
                <w:div w:id="1030300444">
                  <w:marLeft w:val="0"/>
                  <w:marRight w:val="0"/>
                  <w:marTop w:val="0"/>
                  <w:marBottom w:val="0"/>
                  <w:divBdr>
                    <w:top w:val="none" w:sz="0" w:space="0" w:color="auto"/>
                    <w:left w:val="none" w:sz="0" w:space="0" w:color="auto"/>
                    <w:bottom w:val="none" w:sz="0" w:space="0" w:color="auto"/>
                    <w:right w:val="none" w:sz="0" w:space="0" w:color="auto"/>
                  </w:divBdr>
                </w:div>
                <w:div w:id="1076972150">
                  <w:marLeft w:val="0"/>
                  <w:marRight w:val="0"/>
                  <w:marTop w:val="0"/>
                  <w:marBottom w:val="0"/>
                  <w:divBdr>
                    <w:top w:val="none" w:sz="0" w:space="0" w:color="auto"/>
                    <w:left w:val="none" w:sz="0" w:space="0" w:color="auto"/>
                    <w:bottom w:val="none" w:sz="0" w:space="0" w:color="auto"/>
                    <w:right w:val="none" w:sz="0" w:space="0" w:color="auto"/>
                  </w:divBdr>
                </w:div>
                <w:div w:id="1114207364">
                  <w:marLeft w:val="0"/>
                  <w:marRight w:val="0"/>
                  <w:marTop w:val="0"/>
                  <w:marBottom w:val="0"/>
                  <w:divBdr>
                    <w:top w:val="none" w:sz="0" w:space="0" w:color="auto"/>
                    <w:left w:val="none" w:sz="0" w:space="0" w:color="auto"/>
                    <w:bottom w:val="none" w:sz="0" w:space="0" w:color="auto"/>
                    <w:right w:val="none" w:sz="0" w:space="0" w:color="auto"/>
                  </w:divBdr>
                </w:div>
                <w:div w:id="1157186602">
                  <w:marLeft w:val="0"/>
                  <w:marRight w:val="0"/>
                  <w:marTop w:val="0"/>
                  <w:marBottom w:val="0"/>
                  <w:divBdr>
                    <w:top w:val="none" w:sz="0" w:space="0" w:color="auto"/>
                    <w:left w:val="none" w:sz="0" w:space="0" w:color="auto"/>
                    <w:bottom w:val="none" w:sz="0" w:space="0" w:color="auto"/>
                    <w:right w:val="none" w:sz="0" w:space="0" w:color="auto"/>
                  </w:divBdr>
                </w:div>
                <w:div w:id="1177695192">
                  <w:marLeft w:val="0"/>
                  <w:marRight w:val="0"/>
                  <w:marTop w:val="0"/>
                  <w:marBottom w:val="0"/>
                  <w:divBdr>
                    <w:top w:val="none" w:sz="0" w:space="0" w:color="auto"/>
                    <w:left w:val="none" w:sz="0" w:space="0" w:color="auto"/>
                    <w:bottom w:val="none" w:sz="0" w:space="0" w:color="auto"/>
                    <w:right w:val="none" w:sz="0" w:space="0" w:color="auto"/>
                  </w:divBdr>
                </w:div>
                <w:div w:id="1199005950">
                  <w:marLeft w:val="0"/>
                  <w:marRight w:val="0"/>
                  <w:marTop w:val="0"/>
                  <w:marBottom w:val="0"/>
                  <w:divBdr>
                    <w:top w:val="none" w:sz="0" w:space="0" w:color="auto"/>
                    <w:left w:val="none" w:sz="0" w:space="0" w:color="auto"/>
                    <w:bottom w:val="none" w:sz="0" w:space="0" w:color="auto"/>
                    <w:right w:val="none" w:sz="0" w:space="0" w:color="auto"/>
                  </w:divBdr>
                </w:div>
                <w:div w:id="1246233017">
                  <w:marLeft w:val="0"/>
                  <w:marRight w:val="0"/>
                  <w:marTop w:val="0"/>
                  <w:marBottom w:val="0"/>
                  <w:divBdr>
                    <w:top w:val="none" w:sz="0" w:space="0" w:color="auto"/>
                    <w:left w:val="none" w:sz="0" w:space="0" w:color="auto"/>
                    <w:bottom w:val="none" w:sz="0" w:space="0" w:color="auto"/>
                    <w:right w:val="none" w:sz="0" w:space="0" w:color="auto"/>
                  </w:divBdr>
                </w:div>
                <w:div w:id="1298954707">
                  <w:marLeft w:val="0"/>
                  <w:marRight w:val="0"/>
                  <w:marTop w:val="0"/>
                  <w:marBottom w:val="0"/>
                  <w:divBdr>
                    <w:top w:val="none" w:sz="0" w:space="0" w:color="auto"/>
                    <w:left w:val="none" w:sz="0" w:space="0" w:color="auto"/>
                    <w:bottom w:val="none" w:sz="0" w:space="0" w:color="auto"/>
                    <w:right w:val="none" w:sz="0" w:space="0" w:color="auto"/>
                  </w:divBdr>
                </w:div>
                <w:div w:id="1303852581">
                  <w:marLeft w:val="0"/>
                  <w:marRight w:val="0"/>
                  <w:marTop w:val="0"/>
                  <w:marBottom w:val="0"/>
                  <w:divBdr>
                    <w:top w:val="none" w:sz="0" w:space="0" w:color="auto"/>
                    <w:left w:val="none" w:sz="0" w:space="0" w:color="auto"/>
                    <w:bottom w:val="none" w:sz="0" w:space="0" w:color="auto"/>
                    <w:right w:val="none" w:sz="0" w:space="0" w:color="auto"/>
                  </w:divBdr>
                </w:div>
                <w:div w:id="1306009086">
                  <w:marLeft w:val="0"/>
                  <w:marRight w:val="0"/>
                  <w:marTop w:val="0"/>
                  <w:marBottom w:val="0"/>
                  <w:divBdr>
                    <w:top w:val="none" w:sz="0" w:space="0" w:color="auto"/>
                    <w:left w:val="none" w:sz="0" w:space="0" w:color="auto"/>
                    <w:bottom w:val="none" w:sz="0" w:space="0" w:color="auto"/>
                    <w:right w:val="none" w:sz="0" w:space="0" w:color="auto"/>
                  </w:divBdr>
                </w:div>
                <w:div w:id="1334142036">
                  <w:marLeft w:val="0"/>
                  <w:marRight w:val="0"/>
                  <w:marTop w:val="0"/>
                  <w:marBottom w:val="0"/>
                  <w:divBdr>
                    <w:top w:val="none" w:sz="0" w:space="0" w:color="auto"/>
                    <w:left w:val="none" w:sz="0" w:space="0" w:color="auto"/>
                    <w:bottom w:val="none" w:sz="0" w:space="0" w:color="auto"/>
                    <w:right w:val="none" w:sz="0" w:space="0" w:color="auto"/>
                  </w:divBdr>
                </w:div>
                <w:div w:id="1339191830">
                  <w:marLeft w:val="0"/>
                  <w:marRight w:val="0"/>
                  <w:marTop w:val="0"/>
                  <w:marBottom w:val="0"/>
                  <w:divBdr>
                    <w:top w:val="none" w:sz="0" w:space="0" w:color="auto"/>
                    <w:left w:val="none" w:sz="0" w:space="0" w:color="auto"/>
                    <w:bottom w:val="none" w:sz="0" w:space="0" w:color="auto"/>
                    <w:right w:val="none" w:sz="0" w:space="0" w:color="auto"/>
                  </w:divBdr>
                </w:div>
                <w:div w:id="1358385926">
                  <w:marLeft w:val="0"/>
                  <w:marRight w:val="0"/>
                  <w:marTop w:val="0"/>
                  <w:marBottom w:val="0"/>
                  <w:divBdr>
                    <w:top w:val="none" w:sz="0" w:space="0" w:color="auto"/>
                    <w:left w:val="none" w:sz="0" w:space="0" w:color="auto"/>
                    <w:bottom w:val="none" w:sz="0" w:space="0" w:color="auto"/>
                    <w:right w:val="none" w:sz="0" w:space="0" w:color="auto"/>
                  </w:divBdr>
                </w:div>
                <w:div w:id="1369646373">
                  <w:marLeft w:val="0"/>
                  <w:marRight w:val="0"/>
                  <w:marTop w:val="0"/>
                  <w:marBottom w:val="0"/>
                  <w:divBdr>
                    <w:top w:val="none" w:sz="0" w:space="0" w:color="auto"/>
                    <w:left w:val="none" w:sz="0" w:space="0" w:color="auto"/>
                    <w:bottom w:val="none" w:sz="0" w:space="0" w:color="auto"/>
                    <w:right w:val="none" w:sz="0" w:space="0" w:color="auto"/>
                  </w:divBdr>
                </w:div>
                <w:div w:id="1374386717">
                  <w:marLeft w:val="0"/>
                  <w:marRight w:val="0"/>
                  <w:marTop w:val="0"/>
                  <w:marBottom w:val="0"/>
                  <w:divBdr>
                    <w:top w:val="none" w:sz="0" w:space="0" w:color="auto"/>
                    <w:left w:val="none" w:sz="0" w:space="0" w:color="auto"/>
                    <w:bottom w:val="none" w:sz="0" w:space="0" w:color="auto"/>
                    <w:right w:val="none" w:sz="0" w:space="0" w:color="auto"/>
                  </w:divBdr>
                </w:div>
                <w:div w:id="1395544884">
                  <w:marLeft w:val="0"/>
                  <w:marRight w:val="0"/>
                  <w:marTop w:val="0"/>
                  <w:marBottom w:val="0"/>
                  <w:divBdr>
                    <w:top w:val="none" w:sz="0" w:space="0" w:color="auto"/>
                    <w:left w:val="none" w:sz="0" w:space="0" w:color="auto"/>
                    <w:bottom w:val="none" w:sz="0" w:space="0" w:color="auto"/>
                    <w:right w:val="none" w:sz="0" w:space="0" w:color="auto"/>
                  </w:divBdr>
                </w:div>
                <w:div w:id="1396584715">
                  <w:marLeft w:val="0"/>
                  <w:marRight w:val="0"/>
                  <w:marTop w:val="0"/>
                  <w:marBottom w:val="0"/>
                  <w:divBdr>
                    <w:top w:val="none" w:sz="0" w:space="0" w:color="auto"/>
                    <w:left w:val="none" w:sz="0" w:space="0" w:color="auto"/>
                    <w:bottom w:val="none" w:sz="0" w:space="0" w:color="auto"/>
                    <w:right w:val="none" w:sz="0" w:space="0" w:color="auto"/>
                  </w:divBdr>
                </w:div>
                <w:div w:id="1464496254">
                  <w:marLeft w:val="0"/>
                  <w:marRight w:val="0"/>
                  <w:marTop w:val="0"/>
                  <w:marBottom w:val="0"/>
                  <w:divBdr>
                    <w:top w:val="none" w:sz="0" w:space="0" w:color="auto"/>
                    <w:left w:val="none" w:sz="0" w:space="0" w:color="auto"/>
                    <w:bottom w:val="none" w:sz="0" w:space="0" w:color="auto"/>
                    <w:right w:val="none" w:sz="0" w:space="0" w:color="auto"/>
                  </w:divBdr>
                </w:div>
                <w:div w:id="1527329329">
                  <w:marLeft w:val="0"/>
                  <w:marRight w:val="0"/>
                  <w:marTop w:val="0"/>
                  <w:marBottom w:val="0"/>
                  <w:divBdr>
                    <w:top w:val="none" w:sz="0" w:space="0" w:color="auto"/>
                    <w:left w:val="none" w:sz="0" w:space="0" w:color="auto"/>
                    <w:bottom w:val="none" w:sz="0" w:space="0" w:color="auto"/>
                    <w:right w:val="none" w:sz="0" w:space="0" w:color="auto"/>
                  </w:divBdr>
                </w:div>
                <w:div w:id="1535580973">
                  <w:marLeft w:val="0"/>
                  <w:marRight w:val="0"/>
                  <w:marTop w:val="0"/>
                  <w:marBottom w:val="0"/>
                  <w:divBdr>
                    <w:top w:val="none" w:sz="0" w:space="0" w:color="auto"/>
                    <w:left w:val="none" w:sz="0" w:space="0" w:color="auto"/>
                    <w:bottom w:val="none" w:sz="0" w:space="0" w:color="auto"/>
                    <w:right w:val="none" w:sz="0" w:space="0" w:color="auto"/>
                  </w:divBdr>
                </w:div>
                <w:div w:id="1578052616">
                  <w:marLeft w:val="0"/>
                  <w:marRight w:val="0"/>
                  <w:marTop w:val="0"/>
                  <w:marBottom w:val="0"/>
                  <w:divBdr>
                    <w:top w:val="none" w:sz="0" w:space="0" w:color="auto"/>
                    <w:left w:val="none" w:sz="0" w:space="0" w:color="auto"/>
                    <w:bottom w:val="none" w:sz="0" w:space="0" w:color="auto"/>
                    <w:right w:val="none" w:sz="0" w:space="0" w:color="auto"/>
                  </w:divBdr>
                </w:div>
                <w:div w:id="1602907872">
                  <w:marLeft w:val="0"/>
                  <w:marRight w:val="0"/>
                  <w:marTop w:val="0"/>
                  <w:marBottom w:val="0"/>
                  <w:divBdr>
                    <w:top w:val="none" w:sz="0" w:space="0" w:color="auto"/>
                    <w:left w:val="none" w:sz="0" w:space="0" w:color="auto"/>
                    <w:bottom w:val="none" w:sz="0" w:space="0" w:color="auto"/>
                    <w:right w:val="none" w:sz="0" w:space="0" w:color="auto"/>
                  </w:divBdr>
                </w:div>
                <w:div w:id="1632785020">
                  <w:marLeft w:val="0"/>
                  <w:marRight w:val="0"/>
                  <w:marTop w:val="0"/>
                  <w:marBottom w:val="0"/>
                  <w:divBdr>
                    <w:top w:val="none" w:sz="0" w:space="0" w:color="auto"/>
                    <w:left w:val="none" w:sz="0" w:space="0" w:color="auto"/>
                    <w:bottom w:val="none" w:sz="0" w:space="0" w:color="auto"/>
                    <w:right w:val="none" w:sz="0" w:space="0" w:color="auto"/>
                  </w:divBdr>
                </w:div>
                <w:div w:id="1655909735">
                  <w:marLeft w:val="0"/>
                  <w:marRight w:val="0"/>
                  <w:marTop w:val="0"/>
                  <w:marBottom w:val="0"/>
                  <w:divBdr>
                    <w:top w:val="none" w:sz="0" w:space="0" w:color="auto"/>
                    <w:left w:val="none" w:sz="0" w:space="0" w:color="auto"/>
                    <w:bottom w:val="none" w:sz="0" w:space="0" w:color="auto"/>
                    <w:right w:val="none" w:sz="0" w:space="0" w:color="auto"/>
                  </w:divBdr>
                </w:div>
                <w:div w:id="1657487662">
                  <w:marLeft w:val="0"/>
                  <w:marRight w:val="0"/>
                  <w:marTop w:val="0"/>
                  <w:marBottom w:val="0"/>
                  <w:divBdr>
                    <w:top w:val="none" w:sz="0" w:space="0" w:color="auto"/>
                    <w:left w:val="none" w:sz="0" w:space="0" w:color="auto"/>
                    <w:bottom w:val="none" w:sz="0" w:space="0" w:color="auto"/>
                    <w:right w:val="none" w:sz="0" w:space="0" w:color="auto"/>
                  </w:divBdr>
                </w:div>
                <w:div w:id="1664963667">
                  <w:marLeft w:val="0"/>
                  <w:marRight w:val="0"/>
                  <w:marTop w:val="0"/>
                  <w:marBottom w:val="0"/>
                  <w:divBdr>
                    <w:top w:val="none" w:sz="0" w:space="0" w:color="auto"/>
                    <w:left w:val="none" w:sz="0" w:space="0" w:color="auto"/>
                    <w:bottom w:val="none" w:sz="0" w:space="0" w:color="auto"/>
                    <w:right w:val="none" w:sz="0" w:space="0" w:color="auto"/>
                  </w:divBdr>
                </w:div>
                <w:div w:id="1750881280">
                  <w:marLeft w:val="0"/>
                  <w:marRight w:val="0"/>
                  <w:marTop w:val="0"/>
                  <w:marBottom w:val="0"/>
                  <w:divBdr>
                    <w:top w:val="none" w:sz="0" w:space="0" w:color="auto"/>
                    <w:left w:val="none" w:sz="0" w:space="0" w:color="auto"/>
                    <w:bottom w:val="none" w:sz="0" w:space="0" w:color="auto"/>
                    <w:right w:val="none" w:sz="0" w:space="0" w:color="auto"/>
                  </w:divBdr>
                </w:div>
                <w:div w:id="1753158911">
                  <w:marLeft w:val="0"/>
                  <w:marRight w:val="0"/>
                  <w:marTop w:val="0"/>
                  <w:marBottom w:val="0"/>
                  <w:divBdr>
                    <w:top w:val="none" w:sz="0" w:space="0" w:color="auto"/>
                    <w:left w:val="none" w:sz="0" w:space="0" w:color="auto"/>
                    <w:bottom w:val="none" w:sz="0" w:space="0" w:color="auto"/>
                    <w:right w:val="none" w:sz="0" w:space="0" w:color="auto"/>
                  </w:divBdr>
                </w:div>
                <w:div w:id="1776092142">
                  <w:marLeft w:val="0"/>
                  <w:marRight w:val="0"/>
                  <w:marTop w:val="0"/>
                  <w:marBottom w:val="0"/>
                  <w:divBdr>
                    <w:top w:val="none" w:sz="0" w:space="0" w:color="auto"/>
                    <w:left w:val="none" w:sz="0" w:space="0" w:color="auto"/>
                    <w:bottom w:val="none" w:sz="0" w:space="0" w:color="auto"/>
                    <w:right w:val="none" w:sz="0" w:space="0" w:color="auto"/>
                  </w:divBdr>
                </w:div>
                <w:div w:id="1783070486">
                  <w:marLeft w:val="0"/>
                  <w:marRight w:val="0"/>
                  <w:marTop w:val="0"/>
                  <w:marBottom w:val="0"/>
                  <w:divBdr>
                    <w:top w:val="none" w:sz="0" w:space="0" w:color="auto"/>
                    <w:left w:val="none" w:sz="0" w:space="0" w:color="auto"/>
                    <w:bottom w:val="none" w:sz="0" w:space="0" w:color="auto"/>
                    <w:right w:val="none" w:sz="0" w:space="0" w:color="auto"/>
                  </w:divBdr>
                </w:div>
                <w:div w:id="1885560372">
                  <w:marLeft w:val="0"/>
                  <w:marRight w:val="0"/>
                  <w:marTop w:val="0"/>
                  <w:marBottom w:val="0"/>
                  <w:divBdr>
                    <w:top w:val="none" w:sz="0" w:space="0" w:color="auto"/>
                    <w:left w:val="none" w:sz="0" w:space="0" w:color="auto"/>
                    <w:bottom w:val="none" w:sz="0" w:space="0" w:color="auto"/>
                    <w:right w:val="none" w:sz="0" w:space="0" w:color="auto"/>
                  </w:divBdr>
                </w:div>
                <w:div w:id="1891115624">
                  <w:marLeft w:val="0"/>
                  <w:marRight w:val="0"/>
                  <w:marTop w:val="0"/>
                  <w:marBottom w:val="0"/>
                  <w:divBdr>
                    <w:top w:val="none" w:sz="0" w:space="0" w:color="auto"/>
                    <w:left w:val="none" w:sz="0" w:space="0" w:color="auto"/>
                    <w:bottom w:val="none" w:sz="0" w:space="0" w:color="auto"/>
                    <w:right w:val="none" w:sz="0" w:space="0" w:color="auto"/>
                  </w:divBdr>
                </w:div>
                <w:div w:id="1907642876">
                  <w:marLeft w:val="0"/>
                  <w:marRight w:val="0"/>
                  <w:marTop w:val="0"/>
                  <w:marBottom w:val="0"/>
                  <w:divBdr>
                    <w:top w:val="none" w:sz="0" w:space="0" w:color="auto"/>
                    <w:left w:val="none" w:sz="0" w:space="0" w:color="auto"/>
                    <w:bottom w:val="none" w:sz="0" w:space="0" w:color="auto"/>
                    <w:right w:val="none" w:sz="0" w:space="0" w:color="auto"/>
                  </w:divBdr>
                </w:div>
                <w:div w:id="1927033294">
                  <w:marLeft w:val="0"/>
                  <w:marRight w:val="0"/>
                  <w:marTop w:val="0"/>
                  <w:marBottom w:val="0"/>
                  <w:divBdr>
                    <w:top w:val="none" w:sz="0" w:space="0" w:color="auto"/>
                    <w:left w:val="none" w:sz="0" w:space="0" w:color="auto"/>
                    <w:bottom w:val="none" w:sz="0" w:space="0" w:color="auto"/>
                    <w:right w:val="none" w:sz="0" w:space="0" w:color="auto"/>
                  </w:divBdr>
                </w:div>
                <w:div w:id="1968195649">
                  <w:marLeft w:val="0"/>
                  <w:marRight w:val="0"/>
                  <w:marTop w:val="0"/>
                  <w:marBottom w:val="0"/>
                  <w:divBdr>
                    <w:top w:val="none" w:sz="0" w:space="0" w:color="auto"/>
                    <w:left w:val="none" w:sz="0" w:space="0" w:color="auto"/>
                    <w:bottom w:val="none" w:sz="0" w:space="0" w:color="auto"/>
                    <w:right w:val="none" w:sz="0" w:space="0" w:color="auto"/>
                  </w:divBdr>
                </w:div>
                <w:div w:id="1999528257">
                  <w:marLeft w:val="0"/>
                  <w:marRight w:val="0"/>
                  <w:marTop w:val="0"/>
                  <w:marBottom w:val="0"/>
                  <w:divBdr>
                    <w:top w:val="none" w:sz="0" w:space="0" w:color="auto"/>
                    <w:left w:val="none" w:sz="0" w:space="0" w:color="auto"/>
                    <w:bottom w:val="none" w:sz="0" w:space="0" w:color="auto"/>
                    <w:right w:val="none" w:sz="0" w:space="0" w:color="auto"/>
                  </w:divBdr>
                </w:div>
                <w:div w:id="2019117955">
                  <w:marLeft w:val="0"/>
                  <w:marRight w:val="0"/>
                  <w:marTop w:val="0"/>
                  <w:marBottom w:val="0"/>
                  <w:divBdr>
                    <w:top w:val="none" w:sz="0" w:space="0" w:color="auto"/>
                    <w:left w:val="none" w:sz="0" w:space="0" w:color="auto"/>
                    <w:bottom w:val="none" w:sz="0" w:space="0" w:color="auto"/>
                    <w:right w:val="none" w:sz="0" w:space="0" w:color="auto"/>
                  </w:divBdr>
                </w:div>
                <w:div w:id="2081251455">
                  <w:marLeft w:val="0"/>
                  <w:marRight w:val="0"/>
                  <w:marTop w:val="0"/>
                  <w:marBottom w:val="0"/>
                  <w:divBdr>
                    <w:top w:val="none" w:sz="0" w:space="0" w:color="auto"/>
                    <w:left w:val="none" w:sz="0" w:space="0" w:color="auto"/>
                    <w:bottom w:val="none" w:sz="0" w:space="0" w:color="auto"/>
                    <w:right w:val="none" w:sz="0" w:space="0" w:color="auto"/>
                  </w:divBdr>
                </w:div>
                <w:div w:id="2140027259">
                  <w:marLeft w:val="0"/>
                  <w:marRight w:val="0"/>
                  <w:marTop w:val="0"/>
                  <w:marBottom w:val="0"/>
                  <w:divBdr>
                    <w:top w:val="none" w:sz="0" w:space="0" w:color="auto"/>
                    <w:left w:val="none" w:sz="0" w:space="0" w:color="auto"/>
                    <w:bottom w:val="none" w:sz="0" w:space="0" w:color="auto"/>
                    <w:right w:val="none" w:sz="0" w:space="0" w:color="auto"/>
                  </w:divBdr>
                </w:div>
                <w:div w:id="2145343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599218">
      <w:bodyDiv w:val="1"/>
      <w:marLeft w:val="0"/>
      <w:marRight w:val="0"/>
      <w:marTop w:val="0"/>
      <w:marBottom w:val="0"/>
      <w:divBdr>
        <w:top w:val="none" w:sz="0" w:space="0" w:color="auto"/>
        <w:left w:val="none" w:sz="0" w:space="0" w:color="auto"/>
        <w:bottom w:val="none" w:sz="0" w:space="0" w:color="auto"/>
        <w:right w:val="none" w:sz="0" w:space="0" w:color="auto"/>
      </w:divBdr>
      <w:divsChild>
        <w:div w:id="204416839">
          <w:marLeft w:val="0"/>
          <w:marRight w:val="0"/>
          <w:marTop w:val="0"/>
          <w:marBottom w:val="0"/>
          <w:divBdr>
            <w:top w:val="none" w:sz="0" w:space="0" w:color="auto"/>
            <w:left w:val="none" w:sz="0" w:space="0" w:color="auto"/>
            <w:bottom w:val="none" w:sz="0" w:space="0" w:color="auto"/>
            <w:right w:val="none" w:sz="0" w:space="0" w:color="auto"/>
          </w:divBdr>
        </w:div>
        <w:div w:id="422800880">
          <w:marLeft w:val="0"/>
          <w:marRight w:val="0"/>
          <w:marTop w:val="0"/>
          <w:marBottom w:val="0"/>
          <w:divBdr>
            <w:top w:val="none" w:sz="0" w:space="0" w:color="auto"/>
            <w:left w:val="none" w:sz="0" w:space="0" w:color="auto"/>
            <w:bottom w:val="none" w:sz="0" w:space="0" w:color="auto"/>
            <w:right w:val="none" w:sz="0" w:space="0" w:color="auto"/>
          </w:divBdr>
        </w:div>
        <w:div w:id="675111350">
          <w:marLeft w:val="0"/>
          <w:marRight w:val="0"/>
          <w:marTop w:val="0"/>
          <w:marBottom w:val="0"/>
          <w:divBdr>
            <w:top w:val="none" w:sz="0" w:space="0" w:color="auto"/>
            <w:left w:val="none" w:sz="0" w:space="0" w:color="auto"/>
            <w:bottom w:val="none" w:sz="0" w:space="0" w:color="auto"/>
            <w:right w:val="none" w:sz="0" w:space="0" w:color="auto"/>
          </w:divBdr>
        </w:div>
        <w:div w:id="748624697">
          <w:marLeft w:val="0"/>
          <w:marRight w:val="0"/>
          <w:marTop w:val="0"/>
          <w:marBottom w:val="0"/>
          <w:divBdr>
            <w:top w:val="none" w:sz="0" w:space="0" w:color="auto"/>
            <w:left w:val="none" w:sz="0" w:space="0" w:color="auto"/>
            <w:bottom w:val="none" w:sz="0" w:space="0" w:color="auto"/>
            <w:right w:val="none" w:sz="0" w:space="0" w:color="auto"/>
          </w:divBdr>
          <w:divsChild>
            <w:div w:id="574972162">
              <w:marLeft w:val="0"/>
              <w:marRight w:val="0"/>
              <w:marTop w:val="0"/>
              <w:marBottom w:val="0"/>
              <w:divBdr>
                <w:top w:val="none" w:sz="0" w:space="0" w:color="auto"/>
                <w:left w:val="none" w:sz="0" w:space="0" w:color="auto"/>
                <w:bottom w:val="none" w:sz="0" w:space="0" w:color="auto"/>
                <w:right w:val="none" w:sz="0" w:space="0" w:color="auto"/>
              </w:divBdr>
            </w:div>
          </w:divsChild>
        </w:div>
        <w:div w:id="959336794">
          <w:marLeft w:val="0"/>
          <w:marRight w:val="0"/>
          <w:marTop w:val="0"/>
          <w:marBottom w:val="0"/>
          <w:divBdr>
            <w:top w:val="none" w:sz="0" w:space="0" w:color="auto"/>
            <w:left w:val="none" w:sz="0" w:space="0" w:color="auto"/>
            <w:bottom w:val="none" w:sz="0" w:space="0" w:color="auto"/>
            <w:right w:val="none" w:sz="0" w:space="0" w:color="auto"/>
          </w:divBdr>
        </w:div>
        <w:div w:id="1412384864">
          <w:marLeft w:val="0"/>
          <w:marRight w:val="0"/>
          <w:marTop w:val="0"/>
          <w:marBottom w:val="0"/>
          <w:divBdr>
            <w:top w:val="none" w:sz="0" w:space="0" w:color="auto"/>
            <w:left w:val="none" w:sz="0" w:space="0" w:color="auto"/>
            <w:bottom w:val="none" w:sz="0" w:space="0" w:color="auto"/>
            <w:right w:val="none" w:sz="0" w:space="0" w:color="auto"/>
          </w:divBdr>
        </w:div>
        <w:div w:id="1467627474">
          <w:marLeft w:val="0"/>
          <w:marRight w:val="0"/>
          <w:marTop w:val="0"/>
          <w:marBottom w:val="0"/>
          <w:divBdr>
            <w:top w:val="none" w:sz="0" w:space="0" w:color="auto"/>
            <w:left w:val="none" w:sz="0" w:space="0" w:color="auto"/>
            <w:bottom w:val="none" w:sz="0" w:space="0" w:color="auto"/>
            <w:right w:val="none" w:sz="0" w:space="0" w:color="auto"/>
          </w:divBdr>
        </w:div>
        <w:div w:id="1563902009">
          <w:marLeft w:val="0"/>
          <w:marRight w:val="0"/>
          <w:marTop w:val="0"/>
          <w:marBottom w:val="0"/>
          <w:divBdr>
            <w:top w:val="none" w:sz="0" w:space="0" w:color="auto"/>
            <w:left w:val="none" w:sz="0" w:space="0" w:color="auto"/>
            <w:bottom w:val="none" w:sz="0" w:space="0" w:color="auto"/>
            <w:right w:val="none" w:sz="0" w:space="0" w:color="auto"/>
          </w:divBdr>
        </w:div>
        <w:div w:id="1918468086">
          <w:marLeft w:val="0"/>
          <w:marRight w:val="0"/>
          <w:marTop w:val="0"/>
          <w:marBottom w:val="0"/>
          <w:divBdr>
            <w:top w:val="none" w:sz="0" w:space="0" w:color="auto"/>
            <w:left w:val="none" w:sz="0" w:space="0" w:color="auto"/>
            <w:bottom w:val="none" w:sz="0" w:space="0" w:color="auto"/>
            <w:right w:val="none" w:sz="0" w:space="0" w:color="auto"/>
          </w:divBdr>
        </w:div>
      </w:divsChild>
    </w:div>
    <w:div w:id="1194273791">
      <w:bodyDiv w:val="1"/>
      <w:marLeft w:val="0"/>
      <w:marRight w:val="0"/>
      <w:marTop w:val="0"/>
      <w:marBottom w:val="0"/>
      <w:divBdr>
        <w:top w:val="none" w:sz="0" w:space="0" w:color="auto"/>
        <w:left w:val="none" w:sz="0" w:space="0" w:color="auto"/>
        <w:bottom w:val="none" w:sz="0" w:space="0" w:color="auto"/>
        <w:right w:val="none" w:sz="0" w:space="0" w:color="auto"/>
      </w:divBdr>
    </w:div>
    <w:div w:id="1260482903">
      <w:bodyDiv w:val="1"/>
      <w:marLeft w:val="0"/>
      <w:marRight w:val="0"/>
      <w:marTop w:val="0"/>
      <w:marBottom w:val="0"/>
      <w:divBdr>
        <w:top w:val="none" w:sz="0" w:space="0" w:color="auto"/>
        <w:left w:val="none" w:sz="0" w:space="0" w:color="auto"/>
        <w:bottom w:val="none" w:sz="0" w:space="0" w:color="auto"/>
        <w:right w:val="none" w:sz="0" w:space="0" w:color="auto"/>
      </w:divBdr>
      <w:divsChild>
        <w:div w:id="820659300">
          <w:marLeft w:val="0"/>
          <w:marRight w:val="0"/>
          <w:marTop w:val="0"/>
          <w:marBottom w:val="0"/>
          <w:divBdr>
            <w:top w:val="none" w:sz="0" w:space="0" w:color="auto"/>
            <w:left w:val="none" w:sz="0" w:space="0" w:color="auto"/>
            <w:bottom w:val="none" w:sz="0" w:space="0" w:color="auto"/>
            <w:right w:val="none" w:sz="0" w:space="0" w:color="auto"/>
          </w:divBdr>
        </w:div>
      </w:divsChild>
    </w:div>
    <w:div w:id="1263537639">
      <w:bodyDiv w:val="1"/>
      <w:marLeft w:val="0"/>
      <w:marRight w:val="0"/>
      <w:marTop w:val="0"/>
      <w:marBottom w:val="0"/>
      <w:divBdr>
        <w:top w:val="none" w:sz="0" w:space="0" w:color="auto"/>
        <w:left w:val="none" w:sz="0" w:space="0" w:color="auto"/>
        <w:bottom w:val="none" w:sz="0" w:space="0" w:color="auto"/>
        <w:right w:val="none" w:sz="0" w:space="0" w:color="auto"/>
      </w:divBdr>
    </w:div>
    <w:div w:id="1308125997">
      <w:bodyDiv w:val="1"/>
      <w:marLeft w:val="0"/>
      <w:marRight w:val="0"/>
      <w:marTop w:val="0"/>
      <w:marBottom w:val="0"/>
      <w:divBdr>
        <w:top w:val="none" w:sz="0" w:space="0" w:color="auto"/>
        <w:left w:val="none" w:sz="0" w:space="0" w:color="auto"/>
        <w:bottom w:val="none" w:sz="0" w:space="0" w:color="auto"/>
        <w:right w:val="none" w:sz="0" w:space="0" w:color="auto"/>
      </w:divBdr>
    </w:div>
    <w:div w:id="1321812953">
      <w:bodyDiv w:val="1"/>
      <w:marLeft w:val="0"/>
      <w:marRight w:val="0"/>
      <w:marTop w:val="0"/>
      <w:marBottom w:val="0"/>
      <w:divBdr>
        <w:top w:val="none" w:sz="0" w:space="0" w:color="auto"/>
        <w:left w:val="none" w:sz="0" w:space="0" w:color="auto"/>
        <w:bottom w:val="none" w:sz="0" w:space="0" w:color="auto"/>
        <w:right w:val="none" w:sz="0" w:space="0" w:color="auto"/>
      </w:divBdr>
      <w:divsChild>
        <w:div w:id="1846817400">
          <w:marLeft w:val="0"/>
          <w:marRight w:val="0"/>
          <w:marTop w:val="0"/>
          <w:marBottom w:val="0"/>
          <w:divBdr>
            <w:top w:val="none" w:sz="0" w:space="0" w:color="auto"/>
            <w:left w:val="none" w:sz="0" w:space="0" w:color="auto"/>
            <w:bottom w:val="none" w:sz="0" w:space="0" w:color="auto"/>
            <w:right w:val="none" w:sz="0" w:space="0" w:color="auto"/>
          </w:divBdr>
        </w:div>
      </w:divsChild>
    </w:div>
    <w:div w:id="1377588671">
      <w:bodyDiv w:val="1"/>
      <w:marLeft w:val="0"/>
      <w:marRight w:val="0"/>
      <w:marTop w:val="0"/>
      <w:marBottom w:val="0"/>
      <w:divBdr>
        <w:top w:val="none" w:sz="0" w:space="0" w:color="auto"/>
        <w:left w:val="none" w:sz="0" w:space="0" w:color="auto"/>
        <w:bottom w:val="none" w:sz="0" w:space="0" w:color="auto"/>
        <w:right w:val="none" w:sz="0" w:space="0" w:color="auto"/>
      </w:divBdr>
    </w:div>
    <w:div w:id="1393315016">
      <w:bodyDiv w:val="1"/>
      <w:marLeft w:val="0"/>
      <w:marRight w:val="0"/>
      <w:marTop w:val="0"/>
      <w:marBottom w:val="0"/>
      <w:divBdr>
        <w:top w:val="none" w:sz="0" w:space="0" w:color="auto"/>
        <w:left w:val="none" w:sz="0" w:space="0" w:color="auto"/>
        <w:bottom w:val="none" w:sz="0" w:space="0" w:color="auto"/>
        <w:right w:val="none" w:sz="0" w:space="0" w:color="auto"/>
      </w:divBdr>
    </w:div>
    <w:div w:id="1402363508">
      <w:bodyDiv w:val="1"/>
      <w:marLeft w:val="0"/>
      <w:marRight w:val="0"/>
      <w:marTop w:val="0"/>
      <w:marBottom w:val="0"/>
      <w:divBdr>
        <w:top w:val="none" w:sz="0" w:space="0" w:color="auto"/>
        <w:left w:val="none" w:sz="0" w:space="0" w:color="auto"/>
        <w:bottom w:val="none" w:sz="0" w:space="0" w:color="auto"/>
        <w:right w:val="none" w:sz="0" w:space="0" w:color="auto"/>
      </w:divBdr>
    </w:div>
    <w:div w:id="1433210634">
      <w:bodyDiv w:val="1"/>
      <w:marLeft w:val="0"/>
      <w:marRight w:val="0"/>
      <w:marTop w:val="0"/>
      <w:marBottom w:val="0"/>
      <w:divBdr>
        <w:top w:val="none" w:sz="0" w:space="0" w:color="auto"/>
        <w:left w:val="none" w:sz="0" w:space="0" w:color="auto"/>
        <w:bottom w:val="none" w:sz="0" w:space="0" w:color="auto"/>
        <w:right w:val="none" w:sz="0" w:space="0" w:color="auto"/>
      </w:divBdr>
      <w:divsChild>
        <w:div w:id="1452702217">
          <w:marLeft w:val="0"/>
          <w:marRight w:val="0"/>
          <w:marTop w:val="0"/>
          <w:marBottom w:val="0"/>
          <w:divBdr>
            <w:top w:val="none" w:sz="0" w:space="0" w:color="auto"/>
            <w:left w:val="none" w:sz="0" w:space="0" w:color="auto"/>
            <w:bottom w:val="none" w:sz="0" w:space="0" w:color="auto"/>
            <w:right w:val="none" w:sz="0" w:space="0" w:color="auto"/>
          </w:divBdr>
        </w:div>
      </w:divsChild>
    </w:div>
    <w:div w:id="1468207992">
      <w:bodyDiv w:val="1"/>
      <w:marLeft w:val="0"/>
      <w:marRight w:val="0"/>
      <w:marTop w:val="0"/>
      <w:marBottom w:val="0"/>
      <w:divBdr>
        <w:top w:val="none" w:sz="0" w:space="0" w:color="auto"/>
        <w:left w:val="none" w:sz="0" w:space="0" w:color="auto"/>
        <w:bottom w:val="none" w:sz="0" w:space="0" w:color="auto"/>
        <w:right w:val="none" w:sz="0" w:space="0" w:color="auto"/>
      </w:divBdr>
    </w:div>
    <w:div w:id="1552955665">
      <w:bodyDiv w:val="1"/>
      <w:marLeft w:val="0"/>
      <w:marRight w:val="0"/>
      <w:marTop w:val="0"/>
      <w:marBottom w:val="0"/>
      <w:divBdr>
        <w:top w:val="none" w:sz="0" w:space="0" w:color="auto"/>
        <w:left w:val="none" w:sz="0" w:space="0" w:color="auto"/>
        <w:bottom w:val="none" w:sz="0" w:space="0" w:color="auto"/>
        <w:right w:val="none" w:sz="0" w:space="0" w:color="auto"/>
      </w:divBdr>
      <w:divsChild>
        <w:div w:id="80300093">
          <w:marLeft w:val="0"/>
          <w:marRight w:val="0"/>
          <w:marTop w:val="0"/>
          <w:marBottom w:val="0"/>
          <w:divBdr>
            <w:top w:val="none" w:sz="0" w:space="0" w:color="auto"/>
            <w:left w:val="none" w:sz="0" w:space="0" w:color="auto"/>
            <w:bottom w:val="none" w:sz="0" w:space="0" w:color="auto"/>
            <w:right w:val="none" w:sz="0" w:space="0" w:color="auto"/>
          </w:divBdr>
        </w:div>
        <w:div w:id="2134204883">
          <w:marLeft w:val="0"/>
          <w:marRight w:val="0"/>
          <w:marTop w:val="0"/>
          <w:marBottom w:val="0"/>
          <w:divBdr>
            <w:top w:val="none" w:sz="0" w:space="0" w:color="auto"/>
            <w:left w:val="none" w:sz="0" w:space="0" w:color="auto"/>
            <w:bottom w:val="none" w:sz="0" w:space="0" w:color="auto"/>
            <w:right w:val="none" w:sz="0" w:space="0" w:color="auto"/>
          </w:divBdr>
        </w:div>
      </w:divsChild>
    </w:div>
    <w:div w:id="1773352825">
      <w:bodyDiv w:val="1"/>
      <w:marLeft w:val="0"/>
      <w:marRight w:val="0"/>
      <w:marTop w:val="0"/>
      <w:marBottom w:val="0"/>
      <w:divBdr>
        <w:top w:val="none" w:sz="0" w:space="0" w:color="auto"/>
        <w:left w:val="none" w:sz="0" w:space="0" w:color="auto"/>
        <w:bottom w:val="none" w:sz="0" w:space="0" w:color="auto"/>
        <w:right w:val="none" w:sz="0" w:space="0" w:color="auto"/>
      </w:divBdr>
    </w:div>
    <w:div w:id="1808542976">
      <w:bodyDiv w:val="1"/>
      <w:marLeft w:val="0"/>
      <w:marRight w:val="0"/>
      <w:marTop w:val="0"/>
      <w:marBottom w:val="0"/>
      <w:divBdr>
        <w:top w:val="none" w:sz="0" w:space="0" w:color="auto"/>
        <w:left w:val="none" w:sz="0" w:space="0" w:color="auto"/>
        <w:bottom w:val="none" w:sz="0" w:space="0" w:color="auto"/>
        <w:right w:val="none" w:sz="0" w:space="0" w:color="auto"/>
      </w:divBdr>
      <w:divsChild>
        <w:div w:id="83259930">
          <w:marLeft w:val="0"/>
          <w:marRight w:val="0"/>
          <w:marTop w:val="0"/>
          <w:marBottom w:val="0"/>
          <w:divBdr>
            <w:top w:val="none" w:sz="0" w:space="0" w:color="auto"/>
            <w:left w:val="none" w:sz="0" w:space="0" w:color="auto"/>
            <w:bottom w:val="none" w:sz="0" w:space="0" w:color="auto"/>
            <w:right w:val="none" w:sz="0" w:space="0" w:color="auto"/>
          </w:divBdr>
        </w:div>
      </w:divsChild>
    </w:div>
    <w:div w:id="1818768045">
      <w:bodyDiv w:val="1"/>
      <w:marLeft w:val="0"/>
      <w:marRight w:val="0"/>
      <w:marTop w:val="0"/>
      <w:marBottom w:val="0"/>
      <w:divBdr>
        <w:top w:val="none" w:sz="0" w:space="0" w:color="auto"/>
        <w:left w:val="none" w:sz="0" w:space="0" w:color="auto"/>
        <w:bottom w:val="none" w:sz="0" w:space="0" w:color="auto"/>
        <w:right w:val="none" w:sz="0" w:space="0" w:color="auto"/>
      </w:divBdr>
    </w:div>
    <w:div w:id="1828790078">
      <w:bodyDiv w:val="1"/>
      <w:marLeft w:val="0"/>
      <w:marRight w:val="0"/>
      <w:marTop w:val="0"/>
      <w:marBottom w:val="0"/>
      <w:divBdr>
        <w:top w:val="none" w:sz="0" w:space="0" w:color="auto"/>
        <w:left w:val="none" w:sz="0" w:space="0" w:color="auto"/>
        <w:bottom w:val="none" w:sz="0" w:space="0" w:color="auto"/>
        <w:right w:val="none" w:sz="0" w:space="0" w:color="auto"/>
      </w:divBdr>
    </w:div>
    <w:div w:id="1900702100">
      <w:bodyDiv w:val="1"/>
      <w:marLeft w:val="0"/>
      <w:marRight w:val="0"/>
      <w:marTop w:val="0"/>
      <w:marBottom w:val="0"/>
      <w:divBdr>
        <w:top w:val="none" w:sz="0" w:space="0" w:color="auto"/>
        <w:left w:val="none" w:sz="0" w:space="0" w:color="auto"/>
        <w:bottom w:val="none" w:sz="0" w:space="0" w:color="auto"/>
        <w:right w:val="none" w:sz="0" w:space="0" w:color="auto"/>
      </w:divBdr>
    </w:div>
    <w:div w:id="1964842986">
      <w:bodyDiv w:val="1"/>
      <w:marLeft w:val="0"/>
      <w:marRight w:val="0"/>
      <w:marTop w:val="0"/>
      <w:marBottom w:val="0"/>
      <w:divBdr>
        <w:top w:val="none" w:sz="0" w:space="0" w:color="auto"/>
        <w:left w:val="none" w:sz="0" w:space="0" w:color="auto"/>
        <w:bottom w:val="none" w:sz="0" w:space="0" w:color="auto"/>
        <w:right w:val="none" w:sz="0" w:space="0" w:color="auto"/>
      </w:divBdr>
      <w:divsChild>
        <w:div w:id="637611074">
          <w:marLeft w:val="0"/>
          <w:marRight w:val="0"/>
          <w:marTop w:val="0"/>
          <w:marBottom w:val="0"/>
          <w:divBdr>
            <w:top w:val="none" w:sz="0" w:space="0" w:color="auto"/>
            <w:left w:val="none" w:sz="0" w:space="0" w:color="auto"/>
            <w:bottom w:val="none" w:sz="0" w:space="0" w:color="auto"/>
            <w:right w:val="none" w:sz="0" w:space="0" w:color="auto"/>
          </w:divBdr>
        </w:div>
      </w:divsChild>
    </w:div>
    <w:div w:id="2049186378">
      <w:bodyDiv w:val="1"/>
      <w:marLeft w:val="0"/>
      <w:marRight w:val="0"/>
      <w:marTop w:val="0"/>
      <w:marBottom w:val="0"/>
      <w:divBdr>
        <w:top w:val="none" w:sz="0" w:space="0" w:color="auto"/>
        <w:left w:val="none" w:sz="0" w:space="0" w:color="auto"/>
        <w:bottom w:val="none" w:sz="0" w:space="0" w:color="auto"/>
        <w:right w:val="none" w:sz="0" w:space="0" w:color="auto"/>
      </w:divBdr>
    </w:div>
    <w:div w:id="2057896719">
      <w:bodyDiv w:val="1"/>
      <w:marLeft w:val="0"/>
      <w:marRight w:val="0"/>
      <w:marTop w:val="0"/>
      <w:marBottom w:val="0"/>
      <w:divBdr>
        <w:top w:val="none" w:sz="0" w:space="0" w:color="auto"/>
        <w:left w:val="none" w:sz="0" w:space="0" w:color="auto"/>
        <w:bottom w:val="none" w:sz="0" w:space="0" w:color="auto"/>
        <w:right w:val="none" w:sz="0" w:space="0" w:color="auto"/>
      </w:divBdr>
    </w:div>
    <w:div w:id="2119444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notes.xml.rels><?xml version="1.0" encoding="UTF-8" standalone="yes"?>
<Relationships xmlns="http://schemas.openxmlformats.org/package/2006/relationships"><Relationship Id="rId1" Type="http://schemas.openxmlformats.org/officeDocument/2006/relationships/hyperlink" Target="about:blank"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75411E-0E13-4416-A768-4C315457A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1832</Words>
  <Characters>10080</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PERSONAL</Company>
  <LinksUpToDate>false</LinksUpToDate>
  <CharactersWithSpaces>11889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Edwin</dc:creator>
  <cp:lastModifiedBy>Leidy Johana Rodriguez Martinez</cp:lastModifiedBy>
  <cp:revision>2</cp:revision>
  <cp:lastPrinted>2023-05-29T14:58:00Z</cp:lastPrinted>
  <dcterms:created xsi:type="dcterms:W3CDTF">2024-12-19T04:22:00Z</dcterms:created>
  <dcterms:modified xsi:type="dcterms:W3CDTF">2024-12-19T04:22:00Z</dcterms:modified>
</cp:coreProperties>
</file>