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4C55E7" w:rsidRPr="004C55E7" w14:paraId="5C3E44B3" w14:textId="77777777" w:rsidTr="0009067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498DB3F9" w14:textId="23D1B23C" w:rsidR="004C55E7" w:rsidRPr="004C55E7" w:rsidRDefault="004C55E7" w:rsidP="004C55E7">
            <w:pPr>
              <w:jc w:val="center"/>
              <w:rPr>
                <w:color w:val="FFFFFF" w:themeColor="background1"/>
                <w:sz w:val="24"/>
                <w:szCs w:val="24"/>
              </w:rPr>
            </w:pPr>
            <w:bookmarkStart w:id="0" w:name="_Hlk54791502"/>
            <w:bookmarkStart w:id="1" w:name="_Hlk54791345"/>
            <w:bookmarkStart w:id="2" w:name="_Hlk179835152"/>
            <w:r w:rsidRPr="004C55E7">
              <w:rPr>
                <w:color w:val="FFFFFF" w:themeColor="background1"/>
                <w:sz w:val="24"/>
                <w:szCs w:val="24"/>
              </w:rPr>
              <w:t>CLASIFICACIÓN DE LA INFORMACIÓN</w:t>
            </w:r>
          </w:p>
        </w:tc>
      </w:tr>
      <w:tr w:rsidR="004C55E7" w:rsidRPr="004C55E7" w14:paraId="192A0652" w14:textId="77777777" w:rsidTr="004C55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BDE80C9" w14:textId="77777777" w:rsidR="004C55E7" w:rsidRPr="004C55E7" w:rsidRDefault="004C55E7" w:rsidP="0009067A">
            <w:pPr>
              <w:rPr>
                <w:b w:val="0"/>
                <w:bCs w:val="0"/>
                <w:sz w:val="24"/>
                <w:szCs w:val="24"/>
              </w:rPr>
            </w:pPr>
            <w:r w:rsidRPr="004C55E7">
              <w:rPr>
                <w:noProof/>
                <w:sz w:val="24"/>
                <w:szCs w:val="24"/>
                <w:lang w:val="es-ES" w:eastAsia="es-ES"/>
              </w:rPr>
              <mc:AlternateContent>
                <mc:Choice Requires="wps">
                  <w:drawing>
                    <wp:anchor distT="0" distB="0" distL="114300" distR="114300" simplePos="0" relativeHeight="251659264" behindDoc="0" locked="0" layoutInCell="1" allowOverlap="1" wp14:anchorId="5CAF710D" wp14:editId="5190F5F5">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82705A" w14:textId="77777777" w:rsidR="00AA70A9" w:rsidRDefault="00AA70A9" w:rsidP="004C55E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AF710D"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AqsJA0kAIAAAUFAAAOAAAAAAAAAAAAAAAAAC4CAABkcnMvZTJvRG9jLnhtbFBLAQIt&#10;ABQABgAIAAAAIQDwQ5Ut3AAAAAgBAAAPAAAAAAAAAAAAAAAAAOoEAABkcnMvZG93bnJldi54bWxQ&#10;SwUGAAAAAAQABADzAAAA8wUAAAAA&#10;" fillcolor="white [3201]" strokeweight=".5pt">
                      <v:textbox>
                        <w:txbxContent>
                          <w:p w14:paraId="6582705A" w14:textId="77777777" w:rsidR="00AA70A9" w:rsidRDefault="00AA70A9" w:rsidP="004C55E7">
                            <w:pPr>
                              <w:jc w:val="center"/>
                            </w:pPr>
                            <w:r>
                              <w:t>X</w:t>
                            </w:r>
                          </w:p>
                        </w:txbxContent>
                      </v:textbox>
                    </v:shape>
                  </w:pict>
                </mc:Fallback>
              </mc:AlternateContent>
            </w:r>
            <w:r w:rsidRPr="004C55E7">
              <w:rPr>
                <w:b w:val="0"/>
                <w:bCs w:val="0"/>
                <w:sz w:val="24"/>
                <w:szCs w:val="24"/>
              </w:rPr>
              <w:t>Pública</w:t>
            </w:r>
          </w:p>
        </w:tc>
        <w:tc>
          <w:tcPr>
            <w:tcW w:w="1666" w:type="pct"/>
            <w:shd w:val="clear" w:color="auto" w:fill="auto"/>
            <w:vAlign w:val="center"/>
          </w:tcPr>
          <w:p w14:paraId="01FF7F3B"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lang w:val="es-ES" w:eastAsia="es-ES"/>
              </w:rPr>
              <mc:AlternateContent>
                <mc:Choice Requires="wps">
                  <w:drawing>
                    <wp:anchor distT="0" distB="0" distL="114300" distR="114300" simplePos="0" relativeHeight="251660288" behindDoc="0" locked="0" layoutInCell="1" allowOverlap="1" wp14:anchorId="4138A9F8" wp14:editId="35DD7380">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F8A452B" w14:textId="77777777" w:rsidR="00AA70A9" w:rsidRDefault="00AA70A9"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8A9F8"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" fillcolor="white [3201]" strokeweight=".5pt">
                      <v:textbox>
                        <w:txbxContent>
                          <w:p w14:paraId="6F8A452B" w14:textId="77777777" w:rsidR="00AA70A9" w:rsidRDefault="00AA70A9" w:rsidP="004C55E7">
                            <w:pPr>
                              <w:jc w:val="center"/>
                            </w:pPr>
                          </w:p>
                        </w:txbxContent>
                      </v:textbox>
                    </v:shape>
                  </w:pict>
                </mc:Fallback>
              </mc:AlternateContent>
            </w:r>
            <w:r w:rsidRPr="004C55E7">
              <w:rPr>
                <w:sz w:val="24"/>
                <w:szCs w:val="24"/>
              </w:rPr>
              <w:t>Pública Clasificada</w:t>
            </w:r>
          </w:p>
        </w:tc>
        <w:tc>
          <w:tcPr>
            <w:tcW w:w="1668" w:type="pct"/>
            <w:shd w:val="clear" w:color="auto" w:fill="auto"/>
            <w:vAlign w:val="center"/>
          </w:tcPr>
          <w:p w14:paraId="41C0B69A"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lang w:val="es-ES" w:eastAsia="es-ES"/>
              </w:rPr>
              <mc:AlternateContent>
                <mc:Choice Requires="wps">
                  <w:drawing>
                    <wp:anchor distT="0" distB="0" distL="114300" distR="114300" simplePos="0" relativeHeight="251661312" behindDoc="0" locked="0" layoutInCell="1" allowOverlap="1" wp14:anchorId="0BA4B844" wp14:editId="493DB61C">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4C36A28" w14:textId="77777777" w:rsidR="00AA70A9" w:rsidRDefault="00AA70A9"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4B844"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BRWHXuSAgAADAUAAA4AAAAAAAAAAAAAAAAALgIAAGRycy9lMm9Eb2MueG1sUEsB&#10;Ai0AFAAGAAgAAAAhAECQivDcAAAACAEAAA8AAAAAAAAAAAAAAAAA7AQAAGRycy9kb3ducmV2Lnht&#10;bFBLBQYAAAAABAAEAPMAAAD1BQAAAAA=&#10;" fillcolor="white [3201]" strokeweight=".5pt">
                      <v:textbox>
                        <w:txbxContent>
                          <w:p w14:paraId="74C36A28" w14:textId="77777777" w:rsidR="00AA70A9" w:rsidRDefault="00AA70A9" w:rsidP="004C55E7">
                            <w:pPr>
                              <w:jc w:val="center"/>
                            </w:pPr>
                          </w:p>
                        </w:txbxContent>
                      </v:textbox>
                    </v:shape>
                  </w:pict>
                </mc:Fallback>
              </mc:AlternateContent>
            </w:r>
            <w:r w:rsidRPr="004C55E7">
              <w:rPr>
                <w:sz w:val="24"/>
                <w:szCs w:val="24"/>
              </w:rPr>
              <w:t>Pública Reservada</w:t>
            </w:r>
          </w:p>
        </w:tc>
      </w:tr>
    </w:tbl>
    <w:p w14:paraId="7C413022" w14:textId="77777777" w:rsidR="004C55E7" w:rsidRPr="004571FB" w:rsidRDefault="004C55E7" w:rsidP="004C55E7">
      <w:pPr>
        <w:rPr>
          <w:rFonts w:cs="Calibri"/>
          <w:bCs/>
        </w:rPr>
      </w:pPr>
    </w:p>
    <w:bookmarkEnd w:id="0"/>
    <w:bookmarkEnd w:id="1"/>
    <w:p w14:paraId="6BE078F7" w14:textId="77777777" w:rsidR="004C55E7" w:rsidRPr="004760FD" w:rsidRDefault="004C55E7" w:rsidP="004C55E7">
      <w:pPr>
        <w:jc w:val="center"/>
        <w:rPr>
          <w:b/>
          <w:bCs/>
        </w:rPr>
      </w:pPr>
      <w:r w:rsidRPr="004760FD">
        <w:rPr>
          <w:b/>
          <w:bCs/>
        </w:rPr>
        <w:t>PROCESO DE GESTIÓN CONTRACTUAL</w:t>
      </w:r>
    </w:p>
    <w:p w14:paraId="1D8D9C3C" w14:textId="77777777" w:rsidR="004C55E7" w:rsidRPr="004760FD" w:rsidRDefault="004C55E7" w:rsidP="004C55E7">
      <w:pPr>
        <w:jc w:val="center"/>
        <w:rPr>
          <w:b/>
          <w:bCs/>
        </w:rPr>
      </w:pPr>
      <w:r w:rsidRPr="004760FD">
        <w:rPr>
          <w:b/>
          <w:bCs/>
        </w:rPr>
        <w:t>ETAPA POSCONTRACTUAL</w:t>
      </w:r>
    </w:p>
    <w:bookmarkEnd w:id="2"/>
    <w:p w14:paraId="71CC1639" w14:textId="0F5DBC3A" w:rsidR="00012ABE" w:rsidRPr="007C1A5F" w:rsidRDefault="08F97ED1" w:rsidP="007C1A5F">
      <w:pPr>
        <w:jc w:val="center"/>
        <w:rPr>
          <w:b/>
          <w:bCs/>
          <w:lang w:val="es-ES" w:eastAsia="es-ES"/>
        </w:rPr>
      </w:pPr>
      <w:r w:rsidRPr="007C1A5F">
        <w:rPr>
          <w:b/>
          <w:bCs/>
          <w:lang w:val="es-ES" w:eastAsia="es-ES"/>
        </w:rPr>
        <w:t>INFORME FINAL DE SUPERVISIÓN</w:t>
      </w:r>
    </w:p>
    <w:p w14:paraId="5F411BF1" w14:textId="01E243EC" w:rsidR="0097419C" w:rsidRPr="0013388A" w:rsidRDefault="0097419C" w:rsidP="0097419C">
      <w:pPr>
        <w:jc w:val="center"/>
        <w:rPr>
          <w:rFonts w:asciiTheme="majorHAnsi" w:hAnsiTheme="majorHAnsi" w:cstheme="majorHAnsi"/>
          <w:b/>
        </w:rPr>
      </w:pPr>
      <w:r w:rsidRPr="0013388A">
        <w:rPr>
          <w:rFonts w:asciiTheme="majorHAnsi" w:hAnsiTheme="majorHAnsi" w:cstheme="majorHAnsi"/>
          <w:b/>
        </w:rPr>
        <w:t xml:space="preserve">CONTRATO NRO. </w:t>
      </w:r>
      <w:r w:rsidR="005B64A2" w:rsidRPr="005B64A2">
        <w:rPr>
          <w:rFonts w:asciiTheme="majorHAnsi" w:hAnsiTheme="majorHAnsi" w:cstheme="majorHAnsi"/>
          <w:b/>
        </w:rPr>
        <w:t>CO1.PCCNTR.</w:t>
      </w:r>
      <w:r w:rsidR="00E14229" w:rsidRPr="00E14229">
        <w:t xml:space="preserve"> </w:t>
      </w:r>
      <w:r w:rsidR="005708C5" w:rsidRPr="005708C5">
        <w:rPr>
          <w:rFonts w:asciiTheme="majorHAnsi" w:hAnsiTheme="majorHAnsi" w:cstheme="majorHAnsi"/>
          <w:b/>
        </w:rPr>
        <w:t>5863584</w:t>
      </w:r>
      <w:r w:rsidR="00E14229">
        <w:rPr>
          <w:rFonts w:asciiTheme="majorHAnsi" w:hAnsiTheme="majorHAnsi" w:cstheme="majorHAnsi"/>
          <w:b/>
        </w:rPr>
        <w:t xml:space="preserve"> </w:t>
      </w:r>
      <w:r w:rsidR="005B64A2">
        <w:rPr>
          <w:rFonts w:asciiTheme="majorHAnsi" w:hAnsiTheme="majorHAnsi" w:cstheme="majorHAnsi"/>
          <w:b/>
        </w:rPr>
        <w:t>DEL 2024</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8B1333"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7EB54C0E" w:rsidR="003D582D" w:rsidRPr="00032040" w:rsidRDefault="003D582D" w:rsidP="0097419C">
            <w:pPr>
              <w:spacing w:after="0" w:line="240" w:lineRule="auto"/>
              <w:rPr>
                <w:rStyle w:val="Nmerodepgina"/>
                <w:rFonts w:asciiTheme="majorHAnsi" w:hAnsiTheme="majorHAnsi" w:cstheme="majorHAnsi"/>
                <w:b/>
                <w:color w:val="auto"/>
              </w:rPr>
            </w:pPr>
            <w:r w:rsidRPr="00032040">
              <w:rPr>
                <w:rFonts w:asciiTheme="majorHAnsi" w:eastAsia="Arial" w:hAnsiTheme="majorHAnsi" w:cstheme="majorHAnsi"/>
                <w:b/>
                <w:bCs/>
                <w:color w:val="auto"/>
                <w:lang w:eastAsia="es-CO" w:bidi="es-CO"/>
              </w:rPr>
              <w:t>CONTRATANTE</w:t>
            </w:r>
          </w:p>
        </w:tc>
        <w:tc>
          <w:tcPr>
            <w:tcW w:w="3192" w:type="pct"/>
            <w:vAlign w:val="center"/>
          </w:tcPr>
          <w:p w14:paraId="44D99257" w14:textId="6D96FBEB" w:rsidR="003D582D" w:rsidRPr="00032040" w:rsidRDefault="0032092D" w:rsidP="0097419C">
            <w:pPr>
              <w:spacing w:after="0" w:line="240" w:lineRule="auto"/>
              <w:rPr>
                <w:rStyle w:val="Nmerodepgina"/>
                <w:rFonts w:asciiTheme="majorHAnsi" w:hAnsiTheme="majorHAnsi" w:cstheme="majorHAnsi"/>
                <w:b/>
                <w:color w:val="auto"/>
              </w:rPr>
            </w:pPr>
            <w:r w:rsidRPr="00032040">
              <w:rPr>
                <w:rFonts w:asciiTheme="majorHAnsi" w:hAnsiTheme="majorHAnsi" w:cstheme="majorHAnsi"/>
                <w:color w:val="000000"/>
                <w:sz w:val="17"/>
                <w:szCs w:val="17"/>
                <w:shd w:val="clear" w:color="auto" w:fill="FFFFFF"/>
              </w:rPr>
              <w:t>SERVICIO NACIONAL DE APRENDIZAJE SENA</w:t>
            </w:r>
            <w:r w:rsidR="007F5A46" w:rsidRPr="00032040">
              <w:rPr>
                <w:rFonts w:asciiTheme="majorHAnsi" w:hAnsiTheme="majorHAnsi" w:cstheme="majorHAnsi"/>
                <w:color w:val="000000"/>
                <w:sz w:val="17"/>
                <w:szCs w:val="17"/>
                <w:shd w:val="clear" w:color="auto" w:fill="FFFFFF"/>
              </w:rPr>
              <w:t>,</w:t>
            </w:r>
            <w:r w:rsidRPr="00032040">
              <w:rPr>
                <w:rFonts w:asciiTheme="majorHAnsi" w:hAnsiTheme="majorHAnsi" w:cstheme="majorHAnsi"/>
                <w:color w:val="000000"/>
                <w:sz w:val="17"/>
                <w:szCs w:val="17"/>
                <w:shd w:val="clear" w:color="auto" w:fill="FFFFFF"/>
              </w:rPr>
              <w:t xml:space="preserve"> CENTRO DE TECNOLOGÍA DE LA MANUFACTURA AVANZADA CTMA</w:t>
            </w:r>
            <w:r w:rsidR="007F5A46" w:rsidRPr="00032040">
              <w:rPr>
                <w:rFonts w:asciiTheme="majorHAnsi" w:hAnsiTheme="majorHAnsi" w:cstheme="majorHAnsi"/>
                <w:color w:val="000000"/>
                <w:sz w:val="17"/>
                <w:szCs w:val="17"/>
                <w:shd w:val="clear" w:color="auto" w:fill="FFFFFF"/>
              </w:rPr>
              <w:t>, MEDELLÍN,</w:t>
            </w:r>
            <w:r w:rsidRPr="00032040">
              <w:rPr>
                <w:rFonts w:asciiTheme="majorHAnsi" w:hAnsiTheme="majorHAnsi" w:cstheme="majorHAnsi"/>
                <w:color w:val="000000"/>
                <w:sz w:val="17"/>
                <w:szCs w:val="17"/>
                <w:shd w:val="clear" w:color="auto" w:fill="FFFFFF"/>
              </w:rPr>
              <w:t xml:space="preserve"> REGIONAL ANTIOQUIA.</w:t>
            </w:r>
          </w:p>
        </w:tc>
      </w:tr>
      <w:tr w:rsidR="00B01134" w:rsidRPr="00E61012" w14:paraId="66A284CB" w14:textId="77777777" w:rsidTr="00211638">
        <w:tc>
          <w:tcPr>
            <w:tcW w:w="1808" w:type="pct"/>
            <w:vAlign w:val="center"/>
          </w:tcPr>
          <w:p w14:paraId="22A79915" w14:textId="06FF7F05"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MS Mincho" w:hAnsiTheme="majorHAnsi" w:cstheme="majorHAnsi"/>
                <w:b/>
                <w:color w:val="auto"/>
                <w:lang w:val="es-ES" w:eastAsia="es-ES"/>
              </w:rPr>
              <w:t>TIPO DE CONTRATO</w:t>
            </w:r>
          </w:p>
        </w:tc>
        <w:tc>
          <w:tcPr>
            <w:tcW w:w="3192" w:type="pct"/>
            <w:vAlign w:val="center"/>
          </w:tcPr>
          <w:p w14:paraId="12A88928" w14:textId="04622E20" w:rsidR="00B01134" w:rsidRPr="00032040" w:rsidRDefault="00B01134" w:rsidP="0097419C">
            <w:pPr>
              <w:spacing w:after="0" w:line="240" w:lineRule="auto"/>
              <w:rPr>
                <w:rFonts w:asciiTheme="majorHAnsi" w:eastAsia="Arial" w:hAnsiTheme="majorHAnsi" w:cstheme="majorHAnsi"/>
                <w:color w:val="auto"/>
                <w:lang w:eastAsia="es-CO" w:bidi="es-CO"/>
              </w:rPr>
            </w:pPr>
            <w:r w:rsidRPr="00032040">
              <w:rPr>
                <w:rFonts w:asciiTheme="majorHAnsi" w:eastAsia="Times New Roman" w:hAnsiTheme="majorHAnsi" w:cstheme="majorHAnsi"/>
                <w:color w:val="auto"/>
                <w:lang w:val="es-ES" w:eastAsia="es-ES"/>
              </w:rPr>
              <w:t>Prestación de servicios</w:t>
            </w:r>
          </w:p>
        </w:tc>
      </w:tr>
      <w:tr w:rsidR="00B01134" w:rsidRPr="00E61012" w14:paraId="4596FBDD" w14:textId="77777777" w:rsidTr="00211638">
        <w:tc>
          <w:tcPr>
            <w:tcW w:w="1808" w:type="pct"/>
            <w:vAlign w:val="center"/>
          </w:tcPr>
          <w:p w14:paraId="1030060E" w14:textId="64B482C2"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CONTRATO NRO.</w:t>
            </w:r>
          </w:p>
        </w:tc>
        <w:tc>
          <w:tcPr>
            <w:tcW w:w="3192" w:type="pct"/>
            <w:vAlign w:val="center"/>
          </w:tcPr>
          <w:p w14:paraId="1D64F851" w14:textId="62936D12" w:rsidR="00B01134" w:rsidRPr="00E14229" w:rsidRDefault="008C5DCB" w:rsidP="00E14229">
            <w:pPr>
              <w:spacing w:after="0" w:line="240" w:lineRule="auto"/>
              <w:rPr>
                <w:rStyle w:val="Nmerodepgina"/>
                <w:rFonts w:asciiTheme="majorHAnsi" w:hAnsiTheme="majorHAnsi" w:cstheme="majorHAnsi"/>
                <w:b/>
              </w:rPr>
            </w:pPr>
            <w:r w:rsidRPr="005B64A2">
              <w:rPr>
                <w:rFonts w:asciiTheme="majorHAnsi" w:hAnsiTheme="majorHAnsi" w:cstheme="majorHAnsi"/>
                <w:b/>
              </w:rPr>
              <w:t xml:space="preserve">CO1.PCCNTR. </w:t>
            </w:r>
            <w:r w:rsidR="005708C5" w:rsidRPr="005708C5">
              <w:rPr>
                <w:rFonts w:cs="Calibri"/>
                <w:color w:val="000000"/>
              </w:rPr>
              <w:t>5863584</w:t>
            </w:r>
          </w:p>
        </w:tc>
      </w:tr>
      <w:tr w:rsidR="00B01134" w:rsidRPr="00E61012" w14:paraId="2C7BF139" w14:textId="77777777" w:rsidTr="00211638">
        <w:tc>
          <w:tcPr>
            <w:tcW w:w="1808" w:type="pct"/>
            <w:vAlign w:val="center"/>
          </w:tcPr>
          <w:p w14:paraId="1D9CFCFD" w14:textId="73157CC9" w:rsidR="00B01134" w:rsidRPr="00032040" w:rsidRDefault="00B01134" w:rsidP="0097419C">
            <w:pPr>
              <w:spacing w:after="0" w:line="240" w:lineRule="auto"/>
              <w:rPr>
                <w:rFonts w:asciiTheme="majorHAnsi" w:eastAsia="MS Mincho" w:hAnsiTheme="majorHAnsi" w:cstheme="majorHAnsi"/>
                <w:b/>
                <w:color w:val="auto"/>
                <w:lang w:val="es-ES" w:eastAsia="es-ES"/>
              </w:rPr>
            </w:pPr>
            <w:r w:rsidRPr="00032040">
              <w:rPr>
                <w:rFonts w:asciiTheme="majorHAnsi" w:eastAsia="MS Mincho" w:hAnsiTheme="majorHAnsi" w:cstheme="majorHAnsi"/>
                <w:b/>
                <w:color w:val="auto"/>
                <w:lang w:val="es-ES" w:eastAsia="es-ES"/>
              </w:rPr>
              <w:t>OBJETO</w:t>
            </w:r>
          </w:p>
        </w:tc>
        <w:tc>
          <w:tcPr>
            <w:tcW w:w="3192" w:type="pct"/>
            <w:vAlign w:val="center"/>
          </w:tcPr>
          <w:p w14:paraId="2AA23946" w14:textId="60A68F68" w:rsidR="00B01134" w:rsidRPr="00B967FA" w:rsidRDefault="00151D81" w:rsidP="0097419C">
            <w:pPr>
              <w:spacing w:after="0" w:line="240" w:lineRule="auto"/>
              <w:rPr>
                <w:rFonts w:asciiTheme="majorHAnsi" w:eastAsia="Times New Roman" w:hAnsiTheme="majorHAnsi" w:cstheme="majorHAnsi"/>
                <w:b/>
                <w:color w:val="FF0000"/>
                <w:sz w:val="20"/>
                <w:szCs w:val="20"/>
                <w:lang w:val="es-ES" w:eastAsia="es-ES"/>
              </w:rPr>
            </w:pPr>
            <w:r w:rsidRPr="00151D81">
              <w:rPr>
                <w:rFonts w:asciiTheme="majorHAnsi" w:eastAsia="Times New Roman" w:hAnsiTheme="majorHAnsi" w:cstheme="majorHAnsi"/>
                <w:bCs/>
                <w:sz w:val="20"/>
                <w:szCs w:val="20"/>
                <w:lang w:val="es-ES" w:eastAsia="es-ES"/>
              </w:rPr>
              <w:t>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B01134" w:rsidRPr="00E61012" w14:paraId="7F37DFA5" w14:textId="77777777" w:rsidTr="00211638">
        <w:tc>
          <w:tcPr>
            <w:tcW w:w="1808" w:type="pct"/>
            <w:vAlign w:val="center"/>
          </w:tcPr>
          <w:p w14:paraId="5B235504" w14:textId="79D35FD7"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MS Mincho" w:hAnsiTheme="majorHAnsi" w:cstheme="majorHAnsi"/>
                <w:b/>
                <w:color w:val="auto"/>
                <w:lang w:val="es-ES" w:eastAsia="es-ES"/>
              </w:rPr>
              <w:t>FECHA DE SUSCRIPCIÓN DEL CONTRATO</w:t>
            </w:r>
          </w:p>
        </w:tc>
        <w:tc>
          <w:tcPr>
            <w:tcW w:w="3192" w:type="pct"/>
            <w:vAlign w:val="center"/>
          </w:tcPr>
          <w:p w14:paraId="75815F74" w14:textId="6D9692EA" w:rsidR="00B01134" w:rsidRPr="00032040" w:rsidRDefault="00151D81" w:rsidP="0097419C">
            <w:pPr>
              <w:spacing w:after="0" w:line="240" w:lineRule="auto"/>
              <w:rPr>
                <w:rFonts w:asciiTheme="majorHAnsi" w:eastAsia="Arial" w:hAnsiTheme="majorHAnsi" w:cstheme="majorHAnsi"/>
                <w:color w:val="FF0000"/>
                <w:lang w:eastAsia="es-CO" w:bidi="es-CO"/>
              </w:rPr>
            </w:pPr>
            <w:r>
              <w:rPr>
                <w:rFonts w:asciiTheme="majorHAnsi" w:eastAsia="Times New Roman" w:hAnsiTheme="majorHAnsi" w:cstheme="majorHAnsi"/>
                <w:bCs/>
                <w:lang w:val="es-ES" w:eastAsia="es-ES"/>
              </w:rPr>
              <w:t>06</w:t>
            </w:r>
            <w:r w:rsidR="00F65D75" w:rsidRPr="00032040">
              <w:rPr>
                <w:rFonts w:asciiTheme="majorHAnsi" w:eastAsia="Times New Roman" w:hAnsiTheme="majorHAnsi" w:cstheme="majorHAnsi"/>
                <w:bCs/>
                <w:lang w:val="es-ES" w:eastAsia="es-ES"/>
              </w:rPr>
              <w:t xml:space="preserve"> de febrero de 2024</w:t>
            </w:r>
          </w:p>
        </w:tc>
      </w:tr>
      <w:tr w:rsidR="00293AA6" w:rsidRPr="00E61012" w14:paraId="3AEBFD69" w14:textId="77777777" w:rsidTr="00211638">
        <w:tc>
          <w:tcPr>
            <w:tcW w:w="1808" w:type="pct"/>
            <w:vAlign w:val="center"/>
          </w:tcPr>
          <w:p w14:paraId="5091E20E" w14:textId="0E223274" w:rsidR="00293AA6" w:rsidRPr="00032040" w:rsidRDefault="00293AA6"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INICIO</w:t>
            </w:r>
          </w:p>
        </w:tc>
        <w:tc>
          <w:tcPr>
            <w:tcW w:w="3192" w:type="pct"/>
            <w:vAlign w:val="center"/>
          </w:tcPr>
          <w:p w14:paraId="079A062F" w14:textId="709E1F15" w:rsidR="00293AA6" w:rsidRPr="00032040" w:rsidRDefault="00151D81" w:rsidP="0097419C">
            <w:pPr>
              <w:spacing w:after="0" w:line="240" w:lineRule="auto"/>
              <w:rPr>
                <w:rFonts w:asciiTheme="majorHAnsi" w:eastAsia="Arial" w:hAnsiTheme="majorHAnsi" w:cstheme="majorHAnsi"/>
                <w:color w:val="FF0000"/>
                <w:lang w:eastAsia="es-CO" w:bidi="es-CO"/>
              </w:rPr>
            </w:pPr>
            <w:r>
              <w:rPr>
                <w:rFonts w:asciiTheme="majorHAnsi" w:eastAsia="Times New Roman" w:hAnsiTheme="majorHAnsi" w:cstheme="majorHAnsi"/>
                <w:bCs/>
                <w:lang w:val="es-ES" w:eastAsia="es-ES"/>
              </w:rPr>
              <w:t>06</w:t>
            </w:r>
            <w:r w:rsidR="00F65D75" w:rsidRPr="00032040">
              <w:rPr>
                <w:rFonts w:asciiTheme="majorHAnsi" w:eastAsia="Times New Roman" w:hAnsiTheme="majorHAnsi" w:cstheme="majorHAnsi"/>
                <w:bCs/>
                <w:lang w:val="es-ES" w:eastAsia="es-ES"/>
              </w:rPr>
              <w:t xml:space="preserve"> de febrero de 2024</w:t>
            </w:r>
          </w:p>
        </w:tc>
      </w:tr>
      <w:tr w:rsidR="00293AA6" w:rsidRPr="00E61012" w14:paraId="4F24AF0C" w14:textId="77777777" w:rsidTr="00211638">
        <w:tc>
          <w:tcPr>
            <w:tcW w:w="1808" w:type="pct"/>
            <w:vAlign w:val="center"/>
          </w:tcPr>
          <w:p w14:paraId="41025B23" w14:textId="6DB93DF6" w:rsidR="00293AA6" w:rsidRPr="00032040" w:rsidRDefault="00293AA6" w:rsidP="0097419C">
            <w:pPr>
              <w:spacing w:after="0" w:line="240" w:lineRule="auto"/>
              <w:rPr>
                <w:rFonts w:asciiTheme="majorHAnsi" w:hAnsiTheme="majorHAnsi" w:cstheme="majorHAnsi"/>
                <w:b/>
                <w:color w:val="auto"/>
              </w:rPr>
            </w:pPr>
            <w:r w:rsidRPr="00032040">
              <w:rPr>
                <w:rFonts w:asciiTheme="majorHAnsi" w:eastAsia="Times New Roman" w:hAnsiTheme="majorHAnsi" w:cstheme="majorHAnsi"/>
                <w:b/>
                <w:color w:val="auto"/>
                <w:lang w:val="es-ES" w:eastAsia="es-ES"/>
              </w:rPr>
              <w:t>PLAZO INICIAL</w:t>
            </w:r>
          </w:p>
        </w:tc>
        <w:tc>
          <w:tcPr>
            <w:tcW w:w="3192" w:type="pct"/>
            <w:vAlign w:val="center"/>
          </w:tcPr>
          <w:p w14:paraId="126F33D8" w14:textId="285DDDB8" w:rsidR="00293AA6" w:rsidRPr="00032040" w:rsidRDefault="00B967FA" w:rsidP="0097419C">
            <w:pPr>
              <w:spacing w:after="0" w:line="240" w:lineRule="auto"/>
              <w:rPr>
                <w:rFonts w:asciiTheme="majorHAnsi" w:eastAsia="Arial" w:hAnsiTheme="majorHAnsi" w:cstheme="majorHAnsi"/>
                <w:color w:val="auto"/>
                <w:lang w:eastAsia="es-CO" w:bidi="es-CO"/>
              </w:rPr>
            </w:pPr>
            <w:r>
              <w:rPr>
                <w:rFonts w:asciiTheme="majorHAnsi" w:eastAsia="Arial" w:hAnsiTheme="majorHAnsi" w:cstheme="majorHAnsi"/>
                <w:color w:val="auto"/>
                <w:lang w:eastAsia="es-CO" w:bidi="es-CO"/>
              </w:rPr>
              <w:t>10</w:t>
            </w:r>
            <w:r w:rsidR="00F65D75" w:rsidRPr="00032040">
              <w:rPr>
                <w:rFonts w:asciiTheme="majorHAnsi" w:eastAsia="Arial" w:hAnsiTheme="majorHAnsi" w:cstheme="majorHAnsi"/>
                <w:color w:val="auto"/>
                <w:lang w:eastAsia="es-CO" w:bidi="es-CO"/>
              </w:rPr>
              <w:t xml:space="preserve"> meses</w:t>
            </w:r>
            <w:r w:rsidR="00B2626F">
              <w:rPr>
                <w:rFonts w:asciiTheme="majorHAnsi" w:eastAsia="Arial" w:hAnsiTheme="majorHAnsi" w:cstheme="majorHAnsi"/>
                <w:color w:val="auto"/>
                <w:lang w:eastAsia="es-CO" w:bidi="es-CO"/>
              </w:rPr>
              <w:t xml:space="preserve"> 7</w:t>
            </w:r>
            <w:r>
              <w:rPr>
                <w:rFonts w:asciiTheme="majorHAnsi" w:eastAsia="Arial" w:hAnsiTheme="majorHAnsi" w:cstheme="majorHAnsi"/>
                <w:color w:val="auto"/>
                <w:lang w:eastAsia="es-CO" w:bidi="es-CO"/>
              </w:rPr>
              <w:t xml:space="preserve"> días </w:t>
            </w:r>
          </w:p>
        </w:tc>
      </w:tr>
      <w:tr w:rsidR="00293AA6" w:rsidRPr="00E61012" w14:paraId="597DC854" w14:textId="77777777" w:rsidTr="00B15F51">
        <w:trPr>
          <w:trHeight w:val="295"/>
        </w:trPr>
        <w:tc>
          <w:tcPr>
            <w:tcW w:w="1808" w:type="pct"/>
            <w:vAlign w:val="center"/>
          </w:tcPr>
          <w:p w14:paraId="6ACBA66D" w14:textId="776F45D9" w:rsidR="00293AA6" w:rsidRPr="00032040" w:rsidRDefault="00293AA6" w:rsidP="0097419C">
            <w:pPr>
              <w:spacing w:after="0" w:line="240" w:lineRule="auto"/>
              <w:rPr>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TERMINACIÓN INICIAL</w:t>
            </w:r>
          </w:p>
        </w:tc>
        <w:tc>
          <w:tcPr>
            <w:tcW w:w="3192" w:type="pct"/>
            <w:vAlign w:val="center"/>
          </w:tcPr>
          <w:p w14:paraId="21BC8D19" w14:textId="32D0D59E" w:rsidR="00293AA6" w:rsidRPr="00032040" w:rsidRDefault="00151D81" w:rsidP="0097419C">
            <w:pPr>
              <w:spacing w:after="0" w:line="240" w:lineRule="auto"/>
              <w:rPr>
                <w:rFonts w:asciiTheme="majorHAnsi" w:eastAsia="Arial" w:hAnsiTheme="majorHAnsi" w:cstheme="majorHAnsi"/>
                <w:color w:val="auto"/>
                <w:lang w:eastAsia="es-CO" w:bidi="es-CO"/>
              </w:rPr>
            </w:pPr>
            <w:r>
              <w:rPr>
                <w:rFonts w:asciiTheme="majorHAnsi" w:eastAsia="Arial" w:hAnsiTheme="majorHAnsi" w:cstheme="majorHAnsi"/>
                <w:color w:val="auto"/>
                <w:lang w:eastAsia="es-CO" w:bidi="es-CO"/>
              </w:rPr>
              <w:t>14</w:t>
            </w:r>
            <w:r w:rsidR="00F65D75" w:rsidRPr="00032040">
              <w:rPr>
                <w:rFonts w:asciiTheme="majorHAnsi" w:eastAsia="Arial" w:hAnsiTheme="majorHAnsi" w:cstheme="majorHAnsi"/>
                <w:color w:val="auto"/>
                <w:lang w:eastAsia="es-CO" w:bidi="es-CO"/>
              </w:rPr>
              <w:t xml:space="preserve"> de diciembre de 2024</w:t>
            </w:r>
          </w:p>
        </w:tc>
      </w:tr>
      <w:tr w:rsidR="00F65D75" w:rsidRPr="00E61012" w14:paraId="560312B6" w14:textId="77777777" w:rsidTr="00211638">
        <w:tc>
          <w:tcPr>
            <w:tcW w:w="1808" w:type="pct"/>
            <w:vAlign w:val="center"/>
          </w:tcPr>
          <w:p w14:paraId="05D28D66" w14:textId="465BD288" w:rsidR="00F65D75" w:rsidRPr="00032040" w:rsidRDefault="00F65D75" w:rsidP="00F65D75">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rPr>
              <w:t>CONTRATISTA</w:t>
            </w:r>
          </w:p>
        </w:tc>
        <w:tc>
          <w:tcPr>
            <w:tcW w:w="3192" w:type="pct"/>
            <w:vAlign w:val="center"/>
          </w:tcPr>
          <w:p w14:paraId="798748DC" w14:textId="6136BA39" w:rsidR="00F65D75" w:rsidRPr="00373E49" w:rsidRDefault="005708C5" w:rsidP="00373E49">
            <w:pPr>
              <w:spacing w:line="240" w:lineRule="auto"/>
              <w:rPr>
                <w:rStyle w:val="Nmerodepgina"/>
                <w:rFonts w:eastAsia="Times New Roman" w:cs="Calibri"/>
                <w:color w:val="000000"/>
                <w:lang w:eastAsia="es-ES"/>
              </w:rPr>
            </w:pPr>
            <w:r w:rsidRPr="005708C5">
              <w:rPr>
                <w:rFonts w:cs="Calibri"/>
                <w:color w:val="000000"/>
              </w:rPr>
              <w:t>YEFFERSON ALDIVIER RESTREPO RESTREPO</w:t>
            </w:r>
          </w:p>
        </w:tc>
      </w:tr>
      <w:tr w:rsidR="009139D5" w:rsidRPr="00E61012" w14:paraId="6CD95B20" w14:textId="77777777" w:rsidTr="00211638">
        <w:tc>
          <w:tcPr>
            <w:tcW w:w="1808" w:type="pct"/>
            <w:vAlign w:val="center"/>
          </w:tcPr>
          <w:p w14:paraId="2FCAD5C4" w14:textId="68F1271E" w:rsidR="009139D5" w:rsidRPr="00032040" w:rsidRDefault="009139D5" w:rsidP="0097419C">
            <w:pPr>
              <w:spacing w:after="0" w:line="240" w:lineRule="auto"/>
              <w:rPr>
                <w:rFonts w:asciiTheme="majorHAnsi" w:hAnsiTheme="majorHAnsi" w:cstheme="majorHAnsi"/>
                <w:b/>
                <w:color w:val="auto"/>
              </w:rPr>
            </w:pPr>
            <w:r w:rsidRPr="00032040">
              <w:rPr>
                <w:rFonts w:asciiTheme="majorHAnsi" w:hAnsiTheme="majorHAnsi" w:cstheme="majorHAnsi"/>
                <w:b/>
                <w:color w:val="auto"/>
              </w:rPr>
              <w:t>CC o NIT</w:t>
            </w:r>
          </w:p>
        </w:tc>
        <w:tc>
          <w:tcPr>
            <w:tcW w:w="3192" w:type="pct"/>
            <w:vAlign w:val="center"/>
          </w:tcPr>
          <w:p w14:paraId="13778FEE" w14:textId="44AC42A2" w:rsidR="009139D5" w:rsidRPr="00032040" w:rsidRDefault="005708C5" w:rsidP="0097419C">
            <w:pPr>
              <w:spacing w:after="0" w:line="240" w:lineRule="auto"/>
              <w:rPr>
                <w:rFonts w:asciiTheme="majorHAnsi" w:eastAsia="Arial" w:hAnsiTheme="majorHAnsi" w:cstheme="majorHAnsi"/>
                <w:color w:val="FF0000"/>
                <w:lang w:eastAsia="es-CO" w:bidi="es-CO"/>
              </w:rPr>
            </w:pPr>
            <w:r w:rsidRPr="005708C5">
              <w:rPr>
                <w:rFonts w:asciiTheme="majorHAnsi" w:eastAsia="Times New Roman" w:hAnsiTheme="majorHAnsi" w:cstheme="majorHAnsi"/>
                <w:bCs/>
                <w:lang w:val="es-ES" w:eastAsia="es-ES"/>
              </w:rPr>
              <w:t>1017123310</w:t>
            </w:r>
          </w:p>
        </w:tc>
      </w:tr>
      <w:tr w:rsidR="009139D5" w:rsidRPr="00E61012" w14:paraId="2159C7EF" w14:textId="77777777" w:rsidTr="00211638">
        <w:tc>
          <w:tcPr>
            <w:tcW w:w="1808" w:type="pct"/>
            <w:vAlign w:val="center"/>
          </w:tcPr>
          <w:p w14:paraId="4EF1B472" w14:textId="23733BF2"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NOMBRE DEL REPRESENTANTE LEGAL DEL CONTRATISTA</w:t>
            </w:r>
          </w:p>
        </w:tc>
        <w:tc>
          <w:tcPr>
            <w:tcW w:w="3192" w:type="pct"/>
            <w:vAlign w:val="center"/>
          </w:tcPr>
          <w:p w14:paraId="29A45B92" w14:textId="466471AE" w:rsidR="009139D5" w:rsidRPr="00032040" w:rsidRDefault="00F65D75" w:rsidP="0097419C">
            <w:pPr>
              <w:spacing w:after="0" w:line="240" w:lineRule="auto"/>
              <w:rPr>
                <w:rStyle w:val="Nmerodepgina"/>
                <w:rFonts w:asciiTheme="majorHAnsi" w:hAnsiTheme="majorHAnsi" w:cstheme="majorHAnsi"/>
                <w:b/>
                <w:color w:val="FF0000"/>
              </w:rPr>
            </w:pPr>
            <w:r w:rsidRPr="00032040">
              <w:rPr>
                <w:rStyle w:val="Nmerodepgina"/>
                <w:rFonts w:asciiTheme="majorHAnsi" w:hAnsiTheme="majorHAnsi" w:cstheme="majorHAnsi"/>
                <w:b/>
              </w:rPr>
              <w:t>No aplica</w:t>
            </w:r>
          </w:p>
        </w:tc>
      </w:tr>
      <w:tr w:rsidR="009139D5" w:rsidRPr="00E61012" w14:paraId="26F4449D" w14:textId="77777777" w:rsidTr="00211638">
        <w:tc>
          <w:tcPr>
            <w:tcW w:w="1808" w:type="pct"/>
            <w:vAlign w:val="center"/>
          </w:tcPr>
          <w:p w14:paraId="72922204" w14:textId="01E7B567"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 xml:space="preserve">NÚMERO DE IDENTIFICACIÓN DEL REPRESENTANTE LEGAL </w:t>
            </w:r>
          </w:p>
        </w:tc>
        <w:tc>
          <w:tcPr>
            <w:tcW w:w="3192" w:type="pct"/>
            <w:vAlign w:val="center"/>
          </w:tcPr>
          <w:p w14:paraId="6B2FE1BF" w14:textId="03C39E1A" w:rsidR="009139D5" w:rsidRPr="00032040" w:rsidRDefault="00F65D75" w:rsidP="0097419C">
            <w:pPr>
              <w:spacing w:after="0" w:line="240" w:lineRule="auto"/>
              <w:rPr>
                <w:rStyle w:val="Nmerodepgina"/>
                <w:rFonts w:asciiTheme="majorHAnsi" w:hAnsiTheme="majorHAnsi" w:cstheme="majorHAnsi"/>
                <w:b/>
                <w:bCs/>
                <w:color w:val="FF0000"/>
              </w:rPr>
            </w:pPr>
            <w:r w:rsidRPr="00032040">
              <w:rPr>
                <w:rFonts w:asciiTheme="majorHAnsi" w:eastAsia="Arial" w:hAnsiTheme="majorHAnsi" w:cstheme="majorHAnsi"/>
                <w:b/>
                <w:bCs/>
                <w:lang w:eastAsia="es-CO" w:bidi="es-CO"/>
              </w:rPr>
              <w:t>No aplica</w:t>
            </w:r>
          </w:p>
        </w:tc>
      </w:tr>
      <w:tr w:rsidR="009139D5" w:rsidRPr="00E61012" w14:paraId="0F680B35" w14:textId="77777777" w:rsidTr="00211638">
        <w:tc>
          <w:tcPr>
            <w:tcW w:w="1808" w:type="pct"/>
            <w:vAlign w:val="center"/>
          </w:tcPr>
          <w:p w14:paraId="1325C6CC" w14:textId="1905E185"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rPr>
              <w:t>LUGAR DE EJECUCIÓN</w:t>
            </w:r>
          </w:p>
        </w:tc>
        <w:tc>
          <w:tcPr>
            <w:tcW w:w="3192" w:type="pct"/>
            <w:vAlign w:val="center"/>
          </w:tcPr>
          <w:p w14:paraId="2B484ABD" w14:textId="06085464" w:rsidR="009139D5" w:rsidRPr="00032040" w:rsidRDefault="00F65D75"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Medellín</w:t>
            </w:r>
          </w:p>
        </w:tc>
      </w:tr>
      <w:tr w:rsidR="009139D5" w:rsidRPr="00E61012" w14:paraId="50EBBB2D" w14:textId="77777777" w:rsidTr="00211638">
        <w:tc>
          <w:tcPr>
            <w:tcW w:w="1808" w:type="pct"/>
            <w:vAlign w:val="center"/>
          </w:tcPr>
          <w:p w14:paraId="25829BDD" w14:textId="566F6D90"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 xml:space="preserve">VALOR INICIAL </w:t>
            </w:r>
          </w:p>
        </w:tc>
        <w:tc>
          <w:tcPr>
            <w:tcW w:w="3192" w:type="pct"/>
            <w:vAlign w:val="center"/>
          </w:tcPr>
          <w:p w14:paraId="1EA23C30" w14:textId="4FD8217C" w:rsidR="009139D5" w:rsidRPr="00032040" w:rsidRDefault="00F65D75"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b/>
                <w:bCs/>
                <w:lang w:val="es-ES" w:eastAsia="es-ES"/>
              </w:rPr>
              <w:t>$</w:t>
            </w:r>
            <w:r w:rsidR="00B15F51" w:rsidRPr="00B15F51">
              <w:rPr>
                <w:rFonts w:asciiTheme="majorHAnsi" w:eastAsia="Times New Roman" w:hAnsiTheme="majorHAnsi" w:cstheme="majorHAnsi"/>
                <w:b/>
                <w:bCs/>
                <w:lang w:val="es-ES" w:eastAsia="es-ES"/>
              </w:rPr>
              <w:t>46.590.520</w:t>
            </w:r>
          </w:p>
        </w:tc>
      </w:tr>
      <w:tr w:rsidR="00F65D75" w:rsidRPr="00E61012" w14:paraId="7FB5E2D7" w14:textId="77777777" w:rsidTr="00211638">
        <w:tc>
          <w:tcPr>
            <w:tcW w:w="1808" w:type="pct"/>
            <w:vAlign w:val="center"/>
          </w:tcPr>
          <w:p w14:paraId="4600D107" w14:textId="061D9D82" w:rsidR="00F65D75" w:rsidRPr="00032040" w:rsidRDefault="00F65D75" w:rsidP="00F65D75">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spacing w:val="-3"/>
              </w:rPr>
              <w:t>FORMA DE PAGO</w:t>
            </w:r>
          </w:p>
        </w:tc>
        <w:tc>
          <w:tcPr>
            <w:tcW w:w="3192" w:type="pct"/>
            <w:vAlign w:val="center"/>
          </w:tcPr>
          <w:p w14:paraId="285FD688" w14:textId="104B0149" w:rsidR="00F65D75" w:rsidRPr="00032040" w:rsidRDefault="00F65D75" w:rsidP="00F65D75">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Mensual vencido.</w:t>
            </w:r>
          </w:p>
        </w:tc>
      </w:tr>
      <w:tr w:rsidR="009139D5" w:rsidRPr="00E61012" w14:paraId="11D47148" w14:textId="77777777" w:rsidTr="00211638">
        <w:tc>
          <w:tcPr>
            <w:tcW w:w="1808" w:type="pct"/>
            <w:vAlign w:val="center"/>
          </w:tcPr>
          <w:p w14:paraId="69DA9451" w14:textId="39303ED2" w:rsidR="009139D5" w:rsidRPr="00032040" w:rsidRDefault="009139D5"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CERTIFICADO DE DISPONIBILIDAD PRESUPUESTAL</w:t>
            </w:r>
          </w:p>
        </w:tc>
        <w:tc>
          <w:tcPr>
            <w:tcW w:w="3192" w:type="pct"/>
            <w:vAlign w:val="center"/>
          </w:tcPr>
          <w:p w14:paraId="0178C970" w14:textId="0D09247F" w:rsidR="009139D5" w:rsidRPr="00032040" w:rsidRDefault="008E20A5" w:rsidP="0097419C">
            <w:pPr>
              <w:spacing w:after="0" w:line="240" w:lineRule="auto"/>
              <w:rPr>
                <w:rStyle w:val="Nmerodepgina"/>
                <w:rFonts w:asciiTheme="majorHAnsi" w:hAnsiTheme="majorHAnsi" w:cstheme="majorHAnsi"/>
                <w:b/>
                <w:color w:val="auto"/>
              </w:rPr>
            </w:pPr>
            <w:r w:rsidRPr="008E20A5">
              <w:rPr>
                <w:rFonts w:asciiTheme="majorHAnsi" w:eastAsia="Arial" w:hAnsiTheme="majorHAnsi" w:cstheme="majorHAnsi"/>
                <w:lang w:eastAsia="es-CO" w:bidi="es-CO"/>
              </w:rPr>
              <w:t>3824</w:t>
            </w:r>
          </w:p>
        </w:tc>
      </w:tr>
      <w:tr w:rsidR="009139D5" w:rsidRPr="00E61012" w14:paraId="68616295" w14:textId="77777777" w:rsidTr="00211638">
        <w:tc>
          <w:tcPr>
            <w:tcW w:w="1808" w:type="pct"/>
            <w:vAlign w:val="center"/>
          </w:tcPr>
          <w:p w14:paraId="1E0A955A" w14:textId="553D78D0" w:rsidR="009139D5" w:rsidRPr="00032040" w:rsidRDefault="009139D5" w:rsidP="0097419C">
            <w:pPr>
              <w:spacing w:after="0" w:line="240" w:lineRule="auto"/>
              <w:rPr>
                <w:rStyle w:val="Nmerodepgina"/>
                <w:rFonts w:asciiTheme="majorHAnsi" w:hAnsiTheme="majorHAnsi" w:cstheme="majorHAnsi"/>
                <w:b/>
                <w:color w:val="auto"/>
              </w:rPr>
            </w:pPr>
            <w:r w:rsidRPr="00032040">
              <w:rPr>
                <w:rFonts w:asciiTheme="majorHAnsi" w:eastAsia="MS Mincho" w:hAnsiTheme="majorHAnsi" w:cstheme="majorHAnsi"/>
                <w:b/>
                <w:color w:val="auto"/>
                <w:lang w:val="es-ES" w:eastAsia="es-ES"/>
              </w:rPr>
              <w:t>CERTIFICADO DE REGISTRO PRESUPUESTAL</w:t>
            </w:r>
          </w:p>
        </w:tc>
        <w:tc>
          <w:tcPr>
            <w:tcW w:w="3192" w:type="pct"/>
            <w:vAlign w:val="center"/>
          </w:tcPr>
          <w:p w14:paraId="17105389" w14:textId="185DD440" w:rsidR="009139D5" w:rsidRPr="00032040" w:rsidRDefault="005708C5" w:rsidP="0097419C">
            <w:pPr>
              <w:spacing w:after="0" w:line="240" w:lineRule="auto"/>
              <w:rPr>
                <w:rStyle w:val="Nmerodepgina"/>
                <w:rFonts w:asciiTheme="majorHAnsi" w:hAnsiTheme="majorHAnsi" w:cstheme="majorHAnsi"/>
                <w:b/>
                <w:color w:val="FF0000"/>
              </w:rPr>
            </w:pPr>
            <w:r w:rsidRPr="005708C5">
              <w:rPr>
                <w:rFonts w:asciiTheme="majorHAnsi" w:eastAsia="Arial" w:hAnsiTheme="majorHAnsi" w:cstheme="majorHAnsi"/>
                <w:color w:val="auto"/>
                <w:lang w:eastAsia="es-CO" w:bidi="es-CO"/>
              </w:rPr>
              <w:t>20824</w:t>
            </w:r>
          </w:p>
        </w:tc>
      </w:tr>
      <w:tr w:rsidR="007D4BDF" w:rsidRPr="00ED0DA2" w14:paraId="5B4A9568" w14:textId="77777777" w:rsidTr="0009067A">
        <w:tc>
          <w:tcPr>
            <w:tcW w:w="1808" w:type="pct"/>
            <w:vAlign w:val="center"/>
          </w:tcPr>
          <w:p w14:paraId="6AA127FE" w14:textId="6CE38E67"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lastRenderedPageBreak/>
              <w:t>VALOR FINAL DEL CONTRATO</w:t>
            </w:r>
          </w:p>
        </w:tc>
        <w:tc>
          <w:tcPr>
            <w:tcW w:w="3192" w:type="pct"/>
            <w:vAlign w:val="center"/>
          </w:tcPr>
          <w:p w14:paraId="43883448" w14:textId="321CD395"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D0DA2" w14:paraId="326A2FE0" w14:textId="77777777" w:rsidTr="0009067A">
        <w:tc>
          <w:tcPr>
            <w:tcW w:w="1808" w:type="pct"/>
            <w:vAlign w:val="center"/>
          </w:tcPr>
          <w:p w14:paraId="57529C28" w14:textId="1AE9D3BD"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TERMINACIÓN FINAL</w:t>
            </w:r>
          </w:p>
        </w:tc>
        <w:tc>
          <w:tcPr>
            <w:tcW w:w="3192" w:type="pct"/>
            <w:vAlign w:val="center"/>
          </w:tcPr>
          <w:p w14:paraId="173DA185" w14:textId="6905E3EB" w:rsidR="007D4BDF" w:rsidRPr="00032040" w:rsidRDefault="005708C5" w:rsidP="0097419C">
            <w:pPr>
              <w:spacing w:after="0" w:line="240" w:lineRule="auto"/>
              <w:rPr>
                <w:rFonts w:asciiTheme="majorHAnsi" w:eastAsia="Arial" w:hAnsiTheme="majorHAnsi" w:cstheme="majorHAnsi"/>
                <w:color w:val="FF0000"/>
                <w:lang w:eastAsia="es-CO" w:bidi="es-CO"/>
              </w:rPr>
            </w:pPr>
            <w:r>
              <w:rPr>
                <w:rFonts w:asciiTheme="majorHAnsi" w:eastAsia="Arial" w:hAnsiTheme="majorHAnsi" w:cstheme="majorHAnsi"/>
                <w:color w:val="auto"/>
                <w:lang w:eastAsia="es-CO" w:bidi="es-CO"/>
              </w:rPr>
              <w:t>14</w:t>
            </w:r>
            <w:r w:rsidR="00017282" w:rsidRPr="00032040">
              <w:rPr>
                <w:rFonts w:asciiTheme="majorHAnsi" w:eastAsia="Arial" w:hAnsiTheme="majorHAnsi" w:cstheme="majorHAnsi"/>
                <w:color w:val="auto"/>
                <w:lang w:eastAsia="es-CO" w:bidi="es-CO"/>
              </w:rPr>
              <w:t xml:space="preserve"> de diciembre de 2024</w:t>
            </w:r>
          </w:p>
        </w:tc>
      </w:tr>
      <w:tr w:rsidR="007D4BDF" w:rsidRPr="00ED0DA2" w14:paraId="0F96DBCD" w14:textId="77777777" w:rsidTr="0009067A">
        <w:tc>
          <w:tcPr>
            <w:tcW w:w="1808" w:type="pct"/>
            <w:vAlign w:val="center"/>
          </w:tcPr>
          <w:p w14:paraId="2EBB85EF" w14:textId="41D00BA4"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TERMINACIÓN ANTICIPADA (Sí aplica)</w:t>
            </w:r>
          </w:p>
        </w:tc>
        <w:tc>
          <w:tcPr>
            <w:tcW w:w="3192" w:type="pct"/>
            <w:vAlign w:val="center"/>
          </w:tcPr>
          <w:p w14:paraId="6B0DE854" w14:textId="247B763B" w:rsidR="007D4BDF" w:rsidRPr="00032040" w:rsidRDefault="00017282" w:rsidP="0097419C">
            <w:pPr>
              <w:spacing w:after="0" w:line="240" w:lineRule="auto"/>
              <w:rPr>
                <w:rFonts w:asciiTheme="majorHAnsi" w:eastAsia="Arial" w:hAnsiTheme="majorHAnsi" w:cstheme="majorHAnsi"/>
                <w:color w:val="FF0000"/>
                <w:lang w:eastAsia="es-CO" w:bidi="es-CO"/>
              </w:rPr>
            </w:pPr>
            <w:r w:rsidRPr="00032040">
              <w:rPr>
                <w:rFonts w:asciiTheme="majorHAnsi" w:eastAsia="Arial" w:hAnsiTheme="majorHAnsi" w:cstheme="majorHAnsi"/>
                <w:b/>
                <w:bCs/>
                <w:lang w:eastAsia="es-CO" w:bidi="es-CO"/>
              </w:rPr>
              <w:t>No aplica</w:t>
            </w:r>
          </w:p>
        </w:tc>
      </w:tr>
      <w:tr w:rsidR="007D4BDF" w:rsidRPr="00ED0DA2" w14:paraId="3E6F7D38" w14:textId="77777777" w:rsidTr="0009067A">
        <w:tc>
          <w:tcPr>
            <w:tcW w:w="1808" w:type="pct"/>
            <w:vAlign w:val="center"/>
          </w:tcPr>
          <w:p w14:paraId="0E49EB66" w14:textId="6C183C24"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VALOR TOTAL PAGADO</w:t>
            </w:r>
          </w:p>
        </w:tc>
        <w:tc>
          <w:tcPr>
            <w:tcW w:w="3192" w:type="pct"/>
            <w:vAlign w:val="center"/>
          </w:tcPr>
          <w:p w14:paraId="44D870E3" w14:textId="74565E75"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D0DA2" w14:paraId="33271D4A" w14:textId="77777777" w:rsidTr="0009067A">
        <w:tc>
          <w:tcPr>
            <w:tcW w:w="1808" w:type="pct"/>
            <w:vAlign w:val="center"/>
          </w:tcPr>
          <w:p w14:paraId="297AEF90" w14:textId="78C80EE3"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VALOR TOTAL EJECUTADO</w:t>
            </w:r>
          </w:p>
        </w:tc>
        <w:tc>
          <w:tcPr>
            <w:tcW w:w="3192" w:type="pct"/>
            <w:vAlign w:val="center"/>
          </w:tcPr>
          <w:p w14:paraId="6C45219B" w14:textId="13E8F76B"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61012" w14:paraId="5EB70675" w14:textId="77777777" w:rsidTr="0009067A">
        <w:tc>
          <w:tcPr>
            <w:tcW w:w="1808" w:type="pct"/>
            <w:vAlign w:val="center"/>
          </w:tcPr>
          <w:p w14:paraId="4479E729" w14:textId="2DF00FBB"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SUPERVISOR DEL CONTRATO</w:t>
            </w:r>
          </w:p>
        </w:tc>
        <w:tc>
          <w:tcPr>
            <w:tcW w:w="3192" w:type="pct"/>
            <w:vAlign w:val="center"/>
          </w:tcPr>
          <w:p w14:paraId="13A5E7B7" w14:textId="5B3DCC3D" w:rsidR="007D4BDF" w:rsidRPr="00032040" w:rsidRDefault="00B967FA" w:rsidP="0097419C">
            <w:pPr>
              <w:spacing w:after="0" w:line="240" w:lineRule="auto"/>
              <w:rPr>
                <w:rFonts w:asciiTheme="majorHAnsi" w:eastAsia="Arial" w:hAnsiTheme="majorHAnsi" w:cstheme="majorHAnsi"/>
                <w:color w:val="FF0000"/>
                <w:lang w:eastAsia="es-CO" w:bidi="es-CO"/>
              </w:rPr>
            </w:pPr>
            <w:r w:rsidRPr="00B967FA">
              <w:rPr>
                <w:rFonts w:asciiTheme="majorHAnsi" w:hAnsiTheme="majorHAnsi" w:cstheme="majorHAnsi"/>
              </w:rPr>
              <w:t>Víctor Rafael Atencia Urueta</w:t>
            </w:r>
          </w:p>
        </w:tc>
      </w:tr>
      <w:tr w:rsidR="008C5DCB" w:rsidRPr="00E61012" w14:paraId="2BC38712" w14:textId="77777777" w:rsidTr="00211638">
        <w:tc>
          <w:tcPr>
            <w:tcW w:w="1808" w:type="pct"/>
            <w:vAlign w:val="center"/>
          </w:tcPr>
          <w:p w14:paraId="45D90FB4" w14:textId="6D9836BF" w:rsidR="008C5DCB" w:rsidRPr="00032040" w:rsidRDefault="008C5DCB" w:rsidP="008C5DCB">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APOYO A LA SUPERVISIÓN</w:t>
            </w:r>
          </w:p>
        </w:tc>
        <w:tc>
          <w:tcPr>
            <w:tcW w:w="3192" w:type="pct"/>
            <w:vAlign w:val="center"/>
          </w:tcPr>
          <w:p w14:paraId="333C4F86" w14:textId="6F169716" w:rsidR="008C5DCB" w:rsidRPr="00032040" w:rsidRDefault="00B967FA" w:rsidP="008C5DCB">
            <w:pPr>
              <w:spacing w:after="0" w:line="240" w:lineRule="auto"/>
              <w:rPr>
                <w:rFonts w:asciiTheme="majorHAnsi" w:eastAsia="Arial" w:hAnsiTheme="majorHAnsi" w:cstheme="majorHAnsi"/>
                <w:color w:val="auto"/>
                <w:lang w:eastAsia="es-CO" w:bidi="es-CO"/>
              </w:rPr>
            </w:pPr>
            <w:r w:rsidRPr="00B967FA">
              <w:rPr>
                <w:rFonts w:asciiTheme="majorHAnsi" w:eastAsia="Times New Roman" w:hAnsiTheme="majorHAnsi" w:cstheme="majorHAnsi"/>
                <w:bCs/>
                <w:lang w:val="es-ES" w:eastAsia="es-ES"/>
              </w:rPr>
              <w:t>WENDY YOLANY QUINTERO MUÑOZ</w:t>
            </w:r>
          </w:p>
        </w:tc>
      </w:tr>
      <w:tr w:rsidR="007D4BDF" w:rsidRPr="00E61012" w14:paraId="45E627BF" w14:textId="77777777" w:rsidTr="00623BBD">
        <w:tc>
          <w:tcPr>
            <w:tcW w:w="1808" w:type="pct"/>
            <w:shd w:val="clear" w:color="auto" w:fill="D9D9D9" w:themeFill="background1" w:themeFillShade="D9"/>
            <w:vAlign w:val="center"/>
          </w:tcPr>
          <w:p w14:paraId="0520CC01" w14:textId="197C172B"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 xml:space="preserve">MODIFICACIÓN NRO. </w:t>
            </w:r>
          </w:p>
        </w:tc>
        <w:tc>
          <w:tcPr>
            <w:tcW w:w="3192" w:type="pct"/>
            <w:shd w:val="clear" w:color="auto" w:fill="D9D9D9" w:themeFill="background1" w:themeFillShade="D9"/>
            <w:vAlign w:val="center"/>
          </w:tcPr>
          <w:p w14:paraId="563EE50E" w14:textId="668A65D8"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No aplica</w:t>
            </w:r>
          </w:p>
        </w:tc>
      </w:tr>
      <w:tr w:rsidR="007D4BDF" w:rsidRPr="00E61012" w14:paraId="479EC756" w14:textId="77777777" w:rsidTr="00623BBD">
        <w:tc>
          <w:tcPr>
            <w:tcW w:w="1808" w:type="pct"/>
            <w:shd w:val="clear" w:color="auto" w:fill="D9D9D9" w:themeFill="background1" w:themeFillShade="D9"/>
            <w:vAlign w:val="center"/>
          </w:tcPr>
          <w:p w14:paraId="3BCBC83B" w14:textId="04305F55"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 xml:space="preserve">CDP QUE RESPALDA EL </w:t>
            </w:r>
            <w:r w:rsidR="00020D5E" w:rsidRPr="00032040">
              <w:rPr>
                <w:rFonts w:asciiTheme="majorHAnsi" w:eastAsia="Times New Roman" w:hAnsiTheme="majorHAnsi" w:cstheme="majorHAnsi"/>
                <w:b/>
                <w:color w:val="auto"/>
                <w:lang w:val="es-ES" w:eastAsia="es-ES"/>
              </w:rPr>
              <w:t>MODIFICATORIO</w:t>
            </w:r>
          </w:p>
        </w:tc>
        <w:tc>
          <w:tcPr>
            <w:tcW w:w="3192" w:type="pct"/>
            <w:shd w:val="clear" w:color="auto" w:fill="D9D9D9" w:themeFill="background1" w:themeFillShade="D9"/>
            <w:vAlign w:val="center"/>
          </w:tcPr>
          <w:p w14:paraId="13CD5767" w14:textId="6C3E9714"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525AB627" w14:textId="77777777" w:rsidTr="00623BBD">
        <w:tc>
          <w:tcPr>
            <w:tcW w:w="1808" w:type="pct"/>
            <w:shd w:val="clear" w:color="auto" w:fill="D9D9D9" w:themeFill="background1" w:themeFillShade="D9"/>
            <w:vAlign w:val="center"/>
          </w:tcPr>
          <w:p w14:paraId="630F2DDB" w14:textId="00D0CDCD" w:rsidR="007D4BDF" w:rsidRPr="00032040" w:rsidRDefault="00020D5E"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CRP QUE RESPALDA EL MODIFICATORIO</w:t>
            </w:r>
          </w:p>
        </w:tc>
        <w:tc>
          <w:tcPr>
            <w:tcW w:w="3192" w:type="pct"/>
            <w:shd w:val="clear" w:color="auto" w:fill="D9D9D9" w:themeFill="background1" w:themeFillShade="D9"/>
            <w:vAlign w:val="center"/>
          </w:tcPr>
          <w:p w14:paraId="585F12A2" w14:textId="56ED8F84"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1E865059" w14:textId="77777777" w:rsidTr="00623BBD">
        <w:tc>
          <w:tcPr>
            <w:tcW w:w="1808" w:type="pct"/>
            <w:shd w:val="clear" w:color="auto" w:fill="D9D9D9" w:themeFill="background1" w:themeFillShade="D9"/>
            <w:vAlign w:val="center"/>
          </w:tcPr>
          <w:p w14:paraId="3583CB2D" w14:textId="3A7B8DA5"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SUSPENSIÓN</w:t>
            </w:r>
          </w:p>
        </w:tc>
        <w:tc>
          <w:tcPr>
            <w:tcW w:w="3192" w:type="pct"/>
            <w:shd w:val="clear" w:color="auto" w:fill="D9D9D9" w:themeFill="background1" w:themeFillShade="D9"/>
            <w:vAlign w:val="center"/>
          </w:tcPr>
          <w:p w14:paraId="1C164CA0" w14:textId="57E76EE1"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No aplica</w:t>
            </w:r>
          </w:p>
        </w:tc>
      </w:tr>
      <w:tr w:rsidR="007D4BDF" w:rsidRPr="00E61012" w14:paraId="4776F7FE" w14:textId="77777777" w:rsidTr="00623BBD">
        <w:tc>
          <w:tcPr>
            <w:tcW w:w="1808" w:type="pct"/>
            <w:shd w:val="clear" w:color="auto" w:fill="D9D9D9" w:themeFill="background1" w:themeFillShade="D9"/>
            <w:vAlign w:val="center"/>
          </w:tcPr>
          <w:p w14:paraId="3EC81C86" w14:textId="432A1769"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CESIÓN DE CONTRATO</w:t>
            </w:r>
          </w:p>
        </w:tc>
        <w:tc>
          <w:tcPr>
            <w:tcW w:w="3192" w:type="pct"/>
            <w:shd w:val="clear" w:color="auto" w:fill="D9D9D9" w:themeFill="background1" w:themeFillShade="D9"/>
            <w:vAlign w:val="center"/>
          </w:tcPr>
          <w:p w14:paraId="1DFB2995" w14:textId="4ADBB8AE" w:rsidR="007D4BDF" w:rsidRPr="00032040" w:rsidRDefault="00017282" w:rsidP="0097419C">
            <w:pPr>
              <w:spacing w:after="0" w:line="240" w:lineRule="auto"/>
              <w:rPr>
                <w:rStyle w:val="Nmerodepgina"/>
                <w:rFonts w:asciiTheme="majorHAnsi" w:eastAsia="Times New Roman" w:hAnsiTheme="majorHAnsi" w:cstheme="majorHAnsi"/>
                <w:color w:val="FF0000"/>
                <w:lang w:val="es-ES" w:eastAsia="es-ES"/>
              </w:rPr>
            </w:pPr>
            <w:r w:rsidRPr="00032040">
              <w:rPr>
                <w:rFonts w:asciiTheme="majorHAnsi" w:hAnsiTheme="majorHAnsi" w:cstheme="majorHAnsi"/>
              </w:rPr>
              <w:t>No aplica</w:t>
            </w:r>
          </w:p>
        </w:tc>
      </w:tr>
      <w:tr w:rsidR="007D4BDF" w:rsidRPr="00E61012" w14:paraId="1EFEC502" w14:textId="77777777" w:rsidTr="00623BBD">
        <w:tc>
          <w:tcPr>
            <w:tcW w:w="1808" w:type="pct"/>
            <w:shd w:val="clear" w:color="auto" w:fill="D9D9D9" w:themeFill="background1" w:themeFillShade="D9"/>
            <w:vAlign w:val="center"/>
          </w:tcPr>
          <w:p w14:paraId="6AA81DA8" w14:textId="2B0481DC"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SUSCRIPCIÓN DE LA CESIÓN</w:t>
            </w:r>
          </w:p>
        </w:tc>
        <w:tc>
          <w:tcPr>
            <w:tcW w:w="3192" w:type="pct"/>
            <w:shd w:val="clear" w:color="auto" w:fill="D9D9D9" w:themeFill="background1" w:themeFillShade="D9"/>
            <w:vAlign w:val="center"/>
          </w:tcPr>
          <w:p w14:paraId="4E86A899" w14:textId="19B5E1B8"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728A6573" w14:textId="77777777" w:rsidTr="00623BBD">
        <w:tc>
          <w:tcPr>
            <w:tcW w:w="1808" w:type="pct"/>
            <w:shd w:val="clear" w:color="auto" w:fill="D9D9D9" w:themeFill="background1" w:themeFillShade="D9"/>
            <w:vAlign w:val="center"/>
          </w:tcPr>
          <w:p w14:paraId="70EC5918" w14:textId="1BFAF5CC"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INICIO DE LA CESIÓN</w:t>
            </w:r>
          </w:p>
        </w:tc>
        <w:tc>
          <w:tcPr>
            <w:tcW w:w="3192" w:type="pct"/>
            <w:shd w:val="clear" w:color="auto" w:fill="D9D9D9" w:themeFill="background1" w:themeFillShade="D9"/>
            <w:vAlign w:val="center"/>
          </w:tcPr>
          <w:p w14:paraId="3622DD23" w14:textId="7943A189"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bl>
    <w:p w14:paraId="7F7EBFAC" w14:textId="7C65B946" w:rsidR="00E61012" w:rsidRDefault="00E61012"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1C84EBA0"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4E1B9B" w:rsidRPr="004E1B9B">
        <w:rPr>
          <w:rFonts w:asciiTheme="majorHAnsi" w:hAnsiTheme="majorHAnsi" w:cstheme="majorHAnsi"/>
          <w:b/>
        </w:rPr>
        <w:t xml:space="preserve"> No.CO1.PCCNTR. </w:t>
      </w:r>
      <w:r w:rsidR="005708C5" w:rsidRPr="005708C5">
        <w:rPr>
          <w:rFonts w:asciiTheme="majorHAnsi" w:hAnsiTheme="majorHAnsi" w:cstheme="majorHAnsi"/>
          <w:b/>
        </w:rPr>
        <w:t>5863584</w:t>
      </w:r>
      <w:r w:rsidR="0062222D">
        <w:rPr>
          <w:rFonts w:asciiTheme="majorHAnsi" w:hAnsiTheme="majorHAnsi" w:cstheme="majorHAnsi"/>
          <w:b/>
        </w:rPr>
        <w:t xml:space="preserve">, </w:t>
      </w:r>
      <w:r w:rsidRPr="1ACB9A00">
        <w:rPr>
          <w:rFonts w:eastAsia="Times New Roman" w:cs="Calibri"/>
          <w:lang w:val="es-ES" w:eastAsia="es-ES"/>
        </w:rPr>
        <w:t>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0" w:type="auto"/>
        <w:tblLook w:val="04A0" w:firstRow="1" w:lastRow="0" w:firstColumn="1" w:lastColumn="0" w:noHBand="0" w:noVBand="1"/>
      </w:tblPr>
      <w:tblGrid>
        <w:gridCol w:w="3131"/>
        <w:gridCol w:w="3131"/>
        <w:gridCol w:w="3132"/>
      </w:tblGrid>
      <w:tr w:rsidR="00FB10B6" w14:paraId="6F2D237F" w14:textId="77777777" w:rsidTr="00E84E42">
        <w:trPr>
          <w:tblHeader/>
        </w:trPr>
        <w:tc>
          <w:tcPr>
            <w:tcW w:w="3131" w:type="dxa"/>
            <w:shd w:val="clear" w:color="auto" w:fill="D9D9D9" w:themeFill="background1" w:themeFillShade="D9"/>
            <w:vAlign w:val="center"/>
          </w:tcPr>
          <w:p w14:paraId="6906D21A" w14:textId="77777777" w:rsidR="00FB10B6" w:rsidRPr="00FC63FC" w:rsidRDefault="00FB10B6" w:rsidP="00E84E42">
            <w:pPr>
              <w:jc w:val="center"/>
              <w:rPr>
                <w:rFonts w:asciiTheme="majorHAnsi" w:hAnsiTheme="majorHAnsi" w:cstheme="majorHAnsi"/>
                <w:b/>
              </w:rPr>
            </w:pPr>
            <w:r w:rsidRPr="00FC63FC">
              <w:rPr>
                <w:rFonts w:asciiTheme="majorHAnsi" w:hAnsiTheme="majorHAnsi" w:cstheme="majorHAnsi"/>
                <w:b/>
              </w:rPr>
              <w:lastRenderedPageBreak/>
              <w:t>OBLIGACIONES</w:t>
            </w:r>
          </w:p>
          <w:p w14:paraId="45B71306" w14:textId="77777777" w:rsidR="00FB10B6" w:rsidRPr="00FC63FC" w:rsidRDefault="00FB10B6" w:rsidP="00E84E42">
            <w:pPr>
              <w:jc w:val="center"/>
              <w:rPr>
                <w:rFonts w:asciiTheme="majorHAnsi" w:hAnsiTheme="majorHAnsi" w:cstheme="majorHAnsi"/>
                <w:b/>
              </w:rPr>
            </w:pPr>
            <w:r w:rsidRPr="00FC63FC">
              <w:rPr>
                <w:rFonts w:asciiTheme="majorHAnsi" w:hAnsiTheme="majorHAnsi" w:cstheme="majorHAnsi"/>
                <w:b/>
                <w:color w:val="FF0000"/>
              </w:rPr>
              <w:t>[Relacionar cada una de las obligaciones específicas]</w:t>
            </w:r>
          </w:p>
        </w:tc>
        <w:tc>
          <w:tcPr>
            <w:tcW w:w="3131" w:type="dxa"/>
            <w:shd w:val="clear" w:color="auto" w:fill="D9D9D9" w:themeFill="background1" w:themeFillShade="D9"/>
            <w:vAlign w:val="center"/>
          </w:tcPr>
          <w:p w14:paraId="1B61B662" w14:textId="77777777" w:rsidR="00FB10B6" w:rsidRDefault="00FB10B6" w:rsidP="00E84E42">
            <w:pPr>
              <w:jc w:val="center"/>
              <w:rPr>
                <w:rFonts w:asciiTheme="majorHAnsi" w:hAnsiTheme="majorHAnsi" w:cstheme="majorHAnsi"/>
                <w:b/>
              </w:rPr>
            </w:pPr>
            <w:r w:rsidRPr="002F79F9">
              <w:rPr>
                <w:rFonts w:asciiTheme="majorHAnsi" w:hAnsiTheme="majorHAnsi" w:cstheme="majorHAnsi"/>
                <w:b/>
              </w:rPr>
              <w:t>ACTIVIDADES REALIZADAS</w:t>
            </w:r>
          </w:p>
          <w:p w14:paraId="0E9E81FB" w14:textId="77777777" w:rsidR="00FB10B6" w:rsidRPr="008700DC" w:rsidRDefault="00FB10B6" w:rsidP="00E84E42">
            <w:pPr>
              <w:jc w:val="center"/>
              <w:rPr>
                <w:rFonts w:asciiTheme="majorHAnsi" w:hAnsiTheme="majorHAnsi" w:cstheme="majorHAnsi"/>
                <w:b/>
              </w:rPr>
            </w:pPr>
            <w:r w:rsidRPr="003045A7">
              <w:rPr>
                <w:rFonts w:asciiTheme="majorHAnsi" w:hAnsiTheme="majorHAnsi" w:cstheme="majorHAnsi"/>
                <w:bCs/>
                <w:color w:val="FF0000"/>
              </w:rPr>
              <w:t>[Descripción cuantitativa y cualitativa de las actividades desarrolladas para cumplir la obligación contractual]</w:t>
            </w:r>
          </w:p>
        </w:tc>
        <w:tc>
          <w:tcPr>
            <w:tcW w:w="3132" w:type="dxa"/>
            <w:shd w:val="clear" w:color="auto" w:fill="D9D9D9" w:themeFill="background1" w:themeFillShade="D9"/>
            <w:vAlign w:val="center"/>
          </w:tcPr>
          <w:p w14:paraId="71ED2C62" w14:textId="77777777" w:rsidR="00FB10B6" w:rsidRDefault="00FB10B6" w:rsidP="00E84E42">
            <w:pPr>
              <w:jc w:val="center"/>
              <w:rPr>
                <w:rFonts w:asciiTheme="majorHAnsi" w:hAnsiTheme="majorHAnsi" w:cstheme="majorHAnsi"/>
                <w:b/>
              </w:rPr>
            </w:pPr>
            <w:r w:rsidRPr="002F79F9">
              <w:rPr>
                <w:rFonts w:asciiTheme="majorHAnsi" w:hAnsiTheme="majorHAnsi" w:cstheme="majorHAnsi"/>
                <w:b/>
              </w:rPr>
              <w:t>PRODUCTO O EVIDENCIA</w:t>
            </w:r>
          </w:p>
          <w:p w14:paraId="32CCA044" w14:textId="77777777" w:rsidR="00FB10B6" w:rsidRPr="008700DC" w:rsidRDefault="00FB10B6" w:rsidP="00E84E42">
            <w:pPr>
              <w:jc w:val="center"/>
              <w:rPr>
                <w:rFonts w:asciiTheme="majorHAnsi" w:hAnsiTheme="majorHAnsi" w:cstheme="majorHAnsi"/>
                <w:b/>
              </w:rPr>
            </w:pPr>
            <w:r w:rsidRPr="003045A7">
              <w:rPr>
                <w:rFonts w:asciiTheme="majorHAnsi" w:hAnsiTheme="majorHAnsi" w:cstheme="majorHAnsi"/>
                <w:bCs/>
                <w:color w:val="FF0000"/>
              </w:rPr>
              <w:t>[Referir la ubicación de los soportes de las actividades desarrolladas para cumplir cada obligación específica durante el periodo del informe]</w:t>
            </w:r>
          </w:p>
        </w:tc>
      </w:tr>
      <w:tr w:rsidR="00FB10B6" w14:paraId="42F26515" w14:textId="77777777" w:rsidTr="00E84E42">
        <w:trPr>
          <w:tblHeader/>
        </w:trPr>
        <w:tc>
          <w:tcPr>
            <w:tcW w:w="3131" w:type="dxa"/>
            <w:vAlign w:val="center"/>
          </w:tcPr>
          <w:p w14:paraId="31B7B453" w14:textId="77777777" w:rsidR="00FB10B6" w:rsidRPr="00FC63FC" w:rsidRDefault="00FB10B6" w:rsidP="00E84E42">
            <w:pPr>
              <w:rPr>
                <w:rFonts w:asciiTheme="majorHAnsi" w:hAnsiTheme="majorHAnsi" w:cstheme="majorHAnsi"/>
                <w:b/>
              </w:rPr>
            </w:pPr>
            <w:r w:rsidRPr="00FC63FC">
              <w:rPr>
                <w:rFonts w:asciiTheme="majorHAnsi" w:hAnsiTheme="majorHAnsi" w:cstheme="majorHAnsi"/>
                <w:b/>
              </w:rPr>
              <w:t>1. Cumplir con la carga académica de la formación titulada y complementaria asignada por la coordinación, acorde con el diseño curricular con puntualidad.</w:t>
            </w:r>
          </w:p>
        </w:tc>
        <w:tc>
          <w:tcPr>
            <w:tcW w:w="3131" w:type="dxa"/>
            <w:vAlign w:val="center"/>
          </w:tcPr>
          <w:p w14:paraId="6F8DB149" w14:textId="77777777" w:rsidR="00FB10B6" w:rsidRPr="00FC63FC" w:rsidRDefault="00FB10B6" w:rsidP="00E84E42">
            <w:pPr>
              <w:rPr>
                <w:rFonts w:asciiTheme="majorHAnsi" w:hAnsiTheme="majorHAnsi" w:cstheme="majorHAnsi"/>
                <w:bCs/>
              </w:rPr>
            </w:pPr>
            <w:r w:rsidRPr="00FC63FC">
              <w:rPr>
                <w:rFonts w:asciiTheme="majorHAnsi" w:hAnsiTheme="majorHAnsi" w:cstheme="majorHAnsi"/>
                <w:bCs/>
              </w:rPr>
              <w:t>Ejecución de formación profesional para el trimestre con</w:t>
            </w:r>
          </w:p>
          <w:p w14:paraId="29D73542" w14:textId="77777777" w:rsidR="00FB10B6" w:rsidRDefault="00FB10B6" w:rsidP="00E84E42">
            <w:pPr>
              <w:rPr>
                <w:rFonts w:asciiTheme="majorHAnsi" w:hAnsiTheme="majorHAnsi" w:cstheme="majorHAnsi"/>
                <w:bCs/>
              </w:rPr>
            </w:pPr>
            <w:r w:rsidRPr="00FC63FC">
              <w:rPr>
                <w:rFonts w:asciiTheme="majorHAnsi" w:hAnsiTheme="majorHAnsi" w:cstheme="majorHAnsi"/>
                <w:bCs/>
              </w:rPr>
              <w:t>las fichas asignadas.</w:t>
            </w:r>
          </w:p>
        </w:tc>
        <w:tc>
          <w:tcPr>
            <w:tcW w:w="3132" w:type="dxa"/>
            <w:vAlign w:val="center"/>
          </w:tcPr>
          <w:p w14:paraId="4022E2A5" w14:textId="77777777" w:rsidR="00FB10B6" w:rsidRPr="00FC63FC" w:rsidRDefault="00FB10B6" w:rsidP="00E84E42">
            <w:pPr>
              <w:rPr>
                <w:rFonts w:asciiTheme="majorHAnsi" w:hAnsiTheme="majorHAnsi" w:cstheme="majorHAnsi"/>
                <w:bCs/>
              </w:rPr>
            </w:pPr>
            <w:r w:rsidRPr="00FC63FC">
              <w:rPr>
                <w:rFonts w:asciiTheme="majorHAnsi" w:hAnsiTheme="majorHAnsi" w:cstheme="majorHAnsi"/>
                <w:bCs/>
              </w:rPr>
              <w:t>Se puede evidenciar según la plataforma de Sofía plus</w:t>
            </w:r>
          </w:p>
          <w:p w14:paraId="155D9A3A" w14:textId="77777777" w:rsidR="00FB10B6" w:rsidRDefault="00FB10B6" w:rsidP="00E84E42">
            <w:pPr>
              <w:rPr>
                <w:rFonts w:asciiTheme="majorHAnsi" w:hAnsiTheme="majorHAnsi" w:cstheme="majorHAnsi"/>
                <w:bCs/>
              </w:rPr>
            </w:pPr>
            <w:r w:rsidRPr="00FC63FC">
              <w:rPr>
                <w:rFonts w:asciiTheme="majorHAnsi" w:hAnsiTheme="majorHAnsi" w:cstheme="majorHAnsi"/>
                <w:bCs/>
              </w:rPr>
              <w:t>(http://www.senasofiapl us.edu.co)</w:t>
            </w:r>
          </w:p>
        </w:tc>
      </w:tr>
      <w:tr w:rsidR="00FB10B6" w14:paraId="028B7741" w14:textId="77777777" w:rsidTr="00E84E42">
        <w:trPr>
          <w:tblHeader/>
        </w:trPr>
        <w:tc>
          <w:tcPr>
            <w:tcW w:w="3131" w:type="dxa"/>
          </w:tcPr>
          <w:p w14:paraId="681CB17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2.Participar, apoyar, implementar y acompañar en actividades programadas por las redes de</w:t>
            </w:r>
          </w:p>
          <w:p w14:paraId="2FD01B9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conocimiento del Sena relacionadas con la formación profesional, en proyectos de investigación,</w:t>
            </w:r>
          </w:p>
          <w:p w14:paraId="5DBF13A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innovación y el desarrollo tecnológico, formulación de proyectos Sennova, junto con la elaboración de</w:t>
            </w:r>
          </w:p>
          <w:p w14:paraId="0662809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los informes técnicos de avance de los proyectos que le sean asignados por el supervisor, siempre</w:t>
            </w:r>
          </w:p>
          <w:p w14:paraId="0BEB9878" w14:textId="77777777" w:rsidR="00FB10B6" w:rsidRPr="00FC63FC" w:rsidRDefault="00FB10B6" w:rsidP="00E84E42">
            <w:pPr>
              <w:rPr>
                <w:rFonts w:cs="Calibri"/>
                <w:b/>
                <w:lang w:eastAsia="es-CO"/>
              </w:rPr>
            </w:pPr>
            <w:r w:rsidRPr="00FC63FC">
              <w:rPr>
                <w:rFonts w:cs="Calibri"/>
                <w:b/>
                <w:lang w:eastAsia="es-CO"/>
              </w:rPr>
              <w:t>acompañados del área de emprendimiento cuando así se requiera.</w:t>
            </w:r>
          </w:p>
        </w:tc>
        <w:tc>
          <w:tcPr>
            <w:tcW w:w="3131" w:type="dxa"/>
          </w:tcPr>
          <w:p w14:paraId="6844D9E1" w14:textId="77777777" w:rsidR="00FB10B6" w:rsidRDefault="00FB10B6" w:rsidP="00E84E42">
            <w:pPr>
              <w:rPr>
                <w:rFonts w:asciiTheme="majorHAnsi" w:hAnsiTheme="majorHAnsi" w:cstheme="majorHAnsi"/>
                <w:bCs/>
              </w:rPr>
            </w:pPr>
            <w:r w:rsidRPr="006A5326">
              <w:rPr>
                <w:rFonts w:cs="Calibri"/>
              </w:rPr>
              <w:t>Durante el presente mes no tuve participaciones en actividades programas de redes de conocimiento SENA</w:t>
            </w:r>
          </w:p>
        </w:tc>
        <w:tc>
          <w:tcPr>
            <w:tcW w:w="3132" w:type="dxa"/>
          </w:tcPr>
          <w:p w14:paraId="346785F9" w14:textId="77777777" w:rsidR="00FB10B6" w:rsidRDefault="00FB10B6" w:rsidP="00E84E42">
            <w:pPr>
              <w:rPr>
                <w:rFonts w:asciiTheme="majorHAnsi" w:hAnsiTheme="majorHAnsi" w:cstheme="majorHAnsi"/>
                <w:bCs/>
              </w:rPr>
            </w:pPr>
            <w:r w:rsidRPr="006A5326">
              <w:rPr>
                <w:rFonts w:cs="Calibri"/>
              </w:rPr>
              <w:t>Atento a cualquier invitación</w:t>
            </w:r>
          </w:p>
        </w:tc>
      </w:tr>
      <w:tr w:rsidR="00FB10B6" w14:paraId="7837F687" w14:textId="77777777" w:rsidTr="00E84E42">
        <w:trPr>
          <w:tblHeader/>
        </w:trPr>
        <w:tc>
          <w:tcPr>
            <w:tcW w:w="3131" w:type="dxa"/>
          </w:tcPr>
          <w:p w14:paraId="3B6AAB4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3.Desarrollar las actividades planteadas en el procedimiento “desarrollo curricular” establecido por el</w:t>
            </w:r>
          </w:p>
          <w:p w14:paraId="0639217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Sena: proyecto de formación, planeación pedagógica, guías de aprendizaje, material de apoyo a la</w:t>
            </w:r>
          </w:p>
          <w:p w14:paraId="58C5302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formación, instrumentos de evaluación, lista de materiales y plan de trabajo, evaluación y seguimiento,</w:t>
            </w:r>
          </w:p>
          <w:p w14:paraId="1FD4961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apoyando siempre en el desarrollo de actividades para el desarrollo curricular y pedagógico de los</w:t>
            </w:r>
          </w:p>
          <w:p w14:paraId="398FC9DA" w14:textId="77777777" w:rsidR="00FB10B6" w:rsidRPr="00FC63FC" w:rsidRDefault="00FB10B6" w:rsidP="00E84E42">
            <w:pPr>
              <w:rPr>
                <w:rFonts w:cs="Calibri"/>
                <w:b/>
                <w:lang w:eastAsia="es-CO"/>
              </w:rPr>
            </w:pPr>
            <w:r w:rsidRPr="00FC63FC">
              <w:rPr>
                <w:rFonts w:cs="Calibri"/>
                <w:b/>
                <w:lang w:eastAsia="es-CO"/>
              </w:rPr>
              <w:t>programas de formación del Centro.</w:t>
            </w:r>
          </w:p>
        </w:tc>
        <w:tc>
          <w:tcPr>
            <w:tcW w:w="3131" w:type="dxa"/>
          </w:tcPr>
          <w:p w14:paraId="5C3F7893" w14:textId="77777777" w:rsidR="00FB10B6" w:rsidRDefault="00FB10B6" w:rsidP="00E84E42">
            <w:pPr>
              <w:rPr>
                <w:rFonts w:asciiTheme="majorHAnsi" w:hAnsiTheme="majorHAnsi" w:cstheme="majorHAnsi"/>
                <w:bCs/>
              </w:rPr>
            </w:pPr>
            <w:r w:rsidRPr="006A5326">
              <w:rPr>
                <w:rFonts w:cs="Calibri"/>
              </w:rPr>
              <w:t>Se actualizaron las guías, para los grupos asignados en este trimestre.</w:t>
            </w:r>
          </w:p>
        </w:tc>
        <w:tc>
          <w:tcPr>
            <w:tcW w:w="3132" w:type="dxa"/>
          </w:tcPr>
          <w:p w14:paraId="0A018B14" w14:textId="77777777" w:rsidR="00FB10B6" w:rsidRPr="006A5326" w:rsidRDefault="00FB10B6" w:rsidP="00E84E42">
            <w:pPr>
              <w:pStyle w:val="Sinespaciado"/>
              <w:spacing w:after="0" w:line="240" w:lineRule="auto"/>
              <w:rPr>
                <w:rFonts w:cs="Calibri"/>
                <w:color w:val="000000" w:themeColor="text1"/>
              </w:rPr>
            </w:pPr>
            <w:r w:rsidRPr="006A5326">
              <w:rPr>
                <w:rFonts w:cs="Calibri"/>
                <w:color w:val="000000" w:themeColor="text1"/>
              </w:rPr>
              <w:t>Se actualizaron las guías, para los grupos asignados en este trimestre.</w:t>
            </w:r>
          </w:p>
          <w:p w14:paraId="7841326A" w14:textId="77777777" w:rsidR="00FB10B6" w:rsidRDefault="00FB10B6" w:rsidP="00E84E42">
            <w:pPr>
              <w:rPr>
                <w:rFonts w:asciiTheme="majorHAnsi" w:hAnsiTheme="majorHAnsi" w:cstheme="majorHAnsi"/>
                <w:bCs/>
              </w:rPr>
            </w:pPr>
            <w:r w:rsidRPr="006A5326">
              <w:rPr>
                <w:rFonts w:cs="Calibri"/>
              </w:rPr>
              <w:t>plataforma de Sofía plus (http://www.senasofiapl us.edu.co)</w:t>
            </w:r>
          </w:p>
        </w:tc>
      </w:tr>
      <w:tr w:rsidR="00FB10B6" w14:paraId="15371294" w14:textId="77777777" w:rsidTr="00E84E42">
        <w:trPr>
          <w:tblHeader/>
        </w:trPr>
        <w:tc>
          <w:tcPr>
            <w:tcW w:w="3131" w:type="dxa"/>
          </w:tcPr>
          <w:p w14:paraId="15F99A2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4.Disponer para los aprendices los productos y /o materiales del desarrollo curricular en la plataforma</w:t>
            </w:r>
          </w:p>
          <w:p w14:paraId="239B561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tecnológica, territorium o su equivalente, interactuando y motivando el uso eficiente de las plataformas para el desarrollo de actividades pedagógicas y de formación, siempre siguiendo las políticas de la</w:t>
            </w:r>
          </w:p>
          <w:p w14:paraId="194238E6" w14:textId="77777777" w:rsidR="00FB10B6" w:rsidRPr="00FC63FC" w:rsidRDefault="00FB10B6" w:rsidP="00E84E42">
            <w:pPr>
              <w:rPr>
                <w:rFonts w:cs="Calibri"/>
                <w:b/>
                <w:lang w:eastAsia="es-CO"/>
              </w:rPr>
            </w:pPr>
            <w:r w:rsidRPr="00FC63FC">
              <w:rPr>
                <w:rFonts w:cs="Calibri"/>
                <w:b/>
                <w:lang w:eastAsia="es-CO"/>
              </w:rPr>
              <w:t>Entidad.</w:t>
            </w:r>
          </w:p>
        </w:tc>
        <w:tc>
          <w:tcPr>
            <w:tcW w:w="3131" w:type="dxa"/>
          </w:tcPr>
          <w:p w14:paraId="1C8D9E28" w14:textId="77777777" w:rsidR="00FB10B6" w:rsidRDefault="00FB10B6" w:rsidP="00E84E42">
            <w:pPr>
              <w:rPr>
                <w:rFonts w:asciiTheme="majorHAnsi" w:hAnsiTheme="majorHAnsi" w:cstheme="majorHAnsi"/>
                <w:bCs/>
              </w:rPr>
            </w:pPr>
            <w:r w:rsidRPr="006A5326">
              <w:rPr>
                <w:rFonts w:cs="Calibri"/>
              </w:rPr>
              <w:t>Desarrollo de materiales para las actividades de aprendizaje</w:t>
            </w:r>
          </w:p>
        </w:tc>
        <w:tc>
          <w:tcPr>
            <w:tcW w:w="3132" w:type="dxa"/>
          </w:tcPr>
          <w:p w14:paraId="7FF92CC2" w14:textId="77777777" w:rsidR="00FB10B6" w:rsidRDefault="00FB10B6" w:rsidP="00E84E42">
            <w:pPr>
              <w:rPr>
                <w:rFonts w:asciiTheme="majorHAnsi" w:hAnsiTheme="majorHAnsi" w:cstheme="majorHAnsi"/>
                <w:bCs/>
              </w:rPr>
            </w:pPr>
            <w:r w:rsidRPr="006A5326">
              <w:rPr>
                <w:rFonts w:cs="Calibri"/>
              </w:rPr>
              <w:t>Se entregan las guías, a los grupos asignados en este trimestre.</w:t>
            </w:r>
          </w:p>
        </w:tc>
      </w:tr>
      <w:tr w:rsidR="00FB10B6" w14:paraId="11BCC2A9" w14:textId="77777777" w:rsidTr="00E84E42">
        <w:trPr>
          <w:tblHeader/>
        </w:trPr>
        <w:tc>
          <w:tcPr>
            <w:tcW w:w="3131" w:type="dxa"/>
          </w:tcPr>
          <w:p w14:paraId="7CD0743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5.Articular proyectos de formación, crear ruta de aprendizaje y asociar aprendices a la ruta en la</w:t>
            </w:r>
          </w:p>
          <w:p w14:paraId="6407EBA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plataforma Sofía, al igual que registrar los juicios evaluativos, dentro cumpliendo los cronogramas,</w:t>
            </w:r>
          </w:p>
          <w:p w14:paraId="1EE92996" w14:textId="77777777" w:rsidR="00FB10B6" w:rsidRPr="00FC63FC" w:rsidRDefault="00FB10B6" w:rsidP="00E84E42">
            <w:pPr>
              <w:rPr>
                <w:rFonts w:cs="Calibri"/>
                <w:b/>
                <w:lang w:eastAsia="es-CO"/>
              </w:rPr>
            </w:pPr>
            <w:r w:rsidRPr="00FC63FC">
              <w:rPr>
                <w:rFonts w:cs="Calibri"/>
                <w:b/>
                <w:lang w:eastAsia="es-CO"/>
              </w:rPr>
              <w:t>términos y tiempos establecidos por la entidad y el Reglamento del Aprendiz.</w:t>
            </w:r>
          </w:p>
        </w:tc>
        <w:tc>
          <w:tcPr>
            <w:tcW w:w="3131" w:type="dxa"/>
          </w:tcPr>
          <w:p w14:paraId="71ED1BE2" w14:textId="77777777" w:rsidR="00FB10B6" w:rsidRDefault="00FB10B6" w:rsidP="00E84E42">
            <w:pPr>
              <w:rPr>
                <w:rFonts w:asciiTheme="majorHAnsi" w:hAnsiTheme="majorHAnsi" w:cstheme="majorHAnsi"/>
                <w:bCs/>
              </w:rPr>
            </w:pPr>
            <w:r w:rsidRPr="006A5326">
              <w:rPr>
                <w:rFonts w:cs="Calibri"/>
              </w:rPr>
              <w:t>Las fichas asignadas para este trimestre ya cuentan con su ruta</w:t>
            </w:r>
          </w:p>
        </w:tc>
        <w:tc>
          <w:tcPr>
            <w:tcW w:w="3132" w:type="dxa"/>
          </w:tcPr>
          <w:p w14:paraId="30539661" w14:textId="77777777" w:rsidR="00FB10B6" w:rsidRDefault="00FB10B6" w:rsidP="00E84E42">
            <w:pPr>
              <w:rPr>
                <w:rFonts w:asciiTheme="majorHAnsi" w:hAnsiTheme="majorHAnsi" w:cstheme="majorHAnsi"/>
                <w:bCs/>
              </w:rPr>
            </w:pPr>
            <w:r w:rsidRPr="006A5326">
              <w:rPr>
                <w:rFonts w:cs="Calibri"/>
              </w:rPr>
              <w:t>Se puede evidenciar según la plataforma de Sofía plus (http://www.senasofiapl us.edu.co</w:t>
            </w:r>
            <w:r>
              <w:rPr>
                <w:rFonts w:cs="Calibri"/>
              </w:rPr>
              <w:t>)</w:t>
            </w:r>
          </w:p>
        </w:tc>
      </w:tr>
      <w:tr w:rsidR="00FB10B6" w14:paraId="7998B286" w14:textId="77777777" w:rsidTr="00E84E42">
        <w:trPr>
          <w:tblHeader/>
        </w:trPr>
        <w:tc>
          <w:tcPr>
            <w:tcW w:w="3131" w:type="dxa"/>
          </w:tcPr>
          <w:p w14:paraId="11848272"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6.Entregar al supervisor del contrato la información que le sea solicitada en relación con el proceso de</w:t>
            </w:r>
          </w:p>
          <w:p w14:paraId="238D19F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ejecución de la formación: proyecto formativo, guías de aprendizaje, planeación, ejecución y evaluación</w:t>
            </w:r>
          </w:p>
          <w:p w14:paraId="772A0EAA"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pedagógica del proyecto formativo, portafolio de evidencias del instructor, acorde con el procedimiento</w:t>
            </w:r>
          </w:p>
          <w:p w14:paraId="23818C3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“ejecución de la formación” establecido por el Sena, siempre teniendo concordancia entre lo entregado</w:t>
            </w:r>
          </w:p>
          <w:p w14:paraId="3BECE895" w14:textId="77777777" w:rsidR="00FB10B6" w:rsidRPr="00FC63FC" w:rsidRDefault="00FB10B6" w:rsidP="00E84E42">
            <w:pPr>
              <w:rPr>
                <w:rFonts w:cs="Calibri"/>
                <w:b/>
                <w:lang w:eastAsia="es-CO"/>
              </w:rPr>
            </w:pPr>
            <w:r w:rsidRPr="00FC63FC">
              <w:rPr>
                <w:rFonts w:cs="Calibri"/>
                <w:b/>
                <w:lang w:eastAsia="es-CO"/>
              </w:rPr>
              <w:t>al supervisor como lo publicado en las plataformas dispuestas para ello.</w:t>
            </w:r>
          </w:p>
        </w:tc>
        <w:tc>
          <w:tcPr>
            <w:tcW w:w="3131" w:type="dxa"/>
          </w:tcPr>
          <w:p w14:paraId="0AA3645D" w14:textId="77777777" w:rsidR="00FB10B6" w:rsidRDefault="00FB10B6" w:rsidP="00E84E42">
            <w:pPr>
              <w:pStyle w:val="Sinespaciado"/>
              <w:spacing w:after="0" w:line="240" w:lineRule="auto"/>
              <w:rPr>
                <w:rFonts w:cs="Calibri"/>
                <w:color w:val="000000" w:themeColor="text1"/>
              </w:rPr>
            </w:pPr>
            <w:r w:rsidRPr="006A5326">
              <w:rPr>
                <w:rFonts w:cs="Calibri"/>
                <w:color w:val="000000" w:themeColor="text1"/>
              </w:rPr>
              <w:t>Se llevan a cabo las actividades propias de la ejecución de la formación.</w:t>
            </w:r>
          </w:p>
          <w:p w14:paraId="394DFB28" w14:textId="77777777" w:rsidR="00FB10B6" w:rsidRDefault="00FB10B6" w:rsidP="00E84E42">
            <w:pPr>
              <w:rPr>
                <w:rFonts w:asciiTheme="majorHAnsi" w:hAnsiTheme="majorHAnsi" w:cstheme="majorHAnsi"/>
                <w:bCs/>
              </w:rPr>
            </w:pPr>
            <w:r w:rsidRPr="006A5326">
              <w:rPr>
                <w:rFonts w:cs="Calibri"/>
              </w:rPr>
              <w:t>Se tienen guías listas para cada tema a trabajar y se disponen para los aprendices</w:t>
            </w:r>
            <w:r>
              <w:rPr>
                <w:rFonts w:cs="Calibri"/>
              </w:rPr>
              <w:t>.</w:t>
            </w:r>
          </w:p>
        </w:tc>
        <w:tc>
          <w:tcPr>
            <w:tcW w:w="3132" w:type="dxa"/>
          </w:tcPr>
          <w:p w14:paraId="7FA91048" w14:textId="77777777" w:rsidR="00FB10B6" w:rsidRDefault="00FB10B6" w:rsidP="00E84E42">
            <w:pPr>
              <w:pStyle w:val="Sinespaciado"/>
              <w:spacing w:after="0" w:line="240" w:lineRule="auto"/>
              <w:rPr>
                <w:rFonts w:cs="Calibri"/>
                <w:color w:val="000000" w:themeColor="text1"/>
              </w:rPr>
            </w:pPr>
          </w:p>
          <w:p w14:paraId="13E2A9CC" w14:textId="77777777" w:rsidR="00FB10B6" w:rsidRDefault="00FB10B6" w:rsidP="00E84E42">
            <w:pPr>
              <w:rPr>
                <w:rFonts w:asciiTheme="majorHAnsi" w:hAnsiTheme="majorHAnsi" w:cstheme="majorHAnsi"/>
                <w:bCs/>
              </w:rPr>
            </w:pPr>
            <w:r>
              <w:rPr>
                <w:lang w:eastAsia="es-CO"/>
              </w:rPr>
              <w:t>Se mantienen actualizado el portafolio del instructor y el aprendiz trimestral, en territorium</w:t>
            </w:r>
          </w:p>
        </w:tc>
      </w:tr>
      <w:tr w:rsidR="00FB10B6" w14:paraId="38C5BADC" w14:textId="77777777" w:rsidTr="00E84E42">
        <w:trPr>
          <w:tblHeader/>
        </w:trPr>
        <w:tc>
          <w:tcPr>
            <w:tcW w:w="3131" w:type="dxa"/>
          </w:tcPr>
          <w:p w14:paraId="7205C07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7.Reportar novedades de deserción, retiros voluntarios, aplazamientos, traslados y reingresos, a la</w:t>
            </w:r>
          </w:p>
          <w:p w14:paraId="61B5130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coordinación académica y área de registro y certificación de manera oportuna y de acuerdo con el</w:t>
            </w:r>
          </w:p>
          <w:p w14:paraId="7AA8F618" w14:textId="77777777" w:rsidR="00FB10B6" w:rsidRPr="00FC63FC" w:rsidRDefault="00FB10B6" w:rsidP="00E84E42">
            <w:pPr>
              <w:rPr>
                <w:rFonts w:cs="Calibri"/>
                <w:b/>
                <w:lang w:eastAsia="es-CO"/>
              </w:rPr>
            </w:pPr>
            <w:r w:rsidRPr="00FC63FC">
              <w:rPr>
                <w:rFonts w:cs="Calibri"/>
                <w:b/>
                <w:lang w:eastAsia="es-CO"/>
              </w:rPr>
              <w:t>calendario establecido por el centro – Ctma.</w:t>
            </w:r>
          </w:p>
        </w:tc>
        <w:tc>
          <w:tcPr>
            <w:tcW w:w="3131" w:type="dxa"/>
          </w:tcPr>
          <w:p w14:paraId="3EF5FA25" w14:textId="77777777" w:rsidR="00FB10B6" w:rsidRDefault="00FB10B6" w:rsidP="00E84E42">
            <w:pPr>
              <w:rPr>
                <w:rFonts w:asciiTheme="majorHAnsi" w:hAnsiTheme="majorHAnsi" w:cstheme="majorHAnsi"/>
                <w:bCs/>
              </w:rPr>
            </w:pPr>
            <w:r w:rsidRPr="0095379C">
              <w:rPr>
                <w:rFonts w:cs="Calibri"/>
              </w:rPr>
              <w:t>En este mes no hay novedades, pero se realiza seguimiento a cada grupo durante cada trimestre.</w:t>
            </w:r>
          </w:p>
        </w:tc>
        <w:tc>
          <w:tcPr>
            <w:tcW w:w="3132" w:type="dxa"/>
          </w:tcPr>
          <w:p w14:paraId="7D8A27FE"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Se realiza seguimiento a cada grupo en la plataforma de Sofía Plus (http://oferta.senasofiapl</w:t>
            </w:r>
          </w:p>
          <w:p w14:paraId="382D3136" w14:textId="77777777" w:rsidR="00FB10B6" w:rsidRDefault="00FB10B6" w:rsidP="00E84E42">
            <w:pPr>
              <w:rPr>
                <w:rFonts w:asciiTheme="majorHAnsi" w:hAnsiTheme="majorHAnsi" w:cstheme="majorHAnsi"/>
                <w:bCs/>
              </w:rPr>
            </w:pPr>
            <w:r w:rsidRPr="0095379C">
              <w:rPr>
                <w:rFonts w:cs="Calibri"/>
              </w:rPr>
              <w:t>us.edu.co/sofia-oferta/) las posibles novedades</w:t>
            </w:r>
          </w:p>
        </w:tc>
      </w:tr>
      <w:tr w:rsidR="00FB10B6" w14:paraId="7CC6AA41" w14:textId="77777777" w:rsidTr="00E84E42">
        <w:trPr>
          <w:tblHeader/>
        </w:trPr>
        <w:tc>
          <w:tcPr>
            <w:tcW w:w="3131" w:type="dxa"/>
          </w:tcPr>
          <w:p w14:paraId="149E666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8.Aportar iniciativas, propuestas, gestión y ejecución de sugerencias que desde su formación y desde su</w:t>
            </w:r>
          </w:p>
          <w:p w14:paraId="1BCA9CFD" w14:textId="77777777" w:rsidR="00FB10B6" w:rsidRPr="00FC63FC" w:rsidRDefault="00FB10B6" w:rsidP="00E84E42">
            <w:pPr>
              <w:rPr>
                <w:rFonts w:cs="Calibri"/>
                <w:b/>
                <w:lang w:eastAsia="es-CO"/>
              </w:rPr>
            </w:pPr>
            <w:r w:rsidRPr="00FC63FC">
              <w:rPr>
                <w:rFonts w:cs="Calibri"/>
                <w:b/>
                <w:lang w:eastAsia="es-CO"/>
              </w:rPr>
              <w:t>labor con instructor, puedan fortalecer y permitir el mejoramiento y crecimiento del centro.</w:t>
            </w:r>
          </w:p>
        </w:tc>
        <w:tc>
          <w:tcPr>
            <w:tcW w:w="3131" w:type="dxa"/>
          </w:tcPr>
          <w:p w14:paraId="46F55227" w14:textId="77777777" w:rsidR="00FB10B6" w:rsidRDefault="00FB10B6" w:rsidP="00E84E42">
            <w:pPr>
              <w:rPr>
                <w:rFonts w:asciiTheme="majorHAnsi" w:hAnsiTheme="majorHAnsi" w:cstheme="majorHAnsi"/>
                <w:bCs/>
              </w:rPr>
            </w:pPr>
            <w:r w:rsidRPr="0095379C">
              <w:rPr>
                <w:rFonts w:cs="Calibri"/>
              </w:rPr>
              <w:t>Se evidencia en el área algunas novedades en el deterioro de la infraestructura.</w:t>
            </w:r>
          </w:p>
        </w:tc>
        <w:tc>
          <w:tcPr>
            <w:tcW w:w="3132" w:type="dxa"/>
          </w:tcPr>
          <w:p w14:paraId="4C5D7D81"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Se pone en conocimiento al líder para que lo notifique a la encargada de la</w:t>
            </w:r>
          </w:p>
          <w:p w14:paraId="39A4A7D0" w14:textId="77777777" w:rsidR="00FB10B6" w:rsidRDefault="00FB10B6" w:rsidP="00E84E42">
            <w:pPr>
              <w:rPr>
                <w:rFonts w:asciiTheme="majorHAnsi" w:hAnsiTheme="majorHAnsi" w:cstheme="majorHAnsi"/>
                <w:bCs/>
              </w:rPr>
            </w:pPr>
            <w:r w:rsidRPr="0095379C">
              <w:rPr>
                <w:rFonts w:cs="Calibri"/>
              </w:rPr>
              <w:t>Infraestructura del centro.</w:t>
            </w:r>
          </w:p>
        </w:tc>
      </w:tr>
      <w:tr w:rsidR="00FB10B6" w14:paraId="18D27157" w14:textId="77777777" w:rsidTr="00E84E42">
        <w:trPr>
          <w:tblHeader/>
        </w:trPr>
        <w:tc>
          <w:tcPr>
            <w:tcW w:w="3131" w:type="dxa"/>
          </w:tcPr>
          <w:p w14:paraId="6C7E7BB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9.Realizar el acompañamiento y hacer la entrega de las actividades relacionadas con la ejecución de la</w:t>
            </w:r>
          </w:p>
          <w:p w14:paraId="4B5C2DB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etapa productiva y el seguimiento en cualquiera de las modalidades seleccionadas por los aprendices</w:t>
            </w:r>
          </w:p>
          <w:p w14:paraId="2A527510"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para culminar su proceso de formación, siempre siguiendo los lineamientos desarrollados para ello por</w:t>
            </w:r>
          </w:p>
          <w:p w14:paraId="3861A76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el Sena, acompañando la ficha designada como tutor desde la etapa lectiva y productiva teniendo en</w:t>
            </w:r>
          </w:p>
          <w:p w14:paraId="155FE3E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cuenta:</w:t>
            </w:r>
          </w:p>
          <w:p w14:paraId="1AB7B5D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que iniciaron etapa productiva por ficha durante el mes de reporte.</w:t>
            </w:r>
          </w:p>
          <w:p w14:paraId="14C7E28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a los que se les realizó acompañamiento presencial – a distancia por</w:t>
            </w:r>
          </w:p>
          <w:p w14:paraId="534A44AF"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ficha durante el mes de reporte.</w:t>
            </w:r>
          </w:p>
          <w:p w14:paraId="6339E02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a los que se les realizó cancelación de etapa productiva por ficha</w:t>
            </w:r>
          </w:p>
          <w:p w14:paraId="3E58948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durante el mes de reporte.</w:t>
            </w:r>
          </w:p>
          <w:p w14:paraId="6745E10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certificados por ficha durante el mes de reporte.</w:t>
            </w:r>
          </w:p>
          <w:p w14:paraId="7ED6539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URL o enlace donde se encuentra los registros del seguimiento, completos y detallados, por</w:t>
            </w:r>
          </w:p>
          <w:p w14:paraId="7F516200" w14:textId="77777777" w:rsidR="00FB10B6" w:rsidRPr="00FC63FC" w:rsidRDefault="00FB10B6" w:rsidP="00E84E42">
            <w:pPr>
              <w:rPr>
                <w:rFonts w:cs="Calibri"/>
                <w:b/>
                <w:lang w:eastAsia="es-CO"/>
              </w:rPr>
            </w:pPr>
            <w:r w:rsidRPr="00FC63FC">
              <w:rPr>
                <w:rFonts w:cs="Calibri"/>
                <w:b/>
                <w:lang w:eastAsia="es-CO"/>
              </w:rPr>
              <w:t>programa y ficha.</w:t>
            </w:r>
          </w:p>
        </w:tc>
        <w:tc>
          <w:tcPr>
            <w:tcW w:w="3131" w:type="dxa"/>
          </w:tcPr>
          <w:p w14:paraId="7029A956" w14:textId="77777777" w:rsidR="00FB10B6" w:rsidRDefault="00FB10B6" w:rsidP="00E84E42">
            <w:pPr>
              <w:rPr>
                <w:rFonts w:asciiTheme="majorHAnsi" w:hAnsiTheme="majorHAnsi" w:cstheme="majorHAnsi"/>
                <w:bCs/>
              </w:rPr>
            </w:pPr>
            <w:r w:rsidRPr="0095379C">
              <w:rPr>
                <w:rFonts w:cs="Calibri"/>
              </w:rPr>
              <w:t>Desde la etapa lectiva se está atento a los grupos que van a salir a etapa productiva, para dar las indicaciones básicas sobre este proceso, se lleva la asistencia día a día de los aprendices.</w:t>
            </w:r>
          </w:p>
        </w:tc>
        <w:tc>
          <w:tcPr>
            <w:tcW w:w="3132" w:type="dxa"/>
          </w:tcPr>
          <w:p w14:paraId="09523484"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Hay dos compañeros a cargo de este proceso y siempre estoy Atento por si requieren información para dicha actividad, que ayude al buen proceso de los aprendices.</w:t>
            </w:r>
          </w:p>
          <w:p w14:paraId="31B57190" w14:textId="77777777" w:rsidR="00FB10B6" w:rsidRDefault="00FB10B6" w:rsidP="00E84E42">
            <w:pPr>
              <w:rPr>
                <w:rFonts w:asciiTheme="majorHAnsi" w:hAnsiTheme="majorHAnsi" w:cstheme="majorHAnsi"/>
                <w:bCs/>
              </w:rPr>
            </w:pPr>
            <w:r w:rsidRPr="0095379C">
              <w:rPr>
                <w:rFonts w:cs="Calibri"/>
              </w:rPr>
              <w:t>La asistencia se lleva en Sofia plus (http://oferta.senasofiapl us.edu.co)</w:t>
            </w:r>
          </w:p>
        </w:tc>
      </w:tr>
      <w:tr w:rsidR="00FB10B6" w14:paraId="45205763" w14:textId="77777777" w:rsidTr="00E84E42">
        <w:trPr>
          <w:tblHeader/>
        </w:trPr>
        <w:tc>
          <w:tcPr>
            <w:tcW w:w="3131" w:type="dxa"/>
          </w:tcPr>
          <w:p w14:paraId="5C52C9C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10.Desarrollar las actividades de formación, aplicando las normas técnicas y legales que garanticen el</w:t>
            </w:r>
          </w:p>
          <w:p w14:paraId="6F13D9D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cumplimiento de las buenas prácticas ambientales, con el fin de garantizar la protección de los recursos</w:t>
            </w:r>
          </w:p>
          <w:p w14:paraId="679810C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agua, aire y suelo, lo anterior, en cumplimiento del art.79 c. Nal., decretos 1713 de 2002, 1140 y 1505</w:t>
            </w:r>
          </w:p>
          <w:p w14:paraId="4FC9554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2003, 838 de 2005 y resolución 555 de 2006 del Sena y demás normas concordantes, siempre</w:t>
            </w:r>
          </w:p>
          <w:p w14:paraId="79D93F3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haciendo buenas prácticas de normas de seguridad y salud en el trabajo, de manera integral</w:t>
            </w:r>
          </w:p>
          <w:p w14:paraId="1E5BD4B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acompañando y promoviéndolas como instructor técnico o instructor de área, aportando evidencia y</w:t>
            </w:r>
          </w:p>
          <w:p w14:paraId="43FC23F5" w14:textId="77777777" w:rsidR="00FB10B6" w:rsidRPr="00FC63FC" w:rsidRDefault="00FB10B6" w:rsidP="00E84E42">
            <w:pPr>
              <w:rPr>
                <w:rFonts w:cs="Calibri"/>
                <w:b/>
                <w:lang w:eastAsia="es-CO"/>
              </w:rPr>
            </w:pPr>
            <w:r w:rsidRPr="00FC63FC">
              <w:rPr>
                <w:rFonts w:cs="Calibri"/>
                <w:b/>
                <w:lang w:eastAsia="es-CO"/>
              </w:rPr>
              <w:t>desarrollo de acogida de dichas buenas prácticas.</w:t>
            </w:r>
          </w:p>
        </w:tc>
        <w:tc>
          <w:tcPr>
            <w:tcW w:w="3131" w:type="dxa"/>
          </w:tcPr>
          <w:p w14:paraId="3AFC3FAD" w14:textId="77777777" w:rsidR="00FB10B6" w:rsidRDefault="00FB10B6" w:rsidP="00E84E42">
            <w:pPr>
              <w:rPr>
                <w:rFonts w:asciiTheme="majorHAnsi" w:hAnsiTheme="majorHAnsi" w:cstheme="majorHAnsi"/>
                <w:bCs/>
              </w:rPr>
            </w:pPr>
            <w:r w:rsidRPr="0095379C">
              <w:rPr>
                <w:rFonts w:cs="Calibri"/>
              </w:rPr>
              <w:t>Se vela siempre por el orden y la limpieza de los ambientes de formación.</w:t>
            </w:r>
          </w:p>
        </w:tc>
        <w:tc>
          <w:tcPr>
            <w:tcW w:w="3132" w:type="dxa"/>
          </w:tcPr>
          <w:p w14:paraId="7A23A93C" w14:textId="77777777" w:rsidR="00FB10B6" w:rsidRDefault="00FB10B6" w:rsidP="00E84E42">
            <w:pPr>
              <w:rPr>
                <w:rFonts w:asciiTheme="majorHAnsi" w:hAnsiTheme="majorHAnsi" w:cstheme="majorHAnsi"/>
                <w:bCs/>
              </w:rPr>
            </w:pPr>
            <w:r w:rsidRPr="0095379C">
              <w:rPr>
                <w:rFonts w:cs="Calibri"/>
              </w:rPr>
              <w:t>Se incentiva a los aprendices de las fichas asignadas en el trimestre para que siempre dejen los ambientes limpios y ordenados</w:t>
            </w:r>
          </w:p>
        </w:tc>
      </w:tr>
      <w:tr w:rsidR="00FB10B6" w14:paraId="53F84EA7" w14:textId="77777777" w:rsidTr="00E84E42">
        <w:trPr>
          <w:tblHeader/>
        </w:trPr>
        <w:tc>
          <w:tcPr>
            <w:tcW w:w="3131" w:type="dxa"/>
          </w:tcPr>
          <w:p w14:paraId="04C53CB9"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11.Apoyar en la supervisión de los contratos propios de su área, previa designación por parte de la</w:t>
            </w:r>
          </w:p>
          <w:p w14:paraId="1DB72AD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Subdirección, para ello deberá dar cumplimiento del Manual de Supervisión e Interventoría del Servicio</w:t>
            </w:r>
          </w:p>
          <w:p w14:paraId="16F29B2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Nacional de Aprendizaje – SENA, adoptado mediante la Resolución 0202 de febrero 10 de 2014, la</w:t>
            </w:r>
          </w:p>
          <w:p w14:paraId="7437BB80" w14:textId="77777777" w:rsidR="00FB10B6" w:rsidRPr="00FC63FC" w:rsidRDefault="00FB10B6" w:rsidP="00E84E42">
            <w:pPr>
              <w:rPr>
                <w:rFonts w:cs="Calibri"/>
                <w:b/>
                <w:lang w:eastAsia="es-CO"/>
              </w:rPr>
            </w:pPr>
            <w:r w:rsidRPr="00FC63FC">
              <w:rPr>
                <w:rFonts w:cs="Calibri"/>
                <w:b/>
                <w:lang w:eastAsia="es-CO"/>
              </w:rPr>
              <w:t>que la modifique o sustituya.</w:t>
            </w:r>
          </w:p>
        </w:tc>
        <w:tc>
          <w:tcPr>
            <w:tcW w:w="3131" w:type="dxa"/>
          </w:tcPr>
          <w:p w14:paraId="19211982" w14:textId="77777777" w:rsidR="00FB10B6" w:rsidRDefault="00FB10B6" w:rsidP="00E84E42">
            <w:pPr>
              <w:rPr>
                <w:rFonts w:asciiTheme="majorHAnsi" w:hAnsiTheme="majorHAnsi" w:cstheme="majorHAnsi"/>
                <w:bCs/>
              </w:rPr>
            </w:pPr>
            <w:r w:rsidRPr="0095379C">
              <w:rPr>
                <w:rFonts w:cs="Calibri"/>
              </w:rPr>
              <w:t>En el momento no estoy participando en ningún proyecto</w:t>
            </w:r>
          </w:p>
        </w:tc>
        <w:tc>
          <w:tcPr>
            <w:tcW w:w="3132" w:type="dxa"/>
          </w:tcPr>
          <w:p w14:paraId="25DC5B62" w14:textId="77777777" w:rsidR="00FB10B6" w:rsidRDefault="00FB10B6" w:rsidP="00E84E42">
            <w:pPr>
              <w:pStyle w:val="Sinespaciado"/>
              <w:spacing w:after="0" w:line="240" w:lineRule="auto"/>
              <w:rPr>
                <w:rFonts w:cs="Calibri"/>
                <w:color w:val="000000" w:themeColor="text1"/>
              </w:rPr>
            </w:pPr>
          </w:p>
          <w:p w14:paraId="11AA7933" w14:textId="77777777" w:rsidR="00FB10B6" w:rsidRDefault="00FB10B6" w:rsidP="00E84E42">
            <w:pPr>
              <w:rPr>
                <w:rFonts w:asciiTheme="majorHAnsi" w:hAnsiTheme="majorHAnsi" w:cstheme="majorHAnsi"/>
                <w:bCs/>
              </w:rPr>
            </w:pPr>
            <w:r w:rsidRPr="0095379C">
              <w:rPr>
                <w:lang w:eastAsia="es-CO"/>
              </w:rPr>
              <w:t>Atento para cuando requieran de mi apoyo</w:t>
            </w:r>
          </w:p>
        </w:tc>
      </w:tr>
      <w:tr w:rsidR="00FB10B6" w14:paraId="008B812B" w14:textId="77777777" w:rsidTr="00E84E42">
        <w:trPr>
          <w:tblHeader/>
        </w:trPr>
        <w:tc>
          <w:tcPr>
            <w:tcW w:w="3131" w:type="dxa"/>
          </w:tcPr>
          <w:p w14:paraId="77EE2E30"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12.Participar en los semilleros de investigación, designados por el Coordinador, de acuerdo con la línea</w:t>
            </w:r>
          </w:p>
          <w:p w14:paraId="076ED942"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investigación a la que pertenezca el programa de formación, incentivando a los aprendices en la</w:t>
            </w:r>
          </w:p>
          <w:p w14:paraId="4291692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participación de los mismos, estableciendo los proyectos, días y horas de reunión del semillero, función,</w:t>
            </w:r>
          </w:p>
          <w:p w14:paraId="5F7BF580" w14:textId="77777777" w:rsidR="00FB10B6" w:rsidRPr="00FC63FC" w:rsidRDefault="00FB10B6" w:rsidP="00E84E42">
            <w:pPr>
              <w:rPr>
                <w:rFonts w:cs="Calibri"/>
                <w:b/>
                <w:lang w:eastAsia="es-CO"/>
              </w:rPr>
            </w:pPr>
            <w:r w:rsidRPr="00FC63FC">
              <w:rPr>
                <w:rFonts w:cs="Calibri"/>
                <w:b/>
                <w:lang w:eastAsia="es-CO"/>
              </w:rPr>
              <w:t>logros, aportar evidencias y alcances del semillero.</w:t>
            </w:r>
          </w:p>
        </w:tc>
        <w:tc>
          <w:tcPr>
            <w:tcW w:w="3131" w:type="dxa"/>
          </w:tcPr>
          <w:p w14:paraId="318624C4" w14:textId="77777777" w:rsidR="00FB10B6" w:rsidRDefault="00FB10B6" w:rsidP="00E84E42">
            <w:pPr>
              <w:rPr>
                <w:rFonts w:asciiTheme="majorHAnsi" w:hAnsiTheme="majorHAnsi" w:cstheme="majorHAnsi"/>
                <w:bCs/>
              </w:rPr>
            </w:pPr>
            <w:r w:rsidRPr="0095379C">
              <w:rPr>
                <w:rFonts w:cs="Calibri"/>
              </w:rPr>
              <w:t>En el momento no estoy participando en ningún proyecto</w:t>
            </w:r>
          </w:p>
        </w:tc>
        <w:tc>
          <w:tcPr>
            <w:tcW w:w="3132" w:type="dxa"/>
          </w:tcPr>
          <w:p w14:paraId="023D30F3" w14:textId="77777777" w:rsidR="00FB10B6" w:rsidRDefault="00FB10B6" w:rsidP="00E84E42">
            <w:pPr>
              <w:rPr>
                <w:rFonts w:asciiTheme="majorHAnsi" w:hAnsiTheme="majorHAnsi" w:cstheme="majorHAnsi"/>
                <w:bCs/>
              </w:rPr>
            </w:pPr>
            <w:r w:rsidRPr="0095379C">
              <w:rPr>
                <w:rFonts w:cs="Calibri"/>
              </w:rPr>
              <w:t>Atento para cuando requieran de mi apoyo</w:t>
            </w:r>
          </w:p>
        </w:tc>
      </w:tr>
      <w:tr w:rsidR="00FB10B6" w14:paraId="1F292972" w14:textId="77777777" w:rsidTr="00E84E42">
        <w:trPr>
          <w:tblHeader/>
        </w:trPr>
        <w:tc>
          <w:tcPr>
            <w:tcW w:w="3131" w:type="dxa"/>
          </w:tcPr>
          <w:p w14:paraId="02E70C8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13.Participar en la construcción del desarrollo curricular de los programas de formación, mediante la</w:t>
            </w:r>
          </w:p>
          <w:p w14:paraId="74D7EFC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planeación de las actividades a desarrollar durante el proceso formativo, la formulación de los</w:t>
            </w:r>
          </w:p>
          <w:p w14:paraId="1B16651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proyectos formativos, la planeación pedagógica; que contienen actividades de aprendizaje, y aplicación</w:t>
            </w:r>
          </w:p>
          <w:p w14:paraId="4531F8F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técnicas didácticas activas que les permita desarrollar las competencias del programa de formación,</w:t>
            </w:r>
          </w:p>
          <w:p w14:paraId="2928864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acuerdo con los lineamientos institucionales y el área temática, teniendo en cuenta:</w:t>
            </w:r>
          </w:p>
          <w:p w14:paraId="12B513C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Descripción de avances, implementación, iniciativas, aportes y mejoramiento de los</w:t>
            </w:r>
          </w:p>
          <w:p w14:paraId="47C3E6DF"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procesos de desarrollo curricular que lleva a cabo, para el periodo de que reporta.</w:t>
            </w:r>
          </w:p>
          <w:p w14:paraId="417CDA5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Actas de reunión de desarrollo curricular. Mínimo una por trimestre. → Lista de evidencias que aporta como participación en la construcción del desarrollo curricular.</w:t>
            </w:r>
          </w:p>
          <w:p w14:paraId="6DD139EF" w14:textId="77777777" w:rsidR="00FB10B6" w:rsidRPr="00FC63FC" w:rsidRDefault="00FB10B6" w:rsidP="00E84E42">
            <w:pPr>
              <w:rPr>
                <w:rFonts w:cs="Calibri"/>
                <w:b/>
                <w:lang w:eastAsia="es-CO"/>
              </w:rPr>
            </w:pPr>
            <w:r w:rsidRPr="00FC63FC">
              <w:rPr>
                <w:rFonts w:cs="Calibri"/>
                <w:b/>
                <w:lang w:eastAsia="es-CO"/>
              </w:rPr>
              <w:t>→ URL o enlace de las evidencias que aporta como participación en la construcción del desarrollo curricular.</w:t>
            </w:r>
          </w:p>
        </w:tc>
        <w:tc>
          <w:tcPr>
            <w:tcW w:w="3131" w:type="dxa"/>
          </w:tcPr>
          <w:p w14:paraId="0EA8691C" w14:textId="77777777" w:rsidR="00FB10B6" w:rsidRDefault="00FB10B6" w:rsidP="00E84E42">
            <w:pPr>
              <w:rPr>
                <w:rFonts w:asciiTheme="majorHAnsi" w:hAnsiTheme="majorHAnsi" w:cstheme="majorHAnsi"/>
                <w:bCs/>
              </w:rPr>
            </w:pPr>
            <w:r w:rsidRPr="0095379C">
              <w:rPr>
                <w:rFonts w:cs="Calibri"/>
              </w:rPr>
              <w:t>En el momento no estoy participando en ningún proyecto o desarrollo curricular.</w:t>
            </w:r>
          </w:p>
        </w:tc>
        <w:tc>
          <w:tcPr>
            <w:tcW w:w="3132" w:type="dxa"/>
          </w:tcPr>
          <w:p w14:paraId="6DD4FE35" w14:textId="77777777" w:rsidR="00FB10B6" w:rsidRDefault="00FB10B6" w:rsidP="00E84E42">
            <w:pPr>
              <w:rPr>
                <w:rFonts w:asciiTheme="majorHAnsi" w:hAnsiTheme="majorHAnsi" w:cstheme="majorHAnsi"/>
                <w:bCs/>
              </w:rPr>
            </w:pPr>
            <w:r w:rsidRPr="0095379C">
              <w:rPr>
                <w:rFonts w:cs="Calibri"/>
              </w:rPr>
              <w:t>En el momento no estoy participando en ningún proyecto o desarrollo curricular.</w:t>
            </w:r>
          </w:p>
        </w:tc>
      </w:tr>
      <w:tr w:rsidR="00FB10B6" w14:paraId="7F1158D0" w14:textId="77777777" w:rsidTr="00E84E42">
        <w:trPr>
          <w:tblHeader/>
        </w:trPr>
        <w:tc>
          <w:tcPr>
            <w:tcW w:w="3131" w:type="dxa"/>
          </w:tcPr>
          <w:p w14:paraId="0927CD5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14.Realizar y/o actualizar los cursos de pedagogía dispuestos por la entidad, en aras de promover un</w:t>
            </w:r>
          </w:p>
          <w:p w14:paraId="56FE1F2F" w14:textId="77777777" w:rsidR="00FB10B6" w:rsidRPr="00FC63FC" w:rsidRDefault="00FB10B6" w:rsidP="00E84E42">
            <w:pPr>
              <w:rPr>
                <w:rFonts w:cs="Calibri"/>
                <w:b/>
                <w:lang w:eastAsia="es-CO"/>
              </w:rPr>
            </w:pPr>
            <w:r w:rsidRPr="00FC63FC">
              <w:rPr>
                <w:rFonts w:cs="Calibri"/>
                <w:b/>
                <w:lang w:eastAsia="es-CO"/>
              </w:rPr>
              <w:t>mejor desempeño en la calidad del servicio prestado a la Entidad.</w:t>
            </w:r>
          </w:p>
        </w:tc>
        <w:tc>
          <w:tcPr>
            <w:tcW w:w="3131" w:type="dxa"/>
          </w:tcPr>
          <w:p w14:paraId="6DFF22F7" w14:textId="77777777" w:rsidR="00FB10B6" w:rsidRDefault="00FB10B6" w:rsidP="00E84E42">
            <w:pPr>
              <w:rPr>
                <w:rFonts w:asciiTheme="majorHAnsi" w:hAnsiTheme="majorHAnsi" w:cstheme="majorHAnsi"/>
                <w:bCs/>
              </w:rPr>
            </w:pPr>
            <w:r w:rsidRPr="00DF17AD">
              <w:rPr>
                <w:rFonts w:cs="Calibri"/>
              </w:rPr>
              <w:t>Se realizo curso norma de competencia V2</w:t>
            </w:r>
          </w:p>
        </w:tc>
        <w:tc>
          <w:tcPr>
            <w:tcW w:w="3132" w:type="dxa"/>
          </w:tcPr>
          <w:p w14:paraId="6FED5636" w14:textId="77777777" w:rsidR="00FB10B6" w:rsidRDefault="00FB10B6" w:rsidP="00E84E42">
            <w:pPr>
              <w:rPr>
                <w:rFonts w:asciiTheme="majorHAnsi" w:hAnsiTheme="majorHAnsi" w:cstheme="majorHAnsi"/>
                <w:bCs/>
              </w:rPr>
            </w:pPr>
            <w:r w:rsidRPr="00DF17AD">
              <w:rPr>
                <w:rFonts w:cs="Calibri"/>
              </w:rPr>
              <w:t>Se realizo curso norma de competencia V2</w:t>
            </w:r>
          </w:p>
        </w:tc>
      </w:tr>
      <w:tr w:rsidR="00FB10B6" w14:paraId="28C60D9F" w14:textId="77777777" w:rsidTr="00E84E42">
        <w:trPr>
          <w:tblHeader/>
        </w:trPr>
        <w:tc>
          <w:tcPr>
            <w:tcW w:w="3131" w:type="dxa"/>
          </w:tcPr>
          <w:p w14:paraId="578925D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15.Realizar la prestación del servicio bajo la aplicación del código de ética, resaltando la puntualidad,</w:t>
            </w:r>
          </w:p>
          <w:p w14:paraId="437E6454" w14:textId="77777777" w:rsidR="00FB10B6" w:rsidRPr="00FC63FC" w:rsidRDefault="00FB10B6" w:rsidP="00E84E42">
            <w:pPr>
              <w:rPr>
                <w:rFonts w:cs="Calibri"/>
                <w:b/>
                <w:lang w:eastAsia="es-CO"/>
              </w:rPr>
            </w:pPr>
            <w:r w:rsidRPr="00FC63FC">
              <w:rPr>
                <w:rFonts w:cs="Calibri"/>
                <w:b/>
                <w:lang w:eastAsia="es-CO"/>
              </w:rPr>
              <w:t>aplicando siempre nuevas herramientas sobre el área en la formación, incentivando el aseo y la organización de buenas prácticas dentro de su área.</w:t>
            </w:r>
          </w:p>
        </w:tc>
        <w:tc>
          <w:tcPr>
            <w:tcW w:w="3131" w:type="dxa"/>
          </w:tcPr>
          <w:p w14:paraId="62DBCA92" w14:textId="77777777" w:rsidR="00FB10B6" w:rsidRDefault="00FB10B6" w:rsidP="00E84E42">
            <w:pPr>
              <w:pStyle w:val="Sinespaciado"/>
              <w:spacing w:after="0" w:line="240" w:lineRule="auto"/>
              <w:rPr>
                <w:rFonts w:cs="Calibri"/>
                <w:color w:val="000000" w:themeColor="text1"/>
              </w:rPr>
            </w:pPr>
          </w:p>
          <w:p w14:paraId="24F73E00" w14:textId="77777777" w:rsidR="00FB10B6" w:rsidRDefault="00FB10B6" w:rsidP="00E84E42">
            <w:pPr>
              <w:rPr>
                <w:rFonts w:asciiTheme="majorHAnsi" w:hAnsiTheme="majorHAnsi" w:cstheme="majorHAnsi"/>
                <w:bCs/>
              </w:rPr>
            </w:pPr>
            <w:r>
              <w:rPr>
                <w:lang w:eastAsia="es-CO"/>
              </w:rPr>
              <w:t>Se cumple con la carga académica, se incentiva a los aprendices la puntualidad, el orden, el aseo y el respeto Con los demás compañeros.</w:t>
            </w:r>
          </w:p>
        </w:tc>
        <w:tc>
          <w:tcPr>
            <w:tcW w:w="3132" w:type="dxa"/>
          </w:tcPr>
          <w:p w14:paraId="3C123C40" w14:textId="77777777" w:rsidR="00FB10B6" w:rsidRDefault="00FB10B6" w:rsidP="00E84E42">
            <w:pPr>
              <w:pStyle w:val="Sinespaciado"/>
              <w:spacing w:after="0" w:line="240" w:lineRule="auto"/>
              <w:rPr>
                <w:rFonts w:cs="Calibri"/>
                <w:color w:val="000000" w:themeColor="text1"/>
              </w:rPr>
            </w:pPr>
          </w:p>
          <w:p w14:paraId="229E2A36" w14:textId="77777777" w:rsidR="00FB10B6" w:rsidRDefault="00FB10B6" w:rsidP="00E84E42">
            <w:pPr>
              <w:rPr>
                <w:rFonts w:asciiTheme="majorHAnsi" w:hAnsiTheme="majorHAnsi" w:cstheme="majorHAnsi"/>
                <w:bCs/>
              </w:rPr>
            </w:pPr>
            <w:r w:rsidRPr="00105ADE">
              <w:rPr>
                <w:lang w:eastAsia="es-CO"/>
              </w:rPr>
              <w:t>Se puede evidenciar en el buen comportamiento de los aprendices y el aseo en cada uno de los ambientes de formación</w:t>
            </w:r>
          </w:p>
        </w:tc>
      </w:tr>
      <w:tr w:rsidR="00FB10B6" w14:paraId="076F8892" w14:textId="77777777" w:rsidTr="00E84E42">
        <w:trPr>
          <w:tblHeader/>
        </w:trPr>
        <w:tc>
          <w:tcPr>
            <w:tcW w:w="3131" w:type="dxa"/>
          </w:tcPr>
          <w:p w14:paraId="5105427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16.Apoyar en la implementación, mantenimiento y mejoramiento continuo del Sistema Integrado de Gestión y Autocontrol SIGA.</w:t>
            </w:r>
          </w:p>
        </w:tc>
        <w:tc>
          <w:tcPr>
            <w:tcW w:w="3131" w:type="dxa"/>
          </w:tcPr>
          <w:p w14:paraId="51D471F4" w14:textId="77777777" w:rsidR="00FB10B6" w:rsidRPr="00105ADE" w:rsidRDefault="00FB10B6" w:rsidP="00E84E42">
            <w:pPr>
              <w:pStyle w:val="Sinespaciado"/>
              <w:spacing w:after="0" w:line="240" w:lineRule="auto"/>
              <w:rPr>
                <w:rFonts w:cs="Calibri"/>
                <w:color w:val="000000" w:themeColor="text1"/>
              </w:rPr>
            </w:pPr>
            <w:r w:rsidRPr="00105ADE">
              <w:rPr>
                <w:rFonts w:cs="Calibri"/>
                <w:color w:val="000000" w:themeColor="text1"/>
              </w:rPr>
              <w:t>Siempre</w:t>
            </w:r>
            <w:r w:rsidRPr="00105ADE">
              <w:rPr>
                <w:rFonts w:cs="Calibri"/>
                <w:color w:val="000000" w:themeColor="text1"/>
              </w:rPr>
              <w:tab/>
              <w:t>estoy dispuesto y Atento para dar información que        ayude</w:t>
            </w:r>
            <w:r>
              <w:rPr>
                <w:rFonts w:cs="Calibri"/>
                <w:color w:val="000000" w:themeColor="text1"/>
              </w:rPr>
              <w:t xml:space="preserve"> </w:t>
            </w:r>
            <w:r w:rsidRPr="00105ADE">
              <w:rPr>
                <w:rFonts w:cs="Calibri"/>
                <w:color w:val="000000" w:themeColor="text1"/>
              </w:rPr>
              <w:t>al</w:t>
            </w:r>
            <w:r>
              <w:rPr>
                <w:rFonts w:cs="Calibri"/>
                <w:color w:val="000000" w:themeColor="text1"/>
              </w:rPr>
              <w:t xml:space="preserve"> </w:t>
            </w:r>
            <w:r w:rsidRPr="00105ADE">
              <w:rPr>
                <w:rFonts w:cs="Calibri"/>
                <w:color w:val="000000" w:themeColor="text1"/>
              </w:rPr>
              <w:t>mejoramiento del Sistema Integrado de Gestión y Autocontrol</w:t>
            </w:r>
          </w:p>
          <w:p w14:paraId="5E246E7D" w14:textId="77777777" w:rsidR="00FB10B6" w:rsidRDefault="00FB10B6" w:rsidP="00E84E42">
            <w:pPr>
              <w:rPr>
                <w:rFonts w:asciiTheme="majorHAnsi" w:hAnsiTheme="majorHAnsi" w:cstheme="majorHAnsi"/>
                <w:bCs/>
              </w:rPr>
            </w:pPr>
            <w:r w:rsidRPr="00105ADE">
              <w:rPr>
                <w:rFonts w:cs="Calibri"/>
              </w:rPr>
              <w:t>SIGA.</w:t>
            </w:r>
          </w:p>
        </w:tc>
        <w:tc>
          <w:tcPr>
            <w:tcW w:w="3132" w:type="dxa"/>
          </w:tcPr>
          <w:p w14:paraId="36AF8AE0" w14:textId="77777777" w:rsidR="00FB10B6" w:rsidRDefault="00FB10B6" w:rsidP="00E84E42">
            <w:pPr>
              <w:rPr>
                <w:rFonts w:asciiTheme="majorHAnsi" w:hAnsiTheme="majorHAnsi" w:cstheme="majorHAnsi"/>
                <w:bCs/>
              </w:rPr>
            </w:pPr>
            <w:r w:rsidRPr="00DF17AD">
              <w:rPr>
                <w:rFonts w:cs="Calibri"/>
              </w:rPr>
              <w:t>Formatos actualizados en actas, informes, reportes, guías de aprendizaje entre otros que se encuentran con las versiones actualizadas en compromiso.</w:t>
            </w:r>
          </w:p>
        </w:tc>
      </w:tr>
      <w:tr w:rsidR="00FB10B6" w14:paraId="1F5EDAB0" w14:textId="77777777" w:rsidTr="00E84E42">
        <w:trPr>
          <w:tblHeader/>
        </w:trPr>
        <w:tc>
          <w:tcPr>
            <w:tcW w:w="3131" w:type="dxa"/>
          </w:tcPr>
          <w:p w14:paraId="5CD710A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17.Presentar mensualmente la planilla de cobro de los honorarios, acompañado del respectivo informe de</w:t>
            </w:r>
          </w:p>
          <w:p w14:paraId="41A762D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actividades y pago de la seguridad social en Salud, Pensiones y ARL, además de realizar los trámites</w:t>
            </w:r>
          </w:p>
          <w:p w14:paraId="4D87891A" w14:textId="77777777" w:rsidR="00FB10B6" w:rsidRPr="00FC63FC" w:rsidRDefault="00FB10B6" w:rsidP="00E84E42">
            <w:pPr>
              <w:rPr>
                <w:rFonts w:cs="Calibri"/>
                <w:b/>
                <w:lang w:eastAsia="es-CO"/>
              </w:rPr>
            </w:pPr>
            <w:r w:rsidRPr="00FC63FC">
              <w:rPr>
                <w:rFonts w:cs="Calibri"/>
                <w:b/>
                <w:lang w:eastAsia="es-CO"/>
              </w:rPr>
              <w:t>pertinentes para el cobro de viáticos de haberse causado, dentro de las fechas señaladas por el SENA, so pena en incurrir en causal de multa señalada en el contrato.</w:t>
            </w:r>
          </w:p>
        </w:tc>
        <w:tc>
          <w:tcPr>
            <w:tcW w:w="3131" w:type="dxa"/>
          </w:tcPr>
          <w:p w14:paraId="63A390B8" w14:textId="77777777" w:rsidR="00FB10B6" w:rsidRDefault="00FB10B6" w:rsidP="00E84E42">
            <w:pPr>
              <w:pStyle w:val="Sinespaciado"/>
              <w:spacing w:after="0" w:line="240" w:lineRule="auto"/>
              <w:rPr>
                <w:rFonts w:cs="Calibri"/>
                <w:color w:val="000000" w:themeColor="text1"/>
              </w:rPr>
            </w:pPr>
          </w:p>
          <w:p w14:paraId="14F3E0BA" w14:textId="77777777" w:rsidR="00FB10B6" w:rsidRDefault="00FB10B6" w:rsidP="00E84E42">
            <w:pPr>
              <w:rPr>
                <w:rFonts w:asciiTheme="majorHAnsi" w:hAnsiTheme="majorHAnsi" w:cstheme="majorHAnsi"/>
                <w:bCs/>
              </w:rPr>
            </w:pPr>
            <w:r>
              <w:rPr>
                <w:lang w:eastAsia="es-CO"/>
              </w:rPr>
              <w:t>Asociado a los eventos con las fichas asignadas en este trimestre, se presenta el reporte de Sofía plus, el informe contractual, planilla de honorarios y salud</w:t>
            </w:r>
          </w:p>
        </w:tc>
        <w:tc>
          <w:tcPr>
            <w:tcW w:w="3132" w:type="dxa"/>
          </w:tcPr>
          <w:p w14:paraId="6B00F90A" w14:textId="77777777" w:rsidR="00FB10B6" w:rsidRDefault="00FB10B6" w:rsidP="00E84E42">
            <w:pPr>
              <w:rPr>
                <w:rFonts w:asciiTheme="majorHAnsi" w:hAnsiTheme="majorHAnsi" w:cstheme="majorHAnsi"/>
                <w:bCs/>
              </w:rPr>
            </w:pPr>
            <w:r w:rsidRPr="00105ADE">
              <w:rPr>
                <w:rFonts w:cs="Calibri"/>
              </w:rPr>
              <w:t>Se hace entrega a la coordinación académica todos estos soportes, en las fechas solicitadas.</w:t>
            </w:r>
          </w:p>
        </w:tc>
      </w:tr>
      <w:tr w:rsidR="00FB10B6" w14:paraId="63B7610D" w14:textId="77777777" w:rsidTr="00E84E42">
        <w:trPr>
          <w:tblHeader/>
        </w:trPr>
        <w:tc>
          <w:tcPr>
            <w:tcW w:w="3131" w:type="dxa"/>
          </w:tcPr>
          <w:p w14:paraId="14F854B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18.Hacer entrega del carné institucional una vez se dé por terminado el presente contrato.</w:t>
            </w:r>
          </w:p>
        </w:tc>
        <w:tc>
          <w:tcPr>
            <w:tcW w:w="3131" w:type="dxa"/>
          </w:tcPr>
          <w:p w14:paraId="15D62ACD" w14:textId="77777777" w:rsidR="00FB10B6" w:rsidRDefault="00FB10B6" w:rsidP="00E84E42">
            <w:pPr>
              <w:pStyle w:val="Sinespaciado"/>
              <w:spacing w:after="0" w:line="240" w:lineRule="auto"/>
              <w:rPr>
                <w:rFonts w:cs="Calibri"/>
                <w:color w:val="000000" w:themeColor="text1"/>
              </w:rPr>
            </w:pPr>
          </w:p>
          <w:p w14:paraId="5434B0CB" w14:textId="77777777" w:rsidR="00FB10B6" w:rsidRDefault="00FB10B6" w:rsidP="00E84E42">
            <w:pPr>
              <w:rPr>
                <w:rFonts w:asciiTheme="majorHAnsi" w:hAnsiTheme="majorHAnsi" w:cstheme="majorHAnsi"/>
                <w:bCs/>
              </w:rPr>
            </w:pPr>
            <w:r w:rsidRPr="00105ADE">
              <w:rPr>
                <w:lang w:eastAsia="es-CO"/>
              </w:rPr>
              <w:t>Se porta siempre el carné</w:t>
            </w:r>
          </w:p>
        </w:tc>
        <w:tc>
          <w:tcPr>
            <w:tcW w:w="3132" w:type="dxa"/>
          </w:tcPr>
          <w:p w14:paraId="046F500A" w14:textId="77777777" w:rsidR="00FB10B6" w:rsidRDefault="00FB10B6" w:rsidP="00E84E42">
            <w:pPr>
              <w:pStyle w:val="Sinespaciado"/>
              <w:spacing w:after="0" w:line="240" w:lineRule="auto"/>
              <w:rPr>
                <w:rFonts w:cs="Calibri"/>
                <w:color w:val="000000" w:themeColor="text1"/>
              </w:rPr>
            </w:pPr>
          </w:p>
          <w:p w14:paraId="3D5E3F83" w14:textId="77777777" w:rsidR="00FB10B6" w:rsidRDefault="00FB10B6" w:rsidP="00E84E42">
            <w:pPr>
              <w:rPr>
                <w:rFonts w:asciiTheme="majorHAnsi" w:hAnsiTheme="majorHAnsi" w:cstheme="majorHAnsi"/>
                <w:bCs/>
              </w:rPr>
            </w:pPr>
            <w:r w:rsidRPr="00105ADE">
              <w:rPr>
                <w:lang w:eastAsia="es-CO"/>
              </w:rPr>
              <w:t>Se entregará al finalizar el contrato</w:t>
            </w:r>
          </w:p>
        </w:tc>
      </w:tr>
      <w:tr w:rsidR="00FB10B6" w14:paraId="5A364EB7" w14:textId="77777777" w:rsidTr="00E84E42">
        <w:trPr>
          <w:tblHeader/>
        </w:trPr>
        <w:tc>
          <w:tcPr>
            <w:tcW w:w="3131" w:type="dxa"/>
          </w:tcPr>
          <w:p w14:paraId="0D130F1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19.Las demás que se requieran dentro de su área y para el normal desarrollo de actividades del Centro.</w:t>
            </w:r>
          </w:p>
        </w:tc>
        <w:tc>
          <w:tcPr>
            <w:tcW w:w="3131" w:type="dxa"/>
          </w:tcPr>
          <w:p w14:paraId="2F37616A" w14:textId="77777777" w:rsidR="00FB10B6" w:rsidRPr="00105ADE" w:rsidRDefault="00FB10B6" w:rsidP="00E84E42">
            <w:pPr>
              <w:pStyle w:val="Sinespaciado"/>
              <w:spacing w:after="0" w:line="240" w:lineRule="auto"/>
              <w:rPr>
                <w:rFonts w:cs="Calibri"/>
                <w:color w:val="000000" w:themeColor="text1"/>
              </w:rPr>
            </w:pPr>
            <w:r w:rsidRPr="00105ADE">
              <w:rPr>
                <w:rFonts w:cs="Calibri"/>
                <w:color w:val="000000" w:themeColor="text1"/>
              </w:rPr>
              <w:t>Siempre dispuesto y Atento a las demás</w:t>
            </w:r>
          </w:p>
          <w:p w14:paraId="7AA0FAD8" w14:textId="77777777" w:rsidR="00FB10B6" w:rsidRDefault="00FB10B6" w:rsidP="00E84E42">
            <w:pPr>
              <w:pStyle w:val="Encabezado"/>
              <w:spacing w:line="240" w:lineRule="auto"/>
              <w:rPr>
                <w:rFonts w:cs="Calibri"/>
              </w:rPr>
            </w:pPr>
            <w:r w:rsidRPr="00105ADE">
              <w:rPr>
                <w:rFonts w:cs="Calibri"/>
              </w:rPr>
              <w:t>funciones o tareas asignadas</w:t>
            </w:r>
          </w:p>
        </w:tc>
        <w:tc>
          <w:tcPr>
            <w:tcW w:w="3132" w:type="dxa"/>
          </w:tcPr>
          <w:p w14:paraId="0CC41A6C" w14:textId="77777777" w:rsidR="00FB10B6" w:rsidRDefault="00FB10B6" w:rsidP="00E84E42">
            <w:pPr>
              <w:pStyle w:val="Encabezado"/>
              <w:spacing w:line="240" w:lineRule="auto"/>
              <w:rPr>
                <w:rFonts w:cs="Calibri"/>
              </w:rPr>
            </w:pPr>
            <w:r w:rsidRPr="00105ADE">
              <w:rPr>
                <w:rFonts w:cs="Calibri"/>
              </w:rPr>
              <w:t>Atento para cuando me soliciten apoyo</w:t>
            </w:r>
          </w:p>
        </w:tc>
      </w:tr>
    </w:tbl>
    <w:p w14:paraId="533AA3E5" w14:textId="5AF0DA40" w:rsidR="00BE698D" w:rsidRDefault="00BE698D" w:rsidP="009C457F">
      <w:pPr>
        <w:rPr>
          <w:rStyle w:val="Nmerodepgina"/>
          <w:rFonts w:cs="Calibri"/>
          <w:bCs/>
          <w:color w:val="auto"/>
        </w:rPr>
      </w:pPr>
    </w:p>
    <w:p w14:paraId="6122EEBF" w14:textId="77777777" w:rsidR="001849D4" w:rsidRDefault="001849D4" w:rsidP="009C457F">
      <w:pPr>
        <w:rPr>
          <w:rStyle w:val="Nmerodepgina"/>
          <w:rFonts w:cs="Calibri"/>
          <w:bCs/>
          <w:color w:val="auto"/>
        </w:rPr>
      </w:pPr>
    </w:p>
    <w:p w14:paraId="42DA6340" w14:textId="77777777" w:rsidR="001849D4" w:rsidRDefault="001849D4" w:rsidP="009C457F">
      <w:pPr>
        <w:rPr>
          <w:rStyle w:val="Nmerodepgina"/>
          <w:rFonts w:cs="Calibri"/>
          <w:bCs/>
          <w:color w:val="auto"/>
        </w:rPr>
      </w:pPr>
    </w:p>
    <w:p w14:paraId="5A6704BA" w14:textId="77777777" w:rsidR="001849D4" w:rsidRDefault="001849D4" w:rsidP="009C457F">
      <w:pPr>
        <w:rPr>
          <w:rStyle w:val="Nmerodepgina"/>
          <w:rFonts w:cs="Calibri"/>
          <w:bCs/>
          <w:color w:val="auto"/>
        </w:rPr>
      </w:pPr>
    </w:p>
    <w:p w14:paraId="6B4EB96B" w14:textId="77777777" w:rsidR="007C7078" w:rsidRDefault="007C7078" w:rsidP="007C7078">
      <w:pPr>
        <w:pStyle w:val="Ttulo1"/>
        <w:numPr>
          <w:ilvl w:val="0"/>
          <w:numId w:val="0"/>
        </w:numPr>
        <w:ind w:left="567"/>
        <w:rPr>
          <w:b w:val="0"/>
          <w:lang w:val="es-ES" w:eastAsia="es-ES"/>
        </w:rPr>
      </w:pPr>
    </w:p>
    <w:p w14:paraId="2879061E" w14:textId="77777777" w:rsidR="007C7078" w:rsidRPr="007C7078" w:rsidRDefault="007C7078" w:rsidP="007C7078">
      <w:pPr>
        <w:rPr>
          <w:lang w:val="es-ES" w:eastAsia="es-ES"/>
        </w:rPr>
      </w:pPr>
    </w:p>
    <w:p w14:paraId="53516BC1" w14:textId="29ACF564"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A6145FC" w14:textId="61DF8AAE" w:rsidR="005D6BAA" w:rsidRPr="00200E22" w:rsidRDefault="007C1A5F" w:rsidP="00E14229">
      <w:pPr>
        <w:pStyle w:val="Ttulo2"/>
        <w:widowControl w:val="0"/>
        <w:numPr>
          <w:ilvl w:val="1"/>
          <w:numId w:val="35"/>
        </w:numPr>
        <w:adjustRightInd w:val="0"/>
        <w:ind w:left="567" w:right="6" w:hanging="567"/>
        <w:rPr>
          <w:rFonts w:eastAsia="Times New Roman" w:cs="Calibri"/>
          <w:lang w:val="es-ES" w:eastAsia="es-ES"/>
        </w:rPr>
      </w:pPr>
      <w:r w:rsidRPr="00200E22">
        <w:rPr>
          <w:lang w:val="es-ES" w:eastAsia="es-ES"/>
        </w:rPr>
        <w:t>Garantías contractuales</w:t>
      </w:r>
    </w:p>
    <w:p w14:paraId="7255BDAC" w14:textId="66F5AFA9"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305E5B" w:rsidRPr="006D0E5B" w14:paraId="03A003B3" w14:textId="77777777" w:rsidTr="0009067A">
        <w:trPr>
          <w:trHeight w:val="106"/>
        </w:trPr>
        <w:tc>
          <w:tcPr>
            <w:tcW w:w="5000" w:type="pct"/>
            <w:gridSpan w:val="4"/>
            <w:shd w:val="clear" w:color="auto" w:fill="D9D9D9" w:themeFill="background1" w:themeFillShade="D9"/>
            <w:vAlign w:val="center"/>
          </w:tcPr>
          <w:p w14:paraId="3EB367C0" w14:textId="38FD42B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p>
        </w:tc>
      </w:tr>
      <w:tr w:rsidR="00305E5B" w:rsidRPr="006D0E5B" w14:paraId="77B0DF2A" w14:textId="77777777" w:rsidTr="0009067A">
        <w:trPr>
          <w:trHeight w:val="106"/>
        </w:trPr>
        <w:tc>
          <w:tcPr>
            <w:tcW w:w="1443" w:type="pct"/>
            <w:shd w:val="clear" w:color="auto" w:fill="auto"/>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106116B5" w14:textId="6B21921F" w:rsidR="00305E5B" w:rsidRPr="00BB4067" w:rsidRDefault="005708C5" w:rsidP="002C1E07">
            <w:pPr>
              <w:pStyle w:val="Textoindependiente"/>
              <w:spacing w:after="0" w:line="276" w:lineRule="auto"/>
              <w:ind w:right="6"/>
              <w:rPr>
                <w:rFonts w:asciiTheme="majorHAnsi" w:hAnsiTheme="majorHAnsi" w:cstheme="majorHAnsi"/>
                <w:sz w:val="20"/>
                <w:szCs w:val="20"/>
              </w:rPr>
            </w:pPr>
            <w:r w:rsidRPr="005708C5">
              <w:rPr>
                <w:rFonts w:ascii="Arial" w:hAnsi="Arial" w:cs="Arial"/>
                <w:color w:val="000000"/>
                <w:sz w:val="20"/>
                <w:szCs w:val="20"/>
                <w:shd w:val="clear" w:color="auto" w:fill="FFFFFF"/>
              </w:rPr>
              <w:t>Suramericana</w:t>
            </w:r>
          </w:p>
        </w:tc>
      </w:tr>
      <w:tr w:rsidR="00305E5B" w:rsidRPr="006D0E5B" w14:paraId="6D2AAF77" w14:textId="77777777" w:rsidTr="0009067A">
        <w:tc>
          <w:tcPr>
            <w:tcW w:w="1443" w:type="pct"/>
            <w:shd w:val="clear" w:color="auto" w:fill="auto"/>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3B4F52DD" w14:textId="6212759D" w:rsidR="00305E5B" w:rsidRPr="007D6FA3" w:rsidRDefault="005708C5" w:rsidP="00305E5B">
            <w:pPr>
              <w:pStyle w:val="Textoindependiente"/>
              <w:spacing w:after="0" w:line="276" w:lineRule="auto"/>
              <w:ind w:right="6"/>
              <w:rPr>
                <w:rFonts w:asciiTheme="majorHAnsi" w:hAnsiTheme="majorHAnsi" w:cstheme="majorHAnsi"/>
              </w:rPr>
            </w:pPr>
            <w:r w:rsidRPr="005708C5">
              <w:rPr>
                <w:rFonts w:asciiTheme="majorHAnsi" w:hAnsiTheme="majorHAnsi" w:cstheme="majorHAnsi"/>
                <w:color w:val="000000"/>
                <w:shd w:val="clear" w:color="auto" w:fill="FFFFFF"/>
              </w:rPr>
              <w:t>3840747-8</w:t>
            </w:r>
          </w:p>
        </w:tc>
      </w:tr>
      <w:tr w:rsidR="00305E5B" w:rsidRPr="006D0E5B" w14:paraId="2AD4E39C" w14:textId="77777777" w:rsidTr="0009067A">
        <w:tc>
          <w:tcPr>
            <w:tcW w:w="1443" w:type="pct"/>
            <w:shd w:val="clear" w:color="auto" w:fill="auto"/>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vAlign w:val="center"/>
          </w:tcPr>
          <w:p w14:paraId="511B994C" w14:textId="684E70F0" w:rsidR="00305E5B" w:rsidRPr="007D6FA3" w:rsidRDefault="005708C5" w:rsidP="00305E5B">
            <w:pPr>
              <w:pStyle w:val="Textoindependiente"/>
              <w:spacing w:after="0" w:line="276" w:lineRule="auto"/>
              <w:ind w:right="6"/>
              <w:rPr>
                <w:rFonts w:asciiTheme="majorHAnsi" w:hAnsiTheme="majorHAnsi" w:cstheme="majorHAnsi"/>
              </w:rPr>
            </w:pPr>
            <w:r w:rsidRPr="005708C5">
              <w:rPr>
                <w:rFonts w:asciiTheme="majorHAnsi" w:hAnsiTheme="majorHAnsi" w:cstheme="majorHAnsi"/>
                <w:color w:val="000000"/>
                <w:shd w:val="clear" w:color="auto" w:fill="FFFFFF"/>
              </w:rPr>
              <w:t>CO1.WRT.13618019</w:t>
            </w:r>
          </w:p>
        </w:tc>
      </w:tr>
      <w:tr w:rsidR="00305E5B" w:rsidRPr="006D0E5B" w14:paraId="3CCBEE48" w14:textId="77777777" w:rsidTr="0009067A">
        <w:tc>
          <w:tcPr>
            <w:tcW w:w="1443" w:type="pct"/>
            <w:shd w:val="clear" w:color="auto" w:fill="auto"/>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7E166920" w14:textId="29D4DF26" w:rsidR="00305E5B" w:rsidRPr="007D6FA3" w:rsidRDefault="005708C5" w:rsidP="00305E5B">
            <w:pPr>
              <w:pStyle w:val="Textoindependiente"/>
              <w:spacing w:after="0" w:line="276" w:lineRule="auto"/>
              <w:ind w:right="6"/>
              <w:rPr>
                <w:rFonts w:asciiTheme="majorHAnsi" w:hAnsiTheme="majorHAnsi" w:cstheme="majorHAnsi"/>
              </w:rPr>
            </w:pPr>
            <w:r>
              <w:rPr>
                <w:rFonts w:asciiTheme="majorHAnsi" w:hAnsiTheme="majorHAnsi" w:cstheme="majorHAnsi"/>
              </w:rPr>
              <w:t>Febrero 03</w:t>
            </w:r>
            <w:r w:rsidR="004A2856" w:rsidRPr="007D6FA3">
              <w:rPr>
                <w:rFonts w:asciiTheme="majorHAnsi" w:hAnsiTheme="majorHAnsi" w:cstheme="majorHAnsi"/>
              </w:rPr>
              <w:t xml:space="preserve"> de 2024</w:t>
            </w:r>
          </w:p>
        </w:tc>
      </w:tr>
      <w:tr w:rsidR="00305E5B" w:rsidRPr="006D0E5B" w14:paraId="472E52BD" w14:textId="77777777" w:rsidTr="0009067A">
        <w:tc>
          <w:tcPr>
            <w:tcW w:w="1443" w:type="pct"/>
            <w:shd w:val="clear" w:color="auto" w:fill="auto"/>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4F95F6EA" w14:textId="7DBC97F7" w:rsidR="00305E5B" w:rsidRPr="007D6FA3" w:rsidRDefault="005708C5" w:rsidP="00305E5B">
            <w:pPr>
              <w:pStyle w:val="Textoindependiente"/>
              <w:spacing w:after="0" w:line="276" w:lineRule="auto"/>
              <w:ind w:right="6"/>
              <w:rPr>
                <w:rFonts w:asciiTheme="majorHAnsi" w:hAnsiTheme="majorHAnsi" w:cstheme="majorHAnsi"/>
              </w:rPr>
            </w:pPr>
            <w:r>
              <w:rPr>
                <w:rFonts w:asciiTheme="majorHAnsi" w:hAnsiTheme="majorHAnsi" w:cstheme="majorHAnsi"/>
              </w:rPr>
              <w:t>Febrero 03</w:t>
            </w:r>
            <w:bookmarkStart w:id="4" w:name="_GoBack"/>
            <w:bookmarkEnd w:id="4"/>
            <w:r w:rsidR="0032092D" w:rsidRPr="007D6FA3">
              <w:rPr>
                <w:rFonts w:asciiTheme="majorHAnsi" w:hAnsiTheme="majorHAnsi" w:cstheme="majorHAnsi"/>
              </w:rPr>
              <w:t xml:space="preserve"> de 2024</w:t>
            </w:r>
          </w:p>
        </w:tc>
      </w:tr>
      <w:tr w:rsidR="00305E5B" w:rsidRPr="006D0E5B" w14:paraId="26FC2391" w14:textId="77777777" w:rsidTr="0009067A">
        <w:trPr>
          <w:trHeight w:val="180"/>
        </w:trPr>
        <w:tc>
          <w:tcPr>
            <w:tcW w:w="1443" w:type="pct"/>
            <w:vMerge w:val="restart"/>
            <w:shd w:val="clear" w:color="auto" w:fill="D9D9D9" w:themeFill="background1" w:themeFillShade="D9"/>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09067A">
        <w:trPr>
          <w:trHeight w:val="186"/>
        </w:trPr>
        <w:tc>
          <w:tcPr>
            <w:tcW w:w="1443" w:type="pct"/>
            <w:vMerge/>
            <w:shd w:val="clear" w:color="auto" w:fill="D9D9D9" w:themeFill="background1" w:themeFillShade="D9"/>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09067A">
        <w:tc>
          <w:tcPr>
            <w:tcW w:w="1443" w:type="pct"/>
            <w:shd w:val="clear" w:color="auto" w:fill="auto"/>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5326D3AB" w14:textId="76688DB2" w:rsidR="00305E5B" w:rsidRPr="006D0E5B" w:rsidRDefault="00890BA7" w:rsidP="00305E5B">
            <w:pPr>
              <w:pStyle w:val="Textoindependiente"/>
              <w:spacing w:after="0" w:line="276" w:lineRule="auto"/>
              <w:ind w:right="6"/>
              <w:rPr>
                <w:rFonts w:asciiTheme="majorHAnsi" w:hAnsiTheme="majorHAnsi" w:cstheme="majorHAnsi"/>
              </w:rPr>
            </w:pPr>
            <w:r>
              <w:rPr>
                <w:rFonts w:asciiTheme="majorHAnsi" w:hAnsiTheme="majorHAnsi" w:cstheme="majorHAnsi"/>
              </w:rPr>
              <w:t>01</w:t>
            </w:r>
            <w:r w:rsidR="00CC3976">
              <w:rPr>
                <w:rFonts w:asciiTheme="majorHAnsi" w:hAnsiTheme="majorHAnsi" w:cstheme="majorHAnsi"/>
              </w:rPr>
              <w:t>/02/2024</w:t>
            </w:r>
          </w:p>
        </w:tc>
        <w:tc>
          <w:tcPr>
            <w:tcW w:w="1016" w:type="pct"/>
            <w:shd w:val="clear" w:color="auto" w:fill="auto"/>
            <w:vAlign w:val="center"/>
          </w:tcPr>
          <w:p w14:paraId="13932456" w14:textId="6D1FD947" w:rsidR="00305E5B" w:rsidRPr="006D0E5B" w:rsidRDefault="002C1E07" w:rsidP="00305E5B">
            <w:pPr>
              <w:pStyle w:val="Textoindependiente"/>
              <w:spacing w:after="0" w:line="276" w:lineRule="auto"/>
              <w:ind w:right="6"/>
              <w:rPr>
                <w:rFonts w:asciiTheme="majorHAnsi" w:hAnsiTheme="majorHAnsi" w:cstheme="majorHAnsi"/>
              </w:rPr>
            </w:pPr>
            <w:r>
              <w:rPr>
                <w:rFonts w:asciiTheme="majorHAnsi" w:hAnsiTheme="majorHAnsi" w:cstheme="majorHAnsi"/>
              </w:rPr>
              <w:t>14</w:t>
            </w:r>
            <w:r w:rsidR="00BB4067">
              <w:rPr>
                <w:rFonts w:asciiTheme="majorHAnsi" w:hAnsiTheme="majorHAnsi" w:cstheme="majorHAnsi"/>
              </w:rPr>
              <w:t>/04</w:t>
            </w:r>
            <w:r w:rsidR="00CC3976">
              <w:rPr>
                <w:rFonts w:asciiTheme="majorHAnsi" w:hAnsiTheme="majorHAnsi" w:cstheme="majorHAnsi"/>
              </w:rPr>
              <w:t>/202</w:t>
            </w:r>
            <w:r w:rsidR="00DC6F5E">
              <w:rPr>
                <w:rFonts w:asciiTheme="majorHAnsi" w:hAnsiTheme="majorHAnsi" w:cstheme="majorHAnsi"/>
              </w:rPr>
              <w:t>5</w:t>
            </w:r>
          </w:p>
        </w:tc>
        <w:tc>
          <w:tcPr>
            <w:tcW w:w="1179" w:type="pct"/>
            <w:shd w:val="clear" w:color="auto" w:fill="auto"/>
            <w:vAlign w:val="center"/>
          </w:tcPr>
          <w:p w14:paraId="0EE5A939" w14:textId="1C8AE340" w:rsidR="00305E5B" w:rsidRPr="006D0E5B" w:rsidRDefault="002C1E07" w:rsidP="00305E5B">
            <w:pPr>
              <w:pStyle w:val="Textoindependiente"/>
              <w:spacing w:after="0" w:line="276" w:lineRule="auto"/>
              <w:ind w:right="6"/>
              <w:rPr>
                <w:rFonts w:asciiTheme="majorHAnsi" w:hAnsiTheme="majorHAnsi" w:cstheme="majorHAnsi"/>
              </w:rPr>
            </w:pPr>
            <w:r>
              <w:t>4.659.052</w:t>
            </w:r>
            <w:r w:rsidR="00890BA7" w:rsidRPr="00890BA7">
              <w:rPr>
                <w:rFonts w:asciiTheme="majorHAnsi" w:hAnsiTheme="majorHAnsi" w:cstheme="majorHAnsi"/>
              </w:rPr>
              <w:t>,00</w:t>
            </w:r>
            <w:r w:rsidR="00890BA7">
              <w:rPr>
                <w:rFonts w:asciiTheme="majorHAnsi" w:hAnsiTheme="majorHAnsi" w:cstheme="majorHAnsi"/>
              </w:rPr>
              <w:t xml:space="preserve"> </w:t>
            </w:r>
            <w:r w:rsidR="00CC3976" w:rsidRPr="00CC3976">
              <w:rPr>
                <w:rFonts w:asciiTheme="majorHAnsi" w:hAnsiTheme="majorHAnsi" w:cstheme="majorHAnsi"/>
              </w:rPr>
              <w:t>COP</w:t>
            </w:r>
          </w:p>
        </w:tc>
      </w:tr>
      <w:tr w:rsidR="00D51FF9" w:rsidRPr="006D0E5B" w14:paraId="6EEF311F" w14:textId="77777777" w:rsidTr="0009067A">
        <w:tc>
          <w:tcPr>
            <w:tcW w:w="1443" w:type="pct"/>
            <w:shd w:val="clear" w:color="auto" w:fill="auto"/>
            <w:vAlign w:val="center"/>
          </w:tcPr>
          <w:p w14:paraId="70F92987"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21BB0D24" w14:textId="46F0FD93"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1FF3E38A" w14:textId="0674EF33"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6A6CE738" w14:textId="77777777" w:rsidR="00D51FF9" w:rsidRPr="006D0E5B" w:rsidRDefault="00D51FF9" w:rsidP="00D51FF9">
            <w:pPr>
              <w:pStyle w:val="Textoindependiente"/>
              <w:spacing w:after="0" w:line="276" w:lineRule="auto"/>
              <w:ind w:right="6"/>
              <w:rPr>
                <w:rFonts w:asciiTheme="majorHAnsi" w:hAnsiTheme="majorHAnsi" w:cstheme="majorHAnsi"/>
              </w:rPr>
            </w:pPr>
          </w:p>
        </w:tc>
      </w:tr>
      <w:tr w:rsidR="00D51FF9" w:rsidRPr="006D0E5B" w14:paraId="1A4D4D9A" w14:textId="77777777" w:rsidTr="0009067A">
        <w:tc>
          <w:tcPr>
            <w:tcW w:w="1443" w:type="pct"/>
            <w:shd w:val="clear" w:color="auto" w:fill="auto"/>
            <w:vAlign w:val="center"/>
          </w:tcPr>
          <w:p w14:paraId="693C7409"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vAlign w:val="center"/>
          </w:tcPr>
          <w:p w14:paraId="4F3C6E30" w14:textId="263CD2EF"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5C5BF703" w14:textId="4F0918DF"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4F20042F" w14:textId="77777777" w:rsidR="00D51FF9" w:rsidRPr="006D0E5B" w:rsidRDefault="00D51FF9" w:rsidP="00D51FF9">
            <w:pPr>
              <w:pStyle w:val="Textoindependiente"/>
              <w:spacing w:after="0" w:line="276" w:lineRule="auto"/>
              <w:ind w:right="6"/>
              <w:rPr>
                <w:rFonts w:asciiTheme="majorHAnsi" w:hAnsiTheme="majorHAnsi" w:cstheme="majorHAnsi"/>
              </w:rPr>
            </w:pPr>
          </w:p>
        </w:tc>
      </w:tr>
      <w:tr w:rsidR="00D51FF9" w:rsidRPr="006D0E5B" w14:paraId="290086A3" w14:textId="77777777" w:rsidTr="0009067A">
        <w:tc>
          <w:tcPr>
            <w:tcW w:w="1443" w:type="pct"/>
            <w:shd w:val="clear" w:color="auto" w:fill="auto"/>
            <w:vAlign w:val="center"/>
          </w:tcPr>
          <w:p w14:paraId="22A6CE36"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vAlign w:val="center"/>
          </w:tcPr>
          <w:p w14:paraId="7441A91B" w14:textId="4F704192"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1601798E" w14:textId="209065F8"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51A10318" w14:textId="77777777" w:rsidR="00D51FF9" w:rsidRPr="006D0E5B" w:rsidRDefault="00D51FF9" w:rsidP="00D51FF9">
            <w:pPr>
              <w:pStyle w:val="Textoindependiente"/>
              <w:spacing w:after="0" w:line="276" w:lineRule="auto"/>
              <w:ind w:right="6"/>
              <w:rPr>
                <w:rFonts w:asciiTheme="majorHAnsi" w:hAnsiTheme="majorHAnsi" w:cstheme="majorHAnsi"/>
              </w:rPr>
            </w:pPr>
          </w:p>
        </w:tc>
      </w:tr>
    </w:tbl>
    <w:p w14:paraId="7100228E" w14:textId="4CBEBA0C" w:rsidR="00C90103" w:rsidRDefault="00C9010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5F33C5AF" w14:textId="0E6073D0" w:rsidR="00D87238" w:rsidRPr="00144033" w:rsidRDefault="00144033" w:rsidP="00971E41">
      <w:pPr>
        <w:widowControl w:val="0"/>
        <w:adjustRightInd w:val="0"/>
        <w:ind w:right="6"/>
        <w:rPr>
          <w:rFonts w:eastAsia="Times New Roman" w:cs="Calibri"/>
          <w:color w:val="auto"/>
          <w:lang w:val="es-ES" w:eastAsia="es-ES"/>
        </w:rPr>
      </w:pPr>
      <w:r w:rsidRPr="00144033">
        <w:rPr>
          <w:rFonts w:eastAsia="Times New Roman" w:cs="Calibri"/>
          <w:color w:val="auto"/>
          <w:lang w:val="es-ES" w:eastAsia="es-ES"/>
        </w:rPr>
        <w:t xml:space="preserve">El contratista </w:t>
      </w:r>
      <w:r w:rsidR="00D87238" w:rsidRPr="00144033">
        <w:rPr>
          <w:rFonts w:eastAsia="Times New Roman" w:cs="Calibri"/>
          <w:color w:val="auto"/>
          <w:lang w:val="es-ES" w:eastAsia="es-ES"/>
        </w:rPr>
        <w:t>cumpl</w:t>
      </w:r>
      <w:r w:rsidR="00971E41">
        <w:rPr>
          <w:rFonts w:eastAsia="Times New Roman" w:cs="Calibri"/>
          <w:color w:val="auto"/>
          <w:lang w:val="es-ES" w:eastAsia="es-ES"/>
        </w:rPr>
        <w:t>ió a cabalidad</w:t>
      </w:r>
      <w:r w:rsidR="00D87238" w:rsidRPr="00144033">
        <w:rPr>
          <w:rFonts w:eastAsia="Times New Roman" w:cs="Calibri"/>
          <w:color w:val="auto"/>
          <w:lang w:val="es-ES" w:eastAsia="es-ES"/>
        </w:rPr>
        <w:t xml:space="preserve"> lo señalado en el </w:t>
      </w:r>
      <w:r w:rsidR="00477AD7">
        <w:rPr>
          <w:rFonts w:eastAsia="Times New Roman" w:cs="Calibri"/>
          <w:color w:val="auto"/>
          <w:lang w:val="es-ES" w:eastAsia="es-ES"/>
        </w:rPr>
        <w:t xml:space="preserve">objeto </w:t>
      </w:r>
      <w:r w:rsidR="00971E41">
        <w:rPr>
          <w:rFonts w:eastAsia="Times New Roman" w:cs="Calibri"/>
          <w:color w:val="auto"/>
          <w:lang w:val="es-ES" w:eastAsia="es-ES"/>
        </w:rPr>
        <w:t xml:space="preserve">y obligaciones </w:t>
      </w:r>
      <w:r w:rsidR="00477AD7">
        <w:rPr>
          <w:rFonts w:eastAsia="Times New Roman" w:cs="Calibri"/>
          <w:color w:val="auto"/>
          <w:lang w:val="es-ES" w:eastAsia="es-ES"/>
        </w:rPr>
        <w:t>contractual</w:t>
      </w:r>
      <w:r w:rsidR="00971E41">
        <w:rPr>
          <w:rFonts w:eastAsia="Times New Roman" w:cs="Calibri"/>
          <w:color w:val="auto"/>
          <w:lang w:val="es-ES" w:eastAsia="es-ES"/>
        </w:rPr>
        <w:t>es</w:t>
      </w:r>
      <w:r w:rsidR="00D87238" w:rsidRPr="00144033">
        <w:rPr>
          <w:rFonts w:eastAsia="Times New Roman" w:cs="Calibri"/>
          <w:color w:val="auto"/>
          <w:lang w:val="es-ES" w:eastAsia="es-ES"/>
        </w:rPr>
        <w:t>,</w:t>
      </w:r>
      <w:r w:rsidRPr="00144033">
        <w:rPr>
          <w:rFonts w:eastAsia="Times New Roman" w:cs="Calibri"/>
          <w:color w:val="auto"/>
          <w:lang w:val="es-ES" w:eastAsia="es-ES"/>
        </w:rPr>
        <w:t xml:space="preserve"> los ser</w:t>
      </w:r>
      <w:r w:rsidR="00D87238" w:rsidRPr="00144033">
        <w:rPr>
          <w:rFonts w:eastAsia="Times New Roman" w:cs="Calibri"/>
          <w:color w:val="auto"/>
          <w:lang w:val="es-ES" w:eastAsia="es-ES"/>
        </w:rPr>
        <w:t xml:space="preserve">vicios </w:t>
      </w:r>
      <w:r w:rsidRPr="00144033">
        <w:rPr>
          <w:rFonts w:eastAsia="Times New Roman" w:cs="Calibri"/>
          <w:color w:val="auto"/>
          <w:lang w:val="es-ES" w:eastAsia="es-ES"/>
        </w:rPr>
        <w:t xml:space="preserve">fueron </w:t>
      </w:r>
      <w:r w:rsidR="00D87238" w:rsidRPr="00144033">
        <w:rPr>
          <w:rFonts w:eastAsia="Times New Roman" w:cs="Calibri"/>
          <w:color w:val="auto"/>
          <w:lang w:val="es-ES" w:eastAsia="es-ES"/>
        </w:rPr>
        <w:t>recibidos a satisfacción.</w:t>
      </w:r>
      <w:r w:rsidR="00971E41" w:rsidRPr="00971E41">
        <w:rPr>
          <w:rFonts w:eastAsia="Times New Roman" w:cs="Calibri"/>
          <w:lang w:val="es-ES" w:eastAsia="es-ES"/>
        </w:rPr>
        <w:t xml:space="preserve"> </w:t>
      </w:r>
    </w:p>
    <w:p w14:paraId="4BF42FBB" w14:textId="1AE060D8" w:rsidR="00D87238" w:rsidRDefault="00D87238"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70C940C8" w:rsidR="008416CA" w:rsidRPr="00CC3976" w:rsidRDefault="008416CA" w:rsidP="008416CA">
      <w:pPr>
        <w:rPr>
          <w:rFonts w:asciiTheme="majorHAnsi" w:hAnsiTheme="majorHAnsi" w:cstheme="majorHAnsi"/>
          <w:bCs/>
          <w:color w:val="auto"/>
        </w:rPr>
      </w:pPr>
      <w:r w:rsidRPr="00CC3976">
        <w:rPr>
          <w:rFonts w:asciiTheme="majorHAnsi" w:hAnsiTheme="majorHAnsi" w:cstheme="majorHAnsi"/>
          <w:bCs/>
          <w:color w:val="auto"/>
        </w:rPr>
        <w:t>“No aplica”.</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583A4E5B"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acuerdo con el informe final de </w:t>
      </w:r>
      <w:r w:rsidR="00EC5345" w:rsidRPr="00EC5345">
        <w:rPr>
          <w:rStyle w:val="normaltextrun"/>
          <w:rFonts w:asciiTheme="majorHAnsi" w:hAnsiTheme="majorHAnsi" w:cstheme="majorHAnsi"/>
          <w:color w:val="auto"/>
        </w:rPr>
        <w:t>Víctor Rafael Atencia Urueta</w:t>
      </w:r>
      <w:r w:rsidRPr="00120DDF">
        <w:rPr>
          <w:rFonts w:eastAsia="Times New Roman" w:cs="Calibri"/>
          <w:lang w:val="es-ES" w:eastAsia="es-ES"/>
        </w:rPr>
        <w:t>, durante la ejecución del contrat</w:t>
      </w:r>
      <w:r w:rsidR="00F41830">
        <w:rPr>
          <w:rFonts w:eastAsia="Times New Roman" w:cs="Calibri"/>
          <w:lang w:val="es-ES" w:eastAsia="es-ES"/>
        </w:rPr>
        <w:t xml:space="preserve">o </w:t>
      </w:r>
      <w:r w:rsidR="00D90120" w:rsidRPr="00974425">
        <w:rPr>
          <w:rStyle w:val="normaltextrun"/>
          <w:rFonts w:asciiTheme="majorHAnsi" w:hAnsiTheme="majorHAnsi" w:cstheme="majorHAnsi"/>
          <w:b/>
          <w:bCs/>
          <w:color w:val="auto"/>
        </w:rPr>
        <w:t>NO</w:t>
      </w:r>
      <w:r w:rsidR="00120DDF">
        <w:rPr>
          <w:rFonts w:eastAsia="Times New Roman" w:cs="Calibri"/>
          <w:lang w:val="es-ES" w:eastAsia="es-ES"/>
        </w:rPr>
        <w:t xml:space="preserve"> 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0C513FB7" w14:textId="77777777" w:rsidR="00502B0B" w:rsidRDefault="00502B0B" w:rsidP="009772BA">
      <w:pPr>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759A9B65" w14:textId="100088B9" w:rsidR="004071E3" w:rsidRPr="00E61012"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el contratista cumplió a cabalidad con el objeto y las obligaciones </w:t>
      </w:r>
      <w:r w:rsidRPr="1ACB9A00">
        <w:rPr>
          <w:rFonts w:eastAsia="Times New Roman" w:cs="Calibri"/>
          <w:lang w:val="es-ES" w:eastAsia="es-ES"/>
        </w:rPr>
        <w:lastRenderedPageBreak/>
        <w:t>contractuales</w:t>
      </w:r>
      <w:r w:rsidR="004071E3">
        <w:rPr>
          <w:rFonts w:eastAsia="Times New Roman" w:cs="Calibri"/>
          <w:lang w:val="es-ES" w:eastAsia="es-ES"/>
        </w:rPr>
        <w:t>, igualmente con los pagos de la seguridad social y los comprobantes de pago anexados a los informes de Gestión Financiera (GF).</w:t>
      </w:r>
    </w:p>
    <w:p w14:paraId="58448D28" w14:textId="75A10D87" w:rsidR="00487B6F" w:rsidRPr="00E61012" w:rsidRDefault="003567FA" w:rsidP="003567FA">
      <w:pPr>
        <w:pStyle w:val="Ttulo2"/>
        <w:numPr>
          <w:ilvl w:val="1"/>
          <w:numId w:val="35"/>
        </w:numPr>
        <w:ind w:left="567" w:hanging="567"/>
        <w:rPr>
          <w:lang w:val="es-ES" w:eastAsia="es-ES"/>
        </w:rPr>
      </w:pPr>
      <w:r w:rsidRPr="003567FA">
        <w:t>Supervisión</w:t>
      </w:r>
      <w:r w:rsidRPr="1ACB9A00">
        <w:rPr>
          <w:lang w:val="es-ES" w:eastAsia="es-ES"/>
        </w:rPr>
        <w:t xml:space="preserve"> de la ejecución contractual</w:t>
      </w:r>
    </w:p>
    <w:p w14:paraId="58E811D2" w14:textId="77777777" w:rsidR="00487B6F" w:rsidRPr="0064110B" w:rsidRDefault="00487B6F" w:rsidP="0064110B">
      <w:pPr>
        <w:rPr>
          <w:color w:val="auto"/>
          <w:lang w:val="es-ES" w:eastAsia="es-ES"/>
        </w:rPr>
      </w:pPr>
    </w:p>
    <w:p w14:paraId="6174F3AA" w14:textId="4DDBEDF1" w:rsidR="00BE161B" w:rsidRPr="0064110B" w:rsidRDefault="1DC54F0D" w:rsidP="0064110B">
      <w:pPr>
        <w:rPr>
          <w:color w:val="auto"/>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00EC5345" w:rsidRPr="00EC5345">
        <w:rPr>
          <w:color w:val="auto"/>
          <w:lang w:val="es-ES" w:eastAsia="es-ES"/>
        </w:rPr>
        <w:t>Víctor Rafael Atencia Urueta</w:t>
      </w:r>
      <w:r w:rsidR="00151D81">
        <w:rPr>
          <w:color w:val="auto"/>
          <w:lang w:val="es-ES" w:eastAsia="es-ES"/>
        </w:rPr>
        <w:t xml:space="preserve"> desde 06</w:t>
      </w:r>
      <w:r w:rsidR="00BF63EE">
        <w:rPr>
          <w:color w:val="auto"/>
          <w:lang w:val="es-ES" w:eastAsia="es-ES"/>
        </w:rPr>
        <w:t>/02/20</w:t>
      </w:r>
      <w:r w:rsidR="00151D81">
        <w:rPr>
          <w:color w:val="auto"/>
          <w:lang w:val="es-ES" w:eastAsia="es-ES"/>
        </w:rPr>
        <w:t>24 hasta el 14</w:t>
      </w:r>
      <w:r w:rsidR="00BF63EE">
        <w:rPr>
          <w:color w:val="auto"/>
          <w:lang w:val="es-ES" w:eastAsia="es-ES"/>
        </w:rPr>
        <w:t>/12/2024</w:t>
      </w:r>
    </w:p>
    <w:p w14:paraId="395EABAC" w14:textId="77777777" w:rsidR="00487B6F" w:rsidRPr="0064110B" w:rsidRDefault="00487B6F" w:rsidP="0064110B">
      <w:pPr>
        <w:rPr>
          <w:color w:val="auto"/>
          <w:lang w:val="es-ES" w:eastAsia="es-ES"/>
        </w:rPr>
      </w:pPr>
    </w:p>
    <w:p w14:paraId="7FECC278" w14:textId="37E6EA1A" w:rsidR="00487B6F" w:rsidRPr="00E61012" w:rsidRDefault="003567FA" w:rsidP="003567FA">
      <w:pPr>
        <w:pStyle w:val="Ttulo2"/>
        <w:numPr>
          <w:ilvl w:val="1"/>
          <w:numId w:val="35"/>
        </w:numPr>
        <w:ind w:left="567" w:hanging="567"/>
        <w:rPr>
          <w:lang w:val="es-ES" w:eastAsia="es-ES"/>
        </w:rPr>
      </w:pPr>
      <w:r w:rsidRPr="1ACB9A00">
        <w:rPr>
          <w:lang w:val="es-ES" w:eastAsia="es-ES"/>
        </w:rPr>
        <w:t>Liquidación del contrato</w:t>
      </w:r>
    </w:p>
    <w:p w14:paraId="38ED5F65" w14:textId="77777777" w:rsidR="00487B6F" w:rsidRPr="0064110B" w:rsidRDefault="00487B6F" w:rsidP="0064110B">
      <w:pPr>
        <w:rPr>
          <w:color w:val="auto"/>
          <w:lang w:val="es-ES" w:eastAsia="es-ES"/>
        </w:rPr>
      </w:pPr>
    </w:p>
    <w:p w14:paraId="247CCF1B" w14:textId="361B7202" w:rsidR="00EA780F" w:rsidRPr="00EA780F" w:rsidRDefault="00EA780F" w:rsidP="00EA780F">
      <w:pPr>
        <w:widowControl w:val="0"/>
        <w:adjustRightInd w:val="0"/>
        <w:ind w:right="6"/>
        <w:rPr>
          <w:rFonts w:eastAsia="Times New Roman" w:cs="Calibri"/>
          <w:lang w:val="es-ES" w:eastAsia="es-ES"/>
        </w:rPr>
      </w:pPr>
      <w:r w:rsidRPr="00EA780F">
        <w:rPr>
          <w:rFonts w:eastAsia="Times New Roman" w:cs="Calibri"/>
          <w:lang w:val="es-ES" w:eastAsia="es-ES"/>
        </w:rPr>
        <w:t>De conformidad con el artículo 217 del Decreto Ley 19 de 2012, que modificó el</w:t>
      </w:r>
      <w:r w:rsidR="001242A6">
        <w:rPr>
          <w:rFonts w:eastAsia="Times New Roman" w:cs="Calibri"/>
          <w:lang w:val="es-ES" w:eastAsia="es-ES"/>
        </w:rPr>
        <w:t xml:space="preserve"> </w:t>
      </w:r>
      <w:r w:rsidRPr="00EA780F">
        <w:rPr>
          <w:rFonts w:eastAsia="Times New Roman" w:cs="Calibri"/>
          <w:lang w:val="es-ES" w:eastAsia="es-ES"/>
        </w:rPr>
        <w:t>artículo 60 de la Ley 80 de 1993, no será liquidado el presente (Electrónico o físico) cuando el</w:t>
      </w:r>
      <w:r w:rsidR="001242A6">
        <w:rPr>
          <w:rFonts w:eastAsia="Times New Roman" w:cs="Calibri"/>
          <w:lang w:val="es-ES" w:eastAsia="es-ES"/>
        </w:rPr>
        <w:t xml:space="preserve"> </w:t>
      </w:r>
      <w:r w:rsidRPr="00EA780F">
        <w:rPr>
          <w:rFonts w:eastAsia="Times New Roman" w:cs="Calibri"/>
          <w:lang w:val="es-ES" w:eastAsia="es-ES"/>
        </w:rPr>
        <w:t>Supervisor de este, certifique a su finalización que el objeto y todas las obligaciones del contrato</w:t>
      </w:r>
      <w:r w:rsidR="001242A6">
        <w:rPr>
          <w:rFonts w:eastAsia="Times New Roman" w:cs="Calibri"/>
          <w:lang w:val="es-ES" w:eastAsia="es-ES"/>
        </w:rPr>
        <w:t xml:space="preserve"> </w:t>
      </w:r>
      <w:r w:rsidRPr="00EA780F">
        <w:rPr>
          <w:rFonts w:eastAsia="Times New Roman" w:cs="Calibri"/>
          <w:lang w:val="es-ES" w:eastAsia="es-ES"/>
        </w:rPr>
        <w:t>fueron cumplidas a satisfacción por el Contratista y que a éste se le canceló el valor total de los</w:t>
      </w:r>
      <w:r w:rsidR="001242A6">
        <w:rPr>
          <w:rFonts w:eastAsia="Times New Roman" w:cs="Calibri"/>
          <w:lang w:val="es-ES" w:eastAsia="es-ES"/>
        </w:rPr>
        <w:t xml:space="preserve"> </w:t>
      </w:r>
      <w:r w:rsidRPr="00EA780F">
        <w:rPr>
          <w:rFonts w:eastAsia="Times New Roman" w:cs="Calibri"/>
          <w:lang w:val="es-ES" w:eastAsia="es-ES"/>
        </w:rPr>
        <w:t>honorarios pactados. En caso contrario, o cuando el contratista presente reclamación que impida</w:t>
      </w:r>
      <w:r w:rsidR="001242A6">
        <w:rPr>
          <w:rFonts w:eastAsia="Times New Roman" w:cs="Calibri"/>
          <w:lang w:val="es-ES" w:eastAsia="es-ES"/>
        </w:rPr>
        <w:t xml:space="preserve"> </w:t>
      </w:r>
      <w:r w:rsidRPr="00EA780F">
        <w:rPr>
          <w:rFonts w:eastAsia="Times New Roman" w:cs="Calibri"/>
          <w:lang w:val="es-ES" w:eastAsia="es-ES"/>
        </w:rPr>
        <w:t>considerar que las partes han terminado el contrato a paz y salvo, el presente electrónico o físico</w:t>
      </w:r>
      <w:r w:rsidR="001242A6">
        <w:rPr>
          <w:rFonts w:eastAsia="Times New Roman" w:cs="Calibri"/>
          <w:lang w:val="es-ES" w:eastAsia="es-ES"/>
        </w:rPr>
        <w:t xml:space="preserve"> </w:t>
      </w:r>
      <w:r w:rsidRPr="00EA780F">
        <w:rPr>
          <w:rFonts w:eastAsia="Times New Roman" w:cs="Calibri"/>
          <w:lang w:val="es-ES" w:eastAsia="es-ES"/>
        </w:rPr>
        <w:t xml:space="preserve">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14:paraId="13310747" w14:textId="632211FA" w:rsidR="00952D5E" w:rsidRDefault="00EA780F" w:rsidP="00EA780F">
      <w:pPr>
        <w:widowControl w:val="0"/>
        <w:adjustRightInd w:val="0"/>
        <w:ind w:right="6"/>
        <w:rPr>
          <w:rFonts w:eastAsia="Times New Roman" w:cs="Calibri"/>
          <w:lang w:val="es-ES" w:eastAsia="es-ES"/>
        </w:rPr>
      </w:pPr>
      <w:r w:rsidRPr="00EA780F">
        <w:rPr>
          <w:rFonts w:eastAsia="Times New Roman" w:cs="Calibri"/>
          <w:lang w:val="es-ES" w:eastAsia="es-ES"/>
        </w:rPr>
        <w:t>establecidos en los artículos 60 de la Ley 80 de 1993 y 11 de la Ley 1150 de 2007.</w:t>
      </w:r>
    </w:p>
    <w:p w14:paraId="232BA4F1" w14:textId="77777777" w:rsidR="00EA780F" w:rsidRPr="0064110B" w:rsidRDefault="00EA780F" w:rsidP="00EA780F">
      <w:pPr>
        <w:widowControl w:val="0"/>
        <w:adjustRightInd w:val="0"/>
        <w:ind w:right="6"/>
        <w:rPr>
          <w:rFonts w:eastAsia="Times New Roman" w:cs="Calibri"/>
          <w:lang w:val="es-ES" w:eastAsia="es-ES"/>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3FE9EB92" w14:textId="4877F7FE" w:rsidR="00487B6F" w:rsidRPr="0064110B" w:rsidRDefault="1DC54F0D" w:rsidP="0064110B">
      <w:pPr>
        <w:rPr>
          <w:rStyle w:val="Nmerodepgina"/>
          <w:rFonts w:cs="Calibri"/>
          <w:bCs/>
          <w:color w:val="auto"/>
        </w:rPr>
      </w:pPr>
      <w:r w:rsidRPr="1ACB9A00">
        <w:rPr>
          <w:rFonts w:eastAsia="Times New Roman" w:cs="Calibri"/>
          <w:lang w:val="es-ES" w:eastAsia="es-ES"/>
        </w:rPr>
        <w:t xml:space="preserve">El </w:t>
      </w:r>
      <w:r w:rsidR="00A92590" w:rsidRPr="00C05AE6">
        <w:rPr>
          <w:rStyle w:val="normaltextrun"/>
          <w:rFonts w:asciiTheme="majorHAnsi" w:hAnsiTheme="majorHAnsi" w:cstheme="majorHAnsi"/>
          <w:color w:val="FF0000"/>
        </w:rPr>
        <w:t>[</w:t>
      </w:r>
      <w:r w:rsidR="003E058A" w:rsidRPr="00C05AE6">
        <w:rPr>
          <w:rStyle w:val="normaltextrun"/>
          <w:rFonts w:asciiTheme="majorHAnsi" w:hAnsiTheme="majorHAnsi" w:cstheme="majorHAnsi"/>
          <w:color w:val="FF0000"/>
        </w:rPr>
        <w:t xml:space="preserve">incluir </w:t>
      </w:r>
      <w:r w:rsidR="00A92590" w:rsidRPr="00C05AE6">
        <w:rPr>
          <w:rStyle w:val="normaltextrun"/>
          <w:rFonts w:asciiTheme="majorHAnsi" w:hAnsiTheme="majorHAnsi" w:cstheme="majorHAnsi"/>
          <w:color w:val="FF0000"/>
        </w:rPr>
        <w:t>la fecha en que se expidió la certificación]</w:t>
      </w:r>
      <w:r w:rsidR="00C05AE6">
        <w:rPr>
          <w:rFonts w:eastAsia="Times New Roman" w:cs="Calibri"/>
          <w:lang w:val="es-ES" w:eastAsia="es-ES"/>
        </w:rPr>
        <w:t xml:space="preserve"> se </w:t>
      </w:r>
      <w:r w:rsidR="00A92590">
        <w:rPr>
          <w:rFonts w:eastAsia="Times New Roman" w:cs="Calibri"/>
          <w:lang w:val="es-ES" w:eastAsia="es-ES"/>
        </w:rPr>
        <w:t>e</w:t>
      </w:r>
      <w:r w:rsidRPr="1ACB9A00">
        <w:rPr>
          <w:rFonts w:eastAsia="Times New Roman" w:cs="Calibri"/>
          <w:lang w:val="es-ES" w:eastAsia="es-ES"/>
        </w:rPr>
        <w:t xml:space="preserve">xpidió el certificado de desembolsos </w:t>
      </w:r>
      <w:r w:rsidR="000357CA" w:rsidRPr="00C05AE6">
        <w:rPr>
          <w:rFonts w:eastAsia="Times New Roman" w:cs="Calibri"/>
          <w:color w:val="FF0000"/>
          <w:lang w:val="es-ES" w:eastAsia="es-ES"/>
        </w:rPr>
        <w:t xml:space="preserve">[Relación de pago de </w:t>
      </w:r>
      <w:r w:rsidRPr="00C05AE6">
        <w:rPr>
          <w:rFonts w:eastAsia="Times New Roman" w:cs="Calibri"/>
          <w:color w:val="FF0000"/>
          <w:lang w:val="es-ES" w:eastAsia="es-ES"/>
        </w:rPr>
        <w:t>SIIF</w:t>
      </w:r>
      <w:r w:rsidR="000357CA" w:rsidRPr="00C05AE6">
        <w:rPr>
          <w:rFonts w:eastAsia="Times New Roman" w:cs="Calibri"/>
          <w:color w:val="FF0000"/>
          <w:lang w:val="es-ES" w:eastAsia="es-ES"/>
        </w:rPr>
        <w:t>]</w:t>
      </w:r>
      <w:r w:rsidRPr="1ACB9A00">
        <w:rPr>
          <w:rFonts w:eastAsia="Times New Roman" w:cs="Calibri"/>
          <w:color w:val="C00000"/>
          <w:lang w:val="es-ES" w:eastAsia="es-ES"/>
        </w:rPr>
        <w:t xml:space="preserve"> </w:t>
      </w:r>
      <w:r w:rsidRPr="1ACB9A00">
        <w:rPr>
          <w:rFonts w:eastAsia="Times New Roman" w:cs="Calibri"/>
          <w:lang w:val="es-ES" w:eastAsia="es-ES"/>
        </w:rPr>
        <w:t xml:space="preserve">del </w:t>
      </w:r>
      <w:r w:rsidR="0057194C" w:rsidRPr="00595C56">
        <w:rPr>
          <w:rStyle w:val="normaltextrun"/>
          <w:rFonts w:asciiTheme="majorHAnsi" w:hAnsiTheme="majorHAnsi" w:cstheme="majorHAnsi"/>
          <w:color w:val="FF0000"/>
        </w:rPr>
        <w:t>Contrato</w:t>
      </w:r>
      <w:r w:rsidR="00EA780F">
        <w:rPr>
          <w:rStyle w:val="normaltextrun"/>
          <w:rFonts w:asciiTheme="majorHAnsi" w:hAnsiTheme="majorHAnsi" w:cstheme="majorHAnsi"/>
          <w:color w:val="FF0000"/>
        </w:rPr>
        <w:t xml:space="preserve"> </w:t>
      </w:r>
      <w:r w:rsidR="00595C56">
        <w:rPr>
          <w:rFonts w:eastAsia="Times New Roman" w:cs="Calibri"/>
          <w:lang w:val="es-ES" w:eastAsia="es-ES"/>
        </w:rPr>
        <w:t>n</w:t>
      </w:r>
      <w:r w:rsidR="0057194C">
        <w:rPr>
          <w:rFonts w:eastAsia="Times New Roman" w:cs="Calibri"/>
          <w:lang w:val="es-ES" w:eastAsia="es-ES"/>
        </w:rPr>
        <w:t>r</w:t>
      </w:r>
      <w:r w:rsidRPr="1ACB9A00">
        <w:rPr>
          <w:rFonts w:eastAsia="Times New Roman" w:cs="Calibri"/>
          <w:lang w:val="es-ES" w:eastAsia="es-ES"/>
        </w:rPr>
        <w:t>o</w:t>
      </w:r>
      <w:r w:rsidRPr="00EA780F">
        <w:rPr>
          <w:rFonts w:eastAsia="Times New Roman" w:cs="Calibri"/>
          <w:color w:val="auto"/>
          <w:lang w:val="es-ES" w:eastAsia="es-ES"/>
        </w:rPr>
        <w:t xml:space="preserve">. </w:t>
      </w:r>
      <w:r w:rsidR="00EA780F" w:rsidRPr="00EA780F">
        <w:rPr>
          <w:rStyle w:val="normaltextrun"/>
          <w:rFonts w:asciiTheme="majorHAnsi" w:hAnsiTheme="majorHAnsi" w:cstheme="majorHAnsi"/>
          <w:color w:val="auto"/>
        </w:rPr>
        <w:t xml:space="preserve">CO1.PCCNTR. </w:t>
      </w:r>
      <w:r w:rsidR="005708C5" w:rsidRPr="005708C5">
        <w:rPr>
          <w:rFonts w:cs="Calibri"/>
          <w:color w:val="000000"/>
        </w:rPr>
        <w:t>5863584</w:t>
      </w:r>
      <w:r w:rsidRPr="1ACB9A00">
        <w:rPr>
          <w:rFonts w:eastAsia="Times New Roman" w:cs="Calibri"/>
          <w:lang w:val="es-ES" w:eastAsia="es-ES"/>
        </w:rPr>
        <w:t xml:space="preserve">, </w:t>
      </w:r>
      <w:r w:rsidR="0057194C">
        <w:rPr>
          <w:rFonts w:eastAsia="Times New Roman" w:cs="Calibri"/>
          <w:lang w:val="es-ES" w:eastAsia="es-ES"/>
        </w:rPr>
        <w:t xml:space="preserve">tal como </w:t>
      </w:r>
      <w:r w:rsidRPr="1ACB9A00">
        <w:rPr>
          <w:rFonts w:eastAsia="Times New Roman" w:cs="Calibri"/>
          <w:lang w:val="es-ES" w:eastAsia="es-ES"/>
        </w:rPr>
        <w:t>a continuación se relaciona:</w:t>
      </w:r>
    </w:p>
    <w:tbl>
      <w:tblPr>
        <w:tblStyle w:val="Tablaconcuadrcula"/>
        <w:tblW w:w="0" w:type="auto"/>
        <w:jc w:val="center"/>
        <w:tblLook w:val="04A0" w:firstRow="1" w:lastRow="0" w:firstColumn="1" w:lastColumn="0" w:noHBand="0" w:noVBand="1"/>
      </w:tblPr>
      <w:tblGrid>
        <w:gridCol w:w="3235"/>
        <w:gridCol w:w="2156"/>
        <w:gridCol w:w="2268"/>
      </w:tblGrid>
      <w:tr w:rsidR="00296B6B" w:rsidRPr="00E61012" w14:paraId="54D4E44B" w14:textId="77777777" w:rsidTr="00601164">
        <w:trPr>
          <w:jc w:val="center"/>
        </w:trPr>
        <w:tc>
          <w:tcPr>
            <w:tcW w:w="3235"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601164">
        <w:trPr>
          <w:jc w:val="center"/>
        </w:trPr>
        <w:tc>
          <w:tcPr>
            <w:tcW w:w="3235" w:type="dxa"/>
            <w:vAlign w:val="center"/>
          </w:tcPr>
          <w:p w14:paraId="0646EB3D" w14:textId="77777777" w:rsidR="00296B6B" w:rsidRPr="00601164" w:rsidRDefault="00296B6B" w:rsidP="009772BA">
            <w:pPr>
              <w:spacing w:after="0"/>
              <w:rPr>
                <w:rStyle w:val="Nmerodepgina"/>
                <w:rFonts w:cs="Calibri"/>
                <w:b/>
                <w:color w:val="auto"/>
              </w:rPr>
            </w:pPr>
          </w:p>
        </w:tc>
        <w:tc>
          <w:tcPr>
            <w:tcW w:w="2156" w:type="dxa"/>
            <w:vAlign w:val="center"/>
          </w:tcPr>
          <w:p w14:paraId="69BB3C67" w14:textId="77777777" w:rsidR="00296B6B" w:rsidRPr="00601164" w:rsidRDefault="00296B6B" w:rsidP="009772BA">
            <w:pPr>
              <w:spacing w:after="0"/>
              <w:rPr>
                <w:rStyle w:val="Nmerodepgina"/>
                <w:rFonts w:cs="Calibri"/>
                <w:b/>
                <w:color w:val="auto"/>
              </w:rPr>
            </w:pPr>
          </w:p>
        </w:tc>
        <w:tc>
          <w:tcPr>
            <w:tcW w:w="2268" w:type="dxa"/>
            <w:vAlign w:val="center"/>
          </w:tcPr>
          <w:p w14:paraId="4F0932EE" w14:textId="77777777" w:rsidR="00296B6B" w:rsidRPr="00601164" w:rsidRDefault="00296B6B" w:rsidP="009772BA">
            <w:pPr>
              <w:spacing w:after="0"/>
              <w:rPr>
                <w:rStyle w:val="Nmerodepgina"/>
                <w:rFonts w:cs="Calibri"/>
                <w:b/>
                <w:color w:val="auto"/>
              </w:rPr>
            </w:pPr>
          </w:p>
        </w:tc>
      </w:tr>
      <w:tr w:rsidR="00296B6B" w:rsidRPr="00E61012" w14:paraId="676C9A0E" w14:textId="77777777" w:rsidTr="00601164">
        <w:trPr>
          <w:jc w:val="center"/>
        </w:trPr>
        <w:tc>
          <w:tcPr>
            <w:tcW w:w="3235" w:type="dxa"/>
            <w:vAlign w:val="center"/>
          </w:tcPr>
          <w:p w14:paraId="53D1C465" w14:textId="77777777" w:rsidR="00296B6B" w:rsidRPr="00601164" w:rsidRDefault="00296B6B" w:rsidP="009772BA">
            <w:pPr>
              <w:spacing w:after="0"/>
              <w:rPr>
                <w:rStyle w:val="Nmerodepgina"/>
                <w:rFonts w:cs="Calibri"/>
                <w:b/>
                <w:color w:val="auto"/>
              </w:rPr>
            </w:pPr>
          </w:p>
        </w:tc>
        <w:tc>
          <w:tcPr>
            <w:tcW w:w="2156" w:type="dxa"/>
            <w:vAlign w:val="center"/>
          </w:tcPr>
          <w:p w14:paraId="31684630" w14:textId="77777777" w:rsidR="00296B6B" w:rsidRPr="00601164" w:rsidRDefault="00296B6B" w:rsidP="009772BA">
            <w:pPr>
              <w:spacing w:after="0"/>
              <w:rPr>
                <w:rStyle w:val="Nmerodepgina"/>
                <w:rFonts w:cs="Calibri"/>
                <w:b/>
                <w:color w:val="auto"/>
              </w:rPr>
            </w:pPr>
          </w:p>
        </w:tc>
        <w:tc>
          <w:tcPr>
            <w:tcW w:w="2268" w:type="dxa"/>
            <w:vAlign w:val="center"/>
          </w:tcPr>
          <w:p w14:paraId="08595DB5" w14:textId="77777777" w:rsidR="00296B6B" w:rsidRPr="00601164" w:rsidRDefault="00296B6B" w:rsidP="009772BA">
            <w:pPr>
              <w:spacing w:after="0"/>
              <w:rPr>
                <w:rStyle w:val="Nmerodepgina"/>
                <w:rFonts w:cs="Calibri"/>
                <w:b/>
                <w:color w:val="auto"/>
              </w:rPr>
            </w:pPr>
          </w:p>
        </w:tc>
      </w:tr>
      <w:tr w:rsidR="00296B6B" w:rsidRPr="00E61012" w14:paraId="2F83323E" w14:textId="77777777" w:rsidTr="00601164">
        <w:trPr>
          <w:jc w:val="center"/>
        </w:trPr>
        <w:tc>
          <w:tcPr>
            <w:tcW w:w="3235" w:type="dxa"/>
            <w:vAlign w:val="center"/>
          </w:tcPr>
          <w:p w14:paraId="4C5EF8DB" w14:textId="77777777" w:rsidR="00296B6B" w:rsidRPr="00601164" w:rsidRDefault="00296B6B" w:rsidP="009772BA">
            <w:pPr>
              <w:spacing w:after="0"/>
              <w:rPr>
                <w:rStyle w:val="Nmerodepgina"/>
                <w:rFonts w:cs="Calibri"/>
                <w:b/>
                <w:color w:val="auto"/>
              </w:rPr>
            </w:pPr>
          </w:p>
        </w:tc>
        <w:tc>
          <w:tcPr>
            <w:tcW w:w="2156" w:type="dxa"/>
            <w:vAlign w:val="center"/>
          </w:tcPr>
          <w:p w14:paraId="727DC75E" w14:textId="77777777" w:rsidR="00296B6B" w:rsidRPr="00601164" w:rsidRDefault="00296B6B" w:rsidP="009772BA">
            <w:pPr>
              <w:spacing w:after="0"/>
              <w:rPr>
                <w:rStyle w:val="Nmerodepgina"/>
                <w:rFonts w:cs="Calibri"/>
                <w:b/>
                <w:color w:val="auto"/>
              </w:rPr>
            </w:pPr>
          </w:p>
        </w:tc>
        <w:tc>
          <w:tcPr>
            <w:tcW w:w="2268" w:type="dxa"/>
            <w:vAlign w:val="center"/>
          </w:tcPr>
          <w:p w14:paraId="5E564ADF" w14:textId="77777777" w:rsidR="00296B6B" w:rsidRPr="00601164" w:rsidRDefault="00296B6B" w:rsidP="009772BA">
            <w:pPr>
              <w:spacing w:after="0"/>
              <w:rPr>
                <w:rStyle w:val="Nmerodepgina"/>
                <w:rFonts w:cs="Calibri"/>
                <w:b/>
                <w:color w:val="auto"/>
              </w:rPr>
            </w:pPr>
          </w:p>
        </w:tc>
      </w:tr>
    </w:tbl>
    <w:p w14:paraId="03E7C2C1" w14:textId="2FA3987D" w:rsidR="00296B6B" w:rsidRPr="0064110B" w:rsidRDefault="00296B6B"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098" w:type="dxa"/>
        <w:jc w:val="center"/>
        <w:tblLook w:val="04A0" w:firstRow="1" w:lastRow="0" w:firstColumn="1" w:lastColumn="0" w:noHBand="0" w:noVBand="1"/>
      </w:tblPr>
      <w:tblGrid>
        <w:gridCol w:w="4760"/>
        <w:gridCol w:w="1338"/>
      </w:tblGrid>
      <w:tr w:rsidR="00875B4D" w:rsidRPr="006D422E" w14:paraId="17644FD1" w14:textId="77777777" w:rsidTr="00BB4067">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338"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BB4067" w:rsidRPr="006D422E" w14:paraId="2FE749A5" w14:textId="77777777" w:rsidTr="00BB4067">
        <w:trPr>
          <w:trHeight w:val="300"/>
          <w:jc w:val="center"/>
        </w:trPr>
        <w:tc>
          <w:tcPr>
            <w:tcW w:w="4760" w:type="dxa"/>
            <w:noWrap/>
            <w:hideMark/>
          </w:tcPr>
          <w:p w14:paraId="7E56B267"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inicial contrato</w:t>
            </w:r>
          </w:p>
        </w:tc>
        <w:tc>
          <w:tcPr>
            <w:tcW w:w="1338" w:type="dxa"/>
            <w:noWrap/>
            <w:vAlign w:val="center"/>
            <w:hideMark/>
          </w:tcPr>
          <w:p w14:paraId="5F07236F" w14:textId="1FC2F7C7"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875B4D" w:rsidRPr="006D422E" w14:paraId="66B60840" w14:textId="77777777" w:rsidTr="00BB4067">
        <w:trPr>
          <w:trHeight w:val="300"/>
          <w:jc w:val="center"/>
        </w:trPr>
        <w:tc>
          <w:tcPr>
            <w:tcW w:w="4760" w:type="dxa"/>
            <w:noWrap/>
            <w:hideMark/>
          </w:tcPr>
          <w:p w14:paraId="5700FD21" w14:textId="6D5D0C3D"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adición o disminución del contrato</w:t>
            </w:r>
          </w:p>
        </w:tc>
        <w:tc>
          <w:tcPr>
            <w:tcW w:w="1338" w:type="dxa"/>
            <w:noWrap/>
            <w:hideMark/>
          </w:tcPr>
          <w:p w14:paraId="5BFBD20C" w14:textId="77777777" w:rsidR="00875B4D" w:rsidRPr="00921997" w:rsidRDefault="00875B4D" w:rsidP="0009067A">
            <w:pPr>
              <w:spacing w:after="0"/>
              <w:jc w:val="right"/>
              <w:rPr>
                <w:rFonts w:asciiTheme="majorHAnsi" w:eastAsia="Times New Roman" w:hAnsiTheme="majorHAnsi" w:cstheme="majorHAnsi"/>
                <w:color w:val="auto"/>
                <w:lang w:eastAsia="es-CO"/>
              </w:rPr>
            </w:pPr>
            <w:r w:rsidRPr="00921997">
              <w:rPr>
                <w:rFonts w:asciiTheme="majorHAnsi" w:eastAsia="Times New Roman" w:hAnsiTheme="majorHAnsi" w:cstheme="majorHAnsi"/>
                <w:color w:val="auto"/>
                <w:lang w:eastAsia="es-CO"/>
              </w:rPr>
              <w:t>$ 0,00</w:t>
            </w:r>
          </w:p>
        </w:tc>
      </w:tr>
      <w:tr w:rsidR="00875B4D" w:rsidRPr="006D422E" w14:paraId="7C1C55D5" w14:textId="77777777" w:rsidTr="00BB4067">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338" w:type="dxa"/>
            <w:noWrap/>
          </w:tcPr>
          <w:p w14:paraId="485B92D2" w14:textId="77777777" w:rsidR="00875B4D" w:rsidRPr="00921997" w:rsidRDefault="00875B4D" w:rsidP="0009067A">
            <w:pPr>
              <w:spacing w:after="0"/>
              <w:jc w:val="right"/>
              <w:rPr>
                <w:rFonts w:asciiTheme="majorHAnsi" w:eastAsia="Times New Roman" w:hAnsiTheme="majorHAnsi" w:cstheme="majorHAnsi"/>
                <w:color w:val="auto"/>
                <w:lang w:eastAsia="es-CO"/>
              </w:rPr>
            </w:pPr>
            <w:r w:rsidRPr="00921997">
              <w:rPr>
                <w:rFonts w:asciiTheme="majorHAnsi" w:eastAsia="Times New Roman" w:hAnsiTheme="majorHAnsi" w:cstheme="majorHAnsi"/>
                <w:color w:val="auto"/>
                <w:lang w:eastAsia="es-CO"/>
              </w:rPr>
              <w:t>$ 0,00</w:t>
            </w:r>
          </w:p>
        </w:tc>
      </w:tr>
      <w:tr w:rsidR="00BB4067" w:rsidRPr="006D422E" w14:paraId="50E33EF4" w14:textId="77777777" w:rsidTr="00AA70A9">
        <w:trPr>
          <w:trHeight w:val="300"/>
          <w:jc w:val="center"/>
        </w:trPr>
        <w:tc>
          <w:tcPr>
            <w:tcW w:w="4760" w:type="dxa"/>
            <w:noWrap/>
            <w:hideMark/>
          </w:tcPr>
          <w:p w14:paraId="6615BA86"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final del contrato</w:t>
            </w:r>
          </w:p>
        </w:tc>
        <w:tc>
          <w:tcPr>
            <w:tcW w:w="1338" w:type="dxa"/>
            <w:noWrap/>
            <w:vAlign w:val="center"/>
            <w:hideMark/>
          </w:tcPr>
          <w:p w14:paraId="6AA1811E" w14:textId="6AB5DED5"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BB4067" w:rsidRPr="006D422E" w14:paraId="290A793C" w14:textId="77777777" w:rsidTr="00AA70A9">
        <w:trPr>
          <w:trHeight w:val="300"/>
          <w:jc w:val="center"/>
        </w:trPr>
        <w:tc>
          <w:tcPr>
            <w:tcW w:w="4760" w:type="dxa"/>
            <w:noWrap/>
            <w:hideMark/>
          </w:tcPr>
          <w:p w14:paraId="38F2F56D"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338" w:type="dxa"/>
            <w:noWrap/>
            <w:vAlign w:val="center"/>
            <w:hideMark/>
          </w:tcPr>
          <w:p w14:paraId="5BBE27D2" w14:textId="4800B366"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BB4067" w:rsidRPr="00A542B2" w14:paraId="57D62AB3" w14:textId="77777777" w:rsidTr="00AA70A9">
        <w:trPr>
          <w:trHeight w:val="300"/>
          <w:jc w:val="center"/>
        </w:trPr>
        <w:tc>
          <w:tcPr>
            <w:tcW w:w="4760" w:type="dxa"/>
            <w:noWrap/>
            <w:hideMark/>
          </w:tcPr>
          <w:p w14:paraId="11D9B363"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338" w:type="dxa"/>
            <w:noWrap/>
            <w:vAlign w:val="center"/>
            <w:hideMark/>
          </w:tcPr>
          <w:p w14:paraId="67C3A678" w14:textId="7D91E4BF"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875B4D" w:rsidRPr="006D422E" w14:paraId="01720871" w14:textId="77777777" w:rsidTr="00BB4067">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lastRenderedPageBreak/>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338" w:type="dxa"/>
            <w:noWrap/>
            <w:hideMark/>
          </w:tcPr>
          <w:p w14:paraId="489E716C" w14:textId="324AF1A6" w:rsidR="00875B4D" w:rsidRPr="00921997" w:rsidRDefault="007C66F5" w:rsidP="0009067A">
            <w:pPr>
              <w:spacing w:after="0"/>
              <w:jc w:val="right"/>
              <w:rPr>
                <w:rFonts w:asciiTheme="majorHAnsi" w:eastAsia="Times New Roman" w:hAnsiTheme="majorHAnsi" w:cstheme="majorHAnsi"/>
                <w:color w:val="auto"/>
                <w:lang w:eastAsia="es-CO"/>
              </w:rPr>
            </w:pPr>
            <w:r>
              <w:rPr>
                <w:rFonts w:asciiTheme="majorHAnsi" w:hAnsiTheme="majorHAnsi" w:cstheme="majorHAnsi"/>
                <w:b/>
              </w:rPr>
              <w:t>$</w:t>
            </w:r>
            <w:r w:rsidR="002C1E07" w:rsidRPr="002C1E07">
              <w:rPr>
                <w:rFonts w:asciiTheme="majorHAnsi" w:hAnsiTheme="majorHAnsi" w:cstheme="majorHAnsi"/>
                <w:b/>
              </w:rPr>
              <w:t>2.679.328</w:t>
            </w:r>
          </w:p>
        </w:tc>
      </w:tr>
      <w:tr w:rsidR="00875B4D" w:rsidRPr="006D422E" w14:paraId="3C0E8892" w14:textId="77777777" w:rsidTr="00BB4067">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338" w:type="dxa"/>
            <w:noWrap/>
            <w:hideMark/>
          </w:tcPr>
          <w:p w14:paraId="23D1A0B2" w14:textId="77777777" w:rsidR="00875B4D" w:rsidRPr="00BA30F0" w:rsidRDefault="00875B4D" w:rsidP="0009067A">
            <w:pPr>
              <w:spacing w:after="0"/>
              <w:jc w:val="right"/>
              <w:rPr>
                <w:rFonts w:eastAsia="Times New Roman" w:cs="Calibri"/>
                <w:color w:val="auto"/>
                <w:lang w:eastAsia="es-CO"/>
              </w:rPr>
            </w:pPr>
            <w:r w:rsidRPr="00BA30F0">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5DDD91F4" w14:textId="23E68D11" w:rsidR="00E61012" w:rsidRPr="00F80B54" w:rsidRDefault="00E56685" w:rsidP="009772BA">
      <w:pPr>
        <w:ind w:right="6"/>
        <w:rPr>
          <w:rFonts w:cs="Calibri"/>
          <w:b/>
          <w:bCs/>
          <w:color w:val="auto"/>
        </w:rPr>
      </w:pPr>
      <w:r w:rsidRPr="00F80B54">
        <w:rPr>
          <w:rFonts w:cs="Calibri"/>
          <w:b/>
          <w:bCs/>
          <w:color w:val="FF0000"/>
          <w:highlight w:val="cyan"/>
          <w:lang w:eastAsia="es-CO"/>
        </w:rPr>
        <w:t xml:space="preserve">NOTA INTERNA. </w:t>
      </w:r>
      <w:r w:rsidR="39BCC601" w:rsidRPr="00F80B54">
        <w:rPr>
          <w:rFonts w:cs="Calibri"/>
          <w:b/>
          <w:bCs/>
          <w:color w:val="FF0000"/>
          <w:highlight w:val="cyan"/>
          <w:lang w:eastAsia="es-CO"/>
        </w:rPr>
        <w:t>Debe verificarse el último certificado de desembolsos para evitar valores inexactos</w:t>
      </w:r>
      <w:r w:rsidRPr="00F80B54">
        <w:rPr>
          <w:rFonts w:cs="Calibri"/>
          <w:b/>
          <w:bCs/>
          <w:color w:val="FF0000"/>
          <w:highlight w:val="cyan"/>
          <w:lang w:eastAsia="es-CO"/>
        </w:rPr>
        <w:t>.</w:t>
      </w:r>
    </w:p>
    <w:p w14:paraId="18352B6A" w14:textId="77777777" w:rsidR="00E61012" w:rsidRPr="003668D3" w:rsidRDefault="00E61012" w:rsidP="009772BA">
      <w:pPr>
        <w:ind w:right="6"/>
        <w:rPr>
          <w:rFonts w:cs="Calibri"/>
          <w:color w:val="auto"/>
        </w:rPr>
      </w:pPr>
    </w:p>
    <w:p w14:paraId="0C1C6553" w14:textId="77777777" w:rsidR="001849D4" w:rsidRDefault="001849D4" w:rsidP="009772BA">
      <w:pPr>
        <w:ind w:right="6"/>
        <w:rPr>
          <w:rFonts w:eastAsia="Times New Roman" w:cs="Calibri"/>
          <w:lang w:val="es-ES" w:eastAsia="es-ES"/>
        </w:rPr>
      </w:pPr>
    </w:p>
    <w:p w14:paraId="4ACF38F4" w14:textId="3D2D40D1"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6E771057" w14:textId="1E337A71" w:rsidR="00E55C5E" w:rsidRPr="00704299" w:rsidRDefault="00E55C5E" w:rsidP="0009067A">
      <w:pPr>
        <w:pStyle w:val="Prrafodelista"/>
        <w:numPr>
          <w:ilvl w:val="0"/>
          <w:numId w:val="39"/>
        </w:numPr>
        <w:ind w:left="426" w:right="6" w:hanging="426"/>
        <w:rPr>
          <w:rFonts w:eastAsia="Times New Roman" w:cs="Calibri"/>
          <w:color w:val="auto"/>
          <w:lang w:val="es-ES" w:eastAsia="es-ES"/>
        </w:rPr>
      </w:pPr>
      <w:r w:rsidRPr="00704299">
        <w:rPr>
          <w:rFonts w:eastAsia="Times New Roman" w:cs="Calibri"/>
          <w:color w:val="auto"/>
          <w:lang w:val="es-ES" w:eastAsia="es-ES"/>
        </w:rPr>
        <w:t>Elaborar</w:t>
      </w:r>
      <w:r w:rsidR="39BCC601" w:rsidRPr="00704299">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satisfacción</w:t>
      </w:r>
      <w:r w:rsidR="00D42FCD" w:rsidRPr="00704299">
        <w:rPr>
          <w:rFonts w:eastAsia="Times New Roman" w:cs="Calibri"/>
          <w:color w:val="auto"/>
          <w:lang w:val="es-ES" w:eastAsia="es-ES"/>
        </w:rPr>
        <w:t>.</w:t>
      </w:r>
    </w:p>
    <w:p w14:paraId="1FB293A8" w14:textId="45A3B00A" w:rsidR="00D37F67" w:rsidRPr="000A3A8F" w:rsidRDefault="00A676CC" w:rsidP="005708C5">
      <w:pPr>
        <w:pStyle w:val="Prrafodelista"/>
        <w:numPr>
          <w:ilvl w:val="0"/>
          <w:numId w:val="39"/>
        </w:numPr>
        <w:ind w:right="6"/>
        <w:rPr>
          <w:color w:val="auto"/>
          <w:lang w:val="es-ES" w:eastAsia="es-ES"/>
        </w:rPr>
      </w:pPr>
      <w:r w:rsidRPr="000A3A8F">
        <w:rPr>
          <w:rFonts w:eastAsia="Times New Roman" w:cs="Calibri"/>
          <w:color w:val="auto"/>
          <w:lang w:val="es-ES" w:eastAsia="es-ES"/>
        </w:rPr>
        <w:t xml:space="preserve">No existen saldos pendientes al 30/12/2024 a nombre de </w:t>
      </w:r>
      <w:r w:rsidR="005708C5" w:rsidRPr="005708C5">
        <w:rPr>
          <w:rFonts w:cs="Calibri"/>
          <w:color w:val="000000"/>
        </w:rPr>
        <w:t>YEFFERSON ALDIVIER RESTREPO RESTREPO</w:t>
      </w:r>
      <w:r w:rsidR="005708C5">
        <w:rPr>
          <w:rFonts w:cs="Calibri"/>
          <w:color w:val="000000"/>
        </w:rPr>
        <w:t xml:space="preserve"> </w:t>
      </w:r>
      <w:r w:rsidR="39BCC601" w:rsidRPr="000A3A8F">
        <w:rPr>
          <w:rFonts w:eastAsia="Times New Roman" w:cs="Calibri"/>
          <w:lang w:val="es-ES" w:eastAsia="es-ES"/>
        </w:rPr>
        <w:t xml:space="preserve">Una vez perfeccionada la liquidación del contrato, pagar a favor del contratista la suma de </w:t>
      </w:r>
      <w:r w:rsidR="00AA70A9" w:rsidRPr="00AA70A9">
        <w:rPr>
          <w:rFonts w:eastAsia="Times New Roman" w:cs="Calibri"/>
          <w:color w:val="auto"/>
          <w:lang w:val="es-ES" w:eastAsia="es-ES"/>
        </w:rPr>
        <w:t>$46.590.520</w:t>
      </w:r>
      <w:r w:rsidR="00AA70A9">
        <w:rPr>
          <w:rFonts w:eastAsia="Times New Roman" w:cs="Calibri"/>
          <w:color w:val="auto"/>
          <w:lang w:val="es-ES" w:eastAsia="es-ES"/>
        </w:rPr>
        <w:t xml:space="preserve"> </w:t>
      </w:r>
      <w:r w:rsidR="39BCC601" w:rsidRPr="000A3A8F">
        <w:rPr>
          <w:rFonts w:eastAsia="Times New Roman" w:cs="Calibri"/>
          <w:lang w:val="es-ES" w:eastAsia="es-ES"/>
        </w:rPr>
        <w:t>Liberar a favor del SENA la suma de</w:t>
      </w:r>
      <w:r w:rsidRPr="000A3A8F">
        <w:rPr>
          <w:rFonts w:eastAsia="Times New Roman" w:cs="Calibri"/>
          <w:lang w:val="es-ES" w:eastAsia="es-ES"/>
        </w:rPr>
        <w:t>:</w:t>
      </w:r>
      <w:r w:rsidR="39BCC601" w:rsidRPr="000A3A8F">
        <w:rPr>
          <w:rFonts w:eastAsia="Times New Roman" w:cs="Calibri"/>
          <w:lang w:val="es-ES" w:eastAsia="es-ES"/>
        </w:rPr>
        <w:t xml:space="preserve"> </w:t>
      </w:r>
      <w:r w:rsidRPr="000A3A8F">
        <w:rPr>
          <w:rFonts w:eastAsia="Times New Roman" w:cs="Calibri"/>
          <w:lang w:val="es-ES" w:eastAsia="es-ES"/>
        </w:rPr>
        <w:t>No aplica</w:t>
      </w:r>
      <w:r w:rsidR="002F4B19" w:rsidRPr="000A3A8F">
        <w:rPr>
          <w:rFonts w:eastAsia="Times New Roman" w:cs="Calibri"/>
          <w:color w:val="auto"/>
          <w:lang w:val="es-ES" w:eastAsia="es-ES"/>
        </w:rPr>
        <w:t>.</w:t>
      </w:r>
    </w:p>
    <w:p w14:paraId="01F568D4" w14:textId="77777777" w:rsidR="00D37F67" w:rsidRDefault="00D37F67" w:rsidP="003668D3">
      <w:pPr>
        <w:rPr>
          <w:color w:val="auto"/>
          <w:lang w:val="es-ES" w:eastAsia="es-ES"/>
        </w:rPr>
      </w:pPr>
    </w:p>
    <w:p w14:paraId="62E73AF2" w14:textId="77777777" w:rsidR="00D37F67" w:rsidRPr="003668D3" w:rsidRDefault="00D37F67" w:rsidP="003668D3">
      <w:pPr>
        <w:rPr>
          <w:color w:val="auto"/>
          <w:lang w:val="es-ES" w:eastAsia="es-ES"/>
        </w:rPr>
      </w:pPr>
    </w:p>
    <w:p w14:paraId="530CAE8B" w14:textId="77777777" w:rsidR="004C6D4F" w:rsidRDefault="004C6D4F" w:rsidP="00DC5033">
      <w:pPr>
        <w:rPr>
          <w:rFonts w:asciiTheme="majorHAnsi" w:hAnsiTheme="majorHAnsi" w:cstheme="majorHAnsi"/>
          <w:color w:val="auto"/>
        </w:rPr>
      </w:pPr>
    </w:p>
    <w:p w14:paraId="5C7A278C" w14:textId="77777777" w:rsidR="004C6D4F" w:rsidRDefault="004C6D4F" w:rsidP="00DC5033">
      <w:pPr>
        <w:rPr>
          <w:rFonts w:asciiTheme="majorHAnsi" w:hAnsiTheme="majorHAnsi" w:cstheme="majorHAnsi"/>
          <w:color w:val="auto"/>
        </w:rPr>
      </w:pPr>
    </w:p>
    <w:p w14:paraId="59C37572" w14:textId="2890F7AB" w:rsidR="00DC5033" w:rsidRPr="00A676CC" w:rsidRDefault="00DC5033" w:rsidP="00DC5033">
      <w:pPr>
        <w:rPr>
          <w:rFonts w:asciiTheme="majorHAnsi" w:eastAsiaTheme="minorHAnsi" w:hAnsiTheme="majorHAnsi" w:cstheme="majorHAnsi"/>
          <w:color w:val="auto"/>
        </w:rPr>
      </w:pPr>
      <w:r w:rsidRPr="00A676CC">
        <w:rPr>
          <w:rFonts w:asciiTheme="majorHAnsi" w:hAnsiTheme="majorHAnsi" w:cstheme="majorHAnsi"/>
          <w:color w:val="auto"/>
        </w:rPr>
        <w:t xml:space="preserve">Para constancia se firma </w:t>
      </w:r>
      <w:r w:rsidR="00A676CC" w:rsidRPr="00A676CC">
        <w:rPr>
          <w:rFonts w:asciiTheme="majorHAnsi" w:eastAsia="Arial" w:hAnsiTheme="majorHAnsi" w:cs="Arial"/>
          <w:color w:val="auto"/>
          <w:lang w:eastAsia="es-CO" w:bidi="es-CO"/>
        </w:rPr>
        <w:t>el día 30 de diciembre de 2024</w:t>
      </w:r>
      <w:r w:rsidRPr="00A676CC">
        <w:rPr>
          <w:rFonts w:asciiTheme="majorHAnsi" w:eastAsia="Arial" w:hAnsiTheme="majorHAnsi" w:cs="Arial"/>
          <w:color w:val="auto"/>
          <w:lang w:eastAsia="es-CO" w:bidi="es-CO"/>
        </w:rPr>
        <w:t>.</w:t>
      </w:r>
    </w:p>
    <w:p w14:paraId="2E332041" w14:textId="77777777" w:rsidR="00E61012" w:rsidRDefault="00E61012" w:rsidP="009772BA">
      <w:pPr>
        <w:ind w:right="6"/>
        <w:rPr>
          <w:rFonts w:eastAsia="Times New Roman" w:cs="Calibri"/>
          <w:color w:val="000000"/>
          <w:lang w:val="es-ES" w:eastAsia="es-ES"/>
        </w:rPr>
      </w:pPr>
    </w:p>
    <w:p w14:paraId="612FB598" w14:textId="77777777" w:rsidR="004C6D4F" w:rsidRDefault="004C6D4F" w:rsidP="009772BA">
      <w:pPr>
        <w:ind w:right="6"/>
        <w:rPr>
          <w:rFonts w:eastAsia="Times New Roman" w:cs="Calibri"/>
          <w:color w:val="000000"/>
          <w:lang w:val="es-ES" w:eastAsia="es-ES"/>
        </w:rPr>
      </w:pPr>
    </w:p>
    <w:p w14:paraId="52B1EE7C" w14:textId="77777777" w:rsidR="004C6D4F" w:rsidRDefault="004C6D4F" w:rsidP="009772BA">
      <w:pPr>
        <w:ind w:right="6"/>
        <w:rPr>
          <w:rFonts w:eastAsia="Times New Roman" w:cs="Calibri"/>
          <w:color w:val="000000"/>
          <w:lang w:val="es-ES" w:eastAsia="es-ES"/>
        </w:rPr>
      </w:pPr>
    </w:p>
    <w:p w14:paraId="7B15B89E" w14:textId="77777777" w:rsidR="004C6D4F" w:rsidRDefault="004C6D4F" w:rsidP="009772BA">
      <w:pPr>
        <w:ind w:right="6"/>
        <w:rPr>
          <w:rFonts w:eastAsia="Times New Roman" w:cs="Calibri"/>
          <w:color w:val="000000"/>
          <w:lang w:val="es-ES" w:eastAsia="es-ES"/>
        </w:rPr>
      </w:pPr>
    </w:p>
    <w:p w14:paraId="5E26F566" w14:textId="77777777" w:rsidR="004C6D4F" w:rsidRPr="00E61012" w:rsidRDefault="004C6D4F"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D37F67" w14:paraId="19C5D9ED" w14:textId="77777777" w:rsidTr="0009067A">
        <w:tc>
          <w:tcPr>
            <w:tcW w:w="9394" w:type="dxa"/>
            <w:vAlign w:val="center"/>
          </w:tcPr>
          <w:p w14:paraId="626C2AC4" w14:textId="77777777" w:rsidR="000A3A8F" w:rsidRDefault="000A3A8F" w:rsidP="0035227A">
            <w:pPr>
              <w:spacing w:after="0"/>
              <w:rPr>
                <w:rFonts w:asciiTheme="majorHAnsi" w:hAnsiTheme="majorHAnsi" w:cstheme="majorHAnsi"/>
              </w:rPr>
            </w:pPr>
            <w:r w:rsidRPr="000A3A8F">
              <w:rPr>
                <w:rFonts w:asciiTheme="majorHAnsi" w:hAnsiTheme="majorHAnsi" w:cstheme="majorHAnsi"/>
              </w:rPr>
              <w:t>Víctor Rafael Atencia Urueta</w:t>
            </w:r>
          </w:p>
          <w:p w14:paraId="0A69D966" w14:textId="6289FAEC" w:rsidR="0035227A" w:rsidRPr="00D37F67" w:rsidRDefault="0035227A" w:rsidP="0035227A">
            <w:pPr>
              <w:spacing w:after="0"/>
              <w:rPr>
                <w:rFonts w:asciiTheme="majorHAnsi" w:hAnsiTheme="majorHAnsi" w:cstheme="majorHAnsi"/>
                <w:color w:val="auto"/>
              </w:rPr>
            </w:pPr>
            <w:r w:rsidRPr="00D37F67">
              <w:rPr>
                <w:rFonts w:asciiTheme="majorHAnsi" w:hAnsiTheme="majorHAnsi" w:cstheme="majorHAnsi"/>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2E60BA06" w14:textId="343A5D64" w:rsidR="00E61012" w:rsidRPr="00D37F67" w:rsidRDefault="00AB4798" w:rsidP="00D37F67">
      <w:pPr>
        <w:rPr>
          <w:rFonts w:asciiTheme="majorHAnsi" w:eastAsia="Arial" w:hAnsiTheme="majorHAnsi" w:cstheme="majorHAnsi"/>
          <w:color w:val="auto"/>
          <w:sz w:val="20"/>
          <w:lang w:eastAsia="es-CO" w:bidi="es-CO"/>
        </w:rPr>
      </w:pPr>
      <w:r w:rsidRPr="00D37F67">
        <w:rPr>
          <w:rFonts w:asciiTheme="majorHAnsi" w:eastAsia="Arial" w:hAnsiTheme="majorHAnsi" w:cstheme="majorHAnsi"/>
          <w:color w:val="auto"/>
          <w:sz w:val="20"/>
          <w:lang w:eastAsia="es-CO" w:bidi="es-CO"/>
        </w:rPr>
        <w:t xml:space="preserve">Elaboró: </w:t>
      </w:r>
      <w:r w:rsidR="000A3A8F">
        <w:rPr>
          <w:rFonts w:asciiTheme="majorHAnsi" w:eastAsia="Arial" w:hAnsiTheme="majorHAnsi" w:cstheme="majorHAnsi"/>
          <w:color w:val="auto"/>
          <w:sz w:val="20"/>
          <w:lang w:eastAsia="es-CO" w:bidi="es-CO"/>
        </w:rPr>
        <w:t xml:space="preserve">Wendy Yolany Quintero Muñoz </w:t>
      </w:r>
      <w:r w:rsidRPr="00D37F67">
        <w:rPr>
          <w:rFonts w:asciiTheme="majorHAnsi" w:eastAsia="Arial" w:hAnsiTheme="majorHAnsi" w:cstheme="majorHAnsi"/>
          <w:color w:val="auto"/>
          <w:sz w:val="20"/>
          <w:lang w:eastAsia="es-CO" w:bidi="es-CO"/>
        </w:rPr>
        <w:t xml:space="preserve">– </w:t>
      </w:r>
      <w:r w:rsidR="00D37F67" w:rsidRPr="00D37F67">
        <w:rPr>
          <w:rFonts w:asciiTheme="majorHAnsi" w:eastAsia="Arial" w:hAnsiTheme="majorHAnsi" w:cstheme="majorHAnsi"/>
          <w:color w:val="auto"/>
          <w:sz w:val="20"/>
          <w:lang w:eastAsia="es-CO" w:bidi="es-CO"/>
        </w:rPr>
        <w:t>apoyo Sofía plus</w:t>
      </w:r>
      <w:r w:rsidRPr="00D37F67">
        <w:rPr>
          <w:rFonts w:asciiTheme="majorHAnsi" w:eastAsia="Arial" w:hAnsiTheme="majorHAnsi" w:cstheme="majorHAnsi"/>
          <w:color w:val="auto"/>
          <w:sz w:val="20"/>
          <w:lang w:eastAsia="es-CO" w:bidi="es-CO"/>
        </w:rPr>
        <w:t xml:space="preserve">. </w:t>
      </w:r>
    </w:p>
    <w:p w14:paraId="0C45C81A" w14:textId="77777777" w:rsidR="00D37F67" w:rsidRPr="00E61012" w:rsidRDefault="00D37F67" w:rsidP="00D37F67">
      <w:pPr>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7A2A3FC2" w14:textId="5E69048E"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del acta de </w:t>
      </w:r>
      <w:r w:rsidR="00274186" w:rsidRPr="1ACB9A00">
        <w:rPr>
          <w:rFonts w:eastAsia="Times New Roman" w:cs="Calibri"/>
          <w:sz w:val="18"/>
          <w:szCs w:val="18"/>
          <w:lang w:val="es-ES" w:eastAsia="es-ES"/>
        </w:rPr>
        <w:t>inicio</w:t>
      </w:r>
      <w:r w:rsidR="00274186">
        <w:rPr>
          <w:rFonts w:eastAsia="Times New Roman" w:cs="Calibri"/>
          <w:sz w:val="18"/>
          <w:szCs w:val="18"/>
          <w:lang w:val="es-ES" w:eastAsia="es-ES"/>
        </w:rPr>
        <w:t>.</w:t>
      </w:r>
    </w:p>
    <w:p w14:paraId="714F4C9A" w14:textId="77777777" w:rsidR="006F3519" w:rsidRPr="006F3519" w:rsidRDefault="39BCC601" w:rsidP="00D21683">
      <w:pPr>
        <w:numPr>
          <w:ilvl w:val="0"/>
          <w:numId w:val="38"/>
        </w:numPr>
        <w:ind w:left="426" w:right="6" w:hanging="426"/>
        <w:contextualSpacing/>
        <w:rPr>
          <w:rFonts w:eastAsia="Times New Roman" w:cs="Calibri"/>
          <w:color w:val="FF0000"/>
          <w:sz w:val="18"/>
          <w:szCs w:val="18"/>
          <w:lang w:eastAsia="es-ES"/>
        </w:rPr>
      </w:pPr>
      <w:r w:rsidRPr="1ACB9A00">
        <w:rPr>
          <w:rFonts w:eastAsia="Times New Roman" w:cs="Calibri"/>
          <w:sz w:val="18"/>
          <w:szCs w:val="18"/>
          <w:lang w:val="es-ES" w:eastAsia="es-ES"/>
        </w:rPr>
        <w:t xml:space="preserve">Copia del contrato </w:t>
      </w:r>
      <w:r w:rsidR="00D21683"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Cuando aplique</w:t>
      </w:r>
      <w:r w:rsidR="00D21683"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 xml:space="preserve"> No aplica en </w:t>
      </w:r>
      <w:r w:rsidRPr="006F3519">
        <w:rPr>
          <w:rFonts w:eastAsia="Times New Roman" w:cs="Calibri"/>
          <w:color w:val="FF0000"/>
          <w:sz w:val="18"/>
          <w:szCs w:val="18"/>
          <w:lang w:val="es-ES" w:eastAsia="es-ES"/>
        </w:rPr>
        <w:t>SECOP II</w:t>
      </w:r>
      <w:r w:rsidR="006F3519" w:rsidRPr="006F3519">
        <w:rPr>
          <w:rFonts w:eastAsia="Times New Roman" w:cs="Calibri"/>
          <w:color w:val="FF0000"/>
          <w:sz w:val="18"/>
          <w:szCs w:val="18"/>
          <w:lang w:val="es-ES" w:eastAsia="es-ES"/>
        </w:rPr>
        <w:t>]</w:t>
      </w:r>
    </w:p>
    <w:p w14:paraId="5659740E" w14:textId="7811B1DC"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 los </w:t>
      </w:r>
      <w:r w:rsidR="00D21683">
        <w:rPr>
          <w:rFonts w:eastAsia="Times New Roman" w:cs="Calibri"/>
          <w:sz w:val="18"/>
          <w:szCs w:val="18"/>
          <w:lang w:val="es-ES" w:eastAsia="es-ES"/>
        </w:rPr>
        <w:t>modificatorios</w:t>
      </w:r>
      <w:r w:rsidRPr="1ACB9A00">
        <w:rPr>
          <w:rFonts w:eastAsia="Times New Roman" w:cs="Calibri"/>
          <w:sz w:val="18"/>
          <w:szCs w:val="18"/>
          <w:lang w:val="es-ES" w:eastAsia="es-ES"/>
        </w:rPr>
        <w:t xml:space="preserve"> generados </w:t>
      </w:r>
      <w:r w:rsidR="00D21683" w:rsidRPr="00274186">
        <w:rPr>
          <w:rFonts w:eastAsia="Times New Roman" w:cs="Calibri"/>
          <w:color w:val="FF0000"/>
          <w:sz w:val="18"/>
          <w:szCs w:val="18"/>
          <w:lang w:val="es-ES" w:eastAsia="es-ES"/>
        </w:rPr>
        <w:t>[Cuando aplique. No aplica en SECOP II]</w:t>
      </w:r>
    </w:p>
    <w:p w14:paraId="40C62709" w14:textId="2B3BF9E7"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Certificado de </w:t>
      </w:r>
      <w:r w:rsidR="00D21683" w:rsidRPr="1ACB9A00">
        <w:rPr>
          <w:rFonts w:eastAsia="Times New Roman" w:cs="Calibri"/>
          <w:sz w:val="18"/>
          <w:szCs w:val="18"/>
          <w:lang w:val="es-ES" w:eastAsia="es-ES"/>
        </w:rPr>
        <w:t>desembolsos</w:t>
      </w:r>
      <w:r w:rsidR="00274186">
        <w:rPr>
          <w:rFonts w:eastAsia="Times New Roman" w:cs="Calibri"/>
          <w:sz w:val="18"/>
          <w:szCs w:val="18"/>
          <w:lang w:val="es-ES" w:eastAsia="es-ES"/>
        </w:rPr>
        <w:t>.</w:t>
      </w:r>
    </w:p>
    <w:p w14:paraId="6F26C1B4" w14:textId="77777777" w:rsidR="00274186" w:rsidRPr="006E30DC" w:rsidRDefault="00CF7BF5" w:rsidP="00D21683">
      <w:pPr>
        <w:numPr>
          <w:ilvl w:val="0"/>
          <w:numId w:val="38"/>
        </w:numPr>
        <w:ind w:left="426" w:right="6" w:hanging="426"/>
        <w:contextualSpacing/>
        <w:rPr>
          <w:rFonts w:eastAsia="Times New Roman" w:cs="Calibri"/>
          <w:color w:val="FF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w:t>
      </w:r>
      <w:r w:rsidR="39BCC601" w:rsidRPr="1ACB9A00">
        <w:rPr>
          <w:rFonts w:eastAsia="Times New Roman" w:cs="Calibri"/>
          <w:sz w:val="18"/>
          <w:szCs w:val="18"/>
          <w:lang w:val="es-ES" w:eastAsia="es-ES"/>
        </w:rPr>
        <w:t xml:space="preserve">de pago </w:t>
      </w:r>
      <w:r>
        <w:rPr>
          <w:rFonts w:eastAsia="Times New Roman" w:cs="Calibri"/>
          <w:sz w:val="18"/>
          <w:szCs w:val="18"/>
          <w:lang w:val="es-ES" w:eastAsia="es-ES"/>
        </w:rPr>
        <w:t xml:space="preserve">al sistema de seguridad social </w:t>
      </w:r>
      <w:r w:rsidRPr="00274186">
        <w:rPr>
          <w:rFonts w:eastAsia="Times New Roman" w:cs="Calibri"/>
          <w:color w:val="FF0000"/>
          <w:sz w:val="18"/>
          <w:szCs w:val="18"/>
          <w:lang w:val="es-ES" w:eastAsia="es-ES"/>
        </w:rPr>
        <w:t>[Salud,</w:t>
      </w:r>
      <w:r w:rsidR="39BCC601" w:rsidRPr="00274186">
        <w:rPr>
          <w:rFonts w:eastAsia="Times New Roman" w:cs="Calibri"/>
          <w:color w:val="FF0000"/>
          <w:sz w:val="18"/>
          <w:szCs w:val="18"/>
          <w:lang w:val="es-ES" w:eastAsia="es-ES"/>
        </w:rPr>
        <w:t xml:space="preserve"> pensión </w:t>
      </w:r>
      <w:r w:rsidRPr="00274186">
        <w:rPr>
          <w:rFonts w:eastAsia="Times New Roman" w:cs="Calibri"/>
          <w:color w:val="FF0000"/>
          <w:sz w:val="18"/>
          <w:szCs w:val="18"/>
          <w:lang w:val="es-ES" w:eastAsia="es-ES"/>
        </w:rPr>
        <w:t>y demás parafiscales, cuando aplique</w:t>
      </w:r>
      <w:r w:rsidR="00274186" w:rsidRPr="006E30DC">
        <w:rPr>
          <w:rFonts w:eastAsia="Times New Roman" w:cs="Calibri"/>
          <w:color w:val="FF0000"/>
          <w:sz w:val="18"/>
          <w:szCs w:val="18"/>
          <w:lang w:val="es-ES" w:eastAsia="es-ES"/>
        </w:rPr>
        <w:t>]</w:t>
      </w:r>
    </w:p>
    <w:p w14:paraId="493F7473" w14:textId="23C0F3FC" w:rsidR="00E61012" w:rsidRPr="00CF7BF5" w:rsidRDefault="39BCC601" w:rsidP="00D21683">
      <w:pPr>
        <w:numPr>
          <w:ilvl w:val="0"/>
          <w:numId w:val="38"/>
        </w:numPr>
        <w:ind w:left="426" w:right="6" w:hanging="426"/>
        <w:contextualSpacing/>
        <w:rPr>
          <w:rFonts w:eastAsia="Times New Roman" w:cs="Calibri"/>
          <w:color w:val="E36C0A" w:themeColor="accent6" w:themeShade="BF"/>
          <w:sz w:val="18"/>
          <w:szCs w:val="18"/>
          <w:lang w:val="es-ES" w:eastAsia="es-ES"/>
        </w:rPr>
      </w:pPr>
      <w:r w:rsidRPr="1ACB9A00">
        <w:rPr>
          <w:rFonts w:eastAsia="Times New Roman" w:cs="Calibri"/>
          <w:sz w:val="18"/>
          <w:szCs w:val="18"/>
          <w:lang w:val="es-ES" w:eastAsia="es-ES"/>
        </w:rPr>
        <w:t xml:space="preserve">Certificado de recibo a satisfacción </w:t>
      </w:r>
      <w:r w:rsidR="00CF7BF5"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Cuando aplique</w:t>
      </w:r>
      <w:r w:rsidR="00CF7BF5" w:rsidRPr="00274186">
        <w:rPr>
          <w:rFonts w:eastAsia="Times New Roman" w:cs="Calibri"/>
          <w:color w:val="FF0000"/>
          <w:sz w:val="18"/>
          <w:szCs w:val="18"/>
          <w:lang w:val="es-ES" w:eastAsia="es-ES"/>
        </w:rPr>
        <w:t>]</w:t>
      </w:r>
    </w:p>
    <w:p w14:paraId="5034F62E" w14:textId="1D75522B" w:rsidR="00F447A6" w:rsidRPr="004C6D4F" w:rsidRDefault="001638EC" w:rsidP="004C6D4F">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w:t>
      </w:r>
      <w:r w:rsidR="004C6D4F">
        <w:rPr>
          <w:rFonts w:eastAsia="Times New Roman" w:cs="Calibri"/>
          <w:sz w:val="18"/>
          <w:szCs w:val="18"/>
          <w:lang w:val="es-ES" w:eastAsia="es-ES"/>
        </w:rPr>
        <w:t>o</w:t>
      </w:r>
    </w:p>
    <w:p w14:paraId="2CAD8303" w14:textId="77777777" w:rsidR="00E61012" w:rsidRPr="00E61012" w:rsidRDefault="00E61012" w:rsidP="009772BA">
      <w:pPr>
        <w:tabs>
          <w:tab w:val="left" w:pos="828"/>
        </w:tabs>
        <w:adjustRightInd w:val="0"/>
        <w:rPr>
          <w:rFonts w:cs="Calibri"/>
          <w:i/>
          <w:iCs/>
          <w:vertAlign w:val="superscript"/>
        </w:rPr>
      </w:pPr>
    </w:p>
    <w:p w14:paraId="5B9E2AD2" w14:textId="77777777" w:rsidR="00E61012" w:rsidRPr="00E61012" w:rsidRDefault="00E61012" w:rsidP="009772BA">
      <w:pPr>
        <w:rPr>
          <w:rFonts w:cs="Calibri"/>
        </w:rPr>
      </w:pPr>
    </w:p>
    <w:sectPr w:rsidR="00E61012" w:rsidRPr="00E61012" w:rsidSect="00051059">
      <w:headerReference w:type="default" r:id="rId8"/>
      <w:footerReference w:type="default" r:id="rId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532A19" w14:textId="77777777" w:rsidR="00A7725C" w:rsidRDefault="00A7725C" w:rsidP="001A74F0">
      <w:pPr>
        <w:spacing w:line="240" w:lineRule="auto"/>
      </w:pPr>
      <w:r>
        <w:separator/>
      </w:r>
    </w:p>
  </w:endnote>
  <w:endnote w:type="continuationSeparator" w:id="0">
    <w:p w14:paraId="102D39ED" w14:textId="77777777" w:rsidR="00A7725C" w:rsidRDefault="00A7725C" w:rsidP="001A74F0">
      <w:pPr>
        <w:spacing w:line="240" w:lineRule="auto"/>
      </w:pPr>
      <w:r>
        <w:continuationSeparator/>
      </w:r>
    </w:p>
  </w:endnote>
  <w:endnote w:type="continuationNotice" w:id="1">
    <w:p w14:paraId="4105D979" w14:textId="77777777" w:rsidR="00A7725C" w:rsidRDefault="00A772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145703"/>
      <w:docPartObj>
        <w:docPartGallery w:val="Page Numbers (Bottom of Page)"/>
        <w:docPartUnique/>
      </w:docPartObj>
    </w:sdtPr>
    <w:sdtEndPr>
      <w:rPr>
        <w:sz w:val="24"/>
        <w:szCs w:val="24"/>
      </w:rPr>
    </w:sdtEndPr>
    <w:sdtContent>
      <w:p w14:paraId="6DC18318" w14:textId="7D7F6751" w:rsidR="00AA70A9" w:rsidRDefault="00AA70A9" w:rsidP="004C1925">
        <w:pPr>
          <w:pStyle w:val="Piedepgina"/>
          <w:jc w:val="right"/>
        </w:pPr>
        <w:r>
          <w:fldChar w:fldCharType="begin"/>
        </w:r>
        <w:r>
          <w:instrText>PAGE   \* MERGEFORMAT</w:instrText>
        </w:r>
        <w:r>
          <w:fldChar w:fldCharType="separate"/>
        </w:r>
        <w:r w:rsidR="005708C5">
          <w:rPr>
            <w:noProof/>
          </w:rPr>
          <w:t>13</w:t>
        </w:r>
        <w:r>
          <w:fldChar w:fldCharType="end"/>
        </w:r>
      </w:p>
      <w:p w14:paraId="4ADE81E0" w14:textId="4D5BF9C3" w:rsidR="00AA70A9" w:rsidRPr="004C1925" w:rsidRDefault="00AA70A9" w:rsidP="00051059">
        <w:pPr>
          <w:pStyle w:val="Piedepgina"/>
          <w:jc w:val="center"/>
        </w:pPr>
        <w:r>
          <w:rPr>
            <w:sz w:val="24"/>
            <w:szCs w:val="24"/>
          </w:rPr>
          <w:t>GCCON</w:t>
        </w:r>
        <w:r w:rsidRPr="00654BC2">
          <w:rPr>
            <w:sz w:val="24"/>
            <w:szCs w:val="24"/>
          </w:rPr>
          <w:t>-F-0</w:t>
        </w:r>
        <w:r>
          <w:rPr>
            <w:sz w:val="24"/>
            <w:szCs w:val="24"/>
          </w:rPr>
          <w:t>30</w:t>
        </w:r>
        <w:r w:rsidRPr="00654BC2">
          <w:rPr>
            <w:sz w:val="24"/>
            <w:szCs w:val="24"/>
          </w:rPr>
          <w:t xml:space="preserve"> V0</w:t>
        </w:r>
        <w:r>
          <w:rPr>
            <w:sz w:val="24"/>
            <w:szCs w:val="24"/>
          </w:rPr>
          <w:t>4</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F59939" w14:textId="77777777" w:rsidR="00A7725C" w:rsidRDefault="00A7725C" w:rsidP="001A74F0">
      <w:pPr>
        <w:spacing w:line="240" w:lineRule="auto"/>
      </w:pPr>
      <w:r>
        <w:separator/>
      </w:r>
    </w:p>
  </w:footnote>
  <w:footnote w:type="continuationSeparator" w:id="0">
    <w:p w14:paraId="07F781AE" w14:textId="77777777" w:rsidR="00A7725C" w:rsidRDefault="00A7725C" w:rsidP="001A74F0">
      <w:pPr>
        <w:spacing w:line="240" w:lineRule="auto"/>
      </w:pPr>
      <w:r>
        <w:continuationSeparator/>
      </w:r>
    </w:p>
  </w:footnote>
  <w:footnote w:type="continuationNotice" w:id="1">
    <w:p w14:paraId="75BF16C2" w14:textId="77777777" w:rsidR="00A7725C" w:rsidRDefault="00A7725C">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4587101" w:rsidR="00AA70A9" w:rsidRDefault="00AA70A9" w:rsidP="00654BC2">
    <w:pPr>
      <w:pStyle w:val="Encabezado"/>
      <w:jc w:val="center"/>
    </w:pPr>
    <w:r w:rsidRPr="001A74F0">
      <w:rPr>
        <w:noProof/>
        <w:lang w:val="es-ES" w:eastAsia="es-ES"/>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3"/>
  </w:num>
  <w:num w:numId="3">
    <w:abstractNumId w:val="21"/>
  </w:num>
  <w:num w:numId="4">
    <w:abstractNumId w:val="14"/>
  </w:num>
  <w:num w:numId="5">
    <w:abstractNumId w:val="18"/>
  </w:num>
  <w:num w:numId="6">
    <w:abstractNumId w:val="24"/>
  </w:num>
  <w:num w:numId="7">
    <w:abstractNumId w:val="4"/>
  </w:num>
  <w:num w:numId="8">
    <w:abstractNumId w:val="26"/>
  </w:num>
  <w:num w:numId="9">
    <w:abstractNumId w:val="32"/>
  </w:num>
  <w:num w:numId="10">
    <w:abstractNumId w:val="15"/>
  </w:num>
  <w:num w:numId="11">
    <w:abstractNumId w:val="35"/>
  </w:num>
  <w:num w:numId="12">
    <w:abstractNumId w:val="13"/>
  </w:num>
  <w:num w:numId="13">
    <w:abstractNumId w:val="5"/>
  </w:num>
  <w:num w:numId="14">
    <w:abstractNumId w:val="36"/>
  </w:num>
  <w:num w:numId="15">
    <w:abstractNumId w:val="25"/>
  </w:num>
  <w:num w:numId="16">
    <w:abstractNumId w:val="17"/>
  </w:num>
  <w:num w:numId="17">
    <w:abstractNumId w:val="3"/>
  </w:num>
  <w:num w:numId="18">
    <w:abstractNumId w:val="8"/>
  </w:num>
  <w:num w:numId="19">
    <w:abstractNumId w:val="10"/>
  </w:num>
  <w:num w:numId="20">
    <w:abstractNumId w:val="34"/>
  </w:num>
  <w:num w:numId="21">
    <w:abstractNumId w:val="27"/>
  </w:num>
  <w:num w:numId="22">
    <w:abstractNumId w:val="19"/>
  </w:num>
  <w:num w:numId="23">
    <w:abstractNumId w:val="31"/>
  </w:num>
  <w:num w:numId="24">
    <w:abstractNumId w:val="2"/>
  </w:num>
  <w:num w:numId="25">
    <w:abstractNumId w:val="22"/>
  </w:num>
  <w:num w:numId="26">
    <w:abstractNumId w:val="7"/>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12"/>
  </w:num>
  <w:num w:numId="30">
    <w:abstractNumId w:val="16"/>
  </w:num>
  <w:num w:numId="31">
    <w:abstractNumId w:val="30"/>
  </w:num>
  <w:num w:numId="32">
    <w:abstractNumId w:val="0"/>
  </w:num>
  <w:num w:numId="33">
    <w:abstractNumId w:val="28"/>
  </w:num>
  <w:num w:numId="34">
    <w:abstractNumId w:val="37"/>
  </w:num>
  <w:num w:numId="35">
    <w:abstractNumId w:val="11"/>
  </w:num>
  <w:num w:numId="36">
    <w:abstractNumId w:val="6"/>
  </w:num>
  <w:num w:numId="37">
    <w:abstractNumId w:val="20"/>
  </w:num>
  <w:num w:numId="38">
    <w:abstractNumId w:val="1"/>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0388"/>
    <w:rsid w:val="00011256"/>
    <w:rsid w:val="00012ABE"/>
    <w:rsid w:val="00017282"/>
    <w:rsid w:val="00017316"/>
    <w:rsid w:val="00020D5E"/>
    <w:rsid w:val="00027EBA"/>
    <w:rsid w:val="00032040"/>
    <w:rsid w:val="000357CA"/>
    <w:rsid w:val="00045B81"/>
    <w:rsid w:val="00051059"/>
    <w:rsid w:val="0007647E"/>
    <w:rsid w:val="00081347"/>
    <w:rsid w:val="00081B6B"/>
    <w:rsid w:val="0009067A"/>
    <w:rsid w:val="00095F06"/>
    <w:rsid w:val="000A0598"/>
    <w:rsid w:val="000A3A8F"/>
    <w:rsid w:val="000B086A"/>
    <w:rsid w:val="000C0958"/>
    <w:rsid w:val="000D1F35"/>
    <w:rsid w:val="000D364C"/>
    <w:rsid w:val="000E6984"/>
    <w:rsid w:val="000F09ED"/>
    <w:rsid w:val="000F386F"/>
    <w:rsid w:val="00105FC5"/>
    <w:rsid w:val="00115817"/>
    <w:rsid w:val="00120DDF"/>
    <w:rsid w:val="001242A6"/>
    <w:rsid w:val="0013028C"/>
    <w:rsid w:val="00134285"/>
    <w:rsid w:val="0013769C"/>
    <w:rsid w:val="00144033"/>
    <w:rsid w:val="00144FA5"/>
    <w:rsid w:val="00145C4D"/>
    <w:rsid w:val="00151D81"/>
    <w:rsid w:val="001638EC"/>
    <w:rsid w:val="001849D4"/>
    <w:rsid w:val="0019627D"/>
    <w:rsid w:val="001A74F0"/>
    <w:rsid w:val="001B0BCD"/>
    <w:rsid w:val="001B0DAB"/>
    <w:rsid w:val="001B4C07"/>
    <w:rsid w:val="001E123C"/>
    <w:rsid w:val="001F0D98"/>
    <w:rsid w:val="00200E22"/>
    <w:rsid w:val="00201896"/>
    <w:rsid w:val="002064B0"/>
    <w:rsid w:val="00211638"/>
    <w:rsid w:val="00216CBD"/>
    <w:rsid w:val="00225C0A"/>
    <w:rsid w:val="00230F78"/>
    <w:rsid w:val="002318D8"/>
    <w:rsid w:val="00233D74"/>
    <w:rsid w:val="00235C6F"/>
    <w:rsid w:val="00254FB5"/>
    <w:rsid w:val="00274186"/>
    <w:rsid w:val="00275415"/>
    <w:rsid w:val="0028468C"/>
    <w:rsid w:val="00293AA6"/>
    <w:rsid w:val="00296B6B"/>
    <w:rsid w:val="002A6116"/>
    <w:rsid w:val="002B1EE1"/>
    <w:rsid w:val="002C1E07"/>
    <w:rsid w:val="002D23AD"/>
    <w:rsid w:val="002E1F09"/>
    <w:rsid w:val="002E23FB"/>
    <w:rsid w:val="002F31C0"/>
    <w:rsid w:val="002F4B19"/>
    <w:rsid w:val="003003EC"/>
    <w:rsid w:val="00305E5B"/>
    <w:rsid w:val="00313822"/>
    <w:rsid w:val="003157E5"/>
    <w:rsid w:val="0032092D"/>
    <w:rsid w:val="00324679"/>
    <w:rsid w:val="00332A00"/>
    <w:rsid w:val="003449FD"/>
    <w:rsid w:val="0035227A"/>
    <w:rsid w:val="00354B0E"/>
    <w:rsid w:val="003567FA"/>
    <w:rsid w:val="00357C8E"/>
    <w:rsid w:val="00360FA7"/>
    <w:rsid w:val="003668D3"/>
    <w:rsid w:val="00373E49"/>
    <w:rsid w:val="00376F43"/>
    <w:rsid w:val="00382E8E"/>
    <w:rsid w:val="003908DF"/>
    <w:rsid w:val="003949C1"/>
    <w:rsid w:val="003A41F2"/>
    <w:rsid w:val="003B300E"/>
    <w:rsid w:val="003C57A0"/>
    <w:rsid w:val="003D0DAF"/>
    <w:rsid w:val="003D2AAB"/>
    <w:rsid w:val="003D582D"/>
    <w:rsid w:val="003E058A"/>
    <w:rsid w:val="003F429D"/>
    <w:rsid w:val="004071E3"/>
    <w:rsid w:val="0042015C"/>
    <w:rsid w:val="00434381"/>
    <w:rsid w:val="004407BF"/>
    <w:rsid w:val="00443B00"/>
    <w:rsid w:val="004607F8"/>
    <w:rsid w:val="0047505E"/>
    <w:rsid w:val="00477AD7"/>
    <w:rsid w:val="00481923"/>
    <w:rsid w:val="00487B6F"/>
    <w:rsid w:val="004A2856"/>
    <w:rsid w:val="004B41FC"/>
    <w:rsid w:val="004C1925"/>
    <w:rsid w:val="004C55E7"/>
    <w:rsid w:val="004C6D4F"/>
    <w:rsid w:val="004D6CBA"/>
    <w:rsid w:val="004E1B9B"/>
    <w:rsid w:val="004E5489"/>
    <w:rsid w:val="004F16D8"/>
    <w:rsid w:val="004F34C3"/>
    <w:rsid w:val="00502B0B"/>
    <w:rsid w:val="00521F27"/>
    <w:rsid w:val="005347B6"/>
    <w:rsid w:val="00537FE7"/>
    <w:rsid w:val="00553B3C"/>
    <w:rsid w:val="0055543C"/>
    <w:rsid w:val="00556E0E"/>
    <w:rsid w:val="005572D3"/>
    <w:rsid w:val="005575BF"/>
    <w:rsid w:val="00566124"/>
    <w:rsid w:val="005708C5"/>
    <w:rsid w:val="0057194C"/>
    <w:rsid w:val="00575CF2"/>
    <w:rsid w:val="00583729"/>
    <w:rsid w:val="00583DA2"/>
    <w:rsid w:val="0058429B"/>
    <w:rsid w:val="00590B8E"/>
    <w:rsid w:val="00595C56"/>
    <w:rsid w:val="0059740B"/>
    <w:rsid w:val="005B64A2"/>
    <w:rsid w:val="005C4C85"/>
    <w:rsid w:val="005D6BAA"/>
    <w:rsid w:val="005E4705"/>
    <w:rsid w:val="005F6631"/>
    <w:rsid w:val="005F777B"/>
    <w:rsid w:val="00601164"/>
    <w:rsid w:val="00611F7A"/>
    <w:rsid w:val="006143B5"/>
    <w:rsid w:val="0061449E"/>
    <w:rsid w:val="006146D5"/>
    <w:rsid w:val="00617EDF"/>
    <w:rsid w:val="0062222D"/>
    <w:rsid w:val="00623BBD"/>
    <w:rsid w:val="00624BC7"/>
    <w:rsid w:val="00626BA8"/>
    <w:rsid w:val="006366C6"/>
    <w:rsid w:val="0064110B"/>
    <w:rsid w:val="00650A6D"/>
    <w:rsid w:val="00653BBF"/>
    <w:rsid w:val="00654BC2"/>
    <w:rsid w:val="00683CDC"/>
    <w:rsid w:val="006929DE"/>
    <w:rsid w:val="006B5E9C"/>
    <w:rsid w:val="006B6555"/>
    <w:rsid w:val="006C3164"/>
    <w:rsid w:val="006C489A"/>
    <w:rsid w:val="006E048E"/>
    <w:rsid w:val="006E0F86"/>
    <w:rsid w:val="006E30DC"/>
    <w:rsid w:val="006E677E"/>
    <w:rsid w:val="006F3519"/>
    <w:rsid w:val="00702614"/>
    <w:rsid w:val="00704299"/>
    <w:rsid w:val="00712FA7"/>
    <w:rsid w:val="00722435"/>
    <w:rsid w:val="00753982"/>
    <w:rsid w:val="00786B1E"/>
    <w:rsid w:val="00787091"/>
    <w:rsid w:val="0079725E"/>
    <w:rsid w:val="007A0F64"/>
    <w:rsid w:val="007A788C"/>
    <w:rsid w:val="007B4FB7"/>
    <w:rsid w:val="007C15BE"/>
    <w:rsid w:val="007C1A5F"/>
    <w:rsid w:val="007C25A8"/>
    <w:rsid w:val="007C66F5"/>
    <w:rsid w:val="007C7078"/>
    <w:rsid w:val="007D3DE8"/>
    <w:rsid w:val="007D4BDF"/>
    <w:rsid w:val="007D6FA3"/>
    <w:rsid w:val="007E1D66"/>
    <w:rsid w:val="007E4F3B"/>
    <w:rsid w:val="007E6B42"/>
    <w:rsid w:val="007E7DBA"/>
    <w:rsid w:val="007F5A46"/>
    <w:rsid w:val="00817DFD"/>
    <w:rsid w:val="0082381C"/>
    <w:rsid w:val="008416CA"/>
    <w:rsid w:val="00870C8C"/>
    <w:rsid w:val="00875B4D"/>
    <w:rsid w:val="00876FE2"/>
    <w:rsid w:val="00881A20"/>
    <w:rsid w:val="00886798"/>
    <w:rsid w:val="00890BA7"/>
    <w:rsid w:val="008A1EFE"/>
    <w:rsid w:val="008B1333"/>
    <w:rsid w:val="008C085A"/>
    <w:rsid w:val="008C5DCB"/>
    <w:rsid w:val="008D5919"/>
    <w:rsid w:val="008E04D7"/>
    <w:rsid w:val="008E20A5"/>
    <w:rsid w:val="008E343D"/>
    <w:rsid w:val="008E764E"/>
    <w:rsid w:val="00907502"/>
    <w:rsid w:val="009139D5"/>
    <w:rsid w:val="00917C3F"/>
    <w:rsid w:val="00921997"/>
    <w:rsid w:val="00922255"/>
    <w:rsid w:val="0093032D"/>
    <w:rsid w:val="009322DF"/>
    <w:rsid w:val="00943873"/>
    <w:rsid w:val="00944605"/>
    <w:rsid w:val="00951AAA"/>
    <w:rsid w:val="00952D5E"/>
    <w:rsid w:val="009606B8"/>
    <w:rsid w:val="00963C0D"/>
    <w:rsid w:val="009645E2"/>
    <w:rsid w:val="00965D4A"/>
    <w:rsid w:val="00971E41"/>
    <w:rsid w:val="00972F7C"/>
    <w:rsid w:val="0097419C"/>
    <w:rsid w:val="00974425"/>
    <w:rsid w:val="009772BA"/>
    <w:rsid w:val="0098520F"/>
    <w:rsid w:val="009C457F"/>
    <w:rsid w:val="009D245F"/>
    <w:rsid w:val="009D7D33"/>
    <w:rsid w:val="009E59C5"/>
    <w:rsid w:val="009E77F4"/>
    <w:rsid w:val="009F4403"/>
    <w:rsid w:val="00A129CB"/>
    <w:rsid w:val="00A3494A"/>
    <w:rsid w:val="00A676CC"/>
    <w:rsid w:val="00A76A70"/>
    <w:rsid w:val="00A76F2E"/>
    <w:rsid w:val="00A7725C"/>
    <w:rsid w:val="00A80E4F"/>
    <w:rsid w:val="00A9185D"/>
    <w:rsid w:val="00A9209F"/>
    <w:rsid w:val="00A92590"/>
    <w:rsid w:val="00A9507A"/>
    <w:rsid w:val="00AA24BB"/>
    <w:rsid w:val="00AA2C4F"/>
    <w:rsid w:val="00AA535C"/>
    <w:rsid w:val="00AA70A9"/>
    <w:rsid w:val="00AB06AF"/>
    <w:rsid w:val="00AB19B7"/>
    <w:rsid w:val="00AB4798"/>
    <w:rsid w:val="00AB7106"/>
    <w:rsid w:val="00AC650F"/>
    <w:rsid w:val="00AC70A3"/>
    <w:rsid w:val="00AC7E69"/>
    <w:rsid w:val="00AF5DD8"/>
    <w:rsid w:val="00B002BF"/>
    <w:rsid w:val="00B01134"/>
    <w:rsid w:val="00B1488F"/>
    <w:rsid w:val="00B153A2"/>
    <w:rsid w:val="00B15F51"/>
    <w:rsid w:val="00B17AF3"/>
    <w:rsid w:val="00B22AAE"/>
    <w:rsid w:val="00B2626F"/>
    <w:rsid w:val="00B26E26"/>
    <w:rsid w:val="00B627F0"/>
    <w:rsid w:val="00B750AD"/>
    <w:rsid w:val="00B967FA"/>
    <w:rsid w:val="00B972FA"/>
    <w:rsid w:val="00BA30F0"/>
    <w:rsid w:val="00BB4067"/>
    <w:rsid w:val="00BC28E2"/>
    <w:rsid w:val="00BD3236"/>
    <w:rsid w:val="00BD4AD5"/>
    <w:rsid w:val="00BD6D60"/>
    <w:rsid w:val="00BE161B"/>
    <w:rsid w:val="00BE49EF"/>
    <w:rsid w:val="00BE698D"/>
    <w:rsid w:val="00BE7544"/>
    <w:rsid w:val="00BF0820"/>
    <w:rsid w:val="00BF1E05"/>
    <w:rsid w:val="00BF3239"/>
    <w:rsid w:val="00BF63EE"/>
    <w:rsid w:val="00C0008E"/>
    <w:rsid w:val="00C04EB9"/>
    <w:rsid w:val="00C05AE6"/>
    <w:rsid w:val="00C269B6"/>
    <w:rsid w:val="00C32034"/>
    <w:rsid w:val="00C5174E"/>
    <w:rsid w:val="00C52C14"/>
    <w:rsid w:val="00C869B1"/>
    <w:rsid w:val="00C90103"/>
    <w:rsid w:val="00C911C8"/>
    <w:rsid w:val="00C97031"/>
    <w:rsid w:val="00CA2B06"/>
    <w:rsid w:val="00CB0532"/>
    <w:rsid w:val="00CB67DF"/>
    <w:rsid w:val="00CC3976"/>
    <w:rsid w:val="00CF7BF5"/>
    <w:rsid w:val="00CF7FA5"/>
    <w:rsid w:val="00D024AB"/>
    <w:rsid w:val="00D03741"/>
    <w:rsid w:val="00D03806"/>
    <w:rsid w:val="00D11499"/>
    <w:rsid w:val="00D21683"/>
    <w:rsid w:val="00D34AC3"/>
    <w:rsid w:val="00D37F67"/>
    <w:rsid w:val="00D42FCD"/>
    <w:rsid w:val="00D51FF9"/>
    <w:rsid w:val="00D53A48"/>
    <w:rsid w:val="00D87238"/>
    <w:rsid w:val="00D90120"/>
    <w:rsid w:val="00D92324"/>
    <w:rsid w:val="00DA38B7"/>
    <w:rsid w:val="00DB2DB3"/>
    <w:rsid w:val="00DC5033"/>
    <w:rsid w:val="00DC6F5E"/>
    <w:rsid w:val="00DE5E5F"/>
    <w:rsid w:val="00E013B5"/>
    <w:rsid w:val="00E048E7"/>
    <w:rsid w:val="00E14229"/>
    <w:rsid w:val="00E42970"/>
    <w:rsid w:val="00E5352B"/>
    <w:rsid w:val="00E55C5E"/>
    <w:rsid w:val="00E56685"/>
    <w:rsid w:val="00E61012"/>
    <w:rsid w:val="00E61867"/>
    <w:rsid w:val="00E62DE0"/>
    <w:rsid w:val="00EA780F"/>
    <w:rsid w:val="00EB2E8C"/>
    <w:rsid w:val="00EB4A0F"/>
    <w:rsid w:val="00EC13F7"/>
    <w:rsid w:val="00EC5345"/>
    <w:rsid w:val="00ED0DA2"/>
    <w:rsid w:val="00ED5757"/>
    <w:rsid w:val="00EE343A"/>
    <w:rsid w:val="00EF6B3A"/>
    <w:rsid w:val="00F026EB"/>
    <w:rsid w:val="00F033D2"/>
    <w:rsid w:val="00F06FDD"/>
    <w:rsid w:val="00F13F0B"/>
    <w:rsid w:val="00F170BC"/>
    <w:rsid w:val="00F227AF"/>
    <w:rsid w:val="00F41830"/>
    <w:rsid w:val="00F447A6"/>
    <w:rsid w:val="00F65BAA"/>
    <w:rsid w:val="00F65D75"/>
    <w:rsid w:val="00F7058F"/>
    <w:rsid w:val="00F80B54"/>
    <w:rsid w:val="00F811F3"/>
    <w:rsid w:val="00F94B9F"/>
    <w:rsid w:val="00F951D0"/>
    <w:rsid w:val="00FB10B6"/>
    <w:rsid w:val="00FB2AFE"/>
    <w:rsid w:val="00FB3DE6"/>
    <w:rsid w:val="00FD2982"/>
    <w:rsid w:val="00FD7D19"/>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de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8799">
      <w:bodyDiv w:val="1"/>
      <w:marLeft w:val="0"/>
      <w:marRight w:val="0"/>
      <w:marTop w:val="0"/>
      <w:marBottom w:val="0"/>
      <w:divBdr>
        <w:top w:val="none" w:sz="0" w:space="0" w:color="auto"/>
        <w:left w:val="none" w:sz="0" w:space="0" w:color="auto"/>
        <w:bottom w:val="none" w:sz="0" w:space="0" w:color="auto"/>
        <w:right w:val="none" w:sz="0" w:space="0" w:color="auto"/>
      </w:divBdr>
    </w:div>
    <w:div w:id="42945211">
      <w:bodyDiv w:val="1"/>
      <w:marLeft w:val="0"/>
      <w:marRight w:val="0"/>
      <w:marTop w:val="0"/>
      <w:marBottom w:val="0"/>
      <w:divBdr>
        <w:top w:val="none" w:sz="0" w:space="0" w:color="auto"/>
        <w:left w:val="none" w:sz="0" w:space="0" w:color="auto"/>
        <w:bottom w:val="none" w:sz="0" w:space="0" w:color="auto"/>
        <w:right w:val="none" w:sz="0" w:space="0" w:color="auto"/>
      </w:divBdr>
    </w:div>
    <w:div w:id="80110186">
      <w:bodyDiv w:val="1"/>
      <w:marLeft w:val="0"/>
      <w:marRight w:val="0"/>
      <w:marTop w:val="0"/>
      <w:marBottom w:val="0"/>
      <w:divBdr>
        <w:top w:val="none" w:sz="0" w:space="0" w:color="auto"/>
        <w:left w:val="none" w:sz="0" w:space="0" w:color="auto"/>
        <w:bottom w:val="none" w:sz="0" w:space="0" w:color="auto"/>
        <w:right w:val="none" w:sz="0" w:space="0" w:color="auto"/>
      </w:divBdr>
    </w:div>
    <w:div w:id="147747461">
      <w:bodyDiv w:val="1"/>
      <w:marLeft w:val="0"/>
      <w:marRight w:val="0"/>
      <w:marTop w:val="0"/>
      <w:marBottom w:val="0"/>
      <w:divBdr>
        <w:top w:val="none" w:sz="0" w:space="0" w:color="auto"/>
        <w:left w:val="none" w:sz="0" w:space="0" w:color="auto"/>
        <w:bottom w:val="none" w:sz="0" w:space="0" w:color="auto"/>
        <w:right w:val="none" w:sz="0" w:space="0" w:color="auto"/>
      </w:divBdr>
    </w:div>
    <w:div w:id="151679548">
      <w:bodyDiv w:val="1"/>
      <w:marLeft w:val="0"/>
      <w:marRight w:val="0"/>
      <w:marTop w:val="0"/>
      <w:marBottom w:val="0"/>
      <w:divBdr>
        <w:top w:val="none" w:sz="0" w:space="0" w:color="auto"/>
        <w:left w:val="none" w:sz="0" w:space="0" w:color="auto"/>
        <w:bottom w:val="none" w:sz="0" w:space="0" w:color="auto"/>
        <w:right w:val="none" w:sz="0" w:space="0" w:color="auto"/>
      </w:divBdr>
    </w:div>
    <w:div w:id="155459567">
      <w:bodyDiv w:val="1"/>
      <w:marLeft w:val="0"/>
      <w:marRight w:val="0"/>
      <w:marTop w:val="0"/>
      <w:marBottom w:val="0"/>
      <w:divBdr>
        <w:top w:val="none" w:sz="0" w:space="0" w:color="auto"/>
        <w:left w:val="none" w:sz="0" w:space="0" w:color="auto"/>
        <w:bottom w:val="none" w:sz="0" w:space="0" w:color="auto"/>
        <w:right w:val="none" w:sz="0" w:space="0" w:color="auto"/>
      </w:divBdr>
    </w:div>
    <w:div w:id="191501825">
      <w:bodyDiv w:val="1"/>
      <w:marLeft w:val="0"/>
      <w:marRight w:val="0"/>
      <w:marTop w:val="0"/>
      <w:marBottom w:val="0"/>
      <w:divBdr>
        <w:top w:val="none" w:sz="0" w:space="0" w:color="auto"/>
        <w:left w:val="none" w:sz="0" w:space="0" w:color="auto"/>
        <w:bottom w:val="none" w:sz="0" w:space="0" w:color="auto"/>
        <w:right w:val="none" w:sz="0" w:space="0" w:color="auto"/>
      </w:divBdr>
    </w:div>
    <w:div w:id="192883417">
      <w:bodyDiv w:val="1"/>
      <w:marLeft w:val="0"/>
      <w:marRight w:val="0"/>
      <w:marTop w:val="0"/>
      <w:marBottom w:val="0"/>
      <w:divBdr>
        <w:top w:val="none" w:sz="0" w:space="0" w:color="auto"/>
        <w:left w:val="none" w:sz="0" w:space="0" w:color="auto"/>
        <w:bottom w:val="none" w:sz="0" w:space="0" w:color="auto"/>
        <w:right w:val="none" w:sz="0" w:space="0" w:color="auto"/>
      </w:divBdr>
    </w:div>
    <w:div w:id="242836275">
      <w:bodyDiv w:val="1"/>
      <w:marLeft w:val="0"/>
      <w:marRight w:val="0"/>
      <w:marTop w:val="0"/>
      <w:marBottom w:val="0"/>
      <w:divBdr>
        <w:top w:val="none" w:sz="0" w:space="0" w:color="auto"/>
        <w:left w:val="none" w:sz="0" w:space="0" w:color="auto"/>
        <w:bottom w:val="none" w:sz="0" w:space="0" w:color="auto"/>
        <w:right w:val="none" w:sz="0" w:space="0" w:color="auto"/>
      </w:divBdr>
    </w:div>
    <w:div w:id="261692556">
      <w:bodyDiv w:val="1"/>
      <w:marLeft w:val="0"/>
      <w:marRight w:val="0"/>
      <w:marTop w:val="0"/>
      <w:marBottom w:val="0"/>
      <w:divBdr>
        <w:top w:val="none" w:sz="0" w:space="0" w:color="auto"/>
        <w:left w:val="none" w:sz="0" w:space="0" w:color="auto"/>
        <w:bottom w:val="none" w:sz="0" w:space="0" w:color="auto"/>
        <w:right w:val="none" w:sz="0" w:space="0" w:color="auto"/>
      </w:divBdr>
    </w:div>
    <w:div w:id="272059833">
      <w:bodyDiv w:val="1"/>
      <w:marLeft w:val="0"/>
      <w:marRight w:val="0"/>
      <w:marTop w:val="0"/>
      <w:marBottom w:val="0"/>
      <w:divBdr>
        <w:top w:val="none" w:sz="0" w:space="0" w:color="auto"/>
        <w:left w:val="none" w:sz="0" w:space="0" w:color="auto"/>
        <w:bottom w:val="none" w:sz="0" w:space="0" w:color="auto"/>
        <w:right w:val="none" w:sz="0" w:space="0" w:color="auto"/>
      </w:divBdr>
    </w:div>
    <w:div w:id="273755598">
      <w:bodyDiv w:val="1"/>
      <w:marLeft w:val="0"/>
      <w:marRight w:val="0"/>
      <w:marTop w:val="0"/>
      <w:marBottom w:val="0"/>
      <w:divBdr>
        <w:top w:val="none" w:sz="0" w:space="0" w:color="auto"/>
        <w:left w:val="none" w:sz="0" w:space="0" w:color="auto"/>
        <w:bottom w:val="none" w:sz="0" w:space="0" w:color="auto"/>
        <w:right w:val="none" w:sz="0" w:space="0" w:color="auto"/>
      </w:divBdr>
    </w:div>
    <w:div w:id="282853460">
      <w:bodyDiv w:val="1"/>
      <w:marLeft w:val="0"/>
      <w:marRight w:val="0"/>
      <w:marTop w:val="0"/>
      <w:marBottom w:val="0"/>
      <w:divBdr>
        <w:top w:val="none" w:sz="0" w:space="0" w:color="auto"/>
        <w:left w:val="none" w:sz="0" w:space="0" w:color="auto"/>
        <w:bottom w:val="none" w:sz="0" w:space="0" w:color="auto"/>
        <w:right w:val="none" w:sz="0" w:space="0" w:color="auto"/>
      </w:divBdr>
    </w:div>
    <w:div w:id="310913794">
      <w:bodyDiv w:val="1"/>
      <w:marLeft w:val="0"/>
      <w:marRight w:val="0"/>
      <w:marTop w:val="0"/>
      <w:marBottom w:val="0"/>
      <w:divBdr>
        <w:top w:val="none" w:sz="0" w:space="0" w:color="auto"/>
        <w:left w:val="none" w:sz="0" w:space="0" w:color="auto"/>
        <w:bottom w:val="none" w:sz="0" w:space="0" w:color="auto"/>
        <w:right w:val="none" w:sz="0" w:space="0" w:color="auto"/>
      </w:divBdr>
    </w:div>
    <w:div w:id="343092133">
      <w:bodyDiv w:val="1"/>
      <w:marLeft w:val="0"/>
      <w:marRight w:val="0"/>
      <w:marTop w:val="0"/>
      <w:marBottom w:val="0"/>
      <w:divBdr>
        <w:top w:val="none" w:sz="0" w:space="0" w:color="auto"/>
        <w:left w:val="none" w:sz="0" w:space="0" w:color="auto"/>
        <w:bottom w:val="none" w:sz="0" w:space="0" w:color="auto"/>
        <w:right w:val="none" w:sz="0" w:space="0" w:color="auto"/>
      </w:divBdr>
    </w:div>
    <w:div w:id="381372689">
      <w:bodyDiv w:val="1"/>
      <w:marLeft w:val="0"/>
      <w:marRight w:val="0"/>
      <w:marTop w:val="0"/>
      <w:marBottom w:val="0"/>
      <w:divBdr>
        <w:top w:val="none" w:sz="0" w:space="0" w:color="auto"/>
        <w:left w:val="none" w:sz="0" w:space="0" w:color="auto"/>
        <w:bottom w:val="none" w:sz="0" w:space="0" w:color="auto"/>
        <w:right w:val="none" w:sz="0" w:space="0" w:color="auto"/>
      </w:divBdr>
    </w:div>
    <w:div w:id="403066801">
      <w:bodyDiv w:val="1"/>
      <w:marLeft w:val="0"/>
      <w:marRight w:val="0"/>
      <w:marTop w:val="0"/>
      <w:marBottom w:val="0"/>
      <w:divBdr>
        <w:top w:val="none" w:sz="0" w:space="0" w:color="auto"/>
        <w:left w:val="none" w:sz="0" w:space="0" w:color="auto"/>
        <w:bottom w:val="none" w:sz="0" w:space="0" w:color="auto"/>
        <w:right w:val="none" w:sz="0" w:space="0" w:color="auto"/>
      </w:divBdr>
    </w:div>
    <w:div w:id="443765935">
      <w:bodyDiv w:val="1"/>
      <w:marLeft w:val="0"/>
      <w:marRight w:val="0"/>
      <w:marTop w:val="0"/>
      <w:marBottom w:val="0"/>
      <w:divBdr>
        <w:top w:val="none" w:sz="0" w:space="0" w:color="auto"/>
        <w:left w:val="none" w:sz="0" w:space="0" w:color="auto"/>
        <w:bottom w:val="none" w:sz="0" w:space="0" w:color="auto"/>
        <w:right w:val="none" w:sz="0" w:space="0" w:color="auto"/>
      </w:divBdr>
    </w:div>
    <w:div w:id="456728435">
      <w:bodyDiv w:val="1"/>
      <w:marLeft w:val="0"/>
      <w:marRight w:val="0"/>
      <w:marTop w:val="0"/>
      <w:marBottom w:val="0"/>
      <w:divBdr>
        <w:top w:val="none" w:sz="0" w:space="0" w:color="auto"/>
        <w:left w:val="none" w:sz="0" w:space="0" w:color="auto"/>
        <w:bottom w:val="none" w:sz="0" w:space="0" w:color="auto"/>
        <w:right w:val="none" w:sz="0" w:space="0" w:color="auto"/>
      </w:divBdr>
    </w:div>
    <w:div w:id="473063798">
      <w:bodyDiv w:val="1"/>
      <w:marLeft w:val="0"/>
      <w:marRight w:val="0"/>
      <w:marTop w:val="0"/>
      <w:marBottom w:val="0"/>
      <w:divBdr>
        <w:top w:val="none" w:sz="0" w:space="0" w:color="auto"/>
        <w:left w:val="none" w:sz="0" w:space="0" w:color="auto"/>
        <w:bottom w:val="none" w:sz="0" w:space="0" w:color="auto"/>
        <w:right w:val="none" w:sz="0" w:space="0" w:color="auto"/>
      </w:divBdr>
    </w:div>
    <w:div w:id="542521406">
      <w:bodyDiv w:val="1"/>
      <w:marLeft w:val="0"/>
      <w:marRight w:val="0"/>
      <w:marTop w:val="0"/>
      <w:marBottom w:val="0"/>
      <w:divBdr>
        <w:top w:val="none" w:sz="0" w:space="0" w:color="auto"/>
        <w:left w:val="none" w:sz="0" w:space="0" w:color="auto"/>
        <w:bottom w:val="none" w:sz="0" w:space="0" w:color="auto"/>
        <w:right w:val="none" w:sz="0" w:space="0" w:color="auto"/>
      </w:divBdr>
    </w:div>
    <w:div w:id="590771901">
      <w:bodyDiv w:val="1"/>
      <w:marLeft w:val="0"/>
      <w:marRight w:val="0"/>
      <w:marTop w:val="0"/>
      <w:marBottom w:val="0"/>
      <w:divBdr>
        <w:top w:val="none" w:sz="0" w:space="0" w:color="auto"/>
        <w:left w:val="none" w:sz="0" w:space="0" w:color="auto"/>
        <w:bottom w:val="none" w:sz="0" w:space="0" w:color="auto"/>
        <w:right w:val="none" w:sz="0" w:space="0" w:color="auto"/>
      </w:divBdr>
    </w:div>
    <w:div w:id="606431779">
      <w:bodyDiv w:val="1"/>
      <w:marLeft w:val="0"/>
      <w:marRight w:val="0"/>
      <w:marTop w:val="0"/>
      <w:marBottom w:val="0"/>
      <w:divBdr>
        <w:top w:val="none" w:sz="0" w:space="0" w:color="auto"/>
        <w:left w:val="none" w:sz="0" w:space="0" w:color="auto"/>
        <w:bottom w:val="none" w:sz="0" w:space="0" w:color="auto"/>
        <w:right w:val="none" w:sz="0" w:space="0" w:color="auto"/>
      </w:divBdr>
    </w:div>
    <w:div w:id="613563964">
      <w:bodyDiv w:val="1"/>
      <w:marLeft w:val="0"/>
      <w:marRight w:val="0"/>
      <w:marTop w:val="0"/>
      <w:marBottom w:val="0"/>
      <w:divBdr>
        <w:top w:val="none" w:sz="0" w:space="0" w:color="auto"/>
        <w:left w:val="none" w:sz="0" w:space="0" w:color="auto"/>
        <w:bottom w:val="none" w:sz="0" w:space="0" w:color="auto"/>
        <w:right w:val="none" w:sz="0" w:space="0" w:color="auto"/>
      </w:divBdr>
    </w:div>
    <w:div w:id="618605918">
      <w:bodyDiv w:val="1"/>
      <w:marLeft w:val="0"/>
      <w:marRight w:val="0"/>
      <w:marTop w:val="0"/>
      <w:marBottom w:val="0"/>
      <w:divBdr>
        <w:top w:val="none" w:sz="0" w:space="0" w:color="auto"/>
        <w:left w:val="none" w:sz="0" w:space="0" w:color="auto"/>
        <w:bottom w:val="none" w:sz="0" w:space="0" w:color="auto"/>
        <w:right w:val="none" w:sz="0" w:space="0" w:color="auto"/>
      </w:divBdr>
    </w:div>
    <w:div w:id="640622609">
      <w:bodyDiv w:val="1"/>
      <w:marLeft w:val="0"/>
      <w:marRight w:val="0"/>
      <w:marTop w:val="0"/>
      <w:marBottom w:val="0"/>
      <w:divBdr>
        <w:top w:val="none" w:sz="0" w:space="0" w:color="auto"/>
        <w:left w:val="none" w:sz="0" w:space="0" w:color="auto"/>
        <w:bottom w:val="none" w:sz="0" w:space="0" w:color="auto"/>
        <w:right w:val="none" w:sz="0" w:space="0" w:color="auto"/>
      </w:divBdr>
    </w:div>
    <w:div w:id="664431594">
      <w:bodyDiv w:val="1"/>
      <w:marLeft w:val="0"/>
      <w:marRight w:val="0"/>
      <w:marTop w:val="0"/>
      <w:marBottom w:val="0"/>
      <w:divBdr>
        <w:top w:val="none" w:sz="0" w:space="0" w:color="auto"/>
        <w:left w:val="none" w:sz="0" w:space="0" w:color="auto"/>
        <w:bottom w:val="none" w:sz="0" w:space="0" w:color="auto"/>
        <w:right w:val="none" w:sz="0" w:space="0" w:color="auto"/>
      </w:divBdr>
    </w:div>
    <w:div w:id="710157598">
      <w:bodyDiv w:val="1"/>
      <w:marLeft w:val="0"/>
      <w:marRight w:val="0"/>
      <w:marTop w:val="0"/>
      <w:marBottom w:val="0"/>
      <w:divBdr>
        <w:top w:val="none" w:sz="0" w:space="0" w:color="auto"/>
        <w:left w:val="none" w:sz="0" w:space="0" w:color="auto"/>
        <w:bottom w:val="none" w:sz="0" w:space="0" w:color="auto"/>
        <w:right w:val="none" w:sz="0" w:space="0" w:color="auto"/>
      </w:divBdr>
    </w:div>
    <w:div w:id="735980209">
      <w:bodyDiv w:val="1"/>
      <w:marLeft w:val="0"/>
      <w:marRight w:val="0"/>
      <w:marTop w:val="0"/>
      <w:marBottom w:val="0"/>
      <w:divBdr>
        <w:top w:val="none" w:sz="0" w:space="0" w:color="auto"/>
        <w:left w:val="none" w:sz="0" w:space="0" w:color="auto"/>
        <w:bottom w:val="none" w:sz="0" w:space="0" w:color="auto"/>
        <w:right w:val="none" w:sz="0" w:space="0" w:color="auto"/>
      </w:divBdr>
    </w:div>
    <w:div w:id="750077429">
      <w:bodyDiv w:val="1"/>
      <w:marLeft w:val="0"/>
      <w:marRight w:val="0"/>
      <w:marTop w:val="0"/>
      <w:marBottom w:val="0"/>
      <w:divBdr>
        <w:top w:val="none" w:sz="0" w:space="0" w:color="auto"/>
        <w:left w:val="none" w:sz="0" w:space="0" w:color="auto"/>
        <w:bottom w:val="none" w:sz="0" w:space="0" w:color="auto"/>
        <w:right w:val="none" w:sz="0" w:space="0" w:color="auto"/>
      </w:divBdr>
    </w:div>
    <w:div w:id="750152857">
      <w:bodyDiv w:val="1"/>
      <w:marLeft w:val="0"/>
      <w:marRight w:val="0"/>
      <w:marTop w:val="0"/>
      <w:marBottom w:val="0"/>
      <w:divBdr>
        <w:top w:val="none" w:sz="0" w:space="0" w:color="auto"/>
        <w:left w:val="none" w:sz="0" w:space="0" w:color="auto"/>
        <w:bottom w:val="none" w:sz="0" w:space="0" w:color="auto"/>
        <w:right w:val="none" w:sz="0" w:space="0" w:color="auto"/>
      </w:divBdr>
    </w:div>
    <w:div w:id="768162817">
      <w:bodyDiv w:val="1"/>
      <w:marLeft w:val="0"/>
      <w:marRight w:val="0"/>
      <w:marTop w:val="0"/>
      <w:marBottom w:val="0"/>
      <w:divBdr>
        <w:top w:val="none" w:sz="0" w:space="0" w:color="auto"/>
        <w:left w:val="none" w:sz="0" w:space="0" w:color="auto"/>
        <w:bottom w:val="none" w:sz="0" w:space="0" w:color="auto"/>
        <w:right w:val="none" w:sz="0" w:space="0" w:color="auto"/>
      </w:divBdr>
    </w:div>
    <w:div w:id="827863145">
      <w:bodyDiv w:val="1"/>
      <w:marLeft w:val="0"/>
      <w:marRight w:val="0"/>
      <w:marTop w:val="0"/>
      <w:marBottom w:val="0"/>
      <w:divBdr>
        <w:top w:val="none" w:sz="0" w:space="0" w:color="auto"/>
        <w:left w:val="none" w:sz="0" w:space="0" w:color="auto"/>
        <w:bottom w:val="none" w:sz="0" w:space="0" w:color="auto"/>
        <w:right w:val="none" w:sz="0" w:space="0" w:color="auto"/>
      </w:divBdr>
    </w:div>
    <w:div w:id="886182747">
      <w:bodyDiv w:val="1"/>
      <w:marLeft w:val="0"/>
      <w:marRight w:val="0"/>
      <w:marTop w:val="0"/>
      <w:marBottom w:val="0"/>
      <w:divBdr>
        <w:top w:val="none" w:sz="0" w:space="0" w:color="auto"/>
        <w:left w:val="none" w:sz="0" w:space="0" w:color="auto"/>
        <w:bottom w:val="none" w:sz="0" w:space="0" w:color="auto"/>
        <w:right w:val="none" w:sz="0" w:space="0" w:color="auto"/>
      </w:divBdr>
    </w:div>
    <w:div w:id="887882563">
      <w:bodyDiv w:val="1"/>
      <w:marLeft w:val="0"/>
      <w:marRight w:val="0"/>
      <w:marTop w:val="0"/>
      <w:marBottom w:val="0"/>
      <w:divBdr>
        <w:top w:val="none" w:sz="0" w:space="0" w:color="auto"/>
        <w:left w:val="none" w:sz="0" w:space="0" w:color="auto"/>
        <w:bottom w:val="none" w:sz="0" w:space="0" w:color="auto"/>
        <w:right w:val="none" w:sz="0" w:space="0" w:color="auto"/>
      </w:divBdr>
    </w:div>
    <w:div w:id="906913797">
      <w:bodyDiv w:val="1"/>
      <w:marLeft w:val="0"/>
      <w:marRight w:val="0"/>
      <w:marTop w:val="0"/>
      <w:marBottom w:val="0"/>
      <w:divBdr>
        <w:top w:val="none" w:sz="0" w:space="0" w:color="auto"/>
        <w:left w:val="none" w:sz="0" w:space="0" w:color="auto"/>
        <w:bottom w:val="none" w:sz="0" w:space="0" w:color="auto"/>
        <w:right w:val="none" w:sz="0" w:space="0" w:color="auto"/>
      </w:divBdr>
    </w:div>
    <w:div w:id="943222234">
      <w:bodyDiv w:val="1"/>
      <w:marLeft w:val="0"/>
      <w:marRight w:val="0"/>
      <w:marTop w:val="0"/>
      <w:marBottom w:val="0"/>
      <w:divBdr>
        <w:top w:val="none" w:sz="0" w:space="0" w:color="auto"/>
        <w:left w:val="none" w:sz="0" w:space="0" w:color="auto"/>
        <w:bottom w:val="none" w:sz="0" w:space="0" w:color="auto"/>
        <w:right w:val="none" w:sz="0" w:space="0" w:color="auto"/>
      </w:divBdr>
    </w:div>
    <w:div w:id="947128637">
      <w:bodyDiv w:val="1"/>
      <w:marLeft w:val="0"/>
      <w:marRight w:val="0"/>
      <w:marTop w:val="0"/>
      <w:marBottom w:val="0"/>
      <w:divBdr>
        <w:top w:val="none" w:sz="0" w:space="0" w:color="auto"/>
        <w:left w:val="none" w:sz="0" w:space="0" w:color="auto"/>
        <w:bottom w:val="none" w:sz="0" w:space="0" w:color="auto"/>
        <w:right w:val="none" w:sz="0" w:space="0" w:color="auto"/>
      </w:divBdr>
    </w:div>
    <w:div w:id="951322930">
      <w:bodyDiv w:val="1"/>
      <w:marLeft w:val="0"/>
      <w:marRight w:val="0"/>
      <w:marTop w:val="0"/>
      <w:marBottom w:val="0"/>
      <w:divBdr>
        <w:top w:val="none" w:sz="0" w:space="0" w:color="auto"/>
        <w:left w:val="none" w:sz="0" w:space="0" w:color="auto"/>
        <w:bottom w:val="none" w:sz="0" w:space="0" w:color="auto"/>
        <w:right w:val="none" w:sz="0" w:space="0" w:color="auto"/>
      </w:divBdr>
    </w:div>
    <w:div w:id="970206704">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033532116">
      <w:bodyDiv w:val="1"/>
      <w:marLeft w:val="0"/>
      <w:marRight w:val="0"/>
      <w:marTop w:val="0"/>
      <w:marBottom w:val="0"/>
      <w:divBdr>
        <w:top w:val="none" w:sz="0" w:space="0" w:color="auto"/>
        <w:left w:val="none" w:sz="0" w:space="0" w:color="auto"/>
        <w:bottom w:val="none" w:sz="0" w:space="0" w:color="auto"/>
        <w:right w:val="none" w:sz="0" w:space="0" w:color="auto"/>
      </w:divBdr>
    </w:div>
    <w:div w:id="1033766079">
      <w:bodyDiv w:val="1"/>
      <w:marLeft w:val="0"/>
      <w:marRight w:val="0"/>
      <w:marTop w:val="0"/>
      <w:marBottom w:val="0"/>
      <w:divBdr>
        <w:top w:val="none" w:sz="0" w:space="0" w:color="auto"/>
        <w:left w:val="none" w:sz="0" w:space="0" w:color="auto"/>
        <w:bottom w:val="none" w:sz="0" w:space="0" w:color="auto"/>
        <w:right w:val="none" w:sz="0" w:space="0" w:color="auto"/>
      </w:divBdr>
    </w:div>
    <w:div w:id="1077481229">
      <w:bodyDiv w:val="1"/>
      <w:marLeft w:val="0"/>
      <w:marRight w:val="0"/>
      <w:marTop w:val="0"/>
      <w:marBottom w:val="0"/>
      <w:divBdr>
        <w:top w:val="none" w:sz="0" w:space="0" w:color="auto"/>
        <w:left w:val="none" w:sz="0" w:space="0" w:color="auto"/>
        <w:bottom w:val="none" w:sz="0" w:space="0" w:color="auto"/>
        <w:right w:val="none" w:sz="0" w:space="0" w:color="auto"/>
      </w:divBdr>
    </w:div>
    <w:div w:id="1098520623">
      <w:bodyDiv w:val="1"/>
      <w:marLeft w:val="0"/>
      <w:marRight w:val="0"/>
      <w:marTop w:val="0"/>
      <w:marBottom w:val="0"/>
      <w:divBdr>
        <w:top w:val="none" w:sz="0" w:space="0" w:color="auto"/>
        <w:left w:val="none" w:sz="0" w:space="0" w:color="auto"/>
        <w:bottom w:val="none" w:sz="0" w:space="0" w:color="auto"/>
        <w:right w:val="none" w:sz="0" w:space="0" w:color="auto"/>
      </w:divBdr>
    </w:div>
    <w:div w:id="1122381221">
      <w:bodyDiv w:val="1"/>
      <w:marLeft w:val="0"/>
      <w:marRight w:val="0"/>
      <w:marTop w:val="0"/>
      <w:marBottom w:val="0"/>
      <w:divBdr>
        <w:top w:val="none" w:sz="0" w:space="0" w:color="auto"/>
        <w:left w:val="none" w:sz="0" w:space="0" w:color="auto"/>
        <w:bottom w:val="none" w:sz="0" w:space="0" w:color="auto"/>
        <w:right w:val="none" w:sz="0" w:space="0" w:color="auto"/>
      </w:divBdr>
    </w:div>
    <w:div w:id="1169246676">
      <w:bodyDiv w:val="1"/>
      <w:marLeft w:val="0"/>
      <w:marRight w:val="0"/>
      <w:marTop w:val="0"/>
      <w:marBottom w:val="0"/>
      <w:divBdr>
        <w:top w:val="none" w:sz="0" w:space="0" w:color="auto"/>
        <w:left w:val="none" w:sz="0" w:space="0" w:color="auto"/>
        <w:bottom w:val="none" w:sz="0" w:space="0" w:color="auto"/>
        <w:right w:val="none" w:sz="0" w:space="0" w:color="auto"/>
      </w:divBdr>
    </w:div>
    <w:div w:id="1202788658">
      <w:bodyDiv w:val="1"/>
      <w:marLeft w:val="0"/>
      <w:marRight w:val="0"/>
      <w:marTop w:val="0"/>
      <w:marBottom w:val="0"/>
      <w:divBdr>
        <w:top w:val="none" w:sz="0" w:space="0" w:color="auto"/>
        <w:left w:val="none" w:sz="0" w:space="0" w:color="auto"/>
        <w:bottom w:val="none" w:sz="0" w:space="0" w:color="auto"/>
        <w:right w:val="none" w:sz="0" w:space="0" w:color="auto"/>
      </w:divBdr>
    </w:div>
    <w:div w:id="1204749955">
      <w:bodyDiv w:val="1"/>
      <w:marLeft w:val="0"/>
      <w:marRight w:val="0"/>
      <w:marTop w:val="0"/>
      <w:marBottom w:val="0"/>
      <w:divBdr>
        <w:top w:val="none" w:sz="0" w:space="0" w:color="auto"/>
        <w:left w:val="none" w:sz="0" w:space="0" w:color="auto"/>
        <w:bottom w:val="none" w:sz="0" w:space="0" w:color="auto"/>
        <w:right w:val="none" w:sz="0" w:space="0" w:color="auto"/>
      </w:divBdr>
    </w:div>
    <w:div w:id="1229195206">
      <w:bodyDiv w:val="1"/>
      <w:marLeft w:val="0"/>
      <w:marRight w:val="0"/>
      <w:marTop w:val="0"/>
      <w:marBottom w:val="0"/>
      <w:divBdr>
        <w:top w:val="none" w:sz="0" w:space="0" w:color="auto"/>
        <w:left w:val="none" w:sz="0" w:space="0" w:color="auto"/>
        <w:bottom w:val="none" w:sz="0" w:space="0" w:color="auto"/>
        <w:right w:val="none" w:sz="0" w:space="0" w:color="auto"/>
      </w:divBdr>
    </w:div>
    <w:div w:id="1256282108">
      <w:bodyDiv w:val="1"/>
      <w:marLeft w:val="0"/>
      <w:marRight w:val="0"/>
      <w:marTop w:val="0"/>
      <w:marBottom w:val="0"/>
      <w:divBdr>
        <w:top w:val="none" w:sz="0" w:space="0" w:color="auto"/>
        <w:left w:val="none" w:sz="0" w:space="0" w:color="auto"/>
        <w:bottom w:val="none" w:sz="0" w:space="0" w:color="auto"/>
        <w:right w:val="none" w:sz="0" w:space="0" w:color="auto"/>
      </w:divBdr>
    </w:div>
    <w:div w:id="1269968314">
      <w:bodyDiv w:val="1"/>
      <w:marLeft w:val="0"/>
      <w:marRight w:val="0"/>
      <w:marTop w:val="0"/>
      <w:marBottom w:val="0"/>
      <w:divBdr>
        <w:top w:val="none" w:sz="0" w:space="0" w:color="auto"/>
        <w:left w:val="none" w:sz="0" w:space="0" w:color="auto"/>
        <w:bottom w:val="none" w:sz="0" w:space="0" w:color="auto"/>
        <w:right w:val="none" w:sz="0" w:space="0" w:color="auto"/>
      </w:divBdr>
    </w:div>
    <w:div w:id="1309750559">
      <w:bodyDiv w:val="1"/>
      <w:marLeft w:val="0"/>
      <w:marRight w:val="0"/>
      <w:marTop w:val="0"/>
      <w:marBottom w:val="0"/>
      <w:divBdr>
        <w:top w:val="none" w:sz="0" w:space="0" w:color="auto"/>
        <w:left w:val="none" w:sz="0" w:space="0" w:color="auto"/>
        <w:bottom w:val="none" w:sz="0" w:space="0" w:color="auto"/>
        <w:right w:val="none" w:sz="0" w:space="0" w:color="auto"/>
      </w:divBdr>
    </w:div>
    <w:div w:id="1331249171">
      <w:bodyDiv w:val="1"/>
      <w:marLeft w:val="0"/>
      <w:marRight w:val="0"/>
      <w:marTop w:val="0"/>
      <w:marBottom w:val="0"/>
      <w:divBdr>
        <w:top w:val="none" w:sz="0" w:space="0" w:color="auto"/>
        <w:left w:val="none" w:sz="0" w:space="0" w:color="auto"/>
        <w:bottom w:val="none" w:sz="0" w:space="0" w:color="auto"/>
        <w:right w:val="none" w:sz="0" w:space="0" w:color="auto"/>
      </w:divBdr>
    </w:div>
    <w:div w:id="1369793220">
      <w:bodyDiv w:val="1"/>
      <w:marLeft w:val="0"/>
      <w:marRight w:val="0"/>
      <w:marTop w:val="0"/>
      <w:marBottom w:val="0"/>
      <w:divBdr>
        <w:top w:val="none" w:sz="0" w:space="0" w:color="auto"/>
        <w:left w:val="none" w:sz="0" w:space="0" w:color="auto"/>
        <w:bottom w:val="none" w:sz="0" w:space="0" w:color="auto"/>
        <w:right w:val="none" w:sz="0" w:space="0" w:color="auto"/>
      </w:divBdr>
    </w:div>
    <w:div w:id="1416633751">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500853839">
      <w:bodyDiv w:val="1"/>
      <w:marLeft w:val="0"/>
      <w:marRight w:val="0"/>
      <w:marTop w:val="0"/>
      <w:marBottom w:val="0"/>
      <w:divBdr>
        <w:top w:val="none" w:sz="0" w:space="0" w:color="auto"/>
        <w:left w:val="none" w:sz="0" w:space="0" w:color="auto"/>
        <w:bottom w:val="none" w:sz="0" w:space="0" w:color="auto"/>
        <w:right w:val="none" w:sz="0" w:space="0" w:color="auto"/>
      </w:divBdr>
    </w:div>
    <w:div w:id="1571964724">
      <w:bodyDiv w:val="1"/>
      <w:marLeft w:val="0"/>
      <w:marRight w:val="0"/>
      <w:marTop w:val="0"/>
      <w:marBottom w:val="0"/>
      <w:divBdr>
        <w:top w:val="none" w:sz="0" w:space="0" w:color="auto"/>
        <w:left w:val="none" w:sz="0" w:space="0" w:color="auto"/>
        <w:bottom w:val="none" w:sz="0" w:space="0" w:color="auto"/>
        <w:right w:val="none" w:sz="0" w:space="0" w:color="auto"/>
      </w:divBdr>
    </w:div>
    <w:div w:id="1602952085">
      <w:bodyDiv w:val="1"/>
      <w:marLeft w:val="0"/>
      <w:marRight w:val="0"/>
      <w:marTop w:val="0"/>
      <w:marBottom w:val="0"/>
      <w:divBdr>
        <w:top w:val="none" w:sz="0" w:space="0" w:color="auto"/>
        <w:left w:val="none" w:sz="0" w:space="0" w:color="auto"/>
        <w:bottom w:val="none" w:sz="0" w:space="0" w:color="auto"/>
        <w:right w:val="none" w:sz="0" w:space="0" w:color="auto"/>
      </w:divBdr>
    </w:div>
    <w:div w:id="1619871363">
      <w:bodyDiv w:val="1"/>
      <w:marLeft w:val="0"/>
      <w:marRight w:val="0"/>
      <w:marTop w:val="0"/>
      <w:marBottom w:val="0"/>
      <w:divBdr>
        <w:top w:val="none" w:sz="0" w:space="0" w:color="auto"/>
        <w:left w:val="none" w:sz="0" w:space="0" w:color="auto"/>
        <w:bottom w:val="none" w:sz="0" w:space="0" w:color="auto"/>
        <w:right w:val="none" w:sz="0" w:space="0" w:color="auto"/>
      </w:divBdr>
    </w:div>
    <w:div w:id="1634213436">
      <w:bodyDiv w:val="1"/>
      <w:marLeft w:val="0"/>
      <w:marRight w:val="0"/>
      <w:marTop w:val="0"/>
      <w:marBottom w:val="0"/>
      <w:divBdr>
        <w:top w:val="none" w:sz="0" w:space="0" w:color="auto"/>
        <w:left w:val="none" w:sz="0" w:space="0" w:color="auto"/>
        <w:bottom w:val="none" w:sz="0" w:space="0" w:color="auto"/>
        <w:right w:val="none" w:sz="0" w:space="0" w:color="auto"/>
      </w:divBdr>
    </w:div>
    <w:div w:id="1641426210">
      <w:bodyDiv w:val="1"/>
      <w:marLeft w:val="0"/>
      <w:marRight w:val="0"/>
      <w:marTop w:val="0"/>
      <w:marBottom w:val="0"/>
      <w:divBdr>
        <w:top w:val="none" w:sz="0" w:space="0" w:color="auto"/>
        <w:left w:val="none" w:sz="0" w:space="0" w:color="auto"/>
        <w:bottom w:val="none" w:sz="0" w:space="0" w:color="auto"/>
        <w:right w:val="none" w:sz="0" w:space="0" w:color="auto"/>
      </w:divBdr>
    </w:div>
    <w:div w:id="1694915986">
      <w:bodyDiv w:val="1"/>
      <w:marLeft w:val="0"/>
      <w:marRight w:val="0"/>
      <w:marTop w:val="0"/>
      <w:marBottom w:val="0"/>
      <w:divBdr>
        <w:top w:val="none" w:sz="0" w:space="0" w:color="auto"/>
        <w:left w:val="none" w:sz="0" w:space="0" w:color="auto"/>
        <w:bottom w:val="none" w:sz="0" w:space="0" w:color="auto"/>
        <w:right w:val="none" w:sz="0" w:space="0" w:color="auto"/>
      </w:divBdr>
    </w:div>
    <w:div w:id="1702632228">
      <w:bodyDiv w:val="1"/>
      <w:marLeft w:val="0"/>
      <w:marRight w:val="0"/>
      <w:marTop w:val="0"/>
      <w:marBottom w:val="0"/>
      <w:divBdr>
        <w:top w:val="none" w:sz="0" w:space="0" w:color="auto"/>
        <w:left w:val="none" w:sz="0" w:space="0" w:color="auto"/>
        <w:bottom w:val="none" w:sz="0" w:space="0" w:color="auto"/>
        <w:right w:val="none" w:sz="0" w:space="0" w:color="auto"/>
      </w:divBdr>
    </w:div>
    <w:div w:id="1753116931">
      <w:bodyDiv w:val="1"/>
      <w:marLeft w:val="0"/>
      <w:marRight w:val="0"/>
      <w:marTop w:val="0"/>
      <w:marBottom w:val="0"/>
      <w:divBdr>
        <w:top w:val="none" w:sz="0" w:space="0" w:color="auto"/>
        <w:left w:val="none" w:sz="0" w:space="0" w:color="auto"/>
        <w:bottom w:val="none" w:sz="0" w:space="0" w:color="auto"/>
        <w:right w:val="none" w:sz="0" w:space="0" w:color="auto"/>
      </w:divBdr>
    </w:div>
    <w:div w:id="1785271077">
      <w:bodyDiv w:val="1"/>
      <w:marLeft w:val="0"/>
      <w:marRight w:val="0"/>
      <w:marTop w:val="0"/>
      <w:marBottom w:val="0"/>
      <w:divBdr>
        <w:top w:val="none" w:sz="0" w:space="0" w:color="auto"/>
        <w:left w:val="none" w:sz="0" w:space="0" w:color="auto"/>
        <w:bottom w:val="none" w:sz="0" w:space="0" w:color="auto"/>
        <w:right w:val="none" w:sz="0" w:space="0" w:color="auto"/>
      </w:divBdr>
    </w:div>
    <w:div w:id="1866942995">
      <w:bodyDiv w:val="1"/>
      <w:marLeft w:val="0"/>
      <w:marRight w:val="0"/>
      <w:marTop w:val="0"/>
      <w:marBottom w:val="0"/>
      <w:divBdr>
        <w:top w:val="none" w:sz="0" w:space="0" w:color="auto"/>
        <w:left w:val="none" w:sz="0" w:space="0" w:color="auto"/>
        <w:bottom w:val="none" w:sz="0" w:space="0" w:color="auto"/>
        <w:right w:val="none" w:sz="0" w:space="0" w:color="auto"/>
      </w:divBdr>
    </w:div>
    <w:div w:id="1870679998">
      <w:bodyDiv w:val="1"/>
      <w:marLeft w:val="0"/>
      <w:marRight w:val="0"/>
      <w:marTop w:val="0"/>
      <w:marBottom w:val="0"/>
      <w:divBdr>
        <w:top w:val="none" w:sz="0" w:space="0" w:color="auto"/>
        <w:left w:val="none" w:sz="0" w:space="0" w:color="auto"/>
        <w:bottom w:val="none" w:sz="0" w:space="0" w:color="auto"/>
        <w:right w:val="none" w:sz="0" w:space="0" w:color="auto"/>
      </w:divBdr>
    </w:div>
    <w:div w:id="1923837331">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45766240">
      <w:bodyDiv w:val="1"/>
      <w:marLeft w:val="0"/>
      <w:marRight w:val="0"/>
      <w:marTop w:val="0"/>
      <w:marBottom w:val="0"/>
      <w:divBdr>
        <w:top w:val="none" w:sz="0" w:space="0" w:color="auto"/>
        <w:left w:val="none" w:sz="0" w:space="0" w:color="auto"/>
        <w:bottom w:val="none" w:sz="0" w:space="0" w:color="auto"/>
        <w:right w:val="none" w:sz="0" w:space="0" w:color="auto"/>
      </w:divBdr>
    </w:div>
    <w:div w:id="1953243218">
      <w:bodyDiv w:val="1"/>
      <w:marLeft w:val="0"/>
      <w:marRight w:val="0"/>
      <w:marTop w:val="0"/>
      <w:marBottom w:val="0"/>
      <w:divBdr>
        <w:top w:val="none" w:sz="0" w:space="0" w:color="auto"/>
        <w:left w:val="none" w:sz="0" w:space="0" w:color="auto"/>
        <w:bottom w:val="none" w:sz="0" w:space="0" w:color="auto"/>
        <w:right w:val="none" w:sz="0" w:space="0" w:color="auto"/>
      </w:divBdr>
    </w:div>
    <w:div w:id="1960254290">
      <w:bodyDiv w:val="1"/>
      <w:marLeft w:val="0"/>
      <w:marRight w:val="0"/>
      <w:marTop w:val="0"/>
      <w:marBottom w:val="0"/>
      <w:divBdr>
        <w:top w:val="none" w:sz="0" w:space="0" w:color="auto"/>
        <w:left w:val="none" w:sz="0" w:space="0" w:color="auto"/>
        <w:bottom w:val="none" w:sz="0" w:space="0" w:color="auto"/>
        <w:right w:val="none" w:sz="0" w:space="0" w:color="auto"/>
      </w:divBdr>
    </w:div>
    <w:div w:id="2042591437">
      <w:bodyDiv w:val="1"/>
      <w:marLeft w:val="0"/>
      <w:marRight w:val="0"/>
      <w:marTop w:val="0"/>
      <w:marBottom w:val="0"/>
      <w:divBdr>
        <w:top w:val="none" w:sz="0" w:space="0" w:color="auto"/>
        <w:left w:val="none" w:sz="0" w:space="0" w:color="auto"/>
        <w:bottom w:val="none" w:sz="0" w:space="0" w:color="auto"/>
        <w:right w:val="none" w:sz="0" w:space="0" w:color="auto"/>
      </w:divBdr>
    </w:div>
    <w:div w:id="2089886903">
      <w:bodyDiv w:val="1"/>
      <w:marLeft w:val="0"/>
      <w:marRight w:val="0"/>
      <w:marTop w:val="0"/>
      <w:marBottom w:val="0"/>
      <w:divBdr>
        <w:top w:val="none" w:sz="0" w:space="0" w:color="auto"/>
        <w:left w:val="none" w:sz="0" w:space="0" w:color="auto"/>
        <w:bottom w:val="none" w:sz="0" w:space="0" w:color="auto"/>
        <w:right w:val="none" w:sz="0" w:space="0" w:color="auto"/>
      </w:divBdr>
    </w:div>
    <w:div w:id="2094473448">
      <w:bodyDiv w:val="1"/>
      <w:marLeft w:val="0"/>
      <w:marRight w:val="0"/>
      <w:marTop w:val="0"/>
      <w:marBottom w:val="0"/>
      <w:divBdr>
        <w:top w:val="none" w:sz="0" w:space="0" w:color="auto"/>
        <w:left w:val="none" w:sz="0" w:space="0" w:color="auto"/>
        <w:bottom w:val="none" w:sz="0" w:space="0" w:color="auto"/>
        <w:right w:val="none" w:sz="0" w:space="0" w:color="auto"/>
      </w:divBdr>
    </w:div>
    <w:div w:id="211347233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96B7C-9DCD-41FA-B7B0-ADC693A23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13</Pages>
  <Words>2669</Words>
  <Characters>14682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Natalia Vinasco</cp:lastModifiedBy>
  <cp:revision>14</cp:revision>
  <dcterms:created xsi:type="dcterms:W3CDTF">2024-12-17T23:39:00Z</dcterms:created>
  <dcterms:modified xsi:type="dcterms:W3CDTF">2024-12-19T17:37:00Z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