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241145" w14:textId="6E81A105" w:rsidR="00B15739" w:rsidRPr="00D94339" w:rsidRDefault="008D5472" w:rsidP="00E25C2D">
      <w:pPr>
        <w:spacing w:after="0" w:line="240" w:lineRule="auto"/>
        <w:jc w:val="center"/>
        <w:rPr>
          <w:rFonts w:ascii="Arial Narrow" w:hAnsi="Arial Narrow"/>
          <w:b/>
        </w:rPr>
      </w:pPr>
      <w:r w:rsidRPr="00D94339">
        <w:rPr>
          <w:rFonts w:ascii="Arial Narrow" w:hAnsi="Arial Narrow"/>
          <w:b/>
        </w:rPr>
        <w:t>ANE</w:t>
      </w:r>
      <w:r w:rsidR="00E25C2D">
        <w:rPr>
          <w:rFonts w:ascii="Arial Narrow" w:hAnsi="Arial Narrow"/>
          <w:b/>
        </w:rPr>
        <w:t>X</w:t>
      </w:r>
      <w:r w:rsidRPr="00D94339">
        <w:rPr>
          <w:rFonts w:ascii="Arial Narrow" w:hAnsi="Arial Narrow"/>
          <w:b/>
        </w:rPr>
        <w:t>O 1</w:t>
      </w:r>
    </w:p>
    <w:p w14:paraId="67C8FAFD" w14:textId="04F50F91" w:rsidR="00E25C2D" w:rsidRPr="001E532B" w:rsidRDefault="008D5472" w:rsidP="00F556DD">
      <w:pPr>
        <w:spacing w:after="0" w:line="240" w:lineRule="auto"/>
        <w:jc w:val="center"/>
        <w:rPr>
          <w:rFonts w:ascii="Arial Narrow" w:hAnsi="Arial Narrow"/>
          <w:b/>
          <w:highlight w:val="yellow"/>
        </w:rPr>
      </w:pPr>
      <w:r w:rsidRPr="00D94339">
        <w:rPr>
          <w:rFonts w:ascii="Arial Narrow" w:hAnsi="Arial Narrow"/>
          <w:b/>
        </w:rPr>
        <w:t>ESPECIFICACIONES TÉ</w:t>
      </w:r>
      <w:r w:rsidR="001647D6">
        <w:rPr>
          <w:rFonts w:ascii="Arial Narrow" w:hAnsi="Arial Narrow"/>
          <w:b/>
        </w:rPr>
        <w:t xml:space="preserve">CNICAS </w:t>
      </w:r>
      <w:r w:rsidR="001647D6" w:rsidRPr="00A024B2">
        <w:rPr>
          <w:rFonts w:ascii="Arial Narrow" w:hAnsi="Arial Narrow"/>
          <w:b/>
          <w:color w:val="0D0D0D" w:themeColor="text1" w:themeTint="F2"/>
        </w:rPr>
        <w:t xml:space="preserve">DEL PROCESO </w:t>
      </w:r>
      <w:r w:rsidR="00E871BC" w:rsidRPr="00E871BC">
        <w:rPr>
          <w:rFonts w:ascii="Arial Narrow" w:hAnsi="Arial Narrow"/>
          <w:b/>
          <w:color w:val="0D0D0D" w:themeColor="text1" w:themeTint="F2"/>
        </w:rPr>
        <w:t>IPMC-DTOR-095-2024</w:t>
      </w:r>
    </w:p>
    <w:p w14:paraId="54E89BAF" w14:textId="77777777" w:rsidR="00F556DD" w:rsidRPr="001E532B" w:rsidRDefault="00F556DD" w:rsidP="00F556DD">
      <w:pPr>
        <w:spacing w:after="0" w:line="240" w:lineRule="auto"/>
        <w:jc w:val="center"/>
        <w:rPr>
          <w:rFonts w:ascii="Arial Narrow" w:hAnsi="Arial Narrow" w:cs="Arial"/>
          <w:highlight w:val="yellow"/>
        </w:rPr>
      </w:pPr>
    </w:p>
    <w:p w14:paraId="08586994" w14:textId="7950D969" w:rsidR="009F22F7" w:rsidRDefault="00D126C1" w:rsidP="00E25C2D">
      <w:pPr>
        <w:spacing w:after="0" w:line="240" w:lineRule="auto"/>
        <w:jc w:val="both"/>
        <w:rPr>
          <w:rFonts w:ascii="Arial Narrow" w:hAnsi="Arial Narrow"/>
          <w:color w:val="222222"/>
          <w:shd w:val="clear" w:color="auto" w:fill="FFFFFF"/>
          <w:lang w:val="es-ES_tradnl"/>
        </w:rPr>
      </w:pPr>
      <w:r w:rsidRPr="00EF3684">
        <w:rPr>
          <w:rFonts w:ascii="Arial Narrow" w:hAnsi="Arial Narrow"/>
          <w:color w:val="222222"/>
          <w:shd w:val="clear" w:color="auto" w:fill="FFFFFF"/>
          <w:lang w:val="es-ES_tradnl"/>
        </w:rPr>
        <w:t>OR06-005</w:t>
      </w:r>
      <w:r>
        <w:rPr>
          <w:rFonts w:ascii="Arial Narrow" w:hAnsi="Arial Narrow"/>
          <w:color w:val="222222"/>
          <w:shd w:val="clear" w:color="auto" w:fill="FFFFFF"/>
          <w:lang w:val="es-ES_tradnl"/>
        </w:rPr>
        <w:t xml:space="preserve"> </w:t>
      </w:r>
      <w:r w:rsidRPr="00697A22">
        <w:rPr>
          <w:rFonts w:ascii="Arial Narrow" w:hAnsi="Arial Narrow"/>
          <w:color w:val="222222"/>
          <w:shd w:val="clear" w:color="auto" w:fill="FFFFFF"/>
          <w:lang w:val="es-ES_tradnl"/>
        </w:rPr>
        <w:t>Contratar el servicio aseo y cafetería, para las diferentes sedes del Área Protegida ubicadas en los municipios de Fusagasugá, Cubarral y en la Localidad 20 de Sumapaz, conforme a las especificaciones técnicas requeridas por el Parque Nacional Natural Sumapaz</w:t>
      </w:r>
      <w:r>
        <w:rPr>
          <w:rFonts w:ascii="Arial Narrow" w:hAnsi="Arial Narrow"/>
          <w:color w:val="222222"/>
          <w:shd w:val="clear" w:color="auto" w:fill="FFFFFF"/>
          <w:lang w:val="es-ES_tradnl"/>
        </w:rPr>
        <w:t>.</w:t>
      </w:r>
    </w:p>
    <w:p w14:paraId="0F641D9E" w14:textId="77777777" w:rsidR="00D126C1" w:rsidRPr="005C0E32" w:rsidRDefault="00D126C1" w:rsidP="00E25C2D">
      <w:pPr>
        <w:spacing w:after="0" w:line="240" w:lineRule="auto"/>
        <w:jc w:val="both"/>
        <w:rPr>
          <w:rFonts w:ascii="Arial Narrow" w:hAnsi="Arial Narrow"/>
        </w:rPr>
      </w:pPr>
    </w:p>
    <w:p w14:paraId="3AA1A42B" w14:textId="7CE42A98" w:rsidR="001B6E37" w:rsidRDefault="008E6E42" w:rsidP="00E25C2D">
      <w:pPr>
        <w:pStyle w:val="Textoindependiente"/>
        <w:rPr>
          <w:rFonts w:ascii="Arial Narrow" w:hAnsi="Arial Narrow"/>
          <w:b/>
          <w:i w:val="0"/>
          <w:sz w:val="22"/>
          <w:szCs w:val="22"/>
        </w:rPr>
      </w:pPr>
      <w:r w:rsidRPr="008E6E42">
        <w:rPr>
          <w:rFonts w:ascii="Arial Narrow" w:hAnsi="Arial Narrow"/>
          <w:b/>
          <w:i w:val="0"/>
          <w:sz w:val="22"/>
          <w:szCs w:val="22"/>
        </w:rPr>
        <w:t>CLASIFICACIÓN UNSPSC</w:t>
      </w:r>
    </w:p>
    <w:p w14:paraId="58430E24" w14:textId="1F97532F" w:rsidR="008E6E42" w:rsidRDefault="008E6E42" w:rsidP="00E25C2D">
      <w:pPr>
        <w:pStyle w:val="Textoindependiente"/>
        <w:rPr>
          <w:rFonts w:ascii="Arial Narrow" w:hAnsi="Arial Narrow"/>
          <w:b/>
          <w:i w:val="0"/>
          <w:sz w:val="22"/>
          <w:szCs w:val="22"/>
        </w:rPr>
      </w:pPr>
    </w:p>
    <w:tbl>
      <w:tblPr>
        <w:tblW w:w="0" w:type="auto"/>
        <w:tblCellMar>
          <w:left w:w="70" w:type="dxa"/>
          <w:right w:w="70" w:type="dxa"/>
        </w:tblCellMar>
        <w:tblLook w:val="04A0" w:firstRow="1" w:lastRow="0" w:firstColumn="1" w:lastColumn="0" w:noHBand="0" w:noVBand="1"/>
      </w:tblPr>
      <w:tblGrid>
        <w:gridCol w:w="1399"/>
        <w:gridCol w:w="1958"/>
        <w:gridCol w:w="1952"/>
        <w:gridCol w:w="1676"/>
        <w:gridCol w:w="1833"/>
      </w:tblGrid>
      <w:tr w:rsidR="00D126C1" w:rsidRPr="00491F0F" w14:paraId="61A2B936" w14:textId="77777777" w:rsidTr="00630843">
        <w:trPr>
          <w:trHeight w:val="582"/>
        </w:trPr>
        <w:tc>
          <w:tcPr>
            <w:tcW w:w="0" w:type="auto"/>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233AEE7" w14:textId="77777777" w:rsidR="00D126C1" w:rsidRPr="00491F0F" w:rsidRDefault="00D126C1" w:rsidP="00630843">
            <w:pPr>
              <w:jc w:val="center"/>
              <w:rPr>
                <w:rFonts w:ascii="Arial Narrow" w:hAnsi="Arial Narrow" w:cs="Calibri"/>
                <w:b/>
                <w:bCs/>
                <w:color w:val="000000"/>
                <w:lang w:eastAsia="es-CO"/>
              </w:rPr>
            </w:pPr>
            <w:r w:rsidRPr="00491F0F">
              <w:rPr>
                <w:rFonts w:ascii="Arial Narrow" w:hAnsi="Arial Narrow" w:cs="Calibri"/>
                <w:b/>
                <w:bCs/>
                <w:color w:val="000000"/>
                <w:lang w:eastAsia="es-CO"/>
              </w:rPr>
              <w:t>Clasificación UNSPSC</w:t>
            </w:r>
          </w:p>
        </w:tc>
        <w:tc>
          <w:tcPr>
            <w:tcW w:w="0" w:type="auto"/>
            <w:tcBorders>
              <w:top w:val="single" w:sz="8" w:space="0" w:color="000000"/>
              <w:left w:val="nil"/>
              <w:bottom w:val="single" w:sz="8" w:space="0" w:color="000000"/>
              <w:right w:val="single" w:sz="8" w:space="0" w:color="000000"/>
            </w:tcBorders>
            <w:shd w:val="clear" w:color="000000" w:fill="FFFFFF"/>
            <w:vAlign w:val="center"/>
            <w:hideMark/>
          </w:tcPr>
          <w:p w14:paraId="33C99C86" w14:textId="77777777" w:rsidR="00D126C1" w:rsidRPr="00491F0F" w:rsidRDefault="00D126C1" w:rsidP="00630843">
            <w:pPr>
              <w:jc w:val="center"/>
              <w:rPr>
                <w:rFonts w:ascii="Arial Narrow" w:hAnsi="Arial Narrow" w:cs="Calibri"/>
                <w:b/>
                <w:bCs/>
                <w:color w:val="000000"/>
                <w:lang w:eastAsia="es-CO"/>
              </w:rPr>
            </w:pPr>
            <w:r w:rsidRPr="00491F0F">
              <w:rPr>
                <w:rFonts w:ascii="Arial Narrow" w:hAnsi="Arial Narrow" w:cs="Calibri"/>
                <w:b/>
                <w:bCs/>
                <w:lang w:eastAsia="es-CO"/>
              </w:rPr>
              <w:t>Segmento</w:t>
            </w:r>
          </w:p>
        </w:tc>
        <w:tc>
          <w:tcPr>
            <w:tcW w:w="0" w:type="auto"/>
            <w:tcBorders>
              <w:top w:val="single" w:sz="8" w:space="0" w:color="000000"/>
              <w:left w:val="nil"/>
              <w:bottom w:val="single" w:sz="8" w:space="0" w:color="000000"/>
              <w:right w:val="single" w:sz="8" w:space="0" w:color="000000"/>
            </w:tcBorders>
            <w:shd w:val="clear" w:color="000000" w:fill="FFFFFF"/>
            <w:vAlign w:val="center"/>
            <w:hideMark/>
          </w:tcPr>
          <w:p w14:paraId="58869AE4" w14:textId="77777777" w:rsidR="00D126C1" w:rsidRPr="00491F0F" w:rsidRDefault="00D126C1" w:rsidP="00630843">
            <w:pPr>
              <w:jc w:val="center"/>
              <w:rPr>
                <w:rFonts w:ascii="Arial Narrow" w:hAnsi="Arial Narrow" w:cs="Calibri"/>
                <w:b/>
                <w:bCs/>
                <w:color w:val="000000"/>
                <w:lang w:eastAsia="es-CO"/>
              </w:rPr>
            </w:pPr>
            <w:r w:rsidRPr="00491F0F">
              <w:rPr>
                <w:rFonts w:ascii="Arial Narrow" w:hAnsi="Arial Narrow" w:cs="Calibri"/>
                <w:b/>
                <w:bCs/>
                <w:lang w:eastAsia="es-CO"/>
              </w:rPr>
              <w:t>Familia</w:t>
            </w:r>
          </w:p>
        </w:tc>
        <w:tc>
          <w:tcPr>
            <w:tcW w:w="1676" w:type="dxa"/>
            <w:tcBorders>
              <w:top w:val="single" w:sz="8" w:space="0" w:color="000000"/>
              <w:left w:val="nil"/>
              <w:bottom w:val="single" w:sz="8" w:space="0" w:color="000000"/>
              <w:right w:val="single" w:sz="8" w:space="0" w:color="000000"/>
            </w:tcBorders>
            <w:shd w:val="clear" w:color="000000" w:fill="FFFFFF"/>
            <w:vAlign w:val="center"/>
            <w:hideMark/>
          </w:tcPr>
          <w:p w14:paraId="3EF11158" w14:textId="77777777" w:rsidR="00D126C1" w:rsidRPr="00491F0F" w:rsidRDefault="00D126C1" w:rsidP="00630843">
            <w:pPr>
              <w:jc w:val="center"/>
              <w:rPr>
                <w:rFonts w:ascii="Arial Narrow" w:hAnsi="Arial Narrow" w:cs="Calibri"/>
                <w:b/>
                <w:bCs/>
                <w:color w:val="000000"/>
                <w:lang w:eastAsia="es-CO"/>
              </w:rPr>
            </w:pPr>
            <w:r w:rsidRPr="00491F0F">
              <w:rPr>
                <w:rFonts w:ascii="Arial Narrow" w:hAnsi="Arial Narrow" w:cs="Calibri"/>
                <w:b/>
                <w:bCs/>
                <w:lang w:eastAsia="es-CO"/>
              </w:rPr>
              <w:t>Clase</w:t>
            </w:r>
          </w:p>
        </w:tc>
        <w:tc>
          <w:tcPr>
            <w:tcW w:w="1833" w:type="dxa"/>
            <w:tcBorders>
              <w:top w:val="single" w:sz="8" w:space="0" w:color="000000"/>
              <w:left w:val="nil"/>
              <w:bottom w:val="single" w:sz="8" w:space="0" w:color="000000"/>
              <w:right w:val="single" w:sz="8" w:space="0" w:color="000000"/>
            </w:tcBorders>
            <w:shd w:val="clear" w:color="000000" w:fill="FFFFFF"/>
            <w:vAlign w:val="center"/>
            <w:hideMark/>
          </w:tcPr>
          <w:p w14:paraId="413321C1" w14:textId="77777777" w:rsidR="00D126C1" w:rsidRPr="00491F0F" w:rsidRDefault="00D126C1" w:rsidP="00630843">
            <w:pPr>
              <w:ind w:hanging="1044"/>
              <w:jc w:val="center"/>
              <w:rPr>
                <w:rFonts w:ascii="Arial Narrow" w:hAnsi="Arial Narrow" w:cs="Calibri"/>
                <w:b/>
                <w:bCs/>
                <w:color w:val="000000"/>
                <w:lang w:eastAsia="es-CO"/>
              </w:rPr>
            </w:pPr>
            <w:r>
              <w:rPr>
                <w:rFonts w:ascii="Arial Narrow" w:hAnsi="Arial Narrow" w:cs="Calibri"/>
                <w:b/>
                <w:bCs/>
                <w:lang w:eastAsia="es-CO"/>
              </w:rPr>
              <w:t xml:space="preserve">                     </w:t>
            </w:r>
            <w:r w:rsidRPr="00491F0F">
              <w:rPr>
                <w:rFonts w:ascii="Arial Narrow" w:hAnsi="Arial Narrow" w:cs="Calibri"/>
                <w:b/>
                <w:bCs/>
                <w:lang w:eastAsia="es-CO"/>
              </w:rPr>
              <w:t>Producto</w:t>
            </w:r>
          </w:p>
        </w:tc>
      </w:tr>
      <w:tr w:rsidR="00D126C1" w:rsidRPr="00491F0F" w14:paraId="280EE8BE" w14:textId="77777777" w:rsidTr="00630843">
        <w:trPr>
          <w:trHeight w:val="925"/>
        </w:trPr>
        <w:tc>
          <w:tcPr>
            <w:tcW w:w="0" w:type="auto"/>
            <w:tcBorders>
              <w:top w:val="nil"/>
              <w:left w:val="single" w:sz="8" w:space="0" w:color="000000"/>
              <w:bottom w:val="single" w:sz="8" w:space="0" w:color="000000"/>
              <w:right w:val="single" w:sz="8" w:space="0" w:color="000000"/>
            </w:tcBorders>
            <w:shd w:val="clear" w:color="000000" w:fill="FFFFFF"/>
            <w:noWrap/>
            <w:vAlign w:val="center"/>
            <w:hideMark/>
          </w:tcPr>
          <w:p w14:paraId="3AA82D20" w14:textId="77777777" w:rsidR="00D126C1" w:rsidRPr="00697A22" w:rsidRDefault="00D126C1" w:rsidP="00630843">
            <w:pPr>
              <w:jc w:val="center"/>
              <w:rPr>
                <w:rFonts w:ascii="Arial Narrow" w:hAnsi="Arial Narrow" w:cs="Calibri"/>
                <w:b/>
                <w:bCs/>
                <w:color w:val="000000"/>
                <w:lang w:eastAsia="es-CO"/>
              </w:rPr>
            </w:pPr>
            <w:r w:rsidRPr="00697A22">
              <w:rPr>
                <w:rFonts w:ascii="Arial Narrow" w:hAnsi="Arial Narrow" w:cs="Calibri"/>
                <w:b/>
                <w:bCs/>
                <w:lang w:eastAsia="es-CO"/>
              </w:rPr>
              <w:t>76111501</w:t>
            </w:r>
          </w:p>
        </w:tc>
        <w:tc>
          <w:tcPr>
            <w:tcW w:w="0" w:type="auto"/>
            <w:tcBorders>
              <w:top w:val="nil"/>
              <w:left w:val="nil"/>
              <w:bottom w:val="single" w:sz="8" w:space="0" w:color="000000"/>
              <w:right w:val="single" w:sz="8" w:space="0" w:color="000000"/>
            </w:tcBorders>
            <w:shd w:val="clear" w:color="000000" w:fill="FFFFFF"/>
            <w:vAlign w:val="center"/>
            <w:hideMark/>
          </w:tcPr>
          <w:p w14:paraId="60D7FCAA" w14:textId="77777777" w:rsidR="00D126C1" w:rsidRDefault="00D126C1" w:rsidP="00630843">
            <w:pPr>
              <w:jc w:val="center"/>
              <w:rPr>
                <w:rFonts w:ascii="Arial Narrow" w:hAnsi="Arial Narrow" w:cs="Calibri"/>
                <w:lang w:eastAsia="es-CO"/>
              </w:rPr>
            </w:pPr>
            <w:r w:rsidRPr="00491F0F">
              <w:rPr>
                <w:rFonts w:ascii="Arial Narrow" w:hAnsi="Arial Narrow" w:cs="Calibri"/>
                <w:lang w:eastAsia="es-CO"/>
              </w:rPr>
              <w:t xml:space="preserve">Servicios de Limpieza, descontaminación y </w:t>
            </w:r>
          </w:p>
          <w:p w14:paraId="5904F001" w14:textId="77777777" w:rsidR="00D126C1" w:rsidRDefault="00D126C1" w:rsidP="00630843">
            <w:pPr>
              <w:jc w:val="center"/>
              <w:rPr>
                <w:rFonts w:ascii="Arial Narrow" w:hAnsi="Arial Narrow" w:cs="Calibri"/>
                <w:lang w:eastAsia="es-CO"/>
              </w:rPr>
            </w:pPr>
            <w:r w:rsidRPr="00491F0F">
              <w:rPr>
                <w:rFonts w:ascii="Arial Narrow" w:hAnsi="Arial Narrow" w:cs="Calibri"/>
                <w:lang w:eastAsia="es-CO"/>
              </w:rPr>
              <w:t>tratamiento de</w:t>
            </w:r>
          </w:p>
          <w:p w14:paraId="2D7845EF" w14:textId="77777777" w:rsidR="00D126C1" w:rsidRPr="00491F0F" w:rsidRDefault="00D126C1" w:rsidP="00630843">
            <w:pPr>
              <w:jc w:val="center"/>
              <w:rPr>
                <w:rFonts w:ascii="Arial Narrow" w:hAnsi="Arial Narrow" w:cs="Calibri"/>
                <w:color w:val="000000"/>
                <w:lang w:eastAsia="es-CO"/>
              </w:rPr>
            </w:pPr>
            <w:r w:rsidRPr="00491F0F">
              <w:rPr>
                <w:rFonts w:ascii="Arial Narrow" w:hAnsi="Arial Narrow" w:cs="Calibri"/>
                <w:lang w:eastAsia="es-CO"/>
              </w:rPr>
              <w:t>residuos</w:t>
            </w:r>
          </w:p>
        </w:tc>
        <w:tc>
          <w:tcPr>
            <w:tcW w:w="0" w:type="auto"/>
            <w:tcBorders>
              <w:top w:val="nil"/>
              <w:left w:val="nil"/>
              <w:bottom w:val="single" w:sz="8" w:space="0" w:color="000000"/>
              <w:right w:val="single" w:sz="8" w:space="0" w:color="000000"/>
            </w:tcBorders>
            <w:shd w:val="clear" w:color="000000" w:fill="FFFFFF"/>
            <w:vAlign w:val="center"/>
            <w:hideMark/>
          </w:tcPr>
          <w:p w14:paraId="7A1FA70E" w14:textId="77777777" w:rsidR="00D126C1" w:rsidRDefault="00D126C1" w:rsidP="00630843">
            <w:pPr>
              <w:jc w:val="center"/>
              <w:rPr>
                <w:rFonts w:ascii="Arial Narrow" w:hAnsi="Arial Narrow" w:cs="Calibri"/>
                <w:lang w:eastAsia="es-CO"/>
              </w:rPr>
            </w:pPr>
            <w:r w:rsidRPr="00491F0F">
              <w:rPr>
                <w:rFonts w:ascii="Arial Narrow" w:hAnsi="Arial Narrow" w:cs="Calibri"/>
                <w:lang w:eastAsia="es-CO"/>
              </w:rPr>
              <w:t xml:space="preserve">Servicios de aseo y </w:t>
            </w:r>
          </w:p>
          <w:p w14:paraId="2B58BDFF" w14:textId="77777777" w:rsidR="00D126C1" w:rsidRPr="00491F0F" w:rsidRDefault="00D126C1" w:rsidP="00630843">
            <w:pPr>
              <w:jc w:val="center"/>
              <w:rPr>
                <w:rFonts w:ascii="Arial Narrow" w:hAnsi="Arial Narrow" w:cs="Calibri"/>
                <w:color w:val="000000"/>
                <w:lang w:eastAsia="es-CO"/>
              </w:rPr>
            </w:pPr>
            <w:r w:rsidRPr="00491F0F">
              <w:rPr>
                <w:rFonts w:ascii="Arial Narrow" w:hAnsi="Arial Narrow" w:cs="Calibri"/>
                <w:lang w:eastAsia="es-CO"/>
              </w:rPr>
              <w:t>limpieza</w:t>
            </w:r>
          </w:p>
        </w:tc>
        <w:tc>
          <w:tcPr>
            <w:tcW w:w="1676" w:type="dxa"/>
            <w:tcBorders>
              <w:top w:val="nil"/>
              <w:left w:val="nil"/>
              <w:bottom w:val="single" w:sz="8" w:space="0" w:color="000000"/>
              <w:right w:val="single" w:sz="8" w:space="0" w:color="000000"/>
            </w:tcBorders>
            <w:shd w:val="clear" w:color="000000" w:fill="FFFFFF"/>
            <w:vAlign w:val="center"/>
            <w:hideMark/>
          </w:tcPr>
          <w:p w14:paraId="067DA77F" w14:textId="77777777" w:rsidR="00D126C1" w:rsidRPr="00491F0F" w:rsidRDefault="00D126C1" w:rsidP="00630843">
            <w:pPr>
              <w:jc w:val="center"/>
              <w:rPr>
                <w:rFonts w:ascii="Arial Narrow" w:hAnsi="Arial Narrow" w:cs="Calibri"/>
                <w:color w:val="000000"/>
                <w:lang w:eastAsia="es-CO"/>
              </w:rPr>
            </w:pPr>
            <w:r w:rsidRPr="00491F0F">
              <w:rPr>
                <w:rFonts w:ascii="Arial Narrow" w:hAnsi="Arial Narrow" w:cs="Calibri"/>
                <w:lang w:eastAsia="es-CO"/>
              </w:rPr>
              <w:t>Servicios de Limpieza y mantenimiento de edificios generales y de oficinas</w:t>
            </w:r>
          </w:p>
        </w:tc>
        <w:tc>
          <w:tcPr>
            <w:tcW w:w="1833" w:type="dxa"/>
            <w:tcBorders>
              <w:top w:val="nil"/>
              <w:left w:val="nil"/>
              <w:bottom w:val="single" w:sz="8" w:space="0" w:color="000000"/>
              <w:right w:val="single" w:sz="8" w:space="0" w:color="000000"/>
            </w:tcBorders>
            <w:shd w:val="clear" w:color="000000" w:fill="FFFFFF"/>
            <w:vAlign w:val="center"/>
            <w:hideMark/>
          </w:tcPr>
          <w:p w14:paraId="1D8F6E08" w14:textId="77777777" w:rsidR="00D126C1" w:rsidRDefault="00D126C1" w:rsidP="00630843">
            <w:pPr>
              <w:jc w:val="center"/>
              <w:rPr>
                <w:rFonts w:ascii="Arial Narrow" w:hAnsi="Arial Narrow" w:cs="Calibri"/>
                <w:lang w:eastAsia="es-CO"/>
              </w:rPr>
            </w:pPr>
            <w:r w:rsidRPr="00491F0F">
              <w:rPr>
                <w:rFonts w:ascii="Arial Narrow" w:hAnsi="Arial Narrow" w:cs="Calibri"/>
                <w:lang w:eastAsia="es-CO"/>
              </w:rPr>
              <w:t xml:space="preserve">Servicios de </w:t>
            </w:r>
          </w:p>
          <w:p w14:paraId="227CF9E8" w14:textId="77777777" w:rsidR="00D126C1" w:rsidRDefault="00D126C1" w:rsidP="00630843">
            <w:pPr>
              <w:jc w:val="center"/>
              <w:rPr>
                <w:rFonts w:ascii="Arial Narrow" w:hAnsi="Arial Narrow" w:cs="Calibri"/>
                <w:lang w:eastAsia="es-CO"/>
              </w:rPr>
            </w:pPr>
            <w:r w:rsidRPr="00491F0F">
              <w:rPr>
                <w:rFonts w:ascii="Arial Narrow" w:hAnsi="Arial Narrow" w:cs="Calibri"/>
                <w:lang w:eastAsia="es-CO"/>
              </w:rPr>
              <w:t xml:space="preserve">limpieza de </w:t>
            </w:r>
          </w:p>
          <w:p w14:paraId="2F8BFA52" w14:textId="77777777" w:rsidR="00D126C1" w:rsidRPr="00491F0F" w:rsidRDefault="00D126C1" w:rsidP="00630843">
            <w:pPr>
              <w:jc w:val="center"/>
              <w:rPr>
                <w:rFonts w:ascii="Arial Narrow" w:hAnsi="Arial Narrow" w:cs="Calibri"/>
                <w:color w:val="000000"/>
                <w:lang w:eastAsia="es-CO"/>
              </w:rPr>
            </w:pPr>
            <w:r w:rsidRPr="00491F0F">
              <w:rPr>
                <w:rFonts w:ascii="Arial Narrow" w:hAnsi="Arial Narrow" w:cs="Calibri"/>
                <w:lang w:eastAsia="es-CO"/>
              </w:rPr>
              <w:t>edificios</w:t>
            </w:r>
          </w:p>
        </w:tc>
      </w:tr>
      <w:tr w:rsidR="00D126C1" w:rsidRPr="00491F0F" w14:paraId="660E946C" w14:textId="77777777" w:rsidTr="00630843">
        <w:trPr>
          <w:trHeight w:val="1013"/>
        </w:trPr>
        <w:tc>
          <w:tcPr>
            <w:tcW w:w="0" w:type="auto"/>
            <w:tcBorders>
              <w:top w:val="nil"/>
              <w:left w:val="single" w:sz="8" w:space="0" w:color="000000"/>
              <w:bottom w:val="single" w:sz="8" w:space="0" w:color="000000"/>
              <w:right w:val="single" w:sz="8" w:space="0" w:color="000000"/>
            </w:tcBorders>
            <w:shd w:val="clear" w:color="000000" w:fill="FFFFFF"/>
            <w:noWrap/>
            <w:vAlign w:val="center"/>
            <w:hideMark/>
          </w:tcPr>
          <w:p w14:paraId="5F038967" w14:textId="77777777" w:rsidR="00D126C1" w:rsidRPr="00491F0F" w:rsidRDefault="00D126C1" w:rsidP="00630843">
            <w:pPr>
              <w:jc w:val="center"/>
              <w:rPr>
                <w:rFonts w:ascii="Arial Narrow" w:hAnsi="Arial Narrow" w:cs="Calibri"/>
                <w:color w:val="000000"/>
                <w:lang w:eastAsia="es-CO"/>
              </w:rPr>
            </w:pPr>
            <w:r w:rsidRPr="00491F0F">
              <w:rPr>
                <w:rFonts w:ascii="Arial Narrow" w:hAnsi="Arial Narrow" w:cs="Calibri"/>
                <w:lang w:eastAsia="es-CO"/>
              </w:rPr>
              <w:t>90101700</w:t>
            </w:r>
          </w:p>
        </w:tc>
        <w:tc>
          <w:tcPr>
            <w:tcW w:w="0" w:type="auto"/>
            <w:tcBorders>
              <w:top w:val="nil"/>
              <w:left w:val="nil"/>
              <w:bottom w:val="single" w:sz="8" w:space="0" w:color="000000"/>
              <w:right w:val="single" w:sz="8" w:space="0" w:color="000000"/>
            </w:tcBorders>
            <w:shd w:val="clear" w:color="000000" w:fill="FFFFFF"/>
            <w:vAlign w:val="center"/>
            <w:hideMark/>
          </w:tcPr>
          <w:p w14:paraId="25BB2018" w14:textId="77777777" w:rsidR="00D126C1" w:rsidRPr="00491F0F" w:rsidRDefault="00D126C1" w:rsidP="00630843">
            <w:pPr>
              <w:jc w:val="center"/>
              <w:rPr>
                <w:rFonts w:ascii="Arial Narrow" w:hAnsi="Arial Narrow" w:cs="Calibri"/>
                <w:sz w:val="21"/>
                <w:szCs w:val="21"/>
                <w:lang w:eastAsia="es-CO"/>
              </w:rPr>
            </w:pPr>
            <w:r w:rsidRPr="00491F0F">
              <w:rPr>
                <w:rFonts w:ascii="Arial Narrow" w:hAnsi="Arial Narrow" w:cs="Calibri"/>
                <w:sz w:val="21"/>
                <w:szCs w:val="21"/>
                <w:lang w:eastAsia="es-CO"/>
              </w:rPr>
              <w:t xml:space="preserve">Servicios de Viajes, </w:t>
            </w:r>
          </w:p>
          <w:p w14:paraId="16CAECDF" w14:textId="77777777" w:rsidR="00D126C1" w:rsidRPr="00491F0F" w:rsidRDefault="00D126C1" w:rsidP="00630843">
            <w:pPr>
              <w:jc w:val="center"/>
              <w:rPr>
                <w:rFonts w:ascii="Arial Narrow" w:hAnsi="Arial Narrow" w:cs="Calibri"/>
                <w:sz w:val="21"/>
                <w:szCs w:val="21"/>
                <w:lang w:eastAsia="es-CO"/>
              </w:rPr>
            </w:pPr>
            <w:r w:rsidRPr="00491F0F">
              <w:rPr>
                <w:rFonts w:ascii="Arial Narrow" w:hAnsi="Arial Narrow" w:cs="Calibri"/>
                <w:sz w:val="21"/>
                <w:szCs w:val="21"/>
                <w:lang w:eastAsia="es-CO"/>
              </w:rPr>
              <w:t xml:space="preserve">Alimentación, </w:t>
            </w:r>
          </w:p>
          <w:p w14:paraId="01EDEAAD" w14:textId="77777777" w:rsidR="00D126C1" w:rsidRDefault="00D126C1" w:rsidP="00630843">
            <w:pPr>
              <w:jc w:val="center"/>
              <w:rPr>
                <w:rFonts w:ascii="Arial Narrow" w:hAnsi="Arial Narrow" w:cs="Calibri"/>
                <w:sz w:val="21"/>
                <w:szCs w:val="21"/>
                <w:lang w:eastAsia="es-CO"/>
              </w:rPr>
            </w:pPr>
            <w:r w:rsidRPr="00491F0F">
              <w:rPr>
                <w:rFonts w:ascii="Arial Narrow" w:hAnsi="Arial Narrow" w:cs="Calibri"/>
                <w:sz w:val="21"/>
                <w:szCs w:val="21"/>
                <w:lang w:eastAsia="es-CO"/>
              </w:rPr>
              <w:t xml:space="preserve">Alojamiento y </w:t>
            </w:r>
          </w:p>
          <w:p w14:paraId="1F50A326" w14:textId="77777777" w:rsidR="00D126C1" w:rsidRPr="00491F0F" w:rsidRDefault="00D126C1" w:rsidP="00630843">
            <w:pPr>
              <w:jc w:val="center"/>
              <w:rPr>
                <w:rFonts w:ascii="Arial Narrow" w:hAnsi="Arial Narrow" w:cs="Calibri"/>
                <w:color w:val="000000"/>
                <w:lang w:eastAsia="es-CO"/>
              </w:rPr>
            </w:pPr>
            <w:r w:rsidRPr="00491F0F">
              <w:rPr>
                <w:rFonts w:ascii="Arial Narrow" w:hAnsi="Arial Narrow" w:cs="Calibri"/>
                <w:sz w:val="21"/>
                <w:szCs w:val="21"/>
                <w:lang w:eastAsia="es-CO"/>
              </w:rPr>
              <w:t>Entretenimiento</w:t>
            </w:r>
          </w:p>
        </w:tc>
        <w:tc>
          <w:tcPr>
            <w:tcW w:w="0" w:type="auto"/>
            <w:tcBorders>
              <w:top w:val="nil"/>
              <w:left w:val="nil"/>
              <w:bottom w:val="single" w:sz="8" w:space="0" w:color="000000"/>
              <w:right w:val="single" w:sz="8" w:space="0" w:color="000000"/>
            </w:tcBorders>
            <w:shd w:val="clear" w:color="000000" w:fill="FFFFFF"/>
            <w:vAlign w:val="center"/>
            <w:hideMark/>
          </w:tcPr>
          <w:p w14:paraId="738FBA67" w14:textId="77777777" w:rsidR="00D126C1" w:rsidRDefault="00D126C1" w:rsidP="00630843">
            <w:pPr>
              <w:jc w:val="center"/>
              <w:rPr>
                <w:rFonts w:ascii="Arial Narrow" w:hAnsi="Arial Narrow" w:cs="Calibri"/>
                <w:lang w:eastAsia="es-CO"/>
              </w:rPr>
            </w:pPr>
            <w:r w:rsidRPr="00491F0F">
              <w:rPr>
                <w:rFonts w:ascii="Arial Narrow" w:hAnsi="Arial Narrow" w:cs="Calibri"/>
                <w:lang w:eastAsia="es-CO"/>
              </w:rPr>
              <w:t xml:space="preserve">Restaurantes y </w:t>
            </w:r>
          </w:p>
          <w:p w14:paraId="6BEEEAD7" w14:textId="77777777" w:rsidR="00D126C1" w:rsidRPr="00491F0F" w:rsidRDefault="00D126C1" w:rsidP="00630843">
            <w:pPr>
              <w:jc w:val="center"/>
              <w:rPr>
                <w:rFonts w:ascii="Arial Narrow" w:hAnsi="Arial Narrow" w:cs="Calibri"/>
                <w:color w:val="000000"/>
                <w:lang w:eastAsia="es-CO"/>
              </w:rPr>
            </w:pPr>
            <w:r w:rsidRPr="00491F0F">
              <w:rPr>
                <w:rFonts w:ascii="Arial Narrow" w:hAnsi="Arial Narrow" w:cs="Calibri"/>
                <w:lang w:eastAsia="es-CO"/>
              </w:rPr>
              <w:t>catering o gastronómicos (servicios de comidas y bebidas)</w:t>
            </w:r>
          </w:p>
        </w:tc>
        <w:tc>
          <w:tcPr>
            <w:tcW w:w="1676" w:type="dxa"/>
            <w:tcBorders>
              <w:top w:val="nil"/>
              <w:left w:val="nil"/>
              <w:bottom w:val="single" w:sz="8" w:space="0" w:color="000000"/>
              <w:right w:val="single" w:sz="8" w:space="0" w:color="000000"/>
            </w:tcBorders>
            <w:shd w:val="clear" w:color="000000" w:fill="FFFFFF"/>
            <w:vAlign w:val="center"/>
            <w:hideMark/>
          </w:tcPr>
          <w:p w14:paraId="47B429D3" w14:textId="77777777" w:rsidR="00D126C1" w:rsidRPr="00491F0F" w:rsidRDefault="00D126C1" w:rsidP="00630843">
            <w:pPr>
              <w:jc w:val="center"/>
              <w:rPr>
                <w:rFonts w:ascii="Arial Narrow" w:hAnsi="Arial Narrow" w:cs="Calibri"/>
                <w:color w:val="000000"/>
                <w:lang w:eastAsia="es-CO"/>
              </w:rPr>
            </w:pPr>
            <w:r w:rsidRPr="00491F0F">
              <w:rPr>
                <w:rFonts w:ascii="Arial Narrow" w:hAnsi="Arial Narrow" w:cs="Calibri"/>
                <w:lang w:eastAsia="es-CO"/>
              </w:rPr>
              <w:t>Servicios de Cafetería</w:t>
            </w:r>
          </w:p>
        </w:tc>
        <w:tc>
          <w:tcPr>
            <w:tcW w:w="1833" w:type="dxa"/>
            <w:tcBorders>
              <w:top w:val="nil"/>
              <w:left w:val="nil"/>
              <w:bottom w:val="single" w:sz="8" w:space="0" w:color="000000"/>
              <w:right w:val="single" w:sz="8" w:space="0" w:color="000000"/>
            </w:tcBorders>
            <w:shd w:val="clear" w:color="000000" w:fill="FFFFFF"/>
            <w:vAlign w:val="center"/>
            <w:hideMark/>
          </w:tcPr>
          <w:p w14:paraId="65B556E5" w14:textId="77777777" w:rsidR="00D126C1" w:rsidRDefault="00D126C1" w:rsidP="00630843">
            <w:pPr>
              <w:jc w:val="center"/>
              <w:rPr>
                <w:rFonts w:ascii="Arial Narrow" w:hAnsi="Arial Narrow" w:cs="Calibri"/>
                <w:lang w:eastAsia="es-CO"/>
              </w:rPr>
            </w:pPr>
            <w:r w:rsidRPr="00491F0F">
              <w:rPr>
                <w:rFonts w:ascii="Arial Narrow" w:hAnsi="Arial Narrow" w:cs="Calibri"/>
                <w:lang w:eastAsia="es-CO"/>
              </w:rPr>
              <w:t xml:space="preserve">Servicios de </w:t>
            </w:r>
          </w:p>
          <w:p w14:paraId="78D387D3" w14:textId="77777777" w:rsidR="00D126C1" w:rsidRPr="00491F0F" w:rsidRDefault="00D126C1" w:rsidP="00630843">
            <w:pPr>
              <w:jc w:val="center"/>
              <w:rPr>
                <w:rFonts w:ascii="Arial Narrow" w:hAnsi="Arial Narrow" w:cs="Calibri"/>
                <w:color w:val="000000"/>
                <w:lang w:eastAsia="es-CO"/>
              </w:rPr>
            </w:pPr>
            <w:r w:rsidRPr="00491F0F">
              <w:rPr>
                <w:rFonts w:ascii="Arial Narrow" w:hAnsi="Arial Narrow" w:cs="Calibri"/>
                <w:lang w:eastAsia="es-CO"/>
              </w:rPr>
              <w:t>Cafetería</w:t>
            </w:r>
          </w:p>
        </w:tc>
      </w:tr>
    </w:tbl>
    <w:p w14:paraId="2DE74B4C" w14:textId="1DA28A38" w:rsidR="00221D22" w:rsidRDefault="00221D22" w:rsidP="00221D22">
      <w:pPr>
        <w:pStyle w:val="Textoindependiente"/>
        <w:numPr>
          <w:ilvl w:val="0"/>
          <w:numId w:val="0"/>
        </w:numPr>
        <w:rPr>
          <w:rFonts w:ascii="Arial Narrow" w:hAnsi="Arial Narrow"/>
          <w:b/>
          <w:i w:val="0"/>
          <w:sz w:val="22"/>
          <w:szCs w:val="22"/>
        </w:rPr>
      </w:pPr>
    </w:p>
    <w:p w14:paraId="5FE4A03B" w14:textId="29DA093B" w:rsidR="005D3D65" w:rsidRPr="00D126C1" w:rsidRDefault="00D126C1" w:rsidP="005D3D65">
      <w:pPr>
        <w:jc w:val="both"/>
        <w:rPr>
          <w:rFonts w:ascii="Arial Narrow" w:hAnsi="Arial Narrow"/>
          <w:b/>
          <w:bCs/>
          <w:sz w:val="24"/>
          <w:szCs w:val="24"/>
        </w:rPr>
      </w:pPr>
      <w:bookmarkStart w:id="0" w:name="_Hlk151018753"/>
      <w:r w:rsidRPr="00D126C1">
        <w:rPr>
          <w:rFonts w:ascii="Arial Narrow" w:hAnsi="Arial Narrow"/>
          <w:b/>
          <w:bCs/>
          <w:sz w:val="24"/>
          <w:szCs w:val="24"/>
        </w:rPr>
        <w:t>DESCRIPCION DE LAS ACTIVIDADES A EJECUTAR</w:t>
      </w:r>
    </w:p>
    <w:p w14:paraId="5855D74C" w14:textId="77777777" w:rsidR="00D126C1" w:rsidRDefault="00D126C1" w:rsidP="00D126C1">
      <w:pPr>
        <w:pStyle w:val="Textoindependiente"/>
        <w:rPr>
          <w:rFonts w:ascii="Arial Narrow" w:hAnsi="Arial Narrow"/>
          <w:bCs/>
          <w:i w:val="0"/>
          <w:sz w:val="22"/>
          <w:szCs w:val="22"/>
        </w:rPr>
      </w:pPr>
      <w:r w:rsidRPr="00491F0F">
        <w:rPr>
          <w:rFonts w:ascii="Arial Narrow" w:hAnsi="Arial Narrow"/>
          <w:bCs/>
          <w:i w:val="0"/>
          <w:sz w:val="22"/>
          <w:szCs w:val="22"/>
        </w:rPr>
        <w:t>El servicio que se requiere deberá cumplir con las siguientes especificaciones técnicas básicas:</w:t>
      </w:r>
    </w:p>
    <w:p w14:paraId="703158F8" w14:textId="77777777" w:rsidR="00D126C1" w:rsidRDefault="00D126C1" w:rsidP="00D126C1">
      <w:pPr>
        <w:pStyle w:val="Textoindependiente"/>
        <w:rPr>
          <w:rFonts w:ascii="Arial Narrow" w:hAnsi="Arial Narrow"/>
          <w:bCs/>
          <w:i w:val="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5741"/>
        <w:gridCol w:w="1054"/>
        <w:gridCol w:w="1134"/>
      </w:tblGrid>
      <w:tr w:rsidR="00D126C1" w:rsidRPr="00697A22" w14:paraId="47417018" w14:textId="77777777" w:rsidTr="00630843">
        <w:trPr>
          <w:trHeight w:val="791"/>
          <w:jc w:val="center"/>
        </w:trPr>
        <w:tc>
          <w:tcPr>
            <w:tcW w:w="571" w:type="dxa"/>
            <w:shd w:val="clear" w:color="auto" w:fill="auto"/>
            <w:vAlign w:val="center"/>
            <w:hideMark/>
          </w:tcPr>
          <w:p w14:paraId="302F248C" w14:textId="77777777" w:rsidR="00D126C1" w:rsidRPr="00697A22" w:rsidRDefault="00D126C1" w:rsidP="00630843">
            <w:pPr>
              <w:jc w:val="center"/>
              <w:rPr>
                <w:rFonts w:ascii="Arial Narrow" w:hAnsi="Arial Narrow" w:cs="Calibri"/>
                <w:b/>
                <w:bCs/>
                <w:color w:val="000000"/>
                <w:lang w:eastAsia="es-CO"/>
              </w:rPr>
            </w:pPr>
            <w:r w:rsidRPr="00697A22">
              <w:rPr>
                <w:rFonts w:ascii="Arial Narrow" w:hAnsi="Arial Narrow" w:cs="Calibri"/>
                <w:b/>
                <w:bCs/>
                <w:color w:val="000000"/>
              </w:rPr>
              <w:t>ITEM</w:t>
            </w:r>
          </w:p>
        </w:tc>
        <w:tc>
          <w:tcPr>
            <w:tcW w:w="5741" w:type="dxa"/>
            <w:shd w:val="clear" w:color="auto" w:fill="auto"/>
            <w:vAlign w:val="center"/>
            <w:hideMark/>
          </w:tcPr>
          <w:p w14:paraId="1B99CB7B" w14:textId="77777777" w:rsidR="00D126C1" w:rsidRPr="00697A22" w:rsidRDefault="00D126C1" w:rsidP="00630843">
            <w:pPr>
              <w:jc w:val="center"/>
              <w:rPr>
                <w:rFonts w:ascii="Arial Narrow" w:hAnsi="Arial Narrow" w:cs="Calibri"/>
                <w:b/>
                <w:bCs/>
                <w:color w:val="000000"/>
              </w:rPr>
            </w:pPr>
            <w:r w:rsidRPr="00697A22">
              <w:rPr>
                <w:rFonts w:ascii="Arial Narrow" w:hAnsi="Arial Narrow" w:cs="Calibri"/>
                <w:b/>
                <w:bCs/>
                <w:color w:val="000000"/>
              </w:rPr>
              <w:t>CONCEPTO</w:t>
            </w:r>
          </w:p>
        </w:tc>
        <w:tc>
          <w:tcPr>
            <w:tcW w:w="1054" w:type="dxa"/>
            <w:vAlign w:val="center"/>
          </w:tcPr>
          <w:p w14:paraId="761FDF22" w14:textId="77777777" w:rsidR="00D126C1" w:rsidRPr="00697A22" w:rsidRDefault="00D126C1" w:rsidP="00630843">
            <w:pPr>
              <w:jc w:val="center"/>
              <w:rPr>
                <w:rFonts w:ascii="Arial Narrow" w:hAnsi="Arial Narrow" w:cs="Calibri"/>
                <w:b/>
                <w:bCs/>
                <w:color w:val="000000"/>
              </w:rPr>
            </w:pPr>
            <w:r>
              <w:rPr>
                <w:rFonts w:ascii="Arial Narrow" w:hAnsi="Arial Narrow" w:cs="Calibri"/>
                <w:b/>
                <w:bCs/>
                <w:color w:val="000000"/>
              </w:rPr>
              <w:t>TIEMPO 2024</w:t>
            </w:r>
          </w:p>
        </w:tc>
        <w:tc>
          <w:tcPr>
            <w:tcW w:w="1134" w:type="dxa"/>
            <w:vAlign w:val="center"/>
          </w:tcPr>
          <w:p w14:paraId="3FC0170F" w14:textId="77777777" w:rsidR="00D126C1" w:rsidRDefault="00D126C1" w:rsidP="00630843">
            <w:pPr>
              <w:jc w:val="center"/>
              <w:rPr>
                <w:rFonts w:ascii="Arial Narrow" w:hAnsi="Arial Narrow" w:cs="Calibri"/>
                <w:b/>
                <w:bCs/>
                <w:color w:val="000000"/>
              </w:rPr>
            </w:pPr>
            <w:r>
              <w:rPr>
                <w:rFonts w:ascii="Arial Narrow" w:hAnsi="Arial Narrow" w:cs="Calibri"/>
                <w:b/>
                <w:bCs/>
                <w:color w:val="000000"/>
              </w:rPr>
              <w:t>TIEMPO 2025</w:t>
            </w:r>
          </w:p>
        </w:tc>
      </w:tr>
      <w:tr w:rsidR="00D126C1" w:rsidRPr="00697A22" w14:paraId="644852D3" w14:textId="77777777" w:rsidTr="00630843">
        <w:trPr>
          <w:trHeight w:val="20"/>
          <w:jc w:val="center"/>
        </w:trPr>
        <w:tc>
          <w:tcPr>
            <w:tcW w:w="571" w:type="dxa"/>
            <w:shd w:val="clear" w:color="auto" w:fill="auto"/>
            <w:vAlign w:val="center"/>
            <w:hideMark/>
          </w:tcPr>
          <w:p w14:paraId="347613CC" w14:textId="77777777" w:rsidR="00D126C1" w:rsidRPr="00697A22" w:rsidRDefault="00D126C1" w:rsidP="00630843">
            <w:pPr>
              <w:jc w:val="center"/>
              <w:rPr>
                <w:rFonts w:ascii="Arial Narrow" w:hAnsi="Arial Narrow" w:cs="Calibri"/>
                <w:color w:val="000000"/>
              </w:rPr>
            </w:pPr>
            <w:r w:rsidRPr="00697A22">
              <w:rPr>
                <w:rFonts w:ascii="Arial Narrow" w:hAnsi="Arial Narrow" w:cs="Calibri"/>
                <w:color w:val="000000"/>
              </w:rPr>
              <w:t>1</w:t>
            </w:r>
          </w:p>
        </w:tc>
        <w:tc>
          <w:tcPr>
            <w:tcW w:w="5741" w:type="dxa"/>
            <w:shd w:val="clear" w:color="auto" w:fill="auto"/>
            <w:vAlign w:val="center"/>
            <w:hideMark/>
          </w:tcPr>
          <w:p w14:paraId="30E25319" w14:textId="77777777" w:rsidR="00D126C1" w:rsidRPr="00697A22" w:rsidRDefault="00D126C1" w:rsidP="00630843">
            <w:pPr>
              <w:jc w:val="both"/>
              <w:rPr>
                <w:rFonts w:ascii="Arial Narrow" w:hAnsi="Arial Narrow" w:cs="Calibri"/>
                <w:color w:val="000000"/>
              </w:rPr>
            </w:pPr>
            <w:r w:rsidRPr="00697A22">
              <w:rPr>
                <w:rFonts w:ascii="Arial Narrow" w:hAnsi="Arial Narrow" w:cs="Calibri"/>
                <w:color w:val="000000"/>
              </w:rPr>
              <w:t xml:space="preserve">Servicio de una operaria para aseo y cafetería de acuerdo a los requerimientos de la entidad, de LUNES A SABADO laborando </w:t>
            </w:r>
            <w:r w:rsidRPr="00697A22">
              <w:rPr>
                <w:rFonts w:ascii="Arial Narrow" w:hAnsi="Arial Narrow" w:cs="Calibri"/>
                <w:b/>
                <w:bCs/>
                <w:color w:val="000000"/>
              </w:rPr>
              <w:t xml:space="preserve">46 horas semanales con turno completo </w:t>
            </w:r>
            <w:r w:rsidRPr="00697A22">
              <w:rPr>
                <w:rFonts w:ascii="Arial Narrow" w:hAnsi="Arial Narrow" w:cs="Calibri"/>
                <w:color w:val="000000"/>
              </w:rPr>
              <w:t>en la sede del sector Bogotá, ubicada en el Km 38 vía Usme - San Juan de Sumapaz, Vereda Santa Rosa Alta, Corregimiento Nazareth, Localidad 20, Bogotá.</w:t>
            </w:r>
          </w:p>
        </w:tc>
        <w:tc>
          <w:tcPr>
            <w:tcW w:w="1054" w:type="dxa"/>
            <w:vAlign w:val="center"/>
          </w:tcPr>
          <w:p w14:paraId="759AC5B0" w14:textId="77777777" w:rsidR="00D126C1" w:rsidRPr="00697A22" w:rsidRDefault="00D126C1" w:rsidP="00630843">
            <w:pPr>
              <w:jc w:val="center"/>
              <w:rPr>
                <w:rFonts w:ascii="Arial Narrow" w:hAnsi="Arial Narrow" w:cs="Calibri"/>
                <w:color w:val="000000"/>
              </w:rPr>
            </w:pPr>
            <w:r>
              <w:rPr>
                <w:rFonts w:ascii="Arial Narrow" w:hAnsi="Arial Narrow" w:cs="Calibri"/>
                <w:color w:val="000000"/>
              </w:rPr>
              <w:t>2 DÍAS</w:t>
            </w:r>
          </w:p>
        </w:tc>
        <w:tc>
          <w:tcPr>
            <w:tcW w:w="1134" w:type="dxa"/>
            <w:vAlign w:val="center"/>
          </w:tcPr>
          <w:p w14:paraId="4D9EE873" w14:textId="77777777" w:rsidR="00D126C1" w:rsidRPr="00697A22" w:rsidRDefault="00D126C1" w:rsidP="00630843">
            <w:pPr>
              <w:jc w:val="center"/>
              <w:rPr>
                <w:rFonts w:ascii="Arial Narrow" w:hAnsi="Arial Narrow" w:cs="Calibri"/>
                <w:color w:val="000000"/>
              </w:rPr>
            </w:pPr>
            <w:r>
              <w:rPr>
                <w:rFonts w:ascii="Arial Narrow" w:hAnsi="Arial Narrow" w:cs="Calibri"/>
                <w:color w:val="000000"/>
              </w:rPr>
              <w:t>8 MESES Y 12 DÍAS</w:t>
            </w:r>
          </w:p>
        </w:tc>
      </w:tr>
      <w:tr w:rsidR="00D126C1" w:rsidRPr="00697A22" w14:paraId="5EF905C0" w14:textId="77777777" w:rsidTr="00630843">
        <w:trPr>
          <w:trHeight w:val="20"/>
          <w:jc w:val="center"/>
        </w:trPr>
        <w:tc>
          <w:tcPr>
            <w:tcW w:w="571" w:type="dxa"/>
            <w:shd w:val="clear" w:color="auto" w:fill="auto"/>
            <w:vAlign w:val="center"/>
            <w:hideMark/>
          </w:tcPr>
          <w:p w14:paraId="459E5AB1" w14:textId="77777777" w:rsidR="00D126C1" w:rsidRPr="00697A22" w:rsidRDefault="00D126C1" w:rsidP="00630843">
            <w:pPr>
              <w:jc w:val="center"/>
              <w:rPr>
                <w:rFonts w:ascii="Arial Narrow" w:hAnsi="Arial Narrow" w:cs="Calibri"/>
                <w:color w:val="000000"/>
              </w:rPr>
            </w:pPr>
            <w:r w:rsidRPr="00697A22">
              <w:rPr>
                <w:rFonts w:ascii="Arial Narrow" w:hAnsi="Arial Narrow" w:cs="Calibri"/>
                <w:color w:val="000000"/>
              </w:rPr>
              <w:t>2</w:t>
            </w:r>
          </w:p>
        </w:tc>
        <w:tc>
          <w:tcPr>
            <w:tcW w:w="5741" w:type="dxa"/>
            <w:shd w:val="clear" w:color="auto" w:fill="auto"/>
            <w:vAlign w:val="center"/>
            <w:hideMark/>
          </w:tcPr>
          <w:p w14:paraId="670A23AC" w14:textId="77777777" w:rsidR="00D126C1" w:rsidRPr="00697A22" w:rsidRDefault="00D126C1" w:rsidP="00630843">
            <w:pPr>
              <w:jc w:val="both"/>
              <w:rPr>
                <w:rFonts w:ascii="Arial Narrow" w:hAnsi="Arial Narrow" w:cs="Calibri"/>
                <w:color w:val="000000"/>
              </w:rPr>
            </w:pPr>
            <w:r w:rsidRPr="00697A22">
              <w:rPr>
                <w:rFonts w:ascii="Arial Narrow" w:hAnsi="Arial Narrow" w:cs="Calibri"/>
                <w:color w:val="000000"/>
              </w:rPr>
              <w:t>Servicio de una operaria para aseo y cafetería de acuerdo a los requerimientos de la entidad, de LUNES A SABADO laborando 23 horas semanales con turno en la mañana</w:t>
            </w:r>
            <w:r w:rsidRPr="00697A22">
              <w:rPr>
                <w:rFonts w:ascii="Arial Narrow" w:hAnsi="Arial Narrow" w:cs="Calibri"/>
                <w:b/>
                <w:bCs/>
                <w:color w:val="000000"/>
              </w:rPr>
              <w:t xml:space="preserve"> (medio tiempo) </w:t>
            </w:r>
            <w:r w:rsidRPr="00697A22">
              <w:rPr>
                <w:rFonts w:ascii="Arial Narrow" w:hAnsi="Arial Narrow" w:cs="Calibri"/>
                <w:color w:val="000000"/>
              </w:rPr>
              <w:t>en la sede del sector Cundinamarca, ubicada en el municipio de Fusagasugá, Cundinamarca</w:t>
            </w:r>
          </w:p>
        </w:tc>
        <w:tc>
          <w:tcPr>
            <w:tcW w:w="1054" w:type="dxa"/>
            <w:vAlign w:val="center"/>
          </w:tcPr>
          <w:p w14:paraId="0B07627E" w14:textId="77777777" w:rsidR="00D126C1" w:rsidRPr="00697A22" w:rsidRDefault="00D126C1" w:rsidP="00630843">
            <w:pPr>
              <w:jc w:val="center"/>
              <w:rPr>
                <w:rFonts w:ascii="Arial Narrow" w:hAnsi="Arial Narrow" w:cs="Calibri"/>
                <w:color w:val="000000"/>
              </w:rPr>
            </w:pPr>
            <w:r>
              <w:rPr>
                <w:rFonts w:ascii="Arial Narrow" w:hAnsi="Arial Narrow" w:cs="Calibri"/>
                <w:color w:val="000000"/>
              </w:rPr>
              <w:t>2 DÍAS</w:t>
            </w:r>
          </w:p>
        </w:tc>
        <w:tc>
          <w:tcPr>
            <w:tcW w:w="1134" w:type="dxa"/>
            <w:vAlign w:val="center"/>
          </w:tcPr>
          <w:p w14:paraId="355A298E" w14:textId="77777777" w:rsidR="00D126C1" w:rsidRPr="00697A22" w:rsidRDefault="00D126C1" w:rsidP="00630843">
            <w:pPr>
              <w:jc w:val="center"/>
              <w:rPr>
                <w:rFonts w:ascii="Arial Narrow" w:hAnsi="Arial Narrow" w:cs="Calibri"/>
                <w:color w:val="000000"/>
              </w:rPr>
            </w:pPr>
            <w:r>
              <w:rPr>
                <w:rFonts w:ascii="Arial Narrow" w:hAnsi="Arial Narrow" w:cs="Calibri"/>
                <w:color w:val="000000"/>
              </w:rPr>
              <w:t>8 MESES Y 12 DÍAS</w:t>
            </w:r>
          </w:p>
        </w:tc>
      </w:tr>
      <w:tr w:rsidR="00D126C1" w:rsidRPr="00697A22" w14:paraId="2A1C99C2" w14:textId="77777777" w:rsidTr="00630843">
        <w:trPr>
          <w:trHeight w:val="20"/>
          <w:jc w:val="center"/>
        </w:trPr>
        <w:tc>
          <w:tcPr>
            <w:tcW w:w="571" w:type="dxa"/>
            <w:shd w:val="clear" w:color="auto" w:fill="auto"/>
            <w:vAlign w:val="center"/>
            <w:hideMark/>
          </w:tcPr>
          <w:p w14:paraId="125E7670" w14:textId="77777777" w:rsidR="00D126C1" w:rsidRPr="00697A22" w:rsidRDefault="00D126C1" w:rsidP="00630843">
            <w:pPr>
              <w:jc w:val="center"/>
              <w:rPr>
                <w:rFonts w:ascii="Arial Narrow" w:hAnsi="Arial Narrow" w:cs="Calibri"/>
                <w:color w:val="000000"/>
              </w:rPr>
            </w:pPr>
            <w:r w:rsidRPr="00697A22">
              <w:rPr>
                <w:rFonts w:ascii="Arial Narrow" w:hAnsi="Arial Narrow" w:cs="Calibri"/>
                <w:color w:val="000000"/>
              </w:rPr>
              <w:t>3</w:t>
            </w:r>
          </w:p>
        </w:tc>
        <w:tc>
          <w:tcPr>
            <w:tcW w:w="5741" w:type="dxa"/>
            <w:shd w:val="clear" w:color="auto" w:fill="auto"/>
            <w:vAlign w:val="center"/>
            <w:hideMark/>
          </w:tcPr>
          <w:p w14:paraId="4CF25870" w14:textId="77777777" w:rsidR="00D126C1" w:rsidRPr="00697A22" w:rsidRDefault="00D126C1" w:rsidP="00630843">
            <w:pPr>
              <w:jc w:val="both"/>
              <w:rPr>
                <w:rFonts w:ascii="Arial Narrow" w:hAnsi="Arial Narrow" w:cs="Calibri"/>
                <w:color w:val="000000"/>
              </w:rPr>
            </w:pPr>
            <w:r w:rsidRPr="00697A22">
              <w:rPr>
                <w:rFonts w:ascii="Arial Narrow" w:hAnsi="Arial Narrow" w:cs="Calibri"/>
                <w:color w:val="000000"/>
              </w:rPr>
              <w:t>Servicio de una operaria para aseo y cafetería de acuerdo a los requerimientos de la entidad, de LUNES A SABADO laborando 23 horas semanales con turno en la mañana</w:t>
            </w:r>
            <w:r w:rsidRPr="00697A22">
              <w:rPr>
                <w:rFonts w:ascii="Arial Narrow" w:hAnsi="Arial Narrow" w:cs="Calibri"/>
                <w:b/>
                <w:bCs/>
                <w:color w:val="000000"/>
              </w:rPr>
              <w:t xml:space="preserve"> (medio tiempo)</w:t>
            </w:r>
            <w:r w:rsidRPr="00697A22">
              <w:rPr>
                <w:rFonts w:ascii="Arial Narrow" w:hAnsi="Arial Narrow" w:cs="Calibri"/>
                <w:color w:val="000000"/>
              </w:rPr>
              <w:t xml:space="preserve"> en la sede del sector Meta, ubicada en el municipio de Cubarral, Meta</w:t>
            </w:r>
          </w:p>
        </w:tc>
        <w:tc>
          <w:tcPr>
            <w:tcW w:w="1054" w:type="dxa"/>
            <w:vAlign w:val="center"/>
          </w:tcPr>
          <w:p w14:paraId="0837B1E8" w14:textId="77777777" w:rsidR="00D126C1" w:rsidRPr="00697A22" w:rsidRDefault="00D126C1" w:rsidP="00630843">
            <w:pPr>
              <w:jc w:val="center"/>
              <w:rPr>
                <w:rFonts w:ascii="Arial Narrow" w:hAnsi="Arial Narrow" w:cs="Calibri"/>
                <w:color w:val="000000"/>
              </w:rPr>
            </w:pPr>
            <w:r>
              <w:rPr>
                <w:rFonts w:ascii="Arial Narrow" w:hAnsi="Arial Narrow" w:cs="Calibri"/>
                <w:color w:val="000000"/>
              </w:rPr>
              <w:t>2 DÍAS</w:t>
            </w:r>
          </w:p>
        </w:tc>
        <w:tc>
          <w:tcPr>
            <w:tcW w:w="1134" w:type="dxa"/>
            <w:vAlign w:val="center"/>
          </w:tcPr>
          <w:p w14:paraId="5BB0D65D" w14:textId="77777777" w:rsidR="00D126C1" w:rsidRPr="00697A22" w:rsidRDefault="00D126C1" w:rsidP="00630843">
            <w:pPr>
              <w:jc w:val="center"/>
              <w:rPr>
                <w:rFonts w:ascii="Arial Narrow" w:hAnsi="Arial Narrow" w:cs="Calibri"/>
                <w:color w:val="000000"/>
              </w:rPr>
            </w:pPr>
            <w:r>
              <w:rPr>
                <w:rFonts w:ascii="Arial Narrow" w:hAnsi="Arial Narrow" w:cs="Calibri"/>
                <w:color w:val="000000"/>
              </w:rPr>
              <w:t>8 MESES Y 12 DÍAS</w:t>
            </w:r>
          </w:p>
        </w:tc>
      </w:tr>
    </w:tbl>
    <w:p w14:paraId="26437780" w14:textId="77777777" w:rsidR="00D126C1" w:rsidRDefault="00D126C1" w:rsidP="00D126C1">
      <w:pPr>
        <w:pStyle w:val="Textoindependiente"/>
        <w:rPr>
          <w:rFonts w:ascii="Arial Narrow" w:hAnsi="Arial Narrow"/>
          <w:bCs/>
          <w:i w:val="0"/>
          <w:sz w:val="22"/>
          <w:szCs w:val="22"/>
        </w:rPr>
      </w:pPr>
    </w:p>
    <w:p w14:paraId="054C430B" w14:textId="77777777" w:rsidR="00D126C1" w:rsidRDefault="00D126C1" w:rsidP="00D126C1">
      <w:pPr>
        <w:jc w:val="both"/>
        <w:rPr>
          <w:rFonts w:ascii="Arial Narrow" w:hAnsi="Arial Narrow" w:cs="Arial"/>
        </w:rPr>
      </w:pPr>
      <w:r w:rsidRPr="00175F77">
        <w:rPr>
          <w:rFonts w:ascii="Arial Narrow" w:hAnsi="Arial Narrow" w:cs="Arial"/>
          <w:b/>
          <w:bCs/>
        </w:rPr>
        <w:t>NOTA:</w:t>
      </w:r>
      <w:r>
        <w:rPr>
          <w:rFonts w:ascii="Arial Narrow" w:hAnsi="Arial Narrow" w:cs="Arial"/>
        </w:rPr>
        <w:t xml:space="preserve"> De acuerdo a la Ley 2101 de 2021, la jornada laboral se reducirá a 44 horas semanales a partir del 15 de julio de 2025</w:t>
      </w:r>
    </w:p>
    <w:p w14:paraId="59B4B2CB" w14:textId="77777777" w:rsidR="00D126C1" w:rsidRDefault="00D126C1" w:rsidP="00D126C1">
      <w:pPr>
        <w:pStyle w:val="Textoindependiente"/>
        <w:rPr>
          <w:rFonts w:ascii="Arial Narrow" w:hAnsi="Arial Narrow"/>
          <w:bCs/>
          <w:i w:val="0"/>
          <w:sz w:val="22"/>
          <w:szCs w:val="22"/>
        </w:rPr>
      </w:pPr>
    </w:p>
    <w:p w14:paraId="043BFFA0" w14:textId="77777777" w:rsidR="00D126C1" w:rsidRDefault="00D126C1" w:rsidP="00D126C1">
      <w:pPr>
        <w:pStyle w:val="Textoindependiente"/>
        <w:rPr>
          <w:rFonts w:ascii="Arial Narrow" w:hAnsi="Arial Narrow"/>
          <w:bCs/>
          <w:i w:val="0"/>
          <w:sz w:val="22"/>
          <w:szCs w:val="22"/>
        </w:rPr>
      </w:pPr>
      <w:r w:rsidRPr="00784C26">
        <w:rPr>
          <w:rFonts w:ascii="Arial Narrow" w:hAnsi="Arial Narrow"/>
          <w:bCs/>
          <w:i w:val="0"/>
          <w:sz w:val="22"/>
          <w:szCs w:val="22"/>
        </w:rPr>
        <w:t xml:space="preserve">El presupuesto asignado para el servicio de aseo y cafetería, es de </w:t>
      </w:r>
      <w:r w:rsidRPr="00784C26">
        <w:rPr>
          <w:rFonts w:ascii="Arial Narrow" w:hAnsi="Arial Narrow"/>
          <w:b/>
          <w:i w:val="0"/>
          <w:sz w:val="22"/>
          <w:szCs w:val="22"/>
        </w:rPr>
        <w:t>CINCUENTA Y OCHO MILLONES TRESCIENTOS SETENTA Y OCHO MIL DOSCIENTOS ONCE PESOS ($58.378.211) MCTE</w:t>
      </w:r>
      <w:r w:rsidRPr="00784C26">
        <w:rPr>
          <w:rFonts w:ascii="Arial Narrow" w:hAnsi="Arial Narrow"/>
          <w:bCs/>
          <w:i w:val="0"/>
          <w:sz w:val="22"/>
          <w:szCs w:val="22"/>
        </w:rPr>
        <w:t>, por tal razón el contratista al momento de presentar su oferta económica no podrá superar el valor asignado en este ítem, so pena de rechazo de la propuesta.</w:t>
      </w:r>
      <w:r w:rsidRPr="00491F0F">
        <w:rPr>
          <w:rFonts w:ascii="Arial Narrow" w:hAnsi="Arial Narrow"/>
          <w:bCs/>
          <w:i w:val="0"/>
          <w:sz w:val="22"/>
          <w:szCs w:val="22"/>
        </w:rPr>
        <w:t xml:space="preserve"> </w:t>
      </w:r>
    </w:p>
    <w:p w14:paraId="03331929" w14:textId="77777777" w:rsidR="005D3D65" w:rsidRDefault="005D3D65" w:rsidP="005D3D65">
      <w:pPr>
        <w:rPr>
          <w:rFonts w:ascii="Arial Narrow" w:hAnsi="Arial Narrow"/>
          <w:b/>
        </w:rPr>
      </w:pPr>
    </w:p>
    <w:p w14:paraId="7818FFC1" w14:textId="77777777" w:rsidR="00D126C1" w:rsidRPr="00697A22" w:rsidRDefault="00D126C1" w:rsidP="00D126C1">
      <w:pPr>
        <w:pStyle w:val="Textoindependiente"/>
        <w:rPr>
          <w:rFonts w:ascii="Arial Narrow" w:hAnsi="Arial Narrow"/>
          <w:b/>
          <w:i w:val="0"/>
          <w:sz w:val="22"/>
          <w:szCs w:val="22"/>
        </w:rPr>
      </w:pPr>
      <w:r w:rsidRPr="00697A22">
        <w:rPr>
          <w:rFonts w:ascii="Arial Narrow" w:hAnsi="Arial Narrow"/>
          <w:b/>
          <w:i w:val="0"/>
          <w:sz w:val="22"/>
          <w:szCs w:val="22"/>
        </w:rPr>
        <w:t>DESCRIPCIÓN DE LAS ACTIVIDADES A REALIZAR:</w:t>
      </w:r>
    </w:p>
    <w:p w14:paraId="721894C8" w14:textId="77777777" w:rsidR="00D126C1" w:rsidRDefault="00D126C1" w:rsidP="00D126C1">
      <w:pPr>
        <w:pStyle w:val="Textoindependiente"/>
        <w:rPr>
          <w:rFonts w:ascii="Arial Narrow" w:hAnsi="Arial Narrow"/>
          <w:bCs/>
          <w:i w:val="0"/>
          <w:sz w:val="22"/>
          <w:szCs w:val="22"/>
        </w:rPr>
      </w:pPr>
    </w:p>
    <w:p w14:paraId="3410BEA8" w14:textId="77777777" w:rsidR="00D126C1" w:rsidRPr="00A752F6"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A752F6">
        <w:rPr>
          <w:rFonts w:ascii="Arial Narrow" w:hAnsi="Arial Narrow"/>
          <w:bCs/>
          <w:i w:val="0"/>
          <w:sz w:val="22"/>
          <w:szCs w:val="22"/>
        </w:rPr>
        <w:t>Garantizar la oportuna y eficaz prestación del objeto contratado, respondiendo por la calidad de los servi-cios prestados en las instalaciones del Parque Nacional Natural Sumapaz ubicadas en;</w:t>
      </w:r>
    </w:p>
    <w:p w14:paraId="016F1292" w14:textId="77777777" w:rsidR="00D126C1" w:rsidRPr="00A752F6"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A752F6">
        <w:rPr>
          <w:rFonts w:ascii="Arial Narrow" w:hAnsi="Arial Narrow"/>
          <w:bCs/>
          <w:i w:val="0"/>
          <w:sz w:val="22"/>
          <w:szCs w:val="22"/>
        </w:rPr>
        <w:t>-Sector Bogotá, Km 38 vía Usme - San Juan de Sumapaz, Vereda Santa Rosa Alta, Corregimiento Nazareth, Localidad 20, Bogotá.</w:t>
      </w:r>
    </w:p>
    <w:p w14:paraId="1D280EDB" w14:textId="77777777" w:rsidR="00D126C1"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A752F6">
        <w:rPr>
          <w:rFonts w:ascii="Arial Narrow" w:hAnsi="Arial Narrow"/>
          <w:bCs/>
          <w:i w:val="0"/>
          <w:sz w:val="22"/>
          <w:szCs w:val="22"/>
        </w:rPr>
        <w:t>-Sector Cundinamarca, calle 16 No. 15–31, Barrio Santa Anita, municipio de Fusagasugá departamento de Cundinamarca;</w:t>
      </w:r>
    </w:p>
    <w:p w14:paraId="24CEBAA8" w14:textId="77777777" w:rsidR="00D126C1"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Pr>
          <w:rFonts w:ascii="Arial Narrow" w:hAnsi="Arial Narrow"/>
          <w:bCs/>
          <w:i w:val="0"/>
          <w:sz w:val="22"/>
          <w:szCs w:val="22"/>
        </w:rPr>
        <w:t xml:space="preserve">Sector Meta, </w:t>
      </w:r>
      <w:r w:rsidRPr="00A752F6">
        <w:rPr>
          <w:rFonts w:ascii="Arial Narrow" w:hAnsi="Arial Narrow"/>
          <w:bCs/>
          <w:i w:val="0"/>
          <w:sz w:val="22"/>
          <w:szCs w:val="22"/>
        </w:rPr>
        <w:t>Calle 10A No. 5A-23, Barrio Santa Lucía, municipio de Cubarral</w:t>
      </w:r>
      <w:r>
        <w:rPr>
          <w:rFonts w:ascii="Arial Narrow" w:hAnsi="Arial Narrow"/>
          <w:bCs/>
          <w:i w:val="0"/>
          <w:sz w:val="22"/>
          <w:szCs w:val="22"/>
        </w:rPr>
        <w:t xml:space="preserve"> departamento de Meta.</w:t>
      </w:r>
    </w:p>
    <w:p w14:paraId="29DB8EDE" w14:textId="77777777" w:rsidR="00D126C1"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491F0F">
        <w:rPr>
          <w:rFonts w:ascii="Arial Narrow" w:hAnsi="Arial Narrow"/>
          <w:bCs/>
          <w:i w:val="0"/>
          <w:sz w:val="22"/>
          <w:szCs w:val="22"/>
        </w:rPr>
        <w:t xml:space="preserve">Dar estricto cumplimiento a los términos pactados, según el contrato que se suscriba. </w:t>
      </w:r>
    </w:p>
    <w:p w14:paraId="6704B5F2" w14:textId="77777777" w:rsidR="00D126C1" w:rsidRPr="000F68E8"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0F68E8">
        <w:rPr>
          <w:rFonts w:ascii="Arial Narrow" w:hAnsi="Arial Narrow"/>
          <w:bCs/>
          <w:i w:val="0"/>
          <w:sz w:val="22"/>
          <w:szCs w:val="22"/>
        </w:rPr>
        <w:t xml:space="preserve">Prestar diariamente los servicios de cafetería en las cantidades y periodos de tiempos requeridos, preparando y sirviendo el tinto, aromáticas, aguas y demás bebidas, con la utilización de los bienes suministrados por la Dirección Territorial Orinoquia. </w:t>
      </w:r>
    </w:p>
    <w:p w14:paraId="3AC4FE90" w14:textId="77777777" w:rsidR="00D126C1" w:rsidRPr="000F68E8"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0F68E8">
        <w:rPr>
          <w:rFonts w:ascii="Arial Narrow" w:hAnsi="Arial Narrow"/>
          <w:bCs/>
          <w:i w:val="0"/>
          <w:sz w:val="22"/>
          <w:szCs w:val="22"/>
        </w:rPr>
        <w:t>Recolección y clasificación diaria de los residuos sólidos que se generen en la sede.</w:t>
      </w:r>
    </w:p>
    <w:p w14:paraId="32669CDA" w14:textId="77777777" w:rsidR="00D126C1" w:rsidRDefault="00D126C1" w:rsidP="00D126C1">
      <w:pPr>
        <w:pStyle w:val="Textoindependiente"/>
        <w:numPr>
          <w:ilvl w:val="0"/>
          <w:numId w:val="38"/>
        </w:numPr>
        <w:suppressAutoHyphens/>
        <w:adjustRightInd/>
        <w:textAlignment w:val="baseline"/>
        <w:rPr>
          <w:rFonts w:ascii="Arial Narrow" w:hAnsi="Arial Narrow"/>
          <w:bCs/>
          <w:i w:val="0"/>
          <w:iCs/>
          <w:sz w:val="22"/>
          <w:szCs w:val="22"/>
        </w:rPr>
      </w:pPr>
      <w:r w:rsidRPr="000F68E8">
        <w:rPr>
          <w:rFonts w:ascii="Arial Narrow" w:hAnsi="Arial Narrow" w:cs="Arial Narrow"/>
          <w:i w:val="0"/>
          <w:iCs/>
          <w:sz w:val="22"/>
          <w:szCs w:val="22"/>
          <w:lang w:val="es-CO"/>
        </w:rPr>
        <w:t>Prestar diariamente el servicio en la sedes administrativas y operativas del PNN Sumapaz en las jornadas laborales definidas así; jornada ordinaria de cuarenta y ocho (48) horas semanales en la sede del Sector Bogotá, jornada veinticuatro (24) horas semanales en la sede del sector Cundinamarca</w:t>
      </w:r>
      <w:r>
        <w:rPr>
          <w:rFonts w:ascii="Arial Narrow" w:hAnsi="Arial Narrow" w:cs="Arial Narrow"/>
          <w:i w:val="0"/>
          <w:iCs/>
          <w:sz w:val="22"/>
          <w:szCs w:val="22"/>
          <w:lang w:val="es-CO"/>
        </w:rPr>
        <w:t xml:space="preserve"> y sector Meta.</w:t>
      </w:r>
    </w:p>
    <w:p w14:paraId="259C1610" w14:textId="77777777" w:rsidR="00D126C1" w:rsidRPr="000F68E8" w:rsidRDefault="00D126C1" w:rsidP="00D126C1">
      <w:pPr>
        <w:pStyle w:val="Textoindependiente"/>
        <w:numPr>
          <w:ilvl w:val="0"/>
          <w:numId w:val="38"/>
        </w:numPr>
        <w:suppressAutoHyphens/>
        <w:adjustRightInd/>
        <w:textAlignment w:val="baseline"/>
        <w:rPr>
          <w:rFonts w:ascii="Arial Narrow" w:hAnsi="Arial Narrow"/>
          <w:bCs/>
          <w:i w:val="0"/>
          <w:iCs/>
          <w:sz w:val="22"/>
          <w:szCs w:val="22"/>
        </w:rPr>
      </w:pPr>
      <w:r w:rsidRPr="000F68E8">
        <w:rPr>
          <w:rFonts w:ascii="Arial Narrow" w:hAnsi="Arial Narrow"/>
          <w:bCs/>
          <w:i w:val="0"/>
          <w:sz w:val="22"/>
          <w:szCs w:val="22"/>
        </w:rPr>
        <w:t xml:space="preserve">Lavado y desinfección diaria de baños, sanitarios, duchas, lavamanos, pisos, espejos, papeleras, puertas, corredores y paredes. </w:t>
      </w:r>
    </w:p>
    <w:p w14:paraId="7007267F" w14:textId="77777777" w:rsidR="00D126C1"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491F0F">
        <w:rPr>
          <w:rFonts w:ascii="Arial Narrow" w:hAnsi="Arial Narrow"/>
          <w:bCs/>
          <w:i w:val="0"/>
          <w:sz w:val="22"/>
          <w:szCs w:val="22"/>
        </w:rPr>
        <w:t xml:space="preserve">Limpiar vidrios ventanas y ventanales cada segundo día. </w:t>
      </w:r>
    </w:p>
    <w:p w14:paraId="5D5CC94D" w14:textId="77777777" w:rsidR="00D126C1"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491F0F">
        <w:rPr>
          <w:rFonts w:ascii="Arial Narrow" w:hAnsi="Arial Narrow"/>
          <w:bCs/>
          <w:i w:val="0"/>
          <w:sz w:val="22"/>
          <w:szCs w:val="22"/>
        </w:rPr>
        <w:t xml:space="preserve">Limpiar, lustrar y brillar diariamente escritorios, archivadores y demás elementos de uso en la sede de la Dirección Territorial Orinoquia. </w:t>
      </w:r>
    </w:p>
    <w:p w14:paraId="4BA36FDB" w14:textId="77777777" w:rsidR="00D126C1"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491F0F">
        <w:rPr>
          <w:rFonts w:ascii="Arial Narrow" w:hAnsi="Arial Narrow"/>
          <w:bCs/>
          <w:i w:val="0"/>
          <w:sz w:val="22"/>
          <w:szCs w:val="22"/>
        </w:rPr>
        <w:t xml:space="preserve">Limpiar diariamente y cada ocho días desinfectar los aparatos telefónicos, aparatos eléctricos y electrónicos y demás elementos que hacen parte de las oficinas y se encuentran en servicio. </w:t>
      </w:r>
    </w:p>
    <w:p w14:paraId="5806F914" w14:textId="77777777" w:rsidR="00D126C1"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491F0F">
        <w:rPr>
          <w:rFonts w:ascii="Arial Narrow" w:hAnsi="Arial Narrow"/>
          <w:bCs/>
          <w:i w:val="0"/>
          <w:sz w:val="22"/>
          <w:szCs w:val="22"/>
        </w:rPr>
        <w:t xml:space="preserve">Atender diariamente reuniones y diferentes eventos que se presenten en la sede de la Dirección Territorial Orinoquia. </w:t>
      </w:r>
    </w:p>
    <w:p w14:paraId="1E8E49E9" w14:textId="77777777" w:rsidR="00D126C1"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491F0F">
        <w:rPr>
          <w:rFonts w:ascii="Arial Narrow" w:hAnsi="Arial Narrow"/>
          <w:bCs/>
          <w:i w:val="0"/>
          <w:sz w:val="22"/>
          <w:szCs w:val="22"/>
        </w:rPr>
        <w:t xml:space="preserve">Realización de brigadas de aseo general cuando se programen y requieran. </w:t>
      </w:r>
    </w:p>
    <w:p w14:paraId="53B63AB9" w14:textId="77777777" w:rsidR="00D126C1" w:rsidRDefault="00D126C1" w:rsidP="00D126C1">
      <w:pPr>
        <w:pStyle w:val="Textoindependiente"/>
        <w:numPr>
          <w:ilvl w:val="0"/>
          <w:numId w:val="38"/>
        </w:numPr>
        <w:suppressAutoHyphens/>
        <w:adjustRightInd/>
        <w:textAlignment w:val="baseline"/>
        <w:rPr>
          <w:rFonts w:ascii="Arial Narrow" w:hAnsi="Arial Narrow"/>
          <w:bCs/>
          <w:i w:val="0"/>
          <w:sz w:val="22"/>
          <w:szCs w:val="22"/>
        </w:rPr>
      </w:pPr>
      <w:r w:rsidRPr="00491F0F">
        <w:rPr>
          <w:rFonts w:ascii="Arial Narrow" w:hAnsi="Arial Narrow"/>
          <w:bCs/>
          <w:i w:val="0"/>
          <w:sz w:val="22"/>
          <w:szCs w:val="22"/>
        </w:rPr>
        <w:t xml:space="preserve">Realizar jornadas de fumigación una vez por mes. </w:t>
      </w:r>
    </w:p>
    <w:bookmarkEnd w:id="0"/>
    <w:p w14:paraId="4664657E" w14:textId="77777777" w:rsidR="005D3D65" w:rsidRDefault="005D3D65" w:rsidP="00DA2B32">
      <w:pPr>
        <w:pStyle w:val="Textoindependiente"/>
        <w:numPr>
          <w:ilvl w:val="0"/>
          <w:numId w:val="0"/>
        </w:numPr>
        <w:ind w:right="172"/>
        <w:rPr>
          <w:rFonts w:ascii="Arial Narrow" w:hAnsi="Arial Narrow" w:cs="Arial"/>
          <w:bCs/>
          <w:i w:val="0"/>
          <w:sz w:val="22"/>
          <w:szCs w:val="22"/>
        </w:rPr>
      </w:pPr>
    </w:p>
    <w:p w14:paraId="2BD5D2DF" w14:textId="77777777" w:rsidR="00D126C1" w:rsidRDefault="00D126C1" w:rsidP="00DA2B32">
      <w:pPr>
        <w:pStyle w:val="Textoindependiente"/>
        <w:numPr>
          <w:ilvl w:val="0"/>
          <w:numId w:val="0"/>
        </w:numPr>
        <w:ind w:right="172"/>
        <w:rPr>
          <w:rFonts w:ascii="Arial Narrow" w:hAnsi="Arial Narrow" w:cs="Arial"/>
          <w:bCs/>
          <w:i w:val="0"/>
          <w:sz w:val="22"/>
          <w:szCs w:val="22"/>
        </w:rPr>
      </w:pPr>
    </w:p>
    <w:p w14:paraId="4B6A5403" w14:textId="0B636ED3" w:rsidR="00817B6E" w:rsidRPr="00F556DD" w:rsidRDefault="00221D22" w:rsidP="00F556D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eastAsia="ヒラギノ角ゴ Pro W3" w:hAnsi="Arial Narrow"/>
          <w:color w:val="000000"/>
          <w:lang w:val="es-ES_tradnl" w:eastAsia="es-CO"/>
        </w:rPr>
      </w:pPr>
      <w:r>
        <w:rPr>
          <w:rFonts w:ascii="Arial Narrow" w:hAnsi="Arial Narrow"/>
          <w:b/>
        </w:rPr>
        <w:t xml:space="preserve">OBLUIGACIONES DEL CONTRATISTA: Además </w:t>
      </w:r>
      <w:r w:rsidRPr="005E72F5">
        <w:rPr>
          <w:rFonts w:ascii="Arial Narrow" w:eastAsia="ヒラギノ角ゴ Pro W3" w:hAnsi="Arial Narrow"/>
          <w:color w:val="000000"/>
          <w:lang w:val="es-ES_tradnl" w:eastAsia="es-CO"/>
        </w:rPr>
        <w:t>de las obligaciones previstas en la cláusula anteri</w:t>
      </w:r>
      <w:r>
        <w:rPr>
          <w:rFonts w:ascii="Arial Narrow" w:eastAsia="ヒラギノ角ゴ Pro W3" w:hAnsi="Arial Narrow"/>
          <w:color w:val="000000"/>
          <w:lang w:val="es-ES_tradnl" w:eastAsia="es-CO"/>
        </w:rPr>
        <w:t>or, el CONTRATISTA se obliga a:</w:t>
      </w:r>
    </w:p>
    <w:p w14:paraId="59300E80"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 xml:space="preserve">Prestar el servicio de aseo y cafetería en; </w:t>
      </w:r>
      <w:r w:rsidRPr="00A752F6">
        <w:rPr>
          <w:rFonts w:ascii="Arial Narrow" w:hAnsi="Arial Narrow"/>
          <w:bCs/>
          <w:i w:val="0"/>
          <w:sz w:val="22"/>
          <w:szCs w:val="22"/>
        </w:rPr>
        <w:t>Sector Bogotá, Km 38 vía Usme - San Juan de Sumapaz, Vereda Santa Rosa Alta, Corregimiento Nazareth, Localidad 20, Bogotá</w:t>
      </w:r>
      <w:r>
        <w:rPr>
          <w:rFonts w:ascii="Arial Narrow" w:hAnsi="Arial Narrow"/>
          <w:bCs/>
          <w:i w:val="0"/>
          <w:sz w:val="22"/>
          <w:szCs w:val="22"/>
        </w:rPr>
        <w:t>. s</w:t>
      </w:r>
      <w:r w:rsidRPr="00A752F6">
        <w:rPr>
          <w:rFonts w:ascii="Arial Narrow" w:hAnsi="Arial Narrow"/>
          <w:bCs/>
          <w:i w:val="0"/>
          <w:sz w:val="22"/>
          <w:szCs w:val="22"/>
        </w:rPr>
        <w:t>ector Cundinamarca, calle 16 No. 15–31, Barrio Santa Anita, municipio de Fusagasugá departamento de Cundinamarca</w:t>
      </w:r>
      <w:r>
        <w:rPr>
          <w:rFonts w:ascii="Arial Narrow" w:hAnsi="Arial Narrow"/>
          <w:bCs/>
          <w:i w:val="0"/>
          <w:sz w:val="22"/>
          <w:szCs w:val="22"/>
        </w:rPr>
        <w:t xml:space="preserve">, sector Meta, </w:t>
      </w:r>
      <w:r w:rsidRPr="00A752F6">
        <w:rPr>
          <w:rFonts w:ascii="Arial Narrow" w:hAnsi="Arial Narrow"/>
          <w:bCs/>
          <w:i w:val="0"/>
          <w:sz w:val="22"/>
          <w:szCs w:val="22"/>
        </w:rPr>
        <w:t xml:space="preserve">Calle </w:t>
      </w:r>
      <w:r>
        <w:rPr>
          <w:rFonts w:ascii="Arial Narrow" w:hAnsi="Arial Narrow"/>
          <w:bCs/>
          <w:i w:val="0"/>
          <w:sz w:val="22"/>
          <w:szCs w:val="22"/>
        </w:rPr>
        <w:t xml:space="preserve">10 A 5ª-23 barrio Santa Lucia </w:t>
      </w:r>
      <w:r w:rsidRPr="00A752F6">
        <w:rPr>
          <w:rFonts w:ascii="Arial Narrow" w:hAnsi="Arial Narrow"/>
          <w:bCs/>
          <w:i w:val="0"/>
          <w:sz w:val="22"/>
          <w:szCs w:val="22"/>
        </w:rPr>
        <w:t>municipio de Cubarral</w:t>
      </w:r>
      <w:r>
        <w:rPr>
          <w:rFonts w:ascii="Arial Narrow" w:hAnsi="Arial Narrow"/>
          <w:bCs/>
          <w:i w:val="0"/>
          <w:sz w:val="22"/>
          <w:szCs w:val="22"/>
        </w:rPr>
        <w:t xml:space="preserve"> departamento de Meta.</w:t>
      </w:r>
    </w:p>
    <w:p w14:paraId="23A91DE4" w14:textId="77777777" w:rsidR="00D126C1" w:rsidRPr="00A27349"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Cumplir con las especificaciones técnicas establecidas, de acuerdo al numeral 3.2 DESCRIPCIÓN TECNICA DE LOS BIENES O SERVICIOS.</w:t>
      </w:r>
    </w:p>
    <w:p w14:paraId="29EC820E" w14:textId="77777777" w:rsidR="00D126C1" w:rsidRPr="00A27349"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Acatar y cumplir las instrucciones que el Supervisor le imparta en relación con el objeto contractual.</w:t>
      </w:r>
    </w:p>
    <w:p w14:paraId="71461ED6" w14:textId="77777777" w:rsidR="00D126C1" w:rsidRPr="00A27349"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lastRenderedPageBreak/>
        <w:t xml:space="preserve">Parques no adquiere con el contratista ni con el personal que este contrate para la ejecución del presente contrato obligación laboral alguna. </w:t>
      </w:r>
    </w:p>
    <w:p w14:paraId="2A19EA16"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Hacer los aportes al sistema de seguridad social como cotizante independiente o si es persona jurídica deberá pagar oportunamente al personal que utilice en la ejecución del contrato, todos los salarios, prestaciones sociales que le correspondan de acuerdo con las leyes vigentes, especialmente las consagradas en el Código Sustantivo del Trabajo. Parques podrá exigir si lo cree conveniente, las pruebas que indiquen que el contratista ha cumplido con estas obligaciones.</w:t>
      </w:r>
    </w:p>
    <w:p w14:paraId="3F3608A9"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Suministrar al personal su propia dotación (uniforme y EPP) necesarios para el desarrollo de las labores y servicios a contratar.</w:t>
      </w:r>
    </w:p>
    <w:p w14:paraId="16F71DDA"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 xml:space="preserve">Afiliar al personal que se destine para la prestación del servicio en </w:t>
      </w:r>
      <w:r>
        <w:rPr>
          <w:rFonts w:ascii="Arial Narrow" w:hAnsi="Arial Narrow"/>
          <w:bCs/>
          <w:i w:val="0"/>
          <w:sz w:val="22"/>
          <w:szCs w:val="22"/>
        </w:rPr>
        <w:t>las diferentes sedes del PARQUE NACIONAL NATURA SUMAPAZ,</w:t>
      </w:r>
      <w:r w:rsidRPr="00A27349">
        <w:rPr>
          <w:rFonts w:ascii="Arial Narrow" w:hAnsi="Arial Narrow"/>
          <w:bCs/>
          <w:i w:val="0"/>
          <w:sz w:val="22"/>
          <w:szCs w:val="22"/>
        </w:rPr>
        <w:t xml:space="preserve"> Entidades: Entidad promotora de Salud, Fondo de Pensiones, Fondo de Cesantías y ARL.</w:t>
      </w:r>
    </w:p>
    <w:p w14:paraId="21410199"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 xml:space="preserve">Reemplazar de inmediato a cualquier de las personas destinadas a prestar el servicio de limpieza y cafetería que por cualquier </w:t>
      </w:r>
      <w:r>
        <w:rPr>
          <w:rFonts w:ascii="Arial Narrow" w:hAnsi="Arial Narrow"/>
          <w:bCs/>
          <w:i w:val="0"/>
          <w:sz w:val="22"/>
          <w:szCs w:val="22"/>
        </w:rPr>
        <w:t>el PARQUE NACIONAL NATURAL SUMAPAZ</w:t>
      </w:r>
      <w:r w:rsidRPr="00A27349">
        <w:rPr>
          <w:rFonts w:ascii="Arial Narrow" w:hAnsi="Arial Narrow"/>
          <w:bCs/>
          <w:i w:val="0"/>
          <w:sz w:val="22"/>
          <w:szCs w:val="22"/>
        </w:rPr>
        <w:t xml:space="preserve">, lo requiera o por ausencias parciales derivadas de permisos, incapacidades y cualquier otra eventualidad que implique ausencia parcial o total para la prestación del servicio. </w:t>
      </w:r>
    </w:p>
    <w:p w14:paraId="55E71669"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 xml:space="preserve">Seleccionar personal idóneo y competente, reuniendo las condiciones personales optimas y características humanas sobresalientes en cuento a relaciones interpersonales, responsabilidades, seriedad, criterio, presentación personal, y utilización de los diferentes bienes puestos a su servicio para la ejecución de los trabajos contratados. </w:t>
      </w:r>
    </w:p>
    <w:p w14:paraId="1D538D18"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Atender en debida forma los reclamos que presente Parques en relación con la prestación del servicio y adoptará las medidas correctivas de manera inmediata.</w:t>
      </w:r>
    </w:p>
    <w:p w14:paraId="2958881E"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Realizar los controles de plagas que se requieran, teniendo en cuenta la no afectación de los valores objeto de conservación del área protegida.</w:t>
      </w:r>
    </w:p>
    <w:p w14:paraId="446ABBCB"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607543">
        <w:rPr>
          <w:rFonts w:ascii="Arial Narrow" w:hAnsi="Arial Narrow"/>
          <w:bCs/>
          <w:i w:val="0"/>
          <w:sz w:val="22"/>
          <w:szCs w:val="22"/>
        </w:rPr>
        <w:t>El contratista deberá suministrar la dotación con que debe contar el personal  y que cumpla con las condiciones de salubridad y bioseguridad por la situación de emergencia sanitaria actual en que se encuentre el país, para el desarrollo de las labores y prestación de los servicios realizados en ejecución del contrato.</w:t>
      </w:r>
    </w:p>
    <w:p w14:paraId="4DB32CDE"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Los gastos en que incurra el CONTRATISTA por el cumplimiento de las medidas de seguridad e higiene y prevención de accidentes serán por su cuenta, y no tendrá derecho a pago por separado ya que éstos deben estar incluidos como costos indirectos (A.I.U.) del contrato.</w:t>
      </w:r>
    </w:p>
    <w:p w14:paraId="6DCD1D7B"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Responder de la supervisión directa del personal que ejecute el contrato, quienes estarán bajo su control, normas y regulaciones, sin embargo, el personal estará a disposición del supervisor del contrato, quien deberá informarse de todos los asuntos relacionados con la prestación del servicio.</w:t>
      </w:r>
    </w:p>
    <w:p w14:paraId="70F0F9E8"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 xml:space="preserve">Cargar en la plataforma transaccional de contratación SECOP II cada una de las facturas, cuentas de cobro, informes de avances (en caso de requerirse)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67B02DCB"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6CD9AFF7"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76409428"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t>Constituir las garantías exigidas y mantener su vigencia.</w:t>
      </w:r>
    </w:p>
    <w:p w14:paraId="2680C56F" w14:textId="77777777" w:rsidR="00D126C1" w:rsidRDefault="00D126C1" w:rsidP="00D126C1">
      <w:pPr>
        <w:pStyle w:val="Textoindependiente"/>
        <w:numPr>
          <w:ilvl w:val="0"/>
          <w:numId w:val="39"/>
        </w:numPr>
        <w:suppressAutoHyphens/>
        <w:adjustRightInd/>
        <w:textAlignment w:val="baseline"/>
        <w:rPr>
          <w:rFonts w:ascii="Arial Narrow" w:hAnsi="Arial Narrow"/>
          <w:bCs/>
          <w:i w:val="0"/>
          <w:sz w:val="22"/>
          <w:szCs w:val="22"/>
        </w:rPr>
      </w:pPr>
      <w:r w:rsidRPr="00A27349">
        <w:rPr>
          <w:rFonts w:ascii="Arial Narrow" w:hAnsi="Arial Narrow"/>
          <w:bCs/>
          <w:i w:val="0"/>
          <w:sz w:val="22"/>
          <w:szCs w:val="22"/>
        </w:rPr>
        <w:lastRenderedPageBreak/>
        <w:t>Realizar las demás obligaciones que se deriven de los presentes términos de referencia y de la naturaleza del contrato.</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1655DD" w14:textId="77777777" w:rsidR="009F23FC" w:rsidRDefault="009F23FC" w:rsidP="00754919">
      <w:pPr>
        <w:spacing w:after="0" w:line="240" w:lineRule="auto"/>
      </w:pPr>
      <w:r>
        <w:separator/>
      </w:r>
    </w:p>
  </w:endnote>
  <w:endnote w:type="continuationSeparator" w:id="0">
    <w:p w14:paraId="17A6CFD9" w14:textId="77777777" w:rsidR="009F23FC" w:rsidRDefault="009F23FC"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A3251" w14:textId="194FC590" w:rsidR="00086B9D" w:rsidRDefault="00086B9D" w:rsidP="00086B9D">
    <w:pPr>
      <w:pStyle w:val="Piedepgina"/>
      <w:ind w:left="4536" w:hanging="141"/>
      <w:jc w:val="right"/>
      <w:rPr>
        <w:rFonts w:ascii="Arial Narrow" w:hAnsi="Arial Narrow" w:cs="Arial"/>
        <w:b/>
        <w:sz w:val="18"/>
        <w:szCs w:val="18"/>
      </w:rPr>
    </w:pPr>
  </w:p>
  <w:p w14:paraId="0A390DDE" w14:textId="77777777" w:rsidR="00086B9D" w:rsidRDefault="00086B9D" w:rsidP="00086B9D">
    <w:pPr>
      <w:pStyle w:val="Piedepgina"/>
      <w:ind w:left="4536" w:hanging="141"/>
      <w:jc w:val="right"/>
      <w:rPr>
        <w:rFonts w:ascii="Arial Narrow" w:hAnsi="Arial Narrow" w:cs="Arial"/>
        <w:b/>
        <w:sz w:val="18"/>
        <w:szCs w:val="18"/>
      </w:rPr>
    </w:pPr>
  </w:p>
  <w:p w14:paraId="4D6C2010" w14:textId="0C4DA90E" w:rsidR="00754919" w:rsidRPr="00086B9D" w:rsidRDefault="00086B9D" w:rsidP="00086B9D">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r w:rsidR="00754919">
      <w:rPr>
        <w:noProof/>
        <w:lang w:val="es-CO" w:eastAsia="es-CO"/>
      </w:rPr>
      <w:drawing>
        <wp:anchor distT="0" distB="0" distL="114300" distR="114300" simplePos="0" relativeHeight="251663360" behindDoc="1" locked="0" layoutInCell="1" allowOverlap="1" wp14:anchorId="3F142C72" wp14:editId="2B6EE633">
          <wp:simplePos x="0" y="0"/>
          <wp:positionH relativeFrom="page">
            <wp:posOffset>4740910</wp:posOffset>
          </wp:positionH>
          <wp:positionV relativeFrom="paragraph">
            <wp:posOffset>11483340</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sz w:val="18"/>
        <w:szCs w:val="18"/>
      </w:rPr>
      <w:t xml:space="preserve">                                                         </w:t>
    </w:r>
    <w:r w:rsidR="00754919">
      <w:rPr>
        <w:rStyle w:val="Nmerodepgina"/>
      </w:rPr>
      <w:fldChar w:fldCharType="begin"/>
    </w:r>
    <w:r w:rsidR="00754919">
      <w:rPr>
        <w:rStyle w:val="Nmerodepgina"/>
      </w:rPr>
      <w:instrText xml:space="preserve"> PAGE </w:instrText>
    </w:r>
    <w:r w:rsidR="00754919">
      <w:rPr>
        <w:rStyle w:val="Nmerodepgina"/>
      </w:rPr>
      <w:fldChar w:fldCharType="separate"/>
    </w:r>
    <w:r w:rsidR="00535C0F">
      <w:rPr>
        <w:rStyle w:val="Nmerodepgina"/>
        <w:noProof/>
      </w:rPr>
      <w:t>4</w:t>
    </w:r>
    <w:r w:rsidR="00754919">
      <w:rPr>
        <w:rStyle w:val="Nmerodepgina"/>
      </w:rPr>
      <w:fldChar w:fldCharType="end"/>
    </w: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48320B" w14:textId="77777777" w:rsidR="009F23FC" w:rsidRDefault="009F23FC" w:rsidP="00754919">
      <w:pPr>
        <w:spacing w:after="0" w:line="240" w:lineRule="auto"/>
      </w:pPr>
      <w:r>
        <w:separator/>
      </w:r>
    </w:p>
  </w:footnote>
  <w:footnote w:type="continuationSeparator" w:id="0">
    <w:p w14:paraId="629F7707" w14:textId="77777777" w:rsidR="009F23FC" w:rsidRDefault="009F23FC"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9B709" w14:textId="7029B5AB" w:rsidR="00754919" w:rsidRDefault="001E532B">
    <w:pPr>
      <w:pStyle w:val="Encabezado"/>
    </w:pPr>
    <w:r>
      <w:rPr>
        <w:rFonts w:ascii="Calibri" w:eastAsia="Calibri" w:hAnsi="Calibri"/>
        <w:noProof/>
        <w:kern w:val="3"/>
        <w:lang w:eastAsia="es-CO"/>
      </w:rPr>
      <w:drawing>
        <wp:anchor distT="0" distB="0" distL="114300" distR="114300" simplePos="0" relativeHeight="251666432" behindDoc="0" locked="0" layoutInCell="1" allowOverlap="1" wp14:anchorId="0B2B49E0" wp14:editId="44A593CC">
          <wp:simplePos x="0" y="0"/>
          <wp:positionH relativeFrom="page">
            <wp:align>right</wp:align>
          </wp:positionH>
          <wp:positionV relativeFrom="paragraph">
            <wp:posOffset>-439547</wp:posOffset>
          </wp:positionV>
          <wp:extent cx="7769739" cy="10051011"/>
          <wp:effectExtent l="0" t="0" r="0" b="0"/>
          <wp:wrapNone/>
          <wp:docPr id="4" name="Imagen 161599328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69739" cy="10051011"/>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22D4C"/>
    <w:multiLevelType w:val="hybridMultilevel"/>
    <w:tmpl w:val="150836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995C4F"/>
    <w:multiLevelType w:val="hybridMultilevel"/>
    <w:tmpl w:val="50BC8BC6"/>
    <w:lvl w:ilvl="0" w:tplc="6930C7B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1A3E95"/>
    <w:multiLevelType w:val="hybridMultilevel"/>
    <w:tmpl w:val="E3E8FEA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55473A"/>
    <w:multiLevelType w:val="hybridMultilevel"/>
    <w:tmpl w:val="A392BB44"/>
    <w:lvl w:ilvl="0" w:tplc="8D183974">
      <w:start w:val="1"/>
      <w:numFmt w:val="upperLetter"/>
      <w:lvlText w:val="%1."/>
      <w:lvlJc w:val="left"/>
      <w:pPr>
        <w:ind w:left="376" w:hanging="360"/>
      </w:pPr>
      <w:rPr>
        <w:rFonts w:hint="default"/>
      </w:rPr>
    </w:lvl>
    <w:lvl w:ilvl="1" w:tplc="080A0019" w:tentative="1">
      <w:start w:val="1"/>
      <w:numFmt w:val="lowerLetter"/>
      <w:lvlText w:val="%2."/>
      <w:lvlJc w:val="left"/>
      <w:pPr>
        <w:ind w:left="1096" w:hanging="360"/>
      </w:pPr>
    </w:lvl>
    <w:lvl w:ilvl="2" w:tplc="080A001B" w:tentative="1">
      <w:start w:val="1"/>
      <w:numFmt w:val="lowerRoman"/>
      <w:lvlText w:val="%3."/>
      <w:lvlJc w:val="right"/>
      <w:pPr>
        <w:ind w:left="1816" w:hanging="180"/>
      </w:pPr>
    </w:lvl>
    <w:lvl w:ilvl="3" w:tplc="080A000F" w:tentative="1">
      <w:start w:val="1"/>
      <w:numFmt w:val="decimal"/>
      <w:lvlText w:val="%4."/>
      <w:lvlJc w:val="left"/>
      <w:pPr>
        <w:ind w:left="2536" w:hanging="360"/>
      </w:pPr>
    </w:lvl>
    <w:lvl w:ilvl="4" w:tplc="080A0019" w:tentative="1">
      <w:start w:val="1"/>
      <w:numFmt w:val="lowerLetter"/>
      <w:lvlText w:val="%5."/>
      <w:lvlJc w:val="left"/>
      <w:pPr>
        <w:ind w:left="3256" w:hanging="360"/>
      </w:pPr>
    </w:lvl>
    <w:lvl w:ilvl="5" w:tplc="080A001B" w:tentative="1">
      <w:start w:val="1"/>
      <w:numFmt w:val="lowerRoman"/>
      <w:lvlText w:val="%6."/>
      <w:lvlJc w:val="right"/>
      <w:pPr>
        <w:ind w:left="3976" w:hanging="180"/>
      </w:pPr>
    </w:lvl>
    <w:lvl w:ilvl="6" w:tplc="080A000F" w:tentative="1">
      <w:start w:val="1"/>
      <w:numFmt w:val="decimal"/>
      <w:lvlText w:val="%7."/>
      <w:lvlJc w:val="left"/>
      <w:pPr>
        <w:ind w:left="4696" w:hanging="360"/>
      </w:pPr>
    </w:lvl>
    <w:lvl w:ilvl="7" w:tplc="080A0019" w:tentative="1">
      <w:start w:val="1"/>
      <w:numFmt w:val="lowerLetter"/>
      <w:lvlText w:val="%8."/>
      <w:lvlJc w:val="left"/>
      <w:pPr>
        <w:ind w:left="5416" w:hanging="360"/>
      </w:pPr>
    </w:lvl>
    <w:lvl w:ilvl="8" w:tplc="080A001B" w:tentative="1">
      <w:start w:val="1"/>
      <w:numFmt w:val="lowerRoman"/>
      <w:lvlText w:val="%9."/>
      <w:lvlJc w:val="right"/>
      <w:pPr>
        <w:ind w:left="6136" w:hanging="180"/>
      </w:pPr>
    </w:lvl>
  </w:abstractNum>
  <w:abstractNum w:abstractNumId="4" w15:restartNumberingAfterBreak="0">
    <w:nsid w:val="0C595E4A"/>
    <w:multiLevelType w:val="multilevel"/>
    <w:tmpl w:val="029458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B66DB9"/>
    <w:multiLevelType w:val="hybridMultilevel"/>
    <w:tmpl w:val="63960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0AE03D5"/>
    <w:multiLevelType w:val="hybridMultilevel"/>
    <w:tmpl w:val="FF167F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A1509"/>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2EE628C"/>
    <w:multiLevelType w:val="multilevel"/>
    <w:tmpl w:val="A9A805A2"/>
    <w:lvl w:ilvl="0">
      <w:numFmt w:val="bullet"/>
      <w:pStyle w:val="Cierre"/>
      <w:lvlText w:val="-"/>
      <w:lvlJc w:val="left"/>
      <w:pPr>
        <w:ind w:left="4087" w:hanging="360"/>
      </w:pPr>
      <w:rPr>
        <w:rFonts w:ascii="Arial Narrow" w:eastAsia="Arial Narrow" w:hAnsi="Arial Narrow" w:cs="Arial Narrow"/>
        <w:sz w:val="24"/>
        <w:szCs w:val="24"/>
      </w:rPr>
    </w:lvl>
    <w:lvl w:ilvl="1">
      <w:numFmt w:val="bullet"/>
      <w:lvlText w:val="o"/>
      <w:lvlJc w:val="left"/>
      <w:pPr>
        <w:ind w:left="4807" w:hanging="360"/>
      </w:pPr>
      <w:rPr>
        <w:rFonts w:ascii="Courier New" w:eastAsia="Courier New" w:hAnsi="Courier New" w:cs="Courier New"/>
        <w:sz w:val="24"/>
        <w:szCs w:val="24"/>
      </w:rPr>
    </w:lvl>
    <w:lvl w:ilvl="2">
      <w:numFmt w:val="bullet"/>
      <w:lvlText w:val="•"/>
      <w:lvlJc w:val="left"/>
      <w:pPr>
        <w:ind w:left="5780" w:hanging="360"/>
      </w:pPr>
    </w:lvl>
    <w:lvl w:ilvl="3">
      <w:numFmt w:val="bullet"/>
      <w:lvlText w:val="•"/>
      <w:lvlJc w:val="left"/>
      <w:pPr>
        <w:ind w:left="6756" w:hanging="360"/>
      </w:pPr>
    </w:lvl>
    <w:lvl w:ilvl="4">
      <w:numFmt w:val="bullet"/>
      <w:lvlText w:val="•"/>
      <w:lvlJc w:val="left"/>
      <w:pPr>
        <w:ind w:left="7732" w:hanging="360"/>
      </w:pPr>
    </w:lvl>
    <w:lvl w:ilvl="5">
      <w:numFmt w:val="bullet"/>
      <w:lvlText w:val="•"/>
      <w:lvlJc w:val="left"/>
      <w:pPr>
        <w:ind w:left="8708" w:hanging="360"/>
      </w:pPr>
    </w:lvl>
    <w:lvl w:ilvl="6">
      <w:numFmt w:val="bullet"/>
      <w:lvlText w:val="•"/>
      <w:lvlJc w:val="left"/>
      <w:pPr>
        <w:ind w:left="9684" w:hanging="360"/>
      </w:pPr>
    </w:lvl>
    <w:lvl w:ilvl="7">
      <w:numFmt w:val="bullet"/>
      <w:lvlText w:val="•"/>
      <w:lvlJc w:val="left"/>
      <w:pPr>
        <w:ind w:left="10659" w:hanging="360"/>
      </w:pPr>
    </w:lvl>
    <w:lvl w:ilvl="8">
      <w:numFmt w:val="bullet"/>
      <w:lvlText w:val="•"/>
      <w:lvlJc w:val="left"/>
      <w:pPr>
        <w:ind w:left="11635" w:hanging="360"/>
      </w:pPr>
    </w:lvl>
  </w:abstractNum>
  <w:abstractNum w:abstractNumId="10" w15:restartNumberingAfterBreak="0">
    <w:nsid w:val="1440134E"/>
    <w:multiLevelType w:val="hybridMultilevel"/>
    <w:tmpl w:val="DA44E6B8"/>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1F8973DC"/>
    <w:multiLevelType w:val="multilevel"/>
    <w:tmpl w:val="25302826"/>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0D54B5E"/>
    <w:multiLevelType w:val="hybridMultilevel"/>
    <w:tmpl w:val="2ED4FAE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154FE8"/>
    <w:multiLevelType w:val="hybridMultilevel"/>
    <w:tmpl w:val="50BC8BC6"/>
    <w:lvl w:ilvl="0" w:tplc="6930C7B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2F132FEB"/>
    <w:multiLevelType w:val="hybridMultilevel"/>
    <w:tmpl w:val="89061FB4"/>
    <w:lvl w:ilvl="0" w:tplc="8BF016E2">
      <w:start w:val="1"/>
      <w:numFmt w:val="decimal"/>
      <w:lvlText w:val="%1."/>
      <w:lvlJc w:val="left"/>
      <w:pPr>
        <w:ind w:left="1414" w:hanging="192"/>
      </w:pPr>
      <w:rPr>
        <w:rFonts w:ascii="Arial MT" w:eastAsia="Arial MT" w:hAnsi="Arial MT" w:cs="Arial MT" w:hint="default"/>
        <w:b/>
        <w:bCs/>
        <w:w w:val="82"/>
        <w:sz w:val="22"/>
        <w:szCs w:val="22"/>
        <w:lang w:val="es-ES" w:eastAsia="en-US" w:bidi="ar-SA"/>
      </w:rPr>
    </w:lvl>
    <w:lvl w:ilvl="1" w:tplc="CAF46B84">
      <w:numFmt w:val="bullet"/>
      <w:lvlText w:val="•"/>
      <w:lvlJc w:val="left"/>
      <w:pPr>
        <w:ind w:left="2406" w:hanging="192"/>
      </w:pPr>
      <w:rPr>
        <w:rFonts w:hint="default"/>
        <w:lang w:val="es-ES" w:eastAsia="en-US" w:bidi="ar-SA"/>
      </w:rPr>
    </w:lvl>
    <w:lvl w:ilvl="2" w:tplc="FDD8D730">
      <w:numFmt w:val="bullet"/>
      <w:lvlText w:val="•"/>
      <w:lvlJc w:val="left"/>
      <w:pPr>
        <w:ind w:left="3392" w:hanging="192"/>
      </w:pPr>
      <w:rPr>
        <w:rFonts w:hint="default"/>
        <w:lang w:val="es-ES" w:eastAsia="en-US" w:bidi="ar-SA"/>
      </w:rPr>
    </w:lvl>
    <w:lvl w:ilvl="3" w:tplc="D6806C0C">
      <w:numFmt w:val="bullet"/>
      <w:lvlText w:val="•"/>
      <w:lvlJc w:val="left"/>
      <w:pPr>
        <w:ind w:left="4378" w:hanging="192"/>
      </w:pPr>
      <w:rPr>
        <w:rFonts w:hint="default"/>
        <w:lang w:val="es-ES" w:eastAsia="en-US" w:bidi="ar-SA"/>
      </w:rPr>
    </w:lvl>
    <w:lvl w:ilvl="4" w:tplc="735620EA">
      <w:numFmt w:val="bullet"/>
      <w:lvlText w:val="•"/>
      <w:lvlJc w:val="left"/>
      <w:pPr>
        <w:ind w:left="5364" w:hanging="192"/>
      </w:pPr>
      <w:rPr>
        <w:rFonts w:hint="default"/>
        <w:lang w:val="es-ES" w:eastAsia="en-US" w:bidi="ar-SA"/>
      </w:rPr>
    </w:lvl>
    <w:lvl w:ilvl="5" w:tplc="16FAE908">
      <w:numFmt w:val="bullet"/>
      <w:lvlText w:val="•"/>
      <w:lvlJc w:val="left"/>
      <w:pPr>
        <w:ind w:left="6351" w:hanging="192"/>
      </w:pPr>
      <w:rPr>
        <w:rFonts w:hint="default"/>
        <w:lang w:val="es-ES" w:eastAsia="en-US" w:bidi="ar-SA"/>
      </w:rPr>
    </w:lvl>
    <w:lvl w:ilvl="6" w:tplc="97809E1E">
      <w:numFmt w:val="bullet"/>
      <w:lvlText w:val="•"/>
      <w:lvlJc w:val="left"/>
      <w:pPr>
        <w:ind w:left="7337" w:hanging="192"/>
      </w:pPr>
      <w:rPr>
        <w:rFonts w:hint="default"/>
        <w:lang w:val="es-ES" w:eastAsia="en-US" w:bidi="ar-SA"/>
      </w:rPr>
    </w:lvl>
    <w:lvl w:ilvl="7" w:tplc="76B230AC">
      <w:numFmt w:val="bullet"/>
      <w:lvlText w:val="•"/>
      <w:lvlJc w:val="left"/>
      <w:pPr>
        <w:ind w:left="8323" w:hanging="192"/>
      </w:pPr>
      <w:rPr>
        <w:rFonts w:hint="default"/>
        <w:lang w:val="es-ES" w:eastAsia="en-US" w:bidi="ar-SA"/>
      </w:rPr>
    </w:lvl>
    <w:lvl w:ilvl="8" w:tplc="A350B4F2">
      <w:numFmt w:val="bullet"/>
      <w:lvlText w:val="•"/>
      <w:lvlJc w:val="left"/>
      <w:pPr>
        <w:ind w:left="9309" w:hanging="192"/>
      </w:pPr>
      <w:rPr>
        <w:rFonts w:hint="default"/>
        <w:lang w:val="es-ES" w:eastAsia="en-US" w:bidi="ar-SA"/>
      </w:rPr>
    </w:lvl>
  </w:abstractNum>
  <w:abstractNum w:abstractNumId="16" w15:restartNumberingAfterBreak="0">
    <w:nsid w:val="31007758"/>
    <w:multiLevelType w:val="hybridMultilevel"/>
    <w:tmpl w:val="5E1A62B4"/>
    <w:lvl w:ilvl="0" w:tplc="240A0017">
      <w:start w:val="1"/>
      <w:numFmt w:val="lowerLetter"/>
      <w:lvlText w:val="%1)"/>
      <w:lvlJc w:val="left"/>
      <w:pPr>
        <w:ind w:left="736" w:hanging="360"/>
      </w:pPr>
    </w:lvl>
    <w:lvl w:ilvl="1" w:tplc="240A0019" w:tentative="1">
      <w:start w:val="1"/>
      <w:numFmt w:val="lowerLetter"/>
      <w:lvlText w:val="%2."/>
      <w:lvlJc w:val="left"/>
      <w:pPr>
        <w:ind w:left="1456" w:hanging="360"/>
      </w:pPr>
    </w:lvl>
    <w:lvl w:ilvl="2" w:tplc="240A001B" w:tentative="1">
      <w:start w:val="1"/>
      <w:numFmt w:val="lowerRoman"/>
      <w:lvlText w:val="%3."/>
      <w:lvlJc w:val="right"/>
      <w:pPr>
        <w:ind w:left="2176" w:hanging="180"/>
      </w:pPr>
    </w:lvl>
    <w:lvl w:ilvl="3" w:tplc="240A000F" w:tentative="1">
      <w:start w:val="1"/>
      <w:numFmt w:val="decimal"/>
      <w:lvlText w:val="%4."/>
      <w:lvlJc w:val="left"/>
      <w:pPr>
        <w:ind w:left="2896" w:hanging="360"/>
      </w:pPr>
    </w:lvl>
    <w:lvl w:ilvl="4" w:tplc="240A0019" w:tentative="1">
      <w:start w:val="1"/>
      <w:numFmt w:val="lowerLetter"/>
      <w:lvlText w:val="%5."/>
      <w:lvlJc w:val="left"/>
      <w:pPr>
        <w:ind w:left="3616" w:hanging="360"/>
      </w:pPr>
    </w:lvl>
    <w:lvl w:ilvl="5" w:tplc="240A001B" w:tentative="1">
      <w:start w:val="1"/>
      <w:numFmt w:val="lowerRoman"/>
      <w:lvlText w:val="%6."/>
      <w:lvlJc w:val="right"/>
      <w:pPr>
        <w:ind w:left="4336" w:hanging="180"/>
      </w:pPr>
    </w:lvl>
    <w:lvl w:ilvl="6" w:tplc="240A000F" w:tentative="1">
      <w:start w:val="1"/>
      <w:numFmt w:val="decimal"/>
      <w:lvlText w:val="%7."/>
      <w:lvlJc w:val="left"/>
      <w:pPr>
        <w:ind w:left="5056" w:hanging="360"/>
      </w:pPr>
    </w:lvl>
    <w:lvl w:ilvl="7" w:tplc="240A0019" w:tentative="1">
      <w:start w:val="1"/>
      <w:numFmt w:val="lowerLetter"/>
      <w:lvlText w:val="%8."/>
      <w:lvlJc w:val="left"/>
      <w:pPr>
        <w:ind w:left="5776" w:hanging="360"/>
      </w:pPr>
    </w:lvl>
    <w:lvl w:ilvl="8" w:tplc="240A001B" w:tentative="1">
      <w:start w:val="1"/>
      <w:numFmt w:val="lowerRoman"/>
      <w:lvlText w:val="%9."/>
      <w:lvlJc w:val="right"/>
      <w:pPr>
        <w:ind w:left="6496" w:hanging="180"/>
      </w:pPr>
    </w:lvl>
  </w:abstractNum>
  <w:abstractNum w:abstractNumId="17" w15:restartNumberingAfterBreak="0">
    <w:nsid w:val="36D71A9C"/>
    <w:multiLevelType w:val="hybridMultilevel"/>
    <w:tmpl w:val="43DCAF54"/>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3D4C1B86">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18"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BA56D42"/>
    <w:multiLevelType w:val="multilevel"/>
    <w:tmpl w:val="AE10441E"/>
    <w:lvl w:ilvl="0">
      <w:start w:val="3"/>
      <w:numFmt w:val="decimal"/>
      <w:lvlText w:val="%1."/>
      <w:lvlJc w:val="left"/>
      <w:pPr>
        <w:ind w:left="600" w:hanging="600"/>
      </w:pPr>
      <w:rPr>
        <w:rFonts w:cs="Times New Roman" w:hint="default"/>
      </w:rPr>
    </w:lvl>
    <w:lvl w:ilvl="1">
      <w:start w:val="2"/>
      <w:numFmt w:val="decimal"/>
      <w:lvlText w:val="%1.%2."/>
      <w:lvlJc w:val="left"/>
      <w:pPr>
        <w:ind w:left="600" w:hanging="60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0" w15:restartNumberingAfterBreak="0">
    <w:nsid w:val="40542683"/>
    <w:multiLevelType w:val="hybridMultilevel"/>
    <w:tmpl w:val="A4C49940"/>
    <w:lvl w:ilvl="0" w:tplc="6F1AC2F4">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A93E8B"/>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45731FA6"/>
    <w:multiLevelType w:val="hybridMultilevel"/>
    <w:tmpl w:val="2F088C7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46B01B73"/>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75727E3"/>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98D73C7"/>
    <w:multiLevelType w:val="hybridMultilevel"/>
    <w:tmpl w:val="80140B90"/>
    <w:lvl w:ilvl="0" w:tplc="91C2604A">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9B454A1"/>
    <w:multiLevelType w:val="hybridMultilevel"/>
    <w:tmpl w:val="D226ACBC"/>
    <w:lvl w:ilvl="0" w:tplc="2E62E5BE">
      <w:start w:val="1"/>
      <w:numFmt w:val="lowerLetter"/>
      <w:lvlText w:val="%1."/>
      <w:lvlJc w:val="left"/>
      <w:pPr>
        <w:ind w:left="720" w:hanging="360"/>
      </w:pPr>
      <w:rPr>
        <w:rFonts w:cs="Times New Roman" w:hint="default"/>
        <w:b/>
        <w:b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4BE436EB"/>
    <w:multiLevelType w:val="hybridMultilevel"/>
    <w:tmpl w:val="FB6620FE"/>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11D45F64">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28" w15:restartNumberingAfterBreak="0">
    <w:nsid w:val="4C035F51"/>
    <w:multiLevelType w:val="multilevel"/>
    <w:tmpl w:val="D7AEA6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C4F463F"/>
    <w:multiLevelType w:val="hybridMultilevel"/>
    <w:tmpl w:val="52B4227C"/>
    <w:lvl w:ilvl="0" w:tplc="240A000F">
      <w:start w:val="1"/>
      <w:numFmt w:val="decimal"/>
      <w:lvlText w:val="%1."/>
      <w:lvlJc w:val="left"/>
      <w:pPr>
        <w:ind w:left="720" w:hanging="360"/>
      </w:pPr>
      <w:rPr>
        <w:rFonts w:cs="Times New Roman" w:hint="default"/>
        <w:b/>
        <w:bCs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9E2702"/>
    <w:multiLevelType w:val="hybridMultilevel"/>
    <w:tmpl w:val="5674257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9E15241"/>
    <w:multiLevelType w:val="hybridMultilevel"/>
    <w:tmpl w:val="777417BC"/>
    <w:lvl w:ilvl="0" w:tplc="240A000F">
      <w:start w:val="1"/>
      <w:numFmt w:val="decimal"/>
      <w:lvlText w:val="%1."/>
      <w:lvlJc w:val="left"/>
      <w:pPr>
        <w:ind w:left="360" w:hanging="360"/>
      </w:pPr>
    </w:lvl>
    <w:lvl w:ilvl="1" w:tplc="D430F58E">
      <w:start w:val="1"/>
      <w:numFmt w:val="bullet"/>
      <w:lvlText w:val="-"/>
      <w:lvlJc w:val="left"/>
      <w:pPr>
        <w:ind w:left="1080" w:hanging="360"/>
      </w:pPr>
      <w:rPr>
        <w:rFonts w:ascii="Arial Narrow" w:eastAsia="Times New Roman" w:hAnsi="Arial Narrow" w:cs="Times New Roman"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C160862"/>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3" w15:restartNumberingAfterBreak="0">
    <w:nsid w:val="66244C0D"/>
    <w:multiLevelType w:val="hybridMultilevel"/>
    <w:tmpl w:val="C9E28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2700FE8"/>
    <w:multiLevelType w:val="hybridMultilevel"/>
    <w:tmpl w:val="C9C881B8"/>
    <w:lvl w:ilvl="0" w:tplc="240A000F">
      <w:start w:val="1"/>
      <w:numFmt w:val="decimal"/>
      <w:lvlText w:val="%1."/>
      <w:lvlJc w:val="left"/>
      <w:pPr>
        <w:ind w:left="360" w:hanging="360"/>
      </w:pPr>
    </w:lvl>
    <w:lvl w:ilvl="1" w:tplc="04581610">
      <w:numFmt w:val="bullet"/>
      <w:lvlText w:val="•"/>
      <w:lvlJc w:val="left"/>
      <w:pPr>
        <w:ind w:left="1080" w:hanging="360"/>
      </w:pPr>
      <w:rPr>
        <w:rFonts w:ascii="Arial Narrow" w:eastAsia="Times New Roman" w:hAnsi="Arial Narrow"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6F91347"/>
    <w:multiLevelType w:val="multilevel"/>
    <w:tmpl w:val="71CAEEDA"/>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6" w15:restartNumberingAfterBreak="0">
    <w:nsid w:val="78164163"/>
    <w:multiLevelType w:val="multilevel"/>
    <w:tmpl w:val="4446C0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15:restartNumberingAfterBreak="0">
    <w:nsid w:val="7C8F4935"/>
    <w:multiLevelType w:val="hybridMultilevel"/>
    <w:tmpl w:val="953E09BA"/>
    <w:lvl w:ilvl="0" w:tplc="580A0019">
      <w:start w:val="1"/>
      <w:numFmt w:val="lowerLetter"/>
      <w:lvlText w:val="%1."/>
      <w:lvlJc w:val="left"/>
      <w:pPr>
        <w:ind w:left="720" w:hanging="360"/>
      </w:pPr>
      <w:rPr>
        <w:rFonts w:cs="Times New Roman"/>
      </w:rPr>
    </w:lvl>
    <w:lvl w:ilvl="1" w:tplc="580A0019" w:tentative="1">
      <w:start w:val="1"/>
      <w:numFmt w:val="lowerLetter"/>
      <w:lvlText w:val="%2."/>
      <w:lvlJc w:val="left"/>
      <w:pPr>
        <w:ind w:left="1440" w:hanging="360"/>
      </w:pPr>
      <w:rPr>
        <w:rFonts w:cs="Times New Roman"/>
      </w:rPr>
    </w:lvl>
    <w:lvl w:ilvl="2" w:tplc="580A001B" w:tentative="1">
      <w:start w:val="1"/>
      <w:numFmt w:val="lowerRoman"/>
      <w:lvlText w:val="%3."/>
      <w:lvlJc w:val="right"/>
      <w:pPr>
        <w:ind w:left="2160" w:hanging="180"/>
      </w:pPr>
      <w:rPr>
        <w:rFonts w:cs="Times New Roman"/>
      </w:rPr>
    </w:lvl>
    <w:lvl w:ilvl="3" w:tplc="580A000F" w:tentative="1">
      <w:start w:val="1"/>
      <w:numFmt w:val="decimal"/>
      <w:lvlText w:val="%4."/>
      <w:lvlJc w:val="left"/>
      <w:pPr>
        <w:ind w:left="2880" w:hanging="360"/>
      </w:pPr>
      <w:rPr>
        <w:rFonts w:cs="Times New Roman"/>
      </w:rPr>
    </w:lvl>
    <w:lvl w:ilvl="4" w:tplc="580A0019" w:tentative="1">
      <w:start w:val="1"/>
      <w:numFmt w:val="lowerLetter"/>
      <w:lvlText w:val="%5."/>
      <w:lvlJc w:val="left"/>
      <w:pPr>
        <w:ind w:left="3600" w:hanging="360"/>
      </w:pPr>
      <w:rPr>
        <w:rFonts w:cs="Times New Roman"/>
      </w:rPr>
    </w:lvl>
    <w:lvl w:ilvl="5" w:tplc="580A001B" w:tentative="1">
      <w:start w:val="1"/>
      <w:numFmt w:val="lowerRoman"/>
      <w:lvlText w:val="%6."/>
      <w:lvlJc w:val="right"/>
      <w:pPr>
        <w:ind w:left="4320" w:hanging="180"/>
      </w:pPr>
      <w:rPr>
        <w:rFonts w:cs="Times New Roman"/>
      </w:rPr>
    </w:lvl>
    <w:lvl w:ilvl="6" w:tplc="580A000F" w:tentative="1">
      <w:start w:val="1"/>
      <w:numFmt w:val="decimal"/>
      <w:lvlText w:val="%7."/>
      <w:lvlJc w:val="left"/>
      <w:pPr>
        <w:ind w:left="5040" w:hanging="360"/>
      </w:pPr>
      <w:rPr>
        <w:rFonts w:cs="Times New Roman"/>
      </w:rPr>
    </w:lvl>
    <w:lvl w:ilvl="7" w:tplc="580A0019" w:tentative="1">
      <w:start w:val="1"/>
      <w:numFmt w:val="lowerLetter"/>
      <w:lvlText w:val="%8."/>
      <w:lvlJc w:val="left"/>
      <w:pPr>
        <w:ind w:left="5760" w:hanging="360"/>
      </w:pPr>
      <w:rPr>
        <w:rFonts w:cs="Times New Roman"/>
      </w:rPr>
    </w:lvl>
    <w:lvl w:ilvl="8" w:tplc="580A001B" w:tentative="1">
      <w:start w:val="1"/>
      <w:numFmt w:val="lowerRoman"/>
      <w:lvlText w:val="%9."/>
      <w:lvlJc w:val="right"/>
      <w:pPr>
        <w:ind w:left="6480" w:hanging="180"/>
      </w:pPr>
      <w:rPr>
        <w:rFonts w:cs="Times New Roman"/>
      </w:rPr>
    </w:lvl>
  </w:abstractNum>
  <w:abstractNum w:abstractNumId="38" w15:restartNumberingAfterBreak="0">
    <w:nsid w:val="7DD7626E"/>
    <w:multiLevelType w:val="hybridMultilevel"/>
    <w:tmpl w:val="50BC8BC6"/>
    <w:lvl w:ilvl="0" w:tplc="6930C7B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16cid:durableId="1352609572">
    <w:abstractNumId w:val="18"/>
  </w:num>
  <w:num w:numId="2" w16cid:durableId="1573269615">
    <w:abstractNumId w:val="9"/>
  </w:num>
  <w:num w:numId="3" w16cid:durableId="503328043">
    <w:abstractNumId w:val="26"/>
  </w:num>
  <w:num w:numId="4" w16cid:durableId="1099374770">
    <w:abstractNumId w:val="29"/>
  </w:num>
  <w:num w:numId="5" w16cid:durableId="2061783222">
    <w:abstractNumId w:val="37"/>
  </w:num>
  <w:num w:numId="6" w16cid:durableId="375543281">
    <w:abstractNumId w:val="19"/>
  </w:num>
  <w:num w:numId="7" w16cid:durableId="453645194">
    <w:abstractNumId w:val="22"/>
  </w:num>
  <w:num w:numId="8" w16cid:durableId="1285575362">
    <w:abstractNumId w:val="32"/>
  </w:num>
  <w:num w:numId="9" w16cid:durableId="510265465">
    <w:abstractNumId w:val="24"/>
  </w:num>
  <w:num w:numId="10" w16cid:durableId="1306668658">
    <w:abstractNumId w:val="21"/>
  </w:num>
  <w:num w:numId="11" w16cid:durableId="1623070562">
    <w:abstractNumId w:val="11"/>
  </w:num>
  <w:num w:numId="12" w16cid:durableId="498078410">
    <w:abstractNumId w:val="2"/>
  </w:num>
  <w:num w:numId="13" w16cid:durableId="960959068">
    <w:abstractNumId w:val="5"/>
  </w:num>
  <w:num w:numId="14" w16cid:durableId="1285624292">
    <w:abstractNumId w:val="33"/>
  </w:num>
  <w:num w:numId="15" w16cid:durableId="1610315797">
    <w:abstractNumId w:val="0"/>
  </w:num>
  <w:num w:numId="16" w16cid:durableId="595132664">
    <w:abstractNumId w:val="28"/>
  </w:num>
  <w:num w:numId="17" w16cid:durableId="1847594735">
    <w:abstractNumId w:val="35"/>
  </w:num>
  <w:num w:numId="18" w16cid:durableId="70589503">
    <w:abstractNumId w:val="36"/>
  </w:num>
  <w:num w:numId="19" w16cid:durableId="1666473538">
    <w:abstractNumId w:val="6"/>
  </w:num>
  <w:num w:numId="20" w16cid:durableId="220334524">
    <w:abstractNumId w:val="23"/>
  </w:num>
  <w:num w:numId="21" w16cid:durableId="1418092370">
    <w:abstractNumId w:val="8"/>
  </w:num>
  <w:num w:numId="22" w16cid:durableId="1232470915">
    <w:abstractNumId w:val="38"/>
  </w:num>
  <w:num w:numId="23" w16cid:durableId="1399013639">
    <w:abstractNumId w:val="14"/>
  </w:num>
  <w:num w:numId="24" w16cid:durableId="792019069">
    <w:abstractNumId w:val="16"/>
  </w:num>
  <w:num w:numId="25" w16cid:durableId="1386564198">
    <w:abstractNumId w:val="7"/>
  </w:num>
  <w:num w:numId="26" w16cid:durableId="554708227">
    <w:abstractNumId w:val="15"/>
  </w:num>
  <w:num w:numId="27" w16cid:durableId="630867068">
    <w:abstractNumId w:val="3"/>
  </w:num>
  <w:num w:numId="28" w16cid:durableId="1762607708">
    <w:abstractNumId w:val="1"/>
  </w:num>
  <w:num w:numId="29" w16cid:durableId="832449639">
    <w:abstractNumId w:val="4"/>
  </w:num>
  <w:num w:numId="30" w16cid:durableId="47731729">
    <w:abstractNumId w:val="27"/>
  </w:num>
  <w:num w:numId="31" w16cid:durableId="1419406293">
    <w:abstractNumId w:val="17"/>
  </w:num>
  <w:num w:numId="32" w16cid:durableId="1142622120">
    <w:abstractNumId w:val="12"/>
  </w:num>
  <w:num w:numId="33" w16cid:durableId="1652981537">
    <w:abstractNumId w:val="10"/>
  </w:num>
  <w:num w:numId="34" w16cid:durableId="911424788">
    <w:abstractNumId w:val="30"/>
  </w:num>
  <w:num w:numId="35" w16cid:durableId="1540240456">
    <w:abstractNumId w:val="25"/>
  </w:num>
  <w:num w:numId="36" w16cid:durableId="1528904510">
    <w:abstractNumId w:val="20"/>
  </w:num>
  <w:num w:numId="37" w16cid:durableId="943998009">
    <w:abstractNumId w:val="13"/>
  </w:num>
  <w:num w:numId="38" w16cid:durableId="1785611805">
    <w:abstractNumId w:val="31"/>
  </w:num>
  <w:num w:numId="39" w16cid:durableId="451049021">
    <w:abstractNumId w:val="3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16375"/>
    <w:rsid w:val="00086B9D"/>
    <w:rsid w:val="00117BBE"/>
    <w:rsid w:val="001647D6"/>
    <w:rsid w:val="001B6E37"/>
    <w:rsid w:val="001C3AEF"/>
    <w:rsid w:val="001E140B"/>
    <w:rsid w:val="001E532B"/>
    <w:rsid w:val="00221D22"/>
    <w:rsid w:val="002300A4"/>
    <w:rsid w:val="00232250"/>
    <w:rsid w:val="00252B48"/>
    <w:rsid w:val="002B008F"/>
    <w:rsid w:val="002F36F1"/>
    <w:rsid w:val="0031697B"/>
    <w:rsid w:val="00333854"/>
    <w:rsid w:val="00370EC8"/>
    <w:rsid w:val="003B2C80"/>
    <w:rsid w:val="003C16A4"/>
    <w:rsid w:val="003E4DD5"/>
    <w:rsid w:val="003E61FC"/>
    <w:rsid w:val="00404013"/>
    <w:rsid w:val="004132D5"/>
    <w:rsid w:val="00491EDA"/>
    <w:rsid w:val="004A49CA"/>
    <w:rsid w:val="004C25A6"/>
    <w:rsid w:val="004F2A63"/>
    <w:rsid w:val="00535C0F"/>
    <w:rsid w:val="0055607A"/>
    <w:rsid w:val="005567BF"/>
    <w:rsid w:val="00560A34"/>
    <w:rsid w:val="005723D5"/>
    <w:rsid w:val="00582A06"/>
    <w:rsid w:val="005B7177"/>
    <w:rsid w:val="005D3D65"/>
    <w:rsid w:val="00683EF9"/>
    <w:rsid w:val="006A64D5"/>
    <w:rsid w:val="006D09BF"/>
    <w:rsid w:val="00707D72"/>
    <w:rsid w:val="00754919"/>
    <w:rsid w:val="007C3F48"/>
    <w:rsid w:val="007C5136"/>
    <w:rsid w:val="007D5E5E"/>
    <w:rsid w:val="00813054"/>
    <w:rsid w:val="00817B6E"/>
    <w:rsid w:val="00831CAF"/>
    <w:rsid w:val="00872515"/>
    <w:rsid w:val="00881D82"/>
    <w:rsid w:val="00887FAA"/>
    <w:rsid w:val="008D5472"/>
    <w:rsid w:val="008E6E42"/>
    <w:rsid w:val="009A508F"/>
    <w:rsid w:val="009F22F7"/>
    <w:rsid w:val="009F23FC"/>
    <w:rsid w:val="00A024B2"/>
    <w:rsid w:val="00A17416"/>
    <w:rsid w:val="00A34183"/>
    <w:rsid w:val="00A650F4"/>
    <w:rsid w:val="00AE1B99"/>
    <w:rsid w:val="00B0080A"/>
    <w:rsid w:val="00B15739"/>
    <w:rsid w:val="00B50D47"/>
    <w:rsid w:val="00B61693"/>
    <w:rsid w:val="00B81B86"/>
    <w:rsid w:val="00B8237D"/>
    <w:rsid w:val="00B96652"/>
    <w:rsid w:val="00BA124C"/>
    <w:rsid w:val="00BD7511"/>
    <w:rsid w:val="00C27564"/>
    <w:rsid w:val="00C33126"/>
    <w:rsid w:val="00C40CEC"/>
    <w:rsid w:val="00C42D95"/>
    <w:rsid w:val="00C4692C"/>
    <w:rsid w:val="00C86942"/>
    <w:rsid w:val="00CB7AEA"/>
    <w:rsid w:val="00CC5D45"/>
    <w:rsid w:val="00D02F9A"/>
    <w:rsid w:val="00D126C1"/>
    <w:rsid w:val="00D94339"/>
    <w:rsid w:val="00DA2B32"/>
    <w:rsid w:val="00E25C2D"/>
    <w:rsid w:val="00E64C8C"/>
    <w:rsid w:val="00E871BC"/>
    <w:rsid w:val="00EE034F"/>
    <w:rsid w:val="00F0130A"/>
    <w:rsid w:val="00F21000"/>
    <w:rsid w:val="00F4328D"/>
    <w:rsid w:val="00F556DD"/>
    <w:rsid w:val="00F90810"/>
    <w:rsid w:val="00F92994"/>
    <w:rsid w:val="00FA2270"/>
    <w:rsid w:val="00FD6A6E"/>
    <w:rsid w:val="00FE0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300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
    <w:basedOn w:val="Normal"/>
    <w:next w:val="Normal"/>
    <w:link w:val="Ttulo2Car"/>
    <w:uiPriority w:val="9"/>
    <w:qFormat/>
    <w:rsid w:val="009F22F7"/>
    <w:pPr>
      <w:keepNext/>
      <w:overflowPunct w:val="0"/>
      <w:autoSpaceDE w:val="0"/>
      <w:autoSpaceDN w:val="0"/>
      <w:adjustRightInd w:val="0"/>
      <w:spacing w:after="0" w:line="240" w:lineRule="auto"/>
      <w:jc w:val="both"/>
      <w:textAlignment w:val="baseline"/>
      <w:outlineLvl w:val="1"/>
    </w:pPr>
    <w:rPr>
      <w:rFonts w:ascii="Times New Roman" w:eastAsia="Times New Roman" w:hAnsi="Times New Roman" w:cs="Times New Roman"/>
      <w:i/>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75491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754919"/>
  </w:style>
  <w:style w:type="character" w:styleId="Nmerodepgina">
    <w:name w:val="page number"/>
    <w:unhideWhenUsed/>
    <w:rsid w:val="00754919"/>
    <w:rPr>
      <w:rFonts w:eastAsia="Times New Roman" w:cs="Times New Roman"/>
      <w:bCs w:val="0"/>
      <w:iCs w:val="0"/>
      <w:szCs w:val="22"/>
      <w:lang w:val="es-ES"/>
    </w:rPr>
  </w:style>
  <w:style w:type="paragraph" w:customStyle="1" w:styleId="Estilo">
    <w:name w:val="Estilo"/>
    <w:rsid w:val="00221D22"/>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oncuadrcula">
    <w:name w:val="Table Grid"/>
    <w:basedOn w:val="Tablanormal"/>
    <w:uiPriority w:val="59"/>
    <w:rsid w:val="008E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erre">
    <w:name w:val="Closing"/>
    <w:basedOn w:val="Normal"/>
    <w:link w:val="CierreCar"/>
    <w:rsid w:val="00817B6E"/>
    <w:pPr>
      <w:numPr>
        <w:numId w:val="2"/>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817B6E"/>
    <w:rPr>
      <w:rFonts w:ascii="Arial Narrow" w:eastAsia="Times New Roman" w:hAnsi="Arial Narrow" w:cs="Times New Roman"/>
      <w:bCs/>
      <w:iCs/>
      <w:sz w:val="24"/>
      <w:szCs w:val="24"/>
      <w:lang w:val="es" w:eastAsia="es-ES"/>
    </w:rPr>
  </w:style>
  <w:style w:type="character" w:customStyle="1" w:styleId="Ttulo4Car">
    <w:name w:val="Título 4 Car"/>
    <w:rsid w:val="00817B6E"/>
    <w:rPr>
      <w:rFonts w:ascii="Bookman Old Style" w:hAnsi="Bookman Old Style" w:cs="Arial"/>
      <w:b/>
      <w:bCs/>
      <w:iCs/>
      <w:sz w:val="24"/>
      <w:szCs w:val="24"/>
      <w:lang w:val="es" w:eastAsia="es-ES"/>
    </w:rPr>
  </w:style>
  <w:style w:type="paragraph" w:customStyle="1" w:styleId="Cuerpo">
    <w:name w:val="Cuerpo"/>
    <w:rsid w:val="002F36F1"/>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eastAsia="Arial Unicode MS" w:hAnsi="Calibri" w:cs="Arial Unicode MS"/>
      <w:color w:val="000000"/>
      <w:u w:color="000000"/>
      <w:lang w:val="ar-SA"/>
    </w:rPr>
  </w:style>
  <w:style w:type="character" w:customStyle="1" w:styleId="Ninguno">
    <w:name w:val="Ninguno"/>
    <w:rsid w:val="002F36F1"/>
    <w:rPr>
      <w:lang w:val="ar-SA" w:eastAsia="x-none" w:bidi="ar-SA"/>
    </w:rPr>
  </w:style>
  <w:style w:type="character" w:customStyle="1" w:styleId="Ttulo2Car">
    <w:name w:val="Título 2 Car"/>
    <w:aliases w:val="título 2 Car"/>
    <w:basedOn w:val="Fuentedeprrafopredeter"/>
    <w:link w:val="Ttulo2"/>
    <w:uiPriority w:val="9"/>
    <w:rsid w:val="009F22F7"/>
    <w:rPr>
      <w:rFonts w:ascii="Times New Roman" w:eastAsia="Times New Roman" w:hAnsi="Times New Roman" w:cs="Times New Roman"/>
      <w:i/>
      <w:szCs w:val="20"/>
      <w:lang w:val="es-ES_tradnl" w:eastAsia="es-ES"/>
    </w:rPr>
  </w:style>
  <w:style w:type="character" w:customStyle="1" w:styleId="apple-style-span">
    <w:name w:val="apple-style-span"/>
    <w:basedOn w:val="Fuentedeprrafopredeter"/>
    <w:rsid w:val="009F22F7"/>
    <w:rPr>
      <w:rFonts w:cs="Times New Roman"/>
    </w:rPr>
  </w:style>
  <w:style w:type="paragraph" w:styleId="Sinespaciado">
    <w:name w:val="No Spacing"/>
    <w:link w:val="SinespaciadoCar"/>
    <w:uiPriority w:val="1"/>
    <w:qFormat/>
    <w:rsid w:val="009F22F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locked/>
    <w:rsid w:val="009F22F7"/>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1E532B"/>
    <w:pPr>
      <w:widowControl w:val="0"/>
      <w:autoSpaceDE w:val="0"/>
      <w:autoSpaceDN w:val="0"/>
      <w:spacing w:before="151" w:after="0" w:line="240" w:lineRule="auto"/>
      <w:ind w:left="69"/>
      <w:jc w:val="center"/>
    </w:pPr>
    <w:rPr>
      <w:rFonts w:ascii="Arial MT" w:eastAsia="Arial MT" w:hAnsi="Arial MT" w:cs="Arial MT"/>
      <w:lang w:val="es-ES"/>
    </w:rPr>
  </w:style>
  <w:style w:type="table" w:customStyle="1" w:styleId="TableNormal">
    <w:name w:val="Table Normal"/>
    <w:uiPriority w:val="2"/>
    <w:semiHidden/>
    <w:unhideWhenUsed/>
    <w:qFormat/>
    <w:rsid w:val="002300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2300A4"/>
    <w:rPr>
      <w:rFonts w:asciiTheme="majorHAnsi" w:eastAsiaTheme="majorEastAsia" w:hAnsiTheme="majorHAnsi" w:cstheme="majorBidi"/>
      <w:color w:val="2E74B5" w:themeColor="accent1" w:themeShade="BF"/>
      <w:sz w:val="32"/>
      <w:szCs w:val="32"/>
    </w:rPr>
  </w:style>
  <w:style w:type="character" w:customStyle="1" w:styleId="Ttulo9Car">
    <w:name w:val="Título 9 Car"/>
    <w:rsid w:val="00C40CEC"/>
    <w:rPr>
      <w:rFonts w:ascii="Arial Narrow" w:hAnsi="Arial Narrow" w:cs="Arial"/>
      <w:b/>
      <w:iCs/>
      <w:sz w:val="24"/>
      <w:szCs w:val="24"/>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1529</Words>
  <Characters>8410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camilo serrano</cp:lastModifiedBy>
  <cp:revision>3</cp:revision>
  <cp:lastPrinted>2018-02-23T14:55:00Z</cp:lastPrinted>
  <dcterms:created xsi:type="dcterms:W3CDTF">2024-12-19T19:31:00Z</dcterms:created>
  <dcterms:modified xsi:type="dcterms:W3CDTF">2024-12-19T19:45:00Z</dcterms:modified>
</cp:coreProperties>
</file>