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pPr w:leftFromText="142" w:rightFromText="142" w:topFromText="0" w:bottomFromText="0" w:vertAnchor="text" w:horzAnchor="text" w:tblpX="0" w:tblpY="1"/>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3130"/>
        <w:gridCol w:w="3130"/>
        <w:gridCol w:w="3134"/>
        <w:tblGridChange w:id="0">
          <w:tblGrid>
            <w:gridCol w:w="3130"/>
            <w:gridCol w:w="3130"/>
            <w:gridCol w:w="3134"/>
          </w:tblGrid>
        </w:tblGridChange>
      </w:tblGrid>
      <w:tr>
        <w:trPr>
          <w:cantSplit w:val="0"/>
          <w:trHeight w:val="477" w:hRule="atLeast"/>
          <w:tblHeader w:val="0"/>
        </w:trPr>
        <w:tc>
          <w:tcPr>
            <w:gridSpan w:val="3"/>
            <w:vAlign w:val="center"/>
          </w:tcPr>
          <w:p w:rsidR="00000000" w:rsidDel="00000000" w:rsidP="00000000" w:rsidRDefault="00000000" w:rsidRPr="00000000" w14:paraId="00000002">
            <w:pPr>
              <w:jc w:val="center"/>
              <w:rPr>
                <w:color w:val="ffffff"/>
                <w:sz w:val="24"/>
                <w:szCs w:val="24"/>
              </w:rPr>
            </w:pPr>
            <w:bookmarkStart w:colFirst="0" w:colLast="0" w:name="_heading=h.gjdgxs" w:id="0"/>
            <w:bookmarkEnd w:id="0"/>
            <w:r w:rsidDel="00000000" w:rsidR="00000000" w:rsidRPr="00000000">
              <w:rPr>
                <w:color w:val="ffffff"/>
                <w:sz w:val="24"/>
                <w:szCs w:val="24"/>
                <w:rtl w:val="0"/>
              </w:rPr>
              <w:t xml:space="preserve">CLASIFICACIÓN DE LA INFORMACIÓN</w:t>
            </w:r>
          </w:p>
        </w:tc>
      </w:tr>
      <w:tr>
        <w:trPr>
          <w:cantSplit w:val="0"/>
          <w:trHeight w:val="477" w:hRule="atLeast"/>
          <w:tblHeader w:val="0"/>
        </w:trPr>
        <w:tc>
          <w:tcPr>
            <w:shd w:fill="auto" w:val="clear"/>
            <w:vAlign w:val="center"/>
          </w:tcPr>
          <w:p w:rsidR="00000000" w:rsidDel="00000000" w:rsidP="00000000" w:rsidRDefault="00000000" w:rsidRPr="00000000" w14:paraId="00000005">
            <w:pPr>
              <w:rPr>
                <w:b w:val="0"/>
                <w:sz w:val="24"/>
                <w:szCs w:val="24"/>
              </w:rPr>
            </w:pPr>
            <w:r w:rsidDel="00000000" w:rsidR="00000000" w:rsidRPr="00000000">
              <w:rPr>
                <w:b w:val="0"/>
                <w:sz w:val="24"/>
                <w:szCs w:val="24"/>
                <w:rtl w:val="0"/>
              </w:rPr>
              <w:t xml:space="preserve">Pública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1371600</wp:posOffset>
                      </wp:positionH>
                      <wp:positionV relativeFrom="paragraph">
                        <wp:posOffset>0</wp:posOffset>
                      </wp:positionV>
                      <wp:extent cx="268605" cy="260985"/>
                      <wp:effectExtent b="0" l="0" r="0" t="0"/>
                      <wp:wrapNone/>
                      <wp:docPr id="2144863391" name=""/>
                      <a:graphic>
                        <a:graphicData uri="http://schemas.microsoft.com/office/word/2010/wordprocessingShape">
                          <wps:wsp>
                            <wps:cNvSpPr/>
                            <wps:cNvPr id="2" name="Shape 2"/>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X</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1371600</wp:posOffset>
                      </wp:positionH>
                      <wp:positionV relativeFrom="paragraph">
                        <wp:posOffset>0</wp:posOffset>
                      </wp:positionV>
                      <wp:extent cx="268605" cy="260985"/>
                      <wp:effectExtent b="0" l="0" r="0" t="0"/>
                      <wp:wrapNone/>
                      <wp:docPr id="2144863391"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268605" cy="260985"/>
                              </a:xfrm>
                              <a:prstGeom prst="rect"/>
                              <a:ln/>
                            </pic:spPr>
                          </pic:pic>
                        </a:graphicData>
                      </a:graphic>
                    </wp:anchor>
                  </w:drawing>
                </mc:Fallback>
              </mc:AlternateContent>
            </w:r>
          </w:p>
        </w:tc>
        <w:tc>
          <w:tcPr>
            <w:shd w:fill="auto" w:val="clear"/>
            <w:vAlign w:val="center"/>
          </w:tcPr>
          <w:p w:rsidR="00000000" w:rsidDel="00000000" w:rsidP="00000000" w:rsidRDefault="00000000" w:rsidRPr="00000000" w14:paraId="00000006">
            <w:pPr>
              <w:rPr>
                <w:sz w:val="24"/>
                <w:szCs w:val="24"/>
              </w:rPr>
            </w:pPr>
            <w:r w:rsidDel="00000000" w:rsidR="00000000" w:rsidRPr="00000000">
              <w:rPr>
                <w:sz w:val="24"/>
                <w:szCs w:val="24"/>
                <w:rtl w:val="0"/>
              </w:rPr>
              <w:t xml:space="preserve">Pública Clasificada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1460500</wp:posOffset>
                      </wp:positionH>
                      <wp:positionV relativeFrom="paragraph">
                        <wp:posOffset>-12699</wp:posOffset>
                      </wp:positionV>
                      <wp:extent cx="268605" cy="260985"/>
                      <wp:effectExtent b="0" l="0" r="0" t="0"/>
                      <wp:wrapNone/>
                      <wp:docPr id="2144863392" name=""/>
                      <a:graphic>
                        <a:graphicData uri="http://schemas.microsoft.com/office/word/2010/wordprocessingShape">
                          <wps:wsp>
                            <wps:cNvSpPr/>
                            <wps:cNvPr id="3" name="Shape 3"/>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1460500</wp:posOffset>
                      </wp:positionH>
                      <wp:positionV relativeFrom="paragraph">
                        <wp:posOffset>-12699</wp:posOffset>
                      </wp:positionV>
                      <wp:extent cx="268605" cy="260985"/>
                      <wp:effectExtent b="0" l="0" r="0" t="0"/>
                      <wp:wrapNone/>
                      <wp:docPr id="2144863392"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268605" cy="260985"/>
                              </a:xfrm>
                              <a:prstGeom prst="rect"/>
                              <a:ln/>
                            </pic:spPr>
                          </pic:pic>
                        </a:graphicData>
                      </a:graphic>
                    </wp:anchor>
                  </w:drawing>
                </mc:Fallback>
              </mc:AlternateContent>
            </w:r>
          </w:p>
        </w:tc>
        <w:tc>
          <w:tcPr>
            <w:shd w:fill="auto" w:val="clear"/>
            <w:vAlign w:val="center"/>
          </w:tcPr>
          <w:p w:rsidR="00000000" w:rsidDel="00000000" w:rsidP="00000000" w:rsidRDefault="00000000" w:rsidRPr="00000000" w14:paraId="00000007">
            <w:pPr>
              <w:rPr>
                <w:sz w:val="24"/>
                <w:szCs w:val="24"/>
              </w:rPr>
            </w:pPr>
            <w:r w:rsidDel="00000000" w:rsidR="00000000" w:rsidRPr="00000000">
              <w:rPr>
                <w:sz w:val="24"/>
                <w:szCs w:val="24"/>
                <w:rtl w:val="0"/>
              </w:rPr>
              <w:t xml:space="preserve">Pública Reservada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1397000</wp:posOffset>
                      </wp:positionH>
                      <wp:positionV relativeFrom="paragraph">
                        <wp:posOffset>0</wp:posOffset>
                      </wp:positionV>
                      <wp:extent cx="268605" cy="260985"/>
                      <wp:effectExtent b="0" l="0" r="0" t="0"/>
                      <wp:wrapNone/>
                      <wp:docPr id="2144863393" name=""/>
                      <a:graphic>
                        <a:graphicData uri="http://schemas.microsoft.com/office/word/2010/wordprocessingShape">
                          <wps:wsp>
                            <wps:cNvSpPr/>
                            <wps:cNvPr id="4" name="Shape 4"/>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1397000</wp:posOffset>
                      </wp:positionH>
                      <wp:positionV relativeFrom="paragraph">
                        <wp:posOffset>0</wp:posOffset>
                      </wp:positionV>
                      <wp:extent cx="268605" cy="260985"/>
                      <wp:effectExtent b="0" l="0" r="0" t="0"/>
                      <wp:wrapNone/>
                      <wp:docPr id="2144863393"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268605" cy="260985"/>
                              </a:xfrm>
                              <a:prstGeom prst="rect"/>
                              <a:ln/>
                            </pic:spPr>
                          </pic:pic>
                        </a:graphicData>
                      </a:graphic>
                    </wp:anchor>
                  </w:drawing>
                </mc:Fallback>
              </mc:AlternateContent>
            </w:r>
          </w:p>
        </w:tc>
      </w:tr>
    </w:tbl>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jc w:val="center"/>
        <w:rPr>
          <w:b w:val="1"/>
        </w:rPr>
      </w:pPr>
      <w:r w:rsidDel="00000000" w:rsidR="00000000" w:rsidRPr="00000000">
        <w:rPr>
          <w:b w:val="1"/>
          <w:rtl w:val="0"/>
        </w:rPr>
        <w:t xml:space="preserve">PROCESO DE GESTIÓN CONTRACTUAL</w:t>
      </w:r>
    </w:p>
    <w:p w:rsidR="00000000" w:rsidDel="00000000" w:rsidP="00000000" w:rsidRDefault="00000000" w:rsidRPr="00000000" w14:paraId="0000000A">
      <w:pPr>
        <w:jc w:val="center"/>
        <w:rPr>
          <w:b w:val="1"/>
        </w:rPr>
      </w:pPr>
      <w:r w:rsidDel="00000000" w:rsidR="00000000" w:rsidRPr="00000000">
        <w:rPr>
          <w:b w:val="1"/>
          <w:rtl w:val="0"/>
        </w:rPr>
        <w:t xml:space="preserve">ETAPA POSCONTRACTUAL</w:t>
      </w:r>
    </w:p>
    <w:p w:rsidR="00000000" w:rsidDel="00000000" w:rsidP="00000000" w:rsidRDefault="00000000" w:rsidRPr="00000000" w14:paraId="0000000B">
      <w:pPr>
        <w:jc w:val="center"/>
        <w:rPr>
          <w:b w:val="1"/>
        </w:rPr>
      </w:pPr>
      <w:r w:rsidDel="00000000" w:rsidR="00000000" w:rsidRPr="00000000">
        <w:rPr>
          <w:b w:val="1"/>
          <w:rtl w:val="0"/>
        </w:rPr>
        <w:t xml:space="preserve">INFORME FINAL DE SUPERVISIÓN</w:t>
      </w:r>
    </w:p>
    <w:p w:rsidR="00000000" w:rsidDel="00000000" w:rsidP="00000000" w:rsidRDefault="00000000" w:rsidRPr="00000000" w14:paraId="0000000C">
      <w:pPr>
        <w:jc w:val="center"/>
        <w:rPr>
          <w:rFonts w:ascii="Calibri" w:cs="Calibri" w:eastAsia="Calibri" w:hAnsi="Calibri"/>
          <w:b w:val="1"/>
        </w:rPr>
      </w:pPr>
      <w:r w:rsidDel="00000000" w:rsidR="00000000" w:rsidRPr="00000000">
        <w:rPr>
          <w:rFonts w:ascii="Calibri" w:cs="Calibri" w:eastAsia="Calibri" w:hAnsi="Calibri"/>
          <w:b w:val="1"/>
          <w:rtl w:val="0"/>
        </w:rPr>
        <w:t xml:space="preserve">CONTRATO NRO. </w:t>
      </w:r>
      <w:r w:rsidDel="00000000" w:rsidR="00000000" w:rsidRPr="00000000">
        <w:rPr>
          <w:b w:val="1"/>
          <w:rtl w:val="0"/>
        </w:rPr>
        <w:t xml:space="preserve">CO1.PCCNT</w:t>
      </w:r>
      <w:r w:rsidDel="00000000" w:rsidR="00000000" w:rsidRPr="00000000">
        <w:rPr>
          <w:rFonts w:ascii="Calibri" w:cs="Calibri" w:eastAsia="Calibri" w:hAnsi="Calibri"/>
          <w:b w:val="1"/>
          <w:rtl w:val="0"/>
        </w:rPr>
        <w:t xml:space="preserve">. </w:t>
      </w:r>
      <w:r w:rsidDel="00000000" w:rsidR="00000000" w:rsidRPr="00000000">
        <w:rPr>
          <w:b w:val="1"/>
          <w:rtl w:val="0"/>
        </w:rPr>
        <w:t xml:space="preserve">5836373 </w:t>
      </w:r>
      <w:r w:rsidDel="00000000" w:rsidR="00000000" w:rsidRPr="00000000">
        <w:rPr>
          <w:rFonts w:ascii="Calibri" w:cs="Calibri" w:eastAsia="Calibri" w:hAnsi="Calibri"/>
          <w:b w:val="1"/>
          <w:rtl w:val="0"/>
        </w:rPr>
        <w:t xml:space="preserve">DEL 2024</w:t>
      </w:r>
    </w:p>
    <w:p w:rsidR="00000000" w:rsidDel="00000000" w:rsidP="00000000" w:rsidRDefault="00000000" w:rsidRPr="00000000" w14:paraId="0000000D">
      <w:pPr>
        <w:ind w:right="6"/>
        <w:rPr>
          <w:color w:val="000000"/>
        </w:rPr>
      </w:pPr>
      <w:r w:rsidDel="00000000" w:rsidR="00000000" w:rsidRPr="00000000">
        <w:rPr>
          <w:rtl w:val="0"/>
        </w:rPr>
      </w:r>
    </w:p>
    <w:p w:rsidR="00000000" w:rsidDel="00000000" w:rsidP="00000000" w:rsidRDefault="00000000" w:rsidRPr="00000000" w14:paraId="0000000E">
      <w:pPr>
        <w:tabs>
          <w:tab w:val="left" w:leader="none" w:pos="801"/>
          <w:tab w:val="center" w:leader="none" w:pos="4560"/>
        </w:tabs>
        <w:ind w:right="6"/>
        <w:rPr>
          <w:color w:val="000000"/>
        </w:rPr>
      </w:pPr>
      <w:bookmarkStart w:colFirst="0" w:colLast="0" w:name="_heading=h.30j0zll" w:id="1"/>
      <w:bookmarkEnd w:id="1"/>
      <w:r w:rsidDel="00000000" w:rsidR="00000000" w:rsidRPr="00000000">
        <w:rPr>
          <w:color w:val="000000"/>
          <w:rtl w:val="0"/>
        </w:rPr>
        <w:t xml:space="preserve">En mi calidad de supervisor del </w:t>
      </w:r>
      <w:r w:rsidDel="00000000" w:rsidR="00000000" w:rsidRPr="00000000">
        <w:rPr>
          <w:rtl w:val="0"/>
        </w:rPr>
        <w:t xml:space="preserve">contrato de la referencia, </w:t>
      </w:r>
      <w:r w:rsidDel="00000000" w:rsidR="00000000" w:rsidRPr="00000000">
        <w:rPr>
          <w:color w:val="000000"/>
          <w:rtl w:val="0"/>
        </w:rPr>
        <w:t xml:space="preserve">me permito presentar el informe final del mismo, de acuerdo con la siguiente información:</w:t>
      </w:r>
    </w:p>
    <w:p w:rsidR="00000000" w:rsidDel="00000000" w:rsidP="00000000" w:rsidRDefault="00000000" w:rsidRPr="00000000" w14:paraId="0000000F">
      <w:pPr>
        <w:rPr>
          <w:color w:val="000000"/>
        </w:rPr>
      </w:pPr>
      <w:r w:rsidDel="00000000" w:rsidR="00000000" w:rsidRPr="00000000">
        <w:rPr>
          <w:rtl w:val="0"/>
        </w:rPr>
      </w:r>
    </w:p>
    <w:p w:rsidR="00000000" w:rsidDel="00000000" w:rsidP="00000000" w:rsidRDefault="00000000" w:rsidRPr="00000000" w14:paraId="00000010">
      <w:pPr>
        <w:pStyle w:val="Heading1"/>
        <w:numPr>
          <w:ilvl w:val="0"/>
          <w:numId w:val="1"/>
        </w:numPr>
        <w:ind w:left="720" w:hanging="360"/>
        <w:rPr/>
      </w:pPr>
      <w:r w:rsidDel="00000000" w:rsidR="00000000" w:rsidRPr="00000000">
        <w:rPr>
          <w:rtl w:val="0"/>
        </w:rPr>
        <w:t xml:space="preserve">ASPECTOS GENERALES</w:t>
      </w:r>
    </w:p>
    <w:p w:rsidR="00000000" w:rsidDel="00000000" w:rsidP="00000000" w:rsidRDefault="00000000" w:rsidRPr="00000000" w14:paraId="00000011">
      <w:pPr>
        <w:rPr>
          <w:color w:val="000000"/>
        </w:rPr>
      </w:pPr>
      <w:r w:rsidDel="00000000" w:rsidR="00000000" w:rsidRPr="00000000">
        <w:rPr>
          <w:rtl w:val="0"/>
        </w:rPr>
      </w:r>
    </w:p>
    <w:tbl>
      <w:tblPr>
        <w:tblStyle w:val="Table2"/>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97"/>
        <w:gridCol w:w="5997"/>
        <w:tblGridChange w:id="0">
          <w:tblGrid>
            <w:gridCol w:w="3397"/>
            <w:gridCol w:w="5997"/>
          </w:tblGrid>
        </w:tblGridChange>
      </w:tblGrid>
      <w:tr>
        <w:trPr>
          <w:cantSplit w:val="0"/>
          <w:tblHeader w:val="0"/>
        </w:trPr>
        <w:tc>
          <w:tcPr>
            <w:vAlign w:val="center"/>
          </w:tcPr>
          <w:p w:rsidR="00000000" w:rsidDel="00000000" w:rsidP="00000000" w:rsidRDefault="00000000" w:rsidRPr="00000000" w14:paraId="00000012">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CONTRATANTE</w:t>
            </w:r>
          </w:p>
        </w:tc>
        <w:tc>
          <w:tcPr>
            <w:vAlign w:val="center"/>
          </w:tcPr>
          <w:p w:rsidR="00000000" w:rsidDel="00000000" w:rsidP="00000000" w:rsidRDefault="00000000" w:rsidRPr="00000000" w14:paraId="00000013">
            <w:pPr>
              <w:spacing w:after="0" w:line="240" w:lineRule="auto"/>
              <w:rPr>
                <w:rFonts w:ascii="Calibri" w:cs="Calibri" w:eastAsia="Calibri" w:hAnsi="Calibri"/>
                <w:b w:val="1"/>
                <w:color w:val="000000"/>
              </w:rPr>
            </w:pPr>
            <w:r w:rsidDel="00000000" w:rsidR="00000000" w:rsidRPr="00000000">
              <w:rPr>
                <w:rFonts w:ascii="Calibri" w:cs="Calibri" w:eastAsia="Calibri" w:hAnsi="Calibri"/>
                <w:color w:val="000000"/>
                <w:sz w:val="17"/>
                <w:szCs w:val="17"/>
                <w:highlight w:val="white"/>
                <w:rtl w:val="0"/>
              </w:rPr>
              <w:t xml:space="preserve">SERVICIO NACIONAL DE APRENDIZAJE SENA, CENTRO DE TECNOLOGÍA DE LA MANUFACTURA AVANZADA CTMA, MEDELLÍN, REGIONAL ANTIOQUIA.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4">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TIPO DE CONTRATO</w:t>
            </w:r>
          </w:p>
        </w:tc>
        <w:tc>
          <w:tcPr>
            <w:vAlign w:val="center"/>
          </w:tcPr>
          <w:p w:rsidR="00000000" w:rsidDel="00000000" w:rsidP="00000000" w:rsidRDefault="00000000" w:rsidRPr="00000000" w14:paraId="00000015">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Prestación de servicios</w:t>
            </w:r>
          </w:p>
        </w:tc>
      </w:tr>
      <w:tr>
        <w:trPr>
          <w:cantSplit w:val="0"/>
          <w:tblHeader w:val="0"/>
        </w:trPr>
        <w:tc>
          <w:tcPr>
            <w:vAlign w:val="center"/>
          </w:tcPr>
          <w:p w:rsidR="00000000" w:rsidDel="00000000" w:rsidP="00000000" w:rsidRDefault="00000000" w:rsidRPr="00000000" w14:paraId="00000016">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CONTRATO NRO.</w:t>
            </w:r>
          </w:p>
        </w:tc>
        <w:tc>
          <w:tcPr>
            <w:vAlign w:val="center"/>
          </w:tcPr>
          <w:p w:rsidR="00000000" w:rsidDel="00000000" w:rsidP="00000000" w:rsidRDefault="00000000" w:rsidRPr="00000000" w14:paraId="00000017">
            <w:pPr>
              <w:spacing w:after="0" w:line="240" w:lineRule="auto"/>
              <w:rPr>
                <w:rFonts w:ascii="Calibri" w:cs="Calibri" w:eastAsia="Calibri" w:hAnsi="Calibri"/>
                <w:b w:val="1"/>
                <w:color w:val="ff0000"/>
              </w:rPr>
            </w:pPr>
            <w:r w:rsidDel="00000000" w:rsidR="00000000" w:rsidRPr="00000000">
              <w:rPr>
                <w:b w:val="1"/>
                <w:rtl w:val="0"/>
              </w:rPr>
              <w:t xml:space="preserve">CO1.PCCNT.5833199</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8">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OBJETO</w:t>
            </w:r>
          </w:p>
        </w:tc>
        <w:tc>
          <w:tcPr>
            <w:vAlign w:val="center"/>
          </w:tcPr>
          <w:p w:rsidR="00000000" w:rsidDel="00000000" w:rsidP="00000000" w:rsidRDefault="00000000" w:rsidRPr="00000000" w14:paraId="00000019">
            <w:pPr>
              <w:spacing w:after="0" w:line="240" w:lineRule="auto"/>
              <w:rPr/>
            </w:pPr>
            <w:r w:rsidDel="00000000" w:rsidR="00000000" w:rsidRPr="00000000">
              <w:rPr>
                <w:rFonts w:ascii="Arial" w:cs="Arial" w:eastAsia="Arial" w:hAnsi="Arial"/>
                <w:sz w:val="18"/>
                <w:szCs w:val="18"/>
                <w:highlight w:val="white"/>
                <w:rtl w:val="0"/>
              </w:rPr>
              <w:t xml:space="preserve">5_9204_203 Contratar la prestación de servicios personales para planear y orientar formación profesional integral titulada y complementaria, mediante la modalidad presencial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A">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SUSCRIPCIÓN DEL CONTRATO</w:t>
            </w:r>
          </w:p>
        </w:tc>
        <w:tc>
          <w:tcPr>
            <w:vAlign w:val="center"/>
          </w:tcPr>
          <w:p w:rsidR="00000000" w:rsidDel="00000000" w:rsidP="00000000" w:rsidRDefault="00000000" w:rsidRPr="00000000" w14:paraId="0000001B">
            <w:pPr>
              <w:spacing w:after="0" w:line="240" w:lineRule="auto"/>
              <w:rPr>
                <w:rFonts w:ascii="Calibri" w:cs="Calibri" w:eastAsia="Calibri" w:hAnsi="Calibri"/>
                <w:color w:val="ff0000"/>
              </w:rPr>
            </w:pPr>
            <w:r w:rsidDel="00000000" w:rsidR="00000000" w:rsidRPr="00000000">
              <w:rPr>
                <w:rFonts w:ascii="Calibri" w:cs="Calibri" w:eastAsia="Calibri" w:hAnsi="Calibri"/>
                <w:rtl w:val="0"/>
              </w:rPr>
              <w:t xml:space="preserve">0</w:t>
            </w:r>
            <w:r w:rsidDel="00000000" w:rsidR="00000000" w:rsidRPr="00000000">
              <w:rPr>
                <w:rtl w:val="0"/>
              </w:rPr>
              <w:t xml:space="preserve">2</w:t>
            </w:r>
            <w:r w:rsidDel="00000000" w:rsidR="00000000" w:rsidRPr="00000000">
              <w:rPr>
                <w:rFonts w:ascii="Calibri" w:cs="Calibri" w:eastAsia="Calibri" w:hAnsi="Calibri"/>
                <w:rtl w:val="0"/>
              </w:rPr>
              <w:t xml:space="preserve"> de febrero de 2024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C">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INICIO</w:t>
            </w:r>
          </w:p>
        </w:tc>
        <w:tc>
          <w:tcPr>
            <w:vAlign w:val="center"/>
          </w:tcPr>
          <w:p w:rsidR="00000000" w:rsidDel="00000000" w:rsidP="00000000" w:rsidRDefault="00000000" w:rsidRPr="00000000" w14:paraId="0000001D">
            <w:pPr>
              <w:spacing w:after="0" w:line="240" w:lineRule="auto"/>
              <w:rPr>
                <w:rFonts w:ascii="Calibri" w:cs="Calibri" w:eastAsia="Calibri" w:hAnsi="Calibri"/>
                <w:color w:val="ff0000"/>
              </w:rPr>
            </w:pPr>
            <w:r w:rsidDel="00000000" w:rsidR="00000000" w:rsidRPr="00000000">
              <w:rPr>
                <w:rtl w:val="0"/>
              </w:rPr>
              <w:t xml:space="preserve">02 de febrero de 2024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E">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PLAZO INICIAL</w:t>
            </w:r>
          </w:p>
        </w:tc>
        <w:tc>
          <w:tcPr>
            <w:vAlign w:val="center"/>
          </w:tcPr>
          <w:p w:rsidR="00000000" w:rsidDel="00000000" w:rsidP="00000000" w:rsidRDefault="00000000" w:rsidRPr="00000000" w14:paraId="0000001F">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11 meses</w:t>
            </w:r>
          </w:p>
        </w:tc>
      </w:tr>
      <w:tr>
        <w:trPr>
          <w:cantSplit w:val="0"/>
          <w:tblHeader w:val="0"/>
        </w:trPr>
        <w:tc>
          <w:tcPr>
            <w:vAlign w:val="center"/>
          </w:tcPr>
          <w:p w:rsidR="00000000" w:rsidDel="00000000" w:rsidP="00000000" w:rsidRDefault="00000000" w:rsidRPr="00000000" w14:paraId="00000020">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TERMINACIÓN INICIAL</w:t>
            </w:r>
          </w:p>
        </w:tc>
        <w:tc>
          <w:tcPr>
            <w:vAlign w:val="center"/>
          </w:tcPr>
          <w:p w:rsidR="00000000" w:rsidDel="00000000" w:rsidP="00000000" w:rsidRDefault="00000000" w:rsidRPr="00000000" w14:paraId="00000021">
            <w:pPr>
              <w:spacing w:after="0" w:line="240" w:lineRule="auto"/>
              <w:rPr>
                <w:rFonts w:ascii="Calibri" w:cs="Calibri" w:eastAsia="Calibri" w:hAnsi="Calibri"/>
                <w:color w:val="000000"/>
              </w:rPr>
            </w:pPr>
            <w:r w:rsidDel="00000000" w:rsidR="00000000" w:rsidRPr="00000000">
              <w:rPr>
                <w:rtl w:val="0"/>
              </w:rPr>
              <w:t xml:space="preserve">14 de diciembre de 2024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2">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CONTRATISTA</w:t>
            </w:r>
          </w:p>
        </w:tc>
        <w:tc>
          <w:tcPr>
            <w:vAlign w:val="center"/>
          </w:tcPr>
          <w:p w:rsidR="00000000" w:rsidDel="00000000" w:rsidP="00000000" w:rsidRDefault="00000000" w:rsidRPr="00000000" w14:paraId="00000023">
            <w:pPr>
              <w:spacing w:after="0" w:line="240" w:lineRule="auto"/>
              <w:rPr>
                <w:rFonts w:ascii="Calibri" w:cs="Calibri" w:eastAsia="Calibri" w:hAnsi="Calibri"/>
                <w:b w:val="1"/>
                <w:color w:val="ff0000"/>
              </w:rPr>
            </w:pPr>
            <w:r w:rsidDel="00000000" w:rsidR="00000000" w:rsidRPr="00000000">
              <w:rPr>
                <w:rtl w:val="0"/>
              </w:rPr>
              <w:t xml:space="preserve">CHRISTIAN CAMILO SERNA GAMEZ</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4">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CC o NIT</w:t>
            </w:r>
          </w:p>
        </w:tc>
        <w:tc>
          <w:tcPr>
            <w:vAlign w:val="center"/>
          </w:tcPr>
          <w:p w:rsidR="00000000" w:rsidDel="00000000" w:rsidP="00000000" w:rsidRDefault="00000000" w:rsidRPr="00000000" w14:paraId="00000025">
            <w:pPr>
              <w:spacing w:after="0" w:line="240" w:lineRule="auto"/>
              <w:rPr>
                <w:rFonts w:ascii="Calibri" w:cs="Calibri" w:eastAsia="Calibri" w:hAnsi="Calibri"/>
                <w:color w:val="ff0000"/>
              </w:rPr>
            </w:pPr>
            <w:r w:rsidDel="00000000" w:rsidR="00000000" w:rsidRPr="00000000">
              <w:rPr>
                <w:rtl w:val="0"/>
              </w:rPr>
              <w:t xml:space="preserve">1077451742</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6">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NOMBRE DEL REPRESENTANTE LEGAL DEL CONTRATISTA</w:t>
            </w:r>
          </w:p>
        </w:tc>
        <w:tc>
          <w:tcPr>
            <w:vAlign w:val="center"/>
          </w:tcPr>
          <w:p w:rsidR="00000000" w:rsidDel="00000000" w:rsidP="00000000" w:rsidRDefault="00000000" w:rsidRPr="00000000" w14:paraId="00000027">
            <w:pPr>
              <w:spacing w:after="0" w:line="240" w:lineRule="auto"/>
              <w:rPr>
                <w:rFonts w:ascii="Calibri" w:cs="Calibri" w:eastAsia="Calibri" w:hAnsi="Calibri"/>
                <w:b w:val="1"/>
                <w:color w:val="ff0000"/>
              </w:rPr>
            </w:pPr>
            <w:r w:rsidDel="00000000" w:rsidR="00000000" w:rsidRPr="00000000">
              <w:rPr>
                <w:rFonts w:ascii="Calibri" w:cs="Calibri" w:eastAsia="Calibri" w:hAnsi="Calibri"/>
                <w:b w:val="1"/>
                <w:rtl w:val="0"/>
              </w:rPr>
              <w:t xml:space="preserve">No aplica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8">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NÚMERO DE IDENTIFICACIÓN DEL REPRESENTANTE LEGAL </w:t>
            </w:r>
          </w:p>
        </w:tc>
        <w:tc>
          <w:tcPr>
            <w:vAlign w:val="center"/>
          </w:tcPr>
          <w:p w:rsidR="00000000" w:rsidDel="00000000" w:rsidP="00000000" w:rsidRDefault="00000000" w:rsidRPr="00000000" w14:paraId="00000029">
            <w:pPr>
              <w:spacing w:after="0" w:line="240" w:lineRule="auto"/>
              <w:rPr>
                <w:rFonts w:ascii="Calibri" w:cs="Calibri" w:eastAsia="Calibri" w:hAnsi="Calibri"/>
                <w:b w:val="1"/>
                <w:color w:val="ff0000"/>
              </w:rPr>
            </w:pPr>
            <w:r w:rsidDel="00000000" w:rsidR="00000000" w:rsidRPr="00000000">
              <w:rPr>
                <w:rFonts w:ascii="Calibri" w:cs="Calibri" w:eastAsia="Calibri" w:hAnsi="Calibri"/>
                <w:b w:val="1"/>
                <w:rtl w:val="0"/>
              </w:rPr>
              <w:t xml:space="preserve">No aplica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A">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LUGAR DE EJECUCIÓN</w:t>
            </w:r>
          </w:p>
        </w:tc>
        <w:tc>
          <w:tcPr>
            <w:vAlign w:val="center"/>
          </w:tcPr>
          <w:p w:rsidR="00000000" w:rsidDel="00000000" w:rsidP="00000000" w:rsidRDefault="00000000" w:rsidRPr="00000000" w14:paraId="0000002B">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Medellín</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C">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INICIAL </w:t>
            </w:r>
          </w:p>
        </w:tc>
        <w:tc>
          <w:tcPr>
            <w:vAlign w:val="center"/>
          </w:tcPr>
          <w:p w:rsidR="00000000" w:rsidDel="00000000" w:rsidP="00000000" w:rsidRDefault="00000000" w:rsidRPr="00000000" w14:paraId="0000002D">
            <w:pPr>
              <w:spacing w:after="0" w:line="240" w:lineRule="auto"/>
              <w:rPr>
                <w:rFonts w:ascii="Calibri" w:cs="Calibri" w:eastAsia="Calibri" w:hAnsi="Calibri"/>
                <w:b w:val="1"/>
                <w:color w:val="ff0000"/>
              </w:rPr>
            </w:pPr>
            <w:r w:rsidDel="00000000" w:rsidR="00000000" w:rsidRPr="00000000">
              <w:rPr>
                <w:rFonts w:ascii="Calibri" w:cs="Calibri" w:eastAsia="Calibri" w:hAnsi="Calibri"/>
                <w:b w:val="1"/>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E">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FORMA DE PAGO</w:t>
            </w:r>
          </w:p>
        </w:tc>
        <w:tc>
          <w:tcPr>
            <w:vAlign w:val="center"/>
          </w:tcPr>
          <w:p w:rsidR="00000000" w:rsidDel="00000000" w:rsidP="00000000" w:rsidRDefault="00000000" w:rsidRPr="00000000" w14:paraId="0000002F">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Mensual vencido.</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0">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CERTIFICADO DE DISPONIBILIDAD PRESUPUESTAL</w:t>
            </w:r>
          </w:p>
        </w:tc>
        <w:tc>
          <w:tcPr>
            <w:vAlign w:val="center"/>
          </w:tcPr>
          <w:p w:rsidR="00000000" w:rsidDel="00000000" w:rsidP="00000000" w:rsidRDefault="00000000" w:rsidRPr="00000000" w14:paraId="00000031">
            <w:pPr>
              <w:spacing w:after="0" w:line="240" w:lineRule="auto"/>
              <w:rPr>
                <w:rFonts w:ascii="Calibri" w:cs="Calibri" w:eastAsia="Calibri" w:hAnsi="Calibri"/>
                <w:b w:val="1"/>
                <w:color w:val="000000"/>
              </w:rPr>
            </w:pPr>
            <w:r w:rsidDel="00000000" w:rsidR="00000000" w:rsidRPr="00000000">
              <w:rPr>
                <w:rFonts w:ascii="Arial" w:cs="Arial" w:eastAsia="Arial" w:hAnsi="Arial"/>
                <w:b w:val="1"/>
                <w:sz w:val="17"/>
                <w:szCs w:val="17"/>
                <w:highlight w:val="white"/>
                <w:rtl w:val="0"/>
              </w:rPr>
              <w:t xml:space="preserve">3824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2">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CERTIFICADO DE REGISTRO PRESUPUESTAL</w:t>
            </w:r>
          </w:p>
        </w:tc>
        <w:tc>
          <w:tcPr>
            <w:vAlign w:val="center"/>
          </w:tcPr>
          <w:p w:rsidR="00000000" w:rsidDel="00000000" w:rsidP="00000000" w:rsidRDefault="00000000" w:rsidRPr="00000000" w14:paraId="00000033">
            <w:pPr>
              <w:spacing w:after="0" w:line="240" w:lineRule="auto"/>
              <w:rPr>
                <w:rFonts w:ascii="Calibri" w:cs="Calibri" w:eastAsia="Calibri" w:hAnsi="Calibri"/>
                <w:b w:val="1"/>
              </w:rPr>
            </w:pPr>
            <w:r w:rsidDel="00000000" w:rsidR="00000000" w:rsidRPr="00000000">
              <w:rPr>
                <w:b w:val="1"/>
                <w:rtl w:val="0"/>
              </w:rPr>
              <w:t xml:space="preserve">10124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4">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FINAL DEL CONTRATO</w:t>
            </w:r>
          </w:p>
        </w:tc>
        <w:tc>
          <w:tcPr>
            <w:vAlign w:val="center"/>
          </w:tcPr>
          <w:p w:rsidR="00000000" w:rsidDel="00000000" w:rsidP="00000000" w:rsidRDefault="00000000" w:rsidRPr="00000000" w14:paraId="00000035">
            <w:pPr>
              <w:spacing w:after="0" w:line="240" w:lineRule="auto"/>
              <w:rPr>
                <w:rFonts w:ascii="Calibri" w:cs="Calibri" w:eastAsia="Calibri" w:hAnsi="Calibri"/>
                <w:color w:val="ff0000"/>
              </w:rPr>
            </w:pPr>
            <w:r w:rsidDel="00000000" w:rsidR="00000000" w:rsidRPr="00000000">
              <w:rPr>
                <w:rFonts w:ascii="Arial" w:cs="Arial" w:eastAsia="Arial" w:hAnsi="Arial"/>
                <w:b w:val="1"/>
                <w:sz w:val="17"/>
                <w:szCs w:val="17"/>
                <w:highlight w:val="white"/>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6">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TERMINACIÓN FINAL</w:t>
            </w:r>
          </w:p>
        </w:tc>
        <w:tc>
          <w:tcPr>
            <w:vAlign w:val="center"/>
          </w:tcPr>
          <w:p w:rsidR="00000000" w:rsidDel="00000000" w:rsidP="00000000" w:rsidRDefault="00000000" w:rsidRPr="00000000" w14:paraId="00000037">
            <w:pPr>
              <w:spacing w:after="0" w:line="240" w:lineRule="auto"/>
              <w:rPr>
                <w:rFonts w:ascii="Calibri" w:cs="Calibri" w:eastAsia="Calibri" w:hAnsi="Calibri"/>
                <w:color w:val="ff0000"/>
              </w:rPr>
            </w:pPr>
            <w:r w:rsidDel="00000000" w:rsidR="00000000" w:rsidRPr="00000000">
              <w:rPr>
                <w:rtl w:val="0"/>
              </w:rPr>
              <w:t xml:space="preserve">14</w:t>
            </w:r>
            <w:r w:rsidDel="00000000" w:rsidR="00000000" w:rsidRPr="00000000">
              <w:rPr>
                <w:rFonts w:ascii="Calibri" w:cs="Calibri" w:eastAsia="Calibri" w:hAnsi="Calibri"/>
                <w:color w:val="000000"/>
                <w:rtl w:val="0"/>
              </w:rPr>
              <w:t xml:space="preserve"> de diciembre de 2024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8">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TERMINACIÓN ANTICIPADA (Sí aplica)</w:t>
            </w:r>
          </w:p>
        </w:tc>
        <w:tc>
          <w:tcPr>
            <w:vAlign w:val="center"/>
          </w:tcPr>
          <w:p w:rsidR="00000000" w:rsidDel="00000000" w:rsidP="00000000" w:rsidRDefault="00000000" w:rsidRPr="00000000" w14:paraId="00000039">
            <w:pPr>
              <w:spacing w:after="0" w:line="240" w:lineRule="auto"/>
              <w:rPr>
                <w:rFonts w:ascii="Calibri" w:cs="Calibri" w:eastAsia="Calibri" w:hAnsi="Calibri"/>
                <w:color w:val="ff0000"/>
              </w:rPr>
            </w:pPr>
            <w:r w:rsidDel="00000000" w:rsidR="00000000" w:rsidRPr="00000000">
              <w:rPr>
                <w:rFonts w:ascii="Calibri" w:cs="Calibri" w:eastAsia="Calibri" w:hAnsi="Calibri"/>
                <w:b w:val="1"/>
                <w:rtl w:val="0"/>
              </w:rPr>
              <w:t xml:space="preserve">No aplica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A">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TOTAL PAGADO</w:t>
            </w:r>
          </w:p>
        </w:tc>
        <w:tc>
          <w:tcPr>
            <w:vAlign w:val="center"/>
          </w:tcPr>
          <w:p w:rsidR="00000000" w:rsidDel="00000000" w:rsidP="00000000" w:rsidRDefault="00000000" w:rsidRPr="00000000" w14:paraId="0000003B">
            <w:pPr>
              <w:spacing w:after="0" w:line="240" w:lineRule="auto"/>
              <w:rPr>
                <w:b w:val="1"/>
                <w:highlight w:val="yellow"/>
              </w:rPr>
            </w:pPr>
            <w:r w:rsidDel="00000000" w:rsidR="00000000" w:rsidRPr="00000000">
              <w:rPr>
                <w:rFonts w:ascii="Arial" w:cs="Arial" w:eastAsia="Arial" w:hAnsi="Arial"/>
                <w:b w:val="1"/>
                <w:sz w:val="17"/>
                <w:szCs w:val="17"/>
                <w:highlight w:val="white"/>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C">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TOTAL EJECUTADO</w:t>
            </w:r>
          </w:p>
        </w:tc>
        <w:tc>
          <w:tcPr>
            <w:vAlign w:val="center"/>
          </w:tcPr>
          <w:p w:rsidR="00000000" w:rsidDel="00000000" w:rsidP="00000000" w:rsidRDefault="00000000" w:rsidRPr="00000000" w14:paraId="0000003D">
            <w:pPr>
              <w:spacing w:after="0" w:line="240" w:lineRule="auto"/>
              <w:rPr>
                <w:b w:val="1"/>
                <w:highlight w:val="yellow"/>
              </w:rPr>
            </w:pPr>
            <w:r w:rsidDel="00000000" w:rsidR="00000000" w:rsidRPr="00000000">
              <w:rPr>
                <w:rFonts w:ascii="Arial" w:cs="Arial" w:eastAsia="Arial" w:hAnsi="Arial"/>
                <w:b w:val="1"/>
                <w:sz w:val="17"/>
                <w:szCs w:val="17"/>
                <w:highlight w:val="white"/>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E">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SUPERVISOR DEL CONTRATO</w:t>
            </w:r>
          </w:p>
        </w:tc>
        <w:tc>
          <w:tcPr>
            <w:vAlign w:val="center"/>
          </w:tcPr>
          <w:p w:rsidR="00000000" w:rsidDel="00000000" w:rsidP="00000000" w:rsidRDefault="00000000" w:rsidRPr="00000000" w14:paraId="0000003F">
            <w:pPr>
              <w:spacing w:after="0" w:line="240" w:lineRule="auto"/>
              <w:rPr>
                <w:rFonts w:ascii="Calibri" w:cs="Calibri" w:eastAsia="Calibri" w:hAnsi="Calibri"/>
                <w:color w:val="ff0000"/>
              </w:rPr>
            </w:pPr>
            <w:r w:rsidDel="00000000" w:rsidR="00000000" w:rsidRPr="00000000">
              <w:rPr>
                <w:rtl w:val="0"/>
              </w:rPr>
              <w:t xml:space="preserve">Víctor Rafael Atencia Urueta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40">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APOYO A LA SUPERVISIÓN</w:t>
            </w:r>
          </w:p>
        </w:tc>
        <w:tc>
          <w:tcPr>
            <w:vAlign w:val="center"/>
          </w:tcPr>
          <w:p w:rsidR="00000000" w:rsidDel="00000000" w:rsidP="00000000" w:rsidRDefault="00000000" w:rsidRPr="00000000" w14:paraId="00000041">
            <w:pPr>
              <w:spacing w:after="0" w:line="240" w:lineRule="auto"/>
              <w:rPr>
                <w:rFonts w:ascii="Calibri" w:cs="Calibri" w:eastAsia="Calibri" w:hAnsi="Calibri"/>
                <w:color w:val="000000"/>
              </w:rPr>
            </w:pPr>
            <w:r w:rsidDel="00000000" w:rsidR="00000000" w:rsidRPr="00000000">
              <w:rPr>
                <w:rtl w:val="0"/>
              </w:rPr>
              <w:t xml:space="preserve">Wendy Yolany Quintero Muñoz</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2">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MODIFICACIÓN NRO. </w:t>
            </w:r>
          </w:p>
        </w:tc>
        <w:tc>
          <w:tcPr>
            <w:shd w:fill="d9d9d9" w:val="clear"/>
            <w:vAlign w:val="center"/>
          </w:tcPr>
          <w:p w:rsidR="00000000" w:rsidDel="00000000" w:rsidP="00000000" w:rsidRDefault="00000000" w:rsidRPr="00000000" w14:paraId="00000043">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4">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CDP QUE RESPALDA EL MODIFICATORIO</w:t>
            </w:r>
          </w:p>
        </w:tc>
        <w:tc>
          <w:tcPr>
            <w:shd w:fill="d9d9d9" w:val="clear"/>
            <w:vAlign w:val="center"/>
          </w:tcPr>
          <w:p w:rsidR="00000000" w:rsidDel="00000000" w:rsidP="00000000" w:rsidRDefault="00000000" w:rsidRPr="00000000" w14:paraId="00000045">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6">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CRP QUE RESPALDA EL MODIFICATORIO</w:t>
            </w:r>
          </w:p>
        </w:tc>
        <w:tc>
          <w:tcPr>
            <w:shd w:fill="d9d9d9" w:val="clear"/>
            <w:vAlign w:val="center"/>
          </w:tcPr>
          <w:p w:rsidR="00000000" w:rsidDel="00000000" w:rsidP="00000000" w:rsidRDefault="00000000" w:rsidRPr="00000000" w14:paraId="00000047">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8">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SUSPENSIÓN</w:t>
            </w:r>
          </w:p>
        </w:tc>
        <w:tc>
          <w:tcPr>
            <w:shd w:fill="d9d9d9" w:val="clear"/>
            <w:vAlign w:val="center"/>
          </w:tcPr>
          <w:p w:rsidR="00000000" w:rsidDel="00000000" w:rsidP="00000000" w:rsidRDefault="00000000" w:rsidRPr="00000000" w14:paraId="00000049">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A">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CESIÓN DE CONTRATO</w:t>
            </w:r>
          </w:p>
        </w:tc>
        <w:tc>
          <w:tcPr>
            <w:shd w:fill="d9d9d9" w:val="clear"/>
            <w:vAlign w:val="center"/>
          </w:tcPr>
          <w:p w:rsidR="00000000" w:rsidDel="00000000" w:rsidP="00000000" w:rsidRDefault="00000000" w:rsidRPr="00000000" w14:paraId="0000004B">
            <w:pPr>
              <w:spacing w:after="0" w:line="240" w:lineRule="auto"/>
              <w:rPr>
                <w:rFonts w:ascii="Calibri" w:cs="Calibri" w:eastAsia="Calibri" w:hAnsi="Calibri"/>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C">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SUSCRIPCIÓN DE LA CESIÓN</w:t>
            </w:r>
          </w:p>
        </w:tc>
        <w:tc>
          <w:tcPr>
            <w:shd w:fill="d9d9d9" w:val="clear"/>
            <w:vAlign w:val="center"/>
          </w:tcPr>
          <w:p w:rsidR="00000000" w:rsidDel="00000000" w:rsidP="00000000" w:rsidRDefault="00000000" w:rsidRPr="00000000" w14:paraId="0000004D">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E">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INICIO DE LA CESIÓN</w:t>
            </w:r>
          </w:p>
        </w:tc>
        <w:tc>
          <w:tcPr>
            <w:shd w:fill="d9d9d9" w:val="clear"/>
            <w:vAlign w:val="center"/>
          </w:tcPr>
          <w:p w:rsidR="00000000" w:rsidDel="00000000" w:rsidP="00000000" w:rsidRDefault="00000000" w:rsidRPr="00000000" w14:paraId="0000004F">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bl>
    <w:p w:rsidR="00000000" w:rsidDel="00000000" w:rsidP="00000000" w:rsidRDefault="00000000" w:rsidRPr="00000000" w14:paraId="00000050">
      <w:pPr>
        <w:rPr>
          <w:color w:val="000000"/>
        </w:rPr>
      </w:pPr>
      <w:r w:rsidDel="00000000" w:rsidR="00000000" w:rsidRPr="00000000">
        <w:rPr>
          <w:rtl w:val="0"/>
        </w:rPr>
      </w:r>
    </w:p>
    <w:p w:rsidR="00000000" w:rsidDel="00000000" w:rsidP="00000000" w:rsidRDefault="00000000" w:rsidRPr="00000000" w14:paraId="00000051">
      <w:pPr>
        <w:pStyle w:val="Heading1"/>
        <w:numPr>
          <w:ilvl w:val="0"/>
          <w:numId w:val="1"/>
        </w:numPr>
        <w:ind w:left="720" w:hanging="360"/>
        <w:rPr>
          <w:b w:val="0"/>
        </w:rPr>
      </w:pPr>
      <w:r w:rsidDel="00000000" w:rsidR="00000000" w:rsidRPr="00000000">
        <w:rPr>
          <w:rtl w:val="0"/>
        </w:rPr>
        <w:t xml:space="preserve">ASPECTOS TÉCNICOS</w:t>
      </w:r>
      <w:r w:rsidDel="00000000" w:rsidR="00000000" w:rsidRPr="00000000">
        <w:rPr>
          <w:rtl w:val="0"/>
        </w:rPr>
      </w:r>
    </w:p>
    <w:p w:rsidR="00000000" w:rsidDel="00000000" w:rsidP="00000000" w:rsidRDefault="00000000" w:rsidRPr="00000000" w14:paraId="00000052">
      <w:pPr>
        <w:widowControl w:val="0"/>
        <w:ind w:right="6"/>
        <w:rPr/>
      </w:pPr>
      <w:r w:rsidDel="00000000" w:rsidR="00000000" w:rsidRPr="00000000">
        <w:rPr>
          <w:rtl w:val="0"/>
        </w:rPr>
      </w:r>
    </w:p>
    <w:p w:rsidR="00000000" w:rsidDel="00000000" w:rsidP="00000000" w:rsidRDefault="00000000" w:rsidRPr="00000000" w14:paraId="00000053">
      <w:pPr>
        <w:pStyle w:val="Heading2"/>
        <w:numPr>
          <w:ilvl w:val="1"/>
          <w:numId w:val="1"/>
        </w:numPr>
        <w:ind w:left="567" w:hanging="567"/>
        <w:rPr>
          <w:b w:val="0"/>
        </w:rPr>
      </w:pPr>
      <w:r w:rsidDel="00000000" w:rsidR="00000000" w:rsidRPr="00000000">
        <w:rPr>
          <w:rtl w:val="0"/>
        </w:rPr>
        <w:t xml:space="preserve">Obligaciones</w:t>
      </w:r>
      <w:r w:rsidDel="00000000" w:rsidR="00000000" w:rsidRPr="00000000">
        <w:rPr>
          <w:rtl w:val="0"/>
        </w:rPr>
      </w:r>
    </w:p>
    <w:p w:rsidR="00000000" w:rsidDel="00000000" w:rsidP="00000000" w:rsidRDefault="00000000" w:rsidRPr="00000000" w14:paraId="00000054">
      <w:pPr>
        <w:widowControl w:val="0"/>
        <w:ind w:right="6"/>
        <w:rPr/>
      </w:pPr>
      <w:r w:rsidDel="00000000" w:rsidR="00000000" w:rsidRPr="00000000">
        <w:rPr>
          <w:rtl w:val="0"/>
        </w:rPr>
      </w:r>
    </w:p>
    <w:p w:rsidR="00000000" w:rsidDel="00000000" w:rsidP="00000000" w:rsidRDefault="00000000" w:rsidRPr="00000000" w14:paraId="00000055">
      <w:pPr>
        <w:widowControl w:val="0"/>
        <w:ind w:right="6"/>
        <w:rPr/>
      </w:pPr>
      <w:r w:rsidDel="00000000" w:rsidR="00000000" w:rsidRPr="00000000">
        <w:rPr>
          <w:rtl w:val="0"/>
        </w:rPr>
        <w:t xml:space="preserve">En virtud de la suscripción </w:t>
      </w:r>
      <w:r w:rsidDel="00000000" w:rsidR="00000000" w:rsidRPr="00000000">
        <w:rPr>
          <w:rFonts w:ascii="Calibri" w:cs="Calibri" w:eastAsia="Calibri" w:hAnsi="Calibri"/>
          <w:b w:val="1"/>
          <w:rtl w:val="0"/>
        </w:rPr>
        <w:t xml:space="preserve"> </w:t>
      </w:r>
      <w:r w:rsidDel="00000000" w:rsidR="00000000" w:rsidRPr="00000000">
        <w:rPr>
          <w:b w:val="1"/>
          <w:rtl w:val="0"/>
        </w:rPr>
        <w:t xml:space="preserve">No.CO1.PCCNT</w:t>
      </w:r>
      <w:r w:rsidDel="00000000" w:rsidR="00000000" w:rsidRPr="00000000">
        <w:rPr>
          <w:rFonts w:ascii="Calibri" w:cs="Calibri" w:eastAsia="Calibri" w:hAnsi="Calibri"/>
          <w:b w:val="1"/>
          <w:rtl w:val="0"/>
        </w:rPr>
        <w:t xml:space="preserve">.</w:t>
      </w:r>
      <w:r w:rsidDel="00000000" w:rsidR="00000000" w:rsidRPr="00000000">
        <w:rPr>
          <w:b w:val="1"/>
          <w:sz w:val="20"/>
          <w:szCs w:val="20"/>
          <w:rtl w:val="0"/>
        </w:rPr>
        <w:t xml:space="preserve">5833199</w:t>
      </w:r>
      <w:r w:rsidDel="00000000" w:rsidR="00000000" w:rsidRPr="00000000">
        <w:rPr>
          <w:rtl w:val="0"/>
        </w:rPr>
        <w:t xml:space="preserve">, el contratista adquirió las siguientes obligaciones:</w:t>
      </w:r>
    </w:p>
    <w:p w:rsidR="00000000" w:rsidDel="00000000" w:rsidP="00000000" w:rsidRDefault="00000000" w:rsidRPr="00000000" w14:paraId="00000056">
      <w:pPr>
        <w:rPr>
          <w:color w:val="000000"/>
        </w:rPr>
      </w:pPr>
      <w:r w:rsidDel="00000000" w:rsidR="00000000" w:rsidRPr="00000000">
        <w:rPr>
          <w:rtl w:val="0"/>
        </w:rPr>
      </w:r>
    </w:p>
    <w:tbl>
      <w:tblPr>
        <w:tblStyle w:val="Table3"/>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30"/>
        <w:gridCol w:w="3130"/>
        <w:gridCol w:w="3134"/>
        <w:tblGridChange w:id="0">
          <w:tblGrid>
            <w:gridCol w:w="3130"/>
            <w:gridCol w:w="3130"/>
            <w:gridCol w:w="3134"/>
          </w:tblGrid>
        </w:tblGridChange>
      </w:tblGrid>
      <w:tr>
        <w:trPr>
          <w:cantSplit w:val="0"/>
          <w:tblHeader w:val="0"/>
        </w:trPr>
        <w:tc>
          <w:tcPr>
            <w:shd w:fill="d9d9d9" w:val="clear"/>
            <w:vAlign w:val="center"/>
          </w:tcPr>
          <w:p w:rsidR="00000000" w:rsidDel="00000000" w:rsidP="00000000" w:rsidRDefault="00000000" w:rsidRPr="00000000" w14:paraId="00000057">
            <w:pPr>
              <w:spacing w:after="0" w:lineRule="auto"/>
              <w:jc w:val="center"/>
              <w:rPr>
                <w:b w:val="1"/>
              </w:rPr>
            </w:pPr>
            <w:r w:rsidDel="00000000" w:rsidR="00000000" w:rsidRPr="00000000">
              <w:rPr>
                <w:b w:val="1"/>
                <w:rtl w:val="0"/>
              </w:rPr>
              <w:t xml:space="preserve">OBLIGACIONES</w:t>
            </w:r>
          </w:p>
          <w:p w:rsidR="00000000" w:rsidDel="00000000" w:rsidP="00000000" w:rsidRDefault="00000000" w:rsidRPr="00000000" w14:paraId="00000058">
            <w:pPr>
              <w:spacing w:after="0" w:lineRule="auto"/>
              <w:jc w:val="center"/>
              <w:rPr>
                <w:color w:val="ff0000"/>
              </w:rPr>
            </w:pPr>
            <w:r w:rsidDel="00000000" w:rsidR="00000000" w:rsidRPr="00000000">
              <w:rPr>
                <w:rtl w:val="0"/>
              </w:rPr>
            </w:r>
          </w:p>
        </w:tc>
        <w:tc>
          <w:tcPr>
            <w:shd w:fill="d9d9d9" w:val="clear"/>
            <w:vAlign w:val="center"/>
          </w:tcPr>
          <w:p w:rsidR="00000000" w:rsidDel="00000000" w:rsidP="00000000" w:rsidRDefault="00000000" w:rsidRPr="00000000" w14:paraId="00000059">
            <w:pPr>
              <w:spacing w:after="0" w:lineRule="auto"/>
              <w:jc w:val="center"/>
              <w:rPr>
                <w:b w:val="1"/>
              </w:rPr>
            </w:pPr>
            <w:r w:rsidDel="00000000" w:rsidR="00000000" w:rsidRPr="00000000">
              <w:rPr>
                <w:b w:val="1"/>
                <w:rtl w:val="0"/>
              </w:rPr>
              <w:t xml:space="preserve">¿CUMPLIÓ?</w:t>
            </w:r>
          </w:p>
          <w:p w:rsidR="00000000" w:rsidDel="00000000" w:rsidP="00000000" w:rsidRDefault="00000000" w:rsidRPr="00000000" w14:paraId="0000005A">
            <w:pPr>
              <w:spacing w:after="0" w:lineRule="auto"/>
              <w:jc w:val="center"/>
              <w:rPr>
                <w:b w:val="1"/>
                <w:color w:val="ff0000"/>
              </w:rPr>
            </w:pPr>
            <w:r w:rsidDel="00000000" w:rsidR="00000000" w:rsidRPr="00000000">
              <w:rPr>
                <w:rtl w:val="0"/>
              </w:rPr>
            </w:r>
          </w:p>
        </w:tc>
        <w:tc>
          <w:tcPr>
            <w:shd w:fill="d9d9d9" w:val="clear"/>
            <w:vAlign w:val="center"/>
          </w:tcPr>
          <w:p w:rsidR="00000000" w:rsidDel="00000000" w:rsidP="00000000" w:rsidRDefault="00000000" w:rsidRPr="00000000" w14:paraId="0000005B">
            <w:pPr>
              <w:spacing w:after="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PRODUCTO O EVIDENCIA</w:t>
            </w:r>
          </w:p>
          <w:p w:rsidR="00000000" w:rsidDel="00000000" w:rsidP="00000000" w:rsidRDefault="00000000" w:rsidRPr="00000000" w14:paraId="0000005C">
            <w:pPr>
              <w:spacing w:after="0" w:lineRule="auto"/>
              <w:jc w:val="center"/>
              <w:rPr>
                <w:rFonts w:ascii="Calibri" w:cs="Calibri" w:eastAsia="Calibri" w:hAnsi="Calibri"/>
                <w:color w:val="ff0000"/>
              </w:rPr>
            </w:pPr>
            <w:r w:rsidDel="00000000" w:rsidR="00000000" w:rsidRPr="00000000">
              <w:rPr>
                <w:rtl w:val="0"/>
              </w:rPr>
            </w:r>
          </w:p>
        </w:tc>
      </w:tr>
      <w:tr>
        <w:trPr>
          <w:cantSplit w:val="0"/>
          <w:tblHeader w:val="1"/>
        </w:trPr>
        <w:tc>
          <w:tcPr/>
          <w:p w:rsidR="00000000" w:rsidDel="00000000" w:rsidP="00000000" w:rsidRDefault="00000000" w:rsidRPr="00000000" w14:paraId="0000005D">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1.</w:t>
            </w:r>
            <w:r w:rsidDel="00000000" w:rsidR="00000000" w:rsidRPr="00000000">
              <w:rPr>
                <w:rFonts w:ascii="Arial" w:cs="Arial" w:eastAsia="Arial" w:hAnsi="Arial"/>
                <w:sz w:val="20"/>
                <w:szCs w:val="20"/>
                <w:rtl w:val="0"/>
              </w:rPr>
              <w:t xml:space="preserve">  Realizar transferencia técnica y </w:t>
            </w:r>
          </w:p>
          <w:p w:rsidR="00000000" w:rsidDel="00000000" w:rsidP="00000000" w:rsidRDefault="00000000" w:rsidRPr="00000000" w14:paraId="0000005E">
            <w:pPr>
              <w:rPr>
                <w:rFonts w:ascii="Arial" w:cs="Arial" w:eastAsia="Arial" w:hAnsi="Arial"/>
                <w:sz w:val="20"/>
                <w:szCs w:val="20"/>
              </w:rPr>
            </w:pPr>
            <w:r w:rsidDel="00000000" w:rsidR="00000000" w:rsidRPr="00000000">
              <w:rPr>
                <w:rFonts w:ascii="Arial" w:cs="Arial" w:eastAsia="Arial" w:hAnsi="Arial"/>
                <w:sz w:val="20"/>
                <w:szCs w:val="20"/>
                <w:rtl w:val="0"/>
              </w:rPr>
              <w:t xml:space="preserve">pedagógica a los Establecimientos Educativos articulados para que adopten la formación por </w:t>
            </w:r>
          </w:p>
          <w:p w:rsidR="00000000" w:rsidDel="00000000" w:rsidP="00000000" w:rsidRDefault="00000000" w:rsidRPr="00000000" w14:paraId="0000005F">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competencias, proyectos, la normatividad y lineamientos vigente del SENA.</w:t>
            </w:r>
            <w:r w:rsidDel="00000000" w:rsidR="00000000" w:rsidRPr="00000000">
              <w:rPr>
                <w:rtl w:val="0"/>
              </w:rPr>
            </w:r>
          </w:p>
        </w:tc>
        <w:tc>
          <w:tcPr/>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1">
            <w:pPr>
              <w:rPr>
                <w:rFonts w:ascii="Calibri" w:cs="Calibri" w:eastAsia="Calibri" w:hAnsi="Calibri"/>
              </w:rPr>
            </w:pPr>
            <w:r w:rsidDel="00000000" w:rsidR="00000000" w:rsidRPr="00000000">
              <w:rPr>
                <w:rFonts w:ascii="Arial" w:cs="Arial" w:eastAsia="Arial" w:hAnsi="Arial"/>
                <w:sz w:val="20"/>
                <w:szCs w:val="20"/>
                <w:rtl w:val="0"/>
              </w:rPr>
              <w:t xml:space="preserve">Actas de reunión. Ubicación archivo digital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62">
            <w:pPr>
              <w:spacing w:after="0" w:lineRule="auto"/>
              <w:rPr>
                <w:rFonts w:ascii="Calibri" w:cs="Calibri" w:eastAsia="Calibri" w:hAnsi="Calibri"/>
              </w:rPr>
            </w:pPr>
            <w:r w:rsidDel="00000000" w:rsidR="00000000" w:rsidRPr="00000000">
              <w:rPr>
                <w:rFonts w:ascii="Arial" w:cs="Arial" w:eastAsia="Arial" w:hAnsi="Arial"/>
                <w:b w:val="1"/>
                <w:sz w:val="20"/>
                <w:szCs w:val="20"/>
                <w:rtl w:val="0"/>
              </w:rPr>
              <w:t xml:space="preserve">2. </w:t>
            </w:r>
            <w:r w:rsidDel="00000000" w:rsidR="00000000" w:rsidRPr="00000000">
              <w:rPr>
                <w:rFonts w:ascii="Arial" w:cs="Arial" w:eastAsia="Arial" w:hAnsi="Arial"/>
                <w:sz w:val="20"/>
                <w:szCs w:val="20"/>
                <w:rtl w:val="0"/>
              </w:rPr>
              <w:t xml:space="preserve"> Orientar a los Establecimientos Educativos en la planeación y articulación curricular de acuerdo con el procedimiento establecido.</w:t>
            </w:r>
            <w:r w:rsidDel="00000000" w:rsidR="00000000" w:rsidRPr="00000000">
              <w:rPr>
                <w:rtl w:val="0"/>
              </w:rPr>
            </w:r>
          </w:p>
        </w:tc>
        <w:tc>
          <w:tcPr/>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4">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Formato GFPI-F-035_V2, diligenciado articulación currículo ubicación archivo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65">
            <w:pPr>
              <w:rPr>
                <w:rFonts w:ascii="Arial" w:cs="Arial" w:eastAsia="Arial" w:hAnsi="Arial"/>
                <w:sz w:val="20"/>
                <w:szCs w:val="20"/>
              </w:rPr>
            </w:pPr>
            <w:r w:rsidDel="00000000" w:rsidR="00000000" w:rsidRPr="00000000">
              <w:rPr>
                <w:rFonts w:ascii="Arial" w:cs="Arial" w:eastAsia="Arial" w:hAnsi="Arial"/>
                <w:sz w:val="20"/>
                <w:szCs w:val="20"/>
                <w:rtl w:val="0"/>
              </w:rPr>
              <w:t xml:space="preserve">3. Apoyar a las Secretarías de Educación y Establecimientos </w:t>
            </w:r>
          </w:p>
          <w:p w:rsidR="00000000" w:rsidDel="00000000" w:rsidP="00000000" w:rsidRDefault="00000000" w:rsidRPr="00000000" w14:paraId="00000066">
            <w:pPr>
              <w:rPr>
                <w:rFonts w:ascii="Arial" w:cs="Arial" w:eastAsia="Arial" w:hAnsi="Arial"/>
                <w:sz w:val="20"/>
                <w:szCs w:val="20"/>
              </w:rPr>
            </w:pPr>
            <w:r w:rsidDel="00000000" w:rsidR="00000000" w:rsidRPr="00000000">
              <w:rPr>
                <w:rFonts w:ascii="Arial" w:cs="Arial" w:eastAsia="Arial" w:hAnsi="Arial"/>
                <w:sz w:val="20"/>
                <w:szCs w:val="20"/>
                <w:rtl w:val="0"/>
              </w:rPr>
              <w:t xml:space="preserve">Educativos, en la configuración y organización de los ambientes de aprendizaje requeridos por el </w:t>
            </w:r>
          </w:p>
          <w:p w:rsidR="00000000" w:rsidDel="00000000" w:rsidP="00000000" w:rsidRDefault="00000000" w:rsidRPr="00000000" w14:paraId="00000067">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SENA para desarrollar las acciones de formación en programas técnicos.</w:t>
            </w:r>
            <w:r w:rsidDel="00000000" w:rsidR="00000000" w:rsidRPr="00000000">
              <w:rPr>
                <w:rtl w:val="0"/>
              </w:rPr>
            </w:r>
          </w:p>
        </w:tc>
        <w:tc>
          <w:tcPr/>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9">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GFPI-F-021.V2 Formato Reporte Novedades ambientes de aprendizaje, ubicado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6A">
            <w:pPr>
              <w:spacing w:after="0" w:lineRule="auto"/>
              <w:rPr>
                <w:rFonts w:ascii="Calibri" w:cs="Calibri" w:eastAsia="Calibri" w:hAnsi="Calibri"/>
              </w:rPr>
            </w:pPr>
            <w:r w:rsidDel="00000000" w:rsidR="00000000" w:rsidRPr="00000000">
              <w:rPr>
                <w:rFonts w:ascii="Arial" w:cs="Arial" w:eastAsia="Arial" w:hAnsi="Arial"/>
                <w:b w:val="1"/>
                <w:sz w:val="20"/>
                <w:szCs w:val="20"/>
                <w:rtl w:val="0"/>
              </w:rPr>
              <w:t xml:space="preserve">4</w:t>
            </w:r>
            <w:r w:rsidDel="00000000" w:rsidR="00000000" w:rsidRPr="00000000">
              <w:rPr>
                <w:rFonts w:ascii="Arial" w:cs="Arial" w:eastAsia="Arial" w:hAnsi="Arial"/>
                <w:sz w:val="20"/>
                <w:szCs w:val="20"/>
                <w:rtl w:val="0"/>
              </w:rPr>
              <w:t xml:space="preserve">.Realizar con el instructor la visita técnica a los ambientes de formación y entregar concepto a los Establecimientos Educativos.</w:t>
            </w:r>
            <w:r w:rsidDel="00000000" w:rsidR="00000000" w:rsidRPr="00000000">
              <w:rPr>
                <w:rtl w:val="0"/>
              </w:rPr>
            </w:r>
          </w:p>
        </w:tc>
        <w:tc>
          <w:tcPr/>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C">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GFPI-F-021.V2 Formato Reporte Novedades ambientes de aprendizaje Ubicación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6D">
            <w:pPr>
              <w:spacing w:after="0" w:lineRule="auto"/>
              <w:rPr>
                <w:rFonts w:ascii="Calibri" w:cs="Calibri" w:eastAsia="Calibri" w:hAnsi="Calibri"/>
              </w:rPr>
            </w:pPr>
            <w:r w:rsidDel="00000000" w:rsidR="00000000" w:rsidRPr="00000000">
              <w:rPr>
                <w:rFonts w:ascii="Arial" w:cs="Arial" w:eastAsia="Arial" w:hAnsi="Arial"/>
                <w:b w:val="1"/>
                <w:sz w:val="20"/>
                <w:szCs w:val="20"/>
                <w:rtl w:val="0"/>
              </w:rPr>
              <w:t xml:space="preserve">5.</w:t>
            </w:r>
            <w:r w:rsidDel="00000000" w:rsidR="00000000" w:rsidRPr="00000000">
              <w:rPr>
                <w:rFonts w:ascii="Arial" w:cs="Arial" w:eastAsia="Arial" w:hAnsi="Arial"/>
                <w:sz w:val="20"/>
                <w:szCs w:val="20"/>
                <w:rtl w:val="0"/>
              </w:rPr>
              <w:t xml:space="preserve">  Elaborar el plan operativo anual institucional del programa entre el Centro de Formación con el Establecimiento Educativo articulado, y concertar con el mismo la entrega de información referida para el programa: Informes, formatos y demás solicitados por las Secretarías de Educación y Regionales del SENA según acuerdos establecidos.</w:t>
            </w:r>
            <w:r w:rsidDel="00000000" w:rsidR="00000000" w:rsidRPr="00000000">
              <w:rPr>
                <w:rtl w:val="0"/>
              </w:rPr>
            </w:r>
          </w:p>
        </w:tc>
        <w:tc>
          <w:tcPr/>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F">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Plan operativo firmado ubicación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70">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6.</w:t>
            </w:r>
            <w:r w:rsidDel="00000000" w:rsidR="00000000" w:rsidRPr="00000000">
              <w:rPr>
                <w:rFonts w:ascii="Arial" w:cs="Arial" w:eastAsia="Arial" w:hAnsi="Arial"/>
                <w:sz w:val="20"/>
                <w:szCs w:val="20"/>
                <w:rtl w:val="0"/>
              </w:rPr>
              <w:t xml:space="preserve">  Apoyar el seguimiento y </w:t>
            </w:r>
          </w:p>
          <w:p w:rsidR="00000000" w:rsidDel="00000000" w:rsidP="00000000" w:rsidRDefault="00000000" w:rsidRPr="00000000" w14:paraId="00000071">
            <w:pPr>
              <w:rPr>
                <w:rFonts w:ascii="Arial" w:cs="Arial" w:eastAsia="Arial" w:hAnsi="Arial"/>
                <w:sz w:val="20"/>
                <w:szCs w:val="20"/>
              </w:rPr>
            </w:pPr>
            <w:r w:rsidDel="00000000" w:rsidR="00000000" w:rsidRPr="00000000">
              <w:rPr>
                <w:rFonts w:ascii="Arial" w:cs="Arial" w:eastAsia="Arial" w:hAnsi="Arial"/>
                <w:sz w:val="20"/>
                <w:szCs w:val="20"/>
                <w:rtl w:val="0"/>
              </w:rPr>
              <w:t xml:space="preserve">evaluación al cumplimiento del plan operativo institucional juntamente con el Establecimiento </w:t>
            </w:r>
          </w:p>
          <w:p w:rsidR="00000000" w:rsidDel="00000000" w:rsidP="00000000" w:rsidRDefault="00000000" w:rsidRPr="00000000" w14:paraId="00000072">
            <w:pPr>
              <w:rPr>
                <w:rFonts w:ascii="Arial" w:cs="Arial" w:eastAsia="Arial" w:hAnsi="Arial"/>
                <w:sz w:val="20"/>
                <w:szCs w:val="20"/>
              </w:rPr>
            </w:pPr>
            <w:r w:rsidDel="00000000" w:rsidR="00000000" w:rsidRPr="00000000">
              <w:rPr>
                <w:rFonts w:ascii="Arial" w:cs="Arial" w:eastAsia="Arial" w:hAnsi="Arial"/>
                <w:sz w:val="20"/>
                <w:szCs w:val="20"/>
                <w:rtl w:val="0"/>
              </w:rPr>
              <w:t xml:space="preserve">Educativo articulado para garantizar el cumplimiento de las obligaciones estipuladas en el </w:t>
            </w:r>
          </w:p>
          <w:p w:rsidR="00000000" w:rsidDel="00000000" w:rsidP="00000000" w:rsidRDefault="00000000" w:rsidRPr="00000000" w14:paraId="00000073">
            <w:pPr>
              <w:rPr>
                <w:rFonts w:ascii="Calibri" w:cs="Calibri" w:eastAsia="Calibri" w:hAnsi="Calibri"/>
                <w:b w:val="1"/>
              </w:rPr>
            </w:pPr>
            <w:r w:rsidDel="00000000" w:rsidR="00000000" w:rsidRPr="00000000">
              <w:rPr>
                <w:rFonts w:ascii="Arial" w:cs="Arial" w:eastAsia="Arial" w:hAnsi="Arial"/>
                <w:sz w:val="20"/>
                <w:szCs w:val="20"/>
                <w:rtl w:val="0"/>
              </w:rPr>
              <w:t xml:space="preserve">convenio.</w:t>
            </w:r>
            <w:r w:rsidDel="00000000" w:rsidR="00000000" w:rsidRPr="00000000">
              <w:rPr>
                <w:rtl w:val="0"/>
              </w:rPr>
            </w:r>
          </w:p>
        </w:tc>
        <w:tc>
          <w:tcPr/>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75">
            <w:pPr>
              <w:rPr>
                <w:rFonts w:ascii="Calibri" w:cs="Calibri" w:eastAsia="Calibri" w:hAnsi="Calibri"/>
              </w:rPr>
            </w:pPr>
            <w:r w:rsidDel="00000000" w:rsidR="00000000" w:rsidRPr="00000000">
              <w:rPr>
                <w:rFonts w:ascii="Arial" w:cs="Arial" w:eastAsia="Arial" w:hAnsi="Arial"/>
                <w:sz w:val="20"/>
                <w:szCs w:val="20"/>
                <w:rtl w:val="0"/>
              </w:rPr>
              <w:t xml:space="preserve">Acta de seguimiento IE ubicación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76">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7.</w:t>
            </w:r>
            <w:r w:rsidDel="00000000" w:rsidR="00000000" w:rsidRPr="00000000">
              <w:rPr>
                <w:rFonts w:ascii="Arial" w:cs="Arial" w:eastAsia="Arial" w:hAnsi="Arial"/>
                <w:sz w:val="20"/>
                <w:szCs w:val="20"/>
                <w:rtl w:val="0"/>
              </w:rPr>
              <w:t xml:space="preserve">  Efectuar el informe de gestión en cumplimiento de las obligaciones contractuales del </w:t>
            </w:r>
          </w:p>
          <w:p w:rsidR="00000000" w:rsidDel="00000000" w:rsidP="00000000" w:rsidRDefault="00000000" w:rsidRPr="00000000" w14:paraId="00000077">
            <w:pPr>
              <w:rPr>
                <w:rFonts w:ascii="Calibri" w:cs="Calibri" w:eastAsia="Calibri" w:hAnsi="Calibri"/>
                <w:b w:val="1"/>
              </w:rPr>
            </w:pPr>
            <w:r w:rsidDel="00000000" w:rsidR="00000000" w:rsidRPr="00000000">
              <w:rPr>
                <w:rFonts w:ascii="Arial" w:cs="Arial" w:eastAsia="Arial" w:hAnsi="Arial"/>
                <w:sz w:val="20"/>
                <w:szCs w:val="20"/>
                <w:rtl w:val="0"/>
              </w:rPr>
              <w:t xml:space="preserve">programa.</w:t>
            </w:r>
            <w:r w:rsidDel="00000000" w:rsidR="00000000" w:rsidRPr="00000000">
              <w:rPr>
                <w:rtl w:val="0"/>
              </w:rPr>
            </w:r>
          </w:p>
        </w:tc>
        <w:tc>
          <w:tcPr/>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79">
            <w:pPr>
              <w:rPr>
                <w:rFonts w:ascii="Calibri" w:cs="Calibri" w:eastAsia="Calibri" w:hAnsi="Calibri"/>
              </w:rPr>
            </w:pPr>
            <w:r w:rsidDel="00000000" w:rsidR="00000000" w:rsidRPr="00000000">
              <w:rPr>
                <w:rFonts w:ascii="Arial" w:cs="Arial" w:eastAsia="Arial" w:hAnsi="Arial"/>
                <w:sz w:val="20"/>
                <w:szCs w:val="20"/>
                <w:rtl w:val="0"/>
              </w:rPr>
              <w:t xml:space="preserve">Informe de gestión presentado ubicación SECOP II.</w:t>
            </w:r>
            <w:r w:rsidDel="00000000" w:rsidR="00000000" w:rsidRPr="00000000">
              <w:rPr>
                <w:rtl w:val="0"/>
              </w:rPr>
            </w:r>
          </w:p>
        </w:tc>
      </w:tr>
      <w:tr>
        <w:trPr>
          <w:cantSplit w:val="0"/>
          <w:tblHeader w:val="1"/>
        </w:trPr>
        <w:tc>
          <w:tcPr/>
          <w:p w:rsidR="00000000" w:rsidDel="00000000" w:rsidP="00000000" w:rsidRDefault="00000000" w:rsidRPr="00000000" w14:paraId="0000007A">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8.</w:t>
            </w:r>
            <w:r w:rsidDel="00000000" w:rsidR="00000000" w:rsidRPr="00000000">
              <w:rPr>
                <w:rFonts w:ascii="Arial" w:cs="Arial" w:eastAsia="Arial" w:hAnsi="Arial"/>
                <w:sz w:val="20"/>
                <w:szCs w:val="20"/>
                <w:rtl w:val="0"/>
              </w:rPr>
              <w:t xml:space="preserve"> Ejercer acompañamiento al proceso de ejecución de la formación que imparten los </w:t>
            </w:r>
          </w:p>
          <w:p w:rsidR="00000000" w:rsidDel="00000000" w:rsidP="00000000" w:rsidRDefault="00000000" w:rsidRPr="00000000" w14:paraId="0000007B">
            <w:pPr>
              <w:rPr>
                <w:rFonts w:ascii="Arial" w:cs="Arial" w:eastAsia="Arial" w:hAnsi="Arial"/>
                <w:sz w:val="20"/>
                <w:szCs w:val="20"/>
              </w:rPr>
            </w:pPr>
            <w:r w:rsidDel="00000000" w:rsidR="00000000" w:rsidRPr="00000000">
              <w:rPr>
                <w:rFonts w:ascii="Arial" w:cs="Arial" w:eastAsia="Arial" w:hAnsi="Arial"/>
                <w:sz w:val="20"/>
                <w:szCs w:val="20"/>
                <w:rtl w:val="0"/>
              </w:rPr>
              <w:t xml:space="preserve">instructores de manera presencial como a través de los medios digitales de apoyo a la formación </w:t>
            </w:r>
          </w:p>
          <w:p w:rsidR="00000000" w:rsidDel="00000000" w:rsidP="00000000" w:rsidRDefault="00000000" w:rsidRPr="00000000" w14:paraId="0000007C">
            <w:pPr>
              <w:rPr>
                <w:rFonts w:ascii="Arial" w:cs="Arial" w:eastAsia="Arial" w:hAnsi="Arial"/>
                <w:sz w:val="20"/>
                <w:szCs w:val="20"/>
              </w:rPr>
            </w:pPr>
            <w:r w:rsidDel="00000000" w:rsidR="00000000" w:rsidRPr="00000000">
              <w:rPr>
                <w:rFonts w:ascii="Arial" w:cs="Arial" w:eastAsia="Arial" w:hAnsi="Arial"/>
                <w:sz w:val="20"/>
                <w:szCs w:val="20"/>
                <w:rtl w:val="0"/>
              </w:rPr>
              <w:t xml:space="preserve">dispuestas por el SENA y usadas por los instructores con base en los elementos establecidos en </w:t>
            </w:r>
          </w:p>
          <w:p w:rsidR="00000000" w:rsidDel="00000000" w:rsidP="00000000" w:rsidRDefault="00000000" w:rsidRPr="00000000" w14:paraId="0000007D">
            <w:pPr>
              <w:rPr>
                <w:rFonts w:ascii="Calibri" w:cs="Calibri" w:eastAsia="Calibri" w:hAnsi="Calibri"/>
                <w:b w:val="1"/>
              </w:rPr>
            </w:pPr>
            <w:r w:rsidDel="00000000" w:rsidR="00000000" w:rsidRPr="00000000">
              <w:rPr>
                <w:rFonts w:ascii="Arial" w:cs="Arial" w:eastAsia="Arial" w:hAnsi="Arial"/>
                <w:rtl w:val="0"/>
              </w:rPr>
              <w:t xml:space="preserve">La Guía</w:t>
            </w:r>
            <w:r w:rsidDel="00000000" w:rsidR="00000000" w:rsidRPr="00000000">
              <w:rPr>
                <w:rFonts w:ascii="Arial" w:cs="Arial" w:eastAsia="Arial" w:hAnsi="Arial"/>
                <w:sz w:val="20"/>
                <w:szCs w:val="20"/>
                <w:rtl w:val="0"/>
              </w:rPr>
              <w:t xml:space="preserve"> de Desarrollo Curricular.</w:t>
            </w:r>
            <w:r w:rsidDel="00000000" w:rsidR="00000000" w:rsidRPr="00000000">
              <w:rPr>
                <w:rtl w:val="0"/>
              </w:rPr>
            </w:r>
          </w:p>
        </w:tc>
        <w:tc>
          <w:tcPr/>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7F">
            <w:pPr>
              <w:rPr>
                <w:rFonts w:ascii="Calibri" w:cs="Calibri" w:eastAsia="Calibri" w:hAnsi="Calibri"/>
              </w:rPr>
            </w:pPr>
            <w:r w:rsidDel="00000000" w:rsidR="00000000" w:rsidRPr="00000000">
              <w:rPr>
                <w:rFonts w:ascii="Arial" w:cs="Arial" w:eastAsia="Arial" w:hAnsi="Arial"/>
                <w:sz w:val="20"/>
                <w:szCs w:val="20"/>
                <w:rtl w:val="0"/>
              </w:rPr>
              <w:t xml:space="preserve">Actas transferencia y orientaciones proceso formativo y correos enviados sobre Orientaciones del proceso. Correo institucional.</w:t>
            </w:r>
            <w:r w:rsidDel="00000000" w:rsidR="00000000" w:rsidRPr="00000000">
              <w:rPr>
                <w:rtl w:val="0"/>
              </w:rPr>
            </w:r>
          </w:p>
        </w:tc>
      </w:tr>
      <w:tr>
        <w:trPr>
          <w:cantSplit w:val="0"/>
          <w:tblHeader w:val="1"/>
        </w:trPr>
        <w:tc>
          <w:tcPr/>
          <w:p w:rsidR="00000000" w:rsidDel="00000000" w:rsidP="00000000" w:rsidRDefault="00000000" w:rsidRPr="00000000" w14:paraId="00000080">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9.</w:t>
            </w:r>
            <w:r w:rsidDel="00000000" w:rsidR="00000000" w:rsidRPr="00000000">
              <w:rPr>
                <w:rFonts w:ascii="Arial" w:cs="Arial" w:eastAsia="Arial" w:hAnsi="Arial"/>
                <w:sz w:val="20"/>
                <w:szCs w:val="20"/>
                <w:rtl w:val="0"/>
              </w:rPr>
              <w:t xml:space="preserve">  Generar las orientaciones y la logística necesarias que permita </w:t>
            </w:r>
          </w:p>
          <w:p w:rsidR="00000000" w:rsidDel="00000000" w:rsidP="00000000" w:rsidRDefault="00000000" w:rsidRPr="00000000" w14:paraId="00000081">
            <w:pPr>
              <w:rPr>
                <w:rFonts w:ascii="Arial" w:cs="Arial" w:eastAsia="Arial" w:hAnsi="Arial"/>
                <w:sz w:val="20"/>
                <w:szCs w:val="20"/>
              </w:rPr>
            </w:pPr>
            <w:r w:rsidDel="00000000" w:rsidR="00000000" w:rsidRPr="00000000">
              <w:rPr>
                <w:rFonts w:ascii="Arial" w:cs="Arial" w:eastAsia="Arial" w:hAnsi="Arial"/>
                <w:sz w:val="20"/>
                <w:szCs w:val="20"/>
                <w:rtl w:val="0"/>
              </w:rPr>
              <w:t xml:space="preserve">realizar las actividades de inscripción, matrícula y certificación en el marco del programa de </w:t>
            </w:r>
          </w:p>
          <w:p w:rsidR="00000000" w:rsidDel="00000000" w:rsidP="00000000" w:rsidRDefault="00000000" w:rsidRPr="00000000" w14:paraId="00000082">
            <w:pPr>
              <w:rPr>
                <w:rFonts w:ascii="Calibri" w:cs="Calibri" w:eastAsia="Calibri" w:hAnsi="Calibri"/>
                <w:b w:val="1"/>
              </w:rPr>
            </w:pPr>
            <w:r w:rsidDel="00000000" w:rsidR="00000000" w:rsidRPr="00000000">
              <w:rPr>
                <w:rFonts w:ascii="Arial" w:cs="Arial" w:eastAsia="Arial" w:hAnsi="Arial"/>
                <w:sz w:val="20"/>
                <w:szCs w:val="20"/>
                <w:rtl w:val="0"/>
              </w:rPr>
              <w:t xml:space="preserve">articulación con la media.</w:t>
            </w:r>
            <w:r w:rsidDel="00000000" w:rsidR="00000000" w:rsidRPr="00000000">
              <w:rPr>
                <w:rtl w:val="0"/>
              </w:rPr>
            </w:r>
          </w:p>
        </w:tc>
        <w:tc>
          <w:tcPr/>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84">
            <w:pPr>
              <w:rPr>
                <w:rFonts w:ascii="Calibri" w:cs="Calibri" w:eastAsia="Calibri" w:hAnsi="Calibri"/>
              </w:rPr>
            </w:pPr>
            <w:r w:rsidDel="00000000" w:rsidR="00000000" w:rsidRPr="00000000">
              <w:rPr>
                <w:rFonts w:ascii="Arial" w:cs="Arial" w:eastAsia="Arial" w:hAnsi="Arial"/>
                <w:sz w:val="20"/>
                <w:szCs w:val="20"/>
                <w:rtl w:val="0"/>
              </w:rPr>
              <w:t xml:space="preserve">Reporte de matriculados ubicación PE04 Abril, Sofia plus.</w:t>
            </w:r>
            <w:r w:rsidDel="00000000" w:rsidR="00000000" w:rsidRPr="00000000">
              <w:rPr>
                <w:rtl w:val="0"/>
              </w:rPr>
            </w:r>
          </w:p>
        </w:tc>
      </w:tr>
      <w:tr>
        <w:trPr>
          <w:cantSplit w:val="0"/>
          <w:tblHeader w:val="1"/>
        </w:trPr>
        <w:tc>
          <w:tcPr/>
          <w:p w:rsidR="00000000" w:rsidDel="00000000" w:rsidP="00000000" w:rsidRDefault="00000000" w:rsidRPr="00000000" w14:paraId="00000085">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10.</w:t>
            </w:r>
            <w:r w:rsidDel="00000000" w:rsidR="00000000" w:rsidRPr="00000000">
              <w:rPr>
                <w:rFonts w:ascii="Arial" w:cs="Arial" w:eastAsia="Arial" w:hAnsi="Arial"/>
                <w:sz w:val="20"/>
                <w:szCs w:val="20"/>
                <w:rtl w:val="0"/>
              </w:rPr>
              <w:t xml:space="preserve">  Presentar mensualmente la planilla de cobro de los honorarios, </w:t>
            </w:r>
          </w:p>
          <w:p w:rsidR="00000000" w:rsidDel="00000000" w:rsidP="00000000" w:rsidRDefault="00000000" w:rsidRPr="00000000" w14:paraId="00000086">
            <w:pPr>
              <w:rPr>
                <w:rFonts w:ascii="Arial" w:cs="Arial" w:eastAsia="Arial" w:hAnsi="Arial"/>
                <w:sz w:val="20"/>
                <w:szCs w:val="20"/>
              </w:rPr>
            </w:pPr>
            <w:r w:rsidDel="00000000" w:rsidR="00000000" w:rsidRPr="00000000">
              <w:rPr>
                <w:rFonts w:ascii="Arial" w:cs="Arial" w:eastAsia="Arial" w:hAnsi="Arial"/>
                <w:sz w:val="20"/>
                <w:szCs w:val="20"/>
                <w:rtl w:val="0"/>
              </w:rPr>
              <w:t xml:space="preserve">acompañado del respectivo informe de actividades y pago de la seguridad social en Salud, </w:t>
            </w:r>
          </w:p>
          <w:p w:rsidR="00000000" w:rsidDel="00000000" w:rsidP="00000000" w:rsidRDefault="00000000" w:rsidRPr="00000000" w14:paraId="00000087">
            <w:pPr>
              <w:rPr>
                <w:rFonts w:ascii="Arial" w:cs="Arial" w:eastAsia="Arial" w:hAnsi="Arial"/>
                <w:sz w:val="20"/>
                <w:szCs w:val="20"/>
              </w:rPr>
            </w:pPr>
            <w:r w:rsidDel="00000000" w:rsidR="00000000" w:rsidRPr="00000000">
              <w:rPr>
                <w:rFonts w:ascii="Arial" w:cs="Arial" w:eastAsia="Arial" w:hAnsi="Arial"/>
                <w:sz w:val="20"/>
                <w:szCs w:val="20"/>
                <w:rtl w:val="0"/>
              </w:rPr>
              <w:t xml:space="preserve">Pensiones y ARL dentro de las fechas señaladas por el SENA, so pena </w:t>
            </w:r>
            <w:r w:rsidDel="00000000" w:rsidR="00000000" w:rsidRPr="00000000">
              <w:rPr>
                <w:rFonts w:ascii="Arial" w:cs="Arial" w:eastAsia="Arial" w:hAnsi="Arial"/>
                <w:rtl w:val="0"/>
              </w:rPr>
              <w:t xml:space="preserve">de incurrir</w:t>
            </w:r>
            <w:r w:rsidDel="00000000" w:rsidR="00000000" w:rsidRPr="00000000">
              <w:rPr>
                <w:rFonts w:ascii="Arial" w:cs="Arial" w:eastAsia="Arial" w:hAnsi="Arial"/>
                <w:sz w:val="20"/>
                <w:szCs w:val="20"/>
                <w:rtl w:val="0"/>
              </w:rPr>
              <w:t xml:space="preserve"> en causal de </w:t>
            </w:r>
          </w:p>
          <w:p w:rsidR="00000000" w:rsidDel="00000000" w:rsidP="00000000" w:rsidRDefault="00000000" w:rsidRPr="00000000" w14:paraId="00000088">
            <w:pPr>
              <w:rPr>
                <w:rFonts w:ascii="Calibri" w:cs="Calibri" w:eastAsia="Calibri" w:hAnsi="Calibri"/>
                <w:b w:val="1"/>
              </w:rPr>
            </w:pPr>
            <w:r w:rsidDel="00000000" w:rsidR="00000000" w:rsidRPr="00000000">
              <w:rPr>
                <w:rFonts w:ascii="Arial" w:cs="Arial" w:eastAsia="Arial" w:hAnsi="Arial"/>
                <w:sz w:val="20"/>
                <w:szCs w:val="20"/>
                <w:rtl w:val="0"/>
              </w:rPr>
              <w:t xml:space="preserve">multa señalada en el contrato.</w:t>
            </w:r>
            <w:r w:rsidDel="00000000" w:rsidR="00000000" w:rsidRPr="00000000">
              <w:rPr>
                <w:rtl w:val="0"/>
              </w:rPr>
            </w:r>
          </w:p>
        </w:tc>
        <w:tc>
          <w:tcPr/>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8A">
            <w:pPr>
              <w:rPr>
                <w:rFonts w:ascii="Calibri" w:cs="Calibri" w:eastAsia="Calibri" w:hAnsi="Calibri"/>
              </w:rPr>
            </w:pPr>
            <w:r w:rsidDel="00000000" w:rsidR="00000000" w:rsidRPr="00000000">
              <w:rPr>
                <w:rFonts w:ascii="Arial" w:cs="Arial" w:eastAsia="Arial" w:hAnsi="Arial"/>
                <w:sz w:val="20"/>
                <w:szCs w:val="20"/>
                <w:rtl w:val="0"/>
              </w:rPr>
              <w:t xml:space="preserve">Planilla de cobro presentada SECOP II.</w:t>
            </w:r>
            <w:r w:rsidDel="00000000" w:rsidR="00000000" w:rsidRPr="00000000">
              <w:rPr>
                <w:rtl w:val="0"/>
              </w:rPr>
            </w:r>
          </w:p>
        </w:tc>
      </w:tr>
      <w:tr>
        <w:trPr>
          <w:cantSplit w:val="0"/>
          <w:tblHeader w:val="1"/>
        </w:trPr>
        <w:tc>
          <w:tcPr/>
          <w:p w:rsidR="00000000" w:rsidDel="00000000" w:rsidP="00000000" w:rsidRDefault="00000000" w:rsidRPr="00000000" w14:paraId="0000008B">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11</w:t>
            </w:r>
            <w:r w:rsidDel="00000000" w:rsidR="00000000" w:rsidRPr="00000000">
              <w:rPr>
                <w:rFonts w:ascii="Arial" w:cs="Arial" w:eastAsia="Arial" w:hAnsi="Arial"/>
                <w:b w:val="1"/>
                <w:rtl w:val="0"/>
              </w:rPr>
              <w:t xml:space="preserve">.</w:t>
            </w:r>
            <w:r w:rsidDel="00000000" w:rsidR="00000000" w:rsidRPr="00000000">
              <w:rPr>
                <w:rFonts w:ascii="Arial" w:cs="Arial" w:eastAsia="Arial" w:hAnsi="Arial"/>
                <w:sz w:val="20"/>
                <w:szCs w:val="20"/>
                <w:rtl w:val="0"/>
              </w:rPr>
              <w:t xml:space="preserve">Hacer entrega del carné institucional una vez se dé por terminado </w:t>
            </w:r>
          </w:p>
          <w:p w:rsidR="00000000" w:rsidDel="00000000" w:rsidP="00000000" w:rsidRDefault="00000000" w:rsidRPr="00000000" w14:paraId="0000008C">
            <w:pPr>
              <w:rPr>
                <w:rFonts w:ascii="Calibri" w:cs="Calibri" w:eastAsia="Calibri" w:hAnsi="Calibri"/>
                <w:b w:val="1"/>
              </w:rPr>
            </w:pPr>
            <w:r w:rsidDel="00000000" w:rsidR="00000000" w:rsidRPr="00000000">
              <w:rPr>
                <w:rFonts w:ascii="Arial" w:cs="Arial" w:eastAsia="Arial" w:hAnsi="Arial"/>
                <w:sz w:val="20"/>
                <w:szCs w:val="20"/>
                <w:rtl w:val="0"/>
              </w:rPr>
              <w:t xml:space="preserve">el presente contrato</w:t>
            </w:r>
            <w:r w:rsidDel="00000000" w:rsidR="00000000" w:rsidRPr="00000000">
              <w:rPr>
                <w:rtl w:val="0"/>
              </w:rPr>
            </w:r>
          </w:p>
        </w:tc>
        <w:tc>
          <w:tcPr/>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8E">
            <w:pPr>
              <w:rPr>
                <w:rFonts w:ascii="Calibri" w:cs="Calibri" w:eastAsia="Calibri" w:hAnsi="Calibri"/>
              </w:rPr>
            </w:pPr>
            <w:r w:rsidDel="00000000" w:rsidR="00000000" w:rsidRPr="00000000">
              <w:rPr>
                <w:rFonts w:ascii="Calibri" w:cs="Calibri" w:eastAsia="Calibri" w:hAnsi="Calibri"/>
                <w:rtl w:val="0"/>
              </w:rPr>
              <w:t xml:space="preserve">En el mes de diciembre del 2024 se recibe el carnet en devolución.</w:t>
            </w:r>
          </w:p>
        </w:tc>
      </w:tr>
      <w:tr>
        <w:trPr>
          <w:cantSplit w:val="0"/>
          <w:tblHeader w:val="1"/>
        </w:trPr>
        <w:tc>
          <w:tcPr/>
          <w:p w:rsidR="00000000" w:rsidDel="00000000" w:rsidP="00000000" w:rsidRDefault="00000000" w:rsidRPr="00000000" w14:paraId="0000008F">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12</w:t>
            </w:r>
            <w:r w:rsidDel="00000000" w:rsidR="00000000" w:rsidRPr="00000000">
              <w:rPr>
                <w:rFonts w:ascii="Arial" w:cs="Arial" w:eastAsia="Arial" w:hAnsi="Arial"/>
                <w:b w:val="1"/>
                <w:rtl w:val="0"/>
              </w:rPr>
              <w:t xml:space="preserve">.</w:t>
            </w:r>
            <w:r w:rsidDel="00000000" w:rsidR="00000000" w:rsidRPr="00000000">
              <w:rPr>
                <w:rFonts w:ascii="Arial" w:cs="Arial" w:eastAsia="Arial" w:hAnsi="Arial"/>
                <w:sz w:val="20"/>
                <w:szCs w:val="20"/>
                <w:rtl w:val="0"/>
              </w:rPr>
              <w:t xml:space="preserve">Las demás que se requieran dentro de su área y para el normal desarrollo </w:t>
            </w:r>
          </w:p>
          <w:p w:rsidR="00000000" w:rsidDel="00000000" w:rsidP="00000000" w:rsidRDefault="00000000" w:rsidRPr="00000000" w14:paraId="00000090">
            <w:pPr>
              <w:rPr>
                <w:rFonts w:ascii="Calibri" w:cs="Calibri" w:eastAsia="Calibri" w:hAnsi="Calibri"/>
                <w:b w:val="1"/>
              </w:rPr>
            </w:pPr>
            <w:r w:rsidDel="00000000" w:rsidR="00000000" w:rsidRPr="00000000">
              <w:rPr>
                <w:rFonts w:ascii="Arial" w:cs="Arial" w:eastAsia="Arial" w:hAnsi="Arial"/>
                <w:sz w:val="20"/>
                <w:szCs w:val="20"/>
                <w:rtl w:val="0"/>
              </w:rPr>
              <w:t xml:space="preserve">de actividades del Centro</w:t>
            </w:r>
            <w:r w:rsidDel="00000000" w:rsidR="00000000" w:rsidRPr="00000000">
              <w:rPr>
                <w:rtl w:val="0"/>
              </w:rPr>
            </w:r>
          </w:p>
        </w:tc>
        <w:tc>
          <w:tcPr/>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92">
            <w:pPr>
              <w:rPr>
                <w:rFonts w:ascii="Arial" w:cs="Arial" w:eastAsia="Arial" w:hAnsi="Arial"/>
                <w:sz w:val="20"/>
                <w:szCs w:val="20"/>
              </w:rPr>
            </w:pPr>
            <w:r w:rsidDel="00000000" w:rsidR="00000000" w:rsidRPr="00000000">
              <w:rPr>
                <w:rFonts w:ascii="Arial" w:cs="Arial" w:eastAsia="Arial" w:hAnsi="Arial"/>
                <w:sz w:val="20"/>
                <w:szCs w:val="20"/>
                <w:rtl w:val="0"/>
              </w:rPr>
              <w:t xml:space="preserve">Solicitudes y requerimientos</w:t>
            </w:r>
          </w:p>
          <w:p w:rsidR="00000000" w:rsidDel="00000000" w:rsidP="00000000" w:rsidRDefault="00000000" w:rsidRPr="00000000" w14:paraId="00000093">
            <w:pPr>
              <w:rPr>
                <w:rFonts w:ascii="Calibri" w:cs="Calibri" w:eastAsia="Calibri" w:hAnsi="Calibri"/>
              </w:rPr>
            </w:pPr>
            <w:r w:rsidDel="00000000" w:rsidR="00000000" w:rsidRPr="00000000">
              <w:rPr>
                <w:rFonts w:ascii="Arial" w:cs="Arial" w:eastAsia="Arial" w:hAnsi="Arial"/>
                <w:sz w:val="20"/>
                <w:szCs w:val="20"/>
                <w:rtl w:val="0"/>
              </w:rPr>
              <w:t xml:space="preserve">Correo institucional.</w:t>
            </w:r>
            <w:r w:rsidDel="00000000" w:rsidR="00000000" w:rsidRPr="00000000">
              <w:rPr>
                <w:rtl w:val="0"/>
              </w:rPr>
            </w:r>
          </w:p>
        </w:tc>
      </w:tr>
    </w:tbl>
    <w:p w:rsidR="00000000" w:rsidDel="00000000" w:rsidP="00000000" w:rsidRDefault="00000000" w:rsidRPr="00000000" w14:paraId="00000094">
      <w:pPr>
        <w:rPr>
          <w:color w:val="000000"/>
        </w:rPr>
      </w:pPr>
      <w:r w:rsidDel="00000000" w:rsidR="00000000" w:rsidRPr="00000000">
        <w:rPr>
          <w:rtl w:val="0"/>
        </w:rPr>
      </w:r>
    </w:p>
    <w:p w:rsidR="00000000" w:rsidDel="00000000" w:rsidP="00000000" w:rsidRDefault="00000000" w:rsidRPr="00000000" w14:paraId="00000095">
      <w:pPr>
        <w:rPr>
          <w:color w:val="000000"/>
        </w:rPr>
      </w:pPr>
      <w:r w:rsidDel="00000000" w:rsidR="00000000" w:rsidRPr="00000000">
        <w:rPr>
          <w:rtl w:val="0"/>
        </w:rPr>
      </w:r>
    </w:p>
    <w:p w:rsidR="00000000" w:rsidDel="00000000" w:rsidP="00000000" w:rsidRDefault="00000000" w:rsidRPr="00000000" w14:paraId="00000096">
      <w:pPr>
        <w:rPr>
          <w:color w:val="000000"/>
        </w:rPr>
      </w:pPr>
      <w:r w:rsidDel="00000000" w:rsidR="00000000" w:rsidRPr="00000000">
        <w:rPr>
          <w:rtl w:val="0"/>
        </w:rPr>
      </w:r>
    </w:p>
    <w:p w:rsidR="00000000" w:rsidDel="00000000" w:rsidP="00000000" w:rsidRDefault="00000000" w:rsidRPr="00000000" w14:paraId="00000097">
      <w:pPr>
        <w:rPr>
          <w:color w:val="000000"/>
        </w:rPr>
      </w:pPr>
      <w:r w:rsidDel="00000000" w:rsidR="00000000" w:rsidRPr="00000000">
        <w:rPr>
          <w:rtl w:val="0"/>
        </w:rPr>
      </w:r>
    </w:p>
    <w:p w:rsidR="00000000" w:rsidDel="00000000" w:rsidP="00000000" w:rsidRDefault="00000000" w:rsidRPr="00000000" w14:paraId="00000098">
      <w:pPr>
        <w:pStyle w:val="Heading1"/>
        <w:ind w:left="567" w:firstLine="0"/>
        <w:rPr>
          <w:b w:val="0"/>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pStyle w:val="Heading1"/>
        <w:numPr>
          <w:ilvl w:val="0"/>
          <w:numId w:val="1"/>
        </w:numPr>
        <w:ind w:left="720" w:hanging="360"/>
        <w:rPr>
          <w:b w:val="0"/>
        </w:rPr>
      </w:pPr>
      <w:r w:rsidDel="00000000" w:rsidR="00000000" w:rsidRPr="00000000">
        <w:rPr>
          <w:rtl w:val="0"/>
        </w:rPr>
        <w:t xml:space="preserve">ASPECTOS LEGALES</w:t>
      </w: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pStyle w:val="Heading2"/>
        <w:widowControl w:val="0"/>
        <w:numPr>
          <w:ilvl w:val="1"/>
          <w:numId w:val="1"/>
        </w:numPr>
        <w:ind w:left="567" w:right="6" w:hanging="567"/>
        <w:rPr/>
      </w:pPr>
      <w:r w:rsidDel="00000000" w:rsidR="00000000" w:rsidRPr="00000000">
        <w:rPr>
          <w:rtl w:val="0"/>
        </w:rPr>
        <w:t xml:space="preserve">Garantías contractuales</w:t>
      </w:r>
    </w:p>
    <w:p w:rsidR="00000000" w:rsidDel="00000000" w:rsidP="00000000" w:rsidRDefault="00000000" w:rsidRPr="00000000" w14:paraId="0000009D">
      <w:pPr>
        <w:widowControl w:val="0"/>
        <w:ind w:right="6"/>
        <w:rPr/>
      </w:pPr>
      <w:r w:rsidDel="00000000" w:rsidR="00000000" w:rsidRPr="00000000">
        <w:rPr>
          <w:rtl w:val="0"/>
        </w:rPr>
        <w:t xml:space="preserve">Como garantías se establecieron las siguientes:</w:t>
      </w:r>
    </w:p>
    <w:tbl>
      <w:tblPr>
        <w:tblStyle w:val="Table4"/>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11"/>
        <w:gridCol w:w="2559"/>
        <w:gridCol w:w="1909"/>
        <w:gridCol w:w="2215"/>
        <w:tblGridChange w:id="0">
          <w:tblGrid>
            <w:gridCol w:w="2711"/>
            <w:gridCol w:w="2559"/>
            <w:gridCol w:w="1909"/>
            <w:gridCol w:w="2215"/>
          </w:tblGrid>
        </w:tblGridChange>
      </w:tblGrid>
      <w:tr>
        <w:trPr>
          <w:cantSplit w:val="0"/>
          <w:trHeight w:val="106" w:hRule="atLeast"/>
          <w:tblHeader w:val="0"/>
        </w:trPr>
        <w:tc>
          <w:tcPr>
            <w:gridSpan w:val="4"/>
            <w:shd w:fill="d9d9d9" w:val="clear"/>
            <w:vAlign w:val="center"/>
          </w:tcPr>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GARANTÍA ÚNICA DE CUMPLIMIENTO</w:t>
            </w:r>
          </w:p>
        </w:tc>
      </w:tr>
      <w:tr>
        <w:trPr>
          <w:cantSplit w:val="0"/>
          <w:trHeight w:val="106" w:hRule="atLeast"/>
          <w:tblHeader w:val="0"/>
        </w:trPr>
        <w:tc>
          <w:tcPr>
            <w:shd w:fill="auto" w:val="clear"/>
            <w:vAlign w:val="center"/>
          </w:tcPr>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ASEGURADORA</w:t>
            </w:r>
          </w:p>
        </w:tc>
        <w:tc>
          <w:tcPr>
            <w:gridSpan w:val="3"/>
            <w:shd w:fill="auto" w:val="clear"/>
            <w:vAlign w:val="center"/>
          </w:tcPr>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17"/>
                <w:szCs w:val="17"/>
                <w:highlight w:val="white"/>
                <w:rtl w:val="0"/>
              </w:rPr>
              <w:t xml:space="preserve">SEGUROS GENERALES SURAMERICANA S.A.</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NRO. DE PÓLIZA</w:t>
            </w:r>
          </w:p>
        </w:tc>
        <w:tc>
          <w:tcPr>
            <w:gridSpan w:val="3"/>
            <w:shd w:fill="auto" w:val="clear"/>
            <w:vAlign w:val="center"/>
          </w:tcPr>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17"/>
                <w:szCs w:val="17"/>
                <w:highlight w:val="white"/>
                <w:rtl w:val="0"/>
              </w:rPr>
              <w:t xml:space="preserve">38386330</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CERTIFICADO O ANEXO</w:t>
            </w:r>
          </w:p>
        </w:tc>
        <w:tc>
          <w:tcPr>
            <w:gridSpan w:val="3"/>
            <w:shd w:fill="auto" w:val="clear"/>
            <w:vAlign w:val="center"/>
          </w:tcPr>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17"/>
                <w:szCs w:val="17"/>
                <w:highlight w:val="white"/>
                <w:rtl w:val="0"/>
              </w:rPr>
              <w:t xml:space="preserve">CO1.WRT.13598523</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EXPEDICIÓN</w:t>
            </w:r>
          </w:p>
        </w:tc>
        <w:tc>
          <w:tcPr>
            <w:gridSpan w:val="3"/>
            <w:shd w:fill="auto" w:val="clear"/>
            <w:vAlign w:val="center"/>
          </w:tcPr>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Febrero </w:t>
            </w:r>
            <w:r w:rsidDel="00000000" w:rsidR="00000000" w:rsidRPr="00000000">
              <w:rPr>
                <w:rtl w:val="0"/>
              </w:rPr>
              <w:t xml:space="preserve">1</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de 2024</w:t>
            </w:r>
          </w:p>
        </w:tc>
      </w:tr>
      <w:tr>
        <w:trPr>
          <w:cantSplit w:val="0"/>
          <w:tblHeader w:val="0"/>
        </w:trPr>
        <w:tc>
          <w:tcPr>
            <w:shd w:fill="auto" w:val="clear"/>
            <w:vAlign w:val="center"/>
          </w:tcPr>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APROBACIÓN</w:t>
            </w:r>
          </w:p>
        </w:tc>
        <w:tc>
          <w:tcPr>
            <w:gridSpan w:val="3"/>
            <w:shd w:fill="auto" w:val="clear"/>
            <w:vAlign w:val="center"/>
          </w:tcPr>
          <w:p w:rsidR="00000000" w:rsidDel="00000000" w:rsidP="00000000" w:rsidRDefault="00000000" w:rsidRPr="00000000" w14:paraId="000000B3">
            <w:pPr>
              <w:ind w:right="6"/>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Febrero 1 de 2024</w:t>
            </w:r>
            <w:r w:rsidDel="00000000" w:rsidR="00000000" w:rsidRPr="00000000">
              <w:rPr>
                <w:rtl w:val="0"/>
              </w:rPr>
            </w:r>
          </w:p>
        </w:tc>
      </w:tr>
      <w:tr>
        <w:trPr>
          <w:cantSplit w:val="0"/>
          <w:trHeight w:val="180" w:hRule="atLeast"/>
          <w:tblHeader w:val="0"/>
        </w:trPr>
        <w:tc>
          <w:tcPr>
            <w:vMerge w:val="restart"/>
            <w:shd w:fill="d9d9d9" w:val="clear"/>
            <w:vAlign w:val="center"/>
          </w:tcPr>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AMPARO</w:t>
            </w:r>
          </w:p>
        </w:tc>
        <w:tc>
          <w:tcPr>
            <w:gridSpan w:val="2"/>
            <w:shd w:fill="d9d9d9" w:val="clear"/>
            <w:vAlign w:val="center"/>
          </w:tcPr>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VIGENCIA</w:t>
            </w:r>
          </w:p>
        </w:tc>
        <w:tc>
          <w:tcPr>
            <w:vMerge w:val="restart"/>
            <w:shd w:fill="d9d9d9" w:val="clear"/>
            <w:vAlign w:val="center"/>
          </w:tcPr>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VALOR</w:t>
            </w:r>
          </w:p>
        </w:tc>
      </w:tr>
      <w:tr>
        <w:trPr>
          <w:cantSplit w:val="0"/>
          <w:trHeight w:val="186" w:hRule="atLeast"/>
          <w:tblHeader w:val="0"/>
        </w:trPr>
        <w:tc>
          <w:tcPr>
            <w:vMerge w:val="continue"/>
            <w:shd w:fill="d9d9d9" w:val="clear"/>
            <w:vAlign w:val="center"/>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DESDE</w:t>
            </w:r>
          </w:p>
        </w:tc>
        <w:tc>
          <w:tcPr>
            <w:shd w:fill="d9d9d9" w:val="clear"/>
            <w:vAlign w:val="center"/>
          </w:tcPr>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HASTA</w:t>
            </w:r>
          </w:p>
        </w:tc>
        <w:tc>
          <w:tcPr>
            <w:vMerge w:val="continue"/>
            <w:shd w:fill="d9d9d9" w:val="clear"/>
            <w:vAlign w:val="center"/>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Cumplimiento</w:t>
            </w:r>
          </w:p>
        </w:tc>
        <w:tc>
          <w:tcPr>
            <w:shd w:fill="auto" w:val="clear"/>
            <w:vAlign w:val="center"/>
          </w:tcPr>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0</w:t>
            </w:r>
            <w:r w:rsidDel="00000000" w:rsidR="00000000" w:rsidRPr="00000000">
              <w:rPr>
                <w:rtl w:val="0"/>
              </w:rPr>
              <w:t xml:space="preserve">1</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/0</w:t>
            </w:r>
            <w:r w:rsidDel="00000000" w:rsidR="00000000" w:rsidRPr="00000000">
              <w:rPr>
                <w:rtl w:val="0"/>
              </w:rPr>
              <w:t xml:space="preserve">2</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/2024</w:t>
            </w:r>
          </w:p>
        </w:tc>
        <w:tc>
          <w:tcPr>
            <w:shd w:fill="auto" w:val="clear"/>
            <w:vAlign w:val="center"/>
          </w:tcPr>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14</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/0</w:t>
            </w:r>
            <w:r w:rsidDel="00000000" w:rsidR="00000000" w:rsidRPr="00000000">
              <w:rPr>
                <w:rtl w:val="0"/>
              </w:rPr>
              <w:t xml:space="preserve">4</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/2025</w:t>
            </w:r>
          </w:p>
        </w:tc>
        <w:tc>
          <w:tcPr>
            <w:shd w:fill="auto" w:val="clear"/>
            <w:vAlign w:val="center"/>
          </w:tcPr>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Fonts w:ascii="Arial" w:cs="Arial" w:eastAsia="Arial" w:hAnsi="Arial"/>
                <w:sz w:val="18"/>
                <w:szCs w:val="18"/>
                <w:highlight w:val="white"/>
                <w:rtl w:val="0"/>
              </w:rPr>
              <w:t xml:space="preserve">4.659.052,00 </w:t>
            </w:r>
            <w:r w:rsidDel="00000000" w:rsidR="00000000" w:rsidRPr="00000000">
              <w:rPr>
                <w:rFonts w:ascii="Calibri" w:cs="Calibri" w:eastAsia="Calibri" w:hAnsi="Calibri"/>
                <w:b w:val="0"/>
                <w:i w:val="0"/>
                <w:smallCaps w:val="0"/>
                <w:strike w:val="0"/>
                <w:color w:val="000000"/>
                <w:sz w:val="22"/>
                <w:szCs w:val="22"/>
                <w:highlight w:val="white"/>
                <w:u w:val="none"/>
                <w:vertAlign w:val="baseline"/>
                <w:rtl w:val="0"/>
              </w:rPr>
              <w:t xml:space="preserve"> COP</w:t>
            </w:r>
          </w:p>
        </w:tc>
      </w:tr>
      <w:tr>
        <w:trPr>
          <w:cantSplit w:val="0"/>
          <w:tblHeader w:val="0"/>
        </w:trPr>
        <w:tc>
          <w:tcPr>
            <w:shd w:fill="auto" w:val="clear"/>
            <w:vAlign w:val="center"/>
          </w:tcPr>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Devolución del pago anticipado</w:t>
            </w:r>
          </w:p>
        </w:tc>
        <w:tc>
          <w:tcPr>
            <w:shd w:fill="auto" w:val="clear"/>
            <w:vAlign w:val="center"/>
          </w:tcPr>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Salarios y prestaciones sociales</w:t>
            </w:r>
          </w:p>
        </w:tc>
        <w:tc>
          <w:tcPr>
            <w:shd w:fill="auto" w:val="clear"/>
            <w:vAlign w:val="center"/>
          </w:tcPr>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Calidad del servicio</w:t>
            </w:r>
          </w:p>
        </w:tc>
        <w:tc>
          <w:tcPr>
            <w:shd w:fill="auto" w:val="clear"/>
            <w:vAlign w:val="center"/>
          </w:tcPr>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CE">
      <w:pPr>
        <w:rPr>
          <w:color w:val="000000"/>
        </w:rPr>
      </w:pPr>
      <w:r w:rsidDel="00000000" w:rsidR="00000000" w:rsidRPr="00000000">
        <w:rPr>
          <w:rtl w:val="0"/>
        </w:rPr>
      </w:r>
    </w:p>
    <w:p w:rsidR="00000000" w:rsidDel="00000000" w:rsidP="00000000" w:rsidRDefault="00000000" w:rsidRPr="00000000" w14:paraId="000000CF">
      <w:pPr>
        <w:pStyle w:val="Heading2"/>
        <w:numPr>
          <w:ilvl w:val="1"/>
          <w:numId w:val="1"/>
        </w:numPr>
        <w:ind w:left="567" w:hanging="567"/>
        <w:rPr/>
      </w:pPr>
      <w:r w:rsidDel="00000000" w:rsidR="00000000" w:rsidRPr="00000000">
        <w:rPr>
          <w:rtl w:val="0"/>
        </w:rPr>
        <w:t xml:space="preserve">Cumplimiento del objeto</w:t>
      </w:r>
    </w:p>
    <w:p w:rsidR="00000000" w:rsidDel="00000000" w:rsidP="00000000" w:rsidRDefault="00000000" w:rsidRPr="00000000" w14:paraId="000000D0">
      <w:pPr>
        <w:widowControl w:val="0"/>
        <w:ind w:right="6"/>
        <w:rPr>
          <w:u w:val="single"/>
        </w:rPr>
      </w:pPr>
      <w:r w:rsidDel="00000000" w:rsidR="00000000" w:rsidRPr="00000000">
        <w:rPr>
          <w:rtl w:val="0"/>
        </w:rPr>
      </w:r>
    </w:p>
    <w:p w:rsidR="00000000" w:rsidDel="00000000" w:rsidP="00000000" w:rsidRDefault="00000000" w:rsidRPr="00000000" w14:paraId="000000D1">
      <w:pPr>
        <w:widowControl w:val="0"/>
        <w:ind w:right="6"/>
        <w:rPr>
          <w:color w:val="000000"/>
        </w:rPr>
      </w:pPr>
      <w:r w:rsidDel="00000000" w:rsidR="00000000" w:rsidRPr="00000000">
        <w:rPr>
          <w:color w:val="000000"/>
          <w:rtl w:val="0"/>
        </w:rPr>
        <w:t xml:space="preserve">El contratista cumplió a cabalidad lo señalado en el objeto y obligaciones contractuales, los servicios fueron recibidos a satisfacción.</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D2">
      <w:pPr>
        <w:rPr>
          <w:color w:val="000000"/>
        </w:rPr>
      </w:pPr>
      <w:r w:rsidDel="00000000" w:rsidR="00000000" w:rsidRPr="00000000">
        <w:rPr>
          <w:rtl w:val="0"/>
        </w:rPr>
      </w:r>
    </w:p>
    <w:p w:rsidR="00000000" w:rsidDel="00000000" w:rsidP="00000000" w:rsidRDefault="00000000" w:rsidRPr="00000000" w14:paraId="000000D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567" w:right="0" w:hanging="567"/>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Cumplimiento de los aspectos del Sistema Integrado de Gestión y Autocontrol – SIGA</w:t>
      </w:r>
    </w:p>
    <w:p w:rsidR="00000000" w:rsidDel="00000000" w:rsidP="00000000" w:rsidRDefault="00000000" w:rsidRPr="00000000" w14:paraId="000000D4">
      <w:pPr>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0D5">
      <w:pPr>
        <w:rPr>
          <w:rFonts w:ascii="Calibri" w:cs="Calibri" w:eastAsia="Calibri" w:hAnsi="Calibri"/>
          <w:color w:val="000000"/>
        </w:rPr>
      </w:pPr>
      <w:r w:rsidDel="00000000" w:rsidR="00000000" w:rsidRPr="00000000">
        <w:rPr>
          <w:rFonts w:ascii="Calibri" w:cs="Calibri" w:eastAsia="Calibri" w:hAnsi="Calibri"/>
          <w:color w:val="000000"/>
          <w:rtl w:val="0"/>
        </w:rPr>
        <w:t xml:space="preserve">“No aplica”.</w:t>
      </w:r>
    </w:p>
    <w:p w:rsidR="00000000" w:rsidDel="00000000" w:rsidP="00000000" w:rsidRDefault="00000000" w:rsidRPr="00000000" w14:paraId="000000D6">
      <w:pPr>
        <w:rPr>
          <w:color w:val="000000"/>
        </w:rPr>
      </w:pPr>
      <w:r w:rsidDel="00000000" w:rsidR="00000000" w:rsidRPr="00000000">
        <w:rPr>
          <w:rtl w:val="0"/>
        </w:rPr>
      </w:r>
    </w:p>
    <w:p w:rsidR="00000000" w:rsidDel="00000000" w:rsidP="00000000" w:rsidRDefault="00000000" w:rsidRPr="00000000" w14:paraId="000000D7">
      <w:pPr>
        <w:pStyle w:val="Heading2"/>
        <w:numPr>
          <w:ilvl w:val="1"/>
          <w:numId w:val="1"/>
        </w:numPr>
        <w:ind w:left="567" w:hanging="567"/>
        <w:rPr/>
      </w:pPr>
      <w:r w:rsidDel="00000000" w:rsidR="00000000" w:rsidRPr="00000000">
        <w:rPr>
          <w:rtl w:val="0"/>
        </w:rPr>
        <w:t xml:space="preserve">Multas y sanciones</w:t>
      </w:r>
    </w:p>
    <w:p w:rsidR="00000000" w:rsidDel="00000000" w:rsidP="00000000" w:rsidRDefault="00000000" w:rsidRPr="00000000" w14:paraId="000000D8">
      <w:pPr>
        <w:ind w:right="6"/>
        <w:rPr/>
      </w:pPr>
      <w:r w:rsidDel="00000000" w:rsidR="00000000" w:rsidRPr="00000000">
        <w:rPr>
          <w:rtl w:val="0"/>
        </w:rPr>
      </w:r>
    </w:p>
    <w:p w:rsidR="00000000" w:rsidDel="00000000" w:rsidP="00000000" w:rsidRDefault="00000000" w:rsidRPr="00000000" w14:paraId="000000D9">
      <w:pPr>
        <w:ind w:right="6"/>
        <w:rPr/>
      </w:pPr>
      <w:r w:rsidDel="00000000" w:rsidR="00000000" w:rsidRPr="00000000">
        <w:rPr>
          <w:rtl w:val="0"/>
        </w:rPr>
        <w:t xml:space="preserve">De acuerdo con el informe final de </w:t>
      </w:r>
      <w:r w:rsidDel="00000000" w:rsidR="00000000" w:rsidRPr="00000000">
        <w:rPr>
          <w:highlight w:val="white"/>
          <w:rtl w:val="0"/>
        </w:rPr>
        <w:t xml:space="preserve">Víctor Rafael Atencia Urueta,</w:t>
      </w:r>
      <w:r w:rsidDel="00000000" w:rsidR="00000000" w:rsidRPr="00000000">
        <w:rPr>
          <w:rtl w:val="0"/>
        </w:rPr>
        <w:t xml:space="preserve"> durante la ejecución del contrato </w:t>
      </w:r>
      <w:r w:rsidDel="00000000" w:rsidR="00000000" w:rsidRPr="00000000">
        <w:rPr>
          <w:rFonts w:ascii="Calibri" w:cs="Calibri" w:eastAsia="Calibri" w:hAnsi="Calibri"/>
          <w:b w:val="1"/>
          <w:color w:val="000000"/>
          <w:rtl w:val="0"/>
        </w:rPr>
        <w:t xml:space="preserve">NO</w:t>
      </w:r>
      <w:r w:rsidDel="00000000" w:rsidR="00000000" w:rsidRPr="00000000">
        <w:rPr>
          <w:rtl w:val="0"/>
        </w:rPr>
        <w:t xml:space="preserve"> se presentaron multas y/o sanciones.</w:t>
      </w:r>
    </w:p>
    <w:p w:rsidR="00000000" w:rsidDel="00000000" w:rsidP="00000000" w:rsidRDefault="00000000" w:rsidRPr="00000000" w14:paraId="000000DA">
      <w:pPr>
        <w:ind w:right="6"/>
        <w:rPr/>
      </w:pPr>
      <w:r w:rsidDel="00000000" w:rsidR="00000000" w:rsidRPr="00000000">
        <w:rPr>
          <w:rtl w:val="0"/>
        </w:rPr>
      </w:r>
    </w:p>
    <w:p w:rsidR="00000000" w:rsidDel="00000000" w:rsidP="00000000" w:rsidRDefault="00000000" w:rsidRPr="00000000" w14:paraId="000000DB">
      <w:pPr>
        <w:pStyle w:val="Heading2"/>
        <w:numPr>
          <w:ilvl w:val="1"/>
          <w:numId w:val="1"/>
        </w:numPr>
        <w:ind w:left="567" w:hanging="567"/>
        <w:rPr/>
      </w:pPr>
      <w:r w:rsidDel="00000000" w:rsidR="00000000" w:rsidRPr="00000000">
        <w:rPr>
          <w:rtl w:val="0"/>
        </w:rPr>
        <w:t xml:space="preserve">Certificado de pagos de seguridad social</w:t>
      </w:r>
    </w:p>
    <w:p w:rsidR="00000000" w:rsidDel="00000000" w:rsidP="00000000" w:rsidRDefault="00000000" w:rsidRPr="00000000" w14:paraId="000000DC">
      <w:pPr>
        <w:widowControl w:val="0"/>
        <w:ind w:right="6"/>
        <w:rPr>
          <w:color w:val="000000"/>
        </w:rPr>
      </w:pPr>
      <w:r w:rsidDel="00000000" w:rsidR="00000000" w:rsidRPr="00000000">
        <w:rPr>
          <w:rtl w:val="0"/>
        </w:rPr>
      </w:r>
    </w:p>
    <w:p w:rsidR="00000000" w:rsidDel="00000000" w:rsidP="00000000" w:rsidRDefault="00000000" w:rsidRPr="00000000" w14:paraId="000000DD">
      <w:pPr>
        <w:widowControl w:val="0"/>
        <w:ind w:right="6"/>
        <w:rPr/>
      </w:pPr>
      <w:r w:rsidDel="00000000" w:rsidR="00000000" w:rsidRPr="00000000">
        <w:rPr>
          <w:rtl w:val="0"/>
        </w:rPr>
        <w:t xml:space="preserve">Mediante los informes presentados por la supervisión durante la ejecución del contrato, los cuales fueron entregados para el proceso de pago, el contratista cumplió a cabalidad con el objeto y las obligaciones contractuales, igualmente con los pagos de la seguridad social y los comprobantes de pago anexados a los informes de Gestión Financiera (GF).</w:t>
      </w:r>
    </w:p>
    <w:p w:rsidR="00000000" w:rsidDel="00000000" w:rsidP="00000000" w:rsidRDefault="00000000" w:rsidRPr="00000000" w14:paraId="000000DE">
      <w:pPr>
        <w:pStyle w:val="Heading2"/>
        <w:numPr>
          <w:ilvl w:val="1"/>
          <w:numId w:val="1"/>
        </w:numPr>
        <w:ind w:left="567" w:hanging="567"/>
        <w:rPr/>
      </w:pPr>
      <w:r w:rsidDel="00000000" w:rsidR="00000000" w:rsidRPr="00000000">
        <w:rPr>
          <w:rtl w:val="0"/>
        </w:rPr>
        <w:t xml:space="preserve">Supervisión de la ejecución contractual</w:t>
      </w:r>
    </w:p>
    <w:p w:rsidR="00000000" w:rsidDel="00000000" w:rsidP="00000000" w:rsidRDefault="00000000" w:rsidRPr="00000000" w14:paraId="000000DF">
      <w:pPr>
        <w:rPr>
          <w:color w:val="000000"/>
        </w:rPr>
      </w:pPr>
      <w:r w:rsidDel="00000000" w:rsidR="00000000" w:rsidRPr="00000000">
        <w:rPr>
          <w:rtl w:val="0"/>
        </w:rPr>
      </w:r>
    </w:p>
    <w:p w:rsidR="00000000" w:rsidDel="00000000" w:rsidP="00000000" w:rsidRDefault="00000000" w:rsidRPr="00000000" w14:paraId="000000E0">
      <w:pPr>
        <w:rPr>
          <w:color w:val="000000"/>
          <w:highlight w:val="white"/>
        </w:rPr>
      </w:pPr>
      <w:r w:rsidDel="00000000" w:rsidR="00000000" w:rsidRPr="00000000">
        <w:rPr>
          <w:rtl w:val="0"/>
        </w:rPr>
        <w:t xml:space="preserve">Que el ordenador del gasto realizó la designación de supervisión </w:t>
      </w:r>
      <w:r w:rsidDel="00000000" w:rsidR="00000000" w:rsidRPr="00000000">
        <w:rPr>
          <w:highlight w:val="white"/>
          <w:rtl w:val="0"/>
        </w:rPr>
        <w:t xml:space="preserve">Víctor Rafael Atencia Urueta</w:t>
      </w:r>
      <w:r w:rsidDel="00000000" w:rsidR="00000000" w:rsidRPr="00000000">
        <w:rPr>
          <w:color w:val="000000"/>
          <w:highlight w:val="white"/>
          <w:rtl w:val="0"/>
        </w:rPr>
        <w:t xml:space="preserve"> desde 0</w:t>
      </w:r>
      <w:r w:rsidDel="00000000" w:rsidR="00000000" w:rsidRPr="00000000">
        <w:rPr>
          <w:highlight w:val="white"/>
          <w:rtl w:val="0"/>
        </w:rPr>
        <w:t xml:space="preserve">1</w:t>
      </w:r>
      <w:r w:rsidDel="00000000" w:rsidR="00000000" w:rsidRPr="00000000">
        <w:rPr>
          <w:color w:val="000000"/>
          <w:highlight w:val="white"/>
          <w:rtl w:val="0"/>
        </w:rPr>
        <w:t xml:space="preserve">/02/2024 hasta el </w:t>
      </w:r>
      <w:r w:rsidDel="00000000" w:rsidR="00000000" w:rsidRPr="00000000">
        <w:rPr>
          <w:highlight w:val="white"/>
          <w:rtl w:val="0"/>
        </w:rPr>
        <w:t xml:space="preserve">14</w:t>
      </w:r>
      <w:r w:rsidDel="00000000" w:rsidR="00000000" w:rsidRPr="00000000">
        <w:rPr>
          <w:color w:val="000000"/>
          <w:highlight w:val="white"/>
          <w:rtl w:val="0"/>
        </w:rPr>
        <w:t xml:space="preserve">/12/2024</w:t>
      </w:r>
    </w:p>
    <w:p w:rsidR="00000000" w:rsidDel="00000000" w:rsidP="00000000" w:rsidRDefault="00000000" w:rsidRPr="00000000" w14:paraId="000000E1">
      <w:pPr>
        <w:rPr>
          <w:color w:val="000000"/>
        </w:rPr>
      </w:pPr>
      <w:r w:rsidDel="00000000" w:rsidR="00000000" w:rsidRPr="00000000">
        <w:rPr>
          <w:rtl w:val="0"/>
        </w:rPr>
      </w:r>
    </w:p>
    <w:p w:rsidR="00000000" w:rsidDel="00000000" w:rsidP="00000000" w:rsidRDefault="00000000" w:rsidRPr="00000000" w14:paraId="000000E2">
      <w:pPr>
        <w:pStyle w:val="Heading2"/>
        <w:numPr>
          <w:ilvl w:val="1"/>
          <w:numId w:val="1"/>
        </w:numPr>
        <w:ind w:left="567" w:hanging="567"/>
        <w:rPr/>
      </w:pPr>
      <w:r w:rsidDel="00000000" w:rsidR="00000000" w:rsidRPr="00000000">
        <w:rPr>
          <w:rtl w:val="0"/>
        </w:rPr>
        <w:t xml:space="preserve">Liquidación del contrato</w:t>
      </w:r>
    </w:p>
    <w:p w:rsidR="00000000" w:rsidDel="00000000" w:rsidP="00000000" w:rsidRDefault="00000000" w:rsidRPr="00000000" w14:paraId="000000E3">
      <w:pPr>
        <w:rPr>
          <w:color w:val="000000"/>
        </w:rPr>
      </w:pPr>
      <w:r w:rsidDel="00000000" w:rsidR="00000000" w:rsidRPr="00000000">
        <w:rPr>
          <w:rtl w:val="0"/>
        </w:rPr>
      </w:r>
    </w:p>
    <w:p w:rsidR="00000000" w:rsidDel="00000000" w:rsidP="00000000" w:rsidRDefault="00000000" w:rsidRPr="00000000" w14:paraId="000000E4">
      <w:pPr>
        <w:widowControl w:val="0"/>
        <w:ind w:right="6"/>
        <w:rPr/>
      </w:pPr>
      <w:r w:rsidDel="00000000" w:rsidR="00000000" w:rsidRPr="00000000">
        <w:rPr>
          <w:rtl w:val="0"/>
        </w:rPr>
        <w:t xml:space="preserve">De conformidad con el artículo 217 del Decreto Ley 19 de 2012, que modificó el artículo 60 de la Ley 80 de 1993, no será liquidado el presente (Electrónico o físico) cuando el Supervisor de este,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 electrónico o físico será liquidado de mutuo acuerdo entre las partes, dentro de los cuatro (4) meses siguientes a la fecha de su terminación por cualquier causa; en el evento de que las partes no lleguen a un acuerdo, el SENA procederá a liquidarlo unilateralmente en las condiciones y términos </w:t>
      </w:r>
    </w:p>
    <w:p w:rsidR="00000000" w:rsidDel="00000000" w:rsidP="00000000" w:rsidRDefault="00000000" w:rsidRPr="00000000" w14:paraId="000000E5">
      <w:pPr>
        <w:widowControl w:val="0"/>
        <w:ind w:right="6"/>
        <w:rPr/>
      </w:pPr>
      <w:r w:rsidDel="00000000" w:rsidR="00000000" w:rsidRPr="00000000">
        <w:rPr>
          <w:rtl w:val="0"/>
        </w:rPr>
        <w:t xml:space="preserve">establecidos en los artículos 60 de la Ley 80 de 1993 y 11 de la Ley 1150 de 2007.</w:t>
      </w:r>
    </w:p>
    <w:p w:rsidR="00000000" w:rsidDel="00000000" w:rsidP="00000000" w:rsidRDefault="00000000" w:rsidRPr="00000000" w14:paraId="000000E6">
      <w:pPr>
        <w:widowControl w:val="0"/>
        <w:ind w:right="6"/>
        <w:rPr/>
      </w:pPr>
      <w:r w:rsidDel="00000000" w:rsidR="00000000" w:rsidRPr="00000000">
        <w:rPr>
          <w:rtl w:val="0"/>
        </w:rPr>
      </w:r>
    </w:p>
    <w:p w:rsidR="00000000" w:rsidDel="00000000" w:rsidP="00000000" w:rsidRDefault="00000000" w:rsidRPr="00000000" w14:paraId="000000E7">
      <w:pPr>
        <w:pStyle w:val="Heading1"/>
        <w:numPr>
          <w:ilvl w:val="0"/>
          <w:numId w:val="1"/>
        </w:numPr>
        <w:ind w:left="720" w:hanging="360"/>
        <w:rPr>
          <w:b w:val="0"/>
        </w:rPr>
      </w:pPr>
      <w:r w:rsidDel="00000000" w:rsidR="00000000" w:rsidRPr="00000000">
        <w:rPr>
          <w:rtl w:val="0"/>
        </w:rPr>
        <w:t xml:space="preserve">ASPECTOS FINANCIEROS</w:t>
      </w:r>
      <w:r w:rsidDel="00000000" w:rsidR="00000000" w:rsidRPr="00000000">
        <w:rPr>
          <w:rtl w:val="0"/>
        </w:rPr>
      </w:r>
    </w:p>
    <w:p w:rsidR="00000000" w:rsidDel="00000000" w:rsidP="00000000" w:rsidRDefault="00000000" w:rsidRPr="00000000" w14:paraId="000000E8">
      <w:pPr>
        <w:tabs>
          <w:tab w:val="left" w:leader="none" w:pos="426"/>
          <w:tab w:val="center" w:leader="none" w:pos="4560"/>
        </w:tabs>
        <w:ind w:right="6"/>
        <w:rPr>
          <w:u w:val="single"/>
        </w:rPr>
      </w:pPr>
      <w:r w:rsidDel="00000000" w:rsidR="00000000" w:rsidRPr="00000000">
        <w:rPr>
          <w:rtl w:val="0"/>
        </w:rPr>
      </w:r>
    </w:p>
    <w:p w:rsidR="00000000" w:rsidDel="00000000" w:rsidP="00000000" w:rsidRDefault="00000000" w:rsidRPr="00000000" w14:paraId="000000E9">
      <w:pPr>
        <w:pStyle w:val="Heading2"/>
        <w:numPr>
          <w:ilvl w:val="1"/>
          <w:numId w:val="1"/>
        </w:numPr>
        <w:ind w:left="567" w:hanging="567"/>
        <w:rPr/>
      </w:pPr>
      <w:r w:rsidDel="00000000" w:rsidR="00000000" w:rsidRPr="00000000">
        <w:rPr>
          <w:rtl w:val="0"/>
        </w:rPr>
        <w:t xml:space="preserve">Pagos realizados</w:t>
      </w:r>
    </w:p>
    <w:p w:rsidR="00000000" w:rsidDel="00000000" w:rsidP="00000000" w:rsidRDefault="00000000" w:rsidRPr="00000000" w14:paraId="000000EA">
      <w:pPr>
        <w:ind w:right="6"/>
        <w:rPr>
          <w:u w:val="single"/>
        </w:rPr>
      </w:pPr>
      <w:r w:rsidDel="00000000" w:rsidR="00000000" w:rsidRPr="00000000">
        <w:rPr>
          <w:rtl w:val="0"/>
        </w:rPr>
      </w:r>
    </w:p>
    <w:p w:rsidR="00000000" w:rsidDel="00000000" w:rsidP="00000000" w:rsidRDefault="00000000" w:rsidRPr="00000000" w14:paraId="000000EB">
      <w:pPr>
        <w:rPr>
          <w:color w:val="000000"/>
        </w:rPr>
      </w:pPr>
      <w:r w:rsidDel="00000000" w:rsidR="00000000" w:rsidRPr="00000000">
        <w:rPr>
          <w:rtl w:val="0"/>
        </w:rPr>
        <w:t xml:space="preserve">El </w:t>
      </w:r>
      <w:r w:rsidDel="00000000" w:rsidR="00000000" w:rsidRPr="00000000">
        <w:rPr>
          <w:rFonts w:ascii="Calibri" w:cs="Calibri" w:eastAsia="Calibri" w:hAnsi="Calibri"/>
          <w:color w:val="ff0000"/>
          <w:rtl w:val="0"/>
        </w:rPr>
        <w:t xml:space="preserve">[incluir la fecha en que se expidió la certificación]</w:t>
      </w:r>
      <w:r w:rsidDel="00000000" w:rsidR="00000000" w:rsidRPr="00000000">
        <w:rPr>
          <w:rtl w:val="0"/>
        </w:rPr>
        <w:t xml:space="preserve"> se expidió el certificado de desembolsos </w:t>
      </w:r>
      <w:r w:rsidDel="00000000" w:rsidR="00000000" w:rsidRPr="00000000">
        <w:rPr>
          <w:color w:val="ff0000"/>
          <w:rtl w:val="0"/>
        </w:rPr>
        <w:t xml:space="preserve">[Relación de pago de SIIF]</w:t>
      </w:r>
      <w:r w:rsidDel="00000000" w:rsidR="00000000" w:rsidRPr="00000000">
        <w:rPr>
          <w:color w:val="c00000"/>
          <w:rtl w:val="0"/>
        </w:rPr>
        <w:t xml:space="preserve"> </w:t>
      </w:r>
      <w:r w:rsidDel="00000000" w:rsidR="00000000" w:rsidRPr="00000000">
        <w:rPr>
          <w:rtl w:val="0"/>
        </w:rPr>
        <w:t xml:space="preserve">del </w:t>
      </w:r>
      <w:r w:rsidDel="00000000" w:rsidR="00000000" w:rsidRPr="00000000">
        <w:rPr>
          <w:rFonts w:ascii="Calibri" w:cs="Calibri" w:eastAsia="Calibri" w:hAnsi="Calibri"/>
          <w:color w:val="ff0000"/>
          <w:rtl w:val="0"/>
        </w:rPr>
        <w:t xml:space="preserve">Contrato </w:t>
      </w:r>
      <w:r w:rsidDel="00000000" w:rsidR="00000000" w:rsidRPr="00000000">
        <w:rPr>
          <w:rtl w:val="0"/>
        </w:rPr>
        <w:t xml:space="preserve">nro</w:t>
      </w:r>
      <w:r w:rsidDel="00000000" w:rsidR="00000000" w:rsidRPr="00000000">
        <w:rPr>
          <w:color w:val="000000"/>
          <w:rtl w:val="0"/>
        </w:rPr>
        <w:t xml:space="preserve">. </w:t>
      </w:r>
      <w:r w:rsidDel="00000000" w:rsidR="00000000" w:rsidRPr="00000000">
        <w:rPr>
          <w:b w:val="1"/>
          <w:sz w:val="20"/>
          <w:szCs w:val="20"/>
          <w:rtl w:val="0"/>
        </w:rPr>
        <w:t xml:space="preserve">CO1.PCCNT.5833199</w:t>
      </w:r>
      <w:r w:rsidDel="00000000" w:rsidR="00000000" w:rsidRPr="00000000">
        <w:rPr>
          <w:rtl w:val="0"/>
        </w:rPr>
        <w:t xml:space="preserve">, tal como a continuación se relaciona:</w:t>
      </w:r>
      <w:r w:rsidDel="00000000" w:rsidR="00000000" w:rsidRPr="00000000">
        <w:rPr>
          <w:rtl w:val="0"/>
        </w:rPr>
      </w:r>
    </w:p>
    <w:tbl>
      <w:tblPr>
        <w:tblStyle w:val="Table5"/>
        <w:tblW w:w="7659.000000000001"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35"/>
        <w:gridCol w:w="2156"/>
        <w:gridCol w:w="2268"/>
        <w:tblGridChange w:id="0">
          <w:tblGrid>
            <w:gridCol w:w="3235"/>
            <w:gridCol w:w="2156"/>
            <w:gridCol w:w="2268"/>
          </w:tblGrid>
        </w:tblGridChange>
      </w:tblGrid>
      <w:tr>
        <w:trPr>
          <w:cantSplit w:val="0"/>
          <w:tblHeader w:val="0"/>
        </w:trPr>
        <w:tc>
          <w:tcPr>
            <w:shd w:fill="d9d9d9" w:val="clear"/>
            <w:vAlign w:val="center"/>
          </w:tcPr>
          <w:p w:rsidR="00000000" w:rsidDel="00000000" w:rsidP="00000000" w:rsidRDefault="00000000" w:rsidRPr="00000000" w14:paraId="000000EC">
            <w:pPr>
              <w:spacing w:after="0" w:lineRule="auto"/>
              <w:jc w:val="center"/>
              <w:rPr>
                <w:b w:val="1"/>
              </w:rPr>
            </w:pPr>
            <w:r w:rsidDel="00000000" w:rsidR="00000000" w:rsidRPr="00000000">
              <w:rPr>
                <w:b w:val="1"/>
                <w:rtl w:val="0"/>
              </w:rPr>
              <w:t xml:space="preserve">NÚMERO DE ORDEN DE PAGO</w:t>
            </w:r>
          </w:p>
        </w:tc>
        <w:tc>
          <w:tcPr>
            <w:shd w:fill="d9d9d9" w:val="clear"/>
            <w:vAlign w:val="center"/>
          </w:tcPr>
          <w:p w:rsidR="00000000" w:rsidDel="00000000" w:rsidP="00000000" w:rsidRDefault="00000000" w:rsidRPr="00000000" w14:paraId="000000ED">
            <w:pPr>
              <w:spacing w:after="0" w:lineRule="auto"/>
              <w:jc w:val="center"/>
              <w:rPr>
                <w:b w:val="1"/>
              </w:rPr>
            </w:pPr>
            <w:r w:rsidDel="00000000" w:rsidR="00000000" w:rsidRPr="00000000">
              <w:rPr>
                <w:b w:val="1"/>
                <w:rtl w:val="0"/>
              </w:rPr>
              <w:t xml:space="preserve">FECHA DE PAGO</w:t>
            </w:r>
          </w:p>
        </w:tc>
        <w:tc>
          <w:tcPr>
            <w:shd w:fill="d9d9d9" w:val="clear"/>
            <w:vAlign w:val="center"/>
          </w:tcPr>
          <w:p w:rsidR="00000000" w:rsidDel="00000000" w:rsidP="00000000" w:rsidRDefault="00000000" w:rsidRPr="00000000" w14:paraId="000000EE">
            <w:pPr>
              <w:spacing w:after="0" w:lineRule="auto"/>
              <w:jc w:val="center"/>
              <w:rPr>
                <w:b w:val="1"/>
              </w:rPr>
            </w:pPr>
            <w:r w:rsidDel="00000000" w:rsidR="00000000" w:rsidRPr="00000000">
              <w:rPr>
                <w:b w:val="1"/>
                <w:rtl w:val="0"/>
              </w:rPr>
              <w:t xml:space="preserve">VALOR DE PAGO</w:t>
            </w:r>
          </w:p>
        </w:tc>
      </w:tr>
      <w:tr>
        <w:trPr>
          <w:cantSplit w:val="0"/>
          <w:tblHeader w:val="0"/>
        </w:trPr>
        <w:tc>
          <w:tcPr>
            <w:vAlign w:val="center"/>
          </w:tcPr>
          <w:p w:rsidR="00000000" w:rsidDel="00000000" w:rsidP="00000000" w:rsidRDefault="00000000" w:rsidRPr="00000000" w14:paraId="000000EF">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0">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1">
            <w:pPr>
              <w:spacing w:after="0" w:lineRule="auto"/>
              <w:rPr>
                <w:b w:val="1"/>
                <w:color w:val="00000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F2">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3">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4">
            <w:pPr>
              <w:spacing w:after="0" w:lineRule="auto"/>
              <w:rPr>
                <w:b w:val="1"/>
                <w:color w:val="00000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F5">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6">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7">
            <w:pPr>
              <w:spacing w:after="0" w:lineRule="auto"/>
              <w:rPr>
                <w:b w:val="1"/>
                <w:color w:val="000000"/>
              </w:rPr>
            </w:pPr>
            <w:r w:rsidDel="00000000" w:rsidR="00000000" w:rsidRPr="00000000">
              <w:rPr>
                <w:rtl w:val="0"/>
              </w:rPr>
            </w:r>
          </w:p>
        </w:tc>
      </w:tr>
    </w:tbl>
    <w:p w:rsidR="00000000" w:rsidDel="00000000" w:rsidP="00000000" w:rsidRDefault="00000000" w:rsidRPr="00000000" w14:paraId="000000F8">
      <w:pPr>
        <w:rPr>
          <w:color w:val="000000"/>
        </w:rPr>
      </w:pPr>
      <w:r w:rsidDel="00000000" w:rsidR="00000000" w:rsidRPr="00000000">
        <w:rPr>
          <w:rtl w:val="0"/>
        </w:rPr>
      </w:r>
    </w:p>
    <w:p w:rsidR="00000000" w:rsidDel="00000000" w:rsidP="00000000" w:rsidRDefault="00000000" w:rsidRPr="00000000" w14:paraId="000000F9">
      <w:pPr>
        <w:pStyle w:val="Heading2"/>
        <w:numPr>
          <w:ilvl w:val="1"/>
          <w:numId w:val="1"/>
        </w:numPr>
        <w:ind w:left="567" w:hanging="567"/>
        <w:rPr>
          <w:b w:val="0"/>
        </w:rPr>
      </w:pPr>
      <w:r w:rsidDel="00000000" w:rsidR="00000000" w:rsidRPr="00000000">
        <w:rPr>
          <w:rtl w:val="0"/>
        </w:rPr>
        <w:t xml:space="preserve">Estado financiero</w:t>
      </w:r>
      <w:r w:rsidDel="00000000" w:rsidR="00000000" w:rsidRPr="00000000">
        <w:rPr>
          <w:rtl w:val="0"/>
        </w:rPr>
      </w:r>
    </w:p>
    <w:p w:rsidR="00000000" w:rsidDel="00000000" w:rsidP="00000000" w:rsidRDefault="00000000" w:rsidRPr="00000000" w14:paraId="000000FA">
      <w:pPr>
        <w:rPr/>
      </w:pPr>
      <w:r w:rsidDel="00000000" w:rsidR="00000000" w:rsidRPr="00000000">
        <w:rPr>
          <w:rtl w:val="0"/>
        </w:rPr>
      </w:r>
    </w:p>
    <w:tbl>
      <w:tblPr>
        <w:tblStyle w:val="Table6"/>
        <w:tblW w:w="609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63.000000000001"/>
        <w:gridCol w:w="1526.9999999999993"/>
        <w:tblGridChange w:id="0">
          <w:tblGrid>
            <w:gridCol w:w="4563.000000000001"/>
            <w:gridCol w:w="1526.9999999999993"/>
          </w:tblGrid>
        </w:tblGridChange>
      </w:tblGrid>
      <w:tr>
        <w:trPr>
          <w:cantSplit w:val="0"/>
          <w:trHeight w:val="300" w:hRule="atLeast"/>
          <w:tblHeader w:val="0"/>
        </w:trPr>
        <w:tc>
          <w:tcPr>
            <w:shd w:fill="d9d9d9" w:val="clear"/>
          </w:tcPr>
          <w:p w:rsidR="00000000" w:rsidDel="00000000" w:rsidP="00000000" w:rsidRDefault="00000000" w:rsidRPr="00000000" w14:paraId="000000FB">
            <w:pPr>
              <w:spacing w:after="0" w:lineRule="auto"/>
              <w:jc w:val="center"/>
              <w:rPr>
                <w:b w:val="1"/>
              </w:rPr>
            </w:pPr>
            <w:r w:rsidDel="00000000" w:rsidR="00000000" w:rsidRPr="00000000">
              <w:rPr>
                <w:b w:val="1"/>
                <w:rtl w:val="0"/>
              </w:rPr>
              <w:t xml:space="preserve">CONCEPTO</w:t>
            </w:r>
          </w:p>
        </w:tc>
        <w:tc>
          <w:tcPr>
            <w:shd w:fill="d9d9d9" w:val="clear"/>
          </w:tcPr>
          <w:p w:rsidR="00000000" w:rsidDel="00000000" w:rsidP="00000000" w:rsidRDefault="00000000" w:rsidRPr="00000000" w14:paraId="000000FC">
            <w:pPr>
              <w:spacing w:after="0" w:lineRule="auto"/>
              <w:jc w:val="center"/>
              <w:rPr>
                <w:b w:val="1"/>
              </w:rPr>
            </w:pPr>
            <w:r w:rsidDel="00000000" w:rsidR="00000000" w:rsidRPr="00000000">
              <w:rPr>
                <w:b w:val="1"/>
                <w:rtl w:val="0"/>
              </w:rPr>
              <w:t xml:space="preserve">VALOR</w:t>
            </w:r>
          </w:p>
        </w:tc>
      </w:tr>
      <w:tr>
        <w:trPr>
          <w:cantSplit w:val="0"/>
          <w:trHeight w:val="300" w:hRule="atLeast"/>
          <w:tblHeader w:val="0"/>
        </w:trPr>
        <w:tc>
          <w:tcPr/>
          <w:p w:rsidR="00000000" w:rsidDel="00000000" w:rsidP="00000000" w:rsidRDefault="00000000" w:rsidRPr="00000000" w14:paraId="000000FD">
            <w:pPr>
              <w:spacing w:after="0" w:lineRule="auto"/>
              <w:rPr>
                <w:b w:val="1"/>
                <w:color w:val="000000"/>
              </w:rPr>
            </w:pPr>
            <w:r w:rsidDel="00000000" w:rsidR="00000000" w:rsidRPr="00000000">
              <w:rPr>
                <w:b w:val="1"/>
                <w:color w:val="000000"/>
                <w:rtl w:val="0"/>
              </w:rPr>
              <w:t xml:space="preserve">Valor inicial contrato</w:t>
            </w:r>
          </w:p>
        </w:tc>
        <w:tc>
          <w:tcPr>
            <w:vAlign w:val="center"/>
          </w:tcPr>
          <w:p w:rsidR="00000000" w:rsidDel="00000000" w:rsidP="00000000" w:rsidRDefault="00000000" w:rsidRPr="00000000" w14:paraId="000000FE">
            <w:pPr>
              <w:spacing w:after="0" w:line="240" w:lineRule="auto"/>
              <w:rPr>
                <w:b w:val="1"/>
                <w:color w:val="ff0000"/>
              </w:rPr>
            </w:pPr>
            <w:r w:rsidDel="00000000" w:rsidR="00000000" w:rsidRPr="00000000">
              <w:rPr>
                <w:b w:val="1"/>
                <w:rtl w:val="0"/>
              </w:rPr>
              <w:t xml:space="preserve">$</w:t>
            </w:r>
            <w:r w:rsidDel="00000000" w:rsidR="00000000" w:rsidRPr="00000000">
              <w:rPr>
                <w:rFonts w:ascii="Arial" w:cs="Arial" w:eastAsia="Arial" w:hAnsi="Arial"/>
                <w:b w:val="1"/>
                <w:sz w:val="18"/>
                <w:szCs w:val="18"/>
                <w:highlight w:val="white"/>
                <w:rtl w:val="0"/>
              </w:rPr>
              <w:t xml:space="preserve">46.590.520,00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0FF">
            <w:pPr>
              <w:spacing w:after="0" w:lineRule="auto"/>
              <w:rPr>
                <w:b w:val="1"/>
                <w:color w:val="000000"/>
              </w:rPr>
            </w:pPr>
            <w:r w:rsidDel="00000000" w:rsidR="00000000" w:rsidRPr="00000000">
              <w:rPr>
                <w:b w:val="1"/>
                <w:color w:val="000000"/>
                <w:rtl w:val="0"/>
              </w:rPr>
              <w:t xml:space="preserve">Valor adición o disminución del </w:t>
            </w:r>
            <w:r w:rsidDel="00000000" w:rsidR="00000000" w:rsidRPr="00000000">
              <w:rPr>
                <w:b w:val="1"/>
                <w:color w:val="000000"/>
                <w:u w:val="single"/>
                <w:rtl w:val="0"/>
              </w:rPr>
              <w:t xml:space="preserve">contrato</w:t>
            </w:r>
            <w:r w:rsidDel="00000000" w:rsidR="00000000" w:rsidRPr="00000000">
              <w:rPr>
                <w:rtl w:val="0"/>
              </w:rPr>
            </w:r>
          </w:p>
        </w:tc>
        <w:tc>
          <w:tcPr/>
          <w:p w:rsidR="00000000" w:rsidDel="00000000" w:rsidP="00000000" w:rsidRDefault="00000000" w:rsidRPr="00000000" w14:paraId="00000100">
            <w:pPr>
              <w:spacing w:after="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$ 0,00</w:t>
            </w:r>
          </w:p>
        </w:tc>
      </w:tr>
      <w:tr>
        <w:trPr>
          <w:cantSplit w:val="0"/>
          <w:trHeight w:val="300" w:hRule="atLeast"/>
          <w:tblHeader w:val="0"/>
        </w:trPr>
        <w:tc>
          <w:tcPr/>
          <w:p w:rsidR="00000000" w:rsidDel="00000000" w:rsidP="00000000" w:rsidRDefault="00000000" w:rsidRPr="00000000" w14:paraId="00000101">
            <w:pPr>
              <w:spacing w:after="0" w:lineRule="auto"/>
              <w:rPr>
                <w:b w:val="1"/>
                <w:color w:val="000000"/>
              </w:rPr>
            </w:pPr>
            <w:r w:rsidDel="00000000" w:rsidR="00000000" w:rsidRPr="00000000">
              <w:rPr>
                <w:b w:val="1"/>
                <w:color w:val="000000"/>
                <w:rtl w:val="0"/>
              </w:rPr>
              <w:t xml:space="preserve">Valor de las reducciones</w:t>
            </w:r>
          </w:p>
        </w:tc>
        <w:tc>
          <w:tcPr/>
          <w:p w:rsidR="00000000" w:rsidDel="00000000" w:rsidP="00000000" w:rsidRDefault="00000000" w:rsidRPr="00000000" w14:paraId="00000102">
            <w:pPr>
              <w:spacing w:after="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$ 0,00</w:t>
            </w:r>
          </w:p>
        </w:tc>
      </w:tr>
      <w:tr>
        <w:trPr>
          <w:cantSplit w:val="0"/>
          <w:trHeight w:val="300" w:hRule="atLeast"/>
          <w:tblHeader w:val="0"/>
        </w:trPr>
        <w:tc>
          <w:tcPr/>
          <w:p w:rsidR="00000000" w:rsidDel="00000000" w:rsidP="00000000" w:rsidRDefault="00000000" w:rsidRPr="00000000" w14:paraId="00000103">
            <w:pPr>
              <w:spacing w:after="0" w:lineRule="auto"/>
              <w:rPr>
                <w:b w:val="1"/>
                <w:color w:val="000000"/>
              </w:rPr>
            </w:pPr>
            <w:r w:rsidDel="00000000" w:rsidR="00000000" w:rsidRPr="00000000">
              <w:rPr>
                <w:b w:val="1"/>
                <w:color w:val="000000"/>
                <w:rtl w:val="0"/>
              </w:rPr>
              <w:t xml:space="preserve">Valor final del contrato</w:t>
            </w:r>
          </w:p>
        </w:tc>
        <w:tc>
          <w:tcPr>
            <w:vAlign w:val="center"/>
          </w:tcPr>
          <w:p w:rsidR="00000000" w:rsidDel="00000000" w:rsidP="00000000" w:rsidRDefault="00000000" w:rsidRPr="00000000" w14:paraId="00000104">
            <w:pPr>
              <w:spacing w:after="0" w:line="240" w:lineRule="auto"/>
              <w:rPr>
                <w:color w:val="ff0000"/>
              </w:rPr>
            </w:pPr>
            <w:r w:rsidDel="00000000" w:rsidR="00000000" w:rsidRPr="00000000">
              <w:rPr>
                <w:b w:val="1"/>
                <w:rtl w:val="0"/>
              </w:rPr>
              <w:t xml:space="preserve">$</w:t>
            </w:r>
            <w:r w:rsidDel="00000000" w:rsidR="00000000" w:rsidRPr="00000000">
              <w:rPr>
                <w:rFonts w:ascii="Arial" w:cs="Arial" w:eastAsia="Arial" w:hAnsi="Arial"/>
                <w:b w:val="1"/>
                <w:sz w:val="18"/>
                <w:szCs w:val="18"/>
                <w:highlight w:val="white"/>
                <w:rtl w:val="0"/>
              </w:rPr>
              <w:t xml:space="preserve">46.590.520,00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05">
            <w:pPr>
              <w:spacing w:after="0" w:lineRule="auto"/>
              <w:rPr>
                <w:b w:val="1"/>
                <w:color w:val="000000"/>
              </w:rPr>
            </w:pPr>
            <w:r w:rsidDel="00000000" w:rsidR="00000000" w:rsidRPr="00000000">
              <w:rPr>
                <w:b w:val="1"/>
                <w:color w:val="000000"/>
                <w:rtl w:val="0"/>
              </w:rPr>
              <w:t xml:space="preserve">Valor ejecutado</w:t>
            </w:r>
          </w:p>
        </w:tc>
        <w:tc>
          <w:tcPr/>
          <w:p w:rsidR="00000000" w:rsidDel="00000000" w:rsidP="00000000" w:rsidRDefault="00000000" w:rsidRPr="00000000" w14:paraId="00000106">
            <w:pPr>
              <w:spacing w:after="0" w:line="240" w:lineRule="auto"/>
              <w:rPr>
                <w:rFonts w:ascii="Calibri" w:cs="Calibri" w:eastAsia="Calibri" w:hAnsi="Calibri"/>
                <w:color w:val="ff0000"/>
              </w:rPr>
            </w:pPr>
            <w:r w:rsidDel="00000000" w:rsidR="00000000" w:rsidRPr="00000000">
              <w:rPr>
                <w:b w:val="1"/>
                <w:rtl w:val="0"/>
              </w:rPr>
              <w:t xml:space="preserve">$</w:t>
            </w:r>
            <w:r w:rsidDel="00000000" w:rsidR="00000000" w:rsidRPr="00000000">
              <w:rPr>
                <w:rFonts w:ascii="Arial" w:cs="Arial" w:eastAsia="Arial" w:hAnsi="Arial"/>
                <w:b w:val="1"/>
                <w:sz w:val="18"/>
                <w:szCs w:val="18"/>
                <w:highlight w:val="white"/>
                <w:rtl w:val="0"/>
              </w:rPr>
              <w:t xml:space="preserve">46.590.520,00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07">
            <w:pPr>
              <w:spacing w:after="0" w:lineRule="auto"/>
              <w:rPr>
                <w:b w:val="1"/>
                <w:color w:val="000000"/>
              </w:rPr>
            </w:pPr>
            <w:r w:rsidDel="00000000" w:rsidR="00000000" w:rsidRPr="00000000">
              <w:rPr>
                <w:b w:val="1"/>
                <w:color w:val="000000"/>
                <w:rtl w:val="0"/>
              </w:rPr>
              <w:t xml:space="preserve">Valor pagado</w:t>
            </w:r>
          </w:p>
        </w:tc>
        <w:tc>
          <w:tcPr>
            <w:vAlign w:val="center"/>
          </w:tcPr>
          <w:p w:rsidR="00000000" w:rsidDel="00000000" w:rsidP="00000000" w:rsidRDefault="00000000" w:rsidRPr="00000000" w14:paraId="00000108">
            <w:pPr>
              <w:spacing w:after="0" w:line="240" w:lineRule="auto"/>
              <w:rPr>
                <w:color w:val="ff0000"/>
              </w:rPr>
            </w:pPr>
            <w:r w:rsidDel="00000000" w:rsidR="00000000" w:rsidRPr="00000000">
              <w:rPr>
                <w:b w:val="1"/>
                <w:rtl w:val="0"/>
              </w:rPr>
              <w:t xml:space="preserve">$</w:t>
            </w:r>
            <w:r w:rsidDel="00000000" w:rsidR="00000000" w:rsidRPr="00000000">
              <w:rPr>
                <w:rFonts w:ascii="Arial" w:cs="Arial" w:eastAsia="Arial" w:hAnsi="Arial"/>
                <w:b w:val="1"/>
                <w:sz w:val="18"/>
                <w:szCs w:val="18"/>
                <w:highlight w:val="white"/>
                <w:rtl w:val="0"/>
              </w:rPr>
              <w:t xml:space="preserve">46.590.520,00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09">
            <w:pPr>
              <w:spacing w:after="0" w:lineRule="auto"/>
              <w:rPr>
                <w:b w:val="1"/>
                <w:color w:val="000000"/>
              </w:rPr>
            </w:pPr>
            <w:r w:rsidDel="00000000" w:rsidR="00000000" w:rsidRPr="00000000">
              <w:rPr>
                <w:b w:val="1"/>
                <w:color w:val="000000"/>
                <w:rtl w:val="0"/>
              </w:rPr>
              <w:t xml:space="preserve">Valor por pagar</w:t>
            </w:r>
          </w:p>
        </w:tc>
        <w:tc>
          <w:tcPr/>
          <w:p w:rsidR="00000000" w:rsidDel="00000000" w:rsidP="00000000" w:rsidRDefault="00000000" w:rsidRPr="00000000" w14:paraId="0000010A">
            <w:pPr>
              <w:spacing w:after="0" w:lineRule="auto"/>
              <w:jc w:val="right"/>
              <w:rPr>
                <w:rFonts w:ascii="Calibri" w:cs="Calibri" w:eastAsia="Calibri" w:hAnsi="Calibri"/>
                <w:color w:val="000000"/>
              </w:rPr>
            </w:pPr>
            <w:r w:rsidDel="00000000" w:rsidR="00000000" w:rsidRPr="00000000">
              <w:rPr>
                <w:rFonts w:ascii="Arial" w:cs="Arial" w:eastAsia="Arial" w:hAnsi="Arial"/>
                <w:sz w:val="18"/>
                <w:szCs w:val="18"/>
                <w:highlight w:val="white"/>
                <w:rtl w:val="0"/>
              </w:rPr>
              <w:t xml:space="preserve">$2.083.921,00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0B">
            <w:pPr>
              <w:spacing w:after="0" w:lineRule="auto"/>
              <w:rPr>
                <w:b w:val="1"/>
                <w:color w:val="000000"/>
              </w:rPr>
            </w:pPr>
            <w:r w:rsidDel="00000000" w:rsidR="00000000" w:rsidRPr="00000000">
              <w:rPr>
                <w:b w:val="1"/>
                <w:color w:val="000000"/>
                <w:rtl w:val="0"/>
              </w:rPr>
              <w:t xml:space="preserve">Valor a liberar</w:t>
            </w:r>
          </w:p>
        </w:tc>
        <w:tc>
          <w:tcPr/>
          <w:p w:rsidR="00000000" w:rsidDel="00000000" w:rsidP="00000000" w:rsidRDefault="00000000" w:rsidRPr="00000000" w14:paraId="0000010C">
            <w:pPr>
              <w:spacing w:after="0" w:lineRule="auto"/>
              <w:jc w:val="right"/>
              <w:rPr>
                <w:color w:val="000000"/>
              </w:rPr>
            </w:pPr>
            <w:r w:rsidDel="00000000" w:rsidR="00000000" w:rsidRPr="00000000">
              <w:rPr>
                <w:color w:val="000000"/>
                <w:rtl w:val="0"/>
              </w:rPr>
              <w:t xml:space="preserve">$ 0,00</w:t>
            </w:r>
          </w:p>
        </w:tc>
      </w:tr>
    </w:tbl>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ind w:right="6"/>
        <w:rPr>
          <w:b w:val="1"/>
          <w:color w:val="000000"/>
        </w:rPr>
      </w:pPr>
      <w:r w:rsidDel="00000000" w:rsidR="00000000" w:rsidRPr="00000000">
        <w:rPr>
          <w:b w:val="1"/>
          <w:color w:val="ff0000"/>
          <w:highlight w:val="cyan"/>
          <w:rtl w:val="0"/>
        </w:rPr>
        <w:t xml:space="preserve">NOTA INTERNA. Debe verificarse el último certificado de desembolsos para evitar valores inexactos.</w:t>
      </w:r>
      <w:r w:rsidDel="00000000" w:rsidR="00000000" w:rsidRPr="00000000">
        <w:rPr>
          <w:rtl w:val="0"/>
        </w:rPr>
      </w:r>
    </w:p>
    <w:p w:rsidR="00000000" w:rsidDel="00000000" w:rsidP="00000000" w:rsidRDefault="00000000" w:rsidRPr="00000000" w14:paraId="0000010F">
      <w:pPr>
        <w:ind w:right="6"/>
        <w:rPr>
          <w:color w:val="000000"/>
        </w:rPr>
      </w:pPr>
      <w:r w:rsidDel="00000000" w:rsidR="00000000" w:rsidRPr="00000000">
        <w:rPr>
          <w:rtl w:val="0"/>
        </w:rPr>
      </w:r>
    </w:p>
    <w:p w:rsidR="00000000" w:rsidDel="00000000" w:rsidP="00000000" w:rsidRDefault="00000000" w:rsidRPr="00000000" w14:paraId="00000110">
      <w:pPr>
        <w:ind w:right="6"/>
        <w:rPr/>
      </w:pPr>
      <w:r w:rsidDel="00000000" w:rsidR="00000000" w:rsidRPr="00000000">
        <w:rPr>
          <w:rtl w:val="0"/>
        </w:rPr>
      </w:r>
    </w:p>
    <w:p w:rsidR="00000000" w:rsidDel="00000000" w:rsidP="00000000" w:rsidRDefault="00000000" w:rsidRPr="00000000" w14:paraId="00000111">
      <w:pPr>
        <w:ind w:right="6"/>
        <w:rPr>
          <w:color w:val="000000"/>
        </w:rPr>
      </w:pPr>
      <w:r w:rsidDel="00000000" w:rsidR="00000000" w:rsidRPr="00000000">
        <w:rPr>
          <w:rtl w:val="0"/>
        </w:rPr>
        <w:t xml:space="preserve">Conforme a lo anteriormente expuesto, se debe:</w:t>
      </w:r>
      <w:r w:rsidDel="00000000" w:rsidR="00000000" w:rsidRPr="00000000">
        <w:rPr>
          <w:rtl w:val="0"/>
        </w:rPr>
      </w:r>
    </w:p>
    <w:p w:rsidR="00000000" w:rsidDel="00000000" w:rsidP="00000000" w:rsidRDefault="00000000" w:rsidRPr="00000000" w14:paraId="00000112">
      <w:pPr>
        <w:ind w:right="6"/>
        <w:rPr>
          <w:color w:val="000000"/>
        </w:rPr>
      </w:pPr>
      <w:r w:rsidDel="00000000" w:rsidR="00000000" w:rsidRPr="00000000">
        <w:rPr>
          <w:rtl w:val="0"/>
        </w:rPr>
      </w:r>
    </w:p>
    <w:p w:rsidR="00000000" w:rsidDel="00000000" w:rsidP="00000000" w:rsidRDefault="00000000" w:rsidRPr="00000000" w14:paraId="0000011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6" w:hanging="426"/>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Elaborar la liquidación bilateral del contrato teniendo en cuenta que no existen saldos por liberar o a favor de las partes, y que las obligaciones fueron </w:t>
      </w:r>
      <w:r w:rsidDel="00000000" w:rsidR="00000000" w:rsidRPr="00000000">
        <w:rPr>
          <w:rtl w:val="0"/>
        </w:rPr>
        <w:t xml:space="preserve">cumplidas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 satisfacción.</w:t>
      </w:r>
    </w:p>
    <w:p w:rsidR="00000000" w:rsidDel="00000000" w:rsidP="00000000" w:rsidRDefault="00000000" w:rsidRPr="00000000" w14:paraId="0000011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6" w:hanging="426"/>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existen saldos pendientes al 1</w:t>
      </w:r>
      <w:r w:rsidDel="00000000" w:rsidR="00000000" w:rsidRPr="00000000">
        <w:rPr>
          <w:rtl w:val="0"/>
        </w:rPr>
        <w:t xml:space="preserve">4</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/12/2024 a nombre </w:t>
      </w:r>
      <w:r w:rsidDel="00000000" w:rsidR="00000000" w:rsidRPr="00000000">
        <w:rPr>
          <w:rtl w:val="0"/>
        </w:rPr>
        <w:t xml:space="preserve">de Christian Camilo Serna Gamez.</w:t>
      </w:r>
      <w:r w:rsidDel="00000000" w:rsidR="00000000" w:rsidRPr="00000000">
        <w:rPr>
          <w:rtl w:val="0"/>
        </w:rPr>
      </w:r>
    </w:p>
    <w:p w:rsidR="00000000" w:rsidDel="00000000" w:rsidP="00000000" w:rsidRDefault="00000000" w:rsidRPr="00000000" w14:paraId="0000011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6" w:hanging="426"/>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Una vez perfeccionada la liquidación del contrato, pagar a favor del contratista la suma de </w:t>
      </w:r>
      <w:r w:rsidDel="00000000" w:rsidR="00000000" w:rsidRPr="00000000">
        <w:rPr>
          <w:rFonts w:ascii="Arial" w:cs="Arial" w:eastAsia="Arial" w:hAnsi="Arial"/>
          <w:sz w:val="18"/>
          <w:szCs w:val="18"/>
          <w:highlight w:val="white"/>
          <w:rtl w:val="0"/>
        </w:rPr>
        <w:t xml:space="preserve">$2.083.921,00  </w:t>
      </w:r>
      <w:r w:rsidDel="00000000" w:rsidR="00000000" w:rsidRPr="00000000">
        <w:rPr>
          <w:rtl w:val="0"/>
        </w:rPr>
      </w:r>
    </w:p>
    <w:p w:rsidR="00000000" w:rsidDel="00000000" w:rsidP="00000000" w:rsidRDefault="00000000" w:rsidRPr="00000000" w14:paraId="0000011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6" w:hanging="426"/>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Liberar a favor del SENA la suma de: No aplica.</w:t>
      </w:r>
    </w:p>
    <w:p w:rsidR="00000000" w:rsidDel="00000000" w:rsidP="00000000" w:rsidRDefault="00000000" w:rsidRPr="00000000" w14:paraId="00000117">
      <w:pPr>
        <w:rPr>
          <w:color w:val="000000"/>
        </w:rPr>
      </w:pPr>
      <w:r w:rsidDel="00000000" w:rsidR="00000000" w:rsidRPr="00000000">
        <w:rPr>
          <w:rtl w:val="0"/>
        </w:rPr>
      </w:r>
    </w:p>
    <w:p w:rsidR="00000000" w:rsidDel="00000000" w:rsidP="00000000" w:rsidRDefault="00000000" w:rsidRPr="00000000" w14:paraId="00000118">
      <w:pPr>
        <w:rPr>
          <w:color w:val="000000"/>
        </w:rPr>
      </w:pPr>
      <w:r w:rsidDel="00000000" w:rsidR="00000000" w:rsidRPr="00000000">
        <w:rPr>
          <w:rtl w:val="0"/>
        </w:rPr>
      </w:r>
    </w:p>
    <w:p w:rsidR="00000000" w:rsidDel="00000000" w:rsidP="00000000" w:rsidRDefault="00000000" w:rsidRPr="00000000" w14:paraId="00000119">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1A">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1B">
      <w:pPr>
        <w:rPr>
          <w:rFonts w:ascii="Calibri" w:cs="Calibri" w:eastAsia="Calibri" w:hAnsi="Calibri"/>
          <w:color w:val="000000"/>
        </w:rPr>
      </w:pPr>
      <w:r w:rsidDel="00000000" w:rsidR="00000000" w:rsidRPr="00000000">
        <w:rPr>
          <w:rFonts w:ascii="Calibri" w:cs="Calibri" w:eastAsia="Calibri" w:hAnsi="Calibri"/>
          <w:color w:val="000000"/>
          <w:rtl w:val="0"/>
        </w:rPr>
        <w:t xml:space="preserve">Para constancia se firma el día 30 de diciembre de 2024.</w:t>
      </w:r>
    </w:p>
    <w:p w:rsidR="00000000" w:rsidDel="00000000" w:rsidP="00000000" w:rsidRDefault="00000000" w:rsidRPr="00000000" w14:paraId="0000011C">
      <w:pPr>
        <w:ind w:right="6"/>
        <w:rPr>
          <w:color w:val="000000"/>
        </w:rPr>
      </w:pPr>
      <w:r w:rsidDel="00000000" w:rsidR="00000000" w:rsidRPr="00000000">
        <w:rPr>
          <w:rtl w:val="0"/>
        </w:rPr>
      </w:r>
    </w:p>
    <w:p w:rsidR="00000000" w:rsidDel="00000000" w:rsidP="00000000" w:rsidRDefault="00000000" w:rsidRPr="00000000" w14:paraId="0000011D">
      <w:pPr>
        <w:ind w:right="6"/>
        <w:rPr>
          <w:color w:val="000000"/>
        </w:rPr>
      </w:pPr>
      <w:r w:rsidDel="00000000" w:rsidR="00000000" w:rsidRPr="00000000">
        <w:rPr>
          <w:rtl w:val="0"/>
        </w:rPr>
      </w:r>
    </w:p>
    <w:p w:rsidR="00000000" w:rsidDel="00000000" w:rsidP="00000000" w:rsidRDefault="00000000" w:rsidRPr="00000000" w14:paraId="0000011E">
      <w:pPr>
        <w:ind w:right="6"/>
        <w:rPr>
          <w:color w:val="000000"/>
        </w:rPr>
      </w:pPr>
      <w:r w:rsidDel="00000000" w:rsidR="00000000" w:rsidRPr="00000000">
        <w:rPr>
          <w:rtl w:val="0"/>
        </w:rPr>
      </w:r>
    </w:p>
    <w:p w:rsidR="00000000" w:rsidDel="00000000" w:rsidP="00000000" w:rsidRDefault="00000000" w:rsidRPr="00000000" w14:paraId="0000011F">
      <w:pPr>
        <w:ind w:right="6"/>
        <w:rPr>
          <w:color w:val="000000"/>
        </w:rPr>
      </w:pPr>
      <w:r w:rsidDel="00000000" w:rsidR="00000000" w:rsidRPr="00000000">
        <w:rPr>
          <w:rtl w:val="0"/>
        </w:rPr>
      </w:r>
    </w:p>
    <w:p w:rsidR="00000000" w:rsidDel="00000000" w:rsidP="00000000" w:rsidRDefault="00000000" w:rsidRPr="00000000" w14:paraId="00000120">
      <w:pPr>
        <w:ind w:right="6"/>
        <w:rPr>
          <w:color w:val="000000"/>
        </w:rPr>
      </w:pPr>
      <w:r w:rsidDel="00000000" w:rsidR="00000000" w:rsidRPr="00000000">
        <w:rPr>
          <w:rtl w:val="0"/>
        </w:rPr>
      </w:r>
    </w:p>
    <w:tbl>
      <w:tblPr>
        <w:tblStyle w:val="Table7"/>
        <w:tblW w:w="939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9394"/>
        <w:tblGridChange w:id="0">
          <w:tblGrid>
            <w:gridCol w:w="9394"/>
          </w:tblGrid>
        </w:tblGridChange>
      </w:tblGrid>
      <w:tr>
        <w:trPr>
          <w:cantSplit w:val="0"/>
          <w:tblHeader w:val="0"/>
        </w:trPr>
        <w:tc>
          <w:tcPr>
            <w:vAlign w:val="center"/>
          </w:tcPr>
          <w:p w:rsidR="00000000" w:rsidDel="00000000" w:rsidP="00000000" w:rsidRDefault="00000000" w:rsidRPr="00000000" w14:paraId="00000121">
            <w:pPr>
              <w:spacing w:after="0" w:lineRule="auto"/>
              <w:rPr>
                <w:rFonts w:ascii="Calibri" w:cs="Calibri" w:eastAsia="Calibri" w:hAnsi="Calibri"/>
                <w:color w:val="000000"/>
              </w:rPr>
            </w:pPr>
            <w:r w:rsidDel="00000000" w:rsidR="00000000" w:rsidRPr="00000000">
              <w:rPr>
                <w:rtl w:val="0"/>
              </w:rPr>
              <w:t xml:space="preserve">Víctor Rafael Atencia Urueta</w:t>
            </w:r>
            <w:r w:rsidDel="00000000" w:rsidR="00000000" w:rsidRPr="00000000">
              <w:rPr>
                <w:rFonts w:ascii="Calibri" w:cs="Calibri" w:eastAsia="Calibri" w:hAnsi="Calibri"/>
                <w:color w:val="000000"/>
                <w:rtl w:val="0"/>
              </w:rPr>
              <w:t xml:space="preserve"> </w:t>
            </w:r>
          </w:p>
          <w:p w:rsidR="00000000" w:rsidDel="00000000" w:rsidP="00000000" w:rsidRDefault="00000000" w:rsidRPr="00000000" w14:paraId="00000122">
            <w:pPr>
              <w:spacing w:after="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Supervisor del contrato</w:t>
            </w:r>
          </w:p>
        </w:tc>
      </w:tr>
    </w:tbl>
    <w:p w:rsidR="00000000" w:rsidDel="00000000" w:rsidP="00000000" w:rsidRDefault="00000000" w:rsidRPr="00000000" w14:paraId="00000123">
      <w:pPr>
        <w:rPr>
          <w:rFonts w:ascii="Calibri" w:cs="Calibri" w:eastAsia="Calibri" w:hAnsi="Calibri"/>
        </w:rPr>
      </w:pPr>
      <w:r w:rsidDel="00000000" w:rsidR="00000000" w:rsidRPr="00000000">
        <w:rPr>
          <w:rtl w:val="0"/>
        </w:rPr>
      </w:r>
    </w:p>
    <w:p w:rsidR="00000000" w:rsidDel="00000000" w:rsidP="00000000" w:rsidRDefault="00000000" w:rsidRPr="00000000" w14:paraId="00000124">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Elaboró: </w:t>
      </w:r>
      <w:r w:rsidDel="00000000" w:rsidR="00000000" w:rsidRPr="00000000">
        <w:rPr>
          <w:sz w:val="20"/>
          <w:szCs w:val="20"/>
          <w:rtl w:val="0"/>
        </w:rPr>
        <w:t xml:space="preserve">Wendy Yolany Quintero Muñoz</w:t>
      </w:r>
      <w:r w:rsidDel="00000000" w:rsidR="00000000" w:rsidRPr="00000000">
        <w:rPr>
          <w:rFonts w:ascii="Calibri" w:cs="Calibri" w:eastAsia="Calibri" w:hAnsi="Calibri"/>
          <w:color w:val="000000"/>
          <w:sz w:val="20"/>
          <w:szCs w:val="20"/>
          <w:rtl w:val="0"/>
        </w:rPr>
        <w:t xml:space="preserve"> – apoyo Sofía plus. </w:t>
      </w:r>
    </w:p>
    <w:p w:rsidR="00000000" w:rsidDel="00000000" w:rsidP="00000000" w:rsidRDefault="00000000" w:rsidRPr="00000000" w14:paraId="00000125">
      <w:pPr>
        <w:rPr/>
      </w:pPr>
      <w:r w:rsidDel="00000000" w:rsidR="00000000" w:rsidRPr="00000000">
        <w:rPr>
          <w:rtl w:val="0"/>
        </w:rPr>
      </w:r>
    </w:p>
    <w:p w:rsidR="00000000" w:rsidDel="00000000" w:rsidP="00000000" w:rsidRDefault="00000000" w:rsidRPr="00000000" w14:paraId="00000126">
      <w:pPr>
        <w:ind w:right="6"/>
        <w:rPr>
          <w:color w:val="000000"/>
          <w:sz w:val="18"/>
          <w:szCs w:val="18"/>
        </w:rPr>
      </w:pPr>
      <w:r w:rsidDel="00000000" w:rsidR="00000000" w:rsidRPr="00000000">
        <w:rPr>
          <w:sz w:val="18"/>
          <w:szCs w:val="18"/>
          <w:rtl w:val="0"/>
        </w:rPr>
        <w:t xml:space="preserve">Anexos:</w:t>
      </w:r>
      <w:r w:rsidDel="00000000" w:rsidR="00000000" w:rsidRPr="00000000">
        <w:rPr>
          <w:rtl w:val="0"/>
        </w:rPr>
      </w:r>
    </w:p>
    <w:p w:rsidR="00000000" w:rsidDel="00000000" w:rsidP="00000000" w:rsidRDefault="00000000" w:rsidRPr="00000000" w14:paraId="00000127">
      <w:pPr>
        <w:ind w:right="6"/>
        <w:rPr>
          <w:color w:val="000000"/>
          <w:sz w:val="18"/>
          <w:szCs w:val="18"/>
        </w:rPr>
      </w:pPr>
      <w:r w:rsidDel="00000000" w:rsidR="00000000" w:rsidRPr="00000000">
        <w:rPr>
          <w:rtl w:val="0"/>
        </w:rPr>
      </w:r>
    </w:p>
    <w:p w:rsidR="00000000" w:rsidDel="00000000" w:rsidP="00000000" w:rsidRDefault="00000000" w:rsidRPr="00000000" w14:paraId="00000128">
      <w:pPr>
        <w:numPr>
          <w:ilvl w:val="0"/>
          <w:numId w:val="2"/>
        </w:numPr>
        <w:ind w:left="426" w:right="6" w:hanging="426"/>
        <w:rPr>
          <w:color w:val="000000"/>
          <w:sz w:val="18"/>
          <w:szCs w:val="18"/>
        </w:rPr>
      </w:pPr>
      <w:r w:rsidDel="00000000" w:rsidR="00000000" w:rsidRPr="00000000">
        <w:rPr>
          <w:sz w:val="18"/>
          <w:szCs w:val="18"/>
          <w:rtl w:val="0"/>
        </w:rPr>
        <w:t xml:space="preserve">Copia del acta de inicio.</w:t>
      </w:r>
      <w:r w:rsidDel="00000000" w:rsidR="00000000" w:rsidRPr="00000000">
        <w:rPr>
          <w:rtl w:val="0"/>
        </w:rPr>
      </w:r>
    </w:p>
    <w:p w:rsidR="00000000" w:rsidDel="00000000" w:rsidP="00000000" w:rsidRDefault="00000000" w:rsidRPr="00000000" w14:paraId="00000129">
      <w:pPr>
        <w:numPr>
          <w:ilvl w:val="0"/>
          <w:numId w:val="2"/>
        </w:numPr>
        <w:ind w:left="426" w:right="6" w:hanging="426"/>
        <w:rPr>
          <w:color w:val="ff0000"/>
          <w:sz w:val="18"/>
          <w:szCs w:val="18"/>
        </w:rPr>
      </w:pPr>
      <w:r w:rsidDel="00000000" w:rsidR="00000000" w:rsidRPr="00000000">
        <w:rPr>
          <w:sz w:val="18"/>
          <w:szCs w:val="18"/>
          <w:rtl w:val="0"/>
        </w:rPr>
        <w:t xml:space="preserve">Copia del contrato </w:t>
      </w:r>
      <w:r w:rsidDel="00000000" w:rsidR="00000000" w:rsidRPr="00000000">
        <w:rPr>
          <w:color w:val="ff0000"/>
          <w:sz w:val="18"/>
          <w:szCs w:val="18"/>
          <w:rtl w:val="0"/>
        </w:rPr>
        <w:t xml:space="preserve">[Cuando aplique. No aplica en SECOP II]</w:t>
      </w:r>
    </w:p>
    <w:p w:rsidR="00000000" w:rsidDel="00000000" w:rsidP="00000000" w:rsidRDefault="00000000" w:rsidRPr="00000000" w14:paraId="0000012A">
      <w:pPr>
        <w:numPr>
          <w:ilvl w:val="0"/>
          <w:numId w:val="2"/>
        </w:numPr>
        <w:ind w:left="426" w:right="6" w:hanging="426"/>
        <w:rPr>
          <w:color w:val="000000"/>
          <w:sz w:val="18"/>
          <w:szCs w:val="18"/>
        </w:rPr>
      </w:pPr>
      <w:r w:rsidDel="00000000" w:rsidR="00000000" w:rsidRPr="00000000">
        <w:rPr>
          <w:sz w:val="18"/>
          <w:szCs w:val="18"/>
          <w:rtl w:val="0"/>
        </w:rPr>
        <w:t xml:space="preserve">Copia de los modificatorios generados </w:t>
      </w:r>
      <w:r w:rsidDel="00000000" w:rsidR="00000000" w:rsidRPr="00000000">
        <w:rPr>
          <w:color w:val="ff0000"/>
          <w:sz w:val="18"/>
          <w:szCs w:val="18"/>
          <w:rtl w:val="0"/>
        </w:rPr>
        <w:t xml:space="preserve">[Cuando aplique. No aplica en SECOP II]</w:t>
      </w:r>
      <w:r w:rsidDel="00000000" w:rsidR="00000000" w:rsidRPr="00000000">
        <w:rPr>
          <w:rtl w:val="0"/>
        </w:rPr>
      </w:r>
    </w:p>
    <w:p w:rsidR="00000000" w:rsidDel="00000000" w:rsidP="00000000" w:rsidRDefault="00000000" w:rsidRPr="00000000" w14:paraId="0000012B">
      <w:pPr>
        <w:numPr>
          <w:ilvl w:val="0"/>
          <w:numId w:val="2"/>
        </w:numPr>
        <w:ind w:left="426" w:right="6" w:hanging="426"/>
        <w:rPr>
          <w:color w:val="000000"/>
          <w:sz w:val="18"/>
          <w:szCs w:val="18"/>
        </w:rPr>
      </w:pPr>
      <w:r w:rsidDel="00000000" w:rsidR="00000000" w:rsidRPr="00000000">
        <w:rPr>
          <w:sz w:val="18"/>
          <w:szCs w:val="18"/>
          <w:rtl w:val="0"/>
        </w:rPr>
        <w:t xml:space="preserve">Certificado de desembolsos.</w:t>
      </w:r>
      <w:r w:rsidDel="00000000" w:rsidR="00000000" w:rsidRPr="00000000">
        <w:rPr>
          <w:rtl w:val="0"/>
        </w:rPr>
      </w:r>
    </w:p>
    <w:p w:rsidR="00000000" w:rsidDel="00000000" w:rsidP="00000000" w:rsidRDefault="00000000" w:rsidRPr="00000000" w14:paraId="0000012C">
      <w:pPr>
        <w:numPr>
          <w:ilvl w:val="0"/>
          <w:numId w:val="2"/>
        </w:numPr>
        <w:ind w:left="426" w:right="6" w:hanging="426"/>
        <w:rPr>
          <w:color w:val="ff0000"/>
          <w:sz w:val="18"/>
          <w:szCs w:val="18"/>
        </w:rPr>
      </w:pPr>
      <w:r w:rsidDel="00000000" w:rsidR="00000000" w:rsidRPr="00000000">
        <w:rPr>
          <w:sz w:val="18"/>
          <w:szCs w:val="18"/>
          <w:rtl w:val="0"/>
        </w:rPr>
        <w:t xml:space="preserve">Último comprobante de pago al sistema de seguridad social </w:t>
      </w:r>
      <w:r w:rsidDel="00000000" w:rsidR="00000000" w:rsidRPr="00000000">
        <w:rPr>
          <w:color w:val="ff0000"/>
          <w:sz w:val="18"/>
          <w:szCs w:val="18"/>
          <w:rtl w:val="0"/>
        </w:rPr>
        <w:t xml:space="preserve">[Salud, pensión y demás parafiscales, cuando aplique]</w:t>
      </w:r>
    </w:p>
    <w:p w:rsidR="00000000" w:rsidDel="00000000" w:rsidP="00000000" w:rsidRDefault="00000000" w:rsidRPr="00000000" w14:paraId="0000012D">
      <w:pPr>
        <w:numPr>
          <w:ilvl w:val="0"/>
          <w:numId w:val="2"/>
        </w:numPr>
        <w:ind w:left="426" w:right="6" w:hanging="426"/>
        <w:rPr>
          <w:color w:val="e36c09"/>
          <w:sz w:val="18"/>
          <w:szCs w:val="18"/>
        </w:rPr>
      </w:pPr>
      <w:r w:rsidDel="00000000" w:rsidR="00000000" w:rsidRPr="00000000">
        <w:rPr>
          <w:sz w:val="18"/>
          <w:szCs w:val="18"/>
          <w:rtl w:val="0"/>
        </w:rPr>
        <w:t xml:space="preserve">Certificado de recibo a satisfacción </w:t>
      </w:r>
      <w:r w:rsidDel="00000000" w:rsidR="00000000" w:rsidRPr="00000000">
        <w:rPr>
          <w:color w:val="ff0000"/>
          <w:sz w:val="18"/>
          <w:szCs w:val="18"/>
          <w:rtl w:val="0"/>
        </w:rPr>
        <w:t xml:space="preserve">[Cuando aplique]</w:t>
      </w:r>
      <w:r w:rsidDel="00000000" w:rsidR="00000000" w:rsidRPr="00000000">
        <w:rPr>
          <w:rtl w:val="0"/>
        </w:rPr>
      </w:r>
    </w:p>
    <w:p w:rsidR="00000000" w:rsidDel="00000000" w:rsidP="00000000" w:rsidRDefault="00000000" w:rsidRPr="00000000" w14:paraId="0000012E">
      <w:pPr>
        <w:numPr>
          <w:ilvl w:val="0"/>
          <w:numId w:val="2"/>
        </w:numPr>
        <w:ind w:left="426" w:right="6" w:hanging="426"/>
        <w:rPr>
          <w:color w:val="000000"/>
          <w:sz w:val="18"/>
          <w:szCs w:val="18"/>
        </w:rPr>
      </w:pPr>
      <w:r w:rsidDel="00000000" w:rsidR="00000000" w:rsidRPr="00000000">
        <w:rPr>
          <w:sz w:val="18"/>
          <w:szCs w:val="18"/>
          <w:rtl w:val="0"/>
        </w:rPr>
        <w:t xml:space="preserve">Designación de las supervisiones del contrato</w:t>
      </w:r>
      <w:r w:rsidDel="00000000" w:rsidR="00000000" w:rsidRPr="00000000">
        <w:rPr>
          <w:rtl w:val="0"/>
        </w:rPr>
      </w:r>
    </w:p>
    <w:p w:rsidR="00000000" w:rsidDel="00000000" w:rsidP="00000000" w:rsidRDefault="00000000" w:rsidRPr="00000000" w14:paraId="0000012F">
      <w:pPr>
        <w:tabs>
          <w:tab w:val="left" w:leader="none" w:pos="828"/>
        </w:tabs>
        <w:rPr>
          <w:i w:val="1"/>
          <w:vertAlign w:val="superscript"/>
        </w:rPr>
      </w:pPr>
      <w:r w:rsidDel="00000000" w:rsidR="00000000" w:rsidRPr="00000000">
        <w:rPr>
          <w:rtl w:val="0"/>
        </w:rPr>
      </w:r>
    </w:p>
    <w:p w:rsidR="00000000" w:rsidDel="00000000" w:rsidP="00000000" w:rsidRDefault="00000000" w:rsidRPr="00000000" w14:paraId="00000130">
      <w:pPr>
        <w:rPr/>
      </w:pPr>
      <w:r w:rsidDel="00000000" w:rsidR="00000000" w:rsidRPr="00000000">
        <w:rPr>
          <w:rtl w:val="0"/>
        </w:rPr>
      </w:r>
    </w:p>
    <w:sectPr>
      <w:headerReference r:id="rId10" w:type="default"/>
      <w:footerReference r:id="rId11" w:type="default"/>
      <w:pgSz w:h="15840" w:w="12240" w:orient="portrait"/>
      <w:pgMar w:bottom="1701" w:top="1701" w:left="1418" w:right="1418"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sz w:val="24"/>
        <w:szCs w:val="24"/>
        <w:rtl w:val="0"/>
      </w:rPr>
      <w:t xml:space="preserve">GC CON</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-F-030 V04</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92455" cy="561340"/>
          <wp:effectExtent b="0" l="0" r="0" t="0"/>
          <wp:docPr id="214486339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92455" cy="56134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b w:val="1"/>
      </w:rPr>
    </w:lvl>
    <w:lvl w:ilvl="1">
      <w:start w:val="1"/>
      <w:numFmt w:val="decimal"/>
      <w:lvlText w:val="%1.%2"/>
      <w:lvlJc w:val="left"/>
      <w:pPr>
        <w:ind w:left="927" w:hanging="360"/>
      </w:pPr>
      <w:rPr>
        <w:b w:val="1"/>
      </w:rPr>
    </w:lvl>
    <w:lvl w:ilvl="2">
      <w:start w:val="1"/>
      <w:numFmt w:val="decimal"/>
      <w:lvlText w:val="%1.%2.%3"/>
      <w:lvlJc w:val="left"/>
      <w:pPr>
        <w:ind w:left="1494" w:hanging="720"/>
      </w:pPr>
      <w:rPr/>
    </w:lvl>
    <w:lvl w:ilvl="3">
      <w:start w:val="1"/>
      <w:numFmt w:val="decimal"/>
      <w:lvlText w:val="%1.%2.%3.%4"/>
      <w:lvlJc w:val="left"/>
      <w:pPr>
        <w:ind w:left="1701" w:hanging="720"/>
      </w:pPr>
      <w:rPr/>
    </w:lvl>
    <w:lvl w:ilvl="4">
      <w:start w:val="1"/>
      <w:numFmt w:val="decimal"/>
      <w:lvlText w:val="%1.%2.%3.%4.%5"/>
      <w:lvlJc w:val="left"/>
      <w:pPr>
        <w:ind w:left="2268" w:hanging="1080"/>
      </w:pPr>
      <w:rPr/>
    </w:lvl>
    <w:lvl w:ilvl="5">
      <w:start w:val="1"/>
      <w:numFmt w:val="decimal"/>
      <w:lvlText w:val="%1.%2.%3.%4.%5.%6"/>
      <w:lvlJc w:val="left"/>
      <w:pPr>
        <w:ind w:left="2475" w:hanging="1080"/>
      </w:pPr>
      <w:rPr/>
    </w:lvl>
    <w:lvl w:ilvl="6">
      <w:start w:val="1"/>
      <w:numFmt w:val="decimal"/>
      <w:lvlText w:val="%1.%2.%3.%4.%5.%6.%7"/>
      <w:lvlJc w:val="left"/>
      <w:pPr>
        <w:ind w:left="3042" w:hanging="1440"/>
      </w:pPr>
      <w:rPr/>
    </w:lvl>
    <w:lvl w:ilvl="7">
      <w:start w:val="1"/>
      <w:numFmt w:val="decimal"/>
      <w:lvlText w:val="%1.%2.%3.%4.%5.%6.%7.%8"/>
      <w:lvlJc w:val="left"/>
      <w:pPr>
        <w:ind w:left="3249" w:hanging="1440.0000000000002"/>
      </w:pPr>
      <w:rPr/>
    </w:lvl>
    <w:lvl w:ilvl="8">
      <w:start w:val="1"/>
      <w:numFmt w:val="decimal"/>
      <w:lvlText w:val="%1.%2.%3.%4.%5.%6.%7.%8.%9"/>
      <w:lvlJc w:val="left"/>
      <w:pPr>
        <w:ind w:left="3456" w:hanging="1439.9999999999998"/>
      </w:pPr>
      <w:rPr/>
    </w:lvl>
  </w:abstractNum>
  <w:abstractNum w:abstractNumId="2">
    <w:lvl w:ilvl="0">
      <w:start w:val="1"/>
      <w:numFmt w:val="bullet"/>
      <w:lvlText w:val="−"/>
      <w:lvlJc w:val="left"/>
      <w:pPr>
        <w:ind w:left="720" w:hanging="360"/>
      </w:pPr>
      <w:rPr>
        <w:rFonts w:ascii="Noto Sans Symbols" w:cs="Noto Sans Symbols" w:eastAsia="Noto Sans Symbols" w:hAnsi="Noto Sans Symbols"/>
        <w:b w:val="1"/>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lowerLetter"/>
      <w:lvlText w:val="%1)"/>
      <w:lvlJc w:val="left"/>
      <w:pPr>
        <w:ind w:left="786" w:hanging="360.00000000000006"/>
      </w:pPr>
      <w:rPr>
        <w:color w:val="000000"/>
      </w:rPr>
    </w:lvl>
    <w:lvl w:ilvl="1">
      <w:start w:val="1"/>
      <w:numFmt w:val="lowerLetter"/>
      <w:lvlText w:val="%2."/>
      <w:lvlJc w:val="left"/>
      <w:pPr>
        <w:ind w:left="1506" w:hanging="360"/>
      </w:pPr>
      <w:rPr/>
    </w:lvl>
    <w:lvl w:ilvl="2">
      <w:start w:val="1"/>
      <w:numFmt w:val="lowerRoman"/>
      <w:lvlText w:val="%3."/>
      <w:lvlJc w:val="right"/>
      <w:pPr>
        <w:ind w:left="2226" w:hanging="180"/>
      </w:pPr>
      <w:rPr/>
    </w:lvl>
    <w:lvl w:ilvl="3">
      <w:start w:val="1"/>
      <w:numFmt w:val="decimal"/>
      <w:lvlText w:val="%4."/>
      <w:lvlJc w:val="left"/>
      <w:pPr>
        <w:ind w:left="2946" w:hanging="360"/>
      </w:pPr>
      <w:rPr/>
    </w:lvl>
    <w:lvl w:ilvl="4">
      <w:start w:val="1"/>
      <w:numFmt w:val="lowerLetter"/>
      <w:lvlText w:val="%5."/>
      <w:lvlJc w:val="left"/>
      <w:pPr>
        <w:ind w:left="3666" w:hanging="360"/>
      </w:pPr>
      <w:rPr/>
    </w:lvl>
    <w:lvl w:ilvl="5">
      <w:start w:val="1"/>
      <w:numFmt w:val="lowerRoman"/>
      <w:lvlText w:val="%6."/>
      <w:lvlJc w:val="right"/>
      <w:pPr>
        <w:ind w:left="4386" w:hanging="180"/>
      </w:pPr>
      <w:rPr/>
    </w:lvl>
    <w:lvl w:ilvl="6">
      <w:start w:val="1"/>
      <w:numFmt w:val="decimal"/>
      <w:lvlText w:val="%7."/>
      <w:lvlJc w:val="left"/>
      <w:pPr>
        <w:ind w:left="5106" w:hanging="360"/>
      </w:pPr>
      <w:rPr/>
    </w:lvl>
    <w:lvl w:ilvl="7">
      <w:start w:val="1"/>
      <w:numFmt w:val="lowerLetter"/>
      <w:lvlText w:val="%8."/>
      <w:lvlJc w:val="left"/>
      <w:pPr>
        <w:ind w:left="5826" w:hanging="360"/>
      </w:pPr>
      <w:rPr/>
    </w:lvl>
    <w:lvl w:ilvl="8">
      <w:start w:val="1"/>
      <w:numFmt w:val="lowerRoman"/>
      <w:lvlText w:val="%9."/>
      <w:lvlJc w:val="right"/>
      <w:pPr>
        <w:ind w:left="6546"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line="276"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567" w:hanging="567"/>
    </w:pPr>
    <w:rPr>
      <w:b w:val="1"/>
    </w:rPr>
  </w:style>
  <w:style w:type="paragraph" w:styleId="Heading2">
    <w:name w:val="heading 2"/>
    <w:basedOn w:val="Normal"/>
    <w:next w:val="Normal"/>
    <w:pPr>
      <w:keepNext w:val="1"/>
      <w:keepLines w:val="1"/>
      <w:ind w:left="567" w:hanging="567"/>
    </w:pPr>
    <w:rPr>
      <w:b w:val="1"/>
      <w:color w:val="000000"/>
    </w:rPr>
  </w:style>
  <w:style w:type="paragraph" w:styleId="Heading3">
    <w:name w:val="heading 3"/>
    <w:basedOn w:val="Normal"/>
    <w:next w:val="Normal"/>
    <w:pPr>
      <w:keepNext w:val="1"/>
      <w:keepLines w:val="1"/>
      <w:spacing w:before="40" w:lineRule="auto"/>
    </w:pPr>
    <w:rPr>
      <w:rFonts w:ascii="Calibri" w:cs="Calibri" w:eastAsia="Calibri" w:hAnsi="Calibri"/>
      <w:color w:val="243f6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3449FD"/>
    <w:pPr>
      <w:spacing w:line="276" w:lineRule="auto"/>
      <w:jc w:val="both"/>
    </w:pPr>
    <w:rPr>
      <w:rFonts w:ascii="Calibri" w:cs="Times New Roman" w:eastAsia="Calibri" w:hAnsi="Calibri"/>
      <w:color w:val="000000" w:themeColor="text1"/>
      <w:sz w:val="22"/>
      <w:szCs w:val="22"/>
      <w:lang w:eastAsia="en-US"/>
    </w:rPr>
  </w:style>
  <w:style w:type="paragraph" w:styleId="Ttulo1">
    <w:name w:val="heading 1"/>
    <w:basedOn w:val="Normal"/>
    <w:next w:val="Normal"/>
    <w:link w:val="Ttulo1Car"/>
    <w:uiPriority w:val="9"/>
    <w:qFormat w:val="1"/>
    <w:rsid w:val="007C1A5F"/>
    <w:pPr>
      <w:numPr>
        <w:numId w:val="35"/>
      </w:numPr>
      <w:ind w:left="567" w:hanging="567"/>
      <w:outlineLvl w:val="0"/>
    </w:pPr>
    <w:rPr>
      <w:rFonts w:cs="Arial"/>
      <w:b w:val="1"/>
      <w:szCs w:val="24"/>
    </w:rPr>
  </w:style>
  <w:style w:type="paragraph" w:styleId="Ttulo2">
    <w:name w:val="heading 2"/>
    <w:basedOn w:val="Normal"/>
    <w:next w:val="Normal"/>
    <w:link w:val="Ttulo2Car"/>
    <w:uiPriority w:val="9"/>
    <w:unhideWhenUsed w:val="1"/>
    <w:qFormat w:val="1"/>
    <w:rsid w:val="007C1A5F"/>
    <w:pPr>
      <w:keepNext w:val="1"/>
      <w:keepLines w:val="1"/>
      <w:numPr>
        <w:numId w:val="36"/>
      </w:numPr>
      <w:ind w:left="567" w:hanging="567"/>
      <w:outlineLvl w:val="1"/>
    </w:pPr>
    <w:rPr>
      <w:rFonts w:cstheme="majorBidi" w:eastAsiaTheme="majorEastAsia"/>
      <w:b w:val="1"/>
      <w:color w:val="auto"/>
      <w:szCs w:val="26"/>
    </w:rPr>
  </w:style>
  <w:style w:type="paragraph" w:styleId="Ttulo3">
    <w:name w:val="heading 3"/>
    <w:basedOn w:val="Normal"/>
    <w:next w:val="Normal"/>
    <w:link w:val="Ttulo3Car"/>
    <w:uiPriority w:val="9"/>
    <w:unhideWhenUsed w:val="1"/>
    <w:qFormat w:val="1"/>
    <w:rsid w:val="00972F7C"/>
    <w:pPr>
      <w:keepNext w:val="1"/>
      <w:keepLines w:val="1"/>
      <w:spacing w:before="40"/>
      <w:outlineLvl w:val="2"/>
    </w:pPr>
    <w:rPr>
      <w:rFonts w:asciiTheme="majorHAnsi" w:cstheme="majorBidi" w:eastAsiaTheme="majorEastAsia" w:hAnsiTheme="majorHAnsi"/>
      <w:color w:val="243f60" w:themeColor="accent1" w:themeShade="00007F"/>
      <w:sz w:val="24"/>
      <w:szCs w:val="24"/>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nhideWhenUsed w:val="1"/>
    <w:rsid w:val="001A74F0"/>
    <w:pPr>
      <w:tabs>
        <w:tab w:val="center" w:pos="4252"/>
        <w:tab w:val="right" w:pos="8504"/>
      </w:tabs>
    </w:pPr>
  </w:style>
  <w:style w:type="character" w:styleId="EncabezadoCar" w:customStyle="1">
    <w:name w:val="Encabezado Car"/>
    <w:basedOn w:val="Fuentedeprrafopredeter"/>
    <w:link w:val="Encabezado"/>
    <w:rsid w:val="001A74F0"/>
  </w:style>
  <w:style w:type="paragraph" w:styleId="Piedepgina">
    <w:name w:val="footer"/>
    <w:basedOn w:val="Normal"/>
    <w:link w:val="PiedepginaCar"/>
    <w:uiPriority w:val="99"/>
    <w:unhideWhenUsed w:val="1"/>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val="1"/>
    <w:rsid w:val="001A74F0"/>
    <w:pPr>
      <w:ind w:left="720"/>
      <w:contextualSpacing w:val="1"/>
    </w:pPr>
  </w:style>
  <w:style w:type="character" w:styleId="Ttulo1Car" w:customStyle="1">
    <w:name w:val="Título 1 Car"/>
    <w:basedOn w:val="Fuentedeprrafopredeter"/>
    <w:link w:val="Ttulo1"/>
    <w:uiPriority w:val="9"/>
    <w:rsid w:val="007C1A5F"/>
    <w:rPr>
      <w:rFonts w:ascii="Calibri" w:cs="Arial" w:eastAsia="Calibri" w:hAnsi="Calibri"/>
      <w:b w:val="1"/>
      <w:color w:val="000000" w:themeColor="text1"/>
      <w:sz w:val="22"/>
      <w:lang w:eastAsia="en-US"/>
    </w:rPr>
  </w:style>
  <w:style w:type="paragraph" w:styleId="TDC1">
    <w:name w:val="toc 1"/>
    <w:basedOn w:val="Normal"/>
    <w:next w:val="Normal"/>
    <w:autoRedefine w:val="1"/>
    <w:uiPriority w:val="39"/>
    <w:unhideWhenUsed w:val="1"/>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val="1"/>
    <w:rsid w:val="009F4403"/>
    <w:rPr>
      <w:color w:val="0000ff" w:themeColor="hyperlink"/>
      <w:u w:val="single"/>
    </w:rPr>
  </w:style>
  <w:style w:type="paragraph" w:styleId="Sinespaciado">
    <w:name w:val="No Spacing"/>
    <w:link w:val="SinespaciadoCar"/>
    <w:uiPriority w:val="1"/>
    <w:qFormat w:val="1"/>
    <w:rsid w:val="009F4403"/>
    <w:pPr>
      <w:spacing w:after="160" w:line="480" w:lineRule="auto"/>
    </w:pPr>
    <w:rPr>
      <w:sz w:val="22"/>
      <w:szCs w:val="22"/>
      <w:lang w:eastAsia="es-CO"/>
    </w:rPr>
  </w:style>
  <w:style w:type="character" w:styleId="SinespaciadoCar" w:customStyle="1">
    <w:name w:val="Sin espaciado Car"/>
    <w:basedOn w:val="Fuentedeprrafopredeter"/>
    <w:link w:val="Sinespaciado"/>
    <w:uiPriority w:val="1"/>
    <w:rsid w:val="009F4403"/>
    <w:rPr>
      <w:sz w:val="22"/>
      <w:szCs w:val="22"/>
      <w:lang w:eastAsia="es-CO"/>
    </w:rPr>
  </w:style>
  <w:style w:type="character" w:styleId="PrrafodelistaCar" w:customStyle="1">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val="1"/>
    <w:rsid w:val="009F4403"/>
    <w:rPr>
      <w:rFonts w:ascii="Calibri" w:cs="Times New Roman" w:eastAsia="Calibri" w:hAnsi="Calibri"/>
      <w:sz w:val="22"/>
      <w:szCs w:val="22"/>
      <w:lang w:eastAsia="en-US"/>
    </w:rPr>
  </w:style>
  <w:style w:type="table" w:styleId="Tablaconcuadrcula">
    <w:name w:val="Table Grid"/>
    <w:basedOn w:val="Tablanormal"/>
    <w:uiPriority w:val="39"/>
    <w:rsid w:val="009F4403"/>
    <w:pPr>
      <w:spacing w:after="160" w:line="480" w:lineRule="auto"/>
    </w:pPr>
    <w:rPr>
      <w:rFonts w:ascii="Calibri" w:cs="Times New Roman" w:eastAsia="Calibri" w:hAnsi="Calibri"/>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Descripcin">
    <w:name w:val="caption"/>
    <w:basedOn w:val="Normal"/>
    <w:next w:val="Normal"/>
    <w:uiPriority w:val="35"/>
    <w:unhideWhenUsed w:val="1"/>
    <w:qFormat w:val="1"/>
    <w:rsid w:val="009F4403"/>
    <w:pPr>
      <w:spacing w:line="240" w:lineRule="auto"/>
    </w:pPr>
    <w:rPr>
      <w:i w:val="1"/>
      <w:iCs w:val="1"/>
      <w:color w:val="1f497d" w:themeColor="text2"/>
      <w:sz w:val="18"/>
      <w:szCs w:val="18"/>
    </w:rPr>
  </w:style>
  <w:style w:type="paragraph" w:styleId="Textonotapie">
    <w:name w:val="footnote text"/>
    <w:basedOn w:val="Normal"/>
    <w:link w:val="TextonotapieCar"/>
    <w:uiPriority w:val="99"/>
    <w:semiHidden w:val="1"/>
    <w:unhideWhenUsed w:val="1"/>
    <w:rsid w:val="009F4403"/>
    <w:pPr>
      <w:spacing w:line="240" w:lineRule="auto"/>
    </w:pPr>
    <w:rPr>
      <w:sz w:val="20"/>
      <w:szCs w:val="20"/>
    </w:rPr>
  </w:style>
  <w:style w:type="character" w:styleId="TextonotapieCar" w:customStyle="1">
    <w:name w:val="Texto nota pie Car"/>
    <w:basedOn w:val="Fuentedeprrafopredeter"/>
    <w:link w:val="Textonotapie"/>
    <w:uiPriority w:val="99"/>
    <w:semiHidden w:val="1"/>
    <w:rsid w:val="009F4403"/>
    <w:rPr>
      <w:rFonts w:ascii="Calibri" w:cs="Times New Roman" w:eastAsia="Calibri" w:hAnsi="Calibri"/>
      <w:sz w:val="20"/>
      <w:szCs w:val="20"/>
      <w:lang w:eastAsia="en-US"/>
    </w:rPr>
  </w:style>
  <w:style w:type="character" w:styleId="Refdenotaalpie">
    <w:name w:val="footnote reference"/>
    <w:basedOn w:val="Fuentedeprrafopredeter"/>
    <w:uiPriority w:val="99"/>
    <w:semiHidden w:val="1"/>
    <w:unhideWhenUsed w:val="1"/>
    <w:rsid w:val="009F4403"/>
    <w:rPr>
      <w:vertAlign w:val="superscript"/>
    </w:rPr>
  </w:style>
  <w:style w:type="paragraph" w:styleId="Saludo">
    <w:name w:val="Salutation"/>
    <w:basedOn w:val="Normal"/>
    <w:next w:val="Normal"/>
    <w:link w:val="SaludoCar"/>
    <w:uiPriority w:val="99"/>
    <w:unhideWhenUsed w:val="1"/>
    <w:rsid w:val="009F4403"/>
    <w:pPr>
      <w:spacing w:after="160" w:line="480" w:lineRule="auto"/>
    </w:pPr>
  </w:style>
  <w:style w:type="character" w:styleId="SaludoCar" w:customStyle="1">
    <w:name w:val="Saludo Car"/>
    <w:basedOn w:val="Fuentedeprrafopredeter"/>
    <w:link w:val="Saludo"/>
    <w:uiPriority w:val="99"/>
    <w:rsid w:val="009F4403"/>
    <w:rPr>
      <w:rFonts w:ascii="Calibri" w:cs="Times New Roman" w:eastAsia="Calibri" w:hAnsi="Calibri"/>
      <w:sz w:val="22"/>
      <w:szCs w:val="22"/>
      <w:lang w:eastAsia="en-US"/>
    </w:rPr>
  </w:style>
  <w:style w:type="paragraph" w:styleId="Textoindependiente">
    <w:name w:val="Body Text"/>
    <w:basedOn w:val="Normal"/>
    <w:link w:val="TextoindependienteCar"/>
    <w:uiPriority w:val="99"/>
    <w:unhideWhenUsed w:val="1"/>
    <w:rsid w:val="009F4403"/>
    <w:pPr>
      <w:spacing w:after="120" w:line="480" w:lineRule="auto"/>
    </w:pPr>
  </w:style>
  <w:style w:type="character" w:styleId="TextoindependienteCar" w:customStyle="1">
    <w:name w:val="Texto independiente Car"/>
    <w:basedOn w:val="Fuentedeprrafopredeter"/>
    <w:link w:val="Textoindependiente"/>
    <w:uiPriority w:val="99"/>
    <w:rsid w:val="009F4403"/>
    <w:rPr>
      <w:rFonts w:ascii="Calibri" w:cs="Times New Roman" w:eastAsia="Calibri" w:hAnsi="Calibri"/>
      <w:sz w:val="22"/>
      <w:szCs w:val="22"/>
      <w:lang w:eastAsia="en-US"/>
    </w:rPr>
  </w:style>
  <w:style w:type="paragraph" w:styleId="Sangradetextonormal">
    <w:name w:val="Body Text Indent"/>
    <w:basedOn w:val="Normal"/>
    <w:link w:val="SangradetextonormalCar"/>
    <w:uiPriority w:val="99"/>
    <w:semiHidden w:val="1"/>
    <w:unhideWhenUsed w:val="1"/>
    <w:rsid w:val="009F4403"/>
    <w:pPr>
      <w:spacing w:after="120"/>
      <w:ind w:left="283"/>
    </w:pPr>
  </w:style>
  <w:style w:type="character" w:styleId="SangradetextonormalCar" w:customStyle="1">
    <w:name w:val="Sangría de texto normal Car"/>
    <w:basedOn w:val="Fuentedeprrafopredeter"/>
    <w:link w:val="Sangradetextonormal"/>
    <w:uiPriority w:val="99"/>
    <w:semiHidden w:val="1"/>
    <w:rsid w:val="009F4403"/>
    <w:rPr>
      <w:rFonts w:ascii="Calibri" w:cs="Times New Roman" w:eastAsia="Calibri" w:hAnsi="Calibri"/>
      <w:sz w:val="22"/>
      <w:szCs w:val="22"/>
      <w:lang w:eastAsia="en-US"/>
    </w:rPr>
  </w:style>
  <w:style w:type="paragraph" w:styleId="Textoindependienteprimerasangra2">
    <w:name w:val="Body Text First Indent 2"/>
    <w:basedOn w:val="Sangradetextonormal"/>
    <w:link w:val="Textoindependienteprimerasangra2Car"/>
    <w:uiPriority w:val="99"/>
    <w:unhideWhenUsed w:val="1"/>
    <w:rsid w:val="009F4403"/>
    <w:pPr>
      <w:spacing w:after="160" w:line="480" w:lineRule="auto"/>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9F4403"/>
    <w:rPr>
      <w:rFonts w:ascii="Calibri" w:cs="Times New Roman" w:eastAsia="Calibri" w:hAnsi="Calibri"/>
      <w:sz w:val="22"/>
      <w:szCs w:val="22"/>
      <w:lang w:eastAsia="en-US"/>
    </w:rPr>
  </w:style>
  <w:style w:type="table" w:styleId="Tabladecuadrcula4">
    <w:name w:val="Grid Table 4"/>
    <w:basedOn w:val="Tablanormal"/>
    <w:uiPriority w:val="49"/>
    <w:rsid w:val="008E764E"/>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color w:val="ffffff" w:themeColor="background1"/>
      </w:rPr>
      <w:tblPr/>
      <w:tcPr>
        <w:tcBorders>
          <w:top w:color="000000" w:space="0" w:sz="4" w:themeColor="text1" w:val="single"/>
          <w:left w:color="000000" w:space="0" w:sz="4" w:themeColor="text1" w:val="single"/>
          <w:bottom w:color="000000" w:space="0" w:sz="4" w:themeColor="text1" w:val="single"/>
          <w:right w:color="000000" w:space="0" w:sz="4" w:themeColor="text1" w:val="single"/>
          <w:insideH w:space="0" w:sz="0" w:val="nil"/>
          <w:insideV w:space="0" w:sz="0" w:val="nil"/>
        </w:tcBorders>
        <w:shd w:color="auto" w:fill="000000" w:themeFill="text1" w:val="clear"/>
      </w:tcPr>
    </w:tblStylePr>
    <w:tblStylePr w:type="lastRow">
      <w:rPr>
        <w:b w:val="1"/>
        <w:bCs w:val="1"/>
      </w:rPr>
      <w:tblPr/>
      <w:tcPr>
        <w:tcBorders>
          <w:top w:color="000000" w:space="0" w:sz="4" w:themeColor="text1"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character" w:styleId="Nmerodepgina">
    <w:name w:val="page number"/>
    <w:basedOn w:val="Fuentedeprrafopredeter"/>
    <w:rsid w:val="00DA38B7"/>
  </w:style>
  <w:style w:type="paragraph" w:styleId="Default" w:customStyle="1">
    <w:name w:val="Default"/>
    <w:link w:val="DefaultCar"/>
    <w:qFormat w:val="1"/>
    <w:rsid w:val="00DA38B7"/>
    <w:pPr>
      <w:autoSpaceDE w:val="0"/>
      <w:autoSpaceDN w:val="0"/>
      <w:adjustRightInd w:val="0"/>
    </w:pPr>
    <w:rPr>
      <w:rFonts w:ascii="Arial" w:cs="Arial" w:eastAsia="Times New Roman" w:hAnsi="Arial"/>
      <w:color w:val="000000"/>
      <w:lang w:eastAsia="es-CO" w:val="es-ES"/>
    </w:rPr>
  </w:style>
  <w:style w:type="character" w:styleId="DefaultCar" w:customStyle="1">
    <w:name w:val="Default Car"/>
    <w:link w:val="Default"/>
    <w:locked w:val="1"/>
    <w:rsid w:val="00DA38B7"/>
    <w:rPr>
      <w:rFonts w:ascii="Arial" w:cs="Arial" w:eastAsia="Times New Roman" w:hAnsi="Arial"/>
      <w:color w:val="000000"/>
      <w:lang w:eastAsia="es-CO" w:val="es-ES"/>
    </w:rPr>
  </w:style>
  <w:style w:type="character" w:styleId="Ttulo2Car" w:customStyle="1">
    <w:name w:val="Título 2 Car"/>
    <w:basedOn w:val="Fuentedeprrafopredeter"/>
    <w:link w:val="Ttulo2"/>
    <w:uiPriority w:val="9"/>
    <w:rsid w:val="007C1A5F"/>
    <w:rPr>
      <w:rFonts w:ascii="Calibri" w:hAnsi="Calibri" w:cstheme="majorBidi" w:eastAsiaTheme="majorEastAsia"/>
      <w:b w:val="1"/>
      <w:sz w:val="22"/>
      <w:szCs w:val="26"/>
      <w:lang w:eastAsia="en-US"/>
    </w:rPr>
  </w:style>
  <w:style w:type="character" w:styleId="Ttulo3Car" w:customStyle="1">
    <w:name w:val="Título 3 Car"/>
    <w:basedOn w:val="Fuentedeprrafopredeter"/>
    <w:link w:val="Ttulo3"/>
    <w:uiPriority w:val="9"/>
    <w:rsid w:val="00972F7C"/>
    <w:rPr>
      <w:rFonts w:asciiTheme="majorHAnsi" w:cstheme="majorBidi" w:eastAsiaTheme="majorEastAsia" w:hAnsiTheme="majorHAnsi"/>
      <w:color w:val="243f60" w:themeColor="accent1" w:themeShade="0000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rPr>
      <w:tblPr/>
      <w:tcPr>
        <w:tcBorders>
          <w:bottom w:color="666666" w:space="0" w:sz="12" w:themeColor="text1" w:themeTint="000099" w:val="single"/>
        </w:tcBorders>
      </w:tcPr>
    </w:tblStylePr>
    <w:tblStylePr w:type="lastRow">
      <w:rPr>
        <w:b w:val="1"/>
        <w:bCs w:val="1"/>
      </w:rPr>
      <w:tblPr/>
      <w:tcPr>
        <w:tcBorders>
          <w:top w:color="666666" w:space="0" w:sz="4" w:themeColor="text1" w:themeTint="000099"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character" w:styleId="Refdecomentario">
    <w:name w:val="annotation reference"/>
    <w:basedOn w:val="Fuentedeprrafopredeter"/>
    <w:uiPriority w:val="99"/>
    <w:semiHidden w:val="1"/>
    <w:unhideWhenUsed w:val="1"/>
    <w:rsid w:val="005D6BAA"/>
    <w:rPr>
      <w:sz w:val="16"/>
      <w:szCs w:val="16"/>
    </w:rPr>
  </w:style>
  <w:style w:type="paragraph" w:styleId="Textocomentario">
    <w:name w:val="annotation text"/>
    <w:basedOn w:val="Normal"/>
    <w:link w:val="TextocomentarioCar"/>
    <w:uiPriority w:val="99"/>
    <w:semiHidden w:val="1"/>
    <w:unhideWhenUsed w:val="1"/>
    <w:rsid w:val="005D6BAA"/>
    <w:pPr>
      <w:spacing w:after="160" w:line="240" w:lineRule="auto"/>
    </w:pPr>
    <w:rPr>
      <w:sz w:val="20"/>
      <w:szCs w:val="20"/>
    </w:rPr>
  </w:style>
  <w:style w:type="character" w:styleId="TextocomentarioCar" w:customStyle="1">
    <w:name w:val="Texto comentario Car"/>
    <w:basedOn w:val="Fuentedeprrafopredeter"/>
    <w:link w:val="Textocomentario"/>
    <w:uiPriority w:val="99"/>
    <w:semiHidden w:val="1"/>
    <w:rsid w:val="005D6BAA"/>
    <w:rPr>
      <w:rFonts w:ascii="Calibri" w:cs="Times New Roman" w:eastAsia="Calibri" w:hAnsi="Calibri"/>
      <w:sz w:val="20"/>
      <w:szCs w:val="20"/>
      <w:lang w:eastAsia="en-US"/>
    </w:rPr>
  </w:style>
  <w:style w:type="paragraph" w:styleId="paragraph" w:customStyle="1">
    <w:name w:val="paragraph"/>
    <w:basedOn w:val="Normal"/>
    <w:rsid w:val="00F026EB"/>
    <w:pPr>
      <w:spacing w:after="100" w:afterAutospacing="1" w:before="100" w:beforeAutospacing="1" w:line="240" w:lineRule="auto"/>
    </w:pPr>
    <w:rPr>
      <w:rFonts w:ascii="Times New Roman" w:eastAsia="Times New Roman" w:hAnsi="Times New Roman"/>
      <w:sz w:val="24"/>
      <w:szCs w:val="24"/>
      <w:lang w:eastAsia="es-CO"/>
    </w:rPr>
  </w:style>
  <w:style w:type="character" w:styleId="normaltextrun" w:customStyle="1">
    <w:name w:val="normaltextrun"/>
    <w:basedOn w:val="Fuentedeprrafopredeter"/>
    <w:rsid w:val="00F026EB"/>
  </w:style>
  <w:style w:type="character" w:styleId="eop" w:customStyle="1">
    <w:name w:val="eop"/>
    <w:basedOn w:val="Fuentedeprrafopredeter"/>
    <w:rsid w:val="00F026EB"/>
  </w:style>
  <w:style w:type="paragraph" w:styleId="Revisin">
    <w:name w:val="Revision"/>
    <w:hidden w:val="1"/>
    <w:uiPriority w:val="99"/>
    <w:semiHidden w:val="1"/>
    <w:rsid w:val="00A76A70"/>
    <w:rPr>
      <w:rFonts w:ascii="Calibri" w:cs="Times New Roman" w:eastAsia="Calibri" w:hAnsi="Calibri"/>
      <w:sz w:val="22"/>
      <w:szCs w:val="22"/>
      <w:lang w:eastAsia="en-US"/>
    </w:rPr>
  </w:style>
  <w:style w:type="table" w:styleId="TableGrid1" w:customStyle="1">
    <w:name w:val="Table Grid1"/>
    <w:basedOn w:val="Tablanormal"/>
    <w:next w:val="Tablaconcuadrcula"/>
    <w:uiPriority w:val="59"/>
    <w:rsid w:val="001B4C07"/>
    <w:rPr>
      <w:rFonts w:ascii="Calibri" w:cs="Times New Roman" w:eastAsia="Calibri" w:hAnsi="Calibri"/>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deglobo">
    <w:name w:val="Balloon Text"/>
    <w:basedOn w:val="Normal"/>
    <w:link w:val="TextodegloboCar"/>
    <w:uiPriority w:val="99"/>
    <w:semiHidden w:val="1"/>
    <w:unhideWhenUsed w:val="1"/>
    <w:rsid w:val="007C25A8"/>
    <w:pPr>
      <w:spacing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7C25A8"/>
    <w:rPr>
      <w:rFonts w:ascii="Segoe UI" w:cs="Segoe UI" w:eastAsia="Calibri" w:hAnsi="Segoe UI"/>
      <w:sz w:val="18"/>
      <w:szCs w:val="18"/>
      <w:lang w:eastAsia="en-US"/>
    </w:rPr>
  </w:style>
  <w:style w:type="paragraph" w:styleId="Asuntodelcomentario">
    <w:name w:val="annotation subject"/>
    <w:basedOn w:val="Textocomentario"/>
    <w:next w:val="Textocomentario"/>
    <w:link w:val="AsuntodelcomentarioCar"/>
    <w:uiPriority w:val="99"/>
    <w:semiHidden w:val="1"/>
    <w:unhideWhenUsed w:val="1"/>
    <w:rsid w:val="00D42FCD"/>
    <w:pPr>
      <w:spacing w:after="0"/>
    </w:pPr>
    <w:rPr>
      <w:b w:val="1"/>
      <w:bCs w:val="1"/>
    </w:rPr>
  </w:style>
  <w:style w:type="character" w:styleId="AsuntodelcomentarioCar" w:customStyle="1">
    <w:name w:val="Asunto del comentario Car"/>
    <w:basedOn w:val="TextocomentarioCar"/>
    <w:link w:val="Asuntodelcomentario"/>
    <w:uiPriority w:val="99"/>
    <w:semiHidden w:val="1"/>
    <w:rsid w:val="00D42FCD"/>
    <w:rPr>
      <w:rFonts w:ascii="Calibri" w:cs="Times New Roman" w:eastAsia="Calibri" w:hAnsi="Calibri"/>
      <w:b w:val="1"/>
      <w:bCs w:val="1"/>
      <w:color w:val="000000" w:themeColor="text1"/>
      <w:sz w:val="20"/>
      <w:szCs w:val="20"/>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rPr>
    </w:tblStylePr>
    <w:tblStylePr w:type="firstRow">
      <w:rPr>
        <w:b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rPr>
    </w:tblStylePr>
    <w:tblStylePr w:type="lastRow">
      <w:rPr>
        <w:b w:val="1"/>
      </w:rPr>
      <w:tcPr>
        <w:tcBorders>
          <w:top w:color="000000" w:space="0" w:sz="4" w:val="single"/>
        </w:tcBorders>
      </w:tcPr>
    </w:tblStylePr>
  </w:style>
  <w:style w:type="table" w:styleId="Table2">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6">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7">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STcS060/02zc1pv+jw5soo5VGA==">CgMxLjAyCGguZ2pkZ3hzMgloLjMwajB6bGw4AHIhMVJ0WllMREwycE4yZXdNOTBSYlVvMGdQZXhSSWFHeEtO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2024-12-17T15:10:00Z</dcterms:created>
  <dc:creator>Leonardo Cantor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2024-12-09T18:20:38Z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6a5dcdb4-2508-4a6c-8f6b-2d98ebbd1a7e</vt:lpwstr>
  </property>
  <property fmtid="{D5CDD505-2E9C-101B-9397-08002B2CF9AE}" pid="8" name="MSIP_Label_fc111285-cafa-4fc9-8a9a-bd902089b24f_ContentBits">
    <vt:lpwstr>0</vt:lpwstr>
  </property>
</Properties>
</file>