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895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6"/>
        <w:gridCol w:w="1979"/>
        <w:gridCol w:w="567"/>
        <w:gridCol w:w="431"/>
        <w:gridCol w:w="344"/>
        <w:gridCol w:w="223"/>
        <w:gridCol w:w="333"/>
        <w:gridCol w:w="93"/>
        <w:gridCol w:w="2551"/>
        <w:gridCol w:w="283"/>
        <w:gridCol w:w="378"/>
        <w:gridCol w:w="47"/>
        <w:gridCol w:w="95"/>
        <w:gridCol w:w="19"/>
        <w:gridCol w:w="210"/>
        <w:gridCol w:w="496"/>
        <w:gridCol w:w="314"/>
      </w:tblGrid>
      <w:tr w:rsidR="00CC5033" w:rsidRPr="00C4588C" w14:paraId="72A47A0A" w14:textId="77777777" w:rsidTr="00615405">
        <w:trPr>
          <w:trHeight w:val="340"/>
        </w:trPr>
        <w:tc>
          <w:tcPr>
            <w:tcW w:w="4566" w:type="dxa"/>
            <w:gridSpan w:val="8"/>
            <w:shd w:val="clear" w:color="auto" w:fill="D9D9D9" w:themeFill="background1" w:themeFillShade="D9"/>
            <w:vAlign w:val="center"/>
          </w:tcPr>
          <w:p w14:paraId="43573E72" w14:textId="77777777" w:rsidR="00074EE5" w:rsidRPr="00C4588C" w:rsidRDefault="00074EE5" w:rsidP="00D472F3">
            <w:pPr>
              <w:pStyle w:val="Sinespaciado"/>
              <w:rPr>
                <w:rFonts w:ascii="Tahoma" w:hAnsi="Tahoma" w:cs="Tahoma"/>
                <w:noProof/>
                <w:lang w:eastAsia="es-ES"/>
              </w:rPr>
            </w:pPr>
            <w:bookmarkStart w:id="0" w:name="_Hlk502857859"/>
            <w:r w:rsidRPr="00C4588C">
              <w:rPr>
                <w:rFonts w:ascii="Tahoma" w:hAnsi="Tahoma" w:cs="Tahoma"/>
                <w:noProof/>
                <w:lang w:eastAsia="es-ES"/>
              </w:rPr>
              <w:t>ÁREA INTERESADA</w:t>
            </w:r>
          </w:p>
        </w:tc>
        <w:tc>
          <w:tcPr>
            <w:tcW w:w="4393" w:type="dxa"/>
            <w:gridSpan w:val="9"/>
            <w:shd w:val="clear" w:color="auto" w:fill="D9D9D9" w:themeFill="background1" w:themeFillShade="D9"/>
            <w:vAlign w:val="center"/>
          </w:tcPr>
          <w:p w14:paraId="05038225" w14:textId="77777777" w:rsidR="00074EE5" w:rsidRPr="00C4588C" w:rsidRDefault="00074EE5" w:rsidP="008942E7">
            <w:pPr>
              <w:spacing w:after="0" w:line="240" w:lineRule="auto"/>
              <w:contextualSpacing/>
              <w:jc w:val="both"/>
              <w:rPr>
                <w:rFonts w:ascii="Tahoma" w:eastAsia="Times New Roman" w:hAnsi="Tahoma" w:cs="Tahoma"/>
                <w:b/>
                <w:color w:val="000000" w:themeColor="text1"/>
                <w:lang w:eastAsia="es-ES"/>
              </w:rPr>
            </w:pPr>
            <w:r w:rsidRPr="00C4588C">
              <w:rPr>
                <w:rFonts w:ascii="Tahoma" w:eastAsia="Times New Roman" w:hAnsi="Tahoma" w:cs="Tahoma"/>
                <w:b/>
                <w:color w:val="000000" w:themeColor="text1"/>
                <w:lang w:eastAsia="es-ES"/>
              </w:rPr>
              <w:t>FECHA</w:t>
            </w:r>
          </w:p>
        </w:tc>
      </w:tr>
      <w:tr w:rsidR="00CC5033" w:rsidRPr="00C4588C" w14:paraId="7107C319" w14:textId="77777777" w:rsidTr="00615405">
        <w:trPr>
          <w:trHeight w:val="340"/>
        </w:trPr>
        <w:tc>
          <w:tcPr>
            <w:tcW w:w="4566" w:type="dxa"/>
            <w:gridSpan w:val="8"/>
            <w:vAlign w:val="center"/>
          </w:tcPr>
          <w:p w14:paraId="2AEABF1B" w14:textId="261E8E67" w:rsidR="00074EE5" w:rsidRPr="00C4588C" w:rsidRDefault="00663A63" w:rsidP="008942E7">
            <w:pPr>
              <w:pStyle w:val="NormalWeb"/>
              <w:spacing w:before="0" w:beforeAutospacing="0" w:after="0" w:afterAutospacing="0"/>
              <w:contextualSpacing/>
              <w:jc w:val="both"/>
              <w:rPr>
                <w:rFonts w:ascii="Tahoma" w:hAnsi="Tahoma" w:cs="Tahoma"/>
                <w:color w:val="000000" w:themeColor="text1"/>
                <w:sz w:val="22"/>
                <w:szCs w:val="22"/>
              </w:rPr>
            </w:pPr>
            <w:r w:rsidRPr="00C4588C">
              <w:rPr>
                <w:rFonts w:ascii="Tahoma" w:hAnsi="Tahoma" w:cs="Tahoma"/>
                <w:color w:val="000000" w:themeColor="text1"/>
                <w:sz w:val="22"/>
                <w:szCs w:val="22"/>
              </w:rPr>
              <w:t xml:space="preserve">GERENCIA GENERAL </w:t>
            </w:r>
          </w:p>
        </w:tc>
        <w:tc>
          <w:tcPr>
            <w:tcW w:w="4393" w:type="dxa"/>
            <w:gridSpan w:val="9"/>
            <w:vAlign w:val="center"/>
          </w:tcPr>
          <w:p w14:paraId="0AB230D3" w14:textId="2AE2CDF1" w:rsidR="00074EE5" w:rsidRPr="00C4588C" w:rsidRDefault="00577047" w:rsidP="008942E7">
            <w:pPr>
              <w:spacing w:after="0" w:line="240" w:lineRule="auto"/>
              <w:contextualSpacing/>
              <w:jc w:val="both"/>
              <w:rPr>
                <w:rFonts w:ascii="Tahoma" w:eastAsia="Times New Roman" w:hAnsi="Tahoma" w:cs="Tahoma"/>
                <w:color w:val="000000" w:themeColor="text1"/>
                <w:lang w:eastAsia="es-ES"/>
              </w:rPr>
            </w:pPr>
            <w:r w:rsidRPr="00C4588C">
              <w:rPr>
                <w:rFonts w:ascii="Tahoma" w:eastAsia="Times New Roman" w:hAnsi="Tahoma" w:cs="Tahoma"/>
                <w:color w:val="000000" w:themeColor="text1"/>
                <w:lang w:eastAsia="es-ES"/>
              </w:rPr>
              <w:t>26</w:t>
            </w:r>
            <w:r w:rsidR="007C4E65" w:rsidRPr="00C4588C">
              <w:rPr>
                <w:rFonts w:ascii="Tahoma" w:eastAsia="Times New Roman" w:hAnsi="Tahoma" w:cs="Tahoma"/>
                <w:color w:val="000000" w:themeColor="text1"/>
                <w:lang w:eastAsia="es-ES"/>
              </w:rPr>
              <w:t xml:space="preserve"> </w:t>
            </w:r>
            <w:r w:rsidRPr="00C4588C">
              <w:rPr>
                <w:rFonts w:ascii="Tahoma" w:eastAsia="Times New Roman" w:hAnsi="Tahoma" w:cs="Tahoma"/>
                <w:color w:val="000000" w:themeColor="text1"/>
                <w:lang w:eastAsia="es-ES"/>
              </w:rPr>
              <w:t>novi</w:t>
            </w:r>
            <w:r w:rsidR="007C4E65" w:rsidRPr="00C4588C">
              <w:rPr>
                <w:rFonts w:ascii="Tahoma" w:eastAsia="Times New Roman" w:hAnsi="Tahoma" w:cs="Tahoma"/>
                <w:color w:val="000000" w:themeColor="text1"/>
                <w:lang w:eastAsia="es-ES"/>
              </w:rPr>
              <w:t>embre</w:t>
            </w:r>
            <w:r w:rsidR="007D29B6" w:rsidRPr="00C4588C">
              <w:rPr>
                <w:rFonts w:ascii="Tahoma" w:eastAsia="Times New Roman" w:hAnsi="Tahoma" w:cs="Tahoma"/>
                <w:color w:val="000000" w:themeColor="text1"/>
                <w:lang w:eastAsia="es-ES"/>
              </w:rPr>
              <w:t xml:space="preserve"> de 202</w:t>
            </w:r>
            <w:r w:rsidR="00CE2E92" w:rsidRPr="00C4588C">
              <w:rPr>
                <w:rFonts w:ascii="Tahoma" w:eastAsia="Times New Roman" w:hAnsi="Tahoma" w:cs="Tahoma"/>
                <w:color w:val="000000" w:themeColor="text1"/>
                <w:lang w:eastAsia="es-ES"/>
              </w:rPr>
              <w:t>4</w:t>
            </w:r>
          </w:p>
        </w:tc>
      </w:tr>
      <w:tr w:rsidR="00CC5033" w:rsidRPr="00C4588C" w14:paraId="6470B670" w14:textId="77777777" w:rsidTr="00615405">
        <w:tc>
          <w:tcPr>
            <w:tcW w:w="8959" w:type="dxa"/>
            <w:gridSpan w:val="17"/>
            <w:shd w:val="clear" w:color="auto" w:fill="D9D9D9" w:themeFill="background1" w:themeFillShade="D9"/>
            <w:vAlign w:val="center"/>
          </w:tcPr>
          <w:p w14:paraId="51D49BFA" w14:textId="1EE6DC2B" w:rsidR="00074EE5" w:rsidRPr="00C4588C" w:rsidRDefault="00074EE5" w:rsidP="008942E7">
            <w:pPr>
              <w:spacing w:after="0" w:line="240" w:lineRule="auto"/>
              <w:contextualSpacing/>
              <w:jc w:val="both"/>
              <w:rPr>
                <w:rFonts w:ascii="Tahoma" w:eastAsia="Times New Roman" w:hAnsi="Tahoma" w:cs="Tahoma"/>
                <w:b/>
                <w:color w:val="000000" w:themeColor="text1"/>
                <w:lang w:eastAsia="es-ES"/>
              </w:rPr>
            </w:pPr>
            <w:r w:rsidRPr="00C4588C">
              <w:rPr>
                <w:rFonts w:ascii="Tahoma" w:eastAsia="Times New Roman" w:hAnsi="Tahoma" w:cs="Tahoma"/>
                <w:b/>
                <w:color w:val="000000" w:themeColor="text1"/>
                <w:lang w:eastAsia="es-ES"/>
              </w:rPr>
              <w:t>A. NOMBRE DEL PROYECTO</w:t>
            </w:r>
          </w:p>
        </w:tc>
      </w:tr>
      <w:tr w:rsidR="00CC5033" w:rsidRPr="00C4588C" w14:paraId="37D66C54" w14:textId="77777777" w:rsidTr="002A6A76">
        <w:trPr>
          <w:trHeight w:val="443"/>
        </w:trPr>
        <w:tc>
          <w:tcPr>
            <w:tcW w:w="8959" w:type="dxa"/>
            <w:gridSpan w:val="17"/>
            <w:vAlign w:val="center"/>
          </w:tcPr>
          <w:p w14:paraId="5313C0C0" w14:textId="465CF793" w:rsidR="00074EE5" w:rsidRPr="00C4588C" w:rsidRDefault="002A6A76" w:rsidP="008942E7">
            <w:pPr>
              <w:spacing w:after="0" w:line="240" w:lineRule="auto"/>
              <w:contextualSpacing/>
              <w:jc w:val="both"/>
              <w:rPr>
                <w:rFonts w:ascii="Tahoma" w:hAnsi="Tahoma" w:cs="Tahoma"/>
                <w:color w:val="000000" w:themeColor="text1"/>
              </w:rPr>
            </w:pPr>
            <w:r w:rsidRPr="00C4588C">
              <w:rPr>
                <w:rFonts w:ascii="Tahoma" w:eastAsia="Times New Roman" w:hAnsi="Tahoma" w:cs="Tahoma"/>
                <w:bCs/>
                <w:color w:val="000000" w:themeColor="text1"/>
                <w:lang w:eastAsia="es-ES"/>
              </w:rPr>
              <w:t>GESTIÓN AGENDA DE FACTURACIÓN</w:t>
            </w:r>
            <w:r w:rsidR="008A430F" w:rsidRPr="00C4588C">
              <w:rPr>
                <w:rFonts w:ascii="Tahoma" w:eastAsia="Times New Roman" w:hAnsi="Tahoma" w:cs="Tahoma"/>
                <w:bCs/>
                <w:color w:val="000000" w:themeColor="text1"/>
                <w:lang w:eastAsia="es-ES"/>
              </w:rPr>
              <w:t xml:space="preserve"> </w:t>
            </w:r>
          </w:p>
        </w:tc>
      </w:tr>
      <w:tr w:rsidR="00CC5033" w:rsidRPr="00C4588C" w14:paraId="712366D8" w14:textId="77777777" w:rsidTr="00615405">
        <w:tc>
          <w:tcPr>
            <w:tcW w:w="8959" w:type="dxa"/>
            <w:gridSpan w:val="17"/>
            <w:shd w:val="clear" w:color="auto" w:fill="D9D9D9" w:themeFill="background1" w:themeFillShade="D9"/>
            <w:vAlign w:val="center"/>
          </w:tcPr>
          <w:p w14:paraId="38069F8B" w14:textId="23DFD5F2" w:rsidR="00074EE5" w:rsidRPr="00C4588C" w:rsidRDefault="00074EE5" w:rsidP="008942E7">
            <w:pPr>
              <w:spacing w:after="0" w:line="240" w:lineRule="auto"/>
              <w:contextualSpacing/>
              <w:jc w:val="both"/>
              <w:rPr>
                <w:rFonts w:ascii="Tahoma" w:eastAsia="Times New Roman" w:hAnsi="Tahoma" w:cs="Tahoma"/>
                <w:b/>
                <w:color w:val="000000" w:themeColor="text1"/>
                <w:lang w:eastAsia="es-ES"/>
              </w:rPr>
            </w:pPr>
            <w:r w:rsidRPr="00C4588C">
              <w:rPr>
                <w:rFonts w:ascii="Tahoma" w:eastAsia="Times New Roman" w:hAnsi="Tahoma" w:cs="Tahoma"/>
                <w:b/>
                <w:color w:val="000000" w:themeColor="text1"/>
                <w:lang w:eastAsia="es-ES"/>
              </w:rPr>
              <w:t>B. JUSTIFICACIÓN Y/O NECESIDAD</w:t>
            </w:r>
            <w:r w:rsidR="00CC5033" w:rsidRPr="00C4588C">
              <w:rPr>
                <w:rFonts w:ascii="Tahoma" w:eastAsia="Times New Roman" w:hAnsi="Tahoma" w:cs="Tahoma"/>
                <w:color w:val="000000" w:themeColor="text1"/>
                <w:lang w:eastAsia="es-ES"/>
              </w:rPr>
              <w:t xml:space="preserve"> </w:t>
            </w:r>
          </w:p>
        </w:tc>
      </w:tr>
      <w:tr w:rsidR="00CC5033" w:rsidRPr="00C4588C" w14:paraId="175A0030" w14:textId="77777777" w:rsidTr="003F081D">
        <w:tc>
          <w:tcPr>
            <w:tcW w:w="8959" w:type="dxa"/>
            <w:gridSpan w:val="17"/>
            <w:vAlign w:val="center"/>
          </w:tcPr>
          <w:p w14:paraId="51078B19" w14:textId="77777777" w:rsidR="002A6A76" w:rsidRPr="00C4588C" w:rsidRDefault="002A6A76" w:rsidP="00373D10">
            <w:pPr>
              <w:widowControl w:val="0"/>
              <w:autoSpaceDE w:val="0"/>
              <w:autoSpaceDN w:val="0"/>
              <w:spacing w:before="2" w:after="0" w:line="240" w:lineRule="auto"/>
              <w:ind w:right="92"/>
              <w:jc w:val="both"/>
              <w:rPr>
                <w:rFonts w:ascii="Tahoma" w:eastAsia="Arial MT" w:hAnsi="Tahoma" w:cs="Tahoma"/>
              </w:rPr>
            </w:pPr>
          </w:p>
          <w:p w14:paraId="713F9DED" w14:textId="7792AD19" w:rsidR="00501AC1" w:rsidRPr="00C4588C" w:rsidRDefault="00501AC1" w:rsidP="00C57EB9">
            <w:pPr>
              <w:widowControl w:val="0"/>
              <w:autoSpaceDE w:val="0"/>
              <w:autoSpaceDN w:val="0"/>
              <w:spacing w:before="2" w:after="0" w:line="276" w:lineRule="auto"/>
              <w:ind w:right="92"/>
              <w:jc w:val="both"/>
              <w:rPr>
                <w:rFonts w:ascii="Tahoma" w:eastAsia="Arial MT" w:hAnsi="Tahoma" w:cs="Tahoma"/>
              </w:rPr>
            </w:pPr>
            <w:r w:rsidRPr="00C4588C">
              <w:rPr>
                <w:rFonts w:ascii="Tahoma" w:eastAsia="Arial MT" w:hAnsi="Tahoma" w:cs="Tahoma"/>
              </w:rPr>
              <w:t>La Constitución Política de Colombia dispuso en su artículo 365 que: “Los servicios</w:t>
            </w:r>
            <w:r w:rsidRPr="00C4588C">
              <w:rPr>
                <w:rFonts w:ascii="Tahoma" w:eastAsia="Arial MT" w:hAnsi="Tahoma" w:cs="Tahoma"/>
                <w:spacing w:val="1"/>
              </w:rPr>
              <w:t xml:space="preserve"> </w:t>
            </w:r>
            <w:r w:rsidRPr="00C4588C">
              <w:rPr>
                <w:rFonts w:ascii="Tahoma" w:eastAsia="Arial MT" w:hAnsi="Tahoma" w:cs="Tahoma"/>
              </w:rPr>
              <w:t>públicos son inherentes a la finalidad social del Estado. Es deber del Estado asegurar su</w:t>
            </w:r>
            <w:r w:rsidRPr="00C4588C">
              <w:rPr>
                <w:rFonts w:ascii="Tahoma" w:eastAsia="Arial MT" w:hAnsi="Tahoma" w:cs="Tahoma"/>
                <w:spacing w:val="1"/>
              </w:rPr>
              <w:t xml:space="preserve"> </w:t>
            </w:r>
            <w:r w:rsidRPr="00C4588C">
              <w:rPr>
                <w:rFonts w:ascii="Tahoma" w:eastAsia="Arial MT" w:hAnsi="Tahoma" w:cs="Tahoma"/>
                <w:spacing w:val="-1"/>
              </w:rPr>
              <w:t>prestación</w:t>
            </w:r>
            <w:r w:rsidRPr="00C4588C">
              <w:rPr>
                <w:rFonts w:ascii="Tahoma" w:eastAsia="Arial MT" w:hAnsi="Tahoma" w:cs="Tahoma"/>
                <w:spacing w:val="-14"/>
              </w:rPr>
              <w:t xml:space="preserve"> </w:t>
            </w:r>
            <w:r w:rsidRPr="00C4588C">
              <w:rPr>
                <w:rFonts w:ascii="Tahoma" w:eastAsia="Arial MT" w:hAnsi="Tahoma" w:cs="Tahoma"/>
                <w:spacing w:val="-1"/>
              </w:rPr>
              <w:t>eficiente</w:t>
            </w:r>
            <w:r w:rsidRPr="00C4588C">
              <w:rPr>
                <w:rFonts w:ascii="Tahoma" w:eastAsia="Arial MT" w:hAnsi="Tahoma" w:cs="Tahoma"/>
                <w:spacing w:val="-13"/>
              </w:rPr>
              <w:t xml:space="preserve"> </w:t>
            </w:r>
            <w:r w:rsidRPr="00C4588C">
              <w:rPr>
                <w:rFonts w:ascii="Tahoma" w:eastAsia="Arial MT" w:hAnsi="Tahoma" w:cs="Tahoma"/>
                <w:spacing w:val="-1"/>
              </w:rPr>
              <w:t>a</w:t>
            </w:r>
            <w:r w:rsidRPr="00C4588C">
              <w:rPr>
                <w:rFonts w:ascii="Tahoma" w:eastAsia="Arial MT" w:hAnsi="Tahoma" w:cs="Tahoma"/>
                <w:spacing w:val="-17"/>
              </w:rPr>
              <w:t xml:space="preserve"> </w:t>
            </w:r>
            <w:r w:rsidRPr="00C4588C">
              <w:rPr>
                <w:rFonts w:ascii="Tahoma" w:eastAsia="Arial MT" w:hAnsi="Tahoma" w:cs="Tahoma"/>
                <w:spacing w:val="-1"/>
              </w:rPr>
              <w:t>todos</w:t>
            </w:r>
            <w:r w:rsidRPr="00C4588C">
              <w:rPr>
                <w:rFonts w:ascii="Tahoma" w:eastAsia="Arial MT" w:hAnsi="Tahoma" w:cs="Tahoma"/>
                <w:spacing w:val="-13"/>
              </w:rPr>
              <w:t xml:space="preserve"> </w:t>
            </w:r>
            <w:r w:rsidRPr="00C4588C">
              <w:rPr>
                <w:rFonts w:ascii="Tahoma" w:eastAsia="Arial MT" w:hAnsi="Tahoma" w:cs="Tahoma"/>
                <w:spacing w:val="-1"/>
              </w:rPr>
              <w:t>los</w:t>
            </w:r>
            <w:r w:rsidRPr="00C4588C">
              <w:rPr>
                <w:rFonts w:ascii="Tahoma" w:eastAsia="Arial MT" w:hAnsi="Tahoma" w:cs="Tahoma"/>
                <w:spacing w:val="-13"/>
              </w:rPr>
              <w:t xml:space="preserve"> </w:t>
            </w:r>
            <w:r w:rsidRPr="00C4588C">
              <w:rPr>
                <w:rFonts w:ascii="Tahoma" w:eastAsia="Arial MT" w:hAnsi="Tahoma" w:cs="Tahoma"/>
                <w:spacing w:val="-1"/>
              </w:rPr>
              <w:t>habitantes</w:t>
            </w:r>
            <w:r w:rsidRPr="00C4588C">
              <w:rPr>
                <w:rFonts w:ascii="Tahoma" w:eastAsia="Arial MT" w:hAnsi="Tahoma" w:cs="Tahoma"/>
                <w:spacing w:val="-13"/>
              </w:rPr>
              <w:t xml:space="preserve"> </w:t>
            </w:r>
            <w:r w:rsidRPr="00C4588C">
              <w:rPr>
                <w:rFonts w:ascii="Tahoma" w:eastAsia="Arial MT" w:hAnsi="Tahoma" w:cs="Tahoma"/>
                <w:spacing w:val="-1"/>
              </w:rPr>
              <w:t>del</w:t>
            </w:r>
            <w:r w:rsidRPr="00C4588C">
              <w:rPr>
                <w:rFonts w:ascii="Tahoma" w:eastAsia="Arial MT" w:hAnsi="Tahoma" w:cs="Tahoma"/>
                <w:spacing w:val="-17"/>
              </w:rPr>
              <w:t xml:space="preserve"> </w:t>
            </w:r>
            <w:r w:rsidRPr="00C4588C">
              <w:rPr>
                <w:rFonts w:ascii="Tahoma" w:eastAsia="Arial MT" w:hAnsi="Tahoma" w:cs="Tahoma"/>
                <w:spacing w:val="-1"/>
              </w:rPr>
              <w:t>territorio</w:t>
            </w:r>
            <w:r w:rsidRPr="00C4588C">
              <w:rPr>
                <w:rFonts w:ascii="Tahoma" w:eastAsia="Arial MT" w:hAnsi="Tahoma" w:cs="Tahoma"/>
                <w:spacing w:val="-14"/>
              </w:rPr>
              <w:t xml:space="preserve"> </w:t>
            </w:r>
            <w:r w:rsidRPr="00C4588C">
              <w:rPr>
                <w:rFonts w:ascii="Tahoma" w:eastAsia="Arial MT" w:hAnsi="Tahoma" w:cs="Tahoma"/>
                <w:spacing w:val="-1"/>
              </w:rPr>
              <w:t>nacional”.</w:t>
            </w:r>
            <w:r w:rsidRPr="00C4588C">
              <w:rPr>
                <w:rFonts w:ascii="Tahoma" w:eastAsia="Arial MT" w:hAnsi="Tahoma" w:cs="Tahoma"/>
                <w:spacing w:val="-15"/>
              </w:rPr>
              <w:t xml:space="preserve"> </w:t>
            </w:r>
            <w:r w:rsidRPr="00C4588C">
              <w:rPr>
                <w:rFonts w:ascii="Tahoma" w:eastAsia="Arial MT" w:hAnsi="Tahoma" w:cs="Tahoma"/>
              </w:rPr>
              <w:t>En</w:t>
            </w:r>
            <w:r w:rsidRPr="00C4588C">
              <w:rPr>
                <w:rFonts w:ascii="Tahoma" w:eastAsia="Arial MT" w:hAnsi="Tahoma" w:cs="Tahoma"/>
                <w:spacing w:val="-13"/>
              </w:rPr>
              <w:t xml:space="preserve"> </w:t>
            </w:r>
            <w:r w:rsidRPr="00C4588C">
              <w:rPr>
                <w:rFonts w:ascii="Tahoma" w:eastAsia="Arial MT" w:hAnsi="Tahoma" w:cs="Tahoma"/>
              </w:rPr>
              <w:t>virtud</w:t>
            </w:r>
            <w:r w:rsidRPr="00C4588C">
              <w:rPr>
                <w:rFonts w:ascii="Tahoma" w:eastAsia="Arial MT" w:hAnsi="Tahoma" w:cs="Tahoma"/>
                <w:spacing w:val="-13"/>
              </w:rPr>
              <w:t xml:space="preserve"> </w:t>
            </w:r>
            <w:r w:rsidRPr="00C4588C">
              <w:rPr>
                <w:rFonts w:ascii="Tahoma" w:eastAsia="Arial MT" w:hAnsi="Tahoma" w:cs="Tahoma"/>
              </w:rPr>
              <w:t>de</w:t>
            </w:r>
            <w:r w:rsidRPr="00C4588C">
              <w:rPr>
                <w:rFonts w:ascii="Tahoma" w:eastAsia="Arial MT" w:hAnsi="Tahoma" w:cs="Tahoma"/>
                <w:spacing w:val="-13"/>
              </w:rPr>
              <w:t xml:space="preserve"> </w:t>
            </w:r>
            <w:r w:rsidRPr="00C4588C">
              <w:rPr>
                <w:rFonts w:ascii="Tahoma" w:eastAsia="Arial MT" w:hAnsi="Tahoma" w:cs="Tahoma"/>
              </w:rPr>
              <w:t>este</w:t>
            </w:r>
            <w:r w:rsidRPr="00C4588C">
              <w:rPr>
                <w:rFonts w:ascii="Tahoma" w:eastAsia="Arial MT" w:hAnsi="Tahoma" w:cs="Tahoma"/>
                <w:spacing w:val="-16"/>
              </w:rPr>
              <w:t xml:space="preserve"> </w:t>
            </w:r>
            <w:r w:rsidRPr="00C4588C">
              <w:rPr>
                <w:rFonts w:ascii="Tahoma" w:eastAsia="Arial MT" w:hAnsi="Tahoma" w:cs="Tahoma"/>
              </w:rPr>
              <w:t>principio</w:t>
            </w:r>
            <w:r w:rsidRPr="00C4588C">
              <w:rPr>
                <w:rFonts w:ascii="Tahoma" w:eastAsia="Arial MT" w:hAnsi="Tahoma" w:cs="Tahoma"/>
                <w:spacing w:val="1"/>
              </w:rPr>
              <w:t xml:space="preserve"> </w:t>
            </w:r>
            <w:r w:rsidRPr="00C4588C">
              <w:rPr>
                <w:rFonts w:ascii="Tahoma" w:eastAsia="Arial MT" w:hAnsi="Tahoma" w:cs="Tahoma"/>
              </w:rPr>
              <w:t>constitucional, y de conformidad con el literal f) del artículo 3° de la Ley 143 de 1994, le</w:t>
            </w:r>
            <w:r w:rsidRPr="00C4588C">
              <w:rPr>
                <w:rFonts w:ascii="Tahoma" w:eastAsia="Arial MT" w:hAnsi="Tahoma" w:cs="Tahoma"/>
                <w:spacing w:val="1"/>
              </w:rPr>
              <w:t xml:space="preserve"> </w:t>
            </w:r>
            <w:r w:rsidRPr="00C4588C">
              <w:rPr>
                <w:rFonts w:ascii="Tahoma" w:eastAsia="Arial MT" w:hAnsi="Tahoma" w:cs="Tahoma"/>
              </w:rPr>
              <w:t>corresponde al Estado en cabeza del Ministerio de Minas y Energía alcanzar cobertura</w:t>
            </w:r>
            <w:r w:rsidRPr="00C4588C">
              <w:rPr>
                <w:rFonts w:ascii="Tahoma" w:eastAsia="Arial MT" w:hAnsi="Tahoma" w:cs="Tahoma"/>
                <w:spacing w:val="1"/>
              </w:rPr>
              <w:t xml:space="preserve"> </w:t>
            </w:r>
            <w:r w:rsidRPr="00C4588C">
              <w:rPr>
                <w:rFonts w:ascii="Tahoma" w:eastAsia="Arial MT" w:hAnsi="Tahoma" w:cs="Tahoma"/>
              </w:rPr>
              <w:t>universal en los servicios de electricidad a las diferentes regiones y sectores del país a</w:t>
            </w:r>
            <w:r w:rsidRPr="00C4588C">
              <w:rPr>
                <w:rFonts w:ascii="Tahoma" w:eastAsia="Arial MT" w:hAnsi="Tahoma" w:cs="Tahoma"/>
                <w:spacing w:val="1"/>
              </w:rPr>
              <w:t xml:space="preserve"> </w:t>
            </w:r>
            <w:r w:rsidRPr="00C4588C">
              <w:rPr>
                <w:rFonts w:ascii="Tahoma" w:eastAsia="Arial MT" w:hAnsi="Tahoma" w:cs="Tahoma"/>
              </w:rPr>
              <w:t>través</w:t>
            </w:r>
            <w:r w:rsidRPr="00C4588C">
              <w:rPr>
                <w:rFonts w:ascii="Tahoma" w:eastAsia="Arial MT" w:hAnsi="Tahoma" w:cs="Tahoma"/>
                <w:spacing w:val="-15"/>
              </w:rPr>
              <w:t xml:space="preserve"> </w:t>
            </w:r>
            <w:r w:rsidRPr="00C4588C">
              <w:rPr>
                <w:rFonts w:ascii="Tahoma" w:eastAsia="Arial MT" w:hAnsi="Tahoma" w:cs="Tahoma"/>
              </w:rPr>
              <w:t>de</w:t>
            </w:r>
            <w:r w:rsidRPr="00C4588C">
              <w:rPr>
                <w:rFonts w:ascii="Tahoma" w:eastAsia="Arial MT" w:hAnsi="Tahoma" w:cs="Tahoma"/>
                <w:spacing w:val="-13"/>
              </w:rPr>
              <w:t xml:space="preserve"> </w:t>
            </w:r>
            <w:r w:rsidRPr="00C4588C">
              <w:rPr>
                <w:rFonts w:ascii="Tahoma" w:eastAsia="Arial MT" w:hAnsi="Tahoma" w:cs="Tahoma"/>
              </w:rPr>
              <w:t>los</w:t>
            </w:r>
            <w:r w:rsidRPr="00C4588C">
              <w:rPr>
                <w:rFonts w:ascii="Tahoma" w:eastAsia="Arial MT" w:hAnsi="Tahoma" w:cs="Tahoma"/>
                <w:spacing w:val="-12"/>
              </w:rPr>
              <w:t xml:space="preserve"> </w:t>
            </w:r>
            <w:r w:rsidRPr="00C4588C">
              <w:rPr>
                <w:rFonts w:ascii="Tahoma" w:eastAsia="Arial MT" w:hAnsi="Tahoma" w:cs="Tahoma"/>
              </w:rPr>
              <w:t>diversos</w:t>
            </w:r>
            <w:r w:rsidRPr="00C4588C">
              <w:rPr>
                <w:rFonts w:ascii="Tahoma" w:eastAsia="Arial MT" w:hAnsi="Tahoma" w:cs="Tahoma"/>
                <w:spacing w:val="-12"/>
              </w:rPr>
              <w:t xml:space="preserve"> </w:t>
            </w:r>
            <w:r w:rsidRPr="00C4588C">
              <w:rPr>
                <w:rFonts w:ascii="Tahoma" w:eastAsia="Arial MT" w:hAnsi="Tahoma" w:cs="Tahoma"/>
              </w:rPr>
              <w:t>agentes</w:t>
            </w:r>
            <w:r w:rsidRPr="00C4588C">
              <w:rPr>
                <w:rFonts w:ascii="Tahoma" w:eastAsia="Arial MT" w:hAnsi="Tahoma" w:cs="Tahoma"/>
                <w:spacing w:val="-12"/>
              </w:rPr>
              <w:t xml:space="preserve"> </w:t>
            </w:r>
            <w:r w:rsidRPr="00C4588C">
              <w:rPr>
                <w:rFonts w:ascii="Tahoma" w:eastAsia="Arial MT" w:hAnsi="Tahoma" w:cs="Tahoma"/>
              </w:rPr>
              <w:t>públicos</w:t>
            </w:r>
            <w:r w:rsidRPr="00C4588C">
              <w:rPr>
                <w:rFonts w:ascii="Tahoma" w:eastAsia="Arial MT" w:hAnsi="Tahoma" w:cs="Tahoma"/>
                <w:spacing w:val="-12"/>
              </w:rPr>
              <w:t xml:space="preserve"> </w:t>
            </w:r>
            <w:r w:rsidRPr="00C4588C">
              <w:rPr>
                <w:rFonts w:ascii="Tahoma" w:eastAsia="Arial MT" w:hAnsi="Tahoma" w:cs="Tahoma"/>
              </w:rPr>
              <w:t>y</w:t>
            </w:r>
            <w:r w:rsidRPr="00C4588C">
              <w:rPr>
                <w:rFonts w:ascii="Tahoma" w:eastAsia="Arial MT" w:hAnsi="Tahoma" w:cs="Tahoma"/>
                <w:spacing w:val="-11"/>
              </w:rPr>
              <w:t xml:space="preserve"> </w:t>
            </w:r>
            <w:r w:rsidRPr="00C4588C">
              <w:rPr>
                <w:rFonts w:ascii="Tahoma" w:eastAsia="Arial MT" w:hAnsi="Tahoma" w:cs="Tahoma"/>
              </w:rPr>
              <w:t>privados</w:t>
            </w:r>
            <w:r w:rsidRPr="00C4588C">
              <w:rPr>
                <w:rFonts w:ascii="Tahoma" w:eastAsia="Arial MT" w:hAnsi="Tahoma" w:cs="Tahoma"/>
                <w:spacing w:val="-15"/>
              </w:rPr>
              <w:t xml:space="preserve"> </w:t>
            </w:r>
            <w:r w:rsidRPr="00C4588C">
              <w:rPr>
                <w:rFonts w:ascii="Tahoma" w:eastAsia="Arial MT" w:hAnsi="Tahoma" w:cs="Tahoma"/>
              </w:rPr>
              <w:t>que</w:t>
            </w:r>
            <w:r w:rsidRPr="00C4588C">
              <w:rPr>
                <w:rFonts w:ascii="Tahoma" w:eastAsia="Arial MT" w:hAnsi="Tahoma" w:cs="Tahoma"/>
                <w:spacing w:val="-12"/>
              </w:rPr>
              <w:t xml:space="preserve"> </w:t>
            </w:r>
            <w:r w:rsidRPr="00C4588C">
              <w:rPr>
                <w:rFonts w:ascii="Tahoma" w:eastAsia="Arial MT" w:hAnsi="Tahoma" w:cs="Tahoma"/>
              </w:rPr>
              <w:t>presten</w:t>
            </w:r>
            <w:r w:rsidRPr="00C4588C">
              <w:rPr>
                <w:rFonts w:ascii="Tahoma" w:eastAsia="Arial MT" w:hAnsi="Tahoma" w:cs="Tahoma"/>
                <w:spacing w:val="-13"/>
              </w:rPr>
              <w:t xml:space="preserve"> </w:t>
            </w:r>
            <w:r w:rsidRPr="00C4588C">
              <w:rPr>
                <w:rFonts w:ascii="Tahoma" w:eastAsia="Arial MT" w:hAnsi="Tahoma" w:cs="Tahoma"/>
              </w:rPr>
              <w:t>el</w:t>
            </w:r>
            <w:r w:rsidRPr="00C4588C">
              <w:rPr>
                <w:rFonts w:ascii="Tahoma" w:eastAsia="Arial MT" w:hAnsi="Tahoma" w:cs="Tahoma"/>
                <w:spacing w:val="-14"/>
              </w:rPr>
              <w:t xml:space="preserve"> </w:t>
            </w:r>
            <w:r w:rsidRPr="00C4588C">
              <w:rPr>
                <w:rFonts w:ascii="Tahoma" w:eastAsia="Arial MT" w:hAnsi="Tahoma" w:cs="Tahoma"/>
              </w:rPr>
              <w:t>servicio.</w:t>
            </w:r>
            <w:r w:rsidRPr="00C4588C">
              <w:rPr>
                <w:rFonts w:ascii="Tahoma" w:eastAsia="Arial MT" w:hAnsi="Tahoma" w:cs="Tahoma"/>
                <w:spacing w:val="-14"/>
              </w:rPr>
              <w:t xml:space="preserve"> </w:t>
            </w:r>
            <w:r w:rsidRPr="00C4588C">
              <w:rPr>
                <w:rFonts w:ascii="Tahoma" w:eastAsia="Arial MT" w:hAnsi="Tahoma" w:cs="Tahoma"/>
              </w:rPr>
              <w:t>De</w:t>
            </w:r>
            <w:r w:rsidRPr="00C4588C">
              <w:rPr>
                <w:rFonts w:ascii="Tahoma" w:eastAsia="Arial MT" w:hAnsi="Tahoma" w:cs="Tahoma"/>
                <w:spacing w:val="-11"/>
              </w:rPr>
              <w:t xml:space="preserve"> </w:t>
            </w:r>
            <w:r w:rsidRPr="00C4588C">
              <w:rPr>
                <w:rFonts w:ascii="Tahoma" w:eastAsia="Arial MT" w:hAnsi="Tahoma" w:cs="Tahoma"/>
              </w:rPr>
              <w:t>igual</w:t>
            </w:r>
            <w:r w:rsidRPr="00C4588C">
              <w:rPr>
                <w:rFonts w:ascii="Tahoma" w:eastAsia="Arial MT" w:hAnsi="Tahoma" w:cs="Tahoma"/>
                <w:spacing w:val="-14"/>
              </w:rPr>
              <w:t xml:space="preserve"> </w:t>
            </w:r>
            <w:r w:rsidRPr="00C4588C">
              <w:rPr>
                <w:rFonts w:ascii="Tahoma" w:eastAsia="Arial MT" w:hAnsi="Tahoma" w:cs="Tahoma"/>
              </w:rPr>
              <w:t>manera</w:t>
            </w:r>
            <w:r w:rsidRPr="00C4588C">
              <w:rPr>
                <w:rFonts w:ascii="Tahoma" w:eastAsia="Arial MT" w:hAnsi="Tahoma" w:cs="Tahoma"/>
                <w:spacing w:val="-59"/>
              </w:rPr>
              <w:t xml:space="preserve"> </w:t>
            </w:r>
            <w:r w:rsidRPr="00C4588C">
              <w:rPr>
                <w:rFonts w:ascii="Tahoma" w:eastAsia="Arial MT" w:hAnsi="Tahoma" w:cs="Tahoma"/>
              </w:rPr>
              <w:t>el</w:t>
            </w:r>
            <w:r w:rsidRPr="00C4588C">
              <w:rPr>
                <w:rFonts w:ascii="Tahoma" w:eastAsia="Arial MT" w:hAnsi="Tahoma" w:cs="Tahoma"/>
                <w:spacing w:val="-6"/>
              </w:rPr>
              <w:t xml:space="preserve"> </w:t>
            </w:r>
            <w:r w:rsidRPr="00C4588C">
              <w:rPr>
                <w:rFonts w:ascii="Tahoma" w:eastAsia="Arial MT" w:hAnsi="Tahoma" w:cs="Tahoma"/>
              </w:rPr>
              <w:t>artículo</w:t>
            </w:r>
            <w:r w:rsidRPr="00C4588C">
              <w:rPr>
                <w:rFonts w:ascii="Tahoma" w:eastAsia="Arial MT" w:hAnsi="Tahoma" w:cs="Tahoma"/>
                <w:spacing w:val="-8"/>
              </w:rPr>
              <w:t xml:space="preserve"> </w:t>
            </w:r>
            <w:r w:rsidRPr="00C4588C">
              <w:rPr>
                <w:rFonts w:ascii="Tahoma" w:eastAsia="Arial MT" w:hAnsi="Tahoma" w:cs="Tahoma"/>
              </w:rPr>
              <w:t>6°</w:t>
            </w:r>
            <w:r w:rsidRPr="00C4588C">
              <w:rPr>
                <w:rFonts w:ascii="Tahoma" w:eastAsia="Arial MT" w:hAnsi="Tahoma" w:cs="Tahoma"/>
                <w:spacing w:val="-7"/>
              </w:rPr>
              <w:t xml:space="preserve"> </w:t>
            </w:r>
            <w:r w:rsidRPr="00C4588C">
              <w:rPr>
                <w:rFonts w:ascii="Tahoma" w:eastAsia="Arial MT" w:hAnsi="Tahoma" w:cs="Tahoma"/>
              </w:rPr>
              <w:t>de</w:t>
            </w:r>
            <w:r w:rsidRPr="00C4588C">
              <w:rPr>
                <w:rFonts w:ascii="Tahoma" w:eastAsia="Arial MT" w:hAnsi="Tahoma" w:cs="Tahoma"/>
                <w:spacing w:val="-7"/>
              </w:rPr>
              <w:t xml:space="preserve"> </w:t>
            </w:r>
            <w:r w:rsidRPr="00C4588C">
              <w:rPr>
                <w:rFonts w:ascii="Tahoma" w:eastAsia="Arial MT" w:hAnsi="Tahoma" w:cs="Tahoma"/>
              </w:rPr>
              <w:t>la</w:t>
            </w:r>
            <w:r w:rsidRPr="00C4588C">
              <w:rPr>
                <w:rFonts w:ascii="Tahoma" w:eastAsia="Arial MT" w:hAnsi="Tahoma" w:cs="Tahoma"/>
                <w:spacing w:val="-5"/>
              </w:rPr>
              <w:t xml:space="preserve"> </w:t>
            </w:r>
            <w:r w:rsidRPr="00C4588C">
              <w:rPr>
                <w:rFonts w:ascii="Tahoma" w:eastAsia="Arial MT" w:hAnsi="Tahoma" w:cs="Tahoma"/>
              </w:rPr>
              <w:t>ley</w:t>
            </w:r>
            <w:r w:rsidRPr="00C4588C">
              <w:rPr>
                <w:rFonts w:ascii="Tahoma" w:eastAsia="Arial MT" w:hAnsi="Tahoma" w:cs="Tahoma"/>
                <w:spacing w:val="-8"/>
              </w:rPr>
              <w:t xml:space="preserve"> </w:t>
            </w:r>
            <w:r w:rsidRPr="00C4588C">
              <w:rPr>
                <w:rFonts w:ascii="Tahoma" w:eastAsia="Arial MT" w:hAnsi="Tahoma" w:cs="Tahoma"/>
              </w:rPr>
              <w:t>143</w:t>
            </w:r>
            <w:r w:rsidRPr="00C4588C">
              <w:rPr>
                <w:rFonts w:ascii="Tahoma" w:eastAsia="Arial MT" w:hAnsi="Tahoma" w:cs="Tahoma"/>
                <w:spacing w:val="-4"/>
              </w:rPr>
              <w:t xml:space="preserve"> </w:t>
            </w:r>
            <w:r w:rsidRPr="00C4588C">
              <w:rPr>
                <w:rFonts w:ascii="Tahoma" w:eastAsia="Arial MT" w:hAnsi="Tahoma" w:cs="Tahoma"/>
              </w:rPr>
              <w:t>de</w:t>
            </w:r>
            <w:r w:rsidRPr="00C4588C">
              <w:rPr>
                <w:rFonts w:ascii="Tahoma" w:eastAsia="Arial MT" w:hAnsi="Tahoma" w:cs="Tahoma"/>
                <w:spacing w:val="-8"/>
              </w:rPr>
              <w:t xml:space="preserve"> </w:t>
            </w:r>
            <w:r w:rsidRPr="00C4588C">
              <w:rPr>
                <w:rFonts w:ascii="Tahoma" w:eastAsia="Arial MT" w:hAnsi="Tahoma" w:cs="Tahoma"/>
              </w:rPr>
              <w:t>1994,</w:t>
            </w:r>
            <w:r w:rsidRPr="00C4588C">
              <w:rPr>
                <w:rFonts w:ascii="Tahoma" w:eastAsia="Arial MT" w:hAnsi="Tahoma" w:cs="Tahoma"/>
                <w:spacing w:val="-6"/>
              </w:rPr>
              <w:t xml:space="preserve"> </w:t>
            </w:r>
            <w:r w:rsidRPr="00C4588C">
              <w:rPr>
                <w:rFonts w:ascii="Tahoma" w:eastAsia="Arial MT" w:hAnsi="Tahoma" w:cs="Tahoma"/>
              </w:rPr>
              <w:t>establece</w:t>
            </w:r>
            <w:r w:rsidRPr="00C4588C">
              <w:rPr>
                <w:rFonts w:ascii="Tahoma" w:eastAsia="Arial MT" w:hAnsi="Tahoma" w:cs="Tahoma"/>
                <w:spacing w:val="-7"/>
              </w:rPr>
              <w:t xml:space="preserve"> </w:t>
            </w:r>
            <w:r w:rsidRPr="00C4588C">
              <w:rPr>
                <w:rFonts w:ascii="Tahoma" w:eastAsia="Arial MT" w:hAnsi="Tahoma" w:cs="Tahoma"/>
              </w:rPr>
              <w:t>los</w:t>
            </w:r>
            <w:r w:rsidRPr="00C4588C">
              <w:rPr>
                <w:rFonts w:ascii="Tahoma" w:eastAsia="Arial MT" w:hAnsi="Tahoma" w:cs="Tahoma"/>
                <w:spacing w:val="-8"/>
              </w:rPr>
              <w:t xml:space="preserve"> </w:t>
            </w:r>
            <w:r w:rsidRPr="00C4588C">
              <w:rPr>
                <w:rFonts w:ascii="Tahoma" w:eastAsia="Arial MT" w:hAnsi="Tahoma" w:cs="Tahoma"/>
              </w:rPr>
              <w:t>principios</w:t>
            </w:r>
            <w:r w:rsidRPr="00C4588C">
              <w:rPr>
                <w:rFonts w:ascii="Tahoma" w:eastAsia="Arial MT" w:hAnsi="Tahoma" w:cs="Tahoma"/>
                <w:spacing w:val="-5"/>
              </w:rPr>
              <w:t xml:space="preserve"> </w:t>
            </w:r>
            <w:r w:rsidRPr="00C4588C">
              <w:rPr>
                <w:rFonts w:ascii="Tahoma" w:eastAsia="Arial MT" w:hAnsi="Tahoma" w:cs="Tahoma"/>
              </w:rPr>
              <w:t>a</w:t>
            </w:r>
            <w:r w:rsidRPr="00C4588C">
              <w:rPr>
                <w:rFonts w:ascii="Tahoma" w:eastAsia="Arial MT" w:hAnsi="Tahoma" w:cs="Tahoma"/>
                <w:spacing w:val="-7"/>
              </w:rPr>
              <w:t xml:space="preserve"> </w:t>
            </w:r>
            <w:r w:rsidRPr="00C4588C">
              <w:rPr>
                <w:rFonts w:ascii="Tahoma" w:eastAsia="Arial MT" w:hAnsi="Tahoma" w:cs="Tahoma"/>
              </w:rPr>
              <w:t>partir</w:t>
            </w:r>
            <w:r w:rsidRPr="00C4588C">
              <w:rPr>
                <w:rFonts w:ascii="Tahoma" w:eastAsia="Arial MT" w:hAnsi="Tahoma" w:cs="Tahoma"/>
                <w:spacing w:val="-7"/>
              </w:rPr>
              <w:t xml:space="preserve"> </w:t>
            </w:r>
            <w:r w:rsidRPr="00C4588C">
              <w:rPr>
                <w:rFonts w:ascii="Tahoma" w:eastAsia="Arial MT" w:hAnsi="Tahoma" w:cs="Tahoma"/>
              </w:rPr>
              <w:t>de</w:t>
            </w:r>
            <w:r w:rsidRPr="00C4588C">
              <w:rPr>
                <w:rFonts w:ascii="Tahoma" w:eastAsia="Arial MT" w:hAnsi="Tahoma" w:cs="Tahoma"/>
                <w:spacing w:val="-6"/>
              </w:rPr>
              <w:t xml:space="preserve"> </w:t>
            </w:r>
            <w:r w:rsidRPr="00C4588C">
              <w:rPr>
                <w:rFonts w:ascii="Tahoma" w:eastAsia="Arial MT" w:hAnsi="Tahoma" w:cs="Tahoma"/>
              </w:rPr>
              <w:t>los</w:t>
            </w:r>
            <w:r w:rsidRPr="00C4588C">
              <w:rPr>
                <w:rFonts w:ascii="Tahoma" w:eastAsia="Arial MT" w:hAnsi="Tahoma" w:cs="Tahoma"/>
                <w:spacing w:val="-9"/>
              </w:rPr>
              <w:t xml:space="preserve"> </w:t>
            </w:r>
            <w:r w:rsidRPr="00C4588C">
              <w:rPr>
                <w:rFonts w:ascii="Tahoma" w:eastAsia="Arial MT" w:hAnsi="Tahoma" w:cs="Tahoma"/>
              </w:rPr>
              <w:t>cuales</w:t>
            </w:r>
            <w:r w:rsidRPr="00C4588C">
              <w:rPr>
                <w:rFonts w:ascii="Tahoma" w:eastAsia="Arial MT" w:hAnsi="Tahoma" w:cs="Tahoma"/>
                <w:spacing w:val="-5"/>
              </w:rPr>
              <w:t xml:space="preserve"> </w:t>
            </w:r>
            <w:r w:rsidRPr="00C4588C">
              <w:rPr>
                <w:rFonts w:ascii="Tahoma" w:eastAsia="Arial MT" w:hAnsi="Tahoma" w:cs="Tahoma"/>
              </w:rPr>
              <w:t>se</w:t>
            </w:r>
            <w:r w:rsidRPr="00C4588C">
              <w:rPr>
                <w:rFonts w:ascii="Tahoma" w:eastAsia="Arial MT" w:hAnsi="Tahoma" w:cs="Tahoma"/>
                <w:spacing w:val="-8"/>
              </w:rPr>
              <w:t xml:space="preserve"> </w:t>
            </w:r>
            <w:r w:rsidRPr="00C4588C">
              <w:rPr>
                <w:rFonts w:ascii="Tahoma" w:eastAsia="Arial MT" w:hAnsi="Tahoma" w:cs="Tahoma"/>
              </w:rPr>
              <w:t>deben</w:t>
            </w:r>
            <w:r w:rsidRPr="00C4588C">
              <w:rPr>
                <w:rFonts w:ascii="Tahoma" w:eastAsia="Arial MT" w:hAnsi="Tahoma" w:cs="Tahoma"/>
                <w:spacing w:val="-58"/>
              </w:rPr>
              <w:t xml:space="preserve"> </w:t>
            </w:r>
            <w:r w:rsidRPr="00C4588C">
              <w:rPr>
                <w:rFonts w:ascii="Tahoma" w:eastAsia="Arial MT" w:hAnsi="Tahoma" w:cs="Tahoma"/>
              </w:rPr>
              <w:t>desarrollar estos</w:t>
            </w:r>
            <w:r w:rsidRPr="00C4588C">
              <w:rPr>
                <w:rFonts w:ascii="Tahoma" w:eastAsia="Arial MT" w:hAnsi="Tahoma" w:cs="Tahoma"/>
                <w:spacing w:val="-2"/>
              </w:rPr>
              <w:t xml:space="preserve"> </w:t>
            </w:r>
            <w:r w:rsidRPr="00C4588C">
              <w:rPr>
                <w:rFonts w:ascii="Tahoma" w:eastAsia="Arial MT" w:hAnsi="Tahoma" w:cs="Tahoma"/>
              </w:rPr>
              <w:t>preceptos,</w:t>
            </w:r>
            <w:r w:rsidRPr="00C4588C">
              <w:rPr>
                <w:rFonts w:ascii="Tahoma" w:eastAsia="Arial MT" w:hAnsi="Tahoma" w:cs="Tahoma"/>
                <w:spacing w:val="1"/>
              </w:rPr>
              <w:t xml:space="preserve"> </w:t>
            </w:r>
            <w:r w:rsidRPr="00C4588C">
              <w:rPr>
                <w:rFonts w:ascii="Tahoma" w:eastAsia="Arial MT" w:hAnsi="Tahoma" w:cs="Tahoma"/>
              </w:rPr>
              <w:t>así:</w:t>
            </w:r>
          </w:p>
          <w:p w14:paraId="309A7CE5" w14:textId="77777777" w:rsidR="00501AC1" w:rsidRPr="00C4588C" w:rsidRDefault="00501AC1" w:rsidP="00501AC1">
            <w:pPr>
              <w:widowControl w:val="0"/>
              <w:autoSpaceDE w:val="0"/>
              <w:autoSpaceDN w:val="0"/>
              <w:spacing w:after="0" w:line="240" w:lineRule="auto"/>
              <w:rPr>
                <w:rFonts w:ascii="Tahoma" w:eastAsia="Arial MT" w:hAnsi="Tahoma" w:cs="Tahoma"/>
              </w:rPr>
            </w:pPr>
          </w:p>
          <w:p w14:paraId="31B6280C" w14:textId="389A1CE7" w:rsidR="00501AC1" w:rsidRPr="00C4588C" w:rsidRDefault="00C57EB9" w:rsidP="002A6A76">
            <w:pPr>
              <w:widowControl w:val="0"/>
              <w:autoSpaceDE w:val="0"/>
              <w:autoSpaceDN w:val="0"/>
              <w:spacing w:after="0" w:line="240" w:lineRule="auto"/>
              <w:ind w:left="202" w:right="92"/>
              <w:jc w:val="both"/>
              <w:rPr>
                <w:rFonts w:ascii="Tahoma" w:eastAsia="Arial MT" w:hAnsi="Tahoma" w:cs="Tahoma"/>
                <w:i/>
              </w:rPr>
            </w:pPr>
            <w:r w:rsidRPr="00C4588C">
              <w:rPr>
                <w:rFonts w:ascii="Tahoma" w:eastAsia="Arial MT" w:hAnsi="Tahoma" w:cs="Tahoma"/>
                <w:i/>
                <w:spacing w:val="-1"/>
              </w:rPr>
              <w:t>“Las</w:t>
            </w:r>
            <w:r w:rsidR="00501AC1" w:rsidRPr="00C4588C">
              <w:rPr>
                <w:rFonts w:ascii="Tahoma" w:eastAsia="Arial MT" w:hAnsi="Tahoma" w:cs="Tahoma"/>
                <w:i/>
                <w:spacing w:val="-13"/>
              </w:rPr>
              <w:t xml:space="preserve"> </w:t>
            </w:r>
            <w:r w:rsidR="00501AC1" w:rsidRPr="00C4588C">
              <w:rPr>
                <w:rFonts w:ascii="Tahoma" w:eastAsia="Arial MT" w:hAnsi="Tahoma" w:cs="Tahoma"/>
                <w:i/>
              </w:rPr>
              <w:t>actividades</w:t>
            </w:r>
            <w:r w:rsidR="00501AC1" w:rsidRPr="00C4588C">
              <w:rPr>
                <w:rFonts w:ascii="Tahoma" w:eastAsia="Arial MT" w:hAnsi="Tahoma" w:cs="Tahoma"/>
                <w:i/>
                <w:spacing w:val="-12"/>
              </w:rPr>
              <w:t xml:space="preserve"> </w:t>
            </w:r>
            <w:r w:rsidR="00501AC1" w:rsidRPr="00C4588C">
              <w:rPr>
                <w:rFonts w:ascii="Tahoma" w:eastAsia="Arial MT" w:hAnsi="Tahoma" w:cs="Tahoma"/>
                <w:i/>
              </w:rPr>
              <w:t>relacionadas</w:t>
            </w:r>
            <w:r w:rsidR="00501AC1" w:rsidRPr="00C4588C">
              <w:rPr>
                <w:rFonts w:ascii="Tahoma" w:eastAsia="Arial MT" w:hAnsi="Tahoma" w:cs="Tahoma"/>
                <w:i/>
                <w:spacing w:val="-12"/>
              </w:rPr>
              <w:t xml:space="preserve"> </w:t>
            </w:r>
            <w:r w:rsidR="00501AC1" w:rsidRPr="00C4588C">
              <w:rPr>
                <w:rFonts w:ascii="Tahoma" w:eastAsia="Arial MT" w:hAnsi="Tahoma" w:cs="Tahoma"/>
                <w:i/>
              </w:rPr>
              <w:t>con</w:t>
            </w:r>
            <w:r w:rsidR="00501AC1" w:rsidRPr="00C4588C">
              <w:rPr>
                <w:rFonts w:ascii="Tahoma" w:eastAsia="Arial MT" w:hAnsi="Tahoma" w:cs="Tahoma"/>
                <w:i/>
                <w:spacing w:val="-14"/>
              </w:rPr>
              <w:t xml:space="preserve"> </w:t>
            </w:r>
            <w:r w:rsidR="00501AC1" w:rsidRPr="00C4588C">
              <w:rPr>
                <w:rFonts w:ascii="Tahoma" w:eastAsia="Arial MT" w:hAnsi="Tahoma" w:cs="Tahoma"/>
                <w:i/>
              </w:rPr>
              <w:t>el</w:t>
            </w:r>
            <w:r w:rsidR="00501AC1" w:rsidRPr="00C4588C">
              <w:rPr>
                <w:rFonts w:ascii="Tahoma" w:eastAsia="Arial MT" w:hAnsi="Tahoma" w:cs="Tahoma"/>
                <w:i/>
                <w:spacing w:val="-14"/>
              </w:rPr>
              <w:t xml:space="preserve"> </w:t>
            </w:r>
            <w:r w:rsidR="00501AC1" w:rsidRPr="00C4588C">
              <w:rPr>
                <w:rFonts w:ascii="Tahoma" w:eastAsia="Arial MT" w:hAnsi="Tahoma" w:cs="Tahoma"/>
                <w:i/>
              </w:rPr>
              <w:t>servicio</w:t>
            </w:r>
            <w:r w:rsidR="00501AC1" w:rsidRPr="00C4588C">
              <w:rPr>
                <w:rFonts w:ascii="Tahoma" w:eastAsia="Arial MT" w:hAnsi="Tahoma" w:cs="Tahoma"/>
                <w:i/>
                <w:spacing w:val="-12"/>
              </w:rPr>
              <w:t xml:space="preserve"> </w:t>
            </w:r>
            <w:r w:rsidR="00501AC1" w:rsidRPr="00C4588C">
              <w:rPr>
                <w:rFonts w:ascii="Tahoma" w:eastAsia="Arial MT" w:hAnsi="Tahoma" w:cs="Tahoma"/>
                <w:i/>
              </w:rPr>
              <w:t>de</w:t>
            </w:r>
            <w:r w:rsidR="00501AC1" w:rsidRPr="00C4588C">
              <w:rPr>
                <w:rFonts w:ascii="Tahoma" w:eastAsia="Arial MT" w:hAnsi="Tahoma" w:cs="Tahoma"/>
                <w:i/>
                <w:spacing w:val="-14"/>
              </w:rPr>
              <w:t xml:space="preserve"> </w:t>
            </w:r>
            <w:r w:rsidR="00501AC1" w:rsidRPr="00C4588C">
              <w:rPr>
                <w:rFonts w:ascii="Tahoma" w:eastAsia="Arial MT" w:hAnsi="Tahoma" w:cs="Tahoma"/>
                <w:i/>
              </w:rPr>
              <w:t>electricidad</w:t>
            </w:r>
            <w:r w:rsidR="00501AC1" w:rsidRPr="00C4588C">
              <w:rPr>
                <w:rFonts w:ascii="Tahoma" w:eastAsia="Arial MT" w:hAnsi="Tahoma" w:cs="Tahoma"/>
                <w:i/>
                <w:spacing w:val="-12"/>
              </w:rPr>
              <w:t xml:space="preserve"> </w:t>
            </w:r>
            <w:r w:rsidR="00501AC1" w:rsidRPr="00C4588C">
              <w:rPr>
                <w:rFonts w:ascii="Tahoma" w:eastAsia="Arial MT" w:hAnsi="Tahoma" w:cs="Tahoma"/>
                <w:i/>
              </w:rPr>
              <w:t>se</w:t>
            </w:r>
            <w:r w:rsidR="00501AC1" w:rsidRPr="00C4588C">
              <w:rPr>
                <w:rFonts w:ascii="Tahoma" w:eastAsia="Arial MT" w:hAnsi="Tahoma" w:cs="Tahoma"/>
                <w:i/>
                <w:spacing w:val="-15"/>
              </w:rPr>
              <w:t xml:space="preserve"> </w:t>
            </w:r>
            <w:r w:rsidR="00501AC1" w:rsidRPr="00C4588C">
              <w:rPr>
                <w:rFonts w:ascii="Tahoma" w:eastAsia="Arial MT" w:hAnsi="Tahoma" w:cs="Tahoma"/>
                <w:i/>
              </w:rPr>
              <w:t>regirán</w:t>
            </w:r>
            <w:r w:rsidR="00501AC1" w:rsidRPr="00C4588C">
              <w:rPr>
                <w:rFonts w:ascii="Tahoma" w:eastAsia="Arial MT" w:hAnsi="Tahoma" w:cs="Tahoma"/>
                <w:i/>
                <w:spacing w:val="-13"/>
              </w:rPr>
              <w:t xml:space="preserve"> </w:t>
            </w:r>
            <w:r w:rsidR="00501AC1" w:rsidRPr="00C4588C">
              <w:rPr>
                <w:rFonts w:ascii="Tahoma" w:eastAsia="Arial MT" w:hAnsi="Tahoma" w:cs="Tahoma"/>
                <w:i/>
              </w:rPr>
              <w:t>por</w:t>
            </w:r>
            <w:r w:rsidR="00501AC1" w:rsidRPr="00C4588C">
              <w:rPr>
                <w:rFonts w:ascii="Tahoma" w:eastAsia="Arial MT" w:hAnsi="Tahoma" w:cs="Tahoma"/>
                <w:i/>
                <w:spacing w:val="-15"/>
              </w:rPr>
              <w:t xml:space="preserve"> </w:t>
            </w:r>
            <w:r w:rsidR="00501AC1" w:rsidRPr="00C4588C">
              <w:rPr>
                <w:rFonts w:ascii="Tahoma" w:eastAsia="Arial MT" w:hAnsi="Tahoma" w:cs="Tahoma"/>
                <w:i/>
              </w:rPr>
              <w:t>principios</w:t>
            </w:r>
            <w:r w:rsidR="00501AC1" w:rsidRPr="00C4588C">
              <w:rPr>
                <w:rFonts w:ascii="Tahoma" w:eastAsia="Arial MT" w:hAnsi="Tahoma" w:cs="Tahoma"/>
                <w:i/>
                <w:spacing w:val="-58"/>
              </w:rPr>
              <w:t xml:space="preserve"> </w:t>
            </w:r>
            <w:r w:rsidR="00501AC1" w:rsidRPr="00C4588C">
              <w:rPr>
                <w:rFonts w:ascii="Tahoma" w:eastAsia="Arial MT" w:hAnsi="Tahoma" w:cs="Tahoma"/>
                <w:i/>
              </w:rPr>
              <w:t>de</w:t>
            </w:r>
            <w:r w:rsidR="00501AC1" w:rsidRPr="00C4588C">
              <w:rPr>
                <w:rFonts w:ascii="Tahoma" w:eastAsia="Arial MT" w:hAnsi="Tahoma" w:cs="Tahoma"/>
                <w:i/>
                <w:spacing w:val="-13"/>
              </w:rPr>
              <w:t xml:space="preserve"> </w:t>
            </w:r>
            <w:r w:rsidR="00501AC1" w:rsidRPr="00C4588C">
              <w:rPr>
                <w:rFonts w:ascii="Tahoma" w:eastAsia="Arial MT" w:hAnsi="Tahoma" w:cs="Tahoma"/>
                <w:i/>
              </w:rPr>
              <w:t>eficiencia,</w:t>
            </w:r>
            <w:r w:rsidR="00501AC1" w:rsidRPr="00C4588C">
              <w:rPr>
                <w:rFonts w:ascii="Tahoma" w:eastAsia="Arial MT" w:hAnsi="Tahoma" w:cs="Tahoma"/>
                <w:i/>
                <w:spacing w:val="-13"/>
              </w:rPr>
              <w:t xml:space="preserve"> </w:t>
            </w:r>
            <w:r w:rsidR="00501AC1" w:rsidRPr="00C4588C">
              <w:rPr>
                <w:rFonts w:ascii="Tahoma" w:eastAsia="Arial MT" w:hAnsi="Tahoma" w:cs="Tahoma"/>
                <w:i/>
              </w:rPr>
              <w:t>calidad,</w:t>
            </w:r>
            <w:r w:rsidR="00501AC1" w:rsidRPr="00C4588C">
              <w:rPr>
                <w:rFonts w:ascii="Tahoma" w:eastAsia="Arial MT" w:hAnsi="Tahoma" w:cs="Tahoma"/>
                <w:i/>
                <w:spacing w:val="-11"/>
              </w:rPr>
              <w:t xml:space="preserve"> </w:t>
            </w:r>
            <w:r w:rsidR="00501AC1" w:rsidRPr="00C4588C">
              <w:rPr>
                <w:rFonts w:ascii="Tahoma" w:eastAsia="Arial MT" w:hAnsi="Tahoma" w:cs="Tahoma"/>
                <w:i/>
              </w:rPr>
              <w:t>continuidad,</w:t>
            </w:r>
            <w:r w:rsidR="00501AC1" w:rsidRPr="00C4588C">
              <w:rPr>
                <w:rFonts w:ascii="Tahoma" w:eastAsia="Arial MT" w:hAnsi="Tahoma" w:cs="Tahoma"/>
                <w:i/>
                <w:spacing w:val="-10"/>
              </w:rPr>
              <w:t xml:space="preserve"> </w:t>
            </w:r>
            <w:r w:rsidR="00501AC1" w:rsidRPr="00C4588C">
              <w:rPr>
                <w:rFonts w:ascii="Tahoma" w:eastAsia="Arial MT" w:hAnsi="Tahoma" w:cs="Tahoma"/>
                <w:i/>
              </w:rPr>
              <w:t>adaptabilidad,</w:t>
            </w:r>
            <w:r w:rsidR="00501AC1" w:rsidRPr="00C4588C">
              <w:rPr>
                <w:rFonts w:ascii="Tahoma" w:eastAsia="Arial MT" w:hAnsi="Tahoma" w:cs="Tahoma"/>
                <w:i/>
                <w:spacing w:val="-14"/>
              </w:rPr>
              <w:t xml:space="preserve"> </w:t>
            </w:r>
            <w:r w:rsidR="00501AC1" w:rsidRPr="00C4588C">
              <w:rPr>
                <w:rFonts w:ascii="Tahoma" w:eastAsia="Arial MT" w:hAnsi="Tahoma" w:cs="Tahoma"/>
                <w:i/>
              </w:rPr>
              <w:t>neutralidad,</w:t>
            </w:r>
            <w:r w:rsidR="00501AC1" w:rsidRPr="00C4588C">
              <w:rPr>
                <w:rFonts w:ascii="Tahoma" w:eastAsia="Arial MT" w:hAnsi="Tahoma" w:cs="Tahoma"/>
                <w:i/>
                <w:spacing w:val="-13"/>
              </w:rPr>
              <w:t xml:space="preserve"> </w:t>
            </w:r>
            <w:r w:rsidR="00501AC1" w:rsidRPr="00C4588C">
              <w:rPr>
                <w:rFonts w:ascii="Tahoma" w:eastAsia="Arial MT" w:hAnsi="Tahoma" w:cs="Tahoma"/>
                <w:i/>
              </w:rPr>
              <w:t>solidaridad</w:t>
            </w:r>
            <w:r w:rsidR="00501AC1" w:rsidRPr="00C4588C">
              <w:rPr>
                <w:rFonts w:ascii="Tahoma" w:eastAsia="Arial MT" w:hAnsi="Tahoma" w:cs="Tahoma"/>
                <w:i/>
                <w:spacing w:val="-11"/>
              </w:rPr>
              <w:t xml:space="preserve"> </w:t>
            </w:r>
            <w:r w:rsidR="00501AC1" w:rsidRPr="00C4588C">
              <w:rPr>
                <w:rFonts w:ascii="Tahoma" w:eastAsia="Arial MT" w:hAnsi="Tahoma" w:cs="Tahoma"/>
                <w:i/>
              </w:rPr>
              <w:t>y</w:t>
            </w:r>
            <w:r w:rsidR="00501AC1" w:rsidRPr="00C4588C">
              <w:rPr>
                <w:rFonts w:ascii="Tahoma" w:eastAsia="Arial MT" w:hAnsi="Tahoma" w:cs="Tahoma"/>
                <w:i/>
                <w:spacing w:val="-14"/>
              </w:rPr>
              <w:t xml:space="preserve"> </w:t>
            </w:r>
            <w:r w:rsidR="00501AC1" w:rsidRPr="00C4588C">
              <w:rPr>
                <w:rFonts w:ascii="Tahoma" w:eastAsia="Arial MT" w:hAnsi="Tahoma" w:cs="Tahoma"/>
                <w:i/>
              </w:rPr>
              <w:t>equidad.</w:t>
            </w:r>
            <w:r w:rsidR="00501AC1" w:rsidRPr="00C4588C">
              <w:rPr>
                <w:rFonts w:ascii="Tahoma" w:eastAsia="Arial MT" w:hAnsi="Tahoma" w:cs="Tahoma"/>
                <w:i/>
                <w:spacing w:val="-59"/>
              </w:rPr>
              <w:t xml:space="preserve"> </w:t>
            </w:r>
            <w:r w:rsidR="00501AC1" w:rsidRPr="00C4588C">
              <w:rPr>
                <w:rFonts w:ascii="Tahoma" w:eastAsia="Arial MT" w:hAnsi="Tahoma" w:cs="Tahoma"/>
                <w:i/>
              </w:rPr>
              <w:t>El</w:t>
            </w:r>
            <w:r w:rsidR="00501AC1" w:rsidRPr="00C4588C">
              <w:rPr>
                <w:rFonts w:ascii="Tahoma" w:eastAsia="Arial MT" w:hAnsi="Tahoma" w:cs="Tahoma"/>
                <w:i/>
                <w:spacing w:val="-4"/>
              </w:rPr>
              <w:t xml:space="preserve"> </w:t>
            </w:r>
            <w:r w:rsidR="00501AC1" w:rsidRPr="00C4588C">
              <w:rPr>
                <w:rFonts w:ascii="Tahoma" w:eastAsia="Arial MT" w:hAnsi="Tahoma" w:cs="Tahoma"/>
                <w:i/>
              </w:rPr>
              <w:t>principio</w:t>
            </w:r>
            <w:r w:rsidR="00501AC1" w:rsidRPr="00C4588C">
              <w:rPr>
                <w:rFonts w:ascii="Tahoma" w:eastAsia="Arial MT" w:hAnsi="Tahoma" w:cs="Tahoma"/>
                <w:i/>
                <w:spacing w:val="-3"/>
              </w:rPr>
              <w:t xml:space="preserve"> </w:t>
            </w:r>
            <w:r w:rsidR="00501AC1" w:rsidRPr="00C4588C">
              <w:rPr>
                <w:rFonts w:ascii="Tahoma" w:eastAsia="Arial MT" w:hAnsi="Tahoma" w:cs="Tahoma"/>
                <w:i/>
              </w:rPr>
              <w:t>de</w:t>
            </w:r>
            <w:r w:rsidR="00501AC1" w:rsidRPr="00C4588C">
              <w:rPr>
                <w:rFonts w:ascii="Tahoma" w:eastAsia="Arial MT" w:hAnsi="Tahoma" w:cs="Tahoma"/>
                <w:i/>
                <w:spacing w:val="-3"/>
              </w:rPr>
              <w:t xml:space="preserve"> </w:t>
            </w:r>
            <w:r w:rsidR="00501AC1" w:rsidRPr="00C4588C">
              <w:rPr>
                <w:rFonts w:ascii="Tahoma" w:eastAsia="Arial MT" w:hAnsi="Tahoma" w:cs="Tahoma"/>
                <w:i/>
              </w:rPr>
              <w:t>eficiencia</w:t>
            </w:r>
            <w:r w:rsidR="00501AC1" w:rsidRPr="00C4588C">
              <w:rPr>
                <w:rFonts w:ascii="Tahoma" w:eastAsia="Arial MT" w:hAnsi="Tahoma" w:cs="Tahoma"/>
                <w:i/>
                <w:spacing w:val="-5"/>
              </w:rPr>
              <w:t xml:space="preserve"> </w:t>
            </w:r>
            <w:r w:rsidR="00501AC1" w:rsidRPr="00C4588C">
              <w:rPr>
                <w:rFonts w:ascii="Tahoma" w:eastAsia="Arial MT" w:hAnsi="Tahoma" w:cs="Tahoma"/>
                <w:i/>
              </w:rPr>
              <w:t>obliga</w:t>
            </w:r>
            <w:r w:rsidR="00501AC1" w:rsidRPr="00C4588C">
              <w:rPr>
                <w:rFonts w:ascii="Tahoma" w:eastAsia="Arial MT" w:hAnsi="Tahoma" w:cs="Tahoma"/>
                <w:i/>
                <w:spacing w:val="-3"/>
              </w:rPr>
              <w:t xml:space="preserve"> </w:t>
            </w:r>
            <w:r w:rsidR="00501AC1" w:rsidRPr="00C4588C">
              <w:rPr>
                <w:rFonts w:ascii="Tahoma" w:eastAsia="Arial MT" w:hAnsi="Tahoma" w:cs="Tahoma"/>
                <w:i/>
              </w:rPr>
              <w:t>a</w:t>
            </w:r>
            <w:r w:rsidR="00501AC1" w:rsidRPr="00C4588C">
              <w:rPr>
                <w:rFonts w:ascii="Tahoma" w:eastAsia="Arial MT" w:hAnsi="Tahoma" w:cs="Tahoma"/>
                <w:i/>
                <w:spacing w:val="-3"/>
              </w:rPr>
              <w:t xml:space="preserve"> </w:t>
            </w:r>
            <w:r w:rsidR="00501AC1" w:rsidRPr="00C4588C">
              <w:rPr>
                <w:rFonts w:ascii="Tahoma" w:eastAsia="Arial MT" w:hAnsi="Tahoma" w:cs="Tahoma"/>
                <w:i/>
              </w:rPr>
              <w:t>la</w:t>
            </w:r>
            <w:r w:rsidR="00501AC1" w:rsidRPr="00C4588C">
              <w:rPr>
                <w:rFonts w:ascii="Tahoma" w:eastAsia="Arial MT" w:hAnsi="Tahoma" w:cs="Tahoma"/>
                <w:i/>
                <w:spacing w:val="-3"/>
              </w:rPr>
              <w:t xml:space="preserve"> </w:t>
            </w:r>
            <w:r w:rsidR="00501AC1" w:rsidRPr="00C4588C">
              <w:rPr>
                <w:rFonts w:ascii="Tahoma" w:eastAsia="Arial MT" w:hAnsi="Tahoma" w:cs="Tahoma"/>
                <w:i/>
              </w:rPr>
              <w:t>correcta</w:t>
            </w:r>
            <w:r w:rsidR="00501AC1" w:rsidRPr="00C4588C">
              <w:rPr>
                <w:rFonts w:ascii="Tahoma" w:eastAsia="Arial MT" w:hAnsi="Tahoma" w:cs="Tahoma"/>
                <w:i/>
                <w:spacing w:val="-3"/>
              </w:rPr>
              <w:t xml:space="preserve"> </w:t>
            </w:r>
            <w:r w:rsidR="00501AC1" w:rsidRPr="00C4588C">
              <w:rPr>
                <w:rFonts w:ascii="Tahoma" w:eastAsia="Arial MT" w:hAnsi="Tahoma" w:cs="Tahoma"/>
                <w:i/>
              </w:rPr>
              <w:t>asignación</w:t>
            </w:r>
            <w:r w:rsidR="00501AC1" w:rsidRPr="00C4588C">
              <w:rPr>
                <w:rFonts w:ascii="Tahoma" w:eastAsia="Arial MT" w:hAnsi="Tahoma" w:cs="Tahoma"/>
                <w:i/>
                <w:spacing w:val="-3"/>
              </w:rPr>
              <w:t xml:space="preserve"> </w:t>
            </w:r>
            <w:r w:rsidR="00501AC1" w:rsidRPr="00C4588C">
              <w:rPr>
                <w:rFonts w:ascii="Tahoma" w:eastAsia="Arial MT" w:hAnsi="Tahoma" w:cs="Tahoma"/>
                <w:i/>
              </w:rPr>
              <w:t>y</w:t>
            </w:r>
            <w:r w:rsidR="00501AC1" w:rsidRPr="00C4588C">
              <w:rPr>
                <w:rFonts w:ascii="Tahoma" w:eastAsia="Arial MT" w:hAnsi="Tahoma" w:cs="Tahoma"/>
                <w:i/>
                <w:spacing w:val="-2"/>
              </w:rPr>
              <w:t xml:space="preserve"> </w:t>
            </w:r>
            <w:r w:rsidR="00501AC1" w:rsidRPr="00C4588C">
              <w:rPr>
                <w:rFonts w:ascii="Tahoma" w:eastAsia="Arial MT" w:hAnsi="Tahoma" w:cs="Tahoma"/>
                <w:i/>
              </w:rPr>
              <w:t>utilización</w:t>
            </w:r>
            <w:r w:rsidR="00501AC1" w:rsidRPr="00C4588C">
              <w:rPr>
                <w:rFonts w:ascii="Tahoma" w:eastAsia="Arial MT" w:hAnsi="Tahoma" w:cs="Tahoma"/>
                <w:i/>
                <w:spacing w:val="-3"/>
              </w:rPr>
              <w:t xml:space="preserve"> </w:t>
            </w:r>
            <w:r w:rsidR="00501AC1" w:rsidRPr="00C4588C">
              <w:rPr>
                <w:rFonts w:ascii="Tahoma" w:eastAsia="Arial MT" w:hAnsi="Tahoma" w:cs="Tahoma"/>
                <w:i/>
              </w:rPr>
              <w:t>de</w:t>
            </w:r>
            <w:r w:rsidR="00501AC1" w:rsidRPr="00C4588C">
              <w:rPr>
                <w:rFonts w:ascii="Tahoma" w:eastAsia="Arial MT" w:hAnsi="Tahoma" w:cs="Tahoma"/>
                <w:i/>
                <w:spacing w:val="-3"/>
              </w:rPr>
              <w:t xml:space="preserve"> </w:t>
            </w:r>
            <w:r w:rsidR="00501AC1" w:rsidRPr="00C4588C">
              <w:rPr>
                <w:rFonts w:ascii="Tahoma" w:eastAsia="Arial MT" w:hAnsi="Tahoma" w:cs="Tahoma"/>
                <w:i/>
              </w:rPr>
              <w:t>los</w:t>
            </w:r>
            <w:r w:rsidR="00501AC1" w:rsidRPr="00C4588C">
              <w:rPr>
                <w:rFonts w:ascii="Tahoma" w:eastAsia="Arial MT" w:hAnsi="Tahoma" w:cs="Tahoma"/>
                <w:i/>
                <w:spacing w:val="-5"/>
              </w:rPr>
              <w:t xml:space="preserve"> </w:t>
            </w:r>
            <w:r w:rsidR="00501AC1" w:rsidRPr="00C4588C">
              <w:rPr>
                <w:rFonts w:ascii="Tahoma" w:eastAsia="Arial MT" w:hAnsi="Tahoma" w:cs="Tahoma"/>
                <w:i/>
              </w:rPr>
              <w:t>recursos</w:t>
            </w:r>
            <w:r w:rsidR="00501AC1" w:rsidRPr="00C4588C">
              <w:rPr>
                <w:rFonts w:ascii="Tahoma" w:eastAsia="Arial MT" w:hAnsi="Tahoma" w:cs="Tahoma"/>
                <w:i/>
                <w:spacing w:val="-59"/>
              </w:rPr>
              <w:t xml:space="preserve"> </w:t>
            </w:r>
            <w:r w:rsidR="00501AC1" w:rsidRPr="00C4588C">
              <w:rPr>
                <w:rFonts w:ascii="Tahoma" w:eastAsia="Arial MT" w:hAnsi="Tahoma" w:cs="Tahoma"/>
                <w:i/>
              </w:rPr>
              <w:t>de</w:t>
            </w:r>
            <w:r w:rsidR="00501AC1" w:rsidRPr="00C4588C">
              <w:rPr>
                <w:rFonts w:ascii="Tahoma" w:eastAsia="Arial MT" w:hAnsi="Tahoma" w:cs="Tahoma"/>
                <w:i/>
                <w:spacing w:val="-1"/>
              </w:rPr>
              <w:t xml:space="preserve"> </w:t>
            </w:r>
            <w:r w:rsidR="00501AC1" w:rsidRPr="00C4588C">
              <w:rPr>
                <w:rFonts w:ascii="Tahoma" w:eastAsia="Arial MT" w:hAnsi="Tahoma" w:cs="Tahoma"/>
                <w:i/>
              </w:rPr>
              <w:t>tal</w:t>
            </w:r>
            <w:r w:rsidR="00501AC1" w:rsidRPr="00C4588C">
              <w:rPr>
                <w:rFonts w:ascii="Tahoma" w:eastAsia="Arial MT" w:hAnsi="Tahoma" w:cs="Tahoma"/>
                <w:i/>
                <w:spacing w:val="-4"/>
              </w:rPr>
              <w:t xml:space="preserve"> </w:t>
            </w:r>
            <w:r w:rsidR="00501AC1" w:rsidRPr="00C4588C">
              <w:rPr>
                <w:rFonts w:ascii="Tahoma" w:eastAsia="Arial MT" w:hAnsi="Tahoma" w:cs="Tahoma"/>
                <w:i/>
              </w:rPr>
              <w:t>forma que</w:t>
            </w:r>
            <w:r w:rsidR="00501AC1" w:rsidRPr="00C4588C">
              <w:rPr>
                <w:rFonts w:ascii="Tahoma" w:eastAsia="Arial MT" w:hAnsi="Tahoma" w:cs="Tahoma"/>
                <w:i/>
                <w:spacing w:val="-1"/>
              </w:rPr>
              <w:t xml:space="preserve"> </w:t>
            </w:r>
            <w:r w:rsidR="00501AC1" w:rsidRPr="00C4588C">
              <w:rPr>
                <w:rFonts w:ascii="Tahoma" w:eastAsia="Arial MT" w:hAnsi="Tahoma" w:cs="Tahoma"/>
                <w:i/>
              </w:rPr>
              <w:t>se</w:t>
            </w:r>
            <w:r w:rsidR="00501AC1" w:rsidRPr="00C4588C">
              <w:rPr>
                <w:rFonts w:ascii="Tahoma" w:eastAsia="Arial MT" w:hAnsi="Tahoma" w:cs="Tahoma"/>
                <w:i/>
                <w:spacing w:val="-2"/>
              </w:rPr>
              <w:t xml:space="preserve"> </w:t>
            </w:r>
            <w:r w:rsidR="00501AC1" w:rsidRPr="00C4588C">
              <w:rPr>
                <w:rFonts w:ascii="Tahoma" w:eastAsia="Arial MT" w:hAnsi="Tahoma" w:cs="Tahoma"/>
                <w:i/>
              </w:rPr>
              <w:t>garantice</w:t>
            </w:r>
            <w:r w:rsidR="00501AC1" w:rsidRPr="00C4588C">
              <w:rPr>
                <w:rFonts w:ascii="Tahoma" w:eastAsia="Arial MT" w:hAnsi="Tahoma" w:cs="Tahoma"/>
                <w:i/>
                <w:spacing w:val="-1"/>
              </w:rPr>
              <w:t xml:space="preserve"> </w:t>
            </w:r>
            <w:r w:rsidR="00501AC1" w:rsidRPr="00C4588C">
              <w:rPr>
                <w:rFonts w:ascii="Tahoma" w:eastAsia="Arial MT" w:hAnsi="Tahoma" w:cs="Tahoma"/>
                <w:i/>
              </w:rPr>
              <w:t>la</w:t>
            </w:r>
            <w:r w:rsidR="00501AC1" w:rsidRPr="00C4588C">
              <w:rPr>
                <w:rFonts w:ascii="Tahoma" w:eastAsia="Arial MT" w:hAnsi="Tahoma" w:cs="Tahoma"/>
                <w:i/>
                <w:spacing w:val="-1"/>
              </w:rPr>
              <w:t xml:space="preserve"> </w:t>
            </w:r>
            <w:r w:rsidR="00501AC1" w:rsidRPr="00C4588C">
              <w:rPr>
                <w:rFonts w:ascii="Tahoma" w:eastAsia="Arial MT" w:hAnsi="Tahoma" w:cs="Tahoma"/>
                <w:i/>
              </w:rPr>
              <w:t>prestación</w:t>
            </w:r>
            <w:r w:rsidR="00501AC1" w:rsidRPr="00C4588C">
              <w:rPr>
                <w:rFonts w:ascii="Tahoma" w:eastAsia="Arial MT" w:hAnsi="Tahoma" w:cs="Tahoma"/>
                <w:i/>
                <w:spacing w:val="-2"/>
              </w:rPr>
              <w:t xml:space="preserve"> </w:t>
            </w:r>
            <w:r w:rsidR="00501AC1" w:rsidRPr="00C4588C">
              <w:rPr>
                <w:rFonts w:ascii="Tahoma" w:eastAsia="Arial MT" w:hAnsi="Tahoma" w:cs="Tahoma"/>
                <w:i/>
              </w:rPr>
              <w:t>del</w:t>
            </w:r>
            <w:r w:rsidR="00501AC1" w:rsidRPr="00C4588C">
              <w:rPr>
                <w:rFonts w:ascii="Tahoma" w:eastAsia="Arial MT" w:hAnsi="Tahoma" w:cs="Tahoma"/>
                <w:i/>
                <w:spacing w:val="-1"/>
              </w:rPr>
              <w:t xml:space="preserve"> </w:t>
            </w:r>
            <w:r w:rsidR="00501AC1" w:rsidRPr="00C4588C">
              <w:rPr>
                <w:rFonts w:ascii="Tahoma" w:eastAsia="Arial MT" w:hAnsi="Tahoma" w:cs="Tahoma"/>
                <w:i/>
              </w:rPr>
              <w:t>servicio al</w:t>
            </w:r>
            <w:r w:rsidR="00501AC1" w:rsidRPr="00C4588C">
              <w:rPr>
                <w:rFonts w:ascii="Tahoma" w:eastAsia="Arial MT" w:hAnsi="Tahoma" w:cs="Tahoma"/>
                <w:i/>
                <w:spacing w:val="-1"/>
              </w:rPr>
              <w:t xml:space="preserve"> </w:t>
            </w:r>
            <w:r w:rsidR="00501AC1" w:rsidRPr="00C4588C">
              <w:rPr>
                <w:rFonts w:ascii="Tahoma" w:eastAsia="Arial MT" w:hAnsi="Tahoma" w:cs="Tahoma"/>
                <w:i/>
              </w:rPr>
              <w:t>menor</w:t>
            </w:r>
            <w:r w:rsidR="00501AC1" w:rsidRPr="00C4588C">
              <w:rPr>
                <w:rFonts w:ascii="Tahoma" w:eastAsia="Arial MT" w:hAnsi="Tahoma" w:cs="Tahoma"/>
                <w:i/>
                <w:spacing w:val="-2"/>
              </w:rPr>
              <w:t xml:space="preserve"> </w:t>
            </w:r>
            <w:r w:rsidR="00501AC1" w:rsidRPr="00C4588C">
              <w:rPr>
                <w:rFonts w:ascii="Tahoma" w:eastAsia="Arial MT" w:hAnsi="Tahoma" w:cs="Tahoma"/>
                <w:i/>
              </w:rPr>
              <w:t>costo</w:t>
            </w:r>
            <w:r w:rsidR="00501AC1" w:rsidRPr="00C4588C">
              <w:rPr>
                <w:rFonts w:ascii="Tahoma" w:eastAsia="Arial MT" w:hAnsi="Tahoma" w:cs="Tahoma"/>
                <w:i/>
                <w:spacing w:val="-2"/>
              </w:rPr>
              <w:t xml:space="preserve"> </w:t>
            </w:r>
            <w:r w:rsidR="00501AC1" w:rsidRPr="00C4588C">
              <w:rPr>
                <w:rFonts w:ascii="Tahoma" w:eastAsia="Arial MT" w:hAnsi="Tahoma" w:cs="Tahoma"/>
                <w:i/>
              </w:rPr>
              <w:t>económico.</w:t>
            </w:r>
          </w:p>
          <w:p w14:paraId="342B1972" w14:textId="77777777" w:rsidR="00501AC1" w:rsidRPr="00C4588C" w:rsidRDefault="00501AC1" w:rsidP="00501AC1">
            <w:pPr>
              <w:widowControl w:val="0"/>
              <w:autoSpaceDE w:val="0"/>
              <w:autoSpaceDN w:val="0"/>
              <w:spacing w:after="0" w:line="240" w:lineRule="auto"/>
              <w:rPr>
                <w:rFonts w:ascii="Tahoma" w:eastAsia="Arial MT" w:hAnsi="Tahoma" w:cs="Tahoma"/>
              </w:rPr>
            </w:pPr>
          </w:p>
          <w:p w14:paraId="747BF005" w14:textId="77777777" w:rsidR="00501AC1" w:rsidRPr="00C4588C" w:rsidRDefault="00501AC1" w:rsidP="002A6A76">
            <w:pPr>
              <w:widowControl w:val="0"/>
              <w:autoSpaceDE w:val="0"/>
              <w:autoSpaceDN w:val="0"/>
              <w:spacing w:after="0" w:line="240" w:lineRule="auto"/>
              <w:ind w:left="202" w:right="101"/>
              <w:jc w:val="both"/>
              <w:rPr>
                <w:rFonts w:ascii="Tahoma" w:eastAsia="Arial MT" w:hAnsi="Tahoma" w:cs="Tahoma"/>
                <w:i/>
              </w:rPr>
            </w:pPr>
            <w:r w:rsidRPr="00C4588C">
              <w:rPr>
                <w:rFonts w:ascii="Tahoma" w:eastAsia="Arial MT" w:hAnsi="Tahoma" w:cs="Tahoma"/>
                <w:i/>
              </w:rPr>
              <w:t>En virtud del principio de calidad, el servicio prestado debe cumplir los requisitos</w:t>
            </w:r>
            <w:r w:rsidRPr="00C4588C">
              <w:rPr>
                <w:rFonts w:ascii="Tahoma" w:eastAsia="Arial MT" w:hAnsi="Tahoma" w:cs="Tahoma"/>
                <w:i/>
                <w:spacing w:val="1"/>
              </w:rPr>
              <w:t xml:space="preserve"> </w:t>
            </w:r>
            <w:r w:rsidRPr="00C4588C">
              <w:rPr>
                <w:rFonts w:ascii="Tahoma" w:eastAsia="Arial MT" w:hAnsi="Tahoma" w:cs="Tahoma"/>
                <w:i/>
              </w:rPr>
              <w:t>técnicos que</w:t>
            </w:r>
            <w:r w:rsidRPr="00C4588C">
              <w:rPr>
                <w:rFonts w:ascii="Tahoma" w:eastAsia="Arial MT" w:hAnsi="Tahoma" w:cs="Tahoma"/>
                <w:i/>
                <w:spacing w:val="-2"/>
              </w:rPr>
              <w:t xml:space="preserve"> </w:t>
            </w:r>
            <w:r w:rsidRPr="00C4588C">
              <w:rPr>
                <w:rFonts w:ascii="Tahoma" w:eastAsia="Arial MT" w:hAnsi="Tahoma" w:cs="Tahoma"/>
                <w:i/>
              </w:rPr>
              <w:t>se</w:t>
            </w:r>
            <w:r w:rsidRPr="00C4588C">
              <w:rPr>
                <w:rFonts w:ascii="Tahoma" w:eastAsia="Arial MT" w:hAnsi="Tahoma" w:cs="Tahoma"/>
                <w:i/>
                <w:spacing w:val="-2"/>
              </w:rPr>
              <w:t xml:space="preserve"> </w:t>
            </w:r>
            <w:r w:rsidRPr="00C4588C">
              <w:rPr>
                <w:rFonts w:ascii="Tahoma" w:eastAsia="Arial MT" w:hAnsi="Tahoma" w:cs="Tahoma"/>
                <w:i/>
              </w:rPr>
              <w:t>establezcan para</w:t>
            </w:r>
            <w:r w:rsidRPr="00C4588C">
              <w:rPr>
                <w:rFonts w:ascii="Tahoma" w:eastAsia="Arial MT" w:hAnsi="Tahoma" w:cs="Tahoma"/>
                <w:i/>
                <w:spacing w:val="-2"/>
              </w:rPr>
              <w:t xml:space="preserve"> </w:t>
            </w:r>
            <w:r w:rsidRPr="00C4588C">
              <w:rPr>
                <w:rFonts w:ascii="Tahoma" w:eastAsia="Arial MT" w:hAnsi="Tahoma" w:cs="Tahoma"/>
                <w:i/>
              </w:rPr>
              <w:t>él.</w:t>
            </w:r>
          </w:p>
          <w:p w14:paraId="51B3E634" w14:textId="77777777" w:rsidR="00501AC1" w:rsidRPr="00C4588C" w:rsidRDefault="00501AC1" w:rsidP="00501AC1">
            <w:pPr>
              <w:widowControl w:val="0"/>
              <w:autoSpaceDE w:val="0"/>
              <w:autoSpaceDN w:val="0"/>
              <w:spacing w:after="0" w:line="240" w:lineRule="auto"/>
              <w:rPr>
                <w:rFonts w:ascii="Tahoma" w:eastAsia="Arial MT" w:hAnsi="Tahoma" w:cs="Tahoma"/>
              </w:rPr>
            </w:pPr>
          </w:p>
          <w:p w14:paraId="7D93326D" w14:textId="77777777" w:rsidR="00501AC1" w:rsidRPr="00C4588C" w:rsidRDefault="00501AC1" w:rsidP="002A6A76">
            <w:pPr>
              <w:widowControl w:val="0"/>
              <w:autoSpaceDE w:val="0"/>
              <w:autoSpaceDN w:val="0"/>
              <w:spacing w:after="0" w:line="240" w:lineRule="auto"/>
              <w:ind w:left="202" w:right="93"/>
              <w:jc w:val="both"/>
              <w:rPr>
                <w:rFonts w:ascii="Tahoma" w:eastAsia="Arial MT" w:hAnsi="Tahoma" w:cs="Tahoma"/>
                <w:i/>
              </w:rPr>
            </w:pPr>
            <w:r w:rsidRPr="00C4588C">
              <w:rPr>
                <w:rFonts w:ascii="Tahoma" w:eastAsia="Arial MT" w:hAnsi="Tahoma" w:cs="Tahoma"/>
                <w:i/>
              </w:rPr>
              <w:t>El principio de continuidad implica que el servicio se deberá prestar aún en casos</w:t>
            </w:r>
            <w:r w:rsidRPr="00C4588C">
              <w:rPr>
                <w:rFonts w:ascii="Tahoma" w:eastAsia="Arial MT" w:hAnsi="Tahoma" w:cs="Tahoma"/>
                <w:i/>
                <w:spacing w:val="1"/>
              </w:rPr>
              <w:t xml:space="preserve"> </w:t>
            </w:r>
            <w:r w:rsidRPr="00C4588C">
              <w:rPr>
                <w:rFonts w:ascii="Tahoma" w:eastAsia="Arial MT" w:hAnsi="Tahoma" w:cs="Tahoma"/>
                <w:i/>
              </w:rPr>
              <w:t>de quiebra, liquidación, intervención, sustitución o terminación de contratos de las</w:t>
            </w:r>
            <w:r w:rsidRPr="00C4588C">
              <w:rPr>
                <w:rFonts w:ascii="Tahoma" w:eastAsia="Arial MT" w:hAnsi="Tahoma" w:cs="Tahoma"/>
                <w:i/>
                <w:spacing w:val="1"/>
              </w:rPr>
              <w:t xml:space="preserve"> </w:t>
            </w:r>
            <w:r w:rsidRPr="00C4588C">
              <w:rPr>
                <w:rFonts w:ascii="Tahoma" w:eastAsia="Arial MT" w:hAnsi="Tahoma" w:cs="Tahoma"/>
                <w:i/>
              </w:rPr>
              <w:t>empresas</w:t>
            </w:r>
            <w:r w:rsidRPr="00C4588C">
              <w:rPr>
                <w:rFonts w:ascii="Tahoma" w:eastAsia="Arial MT" w:hAnsi="Tahoma" w:cs="Tahoma"/>
                <w:i/>
                <w:spacing w:val="-8"/>
              </w:rPr>
              <w:t xml:space="preserve"> </w:t>
            </w:r>
            <w:r w:rsidRPr="00C4588C">
              <w:rPr>
                <w:rFonts w:ascii="Tahoma" w:eastAsia="Arial MT" w:hAnsi="Tahoma" w:cs="Tahoma"/>
                <w:i/>
              </w:rPr>
              <w:t>responsables</w:t>
            </w:r>
            <w:r w:rsidRPr="00C4588C">
              <w:rPr>
                <w:rFonts w:ascii="Tahoma" w:eastAsia="Arial MT" w:hAnsi="Tahoma" w:cs="Tahoma"/>
                <w:i/>
                <w:spacing w:val="-8"/>
              </w:rPr>
              <w:t xml:space="preserve"> </w:t>
            </w:r>
            <w:r w:rsidRPr="00C4588C">
              <w:rPr>
                <w:rFonts w:ascii="Tahoma" w:eastAsia="Arial MT" w:hAnsi="Tahoma" w:cs="Tahoma"/>
                <w:i/>
              </w:rPr>
              <w:t>del</w:t>
            </w:r>
            <w:r w:rsidRPr="00C4588C">
              <w:rPr>
                <w:rFonts w:ascii="Tahoma" w:eastAsia="Arial MT" w:hAnsi="Tahoma" w:cs="Tahoma"/>
                <w:i/>
                <w:spacing w:val="-6"/>
              </w:rPr>
              <w:t xml:space="preserve"> </w:t>
            </w:r>
            <w:r w:rsidRPr="00C4588C">
              <w:rPr>
                <w:rFonts w:ascii="Tahoma" w:eastAsia="Arial MT" w:hAnsi="Tahoma" w:cs="Tahoma"/>
                <w:i/>
              </w:rPr>
              <w:t>mismo,</w:t>
            </w:r>
            <w:r w:rsidRPr="00C4588C">
              <w:rPr>
                <w:rFonts w:ascii="Tahoma" w:eastAsia="Arial MT" w:hAnsi="Tahoma" w:cs="Tahoma"/>
                <w:i/>
                <w:spacing w:val="-4"/>
              </w:rPr>
              <w:t xml:space="preserve"> </w:t>
            </w:r>
            <w:r w:rsidRPr="00C4588C">
              <w:rPr>
                <w:rFonts w:ascii="Tahoma" w:eastAsia="Arial MT" w:hAnsi="Tahoma" w:cs="Tahoma"/>
                <w:i/>
              </w:rPr>
              <w:t>sin</w:t>
            </w:r>
            <w:r w:rsidRPr="00C4588C">
              <w:rPr>
                <w:rFonts w:ascii="Tahoma" w:eastAsia="Arial MT" w:hAnsi="Tahoma" w:cs="Tahoma"/>
                <w:i/>
                <w:spacing w:val="-6"/>
              </w:rPr>
              <w:t xml:space="preserve"> </w:t>
            </w:r>
            <w:r w:rsidRPr="00C4588C">
              <w:rPr>
                <w:rFonts w:ascii="Tahoma" w:eastAsia="Arial MT" w:hAnsi="Tahoma" w:cs="Tahoma"/>
                <w:i/>
              </w:rPr>
              <w:t>interrupciones</w:t>
            </w:r>
            <w:r w:rsidRPr="00C4588C">
              <w:rPr>
                <w:rFonts w:ascii="Tahoma" w:eastAsia="Arial MT" w:hAnsi="Tahoma" w:cs="Tahoma"/>
                <w:i/>
                <w:spacing w:val="-5"/>
              </w:rPr>
              <w:t xml:space="preserve"> </w:t>
            </w:r>
            <w:r w:rsidRPr="00C4588C">
              <w:rPr>
                <w:rFonts w:ascii="Tahoma" w:eastAsia="Arial MT" w:hAnsi="Tahoma" w:cs="Tahoma"/>
                <w:i/>
              </w:rPr>
              <w:t>diferentes</w:t>
            </w:r>
            <w:r w:rsidRPr="00C4588C">
              <w:rPr>
                <w:rFonts w:ascii="Tahoma" w:eastAsia="Arial MT" w:hAnsi="Tahoma" w:cs="Tahoma"/>
                <w:i/>
                <w:spacing w:val="-5"/>
              </w:rPr>
              <w:t xml:space="preserve"> </w:t>
            </w:r>
            <w:r w:rsidRPr="00C4588C">
              <w:rPr>
                <w:rFonts w:ascii="Tahoma" w:eastAsia="Arial MT" w:hAnsi="Tahoma" w:cs="Tahoma"/>
                <w:i/>
              </w:rPr>
              <w:t>a</w:t>
            </w:r>
            <w:r w:rsidRPr="00C4588C">
              <w:rPr>
                <w:rFonts w:ascii="Tahoma" w:eastAsia="Arial MT" w:hAnsi="Tahoma" w:cs="Tahoma"/>
                <w:i/>
                <w:spacing w:val="-9"/>
              </w:rPr>
              <w:t xml:space="preserve"> </w:t>
            </w:r>
            <w:r w:rsidRPr="00C4588C">
              <w:rPr>
                <w:rFonts w:ascii="Tahoma" w:eastAsia="Arial MT" w:hAnsi="Tahoma" w:cs="Tahoma"/>
                <w:i/>
              </w:rPr>
              <w:t>las</w:t>
            </w:r>
            <w:r w:rsidRPr="00C4588C">
              <w:rPr>
                <w:rFonts w:ascii="Tahoma" w:eastAsia="Arial MT" w:hAnsi="Tahoma" w:cs="Tahoma"/>
                <w:i/>
                <w:spacing w:val="-5"/>
              </w:rPr>
              <w:t xml:space="preserve"> </w:t>
            </w:r>
            <w:r w:rsidRPr="00C4588C">
              <w:rPr>
                <w:rFonts w:ascii="Tahoma" w:eastAsia="Arial MT" w:hAnsi="Tahoma" w:cs="Tahoma"/>
                <w:i/>
              </w:rPr>
              <w:t>programadas</w:t>
            </w:r>
            <w:r w:rsidRPr="00C4588C">
              <w:rPr>
                <w:rFonts w:ascii="Tahoma" w:eastAsia="Arial MT" w:hAnsi="Tahoma" w:cs="Tahoma"/>
                <w:i/>
                <w:spacing w:val="-59"/>
              </w:rPr>
              <w:t xml:space="preserve"> </w:t>
            </w:r>
            <w:r w:rsidRPr="00C4588C">
              <w:rPr>
                <w:rFonts w:ascii="Tahoma" w:eastAsia="Arial MT" w:hAnsi="Tahoma" w:cs="Tahoma"/>
                <w:i/>
              </w:rPr>
              <w:t>por razones técnicas, fuerza mayor, caso fortuito, o por las sanciones impuestas al</w:t>
            </w:r>
            <w:r w:rsidRPr="00C4588C">
              <w:rPr>
                <w:rFonts w:ascii="Tahoma" w:eastAsia="Arial MT" w:hAnsi="Tahoma" w:cs="Tahoma"/>
                <w:i/>
                <w:spacing w:val="-59"/>
              </w:rPr>
              <w:t xml:space="preserve"> </w:t>
            </w:r>
            <w:r w:rsidRPr="00C4588C">
              <w:rPr>
                <w:rFonts w:ascii="Tahoma" w:eastAsia="Arial MT" w:hAnsi="Tahoma" w:cs="Tahoma"/>
                <w:i/>
              </w:rPr>
              <w:t>usuario</w:t>
            </w:r>
            <w:r w:rsidRPr="00C4588C">
              <w:rPr>
                <w:rFonts w:ascii="Tahoma" w:eastAsia="Arial MT" w:hAnsi="Tahoma" w:cs="Tahoma"/>
                <w:i/>
                <w:spacing w:val="-1"/>
              </w:rPr>
              <w:t xml:space="preserve"> </w:t>
            </w:r>
            <w:r w:rsidRPr="00C4588C">
              <w:rPr>
                <w:rFonts w:ascii="Tahoma" w:eastAsia="Arial MT" w:hAnsi="Tahoma" w:cs="Tahoma"/>
                <w:i/>
              </w:rPr>
              <w:t>por</w:t>
            </w:r>
            <w:r w:rsidRPr="00C4588C">
              <w:rPr>
                <w:rFonts w:ascii="Tahoma" w:eastAsia="Arial MT" w:hAnsi="Tahoma" w:cs="Tahoma"/>
                <w:i/>
                <w:spacing w:val="-1"/>
              </w:rPr>
              <w:t xml:space="preserve"> </w:t>
            </w:r>
            <w:r w:rsidRPr="00C4588C">
              <w:rPr>
                <w:rFonts w:ascii="Tahoma" w:eastAsia="Arial MT" w:hAnsi="Tahoma" w:cs="Tahoma"/>
                <w:i/>
              </w:rPr>
              <w:t>el</w:t>
            </w:r>
            <w:r w:rsidRPr="00C4588C">
              <w:rPr>
                <w:rFonts w:ascii="Tahoma" w:eastAsia="Arial MT" w:hAnsi="Tahoma" w:cs="Tahoma"/>
                <w:i/>
                <w:spacing w:val="-2"/>
              </w:rPr>
              <w:t xml:space="preserve"> </w:t>
            </w:r>
            <w:r w:rsidRPr="00C4588C">
              <w:rPr>
                <w:rFonts w:ascii="Tahoma" w:eastAsia="Arial MT" w:hAnsi="Tahoma" w:cs="Tahoma"/>
                <w:i/>
              </w:rPr>
              <w:t>incumplimiento de</w:t>
            </w:r>
            <w:r w:rsidRPr="00C4588C">
              <w:rPr>
                <w:rFonts w:ascii="Tahoma" w:eastAsia="Arial MT" w:hAnsi="Tahoma" w:cs="Tahoma"/>
                <w:i/>
                <w:spacing w:val="-3"/>
              </w:rPr>
              <w:t xml:space="preserve"> </w:t>
            </w:r>
            <w:r w:rsidRPr="00C4588C">
              <w:rPr>
                <w:rFonts w:ascii="Tahoma" w:eastAsia="Arial MT" w:hAnsi="Tahoma" w:cs="Tahoma"/>
                <w:i/>
              </w:rPr>
              <w:t>sus</w:t>
            </w:r>
            <w:r w:rsidRPr="00C4588C">
              <w:rPr>
                <w:rFonts w:ascii="Tahoma" w:eastAsia="Arial MT" w:hAnsi="Tahoma" w:cs="Tahoma"/>
                <w:i/>
                <w:spacing w:val="-2"/>
              </w:rPr>
              <w:t xml:space="preserve"> </w:t>
            </w:r>
            <w:r w:rsidRPr="00C4588C">
              <w:rPr>
                <w:rFonts w:ascii="Tahoma" w:eastAsia="Arial MT" w:hAnsi="Tahoma" w:cs="Tahoma"/>
                <w:i/>
              </w:rPr>
              <w:t>obligaciones.”</w:t>
            </w:r>
          </w:p>
          <w:p w14:paraId="13028220" w14:textId="77777777" w:rsidR="00501AC1" w:rsidRPr="00C4588C" w:rsidRDefault="00501AC1" w:rsidP="00501AC1">
            <w:pPr>
              <w:widowControl w:val="0"/>
              <w:autoSpaceDE w:val="0"/>
              <w:autoSpaceDN w:val="0"/>
              <w:spacing w:before="10" w:after="0" w:line="240" w:lineRule="auto"/>
              <w:rPr>
                <w:rFonts w:ascii="Tahoma" w:eastAsia="Arial MT" w:hAnsi="Tahoma" w:cs="Tahoma"/>
              </w:rPr>
            </w:pPr>
          </w:p>
          <w:p w14:paraId="50A4D02F" w14:textId="5833B783" w:rsidR="00501AC1" w:rsidRPr="00C4588C" w:rsidRDefault="00501AC1" w:rsidP="00C57EB9">
            <w:pPr>
              <w:widowControl w:val="0"/>
              <w:autoSpaceDE w:val="0"/>
              <w:autoSpaceDN w:val="0"/>
              <w:spacing w:before="1" w:after="0" w:line="276" w:lineRule="auto"/>
              <w:ind w:right="97"/>
              <w:jc w:val="both"/>
              <w:rPr>
                <w:rFonts w:ascii="Tahoma" w:eastAsia="Arial MT" w:hAnsi="Tahoma" w:cs="Tahoma"/>
              </w:rPr>
            </w:pPr>
            <w:r w:rsidRPr="00C4588C">
              <w:rPr>
                <w:rFonts w:ascii="Tahoma" w:eastAsia="Arial MT" w:hAnsi="Tahoma" w:cs="Tahoma"/>
              </w:rPr>
              <w:t>En consecuencia, y en cumplimiento de dichas normas constitucionales, en diciembre del</w:t>
            </w:r>
            <w:r w:rsidR="00373D10" w:rsidRPr="00C4588C">
              <w:rPr>
                <w:rFonts w:ascii="Tahoma" w:eastAsia="Arial MT" w:hAnsi="Tahoma" w:cs="Tahoma"/>
              </w:rPr>
              <w:t xml:space="preserve"> </w:t>
            </w:r>
            <w:r w:rsidRPr="00C4588C">
              <w:rPr>
                <w:rFonts w:ascii="Tahoma" w:eastAsia="Arial MT" w:hAnsi="Tahoma" w:cs="Tahoma"/>
                <w:spacing w:val="-59"/>
              </w:rPr>
              <w:t xml:space="preserve"> </w:t>
            </w:r>
            <w:r w:rsidR="00373D10" w:rsidRPr="00C4588C">
              <w:rPr>
                <w:rFonts w:ascii="Tahoma" w:eastAsia="Arial MT" w:hAnsi="Tahoma" w:cs="Tahoma"/>
                <w:spacing w:val="-59"/>
              </w:rPr>
              <w:t xml:space="preserve">     </w:t>
            </w:r>
            <w:r w:rsidRPr="00C4588C">
              <w:rPr>
                <w:rFonts w:ascii="Tahoma" w:eastAsia="Arial MT" w:hAnsi="Tahoma" w:cs="Tahoma"/>
              </w:rPr>
              <w:t>año</w:t>
            </w:r>
            <w:r w:rsidRPr="00C4588C">
              <w:rPr>
                <w:rFonts w:ascii="Tahoma" w:eastAsia="Arial MT" w:hAnsi="Tahoma" w:cs="Tahoma"/>
                <w:spacing w:val="40"/>
              </w:rPr>
              <w:t xml:space="preserve"> </w:t>
            </w:r>
            <w:r w:rsidRPr="00C4588C">
              <w:rPr>
                <w:rFonts w:ascii="Tahoma" w:eastAsia="Arial MT" w:hAnsi="Tahoma" w:cs="Tahoma"/>
              </w:rPr>
              <w:t>2001,</w:t>
            </w:r>
            <w:r w:rsidRPr="00C4588C">
              <w:rPr>
                <w:rFonts w:ascii="Tahoma" w:eastAsia="Arial MT" w:hAnsi="Tahoma" w:cs="Tahoma"/>
                <w:spacing w:val="41"/>
              </w:rPr>
              <w:t xml:space="preserve"> </w:t>
            </w:r>
            <w:r w:rsidRPr="00C4588C">
              <w:rPr>
                <w:rFonts w:ascii="Tahoma" w:eastAsia="Arial MT" w:hAnsi="Tahoma" w:cs="Tahoma"/>
              </w:rPr>
              <w:t>el</w:t>
            </w:r>
            <w:r w:rsidRPr="00C4588C">
              <w:rPr>
                <w:rFonts w:ascii="Tahoma" w:eastAsia="Arial MT" w:hAnsi="Tahoma" w:cs="Tahoma"/>
                <w:spacing w:val="36"/>
              </w:rPr>
              <w:t xml:space="preserve"> </w:t>
            </w:r>
            <w:r w:rsidRPr="00C4588C">
              <w:rPr>
                <w:rFonts w:ascii="Tahoma" w:eastAsia="Arial MT" w:hAnsi="Tahoma" w:cs="Tahoma"/>
              </w:rPr>
              <w:t>Gobierno</w:t>
            </w:r>
            <w:r w:rsidRPr="00C4588C">
              <w:rPr>
                <w:rFonts w:ascii="Tahoma" w:eastAsia="Arial MT" w:hAnsi="Tahoma" w:cs="Tahoma"/>
                <w:spacing w:val="35"/>
              </w:rPr>
              <w:t xml:space="preserve"> </w:t>
            </w:r>
            <w:r w:rsidRPr="00C4588C">
              <w:rPr>
                <w:rFonts w:ascii="Tahoma" w:eastAsia="Arial MT" w:hAnsi="Tahoma" w:cs="Tahoma"/>
              </w:rPr>
              <w:t>Nacional</w:t>
            </w:r>
            <w:r w:rsidRPr="00C4588C">
              <w:rPr>
                <w:rFonts w:ascii="Tahoma" w:eastAsia="Arial MT" w:hAnsi="Tahoma" w:cs="Tahoma"/>
                <w:spacing w:val="39"/>
              </w:rPr>
              <w:t xml:space="preserve"> </w:t>
            </w:r>
            <w:r w:rsidRPr="00C4588C">
              <w:rPr>
                <w:rFonts w:ascii="Tahoma" w:eastAsia="Arial MT" w:hAnsi="Tahoma" w:cs="Tahoma"/>
              </w:rPr>
              <w:t>constituyó</w:t>
            </w:r>
            <w:r w:rsidRPr="00C4588C">
              <w:rPr>
                <w:rFonts w:ascii="Tahoma" w:eastAsia="Arial MT" w:hAnsi="Tahoma" w:cs="Tahoma"/>
                <w:spacing w:val="40"/>
              </w:rPr>
              <w:t xml:space="preserve"> </w:t>
            </w:r>
            <w:r w:rsidRPr="00C4588C">
              <w:rPr>
                <w:rFonts w:ascii="Tahoma" w:eastAsia="Arial MT" w:hAnsi="Tahoma" w:cs="Tahoma"/>
              </w:rPr>
              <w:t>la</w:t>
            </w:r>
            <w:r w:rsidRPr="00C4588C">
              <w:rPr>
                <w:rFonts w:ascii="Tahoma" w:eastAsia="Arial MT" w:hAnsi="Tahoma" w:cs="Tahoma"/>
                <w:spacing w:val="38"/>
              </w:rPr>
              <w:t xml:space="preserve"> </w:t>
            </w:r>
            <w:r w:rsidRPr="00C4588C">
              <w:rPr>
                <w:rFonts w:ascii="Tahoma" w:eastAsia="Arial MT" w:hAnsi="Tahoma" w:cs="Tahoma"/>
              </w:rPr>
              <w:t>Empresa</w:t>
            </w:r>
            <w:r w:rsidRPr="00C4588C">
              <w:rPr>
                <w:rFonts w:ascii="Tahoma" w:eastAsia="Arial MT" w:hAnsi="Tahoma" w:cs="Tahoma"/>
                <w:spacing w:val="38"/>
              </w:rPr>
              <w:t xml:space="preserve"> </w:t>
            </w:r>
            <w:r w:rsidRPr="00C4588C">
              <w:rPr>
                <w:rFonts w:ascii="Tahoma" w:eastAsia="Arial MT" w:hAnsi="Tahoma" w:cs="Tahoma"/>
              </w:rPr>
              <w:t>Distribuidora</w:t>
            </w:r>
            <w:r w:rsidRPr="00C4588C">
              <w:rPr>
                <w:rFonts w:ascii="Tahoma" w:eastAsia="Arial MT" w:hAnsi="Tahoma" w:cs="Tahoma"/>
                <w:spacing w:val="40"/>
              </w:rPr>
              <w:t xml:space="preserve"> </w:t>
            </w:r>
            <w:r w:rsidRPr="00C4588C">
              <w:rPr>
                <w:rFonts w:ascii="Tahoma" w:eastAsia="Arial MT" w:hAnsi="Tahoma" w:cs="Tahoma"/>
              </w:rPr>
              <w:t>del</w:t>
            </w:r>
            <w:r w:rsidRPr="00C4588C">
              <w:rPr>
                <w:rFonts w:ascii="Tahoma" w:eastAsia="Arial MT" w:hAnsi="Tahoma" w:cs="Tahoma"/>
                <w:spacing w:val="39"/>
              </w:rPr>
              <w:t xml:space="preserve"> </w:t>
            </w:r>
            <w:r w:rsidRPr="00C4588C">
              <w:rPr>
                <w:rFonts w:ascii="Tahoma" w:eastAsia="Arial MT" w:hAnsi="Tahoma" w:cs="Tahoma"/>
              </w:rPr>
              <w:t>Pacífico</w:t>
            </w:r>
            <w:r w:rsidRPr="00C4588C">
              <w:rPr>
                <w:rFonts w:ascii="Tahoma" w:eastAsia="Arial MT" w:hAnsi="Tahoma" w:cs="Tahoma"/>
                <w:spacing w:val="41"/>
              </w:rPr>
              <w:t xml:space="preserve"> </w:t>
            </w:r>
            <w:r w:rsidRPr="00C4588C">
              <w:rPr>
                <w:rFonts w:ascii="Tahoma" w:eastAsia="Arial MT" w:hAnsi="Tahoma" w:cs="Tahoma"/>
              </w:rPr>
              <w:t>S.A.</w:t>
            </w:r>
            <w:r w:rsidR="00373D10" w:rsidRPr="00C4588C">
              <w:rPr>
                <w:rFonts w:ascii="Tahoma" w:eastAsia="Arial MT" w:hAnsi="Tahoma" w:cs="Tahoma"/>
              </w:rPr>
              <w:t xml:space="preserve"> </w:t>
            </w:r>
            <w:r w:rsidRPr="00C4588C">
              <w:rPr>
                <w:rFonts w:ascii="Tahoma" w:eastAsia="Arial MT" w:hAnsi="Tahoma" w:cs="Tahoma"/>
              </w:rPr>
              <w:t>E.S.P. –DISPAC S.A. E.S.P.-, con el fin de solucionar</w:t>
            </w:r>
            <w:r w:rsidRPr="00C4588C">
              <w:rPr>
                <w:rFonts w:ascii="Tahoma" w:eastAsia="Arial MT" w:hAnsi="Tahoma" w:cs="Tahoma"/>
                <w:spacing w:val="1"/>
              </w:rPr>
              <w:t xml:space="preserve"> </w:t>
            </w:r>
            <w:r w:rsidRPr="00C4588C">
              <w:rPr>
                <w:rFonts w:ascii="Tahoma" w:eastAsia="Arial MT" w:hAnsi="Tahoma" w:cs="Tahoma"/>
              </w:rPr>
              <w:t>la</w:t>
            </w:r>
            <w:r w:rsidRPr="00C4588C">
              <w:rPr>
                <w:rFonts w:ascii="Tahoma" w:eastAsia="Arial MT" w:hAnsi="Tahoma" w:cs="Tahoma"/>
                <w:spacing w:val="1"/>
              </w:rPr>
              <w:t xml:space="preserve"> </w:t>
            </w:r>
            <w:r w:rsidRPr="00C4588C">
              <w:rPr>
                <w:rFonts w:ascii="Tahoma" w:eastAsia="Arial MT" w:hAnsi="Tahoma" w:cs="Tahoma"/>
              </w:rPr>
              <w:t>problemática</w:t>
            </w:r>
            <w:r w:rsidRPr="00C4588C">
              <w:rPr>
                <w:rFonts w:ascii="Tahoma" w:eastAsia="Arial MT" w:hAnsi="Tahoma" w:cs="Tahoma"/>
                <w:spacing w:val="1"/>
              </w:rPr>
              <w:t xml:space="preserve"> </w:t>
            </w:r>
            <w:r w:rsidRPr="00C4588C">
              <w:rPr>
                <w:rFonts w:ascii="Tahoma" w:eastAsia="Arial MT" w:hAnsi="Tahoma" w:cs="Tahoma"/>
              </w:rPr>
              <w:t>que tenía</w:t>
            </w:r>
            <w:r w:rsidRPr="00C4588C">
              <w:rPr>
                <w:rFonts w:ascii="Tahoma" w:eastAsia="Arial MT" w:hAnsi="Tahoma" w:cs="Tahoma"/>
                <w:spacing w:val="1"/>
              </w:rPr>
              <w:t xml:space="preserve"> </w:t>
            </w:r>
            <w:r w:rsidRPr="00C4588C">
              <w:rPr>
                <w:rFonts w:ascii="Tahoma" w:eastAsia="Arial MT" w:hAnsi="Tahoma" w:cs="Tahoma"/>
              </w:rPr>
              <w:t>el</w:t>
            </w:r>
            <w:r w:rsidRPr="00C4588C">
              <w:rPr>
                <w:rFonts w:ascii="Tahoma" w:eastAsia="Arial MT" w:hAnsi="Tahoma" w:cs="Tahoma"/>
                <w:spacing w:val="1"/>
              </w:rPr>
              <w:t xml:space="preserve"> </w:t>
            </w:r>
            <w:r w:rsidRPr="00C4588C">
              <w:rPr>
                <w:rFonts w:ascii="Tahoma" w:eastAsia="Arial MT" w:hAnsi="Tahoma" w:cs="Tahoma"/>
              </w:rPr>
              <w:t>departamento</w:t>
            </w:r>
            <w:r w:rsidRPr="00C4588C">
              <w:rPr>
                <w:rFonts w:ascii="Tahoma" w:eastAsia="Arial MT" w:hAnsi="Tahoma" w:cs="Tahoma"/>
                <w:spacing w:val="1"/>
              </w:rPr>
              <w:t xml:space="preserve"> </w:t>
            </w:r>
            <w:r w:rsidRPr="00C4588C">
              <w:rPr>
                <w:rFonts w:ascii="Tahoma" w:eastAsia="Arial MT" w:hAnsi="Tahoma" w:cs="Tahoma"/>
              </w:rPr>
              <w:t>con</w:t>
            </w:r>
            <w:r w:rsidRPr="00C4588C">
              <w:rPr>
                <w:rFonts w:ascii="Tahoma" w:eastAsia="Arial MT" w:hAnsi="Tahoma" w:cs="Tahoma"/>
                <w:spacing w:val="1"/>
              </w:rPr>
              <w:t xml:space="preserve"> </w:t>
            </w:r>
            <w:r w:rsidRPr="00C4588C">
              <w:rPr>
                <w:rFonts w:ascii="Tahoma" w:eastAsia="Arial MT" w:hAnsi="Tahoma" w:cs="Tahoma"/>
              </w:rPr>
              <w:t>respecto</w:t>
            </w:r>
            <w:r w:rsidRPr="00C4588C">
              <w:rPr>
                <w:rFonts w:ascii="Tahoma" w:eastAsia="Arial MT" w:hAnsi="Tahoma" w:cs="Tahoma"/>
                <w:spacing w:val="1"/>
              </w:rPr>
              <w:t xml:space="preserve"> </w:t>
            </w:r>
            <w:r w:rsidRPr="00C4588C">
              <w:rPr>
                <w:rFonts w:ascii="Tahoma" w:eastAsia="Arial MT" w:hAnsi="Tahoma" w:cs="Tahoma"/>
              </w:rPr>
              <w:t>a</w:t>
            </w:r>
            <w:r w:rsidRPr="00C4588C">
              <w:rPr>
                <w:rFonts w:ascii="Tahoma" w:eastAsia="Arial MT" w:hAnsi="Tahoma" w:cs="Tahoma"/>
                <w:spacing w:val="1"/>
              </w:rPr>
              <w:t xml:space="preserve"> </w:t>
            </w:r>
            <w:r w:rsidRPr="00C4588C">
              <w:rPr>
                <w:rFonts w:ascii="Tahoma" w:eastAsia="Arial MT" w:hAnsi="Tahoma" w:cs="Tahoma"/>
              </w:rPr>
              <w:t>la</w:t>
            </w:r>
            <w:r w:rsidRPr="00C4588C">
              <w:rPr>
                <w:rFonts w:ascii="Tahoma" w:eastAsia="Arial MT" w:hAnsi="Tahoma" w:cs="Tahoma"/>
                <w:spacing w:val="1"/>
              </w:rPr>
              <w:t xml:space="preserve"> </w:t>
            </w:r>
            <w:r w:rsidRPr="00C4588C">
              <w:rPr>
                <w:rFonts w:ascii="Tahoma" w:eastAsia="Arial MT" w:hAnsi="Tahoma" w:cs="Tahoma"/>
              </w:rPr>
              <w:t>prestación</w:t>
            </w:r>
            <w:r w:rsidRPr="00C4588C">
              <w:rPr>
                <w:rFonts w:ascii="Tahoma" w:eastAsia="Arial MT" w:hAnsi="Tahoma" w:cs="Tahoma"/>
                <w:spacing w:val="1"/>
              </w:rPr>
              <w:t xml:space="preserve"> </w:t>
            </w:r>
            <w:r w:rsidRPr="00C4588C">
              <w:rPr>
                <w:rFonts w:ascii="Tahoma" w:eastAsia="Arial MT" w:hAnsi="Tahoma" w:cs="Tahoma"/>
              </w:rPr>
              <w:t>del</w:t>
            </w:r>
            <w:r w:rsidRPr="00C4588C">
              <w:rPr>
                <w:rFonts w:ascii="Tahoma" w:eastAsia="Arial MT" w:hAnsi="Tahoma" w:cs="Tahoma"/>
                <w:spacing w:val="1"/>
              </w:rPr>
              <w:t xml:space="preserve"> </w:t>
            </w:r>
            <w:r w:rsidRPr="00C4588C">
              <w:rPr>
                <w:rFonts w:ascii="Tahoma" w:eastAsia="Arial MT" w:hAnsi="Tahoma" w:cs="Tahoma"/>
              </w:rPr>
              <w:t>servicio</w:t>
            </w:r>
            <w:r w:rsidRPr="00C4588C">
              <w:rPr>
                <w:rFonts w:ascii="Tahoma" w:eastAsia="Arial MT" w:hAnsi="Tahoma" w:cs="Tahoma"/>
                <w:spacing w:val="1"/>
              </w:rPr>
              <w:t xml:space="preserve"> </w:t>
            </w:r>
            <w:r w:rsidRPr="00C4588C">
              <w:rPr>
                <w:rFonts w:ascii="Tahoma" w:eastAsia="Arial MT" w:hAnsi="Tahoma" w:cs="Tahoma"/>
              </w:rPr>
              <w:t>de</w:t>
            </w:r>
            <w:r w:rsidRPr="00C4588C">
              <w:rPr>
                <w:rFonts w:ascii="Tahoma" w:eastAsia="Arial MT" w:hAnsi="Tahoma" w:cs="Tahoma"/>
                <w:spacing w:val="1"/>
              </w:rPr>
              <w:t xml:space="preserve"> </w:t>
            </w:r>
            <w:r w:rsidRPr="00C4588C">
              <w:rPr>
                <w:rFonts w:ascii="Tahoma" w:eastAsia="Arial MT" w:hAnsi="Tahoma" w:cs="Tahoma"/>
              </w:rPr>
              <w:t>energía</w:t>
            </w:r>
            <w:r w:rsidRPr="00C4588C">
              <w:rPr>
                <w:rFonts w:ascii="Tahoma" w:eastAsia="Arial MT" w:hAnsi="Tahoma" w:cs="Tahoma"/>
                <w:spacing w:val="1"/>
              </w:rPr>
              <w:t xml:space="preserve"> </w:t>
            </w:r>
            <w:r w:rsidRPr="00C4588C">
              <w:rPr>
                <w:rFonts w:ascii="Tahoma" w:eastAsia="Arial MT" w:hAnsi="Tahoma" w:cs="Tahoma"/>
              </w:rPr>
              <w:t>por</w:t>
            </w:r>
            <w:r w:rsidRPr="00C4588C">
              <w:rPr>
                <w:rFonts w:ascii="Tahoma" w:eastAsia="Arial MT" w:hAnsi="Tahoma" w:cs="Tahoma"/>
                <w:spacing w:val="1"/>
              </w:rPr>
              <w:t xml:space="preserve"> </w:t>
            </w:r>
            <w:r w:rsidRPr="00C4588C">
              <w:rPr>
                <w:rFonts w:ascii="Tahoma" w:eastAsia="Arial MT" w:hAnsi="Tahoma" w:cs="Tahoma"/>
              </w:rPr>
              <w:t>parte</w:t>
            </w:r>
            <w:r w:rsidRPr="00C4588C">
              <w:rPr>
                <w:rFonts w:ascii="Tahoma" w:eastAsia="Arial MT" w:hAnsi="Tahoma" w:cs="Tahoma"/>
                <w:spacing w:val="1"/>
              </w:rPr>
              <w:t xml:space="preserve"> </w:t>
            </w:r>
            <w:r w:rsidRPr="00C4588C">
              <w:rPr>
                <w:rFonts w:ascii="Tahoma" w:eastAsia="Arial MT" w:hAnsi="Tahoma" w:cs="Tahoma"/>
              </w:rPr>
              <w:t>de</w:t>
            </w:r>
            <w:r w:rsidRPr="00C4588C">
              <w:rPr>
                <w:rFonts w:ascii="Tahoma" w:eastAsia="Arial MT" w:hAnsi="Tahoma" w:cs="Tahoma"/>
                <w:spacing w:val="1"/>
              </w:rPr>
              <w:t xml:space="preserve"> </w:t>
            </w:r>
            <w:r w:rsidRPr="00C4588C">
              <w:rPr>
                <w:rFonts w:ascii="Tahoma" w:eastAsia="Arial MT" w:hAnsi="Tahoma" w:cs="Tahoma"/>
              </w:rPr>
              <w:t>la</w:t>
            </w:r>
            <w:r w:rsidRPr="00C4588C">
              <w:rPr>
                <w:rFonts w:ascii="Tahoma" w:eastAsia="Arial MT" w:hAnsi="Tahoma" w:cs="Tahoma"/>
                <w:spacing w:val="-59"/>
              </w:rPr>
              <w:t xml:space="preserve"> </w:t>
            </w:r>
            <w:r w:rsidRPr="00C4588C">
              <w:rPr>
                <w:rFonts w:ascii="Tahoma" w:eastAsia="Arial MT" w:hAnsi="Tahoma" w:cs="Tahoma"/>
              </w:rPr>
              <w:t>Electrificadora</w:t>
            </w:r>
            <w:r w:rsidRPr="00C4588C">
              <w:rPr>
                <w:rFonts w:ascii="Tahoma" w:eastAsia="Arial MT" w:hAnsi="Tahoma" w:cs="Tahoma"/>
                <w:spacing w:val="-3"/>
              </w:rPr>
              <w:t xml:space="preserve"> </w:t>
            </w:r>
            <w:r w:rsidRPr="00C4588C">
              <w:rPr>
                <w:rFonts w:ascii="Tahoma" w:eastAsia="Arial MT" w:hAnsi="Tahoma" w:cs="Tahoma"/>
              </w:rPr>
              <w:t>del Chocó, mediante escritura pública No. 3659, como una empresa de servicios públicos mixta, de nacionalidad Colombiana, constituida como sociedad por acciones, del tipo de las anónimas, sometida al régimen general de los servicios públicos domiciliarios y que ejerce sus actividades dentro del ámbito del derecho privado como empresario mercantil.</w:t>
            </w:r>
          </w:p>
          <w:p w14:paraId="5DD36CAB" w14:textId="77777777" w:rsidR="00501AC1" w:rsidRPr="00C4588C" w:rsidRDefault="00501AC1" w:rsidP="005707F4">
            <w:pPr>
              <w:widowControl w:val="0"/>
              <w:autoSpaceDE w:val="0"/>
              <w:autoSpaceDN w:val="0"/>
              <w:spacing w:after="0" w:line="276" w:lineRule="auto"/>
              <w:ind w:right="95"/>
              <w:jc w:val="both"/>
              <w:rPr>
                <w:rFonts w:ascii="Tahoma" w:eastAsia="Arial MT" w:hAnsi="Tahoma" w:cs="Tahoma"/>
              </w:rPr>
            </w:pPr>
          </w:p>
          <w:p w14:paraId="12FCD4E9" w14:textId="77777777" w:rsidR="00501AC1" w:rsidRPr="00C4588C" w:rsidRDefault="00501AC1" w:rsidP="00C57EB9">
            <w:pPr>
              <w:widowControl w:val="0"/>
              <w:autoSpaceDE w:val="0"/>
              <w:autoSpaceDN w:val="0"/>
              <w:spacing w:after="0" w:line="276" w:lineRule="auto"/>
              <w:ind w:right="95"/>
              <w:jc w:val="both"/>
              <w:rPr>
                <w:rFonts w:ascii="Tahoma" w:eastAsia="Arial MT" w:hAnsi="Tahoma" w:cs="Tahoma"/>
              </w:rPr>
            </w:pPr>
            <w:r w:rsidRPr="00C4588C">
              <w:rPr>
                <w:rFonts w:ascii="Tahoma" w:eastAsia="Arial MT" w:hAnsi="Tahoma" w:cs="Tahoma"/>
              </w:rPr>
              <w:t xml:space="preserve">Adicionalmente, DISPAC S.A. E.S.P. ha tenido la oportunidad de desarrollar programas y proyectos provenientes de fondos especiales que el Gobierno Nacional ha dispuesto para </w:t>
            </w:r>
            <w:r w:rsidRPr="00C4588C">
              <w:rPr>
                <w:rFonts w:ascii="Tahoma" w:eastAsia="Arial MT" w:hAnsi="Tahoma" w:cs="Tahoma"/>
              </w:rPr>
              <w:lastRenderedPageBreak/>
              <w:t>su financiación en búsqueda de la universalización del servicio de energía (FAZNI, FAER y PRONE adscritos al Ministerio de Minas y Energía y de recursos propios del INSTITUTO DE PLANIFICACIÓN Y PROMOCIÓN DE SOLUCIONES ENERGÉTICAS PARA LA ZONAS NO INTERCONECTADAS – IPSE, ENTERRITORIO, PLAN TODOS SOMOS PAZCIFICO y del SISTEMA GENERAL DE REGALÍAS), en aquellas zonas donde las comunidades no cuentan con acceso al servicio, especialmente en aquellas no interconectadas, convirtiéndose la compañía en un instrumento del Estado para ejecutar políticas públicas de expansión y transición energética, incluso en zonas donde no actúa como operador de red.</w:t>
            </w:r>
          </w:p>
          <w:p w14:paraId="086E0C52" w14:textId="77777777" w:rsidR="00373D10" w:rsidRPr="00C4588C" w:rsidRDefault="00373D10" w:rsidP="00373D10">
            <w:pPr>
              <w:widowControl w:val="0"/>
              <w:autoSpaceDE w:val="0"/>
              <w:autoSpaceDN w:val="0"/>
              <w:spacing w:after="0" w:line="240" w:lineRule="auto"/>
              <w:ind w:right="95"/>
              <w:jc w:val="both"/>
              <w:rPr>
                <w:rFonts w:ascii="Tahoma" w:eastAsia="Arial MT" w:hAnsi="Tahoma" w:cs="Tahoma"/>
              </w:rPr>
            </w:pPr>
          </w:p>
          <w:p w14:paraId="14EB89AE" w14:textId="77777777" w:rsidR="00C57EB9" w:rsidRPr="00C4588C" w:rsidRDefault="00C57EB9" w:rsidP="00C57EB9">
            <w:pPr>
              <w:autoSpaceDE w:val="0"/>
              <w:autoSpaceDN w:val="0"/>
              <w:adjustRightInd w:val="0"/>
              <w:spacing w:after="0" w:line="276" w:lineRule="auto"/>
              <w:jc w:val="both"/>
              <w:rPr>
                <w:rFonts w:ascii="Tahoma" w:hAnsi="Tahoma" w:cs="Tahoma"/>
                <w:bCs/>
                <w:iCs/>
                <w:noProof/>
                <w:lang w:val="es-ES"/>
              </w:rPr>
            </w:pPr>
            <w:r w:rsidRPr="00C4588C">
              <w:rPr>
                <w:rFonts w:ascii="Tahoma" w:hAnsi="Tahoma" w:cs="Tahoma"/>
                <w:bCs/>
                <w:iCs/>
                <w:noProof/>
                <w:lang w:val="es-ES"/>
              </w:rPr>
              <w:t>Ahora bien, la Comisión de Regulación de Energía y Gas - CREG en ejercicio de sus atribuciones constitucionales y legales, le corresponde señalar las políticas generales de administración y control de eficiencia de los servicios públicos domiciliarios, en los términos de la Constitución Nacional y la Ley, definir el régimen tarifario con fundamento en los criterios establecidos para garantizar el cumplimiento de los fines de la intervención del Estado en la prestación de los servicios públicos y conforme a la política pública del Gobierno Nacional.</w:t>
            </w:r>
          </w:p>
          <w:p w14:paraId="1E513B29" w14:textId="77777777" w:rsidR="00C57EB9" w:rsidRPr="00C4588C" w:rsidRDefault="00C57EB9" w:rsidP="00C57EB9">
            <w:pPr>
              <w:widowControl w:val="0"/>
              <w:autoSpaceDE w:val="0"/>
              <w:autoSpaceDN w:val="0"/>
              <w:spacing w:after="0" w:line="276" w:lineRule="auto"/>
              <w:ind w:right="95"/>
              <w:jc w:val="both"/>
              <w:rPr>
                <w:rFonts w:ascii="Tahoma" w:eastAsia="Arial MT" w:hAnsi="Tahoma" w:cs="Tahoma"/>
                <w:iCs/>
                <w:lang w:val="es-ES"/>
              </w:rPr>
            </w:pPr>
          </w:p>
          <w:p w14:paraId="10262325" w14:textId="77777777" w:rsidR="00E9362E" w:rsidRPr="00C4588C" w:rsidRDefault="00E9362E" w:rsidP="00C57EB9">
            <w:pPr>
              <w:widowControl w:val="0"/>
              <w:autoSpaceDE w:val="0"/>
              <w:autoSpaceDN w:val="0"/>
              <w:spacing w:after="0" w:line="276" w:lineRule="auto"/>
              <w:ind w:right="95"/>
              <w:jc w:val="both"/>
              <w:rPr>
                <w:rFonts w:ascii="Tahoma" w:eastAsia="Arial MT" w:hAnsi="Tahoma" w:cs="Tahoma"/>
                <w:iCs/>
                <w:lang w:val="es-ES"/>
              </w:rPr>
            </w:pPr>
            <w:r w:rsidRPr="00C4588C">
              <w:rPr>
                <w:rFonts w:ascii="Tahoma" w:eastAsia="Arial MT" w:hAnsi="Tahoma" w:cs="Tahoma"/>
                <w:iCs/>
                <w:lang w:val="es-ES"/>
              </w:rPr>
              <w:t>En tal sentido, y en aras de proteger a los usuarios, la CREG ha estudiado alternativas para establecer los términos en que debe establecerse la existencia de una variación o desviación significativa del consumo en los servicios de energía eléctrica y gas combustible, para que, mientras subsista la medida cautelar, los prestadores de servicios tengan un parámetro que les permita investigar las desviaciones significativas en cumplimiento de lo dispuesto en el artículo 149 de la Ley 142 de 1994, lo anterior dada la necesidad de establecer un mecanismo que le permita a estos, conocer como la empresa que le presta el servicio va a hacer un seguimiento de sus consumos y así garantizarle el debido proceso dentro de la investigación a que haya lugar por desviaciones significativas.</w:t>
            </w:r>
          </w:p>
          <w:p w14:paraId="18F2685D" w14:textId="77777777" w:rsidR="00E9362E" w:rsidRPr="00C4588C" w:rsidRDefault="00E9362E" w:rsidP="00C57EB9">
            <w:pPr>
              <w:widowControl w:val="0"/>
              <w:autoSpaceDE w:val="0"/>
              <w:autoSpaceDN w:val="0"/>
              <w:spacing w:after="0" w:line="276" w:lineRule="auto"/>
              <w:ind w:right="95"/>
              <w:jc w:val="both"/>
              <w:rPr>
                <w:rFonts w:ascii="Tahoma" w:eastAsia="Arial MT" w:hAnsi="Tahoma" w:cs="Tahoma"/>
                <w:iCs/>
                <w:lang w:val="es-ES"/>
              </w:rPr>
            </w:pPr>
          </w:p>
          <w:p w14:paraId="21BAF6BC" w14:textId="57FDC532" w:rsidR="0019339D" w:rsidRPr="00C4588C" w:rsidRDefault="00E9362E" w:rsidP="0019339D">
            <w:pPr>
              <w:widowControl w:val="0"/>
              <w:autoSpaceDE w:val="0"/>
              <w:autoSpaceDN w:val="0"/>
              <w:spacing w:after="0" w:line="276" w:lineRule="auto"/>
              <w:ind w:right="95"/>
              <w:jc w:val="both"/>
              <w:rPr>
                <w:rFonts w:ascii="Tahoma" w:eastAsia="Arial MT" w:hAnsi="Tahoma" w:cs="Tahoma"/>
                <w:iCs/>
                <w:lang w:val="es-ES"/>
              </w:rPr>
            </w:pPr>
            <w:r w:rsidRPr="00C4588C">
              <w:rPr>
                <w:rFonts w:ascii="Tahoma" w:eastAsia="Arial MT" w:hAnsi="Tahoma" w:cs="Tahoma"/>
                <w:iCs/>
                <w:lang w:val="es-ES"/>
              </w:rPr>
              <w:t>Es así como,</w:t>
            </w:r>
            <w:r w:rsidR="0019339D" w:rsidRPr="00C4588C">
              <w:rPr>
                <w:rFonts w:ascii="Tahoma" w:eastAsia="Arial MT" w:hAnsi="Tahoma" w:cs="Tahoma"/>
                <w:iCs/>
                <w:lang w:val="es-ES"/>
              </w:rPr>
              <w:t xml:space="preserve"> el 30 de enero de 2024 la comisión la</w:t>
            </w:r>
            <w:r w:rsidRPr="00C4588C">
              <w:rPr>
                <w:rFonts w:ascii="Tahoma" w:eastAsia="Arial MT" w:hAnsi="Tahoma" w:cs="Tahoma"/>
                <w:iCs/>
                <w:lang w:val="es-ES"/>
              </w:rPr>
              <w:t xml:space="preserve"> emitió la resolución </w:t>
            </w:r>
            <w:r w:rsidR="0019339D" w:rsidRPr="00C4588C">
              <w:rPr>
                <w:rFonts w:ascii="Tahoma" w:eastAsia="Arial MT" w:hAnsi="Tahoma" w:cs="Tahoma"/>
                <w:iCs/>
                <w:lang w:val="es-ES"/>
              </w:rPr>
              <w:t>105 007 Por la cual se modifican transitoriamente los artículos 37 y 38 de la Resolución CREG 108 de 1997 definiendo un procedimiento para la Investigación de desviaciones significativas</w:t>
            </w:r>
            <w:r w:rsidR="005707F4" w:rsidRPr="00C4588C">
              <w:rPr>
                <w:rFonts w:ascii="Tahoma" w:eastAsia="Arial MT" w:hAnsi="Tahoma" w:cs="Tahoma"/>
                <w:iCs/>
                <w:lang w:val="es-ES"/>
              </w:rPr>
              <w:t>, resolución que a la postre no solo impacta en lo atinente a un esfuerzo mayor operativo para adelantar las revisiones previas que se desprenden de una desviación significativa, sino que a la su vez tendrá un impacto negativo en el indicador de pérdidas de energía, toda vez la obligatoriedad que supone la liquidación estimada de consumos en aquellos suministros que no cumplan con la revisión previa, y hasta perder el derecho a facturar los mayores consumos de llegar a pasar los 5 meses de haber sido detectada</w:t>
            </w:r>
            <w:r w:rsidR="0019339D" w:rsidRPr="00C4588C">
              <w:rPr>
                <w:rFonts w:ascii="Tahoma" w:eastAsia="Arial MT" w:hAnsi="Tahoma" w:cs="Tahoma"/>
                <w:iCs/>
                <w:lang w:val="es-ES"/>
              </w:rPr>
              <w:t>.</w:t>
            </w:r>
          </w:p>
          <w:p w14:paraId="17E86235" w14:textId="77777777" w:rsidR="0019339D" w:rsidRPr="00C4588C" w:rsidRDefault="0019339D" w:rsidP="0019339D">
            <w:pPr>
              <w:widowControl w:val="0"/>
              <w:autoSpaceDE w:val="0"/>
              <w:autoSpaceDN w:val="0"/>
              <w:spacing w:after="0" w:line="276" w:lineRule="auto"/>
              <w:ind w:right="95"/>
              <w:jc w:val="both"/>
              <w:rPr>
                <w:rFonts w:ascii="Tahoma" w:eastAsia="Arial MT" w:hAnsi="Tahoma" w:cs="Tahoma"/>
                <w:iCs/>
                <w:lang w:val="es-ES"/>
              </w:rPr>
            </w:pPr>
          </w:p>
          <w:p w14:paraId="090AF3CD" w14:textId="77777777" w:rsidR="0019339D" w:rsidRPr="00C4588C" w:rsidRDefault="0019339D" w:rsidP="0019339D">
            <w:pPr>
              <w:widowControl w:val="0"/>
              <w:autoSpaceDE w:val="0"/>
              <w:autoSpaceDN w:val="0"/>
              <w:spacing w:after="0" w:line="276" w:lineRule="auto"/>
              <w:ind w:right="95"/>
              <w:jc w:val="both"/>
              <w:rPr>
                <w:rFonts w:ascii="Tahoma" w:eastAsia="Arial MT" w:hAnsi="Tahoma" w:cs="Tahoma"/>
                <w:iCs/>
                <w:lang w:val="es-ES"/>
              </w:rPr>
            </w:pPr>
            <w:r w:rsidRPr="00C4588C">
              <w:rPr>
                <w:rFonts w:ascii="Tahoma" w:eastAsia="Arial MT" w:hAnsi="Tahoma" w:cs="Tahoma"/>
                <w:iCs/>
                <w:lang w:val="es-ES"/>
              </w:rPr>
              <w:t xml:space="preserve">Aunado a lo anterior, la Dirección de Impuestos Nacionales DIAN liberó la entrada en vigor de la Resolución 165 de 2023 “Por la cual se desarrolla el sistema de facturación, los proveedores tecnológicos, se adopta la versión 1.9 del anexo técnico de factura electrónica de venta, se expide el anexo técnico 1.0 del documento equivalente electrónico, y se </w:t>
            </w:r>
            <w:r w:rsidRPr="00C4588C">
              <w:rPr>
                <w:rFonts w:ascii="Tahoma" w:eastAsia="Arial MT" w:hAnsi="Tahoma" w:cs="Tahoma"/>
                <w:iCs/>
                <w:lang w:val="es-ES"/>
              </w:rPr>
              <w:lastRenderedPageBreak/>
              <w:t>dictan otras disposiciones en materia del sistema de facturación” regulando adicionalmente previsiones respecto del Documento Equivalente Electrónico, so pena de proceder sanciones y consecuencias legales.</w:t>
            </w:r>
          </w:p>
          <w:p w14:paraId="68FB38E3" w14:textId="77777777" w:rsidR="0019339D" w:rsidRPr="00C4588C" w:rsidRDefault="0019339D" w:rsidP="0019339D">
            <w:pPr>
              <w:widowControl w:val="0"/>
              <w:autoSpaceDE w:val="0"/>
              <w:autoSpaceDN w:val="0"/>
              <w:spacing w:after="0" w:line="276" w:lineRule="auto"/>
              <w:ind w:right="95"/>
              <w:jc w:val="both"/>
              <w:rPr>
                <w:rFonts w:ascii="Tahoma" w:eastAsia="Arial MT" w:hAnsi="Tahoma" w:cs="Tahoma"/>
                <w:iCs/>
                <w:lang w:val="es-ES"/>
              </w:rPr>
            </w:pPr>
          </w:p>
          <w:p w14:paraId="52CA50E9" w14:textId="3D6AFB21" w:rsidR="00E9362E" w:rsidRPr="00C4588C" w:rsidRDefault="0019339D" w:rsidP="0019339D">
            <w:pPr>
              <w:widowControl w:val="0"/>
              <w:autoSpaceDE w:val="0"/>
              <w:autoSpaceDN w:val="0"/>
              <w:spacing w:after="0" w:line="276" w:lineRule="auto"/>
              <w:ind w:right="95"/>
              <w:jc w:val="both"/>
              <w:rPr>
                <w:rFonts w:ascii="Tahoma" w:eastAsia="Arial MT" w:hAnsi="Tahoma" w:cs="Tahoma"/>
                <w:iCs/>
                <w:lang w:val="es-ES"/>
              </w:rPr>
            </w:pPr>
            <w:r w:rsidRPr="00C4588C">
              <w:rPr>
                <w:rFonts w:ascii="Tahoma" w:eastAsia="Arial MT" w:hAnsi="Tahoma" w:cs="Tahoma"/>
                <w:iCs/>
                <w:lang w:val="es-ES"/>
              </w:rPr>
              <w:t>Las precitadas resoluciones suponen un reto importante para la Empresa, pues dado el impacto en tiempos y calidad de información para salvaguardar los intereses de la empresa, las mismas motivan el que se deba provisionar un mayor tiempo para adelantar el proceso de facturación desde la concepción misma de la planeación, la toma de lecturas, aseguramiento de consumos, liquidación, emisión,</w:t>
            </w:r>
            <w:r w:rsidR="005707F4" w:rsidRPr="00C4588C">
              <w:rPr>
                <w:rFonts w:ascii="Tahoma" w:eastAsia="Arial MT" w:hAnsi="Tahoma" w:cs="Tahoma"/>
                <w:iCs/>
                <w:lang w:val="es-ES"/>
              </w:rPr>
              <w:t xml:space="preserve"> transmisión,</w:t>
            </w:r>
            <w:r w:rsidRPr="00C4588C">
              <w:rPr>
                <w:rFonts w:ascii="Tahoma" w:eastAsia="Arial MT" w:hAnsi="Tahoma" w:cs="Tahoma"/>
                <w:iCs/>
                <w:lang w:val="es-ES"/>
              </w:rPr>
              <w:t xml:space="preserve"> impresión y reparto.  </w:t>
            </w:r>
            <w:r w:rsidR="00E9362E" w:rsidRPr="00C4588C">
              <w:rPr>
                <w:rFonts w:ascii="Tahoma" w:eastAsia="Arial MT" w:hAnsi="Tahoma" w:cs="Tahoma"/>
                <w:iCs/>
                <w:lang w:val="es-ES"/>
              </w:rPr>
              <w:t xml:space="preserve"> </w:t>
            </w:r>
          </w:p>
          <w:p w14:paraId="62E0F525" w14:textId="77777777" w:rsidR="005707F4" w:rsidRPr="00C4588C" w:rsidRDefault="005707F4" w:rsidP="00DA68D8">
            <w:pPr>
              <w:spacing w:after="0" w:line="276" w:lineRule="auto"/>
              <w:rPr>
                <w:rFonts w:ascii="Tahoma" w:eastAsia="Arial MT" w:hAnsi="Tahoma" w:cs="Tahoma"/>
              </w:rPr>
            </w:pPr>
          </w:p>
          <w:p w14:paraId="3958B9C6" w14:textId="77777777" w:rsidR="00000832" w:rsidRPr="00C4588C" w:rsidRDefault="005707F4" w:rsidP="00000832">
            <w:pPr>
              <w:spacing w:line="276" w:lineRule="auto"/>
              <w:jc w:val="both"/>
              <w:rPr>
                <w:rFonts w:ascii="Tahoma" w:eastAsia="Arial MT" w:hAnsi="Tahoma" w:cs="Tahoma"/>
              </w:rPr>
            </w:pPr>
            <w:r w:rsidRPr="00C4588C">
              <w:rPr>
                <w:rFonts w:ascii="Tahoma" w:eastAsia="Arial MT" w:hAnsi="Tahoma" w:cs="Tahoma"/>
              </w:rPr>
              <w:t xml:space="preserve">Por todo lo anterior, y </w:t>
            </w:r>
            <w:r w:rsidR="00DA68D8" w:rsidRPr="00C4588C">
              <w:rPr>
                <w:rFonts w:ascii="Tahoma" w:eastAsia="Arial MT" w:hAnsi="Tahoma" w:cs="Tahoma"/>
              </w:rPr>
              <w:t>frente a los riesgos advertidos al proceso de facturación y su eventual impacto negativo en el indicador de perdidas</w:t>
            </w:r>
            <w:r w:rsidRPr="00C4588C">
              <w:rPr>
                <w:rFonts w:ascii="Tahoma" w:eastAsia="Arial MT" w:hAnsi="Tahoma" w:cs="Tahoma"/>
              </w:rPr>
              <w:t xml:space="preserve">, DISPAC </w:t>
            </w:r>
            <w:r w:rsidR="00000832" w:rsidRPr="00C4588C">
              <w:rPr>
                <w:rFonts w:ascii="Tahoma" w:eastAsia="Arial MT" w:hAnsi="Tahoma" w:cs="Tahoma"/>
              </w:rPr>
              <w:t>requiere la implementación de un modelo de aplanamiento de agenda de facturación, el cual se deberá regir por los siguientes parámetros:</w:t>
            </w:r>
          </w:p>
          <w:p w14:paraId="71BE33B9" w14:textId="4DEF66D4" w:rsidR="00BF5A75" w:rsidRPr="00C4588C" w:rsidRDefault="00000832" w:rsidP="00096407">
            <w:pPr>
              <w:pStyle w:val="Prrafodelista"/>
              <w:numPr>
                <w:ilvl w:val="0"/>
                <w:numId w:val="27"/>
              </w:numPr>
              <w:spacing w:line="276" w:lineRule="auto"/>
              <w:ind w:left="714" w:hanging="357"/>
              <w:jc w:val="both"/>
              <w:rPr>
                <w:rFonts w:ascii="Tahoma" w:eastAsia="Arial MT" w:hAnsi="Tahoma" w:cs="Tahoma"/>
                <w:sz w:val="22"/>
                <w:szCs w:val="22"/>
              </w:rPr>
            </w:pPr>
            <w:r w:rsidRPr="00C4588C">
              <w:rPr>
                <w:rFonts w:ascii="Tahoma" w:eastAsia="Arial MT" w:hAnsi="Tahoma" w:cs="Tahoma"/>
                <w:sz w:val="22"/>
                <w:szCs w:val="22"/>
              </w:rPr>
              <w:t>Garantizar los tiempos necesarios para promover el aseguramiento de la información en lo atinente a los subprocesos d</w:t>
            </w:r>
            <w:r w:rsidR="00F60D77" w:rsidRPr="00C4588C">
              <w:rPr>
                <w:rFonts w:ascii="Tahoma" w:eastAsia="Arial MT" w:hAnsi="Tahoma" w:cs="Tahoma"/>
                <w:sz w:val="22"/>
                <w:szCs w:val="22"/>
              </w:rPr>
              <w:t>e toma de lecturas, crítica en sitio, crítica en plataforma, verificaciones y detección de Desviaciones Significativas</w:t>
            </w:r>
            <w:r w:rsidR="009E5EEF" w:rsidRPr="00C4588C">
              <w:rPr>
                <w:rFonts w:ascii="Tahoma" w:eastAsia="Arial MT" w:hAnsi="Tahoma" w:cs="Tahoma"/>
                <w:sz w:val="22"/>
                <w:szCs w:val="22"/>
              </w:rPr>
              <w:t>.</w:t>
            </w:r>
          </w:p>
          <w:p w14:paraId="108FEAEB" w14:textId="7777CEBB" w:rsidR="00BF5A75" w:rsidRPr="00C4588C" w:rsidRDefault="00F60D77" w:rsidP="00096407">
            <w:pPr>
              <w:pStyle w:val="Prrafodelista"/>
              <w:numPr>
                <w:ilvl w:val="0"/>
                <w:numId w:val="27"/>
              </w:numPr>
              <w:spacing w:line="276" w:lineRule="auto"/>
              <w:ind w:left="714" w:hanging="357"/>
              <w:jc w:val="both"/>
              <w:rPr>
                <w:rFonts w:ascii="Tahoma" w:eastAsia="Arial MT" w:hAnsi="Tahoma" w:cs="Tahoma"/>
                <w:sz w:val="22"/>
                <w:szCs w:val="22"/>
              </w:rPr>
            </w:pPr>
            <w:r w:rsidRPr="00C4588C">
              <w:rPr>
                <w:rFonts w:ascii="Tahoma" w:eastAsia="Arial MT" w:hAnsi="Tahoma" w:cs="Tahoma"/>
                <w:sz w:val="22"/>
                <w:szCs w:val="22"/>
              </w:rPr>
              <w:t>Provisionar los tiempos para adelantar las revisiones previas de que trata la ley 142 a través del artículo 149.</w:t>
            </w:r>
          </w:p>
          <w:p w14:paraId="01B63073" w14:textId="517F40B4" w:rsidR="00BF5A75" w:rsidRPr="00C4588C" w:rsidRDefault="00F60D77" w:rsidP="00096407">
            <w:pPr>
              <w:pStyle w:val="Prrafodelista"/>
              <w:numPr>
                <w:ilvl w:val="0"/>
                <w:numId w:val="27"/>
              </w:numPr>
              <w:spacing w:line="276" w:lineRule="auto"/>
              <w:ind w:left="714" w:hanging="357"/>
              <w:jc w:val="both"/>
              <w:rPr>
                <w:rFonts w:ascii="Tahoma" w:eastAsia="Arial MT" w:hAnsi="Tahoma" w:cs="Tahoma"/>
                <w:sz w:val="22"/>
                <w:szCs w:val="22"/>
              </w:rPr>
            </w:pPr>
            <w:r w:rsidRPr="00C4588C">
              <w:rPr>
                <w:rFonts w:ascii="Tahoma" w:eastAsia="Arial MT" w:hAnsi="Tahoma" w:cs="Tahoma"/>
                <w:sz w:val="22"/>
                <w:szCs w:val="22"/>
              </w:rPr>
              <w:t>Considerar los tiempos que supone el proceso del esquema de</w:t>
            </w:r>
            <w:r w:rsidR="00B32E02" w:rsidRPr="00C4588C">
              <w:rPr>
                <w:rFonts w:ascii="Tahoma" w:eastAsia="Arial MT" w:hAnsi="Tahoma" w:cs="Tahoma"/>
                <w:sz w:val="22"/>
                <w:szCs w:val="22"/>
              </w:rPr>
              <w:t xml:space="preserve"> transmisión y </w:t>
            </w:r>
            <w:proofErr w:type="spellStart"/>
            <w:r w:rsidR="00B32E02" w:rsidRPr="00C4588C">
              <w:rPr>
                <w:rFonts w:ascii="Tahoma" w:eastAsia="Arial MT" w:hAnsi="Tahoma" w:cs="Tahoma"/>
                <w:sz w:val="22"/>
                <w:szCs w:val="22"/>
              </w:rPr>
              <w:t>feedback</w:t>
            </w:r>
            <w:proofErr w:type="spellEnd"/>
            <w:r w:rsidR="00B32E02" w:rsidRPr="00C4588C">
              <w:rPr>
                <w:rFonts w:ascii="Tahoma" w:eastAsia="Arial MT" w:hAnsi="Tahoma" w:cs="Tahoma"/>
                <w:sz w:val="22"/>
                <w:szCs w:val="22"/>
              </w:rPr>
              <w:t xml:space="preserve"> del CUDE para</w:t>
            </w:r>
            <w:r w:rsidRPr="00C4588C">
              <w:rPr>
                <w:rFonts w:ascii="Tahoma" w:eastAsia="Arial MT" w:hAnsi="Tahoma" w:cs="Tahoma"/>
                <w:sz w:val="22"/>
                <w:szCs w:val="22"/>
              </w:rPr>
              <w:t xml:space="preserve"> documentos electrónicos equivalentes.</w:t>
            </w:r>
          </w:p>
          <w:p w14:paraId="665E9009" w14:textId="0B53B154" w:rsidR="00BF5A75" w:rsidRPr="00C4588C" w:rsidRDefault="00BF5A75" w:rsidP="00BF5A75">
            <w:pPr>
              <w:pStyle w:val="Prrafodelista"/>
              <w:numPr>
                <w:ilvl w:val="0"/>
                <w:numId w:val="27"/>
              </w:numPr>
              <w:spacing w:line="276" w:lineRule="auto"/>
              <w:ind w:left="714" w:hanging="357"/>
              <w:jc w:val="both"/>
              <w:rPr>
                <w:rFonts w:ascii="Tahoma" w:eastAsia="Arial MT" w:hAnsi="Tahoma" w:cs="Tahoma"/>
                <w:sz w:val="22"/>
                <w:szCs w:val="22"/>
              </w:rPr>
            </w:pPr>
            <w:r w:rsidRPr="00C4588C">
              <w:rPr>
                <w:rFonts w:ascii="Tahoma" w:eastAsia="Arial MT" w:hAnsi="Tahoma" w:cs="Tahoma"/>
                <w:sz w:val="22"/>
                <w:szCs w:val="22"/>
              </w:rPr>
              <w:t>Desplegar acciones</w:t>
            </w:r>
            <w:r w:rsidR="00096407" w:rsidRPr="00C4588C">
              <w:rPr>
                <w:rFonts w:ascii="Tahoma" w:eastAsia="Arial MT" w:hAnsi="Tahoma" w:cs="Tahoma"/>
                <w:sz w:val="22"/>
                <w:szCs w:val="22"/>
              </w:rPr>
              <w:t xml:space="preserve"> que garanticen flujo de caja constante y capacidad de gestión sobre las cuentas por cobrar de la organización.</w:t>
            </w:r>
          </w:p>
          <w:p w14:paraId="25A8A1E0" w14:textId="54922D11" w:rsidR="009E5EEF" w:rsidRPr="00C4588C" w:rsidRDefault="009E5EEF" w:rsidP="00BF5A75">
            <w:pPr>
              <w:pStyle w:val="Prrafodelista"/>
              <w:numPr>
                <w:ilvl w:val="0"/>
                <w:numId w:val="27"/>
              </w:numPr>
              <w:spacing w:line="276" w:lineRule="auto"/>
              <w:ind w:left="714" w:hanging="357"/>
              <w:jc w:val="both"/>
              <w:rPr>
                <w:rFonts w:ascii="Tahoma" w:eastAsia="Arial MT" w:hAnsi="Tahoma" w:cs="Tahoma"/>
                <w:sz w:val="22"/>
                <w:szCs w:val="22"/>
              </w:rPr>
            </w:pPr>
            <w:r w:rsidRPr="00C4588C">
              <w:rPr>
                <w:rFonts w:ascii="Tahoma" w:eastAsia="Arial MT" w:hAnsi="Tahoma" w:cs="Tahoma"/>
                <w:sz w:val="22"/>
                <w:szCs w:val="22"/>
              </w:rPr>
              <w:t xml:space="preserve">Vigilar el cumplimiento de plazos establecidos en la norma en lo atinente a aplicación de tarifas, días facturados, </w:t>
            </w:r>
            <w:r w:rsidR="00107B7D" w:rsidRPr="00C4588C">
              <w:rPr>
                <w:rFonts w:ascii="Tahoma" w:eastAsia="Arial MT" w:hAnsi="Tahoma" w:cs="Tahoma"/>
                <w:sz w:val="22"/>
                <w:szCs w:val="22"/>
              </w:rPr>
              <w:t>pago oportuno y suspensión del servicio</w:t>
            </w:r>
          </w:p>
          <w:p w14:paraId="37D45601" w14:textId="77777777" w:rsidR="00BF5A75" w:rsidRPr="00C4588C" w:rsidRDefault="00BF5A75" w:rsidP="00BF5A75">
            <w:pPr>
              <w:spacing w:after="0" w:line="276" w:lineRule="auto"/>
              <w:jc w:val="both"/>
              <w:rPr>
                <w:rFonts w:ascii="Tahoma" w:eastAsia="Arial MT" w:hAnsi="Tahoma" w:cs="Tahoma"/>
                <w:lang w:val="es-ES"/>
              </w:rPr>
            </w:pPr>
          </w:p>
          <w:p w14:paraId="2E54111E" w14:textId="777119D0" w:rsidR="00BF5A75" w:rsidRPr="00C4588C" w:rsidRDefault="00096407" w:rsidP="00BF5A75">
            <w:pPr>
              <w:spacing w:after="0" w:line="276" w:lineRule="auto"/>
              <w:jc w:val="both"/>
              <w:rPr>
                <w:rFonts w:ascii="Tahoma" w:eastAsia="Arial MT" w:hAnsi="Tahoma" w:cs="Tahoma"/>
                <w:lang w:val="es-ES"/>
              </w:rPr>
            </w:pPr>
            <w:r w:rsidRPr="00C4588C">
              <w:rPr>
                <w:rFonts w:ascii="Tahoma" w:eastAsia="Arial MT" w:hAnsi="Tahoma" w:cs="Tahoma"/>
                <w:lang w:val="es-ES"/>
              </w:rPr>
              <w:t>El despliegue de estos parámetros deberá considerar las siguientes acciones:</w:t>
            </w:r>
          </w:p>
          <w:p w14:paraId="77A2A7E5" w14:textId="77777777" w:rsidR="00096407" w:rsidRPr="00C4588C" w:rsidRDefault="00096407" w:rsidP="00BF5A75">
            <w:pPr>
              <w:spacing w:after="0" w:line="276" w:lineRule="auto"/>
              <w:jc w:val="both"/>
              <w:rPr>
                <w:rFonts w:ascii="Tahoma" w:eastAsia="Arial MT" w:hAnsi="Tahoma" w:cs="Tahoma"/>
                <w:lang w:val="es-ES"/>
              </w:rPr>
            </w:pPr>
          </w:p>
          <w:p w14:paraId="1C4FF784" w14:textId="15330CE1" w:rsidR="00096407" w:rsidRPr="00C4588C" w:rsidRDefault="00096407" w:rsidP="00096407">
            <w:pPr>
              <w:pStyle w:val="Prrafodelista"/>
              <w:numPr>
                <w:ilvl w:val="0"/>
                <w:numId w:val="30"/>
              </w:numPr>
              <w:spacing w:line="276" w:lineRule="auto"/>
              <w:jc w:val="both"/>
              <w:rPr>
                <w:rFonts w:ascii="Tahoma" w:eastAsia="Arial MT" w:hAnsi="Tahoma" w:cs="Tahoma"/>
                <w:sz w:val="22"/>
                <w:szCs w:val="22"/>
              </w:rPr>
            </w:pPr>
            <w:r w:rsidRPr="00C4588C">
              <w:rPr>
                <w:rFonts w:ascii="Tahoma" w:eastAsia="Arial MT" w:hAnsi="Tahoma" w:cs="Tahoma"/>
                <w:sz w:val="22"/>
                <w:szCs w:val="22"/>
              </w:rPr>
              <w:t>Levantamiento de las condiciones actuales respecto a la agenda de facturación que hoy se aplica para el proceso de facturación.</w:t>
            </w:r>
          </w:p>
          <w:p w14:paraId="2B36D2F3" w14:textId="44D1D0D0" w:rsidR="00096407" w:rsidRPr="00C4588C" w:rsidRDefault="00096407" w:rsidP="00096407">
            <w:pPr>
              <w:pStyle w:val="Prrafodelista"/>
              <w:numPr>
                <w:ilvl w:val="0"/>
                <w:numId w:val="30"/>
              </w:numPr>
              <w:spacing w:line="276" w:lineRule="auto"/>
              <w:jc w:val="both"/>
              <w:rPr>
                <w:rFonts w:ascii="Tahoma" w:eastAsia="Arial MT" w:hAnsi="Tahoma" w:cs="Tahoma"/>
                <w:sz w:val="22"/>
                <w:szCs w:val="22"/>
              </w:rPr>
            </w:pPr>
            <w:r w:rsidRPr="00C4588C">
              <w:rPr>
                <w:rFonts w:ascii="Tahoma" w:eastAsia="Arial MT" w:hAnsi="Tahoma" w:cs="Tahoma"/>
                <w:sz w:val="22"/>
                <w:szCs w:val="22"/>
              </w:rPr>
              <w:t>Análisis de condiciones actuales en cada uno de los ciclos existentes.</w:t>
            </w:r>
          </w:p>
          <w:p w14:paraId="08889B8F" w14:textId="77777777" w:rsidR="00096407" w:rsidRPr="00C4588C" w:rsidRDefault="00096407" w:rsidP="00096407">
            <w:pPr>
              <w:pStyle w:val="Prrafodelista"/>
              <w:numPr>
                <w:ilvl w:val="0"/>
                <w:numId w:val="30"/>
              </w:numPr>
              <w:spacing w:line="276" w:lineRule="auto"/>
              <w:jc w:val="both"/>
              <w:rPr>
                <w:rFonts w:ascii="Tahoma" w:eastAsia="Arial MT" w:hAnsi="Tahoma" w:cs="Tahoma"/>
                <w:sz w:val="22"/>
                <w:szCs w:val="22"/>
              </w:rPr>
            </w:pPr>
            <w:r w:rsidRPr="00C4588C">
              <w:rPr>
                <w:rFonts w:ascii="Tahoma" w:eastAsia="Arial MT" w:hAnsi="Tahoma" w:cs="Tahoma"/>
                <w:sz w:val="22"/>
                <w:szCs w:val="22"/>
              </w:rPr>
              <w:t>Evaluación de cantidad de suscriptores, días de facturación y fechas de pago actuales</w:t>
            </w:r>
          </w:p>
          <w:p w14:paraId="2107CEE5" w14:textId="2878760D" w:rsidR="00096407" w:rsidRPr="00C4588C" w:rsidRDefault="00B743C0" w:rsidP="00096407">
            <w:pPr>
              <w:pStyle w:val="Prrafodelista"/>
              <w:numPr>
                <w:ilvl w:val="0"/>
                <w:numId w:val="30"/>
              </w:numPr>
              <w:spacing w:line="276" w:lineRule="auto"/>
              <w:jc w:val="both"/>
              <w:rPr>
                <w:rFonts w:ascii="Tahoma" w:eastAsia="Arial MT" w:hAnsi="Tahoma" w:cs="Tahoma"/>
                <w:sz w:val="22"/>
                <w:szCs w:val="22"/>
              </w:rPr>
            </w:pPr>
            <w:r w:rsidRPr="00C4588C">
              <w:rPr>
                <w:rFonts w:ascii="Tahoma" w:eastAsia="Arial MT" w:hAnsi="Tahoma" w:cs="Tahoma"/>
                <w:sz w:val="22"/>
                <w:szCs w:val="22"/>
              </w:rPr>
              <w:t>Diseño de un plan que permita la segmentación de ciclos en la vía de establecer un modelo cíclico orientado a garantizar el equilibrio operativo, el análisis administrativo y el aseguramiento de la facturación.</w:t>
            </w:r>
          </w:p>
          <w:p w14:paraId="34892B82" w14:textId="7D7EB5BD" w:rsidR="00B743C0" w:rsidRPr="00C4588C" w:rsidRDefault="00B743C0" w:rsidP="00096407">
            <w:pPr>
              <w:pStyle w:val="Prrafodelista"/>
              <w:numPr>
                <w:ilvl w:val="0"/>
                <w:numId w:val="30"/>
              </w:numPr>
              <w:spacing w:line="276" w:lineRule="auto"/>
              <w:jc w:val="both"/>
              <w:rPr>
                <w:rFonts w:ascii="Tahoma" w:eastAsia="Arial MT" w:hAnsi="Tahoma" w:cs="Tahoma"/>
                <w:sz w:val="22"/>
                <w:szCs w:val="22"/>
              </w:rPr>
            </w:pPr>
            <w:r w:rsidRPr="00C4588C">
              <w:rPr>
                <w:rFonts w:ascii="Tahoma" w:eastAsia="Arial MT" w:hAnsi="Tahoma" w:cs="Tahoma"/>
                <w:sz w:val="22"/>
                <w:szCs w:val="22"/>
              </w:rPr>
              <w:t>Desarrollar un plan de implementación de considere los riegos de afectar la venta base progresiva y el flujo de caja.</w:t>
            </w:r>
          </w:p>
          <w:p w14:paraId="38AB0BEE" w14:textId="366D338F" w:rsidR="00B743C0" w:rsidRPr="00C4588C" w:rsidRDefault="00B743C0" w:rsidP="00096407">
            <w:pPr>
              <w:pStyle w:val="Prrafodelista"/>
              <w:numPr>
                <w:ilvl w:val="0"/>
                <w:numId w:val="30"/>
              </w:numPr>
              <w:spacing w:line="276" w:lineRule="auto"/>
              <w:jc w:val="both"/>
              <w:rPr>
                <w:rFonts w:ascii="Tahoma" w:eastAsia="Arial MT" w:hAnsi="Tahoma" w:cs="Tahoma"/>
                <w:sz w:val="22"/>
                <w:szCs w:val="22"/>
              </w:rPr>
            </w:pPr>
            <w:r w:rsidRPr="00C4588C">
              <w:rPr>
                <w:rFonts w:ascii="Tahoma" w:eastAsia="Arial MT" w:hAnsi="Tahoma" w:cs="Tahoma"/>
                <w:sz w:val="22"/>
                <w:szCs w:val="22"/>
              </w:rPr>
              <w:t>Identificar los instrumentos del sistema integrado de gestión que se deberán ajustar para dar cabal cumplimento con lo estipulado en el proceso.</w:t>
            </w:r>
          </w:p>
          <w:p w14:paraId="7198EF11" w14:textId="4248CD9F" w:rsidR="00B743C0" w:rsidRPr="00C4588C" w:rsidRDefault="00B743C0" w:rsidP="00096407">
            <w:pPr>
              <w:pStyle w:val="Prrafodelista"/>
              <w:numPr>
                <w:ilvl w:val="0"/>
                <w:numId w:val="30"/>
              </w:numPr>
              <w:spacing w:line="276" w:lineRule="auto"/>
              <w:jc w:val="both"/>
              <w:rPr>
                <w:rFonts w:ascii="Tahoma" w:eastAsia="Arial MT" w:hAnsi="Tahoma" w:cs="Tahoma"/>
                <w:sz w:val="22"/>
                <w:szCs w:val="22"/>
              </w:rPr>
            </w:pPr>
            <w:r w:rsidRPr="00C4588C">
              <w:rPr>
                <w:rFonts w:ascii="Tahoma" w:eastAsia="Arial MT" w:hAnsi="Tahoma" w:cs="Tahoma"/>
                <w:sz w:val="22"/>
                <w:szCs w:val="22"/>
              </w:rPr>
              <w:lastRenderedPageBreak/>
              <w:t>Crear el plan de implementación de la gestión de la agenda de facturación.</w:t>
            </w:r>
          </w:p>
          <w:p w14:paraId="62CF3B85" w14:textId="5C170520" w:rsidR="00BF5A75" w:rsidRDefault="00B743C0" w:rsidP="00BF5A75">
            <w:pPr>
              <w:pStyle w:val="Prrafodelista"/>
              <w:numPr>
                <w:ilvl w:val="0"/>
                <w:numId w:val="30"/>
              </w:numPr>
              <w:spacing w:line="276" w:lineRule="auto"/>
              <w:jc w:val="both"/>
              <w:rPr>
                <w:rFonts w:ascii="Tahoma" w:eastAsia="Arial MT" w:hAnsi="Tahoma" w:cs="Tahoma"/>
                <w:sz w:val="22"/>
                <w:szCs w:val="22"/>
              </w:rPr>
            </w:pPr>
            <w:r w:rsidRPr="00C4588C">
              <w:rPr>
                <w:rFonts w:ascii="Tahoma" w:eastAsia="Arial MT" w:hAnsi="Tahoma" w:cs="Tahoma"/>
                <w:sz w:val="22"/>
                <w:szCs w:val="22"/>
              </w:rPr>
              <w:t>Acompañar el proceso de implementación del esquema en el sistema de información comercial de la empresa.</w:t>
            </w:r>
          </w:p>
          <w:p w14:paraId="1A9AD8EF" w14:textId="77777777" w:rsidR="00C4588C" w:rsidRPr="00C4588C" w:rsidRDefault="00C4588C" w:rsidP="00C4588C">
            <w:pPr>
              <w:pStyle w:val="Prrafodelista"/>
              <w:spacing w:line="276" w:lineRule="auto"/>
              <w:jc w:val="both"/>
              <w:rPr>
                <w:rFonts w:ascii="Tahoma" w:eastAsia="Arial MT" w:hAnsi="Tahoma" w:cs="Tahoma"/>
                <w:sz w:val="22"/>
                <w:szCs w:val="22"/>
              </w:rPr>
            </w:pPr>
          </w:p>
          <w:p w14:paraId="6C58EBBA" w14:textId="113B20EA" w:rsidR="00000832" w:rsidRPr="00C4588C" w:rsidRDefault="00B743C0" w:rsidP="00000832">
            <w:pPr>
              <w:spacing w:line="276" w:lineRule="auto"/>
              <w:jc w:val="both"/>
              <w:rPr>
                <w:rFonts w:ascii="Tahoma" w:eastAsia="Arial MT" w:hAnsi="Tahoma" w:cs="Tahoma"/>
              </w:rPr>
            </w:pPr>
            <w:r w:rsidRPr="00C4588C">
              <w:rPr>
                <w:rFonts w:ascii="Tahoma" w:eastAsia="Arial MT" w:hAnsi="Tahoma" w:cs="Tahoma"/>
              </w:rPr>
              <w:t xml:space="preserve">Con el despliegue de las precitadas acciones, </w:t>
            </w:r>
            <w:r w:rsidR="00000832" w:rsidRPr="00C4588C">
              <w:rPr>
                <w:rFonts w:ascii="Tahoma" w:eastAsia="Arial MT" w:hAnsi="Tahoma" w:cs="Tahoma"/>
              </w:rPr>
              <w:t>DISPAC se propone</w:t>
            </w:r>
            <w:r w:rsidR="00B559A3" w:rsidRPr="00C4588C">
              <w:rPr>
                <w:rFonts w:ascii="Tahoma" w:eastAsia="Arial MT" w:hAnsi="Tahoma" w:cs="Tahoma"/>
              </w:rPr>
              <w:t xml:space="preserve"> dar cumplimiento con la normatividad vigente, en un ambiente de aseguramiento de la facturación</w:t>
            </w:r>
            <w:r w:rsidR="004C2D98" w:rsidRPr="00C4588C">
              <w:rPr>
                <w:rFonts w:ascii="Tahoma" w:eastAsia="Arial MT" w:hAnsi="Tahoma" w:cs="Tahoma"/>
              </w:rPr>
              <w:t xml:space="preserve"> y protección de los derechos de los usuarios</w:t>
            </w:r>
            <w:r w:rsidR="00B559A3" w:rsidRPr="00C4588C">
              <w:rPr>
                <w:rFonts w:ascii="Tahoma" w:eastAsia="Arial MT" w:hAnsi="Tahoma" w:cs="Tahoma"/>
              </w:rPr>
              <w:t xml:space="preserve">, considerando la mitigación de los riesgos que supone </w:t>
            </w:r>
            <w:r w:rsidR="004C2D98" w:rsidRPr="00C4588C">
              <w:rPr>
                <w:rFonts w:ascii="Tahoma" w:eastAsia="Arial MT" w:hAnsi="Tahoma" w:cs="Tahoma"/>
              </w:rPr>
              <w:t>el giro ordinario del negocio tales como el flujo de caja de la empresa, el indicador de perdidas comerciales y totales de la empresa</w:t>
            </w:r>
            <w:r w:rsidR="00000832" w:rsidRPr="00C4588C">
              <w:rPr>
                <w:rFonts w:ascii="Tahoma" w:eastAsia="Arial MT" w:hAnsi="Tahoma" w:cs="Tahoma"/>
              </w:rPr>
              <w:t>.</w:t>
            </w:r>
          </w:p>
          <w:p w14:paraId="006E0247" w14:textId="55424A1E" w:rsidR="00146560" w:rsidRPr="00C4588C" w:rsidRDefault="00000832" w:rsidP="004C2D98">
            <w:pPr>
              <w:spacing w:line="276" w:lineRule="auto"/>
              <w:jc w:val="both"/>
              <w:rPr>
                <w:rFonts w:ascii="Tahoma" w:eastAsia="Arial MT" w:hAnsi="Tahoma" w:cs="Tahoma"/>
              </w:rPr>
            </w:pPr>
            <w:r w:rsidRPr="00C4588C">
              <w:rPr>
                <w:rFonts w:ascii="Tahoma" w:eastAsia="Arial MT" w:hAnsi="Tahoma" w:cs="Tahoma"/>
              </w:rPr>
              <w:t>Por</w:t>
            </w:r>
            <w:r w:rsidR="004C2D98" w:rsidRPr="00C4588C">
              <w:rPr>
                <w:rFonts w:ascii="Tahoma" w:eastAsia="Arial MT" w:hAnsi="Tahoma" w:cs="Tahoma"/>
              </w:rPr>
              <w:t xml:space="preserve"> todo</w:t>
            </w:r>
            <w:r w:rsidRPr="00C4588C">
              <w:rPr>
                <w:rFonts w:ascii="Tahoma" w:eastAsia="Arial MT" w:hAnsi="Tahoma" w:cs="Tahoma"/>
              </w:rPr>
              <w:t xml:space="preserve"> lo anterior se requiere </w:t>
            </w:r>
            <w:r w:rsidR="004C2D98" w:rsidRPr="00C4588C">
              <w:rPr>
                <w:rFonts w:ascii="Tahoma" w:eastAsia="Arial MT" w:hAnsi="Tahoma" w:cs="Tahoma"/>
              </w:rPr>
              <w:t>la contratación de una persona natural o jurídica con experiencia en gestión de agendas de facturación con conocimiento pleno del negocio y de las obligaciones que recaen en una empresa de servicios públicos domiciliarios</w:t>
            </w:r>
            <w:r w:rsidRPr="00C4588C">
              <w:rPr>
                <w:rFonts w:ascii="Tahoma" w:eastAsia="Arial MT" w:hAnsi="Tahoma" w:cs="Tahoma"/>
              </w:rPr>
              <w:t>.</w:t>
            </w:r>
            <w:r w:rsidR="004C2D98" w:rsidRPr="00C4588C">
              <w:rPr>
                <w:rFonts w:ascii="Tahoma" w:eastAsia="Arial MT" w:hAnsi="Tahoma" w:cs="Tahoma"/>
              </w:rPr>
              <w:t xml:space="preserve"> El contratista deberá realizar las actividades tendientes al despliegue de acciones antes mencionado, para la consecución de los objetivos el contratista adelantará la debida diligencia en articulación con los procesos de facturación, control de pérdidas y gestión de recaudo del</w:t>
            </w:r>
            <w:r w:rsidRPr="00C4588C">
              <w:rPr>
                <w:rFonts w:ascii="Tahoma" w:eastAsia="Arial MT" w:hAnsi="Tahoma" w:cs="Tahoma"/>
              </w:rPr>
              <w:t xml:space="preserve"> gestor</w:t>
            </w:r>
            <w:r w:rsidR="004C2D98" w:rsidRPr="00C4588C">
              <w:rPr>
                <w:rFonts w:ascii="Tahoma" w:eastAsia="Arial MT" w:hAnsi="Tahoma" w:cs="Tahoma"/>
              </w:rPr>
              <w:t>, y deberá llevar a cabo el proceso desde la identificación hasta la implementación y materialización de las acciones, todo lo anterior actuando bajo los marcos normativos y desde la supervisión de la Empresa</w:t>
            </w:r>
            <w:r w:rsidRPr="00C4588C">
              <w:rPr>
                <w:rFonts w:ascii="Tahoma" w:eastAsia="Arial MT" w:hAnsi="Tahoma" w:cs="Tahoma"/>
              </w:rPr>
              <w:t xml:space="preserve">. </w:t>
            </w:r>
            <w:r w:rsidR="005707F4" w:rsidRPr="00C4588C">
              <w:rPr>
                <w:rFonts w:ascii="Tahoma" w:eastAsia="Arial MT" w:hAnsi="Tahoma" w:cs="Tahoma"/>
              </w:rPr>
              <w:t xml:space="preserve"> </w:t>
            </w:r>
            <w:r w:rsidR="004B2D6C" w:rsidRPr="00C4588C">
              <w:rPr>
                <w:rFonts w:ascii="Tahoma" w:hAnsi="Tahoma" w:cs="Tahoma"/>
                <w:color w:val="FF0000"/>
              </w:rPr>
              <w:t xml:space="preserve"> </w:t>
            </w:r>
          </w:p>
        </w:tc>
      </w:tr>
      <w:tr w:rsidR="00CC5033" w:rsidRPr="00C4588C" w14:paraId="2F10C97B" w14:textId="77777777" w:rsidTr="00615405">
        <w:tc>
          <w:tcPr>
            <w:tcW w:w="8959" w:type="dxa"/>
            <w:gridSpan w:val="17"/>
            <w:shd w:val="clear" w:color="auto" w:fill="D9D9D9" w:themeFill="background1" w:themeFillShade="D9"/>
            <w:vAlign w:val="center"/>
          </w:tcPr>
          <w:p w14:paraId="72C5F339" w14:textId="756B54CB" w:rsidR="00074EE5" w:rsidRPr="00C4588C" w:rsidRDefault="00074EE5" w:rsidP="008942E7">
            <w:pPr>
              <w:spacing w:after="0" w:line="240" w:lineRule="auto"/>
              <w:contextualSpacing/>
              <w:jc w:val="both"/>
              <w:rPr>
                <w:rFonts w:ascii="Tahoma" w:eastAsia="Times New Roman" w:hAnsi="Tahoma" w:cs="Tahoma"/>
                <w:b/>
                <w:color w:val="000000" w:themeColor="text1"/>
                <w:lang w:eastAsia="es-ES"/>
              </w:rPr>
            </w:pPr>
            <w:r w:rsidRPr="00C4588C">
              <w:rPr>
                <w:rFonts w:ascii="Tahoma" w:eastAsia="Times New Roman" w:hAnsi="Tahoma" w:cs="Tahoma"/>
                <w:b/>
                <w:color w:val="000000" w:themeColor="text1"/>
                <w:lang w:eastAsia="es-ES"/>
              </w:rPr>
              <w:lastRenderedPageBreak/>
              <w:t>C. OBJETO</w:t>
            </w:r>
          </w:p>
        </w:tc>
      </w:tr>
      <w:tr w:rsidR="00CC5033" w:rsidRPr="00C4588C" w14:paraId="68EC28EB" w14:textId="77777777" w:rsidTr="003F081D">
        <w:trPr>
          <w:trHeight w:val="766"/>
        </w:trPr>
        <w:tc>
          <w:tcPr>
            <w:tcW w:w="8959" w:type="dxa"/>
            <w:gridSpan w:val="17"/>
            <w:vAlign w:val="center"/>
          </w:tcPr>
          <w:p w14:paraId="320E47FB" w14:textId="00A69542" w:rsidR="00C16CBB" w:rsidRPr="00C4588C" w:rsidRDefault="004C2D98" w:rsidP="00C16CBB">
            <w:pPr>
              <w:pStyle w:val="NormalWeb"/>
              <w:spacing w:before="0" w:beforeAutospacing="0" w:after="0" w:afterAutospacing="0" w:line="276" w:lineRule="auto"/>
              <w:contextualSpacing/>
              <w:jc w:val="both"/>
              <w:rPr>
                <w:rFonts w:ascii="Tahoma" w:hAnsi="Tahoma" w:cs="Tahoma"/>
                <w:color w:val="000000" w:themeColor="text1"/>
                <w:sz w:val="22"/>
                <w:szCs w:val="22"/>
              </w:rPr>
            </w:pPr>
            <w:r w:rsidRPr="00C4588C">
              <w:rPr>
                <w:rFonts w:ascii="Tahoma" w:hAnsi="Tahoma" w:cs="Tahoma"/>
                <w:color w:val="000000" w:themeColor="text1"/>
                <w:sz w:val="22"/>
                <w:szCs w:val="22"/>
              </w:rPr>
              <w:t xml:space="preserve">CONTRATAR EL SERVICIO DE CONSULTORÍA ESPECIALIZADA PARA EL DISEÑO, EJECUCIÓN E IMPLEMENTACIÓN DE </w:t>
            </w:r>
            <w:r w:rsidR="00A17B58" w:rsidRPr="00C4588C">
              <w:rPr>
                <w:rFonts w:ascii="Tahoma" w:hAnsi="Tahoma" w:cs="Tahoma"/>
                <w:color w:val="000000" w:themeColor="text1"/>
                <w:sz w:val="22"/>
                <w:szCs w:val="22"/>
              </w:rPr>
              <w:t>LA ACTUALIZACIÓN DE LA AGENDA DE FACTURACIÓN PARA EL MERCADO INCUMBENTE DE LA EMPRESA DISTRIBUIDORA DEL PACIFICO S.A. E.S.P. DISPAC</w:t>
            </w:r>
            <w:r w:rsidR="007F54AA" w:rsidRPr="00C4588C">
              <w:rPr>
                <w:rFonts w:ascii="Tahoma" w:hAnsi="Tahoma" w:cs="Tahoma"/>
                <w:color w:val="000000" w:themeColor="text1"/>
                <w:sz w:val="22"/>
                <w:szCs w:val="22"/>
              </w:rPr>
              <w:t>.</w:t>
            </w:r>
          </w:p>
        </w:tc>
      </w:tr>
      <w:tr w:rsidR="00CC5033" w:rsidRPr="00C4588C" w14:paraId="4E887E88" w14:textId="77777777" w:rsidTr="00B528A4">
        <w:trPr>
          <w:trHeight w:val="294"/>
        </w:trPr>
        <w:tc>
          <w:tcPr>
            <w:tcW w:w="7117" w:type="dxa"/>
            <w:gridSpan w:val="9"/>
            <w:shd w:val="clear" w:color="auto" w:fill="D9D9D9" w:themeFill="background1" w:themeFillShade="D9"/>
            <w:vAlign w:val="center"/>
          </w:tcPr>
          <w:p w14:paraId="408D8F35" w14:textId="0447C471" w:rsidR="00074EE5" w:rsidRPr="00C4588C" w:rsidRDefault="00074EE5" w:rsidP="008942E7">
            <w:pPr>
              <w:spacing w:after="0" w:line="240" w:lineRule="auto"/>
              <w:contextualSpacing/>
              <w:jc w:val="both"/>
              <w:rPr>
                <w:rFonts w:ascii="Tahoma" w:hAnsi="Tahoma" w:cs="Tahoma"/>
                <w:b/>
                <w:i/>
                <w:iCs/>
                <w:color w:val="000000" w:themeColor="text1"/>
              </w:rPr>
            </w:pPr>
            <w:r w:rsidRPr="00C4588C">
              <w:rPr>
                <w:rFonts w:ascii="Tahoma" w:eastAsia="Times New Roman" w:hAnsi="Tahoma" w:cs="Tahoma"/>
                <w:b/>
                <w:i/>
                <w:color w:val="000000" w:themeColor="text1"/>
                <w:lang w:eastAsia="es-ES"/>
              </w:rPr>
              <w:t>¿Contribuye a los objetivos estrat</w:t>
            </w:r>
            <w:r w:rsidR="00F4655A" w:rsidRPr="00C4588C">
              <w:rPr>
                <w:rFonts w:ascii="Tahoma" w:eastAsia="Times New Roman" w:hAnsi="Tahoma" w:cs="Tahoma"/>
                <w:b/>
                <w:i/>
                <w:color w:val="000000" w:themeColor="text1"/>
                <w:lang w:eastAsia="es-ES"/>
              </w:rPr>
              <w:t>é</w:t>
            </w:r>
            <w:r w:rsidRPr="00C4588C">
              <w:rPr>
                <w:rFonts w:ascii="Tahoma" w:eastAsia="Times New Roman" w:hAnsi="Tahoma" w:cs="Tahoma"/>
                <w:b/>
                <w:i/>
                <w:color w:val="000000" w:themeColor="text1"/>
                <w:lang w:eastAsia="es-ES"/>
              </w:rPr>
              <w:t>gicos de la empresa?</w:t>
            </w:r>
          </w:p>
        </w:tc>
        <w:tc>
          <w:tcPr>
            <w:tcW w:w="661" w:type="dxa"/>
            <w:gridSpan w:val="2"/>
            <w:shd w:val="clear" w:color="auto" w:fill="D9D9D9" w:themeFill="background1" w:themeFillShade="D9"/>
            <w:vAlign w:val="center"/>
          </w:tcPr>
          <w:p w14:paraId="11BBC54A" w14:textId="5047D973" w:rsidR="00074EE5" w:rsidRPr="00C4588C" w:rsidRDefault="00074EE5" w:rsidP="00A17B58">
            <w:pPr>
              <w:spacing w:after="0" w:line="240" w:lineRule="auto"/>
              <w:contextualSpacing/>
              <w:jc w:val="center"/>
              <w:rPr>
                <w:rFonts w:ascii="Tahoma" w:hAnsi="Tahoma" w:cs="Tahoma"/>
                <w:b/>
                <w:i/>
                <w:iCs/>
                <w:color w:val="000000" w:themeColor="text1"/>
              </w:rPr>
            </w:pPr>
            <w:r w:rsidRPr="00C4588C">
              <w:rPr>
                <w:rFonts w:ascii="Tahoma" w:eastAsia="Times New Roman" w:hAnsi="Tahoma" w:cs="Tahoma"/>
                <w:b/>
                <w:color w:val="000000" w:themeColor="text1"/>
                <w:lang w:eastAsia="es-ES"/>
              </w:rPr>
              <w:t>S</w:t>
            </w:r>
            <w:r w:rsidR="00F4655A" w:rsidRPr="00C4588C">
              <w:rPr>
                <w:rFonts w:ascii="Tahoma" w:eastAsia="Times New Roman" w:hAnsi="Tahoma" w:cs="Tahoma"/>
                <w:b/>
                <w:color w:val="000000" w:themeColor="text1"/>
                <w:lang w:eastAsia="es-ES"/>
              </w:rPr>
              <w:t>í</w:t>
            </w:r>
          </w:p>
        </w:tc>
        <w:tc>
          <w:tcPr>
            <w:tcW w:w="1181" w:type="dxa"/>
            <w:gridSpan w:val="6"/>
            <w:shd w:val="clear" w:color="auto" w:fill="D9D9D9" w:themeFill="background1" w:themeFillShade="D9"/>
            <w:vAlign w:val="center"/>
          </w:tcPr>
          <w:p w14:paraId="4272F0B1" w14:textId="7C8C13A0" w:rsidR="00074EE5" w:rsidRPr="00C4588C" w:rsidRDefault="00074EE5" w:rsidP="00A17B58">
            <w:pPr>
              <w:spacing w:after="0" w:line="240" w:lineRule="auto"/>
              <w:contextualSpacing/>
              <w:jc w:val="center"/>
              <w:rPr>
                <w:rFonts w:ascii="Tahoma" w:hAnsi="Tahoma" w:cs="Tahoma"/>
                <w:b/>
                <w:i/>
                <w:iCs/>
                <w:color w:val="000000" w:themeColor="text1"/>
              </w:rPr>
            </w:pPr>
            <w:r w:rsidRPr="00C4588C">
              <w:rPr>
                <w:rFonts w:ascii="Tahoma" w:eastAsia="Times New Roman" w:hAnsi="Tahoma" w:cs="Tahoma"/>
                <w:b/>
                <w:color w:val="000000" w:themeColor="text1"/>
                <w:lang w:eastAsia="es-ES"/>
              </w:rPr>
              <w:t>No</w:t>
            </w:r>
          </w:p>
        </w:tc>
      </w:tr>
      <w:tr w:rsidR="00B45EC7" w:rsidRPr="00C4588C" w14:paraId="7AB90CF7" w14:textId="77777777" w:rsidTr="00A74438">
        <w:trPr>
          <w:trHeight w:val="1687"/>
        </w:trPr>
        <w:tc>
          <w:tcPr>
            <w:tcW w:w="7117" w:type="dxa"/>
            <w:gridSpan w:val="9"/>
            <w:vAlign w:val="center"/>
          </w:tcPr>
          <w:p w14:paraId="0CB76902" w14:textId="77777777" w:rsidR="00A74438" w:rsidRPr="00C4588C" w:rsidRDefault="00A74438" w:rsidP="00A74438">
            <w:pPr>
              <w:spacing w:after="0" w:line="240" w:lineRule="auto"/>
              <w:contextualSpacing/>
              <w:jc w:val="both"/>
              <w:rPr>
                <w:rFonts w:ascii="Tahoma" w:eastAsia="Arial MT" w:hAnsi="Tahoma" w:cs="Tahoma"/>
              </w:rPr>
            </w:pPr>
            <w:r w:rsidRPr="00C4588C">
              <w:rPr>
                <w:rFonts w:ascii="Tahoma" w:eastAsia="Arial MT" w:hAnsi="Tahoma" w:cs="Tahoma"/>
              </w:rPr>
              <w:t>Objetivos:</w:t>
            </w:r>
          </w:p>
          <w:p w14:paraId="73443216" w14:textId="77777777" w:rsidR="00A74438" w:rsidRPr="00C4588C" w:rsidRDefault="00A74438" w:rsidP="00A74438">
            <w:pPr>
              <w:spacing w:after="0" w:line="240" w:lineRule="auto"/>
              <w:contextualSpacing/>
              <w:jc w:val="both"/>
              <w:rPr>
                <w:rFonts w:ascii="Tahoma" w:eastAsia="Arial MT" w:hAnsi="Tahoma" w:cs="Tahoma"/>
              </w:rPr>
            </w:pPr>
          </w:p>
          <w:p w14:paraId="1A427752" w14:textId="77777777" w:rsidR="00A74438" w:rsidRPr="00C4588C" w:rsidRDefault="00A74438" w:rsidP="00A74438">
            <w:pPr>
              <w:pStyle w:val="Prrafodelista"/>
              <w:numPr>
                <w:ilvl w:val="0"/>
                <w:numId w:val="31"/>
              </w:numPr>
              <w:jc w:val="both"/>
              <w:rPr>
                <w:rFonts w:ascii="Tahoma" w:eastAsia="Arial MT" w:hAnsi="Tahoma" w:cs="Tahoma"/>
                <w:sz w:val="22"/>
                <w:szCs w:val="22"/>
              </w:rPr>
            </w:pPr>
            <w:r w:rsidRPr="00C4588C">
              <w:rPr>
                <w:rFonts w:ascii="Tahoma" w:eastAsia="Arial MT" w:hAnsi="Tahoma" w:cs="Tahoma"/>
                <w:sz w:val="22"/>
                <w:szCs w:val="22"/>
              </w:rPr>
              <w:t>Asegurar el crecimiento de la rentabilidad.</w:t>
            </w:r>
          </w:p>
          <w:p w14:paraId="54C351E2" w14:textId="77777777" w:rsidR="00A74438" w:rsidRPr="00C4588C" w:rsidRDefault="00A74438" w:rsidP="00A74438">
            <w:pPr>
              <w:pStyle w:val="Prrafodelista"/>
              <w:numPr>
                <w:ilvl w:val="0"/>
                <w:numId w:val="31"/>
              </w:numPr>
              <w:jc w:val="both"/>
              <w:rPr>
                <w:rFonts w:ascii="Tahoma" w:eastAsia="Arial MT" w:hAnsi="Tahoma" w:cs="Tahoma"/>
                <w:sz w:val="22"/>
                <w:szCs w:val="22"/>
              </w:rPr>
            </w:pPr>
            <w:r w:rsidRPr="00C4588C">
              <w:rPr>
                <w:rFonts w:ascii="Tahoma" w:eastAsia="Arial MT" w:hAnsi="Tahoma" w:cs="Tahoma"/>
                <w:sz w:val="22"/>
                <w:szCs w:val="22"/>
              </w:rPr>
              <w:t>Seguimiento a la generación de Valor y estructura de apalancamiento financiero.</w:t>
            </w:r>
          </w:p>
          <w:p w14:paraId="62AC4365" w14:textId="14607DB5" w:rsidR="001A268D" w:rsidRPr="00C4588C" w:rsidRDefault="00A74438" w:rsidP="00A74438">
            <w:pPr>
              <w:pStyle w:val="Prrafodelista"/>
              <w:numPr>
                <w:ilvl w:val="0"/>
                <w:numId w:val="31"/>
              </w:numPr>
              <w:jc w:val="both"/>
              <w:rPr>
                <w:rFonts w:ascii="Tahoma" w:eastAsia="Arial MT" w:hAnsi="Tahoma" w:cs="Tahoma"/>
                <w:sz w:val="22"/>
                <w:szCs w:val="22"/>
              </w:rPr>
            </w:pPr>
            <w:r w:rsidRPr="00C4588C">
              <w:rPr>
                <w:rFonts w:ascii="Tahoma" w:eastAsia="Arial MT" w:hAnsi="Tahoma" w:cs="Tahoma"/>
                <w:sz w:val="22"/>
                <w:szCs w:val="22"/>
              </w:rPr>
              <w:t>Asegurar la Liquidez</w:t>
            </w:r>
          </w:p>
        </w:tc>
        <w:tc>
          <w:tcPr>
            <w:tcW w:w="661" w:type="dxa"/>
            <w:gridSpan w:val="2"/>
            <w:vAlign w:val="center"/>
          </w:tcPr>
          <w:p w14:paraId="05A2576E" w14:textId="13ABD0B7" w:rsidR="00B45EC7" w:rsidRPr="00C4588C" w:rsidRDefault="00A17B58" w:rsidP="00A17B58">
            <w:pPr>
              <w:spacing w:after="0" w:line="240" w:lineRule="auto"/>
              <w:contextualSpacing/>
              <w:jc w:val="center"/>
              <w:rPr>
                <w:rFonts w:ascii="Tahoma" w:hAnsi="Tahoma" w:cs="Tahoma"/>
                <w:b/>
                <w:color w:val="000000" w:themeColor="text1"/>
              </w:rPr>
            </w:pPr>
            <w:r w:rsidRPr="00C4588C">
              <w:rPr>
                <w:rFonts w:ascii="Tahoma" w:hAnsi="Tahoma" w:cs="Tahoma"/>
                <w:b/>
                <w:color w:val="000000" w:themeColor="text1"/>
              </w:rPr>
              <w:t>X</w:t>
            </w:r>
          </w:p>
        </w:tc>
        <w:tc>
          <w:tcPr>
            <w:tcW w:w="1181" w:type="dxa"/>
            <w:gridSpan w:val="6"/>
            <w:vAlign w:val="center"/>
          </w:tcPr>
          <w:p w14:paraId="4000D35A" w14:textId="4172BB58" w:rsidR="00B45EC7" w:rsidRPr="00C4588C" w:rsidRDefault="00B45EC7" w:rsidP="00A17B58">
            <w:pPr>
              <w:spacing w:after="0" w:line="240" w:lineRule="auto"/>
              <w:contextualSpacing/>
              <w:jc w:val="center"/>
              <w:rPr>
                <w:rFonts w:ascii="Tahoma" w:hAnsi="Tahoma" w:cs="Tahoma"/>
                <w:b/>
                <w:i/>
                <w:iCs/>
                <w:color w:val="000000" w:themeColor="text1"/>
              </w:rPr>
            </w:pPr>
          </w:p>
        </w:tc>
      </w:tr>
      <w:tr w:rsidR="00CC5033" w:rsidRPr="00C4588C" w14:paraId="1D7766CE" w14:textId="77777777" w:rsidTr="00B528A4">
        <w:trPr>
          <w:trHeight w:val="294"/>
        </w:trPr>
        <w:tc>
          <w:tcPr>
            <w:tcW w:w="7117" w:type="dxa"/>
            <w:gridSpan w:val="9"/>
            <w:shd w:val="clear" w:color="auto" w:fill="D9D9D9" w:themeFill="background1" w:themeFillShade="D9"/>
            <w:vAlign w:val="center"/>
          </w:tcPr>
          <w:p w14:paraId="626AB88F" w14:textId="24D9D1BF" w:rsidR="00074EE5" w:rsidRPr="00C4588C" w:rsidRDefault="00074EE5" w:rsidP="008942E7">
            <w:pPr>
              <w:spacing w:after="0" w:line="240" w:lineRule="auto"/>
              <w:contextualSpacing/>
              <w:jc w:val="both"/>
              <w:rPr>
                <w:rFonts w:ascii="Tahoma" w:hAnsi="Tahoma" w:cs="Tahoma"/>
                <w:b/>
                <w:i/>
                <w:iCs/>
                <w:color w:val="000000" w:themeColor="text1"/>
              </w:rPr>
            </w:pPr>
            <w:r w:rsidRPr="00C4588C">
              <w:rPr>
                <w:rFonts w:ascii="Tahoma" w:eastAsia="Times New Roman" w:hAnsi="Tahoma" w:cs="Tahoma"/>
                <w:b/>
                <w:i/>
                <w:color w:val="000000" w:themeColor="text1"/>
                <w:lang w:eastAsia="es-ES"/>
              </w:rPr>
              <w:t>¿Es sostenible en el tiempo?</w:t>
            </w:r>
          </w:p>
        </w:tc>
        <w:tc>
          <w:tcPr>
            <w:tcW w:w="661" w:type="dxa"/>
            <w:gridSpan w:val="2"/>
            <w:shd w:val="clear" w:color="auto" w:fill="D9D9D9" w:themeFill="background1" w:themeFillShade="D9"/>
            <w:vAlign w:val="center"/>
          </w:tcPr>
          <w:p w14:paraId="33371F91" w14:textId="6F6DE5AB" w:rsidR="00074EE5" w:rsidRPr="00C4588C" w:rsidRDefault="00074EE5" w:rsidP="00A17B58">
            <w:pPr>
              <w:spacing w:after="0" w:line="240" w:lineRule="auto"/>
              <w:contextualSpacing/>
              <w:jc w:val="center"/>
              <w:rPr>
                <w:rFonts w:ascii="Tahoma" w:hAnsi="Tahoma" w:cs="Tahoma"/>
                <w:b/>
                <w:i/>
                <w:iCs/>
                <w:color w:val="000000" w:themeColor="text1"/>
              </w:rPr>
            </w:pPr>
            <w:r w:rsidRPr="00C4588C">
              <w:rPr>
                <w:rFonts w:ascii="Tahoma" w:eastAsia="Times New Roman" w:hAnsi="Tahoma" w:cs="Tahoma"/>
                <w:b/>
                <w:color w:val="000000" w:themeColor="text1"/>
                <w:lang w:eastAsia="es-ES"/>
              </w:rPr>
              <w:t>S</w:t>
            </w:r>
            <w:r w:rsidR="00F4655A" w:rsidRPr="00C4588C">
              <w:rPr>
                <w:rFonts w:ascii="Tahoma" w:eastAsia="Times New Roman" w:hAnsi="Tahoma" w:cs="Tahoma"/>
                <w:b/>
                <w:color w:val="000000" w:themeColor="text1"/>
                <w:lang w:eastAsia="es-ES"/>
              </w:rPr>
              <w:t>í</w:t>
            </w:r>
          </w:p>
        </w:tc>
        <w:tc>
          <w:tcPr>
            <w:tcW w:w="1181" w:type="dxa"/>
            <w:gridSpan w:val="6"/>
            <w:shd w:val="clear" w:color="auto" w:fill="D9D9D9" w:themeFill="background1" w:themeFillShade="D9"/>
            <w:vAlign w:val="center"/>
          </w:tcPr>
          <w:p w14:paraId="64C2BA71" w14:textId="48BA5271" w:rsidR="00074EE5" w:rsidRPr="00C4588C" w:rsidRDefault="00074EE5" w:rsidP="00A17B58">
            <w:pPr>
              <w:spacing w:after="0" w:line="240" w:lineRule="auto"/>
              <w:contextualSpacing/>
              <w:jc w:val="center"/>
              <w:rPr>
                <w:rFonts w:ascii="Tahoma" w:hAnsi="Tahoma" w:cs="Tahoma"/>
                <w:b/>
                <w:i/>
                <w:iCs/>
                <w:color w:val="000000" w:themeColor="text1"/>
              </w:rPr>
            </w:pPr>
            <w:r w:rsidRPr="00C4588C">
              <w:rPr>
                <w:rFonts w:ascii="Tahoma" w:eastAsia="Times New Roman" w:hAnsi="Tahoma" w:cs="Tahoma"/>
                <w:b/>
                <w:color w:val="000000" w:themeColor="text1"/>
                <w:lang w:eastAsia="es-ES"/>
              </w:rPr>
              <w:t>No</w:t>
            </w:r>
          </w:p>
        </w:tc>
      </w:tr>
      <w:tr w:rsidR="00CC5033" w:rsidRPr="00C4588C" w14:paraId="61ADFD9A" w14:textId="77777777" w:rsidTr="00B528A4">
        <w:trPr>
          <w:trHeight w:val="294"/>
        </w:trPr>
        <w:tc>
          <w:tcPr>
            <w:tcW w:w="7117" w:type="dxa"/>
            <w:gridSpan w:val="9"/>
            <w:vAlign w:val="center"/>
          </w:tcPr>
          <w:p w14:paraId="145C6C3B" w14:textId="52FD333C" w:rsidR="001A268D" w:rsidRPr="00C4588C" w:rsidRDefault="00A74438" w:rsidP="008942E7">
            <w:pPr>
              <w:spacing w:after="0" w:line="240" w:lineRule="auto"/>
              <w:contextualSpacing/>
              <w:jc w:val="both"/>
              <w:rPr>
                <w:rFonts w:ascii="Tahoma" w:eastAsia="Times New Roman" w:hAnsi="Tahoma" w:cs="Tahoma"/>
                <w:i/>
                <w:color w:val="000000" w:themeColor="text1"/>
                <w:lang w:eastAsia="es-ES"/>
              </w:rPr>
            </w:pPr>
            <w:r w:rsidRPr="00C4588C">
              <w:rPr>
                <w:rFonts w:ascii="Tahoma" w:eastAsia="Times New Roman" w:hAnsi="Tahoma" w:cs="Tahoma"/>
                <w:iCs/>
                <w:color w:val="000000" w:themeColor="text1"/>
                <w:lang w:eastAsia="es-ES"/>
              </w:rPr>
              <w:t>Garantiza la rentabilidad, liquidez y generación de valor mediante la optimización de recursos</w:t>
            </w:r>
          </w:p>
        </w:tc>
        <w:tc>
          <w:tcPr>
            <w:tcW w:w="661" w:type="dxa"/>
            <w:gridSpan w:val="2"/>
            <w:vAlign w:val="center"/>
          </w:tcPr>
          <w:p w14:paraId="38B0D572" w14:textId="698A0804" w:rsidR="00074EE5" w:rsidRPr="00C4588C" w:rsidRDefault="00A17B58" w:rsidP="00A17B58">
            <w:pPr>
              <w:spacing w:after="0" w:line="240" w:lineRule="auto"/>
              <w:contextualSpacing/>
              <w:jc w:val="center"/>
              <w:rPr>
                <w:rFonts w:ascii="Tahoma" w:eastAsia="Times New Roman" w:hAnsi="Tahoma" w:cs="Tahoma"/>
                <w:b/>
                <w:color w:val="000000" w:themeColor="text1"/>
                <w:lang w:eastAsia="es-ES"/>
              </w:rPr>
            </w:pPr>
            <w:r w:rsidRPr="00C4588C">
              <w:rPr>
                <w:rFonts w:ascii="Tahoma" w:eastAsia="Times New Roman" w:hAnsi="Tahoma" w:cs="Tahoma"/>
                <w:b/>
                <w:color w:val="000000" w:themeColor="text1"/>
                <w:lang w:eastAsia="es-ES"/>
              </w:rPr>
              <w:t>X</w:t>
            </w:r>
          </w:p>
        </w:tc>
        <w:tc>
          <w:tcPr>
            <w:tcW w:w="1181" w:type="dxa"/>
            <w:gridSpan w:val="6"/>
            <w:vAlign w:val="center"/>
          </w:tcPr>
          <w:p w14:paraId="72F95139" w14:textId="6F62749E" w:rsidR="00074EE5" w:rsidRPr="00C4588C" w:rsidRDefault="00074EE5" w:rsidP="00A17B58">
            <w:pPr>
              <w:spacing w:after="0" w:line="240" w:lineRule="auto"/>
              <w:contextualSpacing/>
              <w:jc w:val="center"/>
              <w:rPr>
                <w:rFonts w:ascii="Tahoma" w:eastAsia="Times New Roman" w:hAnsi="Tahoma" w:cs="Tahoma"/>
                <w:b/>
                <w:color w:val="000000" w:themeColor="text1"/>
                <w:lang w:eastAsia="es-ES"/>
              </w:rPr>
            </w:pPr>
          </w:p>
        </w:tc>
      </w:tr>
      <w:tr w:rsidR="00CC5033" w:rsidRPr="00C4588C" w14:paraId="36684037" w14:textId="77777777" w:rsidTr="00615405">
        <w:tc>
          <w:tcPr>
            <w:tcW w:w="8959" w:type="dxa"/>
            <w:gridSpan w:val="17"/>
            <w:shd w:val="clear" w:color="auto" w:fill="D9D9D9" w:themeFill="background1" w:themeFillShade="D9"/>
            <w:vAlign w:val="center"/>
          </w:tcPr>
          <w:p w14:paraId="46EABD2D" w14:textId="2813DD75" w:rsidR="00074EE5" w:rsidRPr="00C4588C" w:rsidRDefault="00074EE5" w:rsidP="008942E7">
            <w:pPr>
              <w:spacing w:after="0" w:line="240" w:lineRule="auto"/>
              <w:contextualSpacing/>
              <w:jc w:val="both"/>
              <w:rPr>
                <w:rFonts w:ascii="Tahoma" w:eastAsia="Times New Roman" w:hAnsi="Tahoma" w:cs="Tahoma"/>
                <w:b/>
                <w:color w:val="000000" w:themeColor="text1"/>
                <w:lang w:eastAsia="es-ES"/>
              </w:rPr>
            </w:pPr>
            <w:r w:rsidRPr="00C4588C">
              <w:rPr>
                <w:rFonts w:ascii="Tahoma" w:eastAsia="Times New Roman" w:hAnsi="Tahoma" w:cs="Tahoma"/>
                <w:b/>
                <w:color w:val="000000" w:themeColor="text1"/>
                <w:lang w:eastAsia="es-ES"/>
              </w:rPr>
              <w:t>D. VALOR ESTIMADO</w:t>
            </w:r>
          </w:p>
        </w:tc>
      </w:tr>
      <w:tr w:rsidR="00CC5033" w:rsidRPr="00C4588C" w14:paraId="5A4CA24D" w14:textId="77777777" w:rsidTr="003F081D">
        <w:tc>
          <w:tcPr>
            <w:tcW w:w="8959" w:type="dxa"/>
            <w:gridSpan w:val="17"/>
            <w:vAlign w:val="center"/>
          </w:tcPr>
          <w:p w14:paraId="6D25B2E3" w14:textId="4C29EF34" w:rsidR="001A268D" w:rsidRPr="00C4588C" w:rsidRDefault="00A74438" w:rsidP="008942E7">
            <w:pPr>
              <w:spacing w:after="0" w:line="240" w:lineRule="auto"/>
              <w:contextualSpacing/>
              <w:jc w:val="both"/>
              <w:rPr>
                <w:rFonts w:ascii="Tahoma" w:eastAsia="Times New Roman" w:hAnsi="Tahoma" w:cs="Tahoma"/>
                <w:color w:val="000000" w:themeColor="text1"/>
                <w:lang w:eastAsia="es-ES"/>
              </w:rPr>
            </w:pPr>
            <w:bookmarkStart w:id="1" w:name="_Hlk125059000"/>
            <w:r w:rsidRPr="00C4588C">
              <w:rPr>
                <w:rFonts w:ascii="Tahoma" w:eastAsia="Times New Roman" w:hAnsi="Tahoma" w:cs="Tahoma"/>
                <w:color w:val="000000" w:themeColor="text1"/>
                <w:lang w:eastAsia="es-ES"/>
              </w:rPr>
              <w:t>SESENTA Y CUATRO MILLONES SEISCIENTOS VEINTE MIL CIEN PESOS ($64,620,100 IVA Incluido</w:t>
            </w:r>
          </w:p>
        </w:tc>
      </w:tr>
      <w:bookmarkEnd w:id="1"/>
      <w:tr w:rsidR="00CC5033" w:rsidRPr="00C4588C" w14:paraId="622F3005" w14:textId="77777777" w:rsidTr="00615405">
        <w:tc>
          <w:tcPr>
            <w:tcW w:w="8959" w:type="dxa"/>
            <w:gridSpan w:val="17"/>
            <w:shd w:val="clear" w:color="auto" w:fill="D9D9D9" w:themeFill="background1" w:themeFillShade="D9"/>
            <w:vAlign w:val="center"/>
          </w:tcPr>
          <w:p w14:paraId="46D48640" w14:textId="5E795387" w:rsidR="00074EE5" w:rsidRPr="00C4588C" w:rsidRDefault="00074EE5" w:rsidP="008942E7">
            <w:pPr>
              <w:spacing w:after="0" w:line="240" w:lineRule="auto"/>
              <w:contextualSpacing/>
              <w:jc w:val="both"/>
              <w:rPr>
                <w:rFonts w:ascii="Tahoma" w:eastAsia="Times New Roman" w:hAnsi="Tahoma" w:cs="Tahoma"/>
                <w:color w:val="000000" w:themeColor="text1"/>
                <w:lang w:eastAsia="es-ES"/>
              </w:rPr>
            </w:pPr>
            <w:r w:rsidRPr="00C4588C">
              <w:rPr>
                <w:rFonts w:ascii="Tahoma" w:eastAsia="Times New Roman" w:hAnsi="Tahoma" w:cs="Tahoma"/>
                <w:b/>
                <w:color w:val="000000" w:themeColor="text1"/>
                <w:lang w:eastAsia="es-ES"/>
              </w:rPr>
              <w:t>E. INFORMACIÓN PRESUPUESTAL Y FUENTE DE FINANCIACIÓN</w:t>
            </w:r>
          </w:p>
        </w:tc>
      </w:tr>
      <w:tr w:rsidR="00CC5033" w:rsidRPr="00C4588C" w14:paraId="4C76B15D" w14:textId="77777777" w:rsidTr="001F591F">
        <w:tc>
          <w:tcPr>
            <w:tcW w:w="596" w:type="dxa"/>
            <w:shd w:val="clear" w:color="auto" w:fill="auto"/>
            <w:vAlign w:val="center"/>
          </w:tcPr>
          <w:p w14:paraId="5CECEB9D" w14:textId="77777777" w:rsidR="00074EE5" w:rsidRPr="00C4588C" w:rsidRDefault="00074EE5" w:rsidP="008942E7">
            <w:pPr>
              <w:spacing w:after="0" w:line="240" w:lineRule="auto"/>
              <w:contextualSpacing/>
              <w:jc w:val="both"/>
              <w:rPr>
                <w:rFonts w:ascii="Tahoma" w:eastAsia="Times New Roman" w:hAnsi="Tahoma" w:cs="Tahoma"/>
                <w:b/>
                <w:color w:val="000000" w:themeColor="text1"/>
                <w:lang w:eastAsia="es-ES"/>
              </w:rPr>
            </w:pPr>
            <w:r w:rsidRPr="00C4588C">
              <w:rPr>
                <w:rFonts w:ascii="Tahoma" w:eastAsia="Times New Roman" w:hAnsi="Tahoma" w:cs="Tahoma"/>
                <w:b/>
                <w:color w:val="000000" w:themeColor="text1"/>
                <w:lang w:eastAsia="es-ES"/>
              </w:rPr>
              <w:t>1</w:t>
            </w:r>
          </w:p>
        </w:tc>
        <w:tc>
          <w:tcPr>
            <w:tcW w:w="1979" w:type="dxa"/>
            <w:shd w:val="clear" w:color="auto" w:fill="auto"/>
            <w:vAlign w:val="center"/>
          </w:tcPr>
          <w:p w14:paraId="0817C57F" w14:textId="77777777" w:rsidR="00074EE5" w:rsidRPr="00C4588C" w:rsidRDefault="00074EE5" w:rsidP="008942E7">
            <w:pPr>
              <w:spacing w:after="0" w:line="240" w:lineRule="auto"/>
              <w:contextualSpacing/>
              <w:jc w:val="both"/>
              <w:rPr>
                <w:rFonts w:ascii="Tahoma" w:eastAsia="Times New Roman" w:hAnsi="Tahoma" w:cs="Tahoma"/>
                <w:b/>
                <w:bCs/>
                <w:color w:val="000000" w:themeColor="text1"/>
                <w:lang w:eastAsia="es-ES"/>
              </w:rPr>
            </w:pPr>
            <w:r w:rsidRPr="00C4588C">
              <w:rPr>
                <w:rFonts w:ascii="Tahoma" w:eastAsia="Times New Roman" w:hAnsi="Tahoma" w:cs="Tahoma"/>
                <w:b/>
                <w:bCs/>
                <w:color w:val="000000" w:themeColor="text1"/>
                <w:lang w:eastAsia="es-ES"/>
              </w:rPr>
              <w:t xml:space="preserve">Recursos Propios </w:t>
            </w:r>
          </w:p>
        </w:tc>
        <w:tc>
          <w:tcPr>
            <w:tcW w:w="567" w:type="dxa"/>
            <w:shd w:val="clear" w:color="auto" w:fill="D9D9D9" w:themeFill="background1" w:themeFillShade="D9"/>
            <w:vAlign w:val="center"/>
          </w:tcPr>
          <w:p w14:paraId="13005C5A" w14:textId="35CCEF05" w:rsidR="00074EE5" w:rsidRPr="00C4588C" w:rsidRDefault="005A34C6" w:rsidP="005A34C6">
            <w:pPr>
              <w:spacing w:after="0" w:line="240" w:lineRule="auto"/>
              <w:contextualSpacing/>
              <w:jc w:val="center"/>
              <w:rPr>
                <w:rFonts w:ascii="Tahoma" w:eastAsia="Times New Roman" w:hAnsi="Tahoma" w:cs="Tahoma"/>
                <w:b/>
                <w:bCs/>
                <w:color w:val="000000" w:themeColor="text1"/>
                <w:lang w:eastAsia="es-ES"/>
              </w:rPr>
            </w:pPr>
            <w:r w:rsidRPr="00C4588C">
              <w:rPr>
                <w:rFonts w:ascii="Tahoma" w:eastAsia="Times New Roman" w:hAnsi="Tahoma" w:cs="Tahoma"/>
                <w:b/>
                <w:bCs/>
                <w:color w:val="000000" w:themeColor="text1"/>
                <w:lang w:eastAsia="es-ES"/>
              </w:rPr>
              <w:t>X</w:t>
            </w:r>
          </w:p>
        </w:tc>
        <w:tc>
          <w:tcPr>
            <w:tcW w:w="5007" w:type="dxa"/>
            <w:gridSpan w:val="12"/>
            <w:vAlign w:val="center"/>
          </w:tcPr>
          <w:p w14:paraId="0FE3998D" w14:textId="77777777" w:rsidR="00074EE5" w:rsidRPr="00C4588C" w:rsidRDefault="00074EE5" w:rsidP="008942E7">
            <w:pPr>
              <w:spacing w:after="0" w:line="240" w:lineRule="auto"/>
              <w:contextualSpacing/>
              <w:jc w:val="both"/>
              <w:rPr>
                <w:rFonts w:ascii="Tahoma" w:eastAsia="Times New Roman" w:hAnsi="Tahoma" w:cs="Tahoma"/>
                <w:b/>
                <w:bCs/>
                <w:color w:val="000000" w:themeColor="text1"/>
                <w:lang w:eastAsia="es-ES"/>
              </w:rPr>
            </w:pPr>
            <w:r w:rsidRPr="00C4588C">
              <w:rPr>
                <w:rFonts w:ascii="Tahoma" w:eastAsia="Times New Roman" w:hAnsi="Tahoma" w:cs="Tahoma"/>
                <w:b/>
                <w:bCs/>
                <w:color w:val="000000" w:themeColor="text1"/>
                <w:lang w:eastAsia="es-ES"/>
              </w:rPr>
              <w:t>Recursos Terceros</w:t>
            </w:r>
          </w:p>
        </w:tc>
        <w:tc>
          <w:tcPr>
            <w:tcW w:w="496" w:type="dxa"/>
            <w:shd w:val="clear" w:color="auto" w:fill="D9D9D9" w:themeFill="background1" w:themeFillShade="D9"/>
            <w:vAlign w:val="center"/>
          </w:tcPr>
          <w:p w14:paraId="29867A2F" w14:textId="488C7B15" w:rsidR="00074EE5" w:rsidRPr="00C4588C" w:rsidRDefault="00074EE5" w:rsidP="008942E7">
            <w:pPr>
              <w:spacing w:after="0" w:line="240" w:lineRule="auto"/>
              <w:contextualSpacing/>
              <w:jc w:val="both"/>
              <w:rPr>
                <w:rFonts w:ascii="Tahoma" w:eastAsia="Times New Roman" w:hAnsi="Tahoma" w:cs="Tahoma"/>
                <w:b/>
                <w:color w:val="000000" w:themeColor="text1"/>
                <w:lang w:eastAsia="es-ES"/>
              </w:rPr>
            </w:pPr>
          </w:p>
        </w:tc>
        <w:tc>
          <w:tcPr>
            <w:tcW w:w="314" w:type="dxa"/>
            <w:vAlign w:val="center"/>
          </w:tcPr>
          <w:p w14:paraId="270A2D40" w14:textId="77777777" w:rsidR="00074EE5" w:rsidRPr="00C4588C" w:rsidRDefault="00074EE5" w:rsidP="008942E7">
            <w:pPr>
              <w:spacing w:after="0" w:line="240" w:lineRule="auto"/>
              <w:contextualSpacing/>
              <w:jc w:val="both"/>
              <w:rPr>
                <w:rFonts w:ascii="Tahoma" w:eastAsia="Times New Roman" w:hAnsi="Tahoma" w:cs="Tahoma"/>
                <w:color w:val="000000" w:themeColor="text1"/>
                <w:lang w:eastAsia="es-ES"/>
              </w:rPr>
            </w:pPr>
          </w:p>
        </w:tc>
      </w:tr>
      <w:tr w:rsidR="00CC5033" w:rsidRPr="00C4588C" w14:paraId="43A8F835" w14:textId="77777777" w:rsidTr="001F591F">
        <w:tc>
          <w:tcPr>
            <w:tcW w:w="596" w:type="dxa"/>
            <w:vAlign w:val="center"/>
          </w:tcPr>
          <w:p w14:paraId="007F10B6" w14:textId="77777777" w:rsidR="00074EE5" w:rsidRPr="00C4588C" w:rsidRDefault="00074EE5" w:rsidP="008942E7">
            <w:pPr>
              <w:spacing w:after="0" w:line="240" w:lineRule="auto"/>
              <w:contextualSpacing/>
              <w:jc w:val="both"/>
              <w:rPr>
                <w:rFonts w:ascii="Tahoma" w:eastAsia="Times New Roman" w:hAnsi="Tahoma" w:cs="Tahoma"/>
                <w:color w:val="000000" w:themeColor="text1"/>
                <w:lang w:eastAsia="es-ES"/>
              </w:rPr>
            </w:pPr>
          </w:p>
        </w:tc>
        <w:tc>
          <w:tcPr>
            <w:tcW w:w="8363" w:type="dxa"/>
            <w:gridSpan w:val="16"/>
            <w:vAlign w:val="center"/>
          </w:tcPr>
          <w:p w14:paraId="06F6C324" w14:textId="6C43CAEC" w:rsidR="00074EE5" w:rsidRPr="00C4588C" w:rsidRDefault="00074EE5" w:rsidP="008942E7">
            <w:pPr>
              <w:spacing w:after="0" w:line="240" w:lineRule="auto"/>
              <w:contextualSpacing/>
              <w:jc w:val="both"/>
              <w:rPr>
                <w:rFonts w:ascii="Tahoma" w:eastAsia="Times New Roman" w:hAnsi="Tahoma" w:cs="Tahoma"/>
                <w:color w:val="000000" w:themeColor="text1"/>
                <w:lang w:eastAsia="es-ES"/>
              </w:rPr>
            </w:pPr>
            <w:r w:rsidRPr="00C4588C">
              <w:rPr>
                <w:rFonts w:ascii="Tahoma" w:eastAsia="Times New Roman" w:hAnsi="Tahoma" w:cs="Tahoma"/>
                <w:color w:val="000000" w:themeColor="text1"/>
                <w:lang w:eastAsia="es-ES"/>
              </w:rPr>
              <w:t xml:space="preserve">Fuente de financiación en caso de terceros: </w:t>
            </w:r>
          </w:p>
        </w:tc>
      </w:tr>
      <w:tr w:rsidR="00CC5033" w:rsidRPr="00C4588C" w14:paraId="30748CA5" w14:textId="77777777" w:rsidTr="001F591F">
        <w:tc>
          <w:tcPr>
            <w:tcW w:w="596" w:type="dxa"/>
            <w:shd w:val="clear" w:color="auto" w:fill="auto"/>
            <w:vAlign w:val="center"/>
          </w:tcPr>
          <w:p w14:paraId="79CFD2B6" w14:textId="3C3CAE3A" w:rsidR="00DD3C2C" w:rsidRPr="00C4588C" w:rsidRDefault="00DD3C2C" w:rsidP="008942E7">
            <w:pPr>
              <w:spacing w:after="0" w:line="240" w:lineRule="auto"/>
              <w:contextualSpacing/>
              <w:jc w:val="both"/>
              <w:rPr>
                <w:rFonts w:ascii="Tahoma" w:eastAsia="Times New Roman" w:hAnsi="Tahoma" w:cs="Tahoma"/>
                <w:b/>
                <w:color w:val="000000" w:themeColor="text1"/>
                <w:lang w:eastAsia="es-ES"/>
              </w:rPr>
            </w:pPr>
            <w:r w:rsidRPr="00C4588C">
              <w:rPr>
                <w:rFonts w:ascii="Tahoma" w:eastAsia="Times New Roman" w:hAnsi="Tahoma" w:cs="Tahoma"/>
                <w:b/>
                <w:color w:val="000000" w:themeColor="text1"/>
                <w:lang w:eastAsia="es-ES"/>
              </w:rPr>
              <w:t>2.</w:t>
            </w:r>
          </w:p>
        </w:tc>
        <w:tc>
          <w:tcPr>
            <w:tcW w:w="8363" w:type="dxa"/>
            <w:gridSpan w:val="16"/>
            <w:shd w:val="clear" w:color="auto" w:fill="auto"/>
            <w:vAlign w:val="center"/>
          </w:tcPr>
          <w:p w14:paraId="34D37D24" w14:textId="611DFA74" w:rsidR="00DD3C2C" w:rsidRPr="00C4588C" w:rsidRDefault="00DD3C2C" w:rsidP="008942E7">
            <w:pPr>
              <w:spacing w:after="0" w:line="240" w:lineRule="auto"/>
              <w:contextualSpacing/>
              <w:jc w:val="both"/>
              <w:rPr>
                <w:rFonts w:ascii="Tahoma" w:eastAsia="Times New Roman" w:hAnsi="Tahoma" w:cs="Tahoma"/>
                <w:b/>
                <w:color w:val="000000" w:themeColor="text1"/>
                <w:lang w:eastAsia="es-ES"/>
              </w:rPr>
            </w:pPr>
            <w:r w:rsidRPr="00C4588C">
              <w:rPr>
                <w:rFonts w:ascii="Tahoma" w:eastAsia="Times New Roman" w:hAnsi="Tahoma" w:cs="Tahoma"/>
                <w:b/>
                <w:color w:val="000000" w:themeColor="text1"/>
                <w:lang w:eastAsia="es-ES"/>
              </w:rPr>
              <w:t>Rubro a afectar</w:t>
            </w:r>
          </w:p>
        </w:tc>
      </w:tr>
      <w:tr w:rsidR="00A74438" w:rsidRPr="00C4588C" w14:paraId="1336E6B0" w14:textId="77777777" w:rsidTr="001F591F">
        <w:tc>
          <w:tcPr>
            <w:tcW w:w="596" w:type="dxa"/>
            <w:shd w:val="clear" w:color="auto" w:fill="auto"/>
            <w:vAlign w:val="center"/>
          </w:tcPr>
          <w:p w14:paraId="45136B68" w14:textId="77777777" w:rsidR="00A74438" w:rsidRPr="00C4588C" w:rsidRDefault="00A74438" w:rsidP="00A74438">
            <w:pPr>
              <w:spacing w:after="0" w:line="240" w:lineRule="auto"/>
              <w:contextualSpacing/>
              <w:jc w:val="both"/>
              <w:rPr>
                <w:rFonts w:ascii="Tahoma" w:eastAsia="Times New Roman" w:hAnsi="Tahoma" w:cs="Tahoma"/>
                <w:color w:val="000000" w:themeColor="text1"/>
                <w:lang w:eastAsia="es-ES"/>
              </w:rPr>
            </w:pPr>
          </w:p>
        </w:tc>
        <w:tc>
          <w:tcPr>
            <w:tcW w:w="8363" w:type="dxa"/>
            <w:gridSpan w:val="16"/>
            <w:shd w:val="clear" w:color="auto" w:fill="auto"/>
            <w:vAlign w:val="center"/>
          </w:tcPr>
          <w:p w14:paraId="150C481B" w14:textId="4CAA24F5" w:rsidR="00A74438" w:rsidRPr="00C4588C" w:rsidRDefault="00A74438" w:rsidP="00A74438">
            <w:pPr>
              <w:pStyle w:val="NormalWeb"/>
              <w:spacing w:before="0" w:beforeAutospacing="0" w:after="0" w:afterAutospacing="0"/>
              <w:contextualSpacing/>
              <w:jc w:val="both"/>
              <w:rPr>
                <w:rFonts w:ascii="Tahoma" w:hAnsi="Tahoma" w:cs="Tahoma"/>
                <w:color w:val="000000" w:themeColor="text1"/>
                <w:sz w:val="22"/>
                <w:szCs w:val="22"/>
              </w:rPr>
            </w:pPr>
            <w:r w:rsidRPr="00C4588C">
              <w:rPr>
                <w:rFonts w:ascii="Tahoma" w:hAnsi="Tahoma" w:cs="Tahoma"/>
                <w:color w:val="000000" w:themeColor="text1"/>
                <w:sz w:val="22"/>
                <w:szCs w:val="22"/>
                <w:lang w:val="es-ES" w:eastAsia="es-ES"/>
              </w:rPr>
              <w:t>B050102008003013; SERVICIOS DE TECNOLOGÍA DE LA INFORMACIÓN (TI) DE CONSULTORÍA Y DE APOYO.</w:t>
            </w:r>
          </w:p>
        </w:tc>
      </w:tr>
      <w:tr w:rsidR="00A74438" w:rsidRPr="00C4588C" w14:paraId="59B1EB01" w14:textId="77777777" w:rsidTr="00B528A4">
        <w:tc>
          <w:tcPr>
            <w:tcW w:w="596" w:type="dxa"/>
            <w:shd w:val="clear" w:color="auto" w:fill="auto"/>
            <w:vAlign w:val="center"/>
          </w:tcPr>
          <w:p w14:paraId="4446ED52" w14:textId="6610C99B" w:rsidR="00A74438" w:rsidRPr="00C4588C" w:rsidRDefault="00A74438" w:rsidP="00A74438">
            <w:pPr>
              <w:spacing w:after="0" w:line="240" w:lineRule="auto"/>
              <w:contextualSpacing/>
              <w:jc w:val="both"/>
              <w:rPr>
                <w:rFonts w:ascii="Tahoma" w:eastAsia="Times New Roman" w:hAnsi="Tahoma" w:cs="Tahoma"/>
                <w:b/>
                <w:color w:val="000000" w:themeColor="text1"/>
                <w:lang w:eastAsia="es-ES"/>
              </w:rPr>
            </w:pPr>
            <w:r w:rsidRPr="00C4588C">
              <w:rPr>
                <w:rFonts w:ascii="Tahoma" w:eastAsia="Times New Roman" w:hAnsi="Tahoma" w:cs="Tahoma"/>
                <w:b/>
                <w:color w:val="000000" w:themeColor="text1"/>
                <w:lang w:eastAsia="es-ES"/>
              </w:rPr>
              <w:t xml:space="preserve">3 </w:t>
            </w:r>
          </w:p>
        </w:tc>
        <w:tc>
          <w:tcPr>
            <w:tcW w:w="6521" w:type="dxa"/>
            <w:gridSpan w:val="8"/>
            <w:shd w:val="clear" w:color="auto" w:fill="auto"/>
            <w:vAlign w:val="center"/>
          </w:tcPr>
          <w:p w14:paraId="700B3FB3" w14:textId="77777777" w:rsidR="00A74438" w:rsidRPr="00C4588C" w:rsidRDefault="00A74438" w:rsidP="00A74438">
            <w:pPr>
              <w:spacing w:after="0" w:line="240" w:lineRule="auto"/>
              <w:contextualSpacing/>
              <w:jc w:val="both"/>
              <w:rPr>
                <w:rFonts w:ascii="Tahoma" w:eastAsia="Times New Roman" w:hAnsi="Tahoma" w:cs="Tahoma"/>
                <w:b/>
                <w:color w:val="000000" w:themeColor="text1"/>
                <w:lang w:eastAsia="es-ES"/>
              </w:rPr>
            </w:pPr>
            <w:r w:rsidRPr="00C4588C">
              <w:rPr>
                <w:rFonts w:ascii="Tahoma" w:eastAsia="Times New Roman" w:hAnsi="Tahoma" w:cs="Tahoma"/>
                <w:b/>
                <w:color w:val="000000" w:themeColor="text1"/>
                <w:lang w:eastAsia="es-ES"/>
              </w:rPr>
              <w:t>Requiere adición del presupuesto de ingresos y gastos</w:t>
            </w:r>
          </w:p>
        </w:tc>
        <w:tc>
          <w:tcPr>
            <w:tcW w:w="708" w:type="dxa"/>
            <w:gridSpan w:val="3"/>
            <w:tcBorders>
              <w:bottom w:val="nil"/>
            </w:tcBorders>
            <w:shd w:val="clear" w:color="auto" w:fill="D9D9D9" w:themeFill="background1" w:themeFillShade="D9"/>
            <w:vAlign w:val="center"/>
          </w:tcPr>
          <w:p w14:paraId="7A9798DB" w14:textId="2D131C25" w:rsidR="00A74438" w:rsidRPr="00C4588C" w:rsidRDefault="00A74438" w:rsidP="00A74438">
            <w:pPr>
              <w:spacing w:after="0" w:line="240" w:lineRule="auto"/>
              <w:contextualSpacing/>
              <w:jc w:val="both"/>
              <w:rPr>
                <w:rFonts w:ascii="Tahoma" w:eastAsia="Times New Roman" w:hAnsi="Tahoma" w:cs="Tahoma"/>
                <w:b/>
                <w:color w:val="000000" w:themeColor="text1"/>
                <w:lang w:eastAsia="es-ES"/>
              </w:rPr>
            </w:pPr>
            <w:r w:rsidRPr="00C4588C">
              <w:rPr>
                <w:rFonts w:ascii="Tahoma" w:eastAsia="Times New Roman" w:hAnsi="Tahoma" w:cs="Tahoma"/>
                <w:b/>
                <w:color w:val="000000" w:themeColor="text1"/>
                <w:lang w:eastAsia="es-ES"/>
              </w:rPr>
              <w:t xml:space="preserve">Sí </w:t>
            </w:r>
          </w:p>
        </w:tc>
        <w:tc>
          <w:tcPr>
            <w:tcW w:w="1134" w:type="dxa"/>
            <w:gridSpan w:val="5"/>
            <w:tcBorders>
              <w:bottom w:val="nil"/>
            </w:tcBorders>
            <w:shd w:val="clear" w:color="auto" w:fill="D9D9D9" w:themeFill="background1" w:themeFillShade="D9"/>
            <w:vAlign w:val="center"/>
          </w:tcPr>
          <w:p w14:paraId="24CFF9E1" w14:textId="77777777" w:rsidR="00A74438" w:rsidRPr="00C4588C" w:rsidRDefault="00A74438" w:rsidP="00A74438">
            <w:pPr>
              <w:spacing w:after="0" w:line="240" w:lineRule="auto"/>
              <w:contextualSpacing/>
              <w:jc w:val="both"/>
              <w:rPr>
                <w:rFonts w:ascii="Tahoma" w:eastAsia="Times New Roman" w:hAnsi="Tahoma" w:cs="Tahoma"/>
                <w:b/>
                <w:color w:val="000000" w:themeColor="text1"/>
                <w:shd w:val="clear" w:color="auto" w:fill="D9D9D9" w:themeFill="background1" w:themeFillShade="D9"/>
                <w:lang w:eastAsia="es-ES"/>
              </w:rPr>
            </w:pPr>
            <w:r w:rsidRPr="00C4588C">
              <w:rPr>
                <w:rFonts w:ascii="Tahoma" w:eastAsia="Times New Roman" w:hAnsi="Tahoma" w:cs="Tahoma"/>
                <w:b/>
                <w:color w:val="000000" w:themeColor="text1"/>
                <w:shd w:val="clear" w:color="auto" w:fill="D9D9D9" w:themeFill="background1" w:themeFillShade="D9"/>
                <w:lang w:eastAsia="es-ES"/>
              </w:rPr>
              <w:t xml:space="preserve">No </w:t>
            </w:r>
          </w:p>
        </w:tc>
      </w:tr>
      <w:tr w:rsidR="00A74438" w:rsidRPr="00C4588C" w14:paraId="1D988E74" w14:textId="77777777" w:rsidTr="00B528A4">
        <w:tc>
          <w:tcPr>
            <w:tcW w:w="596" w:type="dxa"/>
            <w:vAlign w:val="center"/>
          </w:tcPr>
          <w:p w14:paraId="19915D08" w14:textId="77777777" w:rsidR="00A74438" w:rsidRPr="00C4588C" w:rsidRDefault="00A74438" w:rsidP="00A74438">
            <w:pPr>
              <w:spacing w:after="0" w:line="240" w:lineRule="auto"/>
              <w:contextualSpacing/>
              <w:jc w:val="both"/>
              <w:rPr>
                <w:rFonts w:ascii="Tahoma" w:eastAsia="Times New Roman" w:hAnsi="Tahoma" w:cs="Tahoma"/>
                <w:color w:val="000000" w:themeColor="text1"/>
                <w:lang w:eastAsia="es-ES"/>
              </w:rPr>
            </w:pPr>
          </w:p>
        </w:tc>
        <w:tc>
          <w:tcPr>
            <w:tcW w:w="6521" w:type="dxa"/>
            <w:gridSpan w:val="8"/>
            <w:vAlign w:val="center"/>
          </w:tcPr>
          <w:p w14:paraId="78AAC34F" w14:textId="77777777" w:rsidR="00A74438" w:rsidRPr="00C4588C" w:rsidRDefault="00A74438" w:rsidP="00A74438">
            <w:pPr>
              <w:spacing w:after="0" w:line="240" w:lineRule="auto"/>
              <w:contextualSpacing/>
              <w:jc w:val="both"/>
              <w:rPr>
                <w:rFonts w:ascii="Tahoma" w:eastAsia="Times New Roman" w:hAnsi="Tahoma" w:cs="Tahoma"/>
                <w:color w:val="000000" w:themeColor="text1"/>
                <w:lang w:eastAsia="es-ES"/>
              </w:rPr>
            </w:pPr>
          </w:p>
        </w:tc>
        <w:tc>
          <w:tcPr>
            <w:tcW w:w="708" w:type="dxa"/>
            <w:gridSpan w:val="3"/>
            <w:shd w:val="clear" w:color="auto" w:fill="auto"/>
            <w:vAlign w:val="center"/>
          </w:tcPr>
          <w:p w14:paraId="4A13B1DF" w14:textId="77777777" w:rsidR="00A74438" w:rsidRPr="00C4588C" w:rsidRDefault="00A74438" w:rsidP="00A74438">
            <w:pPr>
              <w:spacing w:after="0" w:line="240" w:lineRule="auto"/>
              <w:contextualSpacing/>
              <w:jc w:val="both"/>
              <w:rPr>
                <w:rFonts w:ascii="Tahoma" w:eastAsia="Times New Roman" w:hAnsi="Tahoma" w:cs="Tahoma"/>
                <w:color w:val="000000" w:themeColor="text1"/>
                <w:lang w:eastAsia="es-ES"/>
              </w:rPr>
            </w:pPr>
          </w:p>
        </w:tc>
        <w:tc>
          <w:tcPr>
            <w:tcW w:w="1134" w:type="dxa"/>
            <w:gridSpan w:val="5"/>
            <w:shd w:val="clear" w:color="auto" w:fill="auto"/>
            <w:vAlign w:val="center"/>
          </w:tcPr>
          <w:p w14:paraId="709BA1BC" w14:textId="3E9F7EEB" w:rsidR="00A74438" w:rsidRPr="00C4588C" w:rsidRDefault="00A74438" w:rsidP="00A74438">
            <w:pPr>
              <w:spacing w:after="0" w:line="240" w:lineRule="auto"/>
              <w:contextualSpacing/>
              <w:jc w:val="both"/>
              <w:rPr>
                <w:rFonts w:ascii="Tahoma" w:eastAsia="Times New Roman" w:hAnsi="Tahoma" w:cs="Tahoma"/>
                <w:color w:val="000000" w:themeColor="text1"/>
                <w:shd w:val="clear" w:color="auto" w:fill="D9D9D9" w:themeFill="background1" w:themeFillShade="D9"/>
                <w:lang w:eastAsia="es-ES"/>
              </w:rPr>
            </w:pPr>
            <w:r w:rsidRPr="00C4588C">
              <w:rPr>
                <w:rFonts w:ascii="Tahoma" w:eastAsia="Times New Roman" w:hAnsi="Tahoma" w:cs="Tahoma"/>
                <w:color w:val="000000" w:themeColor="text1"/>
                <w:shd w:val="clear" w:color="auto" w:fill="D9D9D9" w:themeFill="background1" w:themeFillShade="D9"/>
                <w:lang w:eastAsia="es-ES"/>
              </w:rPr>
              <w:t>X</w:t>
            </w:r>
          </w:p>
        </w:tc>
      </w:tr>
      <w:tr w:rsidR="00A74438" w:rsidRPr="00C4588C" w14:paraId="53F227DC" w14:textId="77777777" w:rsidTr="001F591F">
        <w:tc>
          <w:tcPr>
            <w:tcW w:w="596" w:type="dxa"/>
            <w:vAlign w:val="center"/>
          </w:tcPr>
          <w:p w14:paraId="009DB403" w14:textId="77777777" w:rsidR="00A74438" w:rsidRPr="00C4588C" w:rsidRDefault="00A74438" w:rsidP="00A74438">
            <w:pPr>
              <w:spacing w:after="0" w:line="240" w:lineRule="auto"/>
              <w:contextualSpacing/>
              <w:jc w:val="both"/>
              <w:rPr>
                <w:rFonts w:ascii="Tahoma" w:eastAsia="Times New Roman" w:hAnsi="Tahoma" w:cs="Tahoma"/>
                <w:color w:val="000000" w:themeColor="text1"/>
                <w:lang w:eastAsia="es-ES"/>
              </w:rPr>
            </w:pPr>
          </w:p>
        </w:tc>
        <w:tc>
          <w:tcPr>
            <w:tcW w:w="8363" w:type="dxa"/>
            <w:gridSpan w:val="16"/>
            <w:vAlign w:val="center"/>
          </w:tcPr>
          <w:p w14:paraId="190445B0" w14:textId="532AC615" w:rsidR="00A74438" w:rsidRPr="00C4588C" w:rsidRDefault="00A74438" w:rsidP="00A74438">
            <w:pPr>
              <w:spacing w:after="0" w:line="240" w:lineRule="auto"/>
              <w:contextualSpacing/>
              <w:jc w:val="both"/>
              <w:rPr>
                <w:rFonts w:ascii="Tahoma" w:eastAsia="Times New Roman" w:hAnsi="Tahoma" w:cs="Tahoma"/>
                <w:color w:val="000000" w:themeColor="text1"/>
                <w:lang w:eastAsia="es-ES"/>
              </w:rPr>
            </w:pPr>
            <w:r w:rsidRPr="00C4588C">
              <w:rPr>
                <w:rFonts w:ascii="Tahoma" w:eastAsia="Times New Roman" w:hAnsi="Tahoma" w:cs="Tahoma"/>
                <w:color w:val="000000" w:themeColor="text1"/>
                <w:lang w:eastAsia="es-ES"/>
              </w:rPr>
              <w:t>¿Cuanto? - ¿Cómo?</w:t>
            </w:r>
          </w:p>
        </w:tc>
      </w:tr>
      <w:tr w:rsidR="00A74438" w:rsidRPr="00C4588C" w14:paraId="13B188D6" w14:textId="77777777" w:rsidTr="00B528A4">
        <w:tc>
          <w:tcPr>
            <w:tcW w:w="596" w:type="dxa"/>
            <w:shd w:val="clear" w:color="auto" w:fill="auto"/>
            <w:vAlign w:val="center"/>
          </w:tcPr>
          <w:p w14:paraId="0BF0023C" w14:textId="512B934E" w:rsidR="00A74438" w:rsidRPr="00C4588C" w:rsidRDefault="00A74438" w:rsidP="00A74438">
            <w:pPr>
              <w:spacing w:after="0" w:line="240" w:lineRule="auto"/>
              <w:contextualSpacing/>
              <w:jc w:val="both"/>
              <w:rPr>
                <w:rFonts w:ascii="Tahoma" w:eastAsia="Times New Roman" w:hAnsi="Tahoma" w:cs="Tahoma"/>
                <w:b/>
                <w:color w:val="000000" w:themeColor="text1"/>
                <w:lang w:eastAsia="es-ES"/>
              </w:rPr>
            </w:pPr>
            <w:r w:rsidRPr="00C4588C">
              <w:rPr>
                <w:rFonts w:ascii="Tahoma" w:eastAsia="Times New Roman" w:hAnsi="Tahoma" w:cs="Tahoma"/>
                <w:b/>
                <w:color w:val="000000" w:themeColor="text1"/>
                <w:lang w:eastAsia="es-ES"/>
              </w:rPr>
              <w:t>4</w:t>
            </w:r>
          </w:p>
        </w:tc>
        <w:tc>
          <w:tcPr>
            <w:tcW w:w="6521" w:type="dxa"/>
            <w:gridSpan w:val="8"/>
            <w:shd w:val="clear" w:color="auto" w:fill="auto"/>
            <w:vAlign w:val="center"/>
          </w:tcPr>
          <w:p w14:paraId="11926D13" w14:textId="77777777" w:rsidR="00A74438" w:rsidRPr="00C4588C" w:rsidRDefault="00A74438" w:rsidP="00A74438">
            <w:pPr>
              <w:spacing w:after="0" w:line="240" w:lineRule="auto"/>
              <w:contextualSpacing/>
              <w:jc w:val="both"/>
              <w:rPr>
                <w:rFonts w:ascii="Tahoma" w:eastAsia="Times New Roman" w:hAnsi="Tahoma" w:cs="Tahoma"/>
                <w:b/>
                <w:color w:val="000000" w:themeColor="text1"/>
                <w:lang w:eastAsia="es-ES"/>
              </w:rPr>
            </w:pPr>
            <w:r w:rsidRPr="00C4588C">
              <w:rPr>
                <w:rFonts w:ascii="Tahoma" w:eastAsia="Times New Roman" w:hAnsi="Tahoma" w:cs="Tahoma"/>
                <w:b/>
                <w:color w:val="000000" w:themeColor="text1"/>
                <w:lang w:eastAsia="es-ES"/>
              </w:rPr>
              <w:t>Requiere vigencia futura</w:t>
            </w:r>
          </w:p>
        </w:tc>
        <w:tc>
          <w:tcPr>
            <w:tcW w:w="708" w:type="dxa"/>
            <w:gridSpan w:val="3"/>
            <w:shd w:val="clear" w:color="auto" w:fill="D0CECE" w:themeFill="background2" w:themeFillShade="E6"/>
            <w:vAlign w:val="center"/>
          </w:tcPr>
          <w:p w14:paraId="396F2B00" w14:textId="0FBEE557" w:rsidR="00A74438" w:rsidRPr="00C4588C" w:rsidRDefault="00A74438" w:rsidP="00A74438">
            <w:pPr>
              <w:spacing w:after="0" w:line="240" w:lineRule="auto"/>
              <w:contextualSpacing/>
              <w:jc w:val="both"/>
              <w:rPr>
                <w:rFonts w:ascii="Tahoma" w:eastAsia="Times New Roman" w:hAnsi="Tahoma" w:cs="Tahoma"/>
                <w:b/>
                <w:color w:val="000000" w:themeColor="text1"/>
                <w:lang w:eastAsia="es-ES"/>
              </w:rPr>
            </w:pPr>
            <w:r w:rsidRPr="00C4588C">
              <w:rPr>
                <w:rFonts w:ascii="Tahoma" w:eastAsia="Times New Roman" w:hAnsi="Tahoma" w:cs="Tahoma"/>
                <w:b/>
                <w:color w:val="000000" w:themeColor="text1"/>
                <w:lang w:eastAsia="es-ES"/>
              </w:rPr>
              <w:t>Sí</w:t>
            </w:r>
          </w:p>
        </w:tc>
        <w:tc>
          <w:tcPr>
            <w:tcW w:w="1134" w:type="dxa"/>
            <w:gridSpan w:val="5"/>
            <w:shd w:val="clear" w:color="auto" w:fill="D0CECE" w:themeFill="background2" w:themeFillShade="E6"/>
            <w:vAlign w:val="center"/>
          </w:tcPr>
          <w:p w14:paraId="78D16235" w14:textId="77777777" w:rsidR="00A74438" w:rsidRPr="00C4588C" w:rsidRDefault="00A74438" w:rsidP="00A74438">
            <w:pPr>
              <w:spacing w:after="0" w:line="240" w:lineRule="auto"/>
              <w:contextualSpacing/>
              <w:jc w:val="both"/>
              <w:rPr>
                <w:rFonts w:ascii="Tahoma" w:eastAsia="Times New Roman" w:hAnsi="Tahoma" w:cs="Tahoma"/>
                <w:b/>
                <w:color w:val="000000" w:themeColor="text1"/>
                <w:shd w:val="clear" w:color="auto" w:fill="D9D9D9" w:themeFill="background1" w:themeFillShade="D9"/>
                <w:lang w:eastAsia="es-ES"/>
              </w:rPr>
            </w:pPr>
            <w:r w:rsidRPr="00C4588C">
              <w:rPr>
                <w:rFonts w:ascii="Tahoma" w:eastAsia="Times New Roman" w:hAnsi="Tahoma" w:cs="Tahoma"/>
                <w:b/>
                <w:color w:val="000000" w:themeColor="text1"/>
                <w:lang w:eastAsia="es-ES"/>
              </w:rPr>
              <w:t>No</w:t>
            </w:r>
          </w:p>
        </w:tc>
      </w:tr>
      <w:tr w:rsidR="00A74438" w:rsidRPr="00C4588C" w14:paraId="13AED699" w14:textId="77777777" w:rsidTr="00B528A4">
        <w:trPr>
          <w:trHeight w:val="70"/>
        </w:trPr>
        <w:tc>
          <w:tcPr>
            <w:tcW w:w="596" w:type="dxa"/>
            <w:vAlign w:val="center"/>
          </w:tcPr>
          <w:p w14:paraId="1CDB3DB4" w14:textId="77777777" w:rsidR="00A74438" w:rsidRPr="00C4588C" w:rsidRDefault="00A74438" w:rsidP="00A74438">
            <w:pPr>
              <w:spacing w:after="0" w:line="240" w:lineRule="auto"/>
              <w:contextualSpacing/>
              <w:jc w:val="both"/>
              <w:rPr>
                <w:rFonts w:ascii="Tahoma" w:eastAsia="Times New Roman" w:hAnsi="Tahoma" w:cs="Tahoma"/>
                <w:color w:val="000000" w:themeColor="text1"/>
                <w:lang w:eastAsia="es-ES"/>
              </w:rPr>
            </w:pPr>
          </w:p>
        </w:tc>
        <w:tc>
          <w:tcPr>
            <w:tcW w:w="6521" w:type="dxa"/>
            <w:gridSpan w:val="8"/>
            <w:vAlign w:val="center"/>
          </w:tcPr>
          <w:p w14:paraId="21DAF291" w14:textId="21C9FFF5" w:rsidR="00A74438" w:rsidRPr="00C4588C" w:rsidRDefault="00A74438" w:rsidP="00A74438">
            <w:pPr>
              <w:spacing w:after="0" w:line="240" w:lineRule="auto"/>
              <w:contextualSpacing/>
              <w:jc w:val="both"/>
              <w:rPr>
                <w:rFonts w:ascii="Tahoma" w:eastAsia="Times New Roman" w:hAnsi="Tahoma" w:cs="Tahoma"/>
                <w:color w:val="000000" w:themeColor="text1"/>
                <w:lang w:eastAsia="es-ES"/>
              </w:rPr>
            </w:pPr>
            <w:r w:rsidRPr="00C4588C">
              <w:rPr>
                <w:rFonts w:ascii="Tahoma" w:eastAsia="Times New Roman" w:hAnsi="Tahoma" w:cs="Tahoma"/>
                <w:color w:val="000000" w:themeColor="text1"/>
                <w:lang w:eastAsia="es-ES"/>
              </w:rPr>
              <w:t>N/A</w:t>
            </w:r>
          </w:p>
        </w:tc>
        <w:tc>
          <w:tcPr>
            <w:tcW w:w="708" w:type="dxa"/>
            <w:gridSpan w:val="3"/>
            <w:shd w:val="clear" w:color="auto" w:fill="auto"/>
            <w:vAlign w:val="center"/>
          </w:tcPr>
          <w:p w14:paraId="679865C9" w14:textId="77777777" w:rsidR="00A74438" w:rsidRPr="00C4588C" w:rsidRDefault="00A74438" w:rsidP="00A74438">
            <w:pPr>
              <w:spacing w:after="0" w:line="240" w:lineRule="auto"/>
              <w:contextualSpacing/>
              <w:jc w:val="both"/>
              <w:rPr>
                <w:rFonts w:ascii="Tahoma" w:eastAsia="Times New Roman" w:hAnsi="Tahoma" w:cs="Tahoma"/>
                <w:color w:val="000000" w:themeColor="text1"/>
                <w:lang w:eastAsia="es-ES"/>
              </w:rPr>
            </w:pPr>
          </w:p>
        </w:tc>
        <w:tc>
          <w:tcPr>
            <w:tcW w:w="1134" w:type="dxa"/>
            <w:gridSpan w:val="5"/>
            <w:shd w:val="clear" w:color="auto" w:fill="auto"/>
            <w:vAlign w:val="center"/>
          </w:tcPr>
          <w:p w14:paraId="5C85CA4D" w14:textId="07D4D32B" w:rsidR="00A74438" w:rsidRPr="00C4588C" w:rsidRDefault="00A74438" w:rsidP="00A74438">
            <w:pPr>
              <w:spacing w:after="0" w:line="240" w:lineRule="auto"/>
              <w:contextualSpacing/>
              <w:jc w:val="both"/>
              <w:rPr>
                <w:rFonts w:ascii="Tahoma" w:eastAsia="Times New Roman" w:hAnsi="Tahoma" w:cs="Tahoma"/>
                <w:color w:val="000000" w:themeColor="text1"/>
                <w:shd w:val="clear" w:color="auto" w:fill="D9D9D9" w:themeFill="background1" w:themeFillShade="D9"/>
                <w:lang w:eastAsia="es-ES"/>
              </w:rPr>
            </w:pPr>
            <w:r w:rsidRPr="00C4588C">
              <w:rPr>
                <w:rFonts w:ascii="Tahoma" w:eastAsia="Times New Roman" w:hAnsi="Tahoma" w:cs="Tahoma"/>
                <w:color w:val="000000" w:themeColor="text1"/>
                <w:shd w:val="clear" w:color="auto" w:fill="D9D9D9" w:themeFill="background1" w:themeFillShade="D9"/>
                <w:lang w:eastAsia="es-ES"/>
              </w:rPr>
              <w:t>X</w:t>
            </w:r>
          </w:p>
        </w:tc>
      </w:tr>
      <w:tr w:rsidR="00A74438" w:rsidRPr="00C4588C" w14:paraId="66F6F15C" w14:textId="77777777" w:rsidTr="0044082E">
        <w:trPr>
          <w:trHeight w:val="502"/>
        </w:trPr>
        <w:tc>
          <w:tcPr>
            <w:tcW w:w="8959" w:type="dxa"/>
            <w:gridSpan w:val="17"/>
            <w:shd w:val="clear" w:color="auto" w:fill="D9D9D9" w:themeFill="background1" w:themeFillShade="D9"/>
            <w:vAlign w:val="center"/>
          </w:tcPr>
          <w:p w14:paraId="0EBC402F" w14:textId="196C393F" w:rsidR="00A74438" w:rsidRPr="00C4588C" w:rsidRDefault="00A74438" w:rsidP="00A74438">
            <w:pPr>
              <w:spacing w:after="0" w:line="240" w:lineRule="auto"/>
              <w:contextualSpacing/>
              <w:jc w:val="both"/>
              <w:rPr>
                <w:rFonts w:ascii="Tahoma" w:eastAsia="Times New Roman" w:hAnsi="Tahoma" w:cs="Tahoma"/>
                <w:b/>
                <w:color w:val="000000" w:themeColor="text1"/>
                <w:lang w:eastAsia="es-ES"/>
              </w:rPr>
            </w:pPr>
            <w:r w:rsidRPr="00C4588C">
              <w:rPr>
                <w:rFonts w:ascii="Tahoma" w:eastAsia="Times New Roman" w:hAnsi="Tahoma" w:cs="Tahoma"/>
                <w:b/>
                <w:color w:val="000000" w:themeColor="text1"/>
                <w:lang w:eastAsia="es-ES"/>
              </w:rPr>
              <w:t xml:space="preserve">F. CONDICIONES DE SELECCIÓN Y CONTRATACIÓN </w:t>
            </w:r>
          </w:p>
        </w:tc>
      </w:tr>
      <w:tr w:rsidR="00A74438" w:rsidRPr="00C4588C" w14:paraId="3FECC527" w14:textId="77777777" w:rsidTr="00615405">
        <w:tc>
          <w:tcPr>
            <w:tcW w:w="8959" w:type="dxa"/>
            <w:gridSpan w:val="17"/>
            <w:shd w:val="clear" w:color="auto" w:fill="D9D9D9" w:themeFill="background1" w:themeFillShade="D9"/>
            <w:vAlign w:val="center"/>
          </w:tcPr>
          <w:p w14:paraId="52847E43" w14:textId="5E958E8B" w:rsidR="00A74438" w:rsidRPr="00C4588C" w:rsidRDefault="00A74438" w:rsidP="00A74438">
            <w:pPr>
              <w:spacing w:after="0" w:line="240" w:lineRule="auto"/>
              <w:contextualSpacing/>
              <w:jc w:val="both"/>
              <w:rPr>
                <w:rFonts w:ascii="Tahoma" w:eastAsia="Times New Roman" w:hAnsi="Tahoma" w:cs="Tahoma"/>
                <w:b/>
                <w:color w:val="000000" w:themeColor="text1"/>
                <w:lang w:eastAsia="es-ES"/>
              </w:rPr>
            </w:pPr>
            <w:r w:rsidRPr="00C4588C">
              <w:rPr>
                <w:rFonts w:ascii="Tahoma" w:eastAsia="Times New Roman" w:hAnsi="Tahoma" w:cs="Tahoma"/>
                <w:b/>
                <w:color w:val="000000" w:themeColor="text1"/>
                <w:lang w:eastAsia="es-ES"/>
              </w:rPr>
              <w:t>1. MODALIDAD DE SELECCIÓN Y CONTRATACIÓN (Seleccionar la que aplique, marque X)</w:t>
            </w:r>
          </w:p>
        </w:tc>
      </w:tr>
      <w:tr w:rsidR="00A74438" w:rsidRPr="00C4588C" w14:paraId="65C438B3" w14:textId="77777777" w:rsidTr="003F081D">
        <w:trPr>
          <w:trHeight w:val="574"/>
        </w:trPr>
        <w:tc>
          <w:tcPr>
            <w:tcW w:w="3917" w:type="dxa"/>
            <w:gridSpan w:val="5"/>
            <w:vAlign w:val="center"/>
          </w:tcPr>
          <w:p w14:paraId="759E38AA" w14:textId="73525EEC" w:rsidR="00A74438" w:rsidRPr="00C4588C" w:rsidRDefault="00A74438" w:rsidP="00A74438">
            <w:pPr>
              <w:spacing w:after="0" w:line="240" w:lineRule="auto"/>
              <w:contextualSpacing/>
              <w:jc w:val="both"/>
              <w:rPr>
                <w:rFonts w:ascii="Tahoma" w:eastAsia="Times New Roman" w:hAnsi="Tahoma" w:cs="Tahoma"/>
                <w:b/>
                <w:color w:val="000000" w:themeColor="text1"/>
                <w:lang w:eastAsia="es-ES"/>
              </w:rPr>
            </w:pPr>
            <w:r w:rsidRPr="00C4588C">
              <w:rPr>
                <w:rFonts w:ascii="Tahoma" w:eastAsia="Times New Roman" w:hAnsi="Tahoma" w:cs="Tahoma"/>
                <w:b/>
                <w:color w:val="000000" w:themeColor="text1"/>
                <w:lang w:eastAsia="es-ES"/>
              </w:rPr>
              <w:t>Modalidad de selección y contratación.</w:t>
            </w:r>
          </w:p>
        </w:tc>
        <w:tc>
          <w:tcPr>
            <w:tcW w:w="5042" w:type="dxa"/>
            <w:gridSpan w:val="12"/>
            <w:vAlign w:val="center"/>
          </w:tcPr>
          <w:p w14:paraId="1D7D2A15" w14:textId="17227D13" w:rsidR="00A74438" w:rsidRPr="00C4588C" w:rsidRDefault="00A74438" w:rsidP="00A74438">
            <w:pPr>
              <w:spacing w:after="0" w:line="240" w:lineRule="auto"/>
              <w:contextualSpacing/>
              <w:jc w:val="both"/>
              <w:rPr>
                <w:rFonts w:ascii="Tahoma" w:eastAsia="Times New Roman" w:hAnsi="Tahoma" w:cs="Tahoma"/>
                <w:b/>
                <w:color w:val="000000" w:themeColor="text1"/>
                <w:lang w:eastAsia="es-ES"/>
              </w:rPr>
            </w:pPr>
            <w:r w:rsidRPr="00C4588C">
              <w:rPr>
                <w:rFonts w:ascii="Tahoma" w:eastAsia="Times New Roman" w:hAnsi="Tahoma" w:cs="Tahoma"/>
                <w:b/>
                <w:color w:val="000000" w:themeColor="text1"/>
                <w:lang w:eastAsia="es-ES"/>
              </w:rPr>
              <w:t>Justificación.</w:t>
            </w:r>
          </w:p>
        </w:tc>
      </w:tr>
      <w:tr w:rsidR="00A74438" w:rsidRPr="00C4588C" w14:paraId="625184C8" w14:textId="77777777" w:rsidTr="001F591F">
        <w:tc>
          <w:tcPr>
            <w:tcW w:w="596" w:type="dxa"/>
            <w:vMerge w:val="restart"/>
            <w:vAlign w:val="center"/>
          </w:tcPr>
          <w:p w14:paraId="33C01966" w14:textId="2FC7BD36" w:rsidR="00A74438" w:rsidRPr="00C4588C" w:rsidRDefault="00A74438" w:rsidP="00A74438">
            <w:pPr>
              <w:spacing w:after="0" w:line="240" w:lineRule="auto"/>
              <w:contextualSpacing/>
              <w:jc w:val="both"/>
              <w:rPr>
                <w:rFonts w:ascii="Tahoma" w:eastAsia="Times New Roman" w:hAnsi="Tahoma" w:cs="Tahoma"/>
                <w:b/>
                <w:color w:val="000000" w:themeColor="text1"/>
                <w:lang w:eastAsia="es-ES"/>
              </w:rPr>
            </w:pPr>
            <w:r w:rsidRPr="00C4588C">
              <w:rPr>
                <w:rFonts w:ascii="Tahoma" w:eastAsia="Times New Roman" w:hAnsi="Tahoma" w:cs="Tahoma"/>
                <w:b/>
                <w:color w:val="000000" w:themeColor="text1"/>
                <w:lang w:eastAsia="es-ES"/>
              </w:rPr>
              <w:t>a)</w:t>
            </w:r>
          </w:p>
        </w:tc>
        <w:tc>
          <w:tcPr>
            <w:tcW w:w="3321" w:type="dxa"/>
            <w:gridSpan w:val="4"/>
            <w:vMerge w:val="restart"/>
            <w:vAlign w:val="center"/>
          </w:tcPr>
          <w:p w14:paraId="3A2F9B39" w14:textId="2970F174" w:rsidR="00A74438" w:rsidRPr="00C4588C" w:rsidRDefault="00A74438" w:rsidP="00A74438">
            <w:pPr>
              <w:spacing w:after="0" w:line="240" w:lineRule="auto"/>
              <w:contextualSpacing/>
              <w:jc w:val="both"/>
              <w:rPr>
                <w:rFonts w:ascii="Tahoma" w:eastAsia="Times New Roman" w:hAnsi="Tahoma" w:cs="Tahoma"/>
                <w:color w:val="000000" w:themeColor="text1"/>
                <w:lang w:eastAsia="es-ES"/>
              </w:rPr>
            </w:pPr>
            <w:r w:rsidRPr="00C4588C">
              <w:rPr>
                <w:rFonts w:ascii="Tahoma" w:eastAsia="Times New Roman" w:hAnsi="Tahoma" w:cs="Tahoma"/>
                <w:b/>
                <w:color w:val="000000" w:themeColor="text1"/>
                <w:lang w:eastAsia="es-ES"/>
              </w:rPr>
              <w:t>Contratación directa</w:t>
            </w:r>
          </w:p>
        </w:tc>
        <w:tc>
          <w:tcPr>
            <w:tcW w:w="3908" w:type="dxa"/>
            <w:gridSpan w:val="7"/>
            <w:vAlign w:val="center"/>
          </w:tcPr>
          <w:p w14:paraId="4F629B92" w14:textId="6CEBC77B" w:rsidR="00A74438" w:rsidRPr="00C4588C" w:rsidRDefault="00A74438" w:rsidP="00A74438">
            <w:pPr>
              <w:spacing w:after="0" w:line="240" w:lineRule="auto"/>
              <w:contextualSpacing/>
              <w:jc w:val="both"/>
              <w:rPr>
                <w:rFonts w:ascii="Tahoma" w:eastAsia="Times New Roman" w:hAnsi="Tahoma" w:cs="Tahoma"/>
                <w:color w:val="000000" w:themeColor="text1"/>
                <w:lang w:eastAsia="es-ES"/>
              </w:rPr>
            </w:pPr>
            <w:r w:rsidRPr="00C4588C">
              <w:rPr>
                <w:rFonts w:ascii="Tahoma" w:hAnsi="Tahoma" w:cs="Tahoma"/>
                <w:color w:val="000000" w:themeColor="text1"/>
              </w:rPr>
              <w:t>Cuando la cuantía del contrato sea inferior o igual a cincuenta (50) SMLMV, incluido IVA</w:t>
            </w:r>
          </w:p>
        </w:tc>
        <w:tc>
          <w:tcPr>
            <w:tcW w:w="1134" w:type="dxa"/>
            <w:gridSpan w:val="5"/>
            <w:vAlign w:val="center"/>
          </w:tcPr>
          <w:p w14:paraId="14F6FCEB" w14:textId="75EDB745" w:rsidR="00A74438" w:rsidRPr="00C4588C" w:rsidRDefault="00A74438" w:rsidP="00A74438">
            <w:pPr>
              <w:spacing w:after="0" w:line="240" w:lineRule="auto"/>
              <w:contextualSpacing/>
              <w:jc w:val="center"/>
              <w:rPr>
                <w:rFonts w:ascii="Tahoma" w:eastAsia="Times New Roman" w:hAnsi="Tahoma" w:cs="Tahoma"/>
                <w:b/>
                <w:color w:val="000000" w:themeColor="text1"/>
                <w:lang w:eastAsia="es-ES"/>
              </w:rPr>
            </w:pPr>
          </w:p>
        </w:tc>
      </w:tr>
      <w:tr w:rsidR="00A74438" w:rsidRPr="00C4588C" w14:paraId="117AA01D" w14:textId="77777777" w:rsidTr="001F591F">
        <w:tc>
          <w:tcPr>
            <w:tcW w:w="596" w:type="dxa"/>
            <w:vMerge/>
            <w:vAlign w:val="center"/>
          </w:tcPr>
          <w:p w14:paraId="6C5FDC72" w14:textId="77777777" w:rsidR="00A74438" w:rsidRPr="00C4588C" w:rsidRDefault="00A74438" w:rsidP="00A74438">
            <w:pPr>
              <w:spacing w:after="0" w:line="240" w:lineRule="auto"/>
              <w:contextualSpacing/>
              <w:jc w:val="both"/>
              <w:rPr>
                <w:rFonts w:ascii="Tahoma" w:eastAsia="Times New Roman" w:hAnsi="Tahoma" w:cs="Tahoma"/>
                <w:b/>
                <w:color w:val="000000" w:themeColor="text1"/>
                <w:lang w:eastAsia="es-ES"/>
              </w:rPr>
            </w:pPr>
          </w:p>
        </w:tc>
        <w:tc>
          <w:tcPr>
            <w:tcW w:w="3321" w:type="dxa"/>
            <w:gridSpan w:val="4"/>
            <w:vMerge/>
            <w:vAlign w:val="center"/>
          </w:tcPr>
          <w:p w14:paraId="6CEB5BA0" w14:textId="77777777" w:rsidR="00A74438" w:rsidRPr="00C4588C" w:rsidRDefault="00A74438" w:rsidP="00A74438">
            <w:pPr>
              <w:spacing w:after="0" w:line="240" w:lineRule="auto"/>
              <w:contextualSpacing/>
              <w:jc w:val="both"/>
              <w:rPr>
                <w:rFonts w:ascii="Tahoma" w:eastAsia="Times New Roman" w:hAnsi="Tahoma" w:cs="Tahoma"/>
                <w:color w:val="000000" w:themeColor="text1"/>
                <w:lang w:eastAsia="es-ES"/>
              </w:rPr>
            </w:pPr>
          </w:p>
        </w:tc>
        <w:tc>
          <w:tcPr>
            <w:tcW w:w="3908" w:type="dxa"/>
            <w:gridSpan w:val="7"/>
            <w:vAlign w:val="center"/>
          </w:tcPr>
          <w:p w14:paraId="1C26FF5D" w14:textId="305A266E" w:rsidR="00A74438" w:rsidRPr="00C4588C" w:rsidRDefault="00A74438" w:rsidP="00A74438">
            <w:pPr>
              <w:spacing w:after="0" w:line="240" w:lineRule="auto"/>
              <w:contextualSpacing/>
              <w:jc w:val="both"/>
              <w:rPr>
                <w:rFonts w:ascii="Tahoma" w:eastAsia="Times New Roman" w:hAnsi="Tahoma" w:cs="Tahoma"/>
                <w:color w:val="000000" w:themeColor="text1"/>
                <w:lang w:eastAsia="es-ES"/>
              </w:rPr>
            </w:pPr>
            <w:r w:rsidRPr="00C4588C">
              <w:rPr>
                <w:rFonts w:ascii="Tahoma" w:hAnsi="Tahoma" w:cs="Tahoma"/>
                <w:color w:val="000000" w:themeColor="text1"/>
              </w:rPr>
              <w:t>Contratación de ampliación, actualización o renovación de software, licencias, plataformas o asesoramiento tecnológicos, así como contratos de prueba o ensayo de bienes y servicios, con el fin de evaluar la introducción de nuevas tecnologías, posibles cambios de estas o en busca de mejores alternativas, para el desarrollo del objeto social de la Empresa.</w:t>
            </w:r>
          </w:p>
        </w:tc>
        <w:tc>
          <w:tcPr>
            <w:tcW w:w="1134" w:type="dxa"/>
            <w:gridSpan w:val="5"/>
            <w:vAlign w:val="center"/>
          </w:tcPr>
          <w:p w14:paraId="1F1F5E8A" w14:textId="139DD50F" w:rsidR="00A74438" w:rsidRPr="00C4588C" w:rsidRDefault="001F3E09" w:rsidP="001F3E09">
            <w:pPr>
              <w:spacing w:after="0" w:line="240" w:lineRule="auto"/>
              <w:contextualSpacing/>
              <w:jc w:val="center"/>
              <w:rPr>
                <w:rFonts w:ascii="Tahoma" w:eastAsia="Times New Roman" w:hAnsi="Tahoma" w:cs="Tahoma"/>
                <w:b/>
                <w:color w:val="000000" w:themeColor="text1"/>
                <w:lang w:eastAsia="es-ES"/>
              </w:rPr>
            </w:pPr>
            <w:r w:rsidRPr="00C4588C">
              <w:rPr>
                <w:rFonts w:ascii="Tahoma" w:eastAsia="Times New Roman" w:hAnsi="Tahoma" w:cs="Tahoma"/>
                <w:b/>
                <w:color w:val="000000" w:themeColor="text1"/>
                <w:lang w:eastAsia="es-ES"/>
              </w:rPr>
              <w:t>X</w:t>
            </w:r>
          </w:p>
        </w:tc>
      </w:tr>
      <w:tr w:rsidR="00A74438" w:rsidRPr="00C4588C" w14:paraId="6A8678FC" w14:textId="77777777" w:rsidTr="001F591F">
        <w:tc>
          <w:tcPr>
            <w:tcW w:w="596" w:type="dxa"/>
            <w:vMerge/>
            <w:vAlign w:val="center"/>
          </w:tcPr>
          <w:p w14:paraId="285D330E" w14:textId="77777777" w:rsidR="00A74438" w:rsidRPr="00C4588C" w:rsidRDefault="00A74438" w:rsidP="00A74438">
            <w:pPr>
              <w:spacing w:after="0" w:line="240" w:lineRule="auto"/>
              <w:contextualSpacing/>
              <w:jc w:val="both"/>
              <w:rPr>
                <w:rFonts w:ascii="Tahoma" w:eastAsia="Times New Roman" w:hAnsi="Tahoma" w:cs="Tahoma"/>
                <w:b/>
                <w:color w:val="000000" w:themeColor="text1"/>
                <w:lang w:eastAsia="es-ES"/>
              </w:rPr>
            </w:pPr>
          </w:p>
        </w:tc>
        <w:tc>
          <w:tcPr>
            <w:tcW w:w="3321" w:type="dxa"/>
            <w:gridSpan w:val="4"/>
            <w:vMerge/>
            <w:vAlign w:val="center"/>
          </w:tcPr>
          <w:p w14:paraId="339233F4" w14:textId="77777777" w:rsidR="00A74438" w:rsidRPr="00C4588C" w:rsidRDefault="00A74438" w:rsidP="00A74438">
            <w:pPr>
              <w:spacing w:after="0" w:line="240" w:lineRule="auto"/>
              <w:contextualSpacing/>
              <w:jc w:val="both"/>
              <w:rPr>
                <w:rFonts w:ascii="Tahoma" w:eastAsia="Times New Roman" w:hAnsi="Tahoma" w:cs="Tahoma"/>
                <w:color w:val="000000" w:themeColor="text1"/>
                <w:lang w:eastAsia="es-ES"/>
              </w:rPr>
            </w:pPr>
          </w:p>
        </w:tc>
        <w:tc>
          <w:tcPr>
            <w:tcW w:w="3908" w:type="dxa"/>
            <w:gridSpan w:val="7"/>
            <w:vAlign w:val="center"/>
          </w:tcPr>
          <w:p w14:paraId="0ADFE2B9" w14:textId="534CDC97" w:rsidR="00A74438" w:rsidRPr="00C4588C" w:rsidRDefault="00A74438" w:rsidP="00A74438">
            <w:pPr>
              <w:pStyle w:val="Default"/>
              <w:contextualSpacing/>
              <w:jc w:val="both"/>
              <w:rPr>
                <w:rFonts w:ascii="Tahoma" w:hAnsi="Tahoma" w:cs="Tahoma"/>
                <w:iCs/>
                <w:noProof/>
                <w:color w:val="000000" w:themeColor="text1"/>
                <w:sz w:val="22"/>
                <w:szCs w:val="22"/>
              </w:rPr>
            </w:pPr>
            <w:r w:rsidRPr="00C4588C">
              <w:rPr>
                <w:rFonts w:ascii="Tahoma" w:hAnsi="Tahoma" w:cs="Tahoma"/>
                <w:noProof/>
                <w:color w:val="000000" w:themeColor="text1"/>
                <w:sz w:val="22"/>
                <w:szCs w:val="22"/>
              </w:rPr>
              <w:t>Contratos de transporte de carga nacional e internacional, servicios aduaneros y almacenaje, cuya cuantía sea igual o inferior hasta (100) SMLMV incluido IVA</w:t>
            </w:r>
          </w:p>
        </w:tc>
        <w:tc>
          <w:tcPr>
            <w:tcW w:w="1134" w:type="dxa"/>
            <w:gridSpan w:val="5"/>
            <w:vAlign w:val="center"/>
          </w:tcPr>
          <w:p w14:paraId="4A0986D5" w14:textId="77777777" w:rsidR="00A74438" w:rsidRPr="00C4588C" w:rsidRDefault="00A74438" w:rsidP="00A74438">
            <w:pPr>
              <w:spacing w:after="0" w:line="240" w:lineRule="auto"/>
              <w:contextualSpacing/>
              <w:jc w:val="both"/>
              <w:rPr>
                <w:rFonts w:ascii="Tahoma" w:eastAsia="Times New Roman" w:hAnsi="Tahoma" w:cs="Tahoma"/>
                <w:b/>
                <w:color w:val="000000" w:themeColor="text1"/>
                <w:lang w:eastAsia="es-ES"/>
              </w:rPr>
            </w:pPr>
          </w:p>
        </w:tc>
      </w:tr>
      <w:tr w:rsidR="00A74438" w:rsidRPr="00C4588C" w14:paraId="402DFE80" w14:textId="77777777" w:rsidTr="001F591F">
        <w:tc>
          <w:tcPr>
            <w:tcW w:w="596" w:type="dxa"/>
            <w:vAlign w:val="center"/>
          </w:tcPr>
          <w:p w14:paraId="43DC530F" w14:textId="3648C997" w:rsidR="00A74438" w:rsidRPr="00C4588C" w:rsidRDefault="00A74438" w:rsidP="00A74438">
            <w:pPr>
              <w:spacing w:after="0" w:line="240" w:lineRule="auto"/>
              <w:contextualSpacing/>
              <w:jc w:val="both"/>
              <w:rPr>
                <w:rFonts w:ascii="Tahoma" w:eastAsia="Times New Roman" w:hAnsi="Tahoma" w:cs="Tahoma"/>
                <w:b/>
                <w:color w:val="000000" w:themeColor="text1"/>
                <w:lang w:eastAsia="es-ES"/>
              </w:rPr>
            </w:pPr>
            <w:r w:rsidRPr="00C4588C">
              <w:rPr>
                <w:rFonts w:ascii="Tahoma" w:eastAsia="Times New Roman" w:hAnsi="Tahoma" w:cs="Tahoma"/>
                <w:b/>
                <w:color w:val="000000" w:themeColor="text1"/>
                <w:lang w:eastAsia="es-ES"/>
              </w:rPr>
              <w:t>b)</w:t>
            </w:r>
          </w:p>
        </w:tc>
        <w:tc>
          <w:tcPr>
            <w:tcW w:w="3321" w:type="dxa"/>
            <w:gridSpan w:val="4"/>
            <w:vAlign w:val="center"/>
          </w:tcPr>
          <w:p w14:paraId="09ED5B4F" w14:textId="54BCBC30" w:rsidR="00A74438" w:rsidRPr="00C4588C" w:rsidRDefault="00A74438" w:rsidP="00A74438">
            <w:pPr>
              <w:spacing w:after="0" w:line="240" w:lineRule="auto"/>
              <w:contextualSpacing/>
              <w:jc w:val="both"/>
              <w:rPr>
                <w:rFonts w:ascii="Tahoma" w:eastAsia="Times New Roman" w:hAnsi="Tahoma" w:cs="Tahoma"/>
                <w:b/>
                <w:color w:val="000000" w:themeColor="text1"/>
                <w:lang w:eastAsia="es-ES"/>
              </w:rPr>
            </w:pPr>
            <w:r w:rsidRPr="00C4588C">
              <w:rPr>
                <w:rFonts w:ascii="Tahoma" w:eastAsia="Times New Roman" w:hAnsi="Tahoma" w:cs="Tahoma"/>
                <w:b/>
                <w:color w:val="000000" w:themeColor="text1"/>
                <w:lang w:eastAsia="es-ES"/>
              </w:rPr>
              <w:t>Solicitud pública abreviada de ofertas</w:t>
            </w:r>
          </w:p>
        </w:tc>
        <w:tc>
          <w:tcPr>
            <w:tcW w:w="3908" w:type="dxa"/>
            <w:gridSpan w:val="7"/>
            <w:vAlign w:val="center"/>
          </w:tcPr>
          <w:p w14:paraId="71D4AEE7" w14:textId="678C6104" w:rsidR="00A74438" w:rsidRPr="00C4588C" w:rsidRDefault="00A74438" w:rsidP="00A74438">
            <w:pPr>
              <w:spacing w:after="0" w:line="240" w:lineRule="auto"/>
              <w:contextualSpacing/>
              <w:jc w:val="both"/>
              <w:rPr>
                <w:rFonts w:ascii="Tahoma" w:eastAsia="Times New Roman" w:hAnsi="Tahoma" w:cs="Tahoma"/>
                <w:b/>
                <w:color w:val="000000" w:themeColor="text1"/>
                <w:lang w:eastAsia="es-ES"/>
              </w:rPr>
            </w:pPr>
            <w:r w:rsidRPr="00C4588C">
              <w:rPr>
                <w:rFonts w:ascii="Tahoma" w:hAnsi="Tahoma" w:cs="Tahoma"/>
                <w:color w:val="000000" w:themeColor="text1"/>
              </w:rPr>
              <w:t>Valor estimado del contrato sea superior a cincuenta (50) SMLMV y hasta tres mil trescientos (3.300) SMLMV, incluido IVA.</w:t>
            </w:r>
          </w:p>
        </w:tc>
        <w:tc>
          <w:tcPr>
            <w:tcW w:w="1134" w:type="dxa"/>
            <w:gridSpan w:val="5"/>
            <w:vAlign w:val="center"/>
          </w:tcPr>
          <w:p w14:paraId="0746BF85" w14:textId="77777777" w:rsidR="00A74438" w:rsidRPr="00C4588C" w:rsidRDefault="00A74438" w:rsidP="00A74438">
            <w:pPr>
              <w:spacing w:after="0" w:line="240" w:lineRule="auto"/>
              <w:contextualSpacing/>
              <w:jc w:val="both"/>
              <w:rPr>
                <w:rFonts w:ascii="Tahoma" w:eastAsia="Times New Roman" w:hAnsi="Tahoma" w:cs="Tahoma"/>
                <w:b/>
                <w:color w:val="000000" w:themeColor="text1"/>
                <w:lang w:eastAsia="es-ES"/>
              </w:rPr>
            </w:pPr>
          </w:p>
        </w:tc>
      </w:tr>
      <w:tr w:rsidR="00A74438" w:rsidRPr="00C4588C" w14:paraId="4B360A63" w14:textId="77777777" w:rsidTr="001F591F">
        <w:tc>
          <w:tcPr>
            <w:tcW w:w="596" w:type="dxa"/>
            <w:vAlign w:val="center"/>
          </w:tcPr>
          <w:p w14:paraId="06D2E369" w14:textId="289D8833" w:rsidR="00A74438" w:rsidRPr="00C4588C" w:rsidRDefault="00A74438" w:rsidP="00A74438">
            <w:pPr>
              <w:spacing w:after="0" w:line="240" w:lineRule="auto"/>
              <w:contextualSpacing/>
              <w:jc w:val="both"/>
              <w:rPr>
                <w:rFonts w:ascii="Tahoma" w:eastAsia="Times New Roman" w:hAnsi="Tahoma" w:cs="Tahoma"/>
                <w:b/>
                <w:color w:val="000000" w:themeColor="text1"/>
                <w:lang w:eastAsia="es-ES"/>
              </w:rPr>
            </w:pPr>
            <w:r w:rsidRPr="00C4588C">
              <w:rPr>
                <w:rFonts w:ascii="Tahoma" w:eastAsia="Times New Roman" w:hAnsi="Tahoma" w:cs="Tahoma"/>
                <w:b/>
                <w:color w:val="000000" w:themeColor="text1"/>
                <w:lang w:eastAsia="es-ES"/>
              </w:rPr>
              <w:t>c)</w:t>
            </w:r>
          </w:p>
        </w:tc>
        <w:tc>
          <w:tcPr>
            <w:tcW w:w="3321" w:type="dxa"/>
            <w:gridSpan w:val="4"/>
            <w:vAlign w:val="center"/>
          </w:tcPr>
          <w:p w14:paraId="19E9F33C" w14:textId="05177450" w:rsidR="00A74438" w:rsidRPr="00C4588C" w:rsidRDefault="00A74438" w:rsidP="00A74438">
            <w:pPr>
              <w:spacing w:after="0" w:line="240" w:lineRule="auto"/>
              <w:contextualSpacing/>
              <w:jc w:val="both"/>
              <w:rPr>
                <w:rFonts w:ascii="Tahoma" w:eastAsia="Times New Roman" w:hAnsi="Tahoma" w:cs="Tahoma"/>
                <w:b/>
                <w:color w:val="000000" w:themeColor="text1"/>
                <w:lang w:eastAsia="es-ES"/>
              </w:rPr>
            </w:pPr>
            <w:r w:rsidRPr="00C4588C">
              <w:rPr>
                <w:rFonts w:ascii="Tahoma" w:eastAsia="Times New Roman" w:hAnsi="Tahoma" w:cs="Tahoma"/>
                <w:b/>
                <w:color w:val="000000" w:themeColor="text1"/>
                <w:lang w:eastAsia="es-ES"/>
              </w:rPr>
              <w:t>Solicitud pública de ofertas</w:t>
            </w:r>
          </w:p>
        </w:tc>
        <w:tc>
          <w:tcPr>
            <w:tcW w:w="3908" w:type="dxa"/>
            <w:gridSpan w:val="7"/>
            <w:vAlign w:val="center"/>
          </w:tcPr>
          <w:p w14:paraId="3F25017D" w14:textId="0F72BFA8" w:rsidR="00A74438" w:rsidRPr="00C4588C" w:rsidRDefault="00A74438" w:rsidP="00A74438">
            <w:pPr>
              <w:spacing w:after="0" w:line="240" w:lineRule="auto"/>
              <w:contextualSpacing/>
              <w:jc w:val="both"/>
              <w:rPr>
                <w:rFonts w:ascii="Tahoma" w:eastAsia="Times New Roman" w:hAnsi="Tahoma" w:cs="Tahoma"/>
                <w:b/>
                <w:color w:val="000000" w:themeColor="text1"/>
                <w:lang w:eastAsia="es-ES"/>
              </w:rPr>
            </w:pPr>
            <w:r w:rsidRPr="00C4588C">
              <w:rPr>
                <w:rFonts w:ascii="Tahoma" w:hAnsi="Tahoma" w:cs="Tahoma"/>
                <w:color w:val="000000" w:themeColor="text1"/>
              </w:rPr>
              <w:t>Valor estimado del contrato sea superior a tres mil trescientos (3.300) SMLMV, incluido el IVA.</w:t>
            </w:r>
            <w:r w:rsidRPr="00C4588C">
              <w:rPr>
                <w:rFonts w:ascii="Tahoma" w:hAnsi="Tahoma" w:cs="Tahoma"/>
                <w:i/>
                <w:color w:val="000000" w:themeColor="text1"/>
              </w:rPr>
              <w:t xml:space="preserve"> </w:t>
            </w:r>
          </w:p>
        </w:tc>
        <w:tc>
          <w:tcPr>
            <w:tcW w:w="1134" w:type="dxa"/>
            <w:gridSpan w:val="5"/>
            <w:vAlign w:val="center"/>
          </w:tcPr>
          <w:p w14:paraId="09B6F733" w14:textId="77777777" w:rsidR="00A74438" w:rsidRPr="00C4588C" w:rsidRDefault="00A74438" w:rsidP="00A74438">
            <w:pPr>
              <w:spacing w:after="0" w:line="240" w:lineRule="auto"/>
              <w:contextualSpacing/>
              <w:jc w:val="both"/>
              <w:rPr>
                <w:rFonts w:ascii="Tahoma" w:eastAsia="Times New Roman" w:hAnsi="Tahoma" w:cs="Tahoma"/>
                <w:b/>
                <w:color w:val="000000" w:themeColor="text1"/>
                <w:lang w:eastAsia="es-ES"/>
              </w:rPr>
            </w:pPr>
          </w:p>
        </w:tc>
      </w:tr>
      <w:tr w:rsidR="00A74438" w:rsidRPr="00C4588C" w14:paraId="499D6BE0" w14:textId="77777777" w:rsidTr="001F591F">
        <w:tc>
          <w:tcPr>
            <w:tcW w:w="596" w:type="dxa"/>
            <w:vMerge w:val="restart"/>
            <w:vAlign w:val="center"/>
          </w:tcPr>
          <w:p w14:paraId="73394DE8" w14:textId="11FCCD6E" w:rsidR="00A74438" w:rsidRPr="00C4588C" w:rsidRDefault="00A74438" w:rsidP="00A74438">
            <w:pPr>
              <w:spacing w:after="0" w:line="240" w:lineRule="auto"/>
              <w:contextualSpacing/>
              <w:jc w:val="both"/>
              <w:rPr>
                <w:rFonts w:ascii="Tahoma" w:eastAsia="Times New Roman" w:hAnsi="Tahoma" w:cs="Tahoma"/>
                <w:b/>
                <w:color w:val="000000" w:themeColor="text1"/>
                <w:lang w:eastAsia="es-ES"/>
              </w:rPr>
            </w:pPr>
            <w:r w:rsidRPr="00C4588C">
              <w:rPr>
                <w:rFonts w:ascii="Tahoma" w:eastAsia="Times New Roman" w:hAnsi="Tahoma" w:cs="Tahoma"/>
                <w:b/>
                <w:color w:val="000000" w:themeColor="text1"/>
                <w:lang w:eastAsia="es-ES"/>
              </w:rPr>
              <w:t>e)</w:t>
            </w:r>
          </w:p>
        </w:tc>
        <w:tc>
          <w:tcPr>
            <w:tcW w:w="3321" w:type="dxa"/>
            <w:gridSpan w:val="4"/>
            <w:vMerge w:val="restart"/>
            <w:vAlign w:val="center"/>
          </w:tcPr>
          <w:p w14:paraId="479F5B74" w14:textId="44495540" w:rsidR="00A74438" w:rsidRPr="00C4588C" w:rsidRDefault="00A74438" w:rsidP="00A74438">
            <w:pPr>
              <w:spacing w:after="0" w:line="240" w:lineRule="auto"/>
              <w:contextualSpacing/>
              <w:jc w:val="both"/>
              <w:rPr>
                <w:rFonts w:ascii="Tahoma" w:eastAsia="Times New Roman" w:hAnsi="Tahoma" w:cs="Tahoma"/>
                <w:color w:val="000000" w:themeColor="text1"/>
                <w:lang w:eastAsia="es-ES"/>
              </w:rPr>
            </w:pPr>
            <w:r w:rsidRPr="00C4588C">
              <w:rPr>
                <w:rFonts w:ascii="Tahoma" w:eastAsia="Times New Roman" w:hAnsi="Tahoma" w:cs="Tahoma"/>
                <w:b/>
                <w:color w:val="000000" w:themeColor="text1"/>
                <w:lang w:eastAsia="es-ES"/>
              </w:rPr>
              <w:t>Solicitud única de oferta</w:t>
            </w:r>
          </w:p>
        </w:tc>
        <w:tc>
          <w:tcPr>
            <w:tcW w:w="3908" w:type="dxa"/>
            <w:gridSpan w:val="7"/>
            <w:vAlign w:val="center"/>
          </w:tcPr>
          <w:p w14:paraId="684E47DA" w14:textId="77777777" w:rsidR="00A74438" w:rsidRPr="00C4588C" w:rsidRDefault="00A74438" w:rsidP="00A74438">
            <w:pPr>
              <w:spacing w:after="0" w:line="240" w:lineRule="auto"/>
              <w:contextualSpacing/>
              <w:jc w:val="both"/>
              <w:rPr>
                <w:rFonts w:ascii="Tahoma" w:hAnsi="Tahoma" w:cs="Tahoma"/>
                <w:color w:val="000000" w:themeColor="text1"/>
              </w:rPr>
            </w:pPr>
            <w:r w:rsidRPr="00C4588C">
              <w:rPr>
                <w:rFonts w:ascii="Tahoma" w:hAnsi="Tahoma" w:cs="Tahoma"/>
                <w:color w:val="000000" w:themeColor="text1"/>
              </w:rPr>
              <w:t xml:space="preserve">Adquisición de bienes y/o servicios que solamente un proveedor pueda suministrar por ser fabricante, distribuidor, representante exclusivo o por ser el titular de los derechos de propiedad intelectual, de lo cual se deberá dejar la respectiva constancia </w:t>
            </w:r>
            <w:r w:rsidRPr="00C4588C">
              <w:rPr>
                <w:rFonts w:ascii="Tahoma" w:hAnsi="Tahoma" w:cs="Tahoma"/>
                <w:color w:val="000000" w:themeColor="text1"/>
              </w:rPr>
              <w:lastRenderedPageBreak/>
              <w:t>escrita por el responsable del proceso de contratación</w:t>
            </w:r>
            <w:r w:rsidRPr="00C4588C">
              <w:rPr>
                <w:rFonts w:ascii="Tahoma" w:hAnsi="Tahoma" w:cs="Tahoma"/>
                <w:color w:val="000000" w:themeColor="text1"/>
                <w:vertAlign w:val="superscript"/>
              </w:rPr>
              <w:footnoteReference w:id="1"/>
            </w:r>
            <w:r w:rsidRPr="00C4588C">
              <w:rPr>
                <w:rFonts w:ascii="Tahoma" w:hAnsi="Tahoma" w:cs="Tahoma"/>
                <w:color w:val="000000" w:themeColor="text1"/>
              </w:rPr>
              <w:t>.</w:t>
            </w:r>
          </w:p>
          <w:p w14:paraId="478439E5" w14:textId="081D8C2B" w:rsidR="00A74438" w:rsidRPr="00C4588C" w:rsidRDefault="00A74438" w:rsidP="00A74438">
            <w:pPr>
              <w:spacing w:after="0" w:line="240" w:lineRule="auto"/>
              <w:contextualSpacing/>
              <w:jc w:val="both"/>
              <w:rPr>
                <w:rFonts w:ascii="Tahoma" w:eastAsia="Times New Roman" w:hAnsi="Tahoma" w:cs="Tahoma"/>
                <w:color w:val="000000" w:themeColor="text1"/>
                <w:lang w:eastAsia="es-ES"/>
              </w:rPr>
            </w:pPr>
          </w:p>
        </w:tc>
        <w:tc>
          <w:tcPr>
            <w:tcW w:w="1134" w:type="dxa"/>
            <w:gridSpan w:val="5"/>
            <w:vAlign w:val="center"/>
          </w:tcPr>
          <w:p w14:paraId="36ADEE58" w14:textId="77777777" w:rsidR="00A74438" w:rsidRPr="00C4588C" w:rsidRDefault="00A74438" w:rsidP="00A74438">
            <w:pPr>
              <w:spacing w:after="0" w:line="240" w:lineRule="auto"/>
              <w:contextualSpacing/>
              <w:jc w:val="both"/>
              <w:rPr>
                <w:rFonts w:ascii="Tahoma" w:eastAsia="Times New Roman" w:hAnsi="Tahoma" w:cs="Tahoma"/>
                <w:b/>
                <w:color w:val="000000" w:themeColor="text1"/>
                <w:lang w:eastAsia="es-ES"/>
              </w:rPr>
            </w:pPr>
          </w:p>
        </w:tc>
      </w:tr>
      <w:tr w:rsidR="00A74438" w:rsidRPr="00C4588C" w14:paraId="4B0AEA52" w14:textId="77777777" w:rsidTr="001F591F">
        <w:tc>
          <w:tcPr>
            <w:tcW w:w="596" w:type="dxa"/>
            <w:vMerge/>
            <w:vAlign w:val="center"/>
          </w:tcPr>
          <w:p w14:paraId="37405C46" w14:textId="77777777" w:rsidR="00A74438" w:rsidRPr="00C4588C" w:rsidRDefault="00A74438" w:rsidP="00A74438">
            <w:pPr>
              <w:spacing w:after="0" w:line="240" w:lineRule="auto"/>
              <w:contextualSpacing/>
              <w:jc w:val="both"/>
              <w:rPr>
                <w:rFonts w:ascii="Tahoma" w:eastAsia="Times New Roman" w:hAnsi="Tahoma" w:cs="Tahoma"/>
                <w:b/>
                <w:color w:val="000000" w:themeColor="text1"/>
                <w:lang w:eastAsia="es-ES"/>
              </w:rPr>
            </w:pPr>
          </w:p>
        </w:tc>
        <w:tc>
          <w:tcPr>
            <w:tcW w:w="3321" w:type="dxa"/>
            <w:gridSpan w:val="4"/>
            <w:vMerge/>
            <w:vAlign w:val="center"/>
          </w:tcPr>
          <w:p w14:paraId="706C1CB4" w14:textId="77777777" w:rsidR="00A74438" w:rsidRPr="00C4588C" w:rsidRDefault="00A74438" w:rsidP="00A74438">
            <w:pPr>
              <w:spacing w:after="0" w:line="240" w:lineRule="auto"/>
              <w:contextualSpacing/>
              <w:jc w:val="both"/>
              <w:rPr>
                <w:rFonts w:ascii="Tahoma" w:eastAsia="Times New Roman" w:hAnsi="Tahoma" w:cs="Tahoma"/>
                <w:color w:val="000000" w:themeColor="text1"/>
                <w:lang w:eastAsia="es-ES"/>
              </w:rPr>
            </w:pPr>
          </w:p>
        </w:tc>
        <w:tc>
          <w:tcPr>
            <w:tcW w:w="3908" w:type="dxa"/>
            <w:gridSpan w:val="7"/>
            <w:vAlign w:val="center"/>
          </w:tcPr>
          <w:p w14:paraId="1787737C" w14:textId="77777777" w:rsidR="00A74438" w:rsidRPr="00C4588C" w:rsidRDefault="00A74438" w:rsidP="00A74438">
            <w:pPr>
              <w:spacing w:after="0" w:line="240" w:lineRule="auto"/>
              <w:contextualSpacing/>
              <w:jc w:val="both"/>
              <w:rPr>
                <w:rFonts w:ascii="Tahoma" w:hAnsi="Tahoma" w:cs="Tahoma"/>
                <w:color w:val="000000" w:themeColor="text1"/>
              </w:rPr>
            </w:pPr>
            <w:r w:rsidRPr="00C4588C">
              <w:rPr>
                <w:rFonts w:ascii="Tahoma" w:hAnsi="Tahoma" w:cs="Tahoma"/>
                <w:color w:val="000000" w:themeColor="text1"/>
              </w:rPr>
              <w:t>Contratación de abogados, expertos regulatorios, y en general, del personal que se requiera los servicios profesionales, de asesoría, de capacitación, y de apoyo a la gestión de la Empresa.</w:t>
            </w:r>
          </w:p>
          <w:p w14:paraId="7E96278A" w14:textId="109BA215" w:rsidR="00A74438" w:rsidRPr="00C4588C" w:rsidRDefault="00A74438" w:rsidP="00A74438">
            <w:pPr>
              <w:spacing w:after="0" w:line="240" w:lineRule="auto"/>
              <w:contextualSpacing/>
              <w:jc w:val="both"/>
              <w:rPr>
                <w:rFonts w:ascii="Tahoma" w:hAnsi="Tahoma" w:cs="Tahoma"/>
                <w:i/>
                <w:color w:val="000000" w:themeColor="text1"/>
              </w:rPr>
            </w:pPr>
          </w:p>
        </w:tc>
        <w:tc>
          <w:tcPr>
            <w:tcW w:w="1134" w:type="dxa"/>
            <w:gridSpan w:val="5"/>
            <w:vAlign w:val="center"/>
          </w:tcPr>
          <w:p w14:paraId="6177C69A" w14:textId="6832D88A" w:rsidR="00A74438" w:rsidRPr="00C4588C" w:rsidRDefault="00A74438" w:rsidP="00A74438">
            <w:pPr>
              <w:spacing w:after="0" w:line="240" w:lineRule="auto"/>
              <w:contextualSpacing/>
              <w:jc w:val="center"/>
              <w:rPr>
                <w:rFonts w:ascii="Tahoma" w:eastAsia="Times New Roman" w:hAnsi="Tahoma" w:cs="Tahoma"/>
                <w:b/>
                <w:color w:val="000000" w:themeColor="text1"/>
                <w:lang w:eastAsia="es-ES"/>
              </w:rPr>
            </w:pPr>
          </w:p>
        </w:tc>
      </w:tr>
      <w:tr w:rsidR="00A74438" w:rsidRPr="00C4588C" w14:paraId="5544FB3F" w14:textId="77777777" w:rsidTr="001F591F">
        <w:tc>
          <w:tcPr>
            <w:tcW w:w="596" w:type="dxa"/>
            <w:vMerge/>
            <w:vAlign w:val="center"/>
          </w:tcPr>
          <w:p w14:paraId="35AA1F66" w14:textId="77777777" w:rsidR="00A74438" w:rsidRPr="00C4588C" w:rsidRDefault="00A74438" w:rsidP="00A74438">
            <w:pPr>
              <w:spacing w:after="0" w:line="240" w:lineRule="auto"/>
              <w:contextualSpacing/>
              <w:jc w:val="both"/>
              <w:rPr>
                <w:rFonts w:ascii="Tahoma" w:eastAsia="Times New Roman" w:hAnsi="Tahoma" w:cs="Tahoma"/>
                <w:b/>
                <w:color w:val="000000" w:themeColor="text1"/>
                <w:lang w:eastAsia="es-ES"/>
              </w:rPr>
            </w:pPr>
          </w:p>
        </w:tc>
        <w:tc>
          <w:tcPr>
            <w:tcW w:w="3321" w:type="dxa"/>
            <w:gridSpan w:val="4"/>
            <w:vMerge/>
            <w:vAlign w:val="center"/>
          </w:tcPr>
          <w:p w14:paraId="7D2B1C65" w14:textId="77777777" w:rsidR="00A74438" w:rsidRPr="00C4588C" w:rsidRDefault="00A74438" w:rsidP="00A74438">
            <w:pPr>
              <w:spacing w:after="0" w:line="240" w:lineRule="auto"/>
              <w:contextualSpacing/>
              <w:jc w:val="both"/>
              <w:rPr>
                <w:rFonts w:ascii="Tahoma" w:eastAsia="Times New Roman" w:hAnsi="Tahoma" w:cs="Tahoma"/>
                <w:color w:val="000000" w:themeColor="text1"/>
                <w:lang w:eastAsia="es-ES"/>
              </w:rPr>
            </w:pPr>
          </w:p>
        </w:tc>
        <w:tc>
          <w:tcPr>
            <w:tcW w:w="3908" w:type="dxa"/>
            <w:gridSpan w:val="7"/>
            <w:vAlign w:val="center"/>
          </w:tcPr>
          <w:p w14:paraId="63037B9B" w14:textId="77777777" w:rsidR="00A74438" w:rsidRPr="00C4588C" w:rsidRDefault="00A74438" w:rsidP="00A74438">
            <w:pPr>
              <w:spacing w:after="0" w:line="240" w:lineRule="auto"/>
              <w:contextualSpacing/>
              <w:jc w:val="both"/>
              <w:rPr>
                <w:rFonts w:ascii="Tahoma" w:hAnsi="Tahoma" w:cs="Tahoma"/>
                <w:color w:val="000000" w:themeColor="text1"/>
              </w:rPr>
            </w:pPr>
            <w:r w:rsidRPr="00C4588C">
              <w:rPr>
                <w:rFonts w:ascii="Tahoma" w:hAnsi="Tahoma" w:cs="Tahoma"/>
                <w:color w:val="000000" w:themeColor="text1"/>
              </w:rPr>
              <w:t>Cuando se trate de convenios o contratos interadministrativos.</w:t>
            </w:r>
          </w:p>
          <w:p w14:paraId="79ED51E3" w14:textId="6E96B609" w:rsidR="00A74438" w:rsidRPr="00C4588C" w:rsidRDefault="00A74438" w:rsidP="00A74438">
            <w:pPr>
              <w:spacing w:after="0" w:line="240" w:lineRule="auto"/>
              <w:contextualSpacing/>
              <w:jc w:val="both"/>
              <w:rPr>
                <w:rFonts w:ascii="Tahoma" w:hAnsi="Tahoma" w:cs="Tahoma"/>
                <w:color w:val="000000" w:themeColor="text1"/>
              </w:rPr>
            </w:pPr>
          </w:p>
        </w:tc>
        <w:tc>
          <w:tcPr>
            <w:tcW w:w="1134" w:type="dxa"/>
            <w:gridSpan w:val="5"/>
            <w:vAlign w:val="center"/>
          </w:tcPr>
          <w:p w14:paraId="206B73C4" w14:textId="77777777" w:rsidR="00A74438" w:rsidRPr="00C4588C" w:rsidRDefault="00A74438" w:rsidP="00A74438">
            <w:pPr>
              <w:spacing w:after="0" w:line="240" w:lineRule="auto"/>
              <w:contextualSpacing/>
              <w:jc w:val="both"/>
              <w:rPr>
                <w:rFonts w:ascii="Tahoma" w:eastAsia="Times New Roman" w:hAnsi="Tahoma" w:cs="Tahoma"/>
                <w:b/>
                <w:color w:val="000000" w:themeColor="text1"/>
                <w:lang w:eastAsia="es-ES"/>
              </w:rPr>
            </w:pPr>
          </w:p>
        </w:tc>
      </w:tr>
      <w:tr w:rsidR="00A74438" w:rsidRPr="00C4588C" w14:paraId="1392F440" w14:textId="77777777" w:rsidTr="001F591F">
        <w:tc>
          <w:tcPr>
            <w:tcW w:w="596" w:type="dxa"/>
            <w:vMerge/>
            <w:vAlign w:val="center"/>
          </w:tcPr>
          <w:p w14:paraId="59ABFE37" w14:textId="77777777" w:rsidR="00A74438" w:rsidRPr="00C4588C" w:rsidRDefault="00A74438" w:rsidP="00A74438">
            <w:pPr>
              <w:spacing w:after="0" w:line="240" w:lineRule="auto"/>
              <w:contextualSpacing/>
              <w:jc w:val="both"/>
              <w:rPr>
                <w:rFonts w:ascii="Tahoma" w:eastAsia="Times New Roman" w:hAnsi="Tahoma" w:cs="Tahoma"/>
                <w:b/>
                <w:color w:val="000000" w:themeColor="text1"/>
                <w:lang w:eastAsia="es-ES"/>
              </w:rPr>
            </w:pPr>
          </w:p>
        </w:tc>
        <w:tc>
          <w:tcPr>
            <w:tcW w:w="3321" w:type="dxa"/>
            <w:gridSpan w:val="4"/>
            <w:vMerge/>
            <w:vAlign w:val="center"/>
          </w:tcPr>
          <w:p w14:paraId="79400267" w14:textId="77777777" w:rsidR="00A74438" w:rsidRPr="00C4588C" w:rsidRDefault="00A74438" w:rsidP="00A74438">
            <w:pPr>
              <w:spacing w:after="0" w:line="240" w:lineRule="auto"/>
              <w:contextualSpacing/>
              <w:jc w:val="both"/>
              <w:rPr>
                <w:rFonts w:ascii="Tahoma" w:eastAsia="Times New Roman" w:hAnsi="Tahoma" w:cs="Tahoma"/>
                <w:color w:val="000000" w:themeColor="text1"/>
                <w:lang w:eastAsia="es-ES"/>
              </w:rPr>
            </w:pPr>
          </w:p>
        </w:tc>
        <w:tc>
          <w:tcPr>
            <w:tcW w:w="3908" w:type="dxa"/>
            <w:gridSpan w:val="7"/>
            <w:vAlign w:val="center"/>
          </w:tcPr>
          <w:p w14:paraId="27A932C3" w14:textId="6967F333" w:rsidR="00A74438" w:rsidRPr="00C4588C" w:rsidRDefault="00A74438" w:rsidP="00A74438">
            <w:pPr>
              <w:pStyle w:val="Default"/>
              <w:contextualSpacing/>
              <w:jc w:val="both"/>
              <w:rPr>
                <w:rFonts w:ascii="Tahoma" w:hAnsi="Tahoma" w:cs="Tahoma"/>
                <w:iCs/>
                <w:noProof/>
                <w:color w:val="000000" w:themeColor="text1"/>
                <w:sz w:val="22"/>
                <w:szCs w:val="22"/>
              </w:rPr>
            </w:pPr>
            <w:r w:rsidRPr="00C4588C">
              <w:rPr>
                <w:rFonts w:ascii="Tahoma" w:hAnsi="Tahoma" w:cs="Tahoma"/>
                <w:noProof/>
                <w:color w:val="000000" w:themeColor="text1"/>
                <w:sz w:val="22"/>
                <w:szCs w:val="22"/>
              </w:rPr>
              <w:t>Contratos y convenios con personas jurídicas sin ánimo de lucro, como universidades, fundaciones, ONG, etc., cuya finalidad sea el desarrollo de proyectos de responsabilidad social empresarial.</w:t>
            </w:r>
          </w:p>
        </w:tc>
        <w:tc>
          <w:tcPr>
            <w:tcW w:w="1134" w:type="dxa"/>
            <w:gridSpan w:val="5"/>
            <w:vAlign w:val="center"/>
          </w:tcPr>
          <w:p w14:paraId="210D3ABC" w14:textId="77777777" w:rsidR="00A74438" w:rsidRPr="00C4588C" w:rsidRDefault="00A74438" w:rsidP="00A74438">
            <w:pPr>
              <w:spacing w:after="0" w:line="240" w:lineRule="auto"/>
              <w:contextualSpacing/>
              <w:jc w:val="both"/>
              <w:rPr>
                <w:rFonts w:ascii="Tahoma" w:eastAsia="Times New Roman" w:hAnsi="Tahoma" w:cs="Tahoma"/>
                <w:b/>
                <w:color w:val="000000" w:themeColor="text1"/>
                <w:lang w:eastAsia="es-ES"/>
              </w:rPr>
            </w:pPr>
          </w:p>
        </w:tc>
      </w:tr>
      <w:tr w:rsidR="00A74438" w:rsidRPr="00C4588C" w14:paraId="3B2849AE" w14:textId="77777777" w:rsidTr="00A81D5F">
        <w:trPr>
          <w:trHeight w:val="85"/>
        </w:trPr>
        <w:tc>
          <w:tcPr>
            <w:tcW w:w="596" w:type="dxa"/>
            <w:vMerge/>
            <w:vAlign w:val="center"/>
          </w:tcPr>
          <w:p w14:paraId="07B0E656" w14:textId="77777777" w:rsidR="00A74438" w:rsidRPr="00C4588C" w:rsidRDefault="00A74438" w:rsidP="00A74438">
            <w:pPr>
              <w:spacing w:after="0" w:line="240" w:lineRule="auto"/>
              <w:contextualSpacing/>
              <w:jc w:val="both"/>
              <w:rPr>
                <w:rFonts w:ascii="Tahoma" w:eastAsia="Times New Roman" w:hAnsi="Tahoma" w:cs="Tahoma"/>
                <w:b/>
                <w:color w:val="000000" w:themeColor="text1"/>
                <w:lang w:eastAsia="es-ES"/>
              </w:rPr>
            </w:pPr>
          </w:p>
        </w:tc>
        <w:tc>
          <w:tcPr>
            <w:tcW w:w="3321" w:type="dxa"/>
            <w:gridSpan w:val="4"/>
            <w:vMerge/>
            <w:vAlign w:val="center"/>
          </w:tcPr>
          <w:p w14:paraId="7FF6FB28" w14:textId="77777777" w:rsidR="00A74438" w:rsidRPr="00C4588C" w:rsidRDefault="00A74438" w:rsidP="00A74438">
            <w:pPr>
              <w:spacing w:after="0" w:line="240" w:lineRule="auto"/>
              <w:contextualSpacing/>
              <w:jc w:val="both"/>
              <w:rPr>
                <w:rFonts w:ascii="Tahoma" w:eastAsia="Times New Roman" w:hAnsi="Tahoma" w:cs="Tahoma"/>
                <w:color w:val="000000" w:themeColor="text1"/>
                <w:lang w:eastAsia="es-ES"/>
              </w:rPr>
            </w:pPr>
          </w:p>
        </w:tc>
        <w:tc>
          <w:tcPr>
            <w:tcW w:w="3908" w:type="dxa"/>
            <w:gridSpan w:val="7"/>
            <w:vAlign w:val="center"/>
          </w:tcPr>
          <w:p w14:paraId="410E1E86" w14:textId="53E9E92E" w:rsidR="00A74438" w:rsidRPr="00C4588C" w:rsidRDefault="00A74438" w:rsidP="00A74438">
            <w:pPr>
              <w:spacing w:after="0" w:line="240" w:lineRule="auto"/>
              <w:contextualSpacing/>
              <w:jc w:val="both"/>
              <w:rPr>
                <w:rFonts w:ascii="Tahoma" w:hAnsi="Tahoma" w:cs="Tahoma"/>
                <w:color w:val="000000" w:themeColor="text1"/>
              </w:rPr>
            </w:pPr>
            <w:r w:rsidRPr="00C4588C">
              <w:rPr>
                <w:rFonts w:ascii="Tahoma" w:hAnsi="Tahoma" w:cs="Tahoma"/>
                <w:bCs/>
                <w:color w:val="000000" w:themeColor="text1"/>
              </w:rPr>
              <w:t>Contratos intuito personae</w:t>
            </w:r>
          </w:p>
        </w:tc>
        <w:tc>
          <w:tcPr>
            <w:tcW w:w="1134" w:type="dxa"/>
            <w:gridSpan w:val="5"/>
            <w:vAlign w:val="center"/>
          </w:tcPr>
          <w:p w14:paraId="55B5D139" w14:textId="77777777" w:rsidR="00A74438" w:rsidRPr="00C4588C" w:rsidRDefault="00A74438" w:rsidP="00A74438">
            <w:pPr>
              <w:spacing w:after="0" w:line="240" w:lineRule="auto"/>
              <w:contextualSpacing/>
              <w:jc w:val="both"/>
              <w:rPr>
                <w:rFonts w:ascii="Tahoma" w:eastAsia="Times New Roman" w:hAnsi="Tahoma" w:cs="Tahoma"/>
                <w:b/>
                <w:color w:val="000000" w:themeColor="text1"/>
                <w:lang w:eastAsia="es-ES"/>
              </w:rPr>
            </w:pPr>
          </w:p>
        </w:tc>
      </w:tr>
      <w:tr w:rsidR="00A74438" w:rsidRPr="00C4588C" w14:paraId="1B978AA0" w14:textId="77777777" w:rsidTr="001F591F">
        <w:trPr>
          <w:trHeight w:val="724"/>
        </w:trPr>
        <w:tc>
          <w:tcPr>
            <w:tcW w:w="596" w:type="dxa"/>
            <w:vMerge w:val="restart"/>
            <w:tcBorders>
              <w:top w:val="nil"/>
            </w:tcBorders>
            <w:vAlign w:val="center"/>
          </w:tcPr>
          <w:p w14:paraId="2CA96D97" w14:textId="77777777" w:rsidR="00A74438" w:rsidRPr="00C4588C" w:rsidRDefault="00A74438" w:rsidP="00A74438">
            <w:pPr>
              <w:spacing w:after="0" w:line="240" w:lineRule="auto"/>
              <w:contextualSpacing/>
              <w:jc w:val="both"/>
              <w:rPr>
                <w:rFonts w:ascii="Tahoma" w:eastAsia="Times New Roman" w:hAnsi="Tahoma" w:cs="Tahoma"/>
                <w:b/>
                <w:color w:val="000000" w:themeColor="text1"/>
                <w:lang w:eastAsia="es-ES"/>
              </w:rPr>
            </w:pPr>
          </w:p>
        </w:tc>
        <w:tc>
          <w:tcPr>
            <w:tcW w:w="3321" w:type="dxa"/>
            <w:gridSpan w:val="4"/>
            <w:vMerge w:val="restart"/>
            <w:tcBorders>
              <w:top w:val="nil"/>
            </w:tcBorders>
            <w:vAlign w:val="center"/>
          </w:tcPr>
          <w:p w14:paraId="330E37B4" w14:textId="77777777" w:rsidR="00A74438" w:rsidRPr="00C4588C" w:rsidRDefault="00A74438" w:rsidP="00A74438">
            <w:pPr>
              <w:spacing w:after="0" w:line="240" w:lineRule="auto"/>
              <w:contextualSpacing/>
              <w:jc w:val="both"/>
              <w:rPr>
                <w:rFonts w:ascii="Tahoma" w:eastAsia="Times New Roman" w:hAnsi="Tahoma" w:cs="Tahoma"/>
                <w:color w:val="000000" w:themeColor="text1"/>
                <w:lang w:eastAsia="es-ES"/>
              </w:rPr>
            </w:pPr>
          </w:p>
        </w:tc>
        <w:tc>
          <w:tcPr>
            <w:tcW w:w="3908" w:type="dxa"/>
            <w:gridSpan w:val="7"/>
            <w:vAlign w:val="center"/>
          </w:tcPr>
          <w:p w14:paraId="437BB128" w14:textId="511EEF81" w:rsidR="00A74438" w:rsidRPr="00C4588C" w:rsidRDefault="00A74438" w:rsidP="00A74438">
            <w:pPr>
              <w:pStyle w:val="Default"/>
              <w:contextualSpacing/>
              <w:jc w:val="both"/>
              <w:rPr>
                <w:rFonts w:ascii="Tahoma" w:hAnsi="Tahoma" w:cs="Tahoma"/>
                <w:iCs/>
                <w:noProof/>
                <w:color w:val="000000" w:themeColor="text1"/>
                <w:sz w:val="22"/>
                <w:szCs w:val="22"/>
              </w:rPr>
            </w:pPr>
            <w:r w:rsidRPr="00C4588C">
              <w:rPr>
                <w:rFonts w:ascii="Tahoma" w:hAnsi="Tahoma" w:cs="Tahoma"/>
                <w:noProof/>
                <w:color w:val="000000" w:themeColor="text1"/>
                <w:sz w:val="22"/>
                <w:szCs w:val="22"/>
              </w:rPr>
              <w:t>C</w:t>
            </w:r>
            <w:r w:rsidRPr="00C4588C">
              <w:rPr>
                <w:rFonts w:ascii="Tahoma" w:hAnsi="Tahoma" w:cs="Tahoma"/>
                <w:iCs/>
                <w:noProof/>
                <w:color w:val="000000" w:themeColor="text1"/>
                <w:sz w:val="22"/>
                <w:szCs w:val="22"/>
              </w:rPr>
              <w:t>ontratación correspondiente al régimen de la seguridad social</w:t>
            </w:r>
            <w:r w:rsidRPr="00C4588C">
              <w:rPr>
                <w:rFonts w:ascii="Tahoma" w:hAnsi="Tahoma" w:cs="Tahoma"/>
                <w:noProof/>
                <w:color w:val="000000" w:themeColor="text1"/>
                <w:sz w:val="22"/>
                <w:szCs w:val="22"/>
              </w:rPr>
              <w:t>.</w:t>
            </w:r>
          </w:p>
        </w:tc>
        <w:tc>
          <w:tcPr>
            <w:tcW w:w="1134" w:type="dxa"/>
            <w:gridSpan w:val="5"/>
            <w:vAlign w:val="center"/>
          </w:tcPr>
          <w:p w14:paraId="7B483148" w14:textId="77777777" w:rsidR="00A74438" w:rsidRPr="00C4588C" w:rsidRDefault="00A74438" w:rsidP="00A74438">
            <w:pPr>
              <w:spacing w:after="0" w:line="240" w:lineRule="auto"/>
              <w:contextualSpacing/>
              <w:jc w:val="both"/>
              <w:rPr>
                <w:rFonts w:ascii="Tahoma" w:eastAsia="Times New Roman" w:hAnsi="Tahoma" w:cs="Tahoma"/>
                <w:b/>
                <w:color w:val="000000" w:themeColor="text1"/>
                <w:lang w:eastAsia="es-ES"/>
              </w:rPr>
            </w:pPr>
          </w:p>
        </w:tc>
      </w:tr>
      <w:tr w:rsidR="00A74438" w:rsidRPr="00C4588C" w14:paraId="629FDAD3" w14:textId="77777777" w:rsidTr="00A81D5F">
        <w:trPr>
          <w:trHeight w:val="85"/>
        </w:trPr>
        <w:tc>
          <w:tcPr>
            <w:tcW w:w="596" w:type="dxa"/>
            <w:vMerge/>
            <w:tcBorders>
              <w:top w:val="nil"/>
            </w:tcBorders>
            <w:vAlign w:val="center"/>
          </w:tcPr>
          <w:p w14:paraId="598DAB83" w14:textId="77777777" w:rsidR="00A74438" w:rsidRPr="00C4588C" w:rsidRDefault="00A74438" w:rsidP="00A74438">
            <w:pPr>
              <w:spacing w:after="0" w:line="240" w:lineRule="auto"/>
              <w:contextualSpacing/>
              <w:jc w:val="both"/>
              <w:rPr>
                <w:rFonts w:ascii="Tahoma" w:eastAsia="Times New Roman" w:hAnsi="Tahoma" w:cs="Tahoma"/>
                <w:b/>
                <w:color w:val="000000" w:themeColor="text1"/>
                <w:lang w:eastAsia="es-ES"/>
              </w:rPr>
            </w:pPr>
          </w:p>
        </w:tc>
        <w:tc>
          <w:tcPr>
            <w:tcW w:w="3321" w:type="dxa"/>
            <w:gridSpan w:val="4"/>
            <w:vMerge/>
            <w:tcBorders>
              <w:top w:val="nil"/>
            </w:tcBorders>
            <w:vAlign w:val="center"/>
          </w:tcPr>
          <w:p w14:paraId="48F32E1A" w14:textId="77777777" w:rsidR="00A74438" w:rsidRPr="00C4588C" w:rsidRDefault="00A74438" w:rsidP="00A74438">
            <w:pPr>
              <w:spacing w:after="0" w:line="240" w:lineRule="auto"/>
              <w:contextualSpacing/>
              <w:jc w:val="both"/>
              <w:rPr>
                <w:rFonts w:ascii="Tahoma" w:eastAsia="Times New Roman" w:hAnsi="Tahoma" w:cs="Tahoma"/>
                <w:color w:val="000000" w:themeColor="text1"/>
                <w:lang w:eastAsia="es-ES"/>
              </w:rPr>
            </w:pPr>
          </w:p>
        </w:tc>
        <w:tc>
          <w:tcPr>
            <w:tcW w:w="3908" w:type="dxa"/>
            <w:gridSpan w:val="7"/>
            <w:vAlign w:val="center"/>
          </w:tcPr>
          <w:p w14:paraId="343C6F5E" w14:textId="606CB13D" w:rsidR="00A74438" w:rsidRPr="00C4588C" w:rsidRDefault="00A74438" w:rsidP="00A74438">
            <w:pPr>
              <w:pStyle w:val="Default"/>
              <w:contextualSpacing/>
              <w:jc w:val="both"/>
              <w:rPr>
                <w:rFonts w:ascii="Tahoma" w:hAnsi="Tahoma" w:cs="Tahoma"/>
                <w:noProof/>
                <w:color w:val="000000" w:themeColor="text1"/>
                <w:sz w:val="22"/>
                <w:szCs w:val="22"/>
              </w:rPr>
            </w:pPr>
            <w:r w:rsidRPr="00C4588C">
              <w:rPr>
                <w:rFonts w:ascii="Tahoma" w:hAnsi="Tahoma" w:cs="Tahoma"/>
                <w:noProof/>
                <w:color w:val="000000" w:themeColor="text1"/>
                <w:sz w:val="22"/>
                <w:szCs w:val="22"/>
              </w:rPr>
              <w:t>Urgencia manifiesta o emergencia.</w:t>
            </w:r>
          </w:p>
        </w:tc>
        <w:tc>
          <w:tcPr>
            <w:tcW w:w="1134" w:type="dxa"/>
            <w:gridSpan w:val="5"/>
            <w:vAlign w:val="center"/>
          </w:tcPr>
          <w:p w14:paraId="0D892D69" w14:textId="77777777" w:rsidR="00A74438" w:rsidRPr="00C4588C" w:rsidRDefault="00A74438" w:rsidP="00A74438">
            <w:pPr>
              <w:spacing w:after="0" w:line="240" w:lineRule="auto"/>
              <w:contextualSpacing/>
              <w:jc w:val="both"/>
              <w:rPr>
                <w:rFonts w:ascii="Tahoma" w:eastAsia="Times New Roman" w:hAnsi="Tahoma" w:cs="Tahoma"/>
                <w:b/>
                <w:color w:val="000000" w:themeColor="text1"/>
                <w:lang w:eastAsia="es-ES"/>
              </w:rPr>
            </w:pPr>
          </w:p>
        </w:tc>
      </w:tr>
      <w:tr w:rsidR="00A74438" w:rsidRPr="00C4588C" w14:paraId="53873E4B" w14:textId="77777777" w:rsidTr="001F591F">
        <w:trPr>
          <w:trHeight w:val="1016"/>
        </w:trPr>
        <w:tc>
          <w:tcPr>
            <w:tcW w:w="596" w:type="dxa"/>
            <w:vMerge/>
            <w:tcBorders>
              <w:top w:val="nil"/>
            </w:tcBorders>
            <w:vAlign w:val="center"/>
          </w:tcPr>
          <w:p w14:paraId="752067BB" w14:textId="77777777" w:rsidR="00A74438" w:rsidRPr="00C4588C" w:rsidRDefault="00A74438" w:rsidP="00A74438">
            <w:pPr>
              <w:spacing w:after="0" w:line="240" w:lineRule="auto"/>
              <w:contextualSpacing/>
              <w:jc w:val="both"/>
              <w:rPr>
                <w:rFonts w:ascii="Tahoma" w:eastAsia="Times New Roman" w:hAnsi="Tahoma" w:cs="Tahoma"/>
                <w:b/>
                <w:color w:val="000000" w:themeColor="text1"/>
                <w:lang w:eastAsia="es-ES"/>
              </w:rPr>
            </w:pPr>
          </w:p>
        </w:tc>
        <w:tc>
          <w:tcPr>
            <w:tcW w:w="3321" w:type="dxa"/>
            <w:gridSpan w:val="4"/>
            <w:vMerge/>
            <w:tcBorders>
              <w:top w:val="nil"/>
            </w:tcBorders>
            <w:vAlign w:val="center"/>
          </w:tcPr>
          <w:p w14:paraId="4B02E157" w14:textId="77777777" w:rsidR="00A74438" w:rsidRPr="00C4588C" w:rsidRDefault="00A74438" w:rsidP="00A74438">
            <w:pPr>
              <w:spacing w:after="0" w:line="240" w:lineRule="auto"/>
              <w:contextualSpacing/>
              <w:jc w:val="both"/>
              <w:rPr>
                <w:rFonts w:ascii="Tahoma" w:eastAsia="Times New Roman" w:hAnsi="Tahoma" w:cs="Tahoma"/>
                <w:color w:val="000000" w:themeColor="text1"/>
                <w:lang w:eastAsia="es-ES"/>
              </w:rPr>
            </w:pPr>
          </w:p>
        </w:tc>
        <w:tc>
          <w:tcPr>
            <w:tcW w:w="3908" w:type="dxa"/>
            <w:gridSpan w:val="7"/>
            <w:vAlign w:val="center"/>
          </w:tcPr>
          <w:p w14:paraId="488BAF94" w14:textId="4BD809F5" w:rsidR="00A74438" w:rsidRPr="00C4588C" w:rsidRDefault="00A74438" w:rsidP="00A74438">
            <w:pPr>
              <w:pStyle w:val="Default"/>
              <w:contextualSpacing/>
              <w:jc w:val="both"/>
              <w:rPr>
                <w:rFonts w:ascii="Tahoma" w:hAnsi="Tahoma" w:cs="Tahoma"/>
                <w:noProof/>
                <w:color w:val="000000" w:themeColor="text1"/>
                <w:sz w:val="22"/>
                <w:szCs w:val="22"/>
              </w:rPr>
            </w:pPr>
            <w:r w:rsidRPr="00C4588C">
              <w:rPr>
                <w:rFonts w:ascii="Tahoma" w:eastAsia="Times New Roman" w:hAnsi="Tahoma" w:cs="Tahoma"/>
                <w:bCs/>
                <w:noProof/>
                <w:color w:val="000000" w:themeColor="text1"/>
                <w:sz w:val="22"/>
                <w:szCs w:val="22"/>
                <w:lang w:eastAsia="es-ES"/>
              </w:rPr>
              <w:t xml:space="preserve">Los contratos de que trata el artículo 39 de la Ley 142 de 1994, y el contrato de servicios públicos regulado en el título VIII, capítulo I y II de la misma ley. </w:t>
            </w:r>
          </w:p>
        </w:tc>
        <w:tc>
          <w:tcPr>
            <w:tcW w:w="1134" w:type="dxa"/>
            <w:gridSpan w:val="5"/>
            <w:vAlign w:val="center"/>
          </w:tcPr>
          <w:p w14:paraId="31DBACF7" w14:textId="77777777" w:rsidR="00A74438" w:rsidRPr="00C4588C" w:rsidRDefault="00A74438" w:rsidP="00A74438">
            <w:pPr>
              <w:spacing w:after="0" w:line="240" w:lineRule="auto"/>
              <w:contextualSpacing/>
              <w:jc w:val="both"/>
              <w:rPr>
                <w:rFonts w:ascii="Tahoma" w:eastAsia="Times New Roman" w:hAnsi="Tahoma" w:cs="Tahoma"/>
                <w:b/>
                <w:color w:val="000000" w:themeColor="text1"/>
                <w:lang w:eastAsia="es-ES"/>
              </w:rPr>
            </w:pPr>
          </w:p>
        </w:tc>
      </w:tr>
      <w:tr w:rsidR="00A74438" w:rsidRPr="00C4588C" w14:paraId="13A084CD" w14:textId="77777777" w:rsidTr="00A81D5F">
        <w:trPr>
          <w:trHeight w:val="85"/>
        </w:trPr>
        <w:tc>
          <w:tcPr>
            <w:tcW w:w="596" w:type="dxa"/>
            <w:vMerge/>
            <w:tcBorders>
              <w:top w:val="nil"/>
            </w:tcBorders>
            <w:vAlign w:val="center"/>
          </w:tcPr>
          <w:p w14:paraId="21FEE756" w14:textId="77777777" w:rsidR="00A74438" w:rsidRPr="00C4588C" w:rsidRDefault="00A74438" w:rsidP="00A74438">
            <w:pPr>
              <w:spacing w:after="0" w:line="240" w:lineRule="auto"/>
              <w:contextualSpacing/>
              <w:jc w:val="both"/>
              <w:rPr>
                <w:rFonts w:ascii="Tahoma" w:eastAsia="Times New Roman" w:hAnsi="Tahoma" w:cs="Tahoma"/>
                <w:b/>
                <w:color w:val="000000" w:themeColor="text1"/>
                <w:lang w:eastAsia="es-ES"/>
              </w:rPr>
            </w:pPr>
          </w:p>
        </w:tc>
        <w:tc>
          <w:tcPr>
            <w:tcW w:w="3321" w:type="dxa"/>
            <w:gridSpan w:val="4"/>
            <w:vMerge/>
            <w:tcBorders>
              <w:top w:val="nil"/>
            </w:tcBorders>
            <w:vAlign w:val="center"/>
          </w:tcPr>
          <w:p w14:paraId="7E431506" w14:textId="77777777" w:rsidR="00A74438" w:rsidRPr="00C4588C" w:rsidRDefault="00A74438" w:rsidP="00A74438">
            <w:pPr>
              <w:spacing w:after="0" w:line="240" w:lineRule="auto"/>
              <w:contextualSpacing/>
              <w:jc w:val="both"/>
              <w:rPr>
                <w:rFonts w:ascii="Tahoma" w:eastAsia="Times New Roman" w:hAnsi="Tahoma" w:cs="Tahoma"/>
                <w:color w:val="000000" w:themeColor="text1"/>
                <w:lang w:eastAsia="es-ES"/>
              </w:rPr>
            </w:pPr>
          </w:p>
        </w:tc>
        <w:tc>
          <w:tcPr>
            <w:tcW w:w="3908" w:type="dxa"/>
            <w:gridSpan w:val="7"/>
            <w:vAlign w:val="center"/>
          </w:tcPr>
          <w:p w14:paraId="6E8A88BA" w14:textId="3A02EA86" w:rsidR="00A74438" w:rsidRPr="00C4588C" w:rsidRDefault="00A74438" w:rsidP="00A74438">
            <w:pPr>
              <w:pStyle w:val="Default"/>
              <w:contextualSpacing/>
              <w:jc w:val="both"/>
              <w:rPr>
                <w:rFonts w:ascii="Tahoma" w:hAnsi="Tahoma" w:cs="Tahoma"/>
                <w:noProof/>
                <w:color w:val="000000" w:themeColor="text1"/>
                <w:sz w:val="22"/>
                <w:szCs w:val="22"/>
              </w:rPr>
            </w:pPr>
            <w:r w:rsidRPr="00C4588C">
              <w:rPr>
                <w:rFonts w:ascii="Tahoma" w:eastAsia="Times New Roman" w:hAnsi="Tahoma" w:cs="Tahoma"/>
                <w:bCs/>
                <w:noProof/>
                <w:color w:val="000000" w:themeColor="text1"/>
                <w:sz w:val="22"/>
                <w:szCs w:val="22"/>
                <w:lang w:eastAsia="es-ES"/>
              </w:rPr>
              <w:t>Contratos de adhesión.</w:t>
            </w:r>
          </w:p>
        </w:tc>
        <w:tc>
          <w:tcPr>
            <w:tcW w:w="1134" w:type="dxa"/>
            <w:gridSpan w:val="5"/>
            <w:vAlign w:val="center"/>
          </w:tcPr>
          <w:p w14:paraId="53AC4A05" w14:textId="77777777" w:rsidR="00A74438" w:rsidRPr="00C4588C" w:rsidRDefault="00A74438" w:rsidP="00A74438">
            <w:pPr>
              <w:spacing w:after="0" w:line="240" w:lineRule="auto"/>
              <w:contextualSpacing/>
              <w:jc w:val="both"/>
              <w:rPr>
                <w:rFonts w:ascii="Tahoma" w:eastAsia="Times New Roman" w:hAnsi="Tahoma" w:cs="Tahoma"/>
                <w:b/>
                <w:color w:val="000000" w:themeColor="text1"/>
                <w:lang w:eastAsia="es-ES"/>
              </w:rPr>
            </w:pPr>
          </w:p>
        </w:tc>
      </w:tr>
      <w:tr w:rsidR="00A74438" w:rsidRPr="00C4588C" w14:paraId="717D31EA" w14:textId="77777777" w:rsidTr="00A81D5F">
        <w:trPr>
          <w:trHeight w:val="85"/>
        </w:trPr>
        <w:tc>
          <w:tcPr>
            <w:tcW w:w="596" w:type="dxa"/>
            <w:vMerge/>
            <w:tcBorders>
              <w:top w:val="nil"/>
            </w:tcBorders>
            <w:vAlign w:val="center"/>
          </w:tcPr>
          <w:p w14:paraId="397AE824" w14:textId="77777777" w:rsidR="00A74438" w:rsidRPr="00C4588C" w:rsidRDefault="00A74438" w:rsidP="00A74438">
            <w:pPr>
              <w:spacing w:after="0" w:line="240" w:lineRule="auto"/>
              <w:contextualSpacing/>
              <w:jc w:val="both"/>
              <w:rPr>
                <w:rFonts w:ascii="Tahoma" w:eastAsia="Times New Roman" w:hAnsi="Tahoma" w:cs="Tahoma"/>
                <w:b/>
                <w:color w:val="000000" w:themeColor="text1"/>
                <w:lang w:eastAsia="es-ES"/>
              </w:rPr>
            </w:pPr>
          </w:p>
        </w:tc>
        <w:tc>
          <w:tcPr>
            <w:tcW w:w="3321" w:type="dxa"/>
            <w:gridSpan w:val="4"/>
            <w:vMerge/>
            <w:tcBorders>
              <w:top w:val="nil"/>
            </w:tcBorders>
            <w:vAlign w:val="center"/>
          </w:tcPr>
          <w:p w14:paraId="1BA7843D" w14:textId="77777777" w:rsidR="00A74438" w:rsidRPr="00C4588C" w:rsidRDefault="00A74438" w:rsidP="00A74438">
            <w:pPr>
              <w:spacing w:after="0" w:line="240" w:lineRule="auto"/>
              <w:contextualSpacing/>
              <w:jc w:val="both"/>
              <w:rPr>
                <w:rFonts w:ascii="Tahoma" w:eastAsia="Times New Roman" w:hAnsi="Tahoma" w:cs="Tahoma"/>
                <w:color w:val="000000" w:themeColor="text1"/>
                <w:lang w:eastAsia="es-ES"/>
              </w:rPr>
            </w:pPr>
          </w:p>
        </w:tc>
        <w:tc>
          <w:tcPr>
            <w:tcW w:w="3908" w:type="dxa"/>
            <w:gridSpan w:val="7"/>
            <w:vAlign w:val="center"/>
          </w:tcPr>
          <w:p w14:paraId="0488C98B" w14:textId="08BA5D32" w:rsidR="00A74438" w:rsidRPr="00C4588C" w:rsidRDefault="00A74438" w:rsidP="00A74438">
            <w:pPr>
              <w:pStyle w:val="Default"/>
              <w:contextualSpacing/>
              <w:jc w:val="both"/>
              <w:rPr>
                <w:rFonts w:ascii="Tahoma" w:hAnsi="Tahoma" w:cs="Tahoma"/>
                <w:noProof/>
                <w:color w:val="000000" w:themeColor="text1"/>
                <w:sz w:val="22"/>
                <w:szCs w:val="22"/>
              </w:rPr>
            </w:pPr>
            <w:r w:rsidRPr="00C4588C">
              <w:rPr>
                <w:rFonts w:ascii="Tahoma" w:eastAsia="Times New Roman" w:hAnsi="Tahoma" w:cs="Tahoma"/>
                <w:bCs/>
                <w:noProof/>
                <w:color w:val="000000" w:themeColor="text1"/>
                <w:sz w:val="22"/>
                <w:szCs w:val="22"/>
                <w:lang w:eastAsia="es-ES"/>
              </w:rPr>
              <w:t>Arrendamiento o adquisición de inmuebles.</w:t>
            </w:r>
          </w:p>
        </w:tc>
        <w:tc>
          <w:tcPr>
            <w:tcW w:w="1134" w:type="dxa"/>
            <w:gridSpan w:val="5"/>
            <w:vAlign w:val="center"/>
          </w:tcPr>
          <w:p w14:paraId="0EA88183" w14:textId="77777777" w:rsidR="00A74438" w:rsidRPr="00C4588C" w:rsidRDefault="00A74438" w:rsidP="00A74438">
            <w:pPr>
              <w:spacing w:after="0" w:line="240" w:lineRule="auto"/>
              <w:contextualSpacing/>
              <w:jc w:val="both"/>
              <w:rPr>
                <w:rFonts w:ascii="Tahoma" w:eastAsia="Times New Roman" w:hAnsi="Tahoma" w:cs="Tahoma"/>
                <w:b/>
                <w:color w:val="000000" w:themeColor="text1"/>
                <w:lang w:eastAsia="es-ES"/>
              </w:rPr>
            </w:pPr>
          </w:p>
        </w:tc>
      </w:tr>
      <w:tr w:rsidR="00A74438" w:rsidRPr="00C4588C" w14:paraId="0D85D7B5" w14:textId="77777777" w:rsidTr="001F591F">
        <w:trPr>
          <w:trHeight w:val="1016"/>
        </w:trPr>
        <w:tc>
          <w:tcPr>
            <w:tcW w:w="596" w:type="dxa"/>
            <w:vMerge/>
            <w:tcBorders>
              <w:top w:val="nil"/>
            </w:tcBorders>
            <w:vAlign w:val="center"/>
          </w:tcPr>
          <w:p w14:paraId="59A26549" w14:textId="77777777" w:rsidR="00A74438" w:rsidRPr="00C4588C" w:rsidRDefault="00A74438" w:rsidP="00A74438">
            <w:pPr>
              <w:spacing w:after="0" w:line="240" w:lineRule="auto"/>
              <w:contextualSpacing/>
              <w:jc w:val="both"/>
              <w:rPr>
                <w:rFonts w:ascii="Tahoma" w:eastAsia="Times New Roman" w:hAnsi="Tahoma" w:cs="Tahoma"/>
                <w:b/>
                <w:color w:val="000000" w:themeColor="text1"/>
                <w:lang w:eastAsia="es-ES"/>
              </w:rPr>
            </w:pPr>
          </w:p>
        </w:tc>
        <w:tc>
          <w:tcPr>
            <w:tcW w:w="3321" w:type="dxa"/>
            <w:gridSpan w:val="4"/>
            <w:vMerge/>
            <w:tcBorders>
              <w:top w:val="nil"/>
            </w:tcBorders>
            <w:vAlign w:val="center"/>
          </w:tcPr>
          <w:p w14:paraId="19D33559" w14:textId="77777777" w:rsidR="00A74438" w:rsidRPr="00C4588C" w:rsidRDefault="00A74438" w:rsidP="00A74438">
            <w:pPr>
              <w:spacing w:after="0" w:line="240" w:lineRule="auto"/>
              <w:contextualSpacing/>
              <w:jc w:val="both"/>
              <w:rPr>
                <w:rFonts w:ascii="Tahoma" w:eastAsia="Times New Roman" w:hAnsi="Tahoma" w:cs="Tahoma"/>
                <w:color w:val="000000" w:themeColor="text1"/>
                <w:lang w:eastAsia="es-ES"/>
              </w:rPr>
            </w:pPr>
          </w:p>
        </w:tc>
        <w:tc>
          <w:tcPr>
            <w:tcW w:w="3908" w:type="dxa"/>
            <w:gridSpan w:val="7"/>
            <w:vAlign w:val="center"/>
          </w:tcPr>
          <w:p w14:paraId="56B2579F" w14:textId="5045ABEE" w:rsidR="00A74438" w:rsidRPr="00C4588C" w:rsidRDefault="00A74438" w:rsidP="00A74438">
            <w:pPr>
              <w:spacing w:after="0" w:line="240" w:lineRule="auto"/>
              <w:contextualSpacing/>
              <w:jc w:val="both"/>
              <w:rPr>
                <w:rFonts w:ascii="Tahoma" w:hAnsi="Tahoma" w:cs="Tahoma"/>
                <w:i/>
                <w:color w:val="000000" w:themeColor="text1"/>
              </w:rPr>
            </w:pPr>
            <w:r w:rsidRPr="00C4588C">
              <w:rPr>
                <w:rFonts w:ascii="Tahoma" w:hAnsi="Tahoma" w:cs="Tahoma"/>
                <w:bCs/>
                <w:color w:val="000000" w:themeColor="text1"/>
              </w:rPr>
              <w:t>Contratación de empréstitos, operaciones de crédito, de manejo de deuda y conexas; operaciones que se celebren con entidades financieras y con bancas de inversión.</w:t>
            </w:r>
          </w:p>
        </w:tc>
        <w:tc>
          <w:tcPr>
            <w:tcW w:w="1134" w:type="dxa"/>
            <w:gridSpan w:val="5"/>
            <w:vAlign w:val="center"/>
          </w:tcPr>
          <w:p w14:paraId="12D842C2" w14:textId="77777777" w:rsidR="00A74438" w:rsidRPr="00C4588C" w:rsidRDefault="00A74438" w:rsidP="00A74438">
            <w:pPr>
              <w:spacing w:after="0" w:line="240" w:lineRule="auto"/>
              <w:contextualSpacing/>
              <w:jc w:val="both"/>
              <w:rPr>
                <w:rFonts w:ascii="Tahoma" w:eastAsia="Times New Roman" w:hAnsi="Tahoma" w:cs="Tahoma"/>
                <w:b/>
                <w:color w:val="000000" w:themeColor="text1"/>
                <w:lang w:eastAsia="es-ES"/>
              </w:rPr>
            </w:pPr>
          </w:p>
        </w:tc>
      </w:tr>
      <w:tr w:rsidR="00A74438" w:rsidRPr="00C4588C" w14:paraId="2436F787" w14:textId="77777777" w:rsidTr="00A81D5F">
        <w:trPr>
          <w:trHeight w:val="85"/>
        </w:trPr>
        <w:tc>
          <w:tcPr>
            <w:tcW w:w="596" w:type="dxa"/>
            <w:vMerge w:val="restart"/>
            <w:tcBorders>
              <w:top w:val="nil"/>
            </w:tcBorders>
            <w:vAlign w:val="center"/>
          </w:tcPr>
          <w:p w14:paraId="044894E3" w14:textId="77777777" w:rsidR="00A74438" w:rsidRPr="00C4588C" w:rsidRDefault="00A74438" w:rsidP="00A74438">
            <w:pPr>
              <w:spacing w:after="0" w:line="240" w:lineRule="auto"/>
              <w:contextualSpacing/>
              <w:jc w:val="both"/>
              <w:rPr>
                <w:rFonts w:ascii="Tahoma" w:eastAsia="Times New Roman" w:hAnsi="Tahoma" w:cs="Tahoma"/>
                <w:b/>
                <w:color w:val="000000" w:themeColor="text1"/>
                <w:lang w:eastAsia="es-ES"/>
              </w:rPr>
            </w:pPr>
          </w:p>
        </w:tc>
        <w:tc>
          <w:tcPr>
            <w:tcW w:w="3321" w:type="dxa"/>
            <w:gridSpan w:val="4"/>
            <w:vMerge w:val="restart"/>
            <w:tcBorders>
              <w:top w:val="nil"/>
            </w:tcBorders>
            <w:vAlign w:val="center"/>
          </w:tcPr>
          <w:p w14:paraId="480104D1" w14:textId="77777777" w:rsidR="00A74438" w:rsidRPr="00C4588C" w:rsidRDefault="00A74438" w:rsidP="00A74438">
            <w:pPr>
              <w:spacing w:after="0" w:line="240" w:lineRule="auto"/>
              <w:contextualSpacing/>
              <w:jc w:val="both"/>
              <w:rPr>
                <w:rFonts w:ascii="Tahoma" w:eastAsia="Times New Roman" w:hAnsi="Tahoma" w:cs="Tahoma"/>
                <w:color w:val="000000" w:themeColor="text1"/>
                <w:lang w:eastAsia="es-ES"/>
              </w:rPr>
            </w:pPr>
          </w:p>
        </w:tc>
        <w:tc>
          <w:tcPr>
            <w:tcW w:w="3908" w:type="dxa"/>
            <w:gridSpan w:val="7"/>
            <w:vAlign w:val="center"/>
          </w:tcPr>
          <w:p w14:paraId="6A22B1BF" w14:textId="03660FCA" w:rsidR="00A74438" w:rsidRPr="00C4588C" w:rsidRDefault="00A74438" w:rsidP="00A74438">
            <w:pPr>
              <w:spacing w:after="0" w:line="240" w:lineRule="auto"/>
              <w:contextualSpacing/>
              <w:jc w:val="both"/>
              <w:rPr>
                <w:rFonts w:ascii="Tahoma" w:hAnsi="Tahoma" w:cs="Tahoma"/>
                <w:i/>
                <w:color w:val="000000" w:themeColor="text1"/>
              </w:rPr>
            </w:pPr>
            <w:r w:rsidRPr="00C4588C">
              <w:rPr>
                <w:rFonts w:ascii="Tahoma" w:hAnsi="Tahoma" w:cs="Tahoma"/>
                <w:color w:val="000000" w:themeColor="text1"/>
              </w:rPr>
              <w:t>Contratos de fiducia.</w:t>
            </w:r>
          </w:p>
        </w:tc>
        <w:tc>
          <w:tcPr>
            <w:tcW w:w="1134" w:type="dxa"/>
            <w:gridSpan w:val="5"/>
            <w:vAlign w:val="center"/>
          </w:tcPr>
          <w:p w14:paraId="5009D4D6" w14:textId="77777777" w:rsidR="00A74438" w:rsidRPr="00C4588C" w:rsidRDefault="00A74438" w:rsidP="00A74438">
            <w:pPr>
              <w:spacing w:after="0" w:line="240" w:lineRule="auto"/>
              <w:contextualSpacing/>
              <w:jc w:val="both"/>
              <w:rPr>
                <w:rFonts w:ascii="Tahoma" w:eastAsia="Times New Roman" w:hAnsi="Tahoma" w:cs="Tahoma"/>
                <w:b/>
                <w:color w:val="000000" w:themeColor="text1"/>
                <w:lang w:eastAsia="es-ES"/>
              </w:rPr>
            </w:pPr>
          </w:p>
        </w:tc>
      </w:tr>
      <w:tr w:rsidR="00A74438" w:rsidRPr="00C4588C" w14:paraId="4A8C39A3" w14:textId="77777777" w:rsidTr="00A81D5F">
        <w:trPr>
          <w:trHeight w:val="85"/>
        </w:trPr>
        <w:tc>
          <w:tcPr>
            <w:tcW w:w="596" w:type="dxa"/>
            <w:vMerge/>
            <w:tcBorders>
              <w:top w:val="nil"/>
            </w:tcBorders>
            <w:vAlign w:val="center"/>
          </w:tcPr>
          <w:p w14:paraId="6184CCB7" w14:textId="77777777" w:rsidR="00A74438" w:rsidRPr="00C4588C" w:rsidRDefault="00A74438" w:rsidP="00A74438">
            <w:pPr>
              <w:spacing w:after="0" w:line="240" w:lineRule="auto"/>
              <w:contextualSpacing/>
              <w:jc w:val="both"/>
              <w:rPr>
                <w:rFonts w:ascii="Tahoma" w:eastAsia="Times New Roman" w:hAnsi="Tahoma" w:cs="Tahoma"/>
                <w:b/>
                <w:color w:val="000000" w:themeColor="text1"/>
                <w:lang w:eastAsia="es-ES"/>
              </w:rPr>
            </w:pPr>
          </w:p>
        </w:tc>
        <w:tc>
          <w:tcPr>
            <w:tcW w:w="3321" w:type="dxa"/>
            <w:gridSpan w:val="4"/>
            <w:vMerge/>
            <w:tcBorders>
              <w:top w:val="nil"/>
            </w:tcBorders>
            <w:vAlign w:val="center"/>
          </w:tcPr>
          <w:p w14:paraId="46FB278D" w14:textId="77777777" w:rsidR="00A74438" w:rsidRPr="00C4588C" w:rsidRDefault="00A74438" w:rsidP="00A74438">
            <w:pPr>
              <w:spacing w:after="0" w:line="240" w:lineRule="auto"/>
              <w:contextualSpacing/>
              <w:jc w:val="both"/>
              <w:rPr>
                <w:rFonts w:ascii="Tahoma" w:eastAsia="Times New Roman" w:hAnsi="Tahoma" w:cs="Tahoma"/>
                <w:color w:val="000000" w:themeColor="text1"/>
                <w:lang w:eastAsia="es-ES"/>
              </w:rPr>
            </w:pPr>
          </w:p>
        </w:tc>
        <w:tc>
          <w:tcPr>
            <w:tcW w:w="3908" w:type="dxa"/>
            <w:gridSpan w:val="7"/>
            <w:vAlign w:val="center"/>
          </w:tcPr>
          <w:p w14:paraId="2C292072" w14:textId="7D787B97" w:rsidR="00A74438" w:rsidRPr="00C4588C" w:rsidRDefault="00A74438" w:rsidP="00A74438">
            <w:pPr>
              <w:spacing w:after="0" w:line="240" w:lineRule="auto"/>
              <w:contextualSpacing/>
              <w:jc w:val="both"/>
              <w:rPr>
                <w:rFonts w:ascii="Tahoma" w:hAnsi="Tahoma" w:cs="Tahoma"/>
                <w:color w:val="000000" w:themeColor="text1"/>
              </w:rPr>
            </w:pPr>
            <w:r w:rsidRPr="00C4588C">
              <w:rPr>
                <w:rFonts w:ascii="Tahoma" w:hAnsi="Tahoma" w:cs="Tahoma"/>
                <w:color w:val="000000" w:themeColor="text1"/>
              </w:rPr>
              <w:t>Contratos de seguros y garantías bancarias.</w:t>
            </w:r>
          </w:p>
        </w:tc>
        <w:tc>
          <w:tcPr>
            <w:tcW w:w="1134" w:type="dxa"/>
            <w:gridSpan w:val="5"/>
            <w:vAlign w:val="center"/>
          </w:tcPr>
          <w:p w14:paraId="40CE6F2F" w14:textId="77777777" w:rsidR="00A74438" w:rsidRPr="00C4588C" w:rsidRDefault="00A74438" w:rsidP="00A74438">
            <w:pPr>
              <w:spacing w:after="0" w:line="240" w:lineRule="auto"/>
              <w:contextualSpacing/>
              <w:jc w:val="both"/>
              <w:rPr>
                <w:rFonts w:ascii="Tahoma" w:eastAsia="Times New Roman" w:hAnsi="Tahoma" w:cs="Tahoma"/>
                <w:b/>
                <w:color w:val="000000" w:themeColor="text1"/>
                <w:lang w:eastAsia="es-ES"/>
              </w:rPr>
            </w:pPr>
          </w:p>
        </w:tc>
      </w:tr>
      <w:tr w:rsidR="00A74438" w:rsidRPr="00C4588C" w14:paraId="40E332AB" w14:textId="77777777" w:rsidTr="001F591F">
        <w:trPr>
          <w:trHeight w:val="1016"/>
        </w:trPr>
        <w:tc>
          <w:tcPr>
            <w:tcW w:w="596" w:type="dxa"/>
            <w:vAlign w:val="center"/>
          </w:tcPr>
          <w:p w14:paraId="51F312CB" w14:textId="479618E0" w:rsidR="00A74438" w:rsidRPr="00C4588C" w:rsidRDefault="00A74438" w:rsidP="00A74438">
            <w:pPr>
              <w:spacing w:after="0" w:line="240" w:lineRule="auto"/>
              <w:contextualSpacing/>
              <w:jc w:val="both"/>
              <w:rPr>
                <w:rFonts w:ascii="Tahoma" w:eastAsia="Times New Roman" w:hAnsi="Tahoma" w:cs="Tahoma"/>
                <w:b/>
                <w:color w:val="000000" w:themeColor="text1"/>
                <w:lang w:eastAsia="es-ES"/>
              </w:rPr>
            </w:pPr>
            <w:r w:rsidRPr="00C4588C">
              <w:rPr>
                <w:rFonts w:ascii="Tahoma" w:eastAsia="Times New Roman" w:hAnsi="Tahoma" w:cs="Tahoma"/>
                <w:b/>
                <w:color w:val="000000" w:themeColor="text1"/>
                <w:lang w:eastAsia="es-ES"/>
              </w:rPr>
              <w:t>f)</w:t>
            </w:r>
          </w:p>
        </w:tc>
        <w:tc>
          <w:tcPr>
            <w:tcW w:w="3321" w:type="dxa"/>
            <w:gridSpan w:val="4"/>
            <w:vAlign w:val="center"/>
          </w:tcPr>
          <w:p w14:paraId="1F288B95" w14:textId="0BB2C156" w:rsidR="00A74438" w:rsidRPr="00C4588C" w:rsidRDefault="00A74438" w:rsidP="00A74438">
            <w:pPr>
              <w:spacing w:after="0" w:line="240" w:lineRule="auto"/>
              <w:contextualSpacing/>
              <w:jc w:val="both"/>
              <w:rPr>
                <w:rFonts w:ascii="Tahoma" w:eastAsia="Times New Roman" w:hAnsi="Tahoma" w:cs="Tahoma"/>
                <w:color w:val="000000" w:themeColor="text1"/>
                <w:lang w:eastAsia="es-ES"/>
              </w:rPr>
            </w:pPr>
            <w:r w:rsidRPr="00C4588C">
              <w:rPr>
                <w:rFonts w:ascii="Tahoma" w:eastAsia="Times New Roman" w:hAnsi="Tahoma" w:cs="Tahoma"/>
                <w:color w:val="000000" w:themeColor="text1"/>
                <w:lang w:eastAsia="es-ES"/>
              </w:rPr>
              <w:t>Subasta inversa.</w:t>
            </w:r>
          </w:p>
        </w:tc>
        <w:tc>
          <w:tcPr>
            <w:tcW w:w="3908" w:type="dxa"/>
            <w:gridSpan w:val="7"/>
            <w:vAlign w:val="center"/>
          </w:tcPr>
          <w:p w14:paraId="717F924A" w14:textId="53ECEBC7" w:rsidR="00A74438" w:rsidRPr="00C4588C" w:rsidRDefault="00A74438" w:rsidP="00A74438">
            <w:pPr>
              <w:spacing w:after="0" w:line="240" w:lineRule="auto"/>
              <w:contextualSpacing/>
              <w:jc w:val="both"/>
              <w:rPr>
                <w:rFonts w:ascii="Tahoma" w:hAnsi="Tahoma" w:cs="Tahoma"/>
                <w:color w:val="000000" w:themeColor="text1"/>
              </w:rPr>
            </w:pPr>
            <w:r w:rsidRPr="00C4588C">
              <w:rPr>
                <w:rFonts w:ascii="Tahoma" w:hAnsi="Tahoma" w:cs="Tahoma"/>
                <w:color w:val="000000" w:themeColor="text1"/>
              </w:rPr>
              <w:t>Adquisición de bienes y servicios de características técnicas uniformes y de común utilización.</w:t>
            </w:r>
          </w:p>
        </w:tc>
        <w:tc>
          <w:tcPr>
            <w:tcW w:w="1134" w:type="dxa"/>
            <w:gridSpan w:val="5"/>
            <w:vAlign w:val="center"/>
          </w:tcPr>
          <w:p w14:paraId="461C25CE" w14:textId="77777777" w:rsidR="00A74438" w:rsidRPr="00C4588C" w:rsidRDefault="00A74438" w:rsidP="00A74438">
            <w:pPr>
              <w:spacing w:after="0" w:line="240" w:lineRule="auto"/>
              <w:contextualSpacing/>
              <w:jc w:val="both"/>
              <w:rPr>
                <w:rFonts w:ascii="Tahoma" w:eastAsia="Times New Roman" w:hAnsi="Tahoma" w:cs="Tahoma"/>
                <w:b/>
                <w:color w:val="000000" w:themeColor="text1"/>
                <w:lang w:eastAsia="es-ES"/>
              </w:rPr>
            </w:pPr>
          </w:p>
        </w:tc>
      </w:tr>
      <w:tr w:rsidR="00A74438" w:rsidRPr="00C4588C" w14:paraId="626AD8A3" w14:textId="77777777" w:rsidTr="001F591F">
        <w:trPr>
          <w:trHeight w:val="1016"/>
        </w:trPr>
        <w:tc>
          <w:tcPr>
            <w:tcW w:w="596" w:type="dxa"/>
            <w:vAlign w:val="center"/>
          </w:tcPr>
          <w:p w14:paraId="7DBB248A" w14:textId="64452B75" w:rsidR="00A74438" w:rsidRPr="00C4588C" w:rsidRDefault="00A74438" w:rsidP="00A74438">
            <w:pPr>
              <w:spacing w:after="0" w:line="240" w:lineRule="auto"/>
              <w:contextualSpacing/>
              <w:jc w:val="both"/>
              <w:rPr>
                <w:rFonts w:ascii="Tahoma" w:eastAsia="Times New Roman" w:hAnsi="Tahoma" w:cs="Tahoma"/>
                <w:b/>
                <w:color w:val="000000" w:themeColor="text1"/>
                <w:lang w:eastAsia="es-ES"/>
              </w:rPr>
            </w:pPr>
            <w:r w:rsidRPr="00C4588C">
              <w:rPr>
                <w:rFonts w:ascii="Tahoma" w:eastAsia="Times New Roman" w:hAnsi="Tahoma" w:cs="Tahoma"/>
                <w:b/>
                <w:color w:val="000000" w:themeColor="text1"/>
                <w:lang w:eastAsia="es-ES"/>
              </w:rPr>
              <w:lastRenderedPageBreak/>
              <w:t>g)</w:t>
            </w:r>
          </w:p>
        </w:tc>
        <w:tc>
          <w:tcPr>
            <w:tcW w:w="3321" w:type="dxa"/>
            <w:gridSpan w:val="4"/>
            <w:vAlign w:val="center"/>
          </w:tcPr>
          <w:p w14:paraId="32B03A5F" w14:textId="018E350E" w:rsidR="00A74438" w:rsidRPr="00C4588C" w:rsidRDefault="00A74438" w:rsidP="00A74438">
            <w:pPr>
              <w:spacing w:after="0" w:line="240" w:lineRule="auto"/>
              <w:contextualSpacing/>
              <w:jc w:val="both"/>
              <w:rPr>
                <w:rFonts w:ascii="Tahoma" w:eastAsia="Times New Roman" w:hAnsi="Tahoma" w:cs="Tahoma"/>
                <w:color w:val="000000" w:themeColor="text1"/>
                <w:lang w:eastAsia="es-ES"/>
              </w:rPr>
            </w:pPr>
            <w:r w:rsidRPr="00C4588C">
              <w:rPr>
                <w:rFonts w:ascii="Tahoma" w:eastAsia="Times New Roman" w:hAnsi="Tahoma" w:cs="Tahoma"/>
                <w:color w:val="000000" w:themeColor="text1"/>
                <w:lang w:eastAsia="es-ES"/>
              </w:rPr>
              <w:t>Orden de compra directa de bienes y servicios.</w:t>
            </w:r>
          </w:p>
        </w:tc>
        <w:tc>
          <w:tcPr>
            <w:tcW w:w="3908" w:type="dxa"/>
            <w:gridSpan w:val="7"/>
            <w:vAlign w:val="center"/>
          </w:tcPr>
          <w:p w14:paraId="1A178298" w14:textId="77777777" w:rsidR="00A74438" w:rsidRPr="00C4588C" w:rsidRDefault="00A74438" w:rsidP="00A74438">
            <w:pPr>
              <w:spacing w:after="0" w:line="240" w:lineRule="auto"/>
              <w:contextualSpacing/>
              <w:jc w:val="both"/>
              <w:rPr>
                <w:rFonts w:ascii="Tahoma" w:hAnsi="Tahoma" w:cs="Tahoma"/>
                <w:color w:val="000000" w:themeColor="text1"/>
              </w:rPr>
            </w:pPr>
            <w:r w:rsidRPr="00C4588C">
              <w:rPr>
                <w:rFonts w:ascii="Tahoma" w:hAnsi="Tahoma" w:cs="Tahoma"/>
                <w:color w:val="000000" w:themeColor="text1"/>
              </w:rPr>
              <w:t>Adquisición de bienes y servicios por cuantías iguales o inferiores a veinticinco (25) salarios mínimos legales mensuales vigentes.</w:t>
            </w:r>
          </w:p>
          <w:p w14:paraId="2DBC19E4" w14:textId="64F99B5E" w:rsidR="00A74438" w:rsidRPr="00C4588C" w:rsidRDefault="00A74438" w:rsidP="00A74438">
            <w:pPr>
              <w:spacing w:after="0" w:line="240" w:lineRule="auto"/>
              <w:contextualSpacing/>
              <w:jc w:val="both"/>
              <w:rPr>
                <w:rFonts w:ascii="Tahoma" w:hAnsi="Tahoma" w:cs="Tahoma"/>
                <w:color w:val="000000" w:themeColor="text1"/>
              </w:rPr>
            </w:pPr>
          </w:p>
        </w:tc>
        <w:tc>
          <w:tcPr>
            <w:tcW w:w="1134" w:type="dxa"/>
            <w:gridSpan w:val="5"/>
            <w:vAlign w:val="center"/>
          </w:tcPr>
          <w:p w14:paraId="243A0F54" w14:textId="77777777" w:rsidR="00A74438" w:rsidRPr="00C4588C" w:rsidRDefault="00A74438" w:rsidP="00A74438">
            <w:pPr>
              <w:spacing w:after="0" w:line="240" w:lineRule="auto"/>
              <w:contextualSpacing/>
              <w:jc w:val="both"/>
              <w:rPr>
                <w:rFonts w:ascii="Tahoma" w:eastAsia="Times New Roman" w:hAnsi="Tahoma" w:cs="Tahoma"/>
                <w:b/>
                <w:color w:val="000000" w:themeColor="text1"/>
                <w:lang w:eastAsia="es-ES"/>
              </w:rPr>
            </w:pPr>
          </w:p>
        </w:tc>
      </w:tr>
      <w:tr w:rsidR="00A74438" w:rsidRPr="00C4588C" w14:paraId="69C34E0B" w14:textId="77777777" w:rsidTr="001F591F">
        <w:trPr>
          <w:trHeight w:val="343"/>
        </w:trPr>
        <w:tc>
          <w:tcPr>
            <w:tcW w:w="596" w:type="dxa"/>
            <w:shd w:val="clear" w:color="auto" w:fill="D9D9D9" w:themeFill="background1" w:themeFillShade="D9"/>
            <w:vAlign w:val="center"/>
          </w:tcPr>
          <w:p w14:paraId="139F671D" w14:textId="7354AE55" w:rsidR="00A74438" w:rsidRPr="00C4588C" w:rsidRDefault="00A74438" w:rsidP="00A74438">
            <w:pPr>
              <w:spacing w:after="0" w:line="240" w:lineRule="auto"/>
              <w:contextualSpacing/>
              <w:jc w:val="both"/>
              <w:rPr>
                <w:rFonts w:ascii="Tahoma" w:eastAsia="Times New Roman" w:hAnsi="Tahoma" w:cs="Tahoma"/>
                <w:b/>
                <w:color w:val="000000" w:themeColor="text1"/>
                <w:lang w:eastAsia="es-ES"/>
              </w:rPr>
            </w:pPr>
            <w:r w:rsidRPr="00C4588C">
              <w:rPr>
                <w:rFonts w:ascii="Tahoma" w:eastAsia="Times New Roman" w:hAnsi="Tahoma" w:cs="Tahoma"/>
                <w:b/>
                <w:color w:val="000000" w:themeColor="text1"/>
                <w:lang w:eastAsia="es-ES"/>
              </w:rPr>
              <w:t>2</w:t>
            </w:r>
          </w:p>
        </w:tc>
        <w:tc>
          <w:tcPr>
            <w:tcW w:w="8363" w:type="dxa"/>
            <w:gridSpan w:val="16"/>
            <w:shd w:val="clear" w:color="auto" w:fill="D9D9D9" w:themeFill="background1" w:themeFillShade="D9"/>
            <w:vAlign w:val="center"/>
          </w:tcPr>
          <w:p w14:paraId="65438146" w14:textId="4659F1F7" w:rsidR="00A74438" w:rsidRPr="00C4588C" w:rsidRDefault="00A74438" w:rsidP="00A74438">
            <w:pPr>
              <w:spacing w:after="0" w:line="240" w:lineRule="auto"/>
              <w:contextualSpacing/>
              <w:jc w:val="both"/>
              <w:rPr>
                <w:rFonts w:ascii="Tahoma" w:eastAsia="Times New Roman" w:hAnsi="Tahoma" w:cs="Tahoma"/>
                <w:b/>
                <w:color w:val="000000" w:themeColor="text1"/>
                <w:lang w:eastAsia="es-ES"/>
              </w:rPr>
            </w:pPr>
            <w:r w:rsidRPr="00C4588C">
              <w:rPr>
                <w:rFonts w:ascii="Tahoma" w:eastAsia="Times New Roman" w:hAnsi="Tahoma" w:cs="Tahoma"/>
                <w:b/>
                <w:color w:val="000000" w:themeColor="text1"/>
                <w:lang w:eastAsia="es-ES"/>
              </w:rPr>
              <w:t>Posibles oferentes / Proveedor / Contratista.</w:t>
            </w:r>
          </w:p>
        </w:tc>
      </w:tr>
      <w:tr w:rsidR="00A74438" w:rsidRPr="00C4588C" w14:paraId="273DEEB4" w14:textId="77777777" w:rsidTr="00575224">
        <w:trPr>
          <w:trHeight w:val="85"/>
        </w:trPr>
        <w:tc>
          <w:tcPr>
            <w:tcW w:w="596" w:type="dxa"/>
            <w:vAlign w:val="center"/>
          </w:tcPr>
          <w:p w14:paraId="0495E041" w14:textId="77777777" w:rsidR="00A74438" w:rsidRPr="00C4588C" w:rsidRDefault="00A74438" w:rsidP="00A74438">
            <w:pPr>
              <w:spacing w:after="0" w:line="240" w:lineRule="auto"/>
              <w:contextualSpacing/>
              <w:jc w:val="both"/>
              <w:rPr>
                <w:rFonts w:ascii="Tahoma" w:eastAsia="Times New Roman" w:hAnsi="Tahoma" w:cs="Tahoma"/>
                <w:color w:val="000000" w:themeColor="text1"/>
                <w:lang w:eastAsia="es-ES"/>
              </w:rPr>
            </w:pPr>
          </w:p>
        </w:tc>
        <w:tc>
          <w:tcPr>
            <w:tcW w:w="8363" w:type="dxa"/>
            <w:gridSpan w:val="16"/>
          </w:tcPr>
          <w:p w14:paraId="6ECEB7DF" w14:textId="4303519A" w:rsidR="00A74438" w:rsidRPr="00C4588C" w:rsidRDefault="00A74438" w:rsidP="00A74438">
            <w:pPr>
              <w:autoSpaceDE w:val="0"/>
              <w:autoSpaceDN w:val="0"/>
              <w:adjustRightInd w:val="0"/>
              <w:spacing w:after="0" w:line="276" w:lineRule="auto"/>
              <w:contextualSpacing/>
              <w:jc w:val="both"/>
              <w:rPr>
                <w:rFonts w:ascii="Tahoma" w:hAnsi="Tahoma" w:cs="Tahoma"/>
                <w:color w:val="000000" w:themeColor="text1"/>
              </w:rPr>
            </w:pPr>
            <w:r w:rsidRPr="00C4588C">
              <w:rPr>
                <w:rFonts w:ascii="Tahoma" w:hAnsi="Tahoma" w:cs="Tahoma"/>
                <w:color w:val="000000" w:themeColor="text1"/>
              </w:rPr>
              <w:t>TRES INGENIERÍA S.A.S.</w:t>
            </w:r>
          </w:p>
          <w:p w14:paraId="106ABE03" w14:textId="77777777" w:rsidR="00A74438" w:rsidRPr="00C4588C" w:rsidRDefault="00A74438" w:rsidP="00A74438">
            <w:pPr>
              <w:autoSpaceDE w:val="0"/>
              <w:autoSpaceDN w:val="0"/>
              <w:adjustRightInd w:val="0"/>
              <w:spacing w:after="0" w:line="276" w:lineRule="auto"/>
              <w:contextualSpacing/>
              <w:jc w:val="both"/>
              <w:rPr>
                <w:rFonts w:ascii="Tahoma" w:hAnsi="Tahoma" w:cs="Tahoma"/>
                <w:color w:val="000000" w:themeColor="text1"/>
              </w:rPr>
            </w:pPr>
            <w:r w:rsidRPr="00C4588C">
              <w:rPr>
                <w:rFonts w:ascii="Tahoma" w:hAnsi="Tahoma" w:cs="Tahoma"/>
                <w:color w:val="000000" w:themeColor="text1"/>
              </w:rPr>
              <w:t>COISI LTDA.</w:t>
            </w:r>
          </w:p>
          <w:p w14:paraId="04C8D271" w14:textId="5793CCB5" w:rsidR="00A74438" w:rsidRPr="00C4588C" w:rsidRDefault="00A74438" w:rsidP="00A74438">
            <w:pPr>
              <w:autoSpaceDE w:val="0"/>
              <w:autoSpaceDN w:val="0"/>
              <w:adjustRightInd w:val="0"/>
              <w:spacing w:after="0" w:line="276" w:lineRule="auto"/>
              <w:contextualSpacing/>
              <w:jc w:val="both"/>
              <w:rPr>
                <w:rFonts w:ascii="Tahoma" w:hAnsi="Tahoma" w:cs="Tahoma"/>
                <w:color w:val="000000" w:themeColor="text1"/>
              </w:rPr>
            </w:pPr>
            <w:r w:rsidRPr="00C4588C">
              <w:rPr>
                <w:rFonts w:ascii="Tahoma" w:hAnsi="Tahoma" w:cs="Tahoma"/>
                <w:color w:val="000000" w:themeColor="text1"/>
              </w:rPr>
              <w:t>INGENIERÍA SOFTWARE Y ASESORÍAS S.A.S.</w:t>
            </w:r>
          </w:p>
        </w:tc>
      </w:tr>
      <w:tr w:rsidR="00A74438" w:rsidRPr="00C4588C" w14:paraId="2216681F" w14:textId="77777777" w:rsidTr="001F591F">
        <w:tc>
          <w:tcPr>
            <w:tcW w:w="596" w:type="dxa"/>
            <w:shd w:val="clear" w:color="auto" w:fill="D9D9D9" w:themeFill="background1" w:themeFillShade="D9"/>
            <w:vAlign w:val="center"/>
          </w:tcPr>
          <w:p w14:paraId="0DFB24F8" w14:textId="26CF5C62" w:rsidR="00A74438" w:rsidRPr="00C4588C" w:rsidRDefault="00A74438" w:rsidP="00A74438">
            <w:pPr>
              <w:spacing w:after="0" w:line="240" w:lineRule="auto"/>
              <w:contextualSpacing/>
              <w:jc w:val="both"/>
              <w:rPr>
                <w:rFonts w:ascii="Tahoma" w:eastAsia="Times New Roman" w:hAnsi="Tahoma" w:cs="Tahoma"/>
                <w:b/>
                <w:color w:val="000000" w:themeColor="text1"/>
                <w:lang w:eastAsia="es-ES"/>
              </w:rPr>
            </w:pPr>
            <w:r w:rsidRPr="00C4588C">
              <w:rPr>
                <w:rFonts w:ascii="Tahoma" w:eastAsia="Times New Roman" w:hAnsi="Tahoma" w:cs="Tahoma"/>
                <w:b/>
                <w:color w:val="000000" w:themeColor="text1"/>
                <w:lang w:eastAsia="es-ES"/>
              </w:rPr>
              <w:t>3</w:t>
            </w:r>
          </w:p>
        </w:tc>
        <w:tc>
          <w:tcPr>
            <w:tcW w:w="8363" w:type="dxa"/>
            <w:gridSpan w:val="16"/>
            <w:shd w:val="clear" w:color="auto" w:fill="D9D9D9" w:themeFill="background1" w:themeFillShade="D9"/>
            <w:vAlign w:val="center"/>
          </w:tcPr>
          <w:p w14:paraId="76C5ECB2" w14:textId="77777777" w:rsidR="00A74438" w:rsidRPr="00C4588C" w:rsidRDefault="00A74438" w:rsidP="00A74438">
            <w:pPr>
              <w:spacing w:after="0" w:line="276" w:lineRule="auto"/>
              <w:contextualSpacing/>
              <w:jc w:val="both"/>
              <w:rPr>
                <w:rFonts w:ascii="Tahoma" w:eastAsia="Times New Roman" w:hAnsi="Tahoma" w:cs="Tahoma"/>
                <w:b/>
                <w:color w:val="000000" w:themeColor="text1"/>
                <w:lang w:eastAsia="es-ES"/>
              </w:rPr>
            </w:pPr>
            <w:r w:rsidRPr="00C4588C">
              <w:rPr>
                <w:rFonts w:ascii="Tahoma" w:eastAsia="Times New Roman" w:hAnsi="Tahoma" w:cs="Tahoma"/>
                <w:b/>
                <w:color w:val="000000" w:themeColor="text1"/>
                <w:lang w:eastAsia="es-ES"/>
              </w:rPr>
              <w:t>Factores de selección (metodología de evaluación)</w:t>
            </w:r>
          </w:p>
        </w:tc>
      </w:tr>
      <w:tr w:rsidR="00A74438" w:rsidRPr="00C4588C" w14:paraId="26CFFFCD" w14:textId="77777777" w:rsidTr="00B45EC7">
        <w:trPr>
          <w:trHeight w:val="70"/>
        </w:trPr>
        <w:tc>
          <w:tcPr>
            <w:tcW w:w="596" w:type="dxa"/>
            <w:vAlign w:val="center"/>
          </w:tcPr>
          <w:p w14:paraId="50A51FB0" w14:textId="77777777" w:rsidR="00A74438" w:rsidRPr="00C4588C" w:rsidRDefault="00A74438" w:rsidP="00A74438">
            <w:pPr>
              <w:spacing w:after="0" w:line="240" w:lineRule="auto"/>
              <w:contextualSpacing/>
              <w:jc w:val="both"/>
              <w:rPr>
                <w:rFonts w:ascii="Tahoma" w:eastAsia="Times New Roman" w:hAnsi="Tahoma" w:cs="Tahoma"/>
                <w:color w:val="000000" w:themeColor="text1"/>
                <w:lang w:eastAsia="es-ES"/>
              </w:rPr>
            </w:pPr>
          </w:p>
        </w:tc>
        <w:tc>
          <w:tcPr>
            <w:tcW w:w="8363" w:type="dxa"/>
            <w:gridSpan w:val="16"/>
            <w:vAlign w:val="center"/>
          </w:tcPr>
          <w:p w14:paraId="69BD8624" w14:textId="2A63F3FC" w:rsidR="00A74438" w:rsidRPr="00C4588C" w:rsidRDefault="00234BD2" w:rsidP="00A74438">
            <w:pPr>
              <w:pStyle w:val="NormalWeb"/>
              <w:spacing w:before="0" w:beforeAutospacing="0" w:after="0" w:afterAutospacing="0" w:line="276" w:lineRule="auto"/>
              <w:contextualSpacing/>
              <w:jc w:val="both"/>
              <w:rPr>
                <w:rFonts w:ascii="Tahoma" w:hAnsi="Tahoma" w:cs="Tahoma"/>
                <w:i/>
                <w:color w:val="000000" w:themeColor="text1"/>
                <w:sz w:val="22"/>
                <w:szCs w:val="22"/>
                <w:lang w:eastAsia="es-ES"/>
              </w:rPr>
            </w:pPr>
            <w:r w:rsidRPr="00C4588C">
              <w:rPr>
                <w:rFonts w:ascii="Tahoma" w:hAnsi="Tahoma" w:cs="Tahoma"/>
                <w:color w:val="000000" w:themeColor="text1"/>
                <w:sz w:val="22"/>
                <w:szCs w:val="22"/>
              </w:rPr>
              <w:t xml:space="preserve">Conocimiento en Procesos Comerciales en empresas de Servicios </w:t>
            </w:r>
            <w:r w:rsidR="00C4588C" w:rsidRPr="00C4588C">
              <w:rPr>
                <w:rFonts w:ascii="Tahoma" w:hAnsi="Tahoma" w:cs="Tahoma"/>
                <w:color w:val="000000" w:themeColor="text1"/>
                <w:sz w:val="22"/>
                <w:szCs w:val="22"/>
              </w:rPr>
              <w:t>públicos</w:t>
            </w:r>
          </w:p>
        </w:tc>
      </w:tr>
      <w:tr w:rsidR="00A74438" w:rsidRPr="00C4588C" w14:paraId="1224674A" w14:textId="77777777" w:rsidTr="001F591F">
        <w:tc>
          <w:tcPr>
            <w:tcW w:w="596" w:type="dxa"/>
            <w:shd w:val="clear" w:color="auto" w:fill="D9D9D9" w:themeFill="background1" w:themeFillShade="D9"/>
            <w:vAlign w:val="center"/>
          </w:tcPr>
          <w:p w14:paraId="14952475" w14:textId="38F71DDC" w:rsidR="00A74438" w:rsidRPr="00C4588C" w:rsidRDefault="00A74438" w:rsidP="00A74438">
            <w:pPr>
              <w:spacing w:after="0" w:line="240" w:lineRule="auto"/>
              <w:contextualSpacing/>
              <w:jc w:val="both"/>
              <w:rPr>
                <w:rFonts w:ascii="Tahoma" w:eastAsia="Times New Roman" w:hAnsi="Tahoma" w:cs="Tahoma"/>
                <w:b/>
                <w:color w:val="000000" w:themeColor="text1"/>
                <w:lang w:eastAsia="es-ES"/>
              </w:rPr>
            </w:pPr>
            <w:r w:rsidRPr="00C4588C">
              <w:rPr>
                <w:rFonts w:ascii="Tahoma" w:eastAsia="Times New Roman" w:hAnsi="Tahoma" w:cs="Tahoma"/>
                <w:b/>
                <w:color w:val="000000" w:themeColor="text1"/>
                <w:lang w:eastAsia="es-ES"/>
              </w:rPr>
              <w:t>4</w:t>
            </w:r>
          </w:p>
        </w:tc>
        <w:tc>
          <w:tcPr>
            <w:tcW w:w="8363" w:type="dxa"/>
            <w:gridSpan w:val="16"/>
            <w:shd w:val="clear" w:color="auto" w:fill="D9D9D9" w:themeFill="background1" w:themeFillShade="D9"/>
            <w:vAlign w:val="center"/>
          </w:tcPr>
          <w:p w14:paraId="38A44CD5" w14:textId="77777777" w:rsidR="00A74438" w:rsidRPr="00C4588C" w:rsidRDefault="00A74438" w:rsidP="00A74438">
            <w:pPr>
              <w:spacing w:after="0" w:line="276" w:lineRule="auto"/>
              <w:contextualSpacing/>
              <w:jc w:val="both"/>
              <w:rPr>
                <w:rFonts w:ascii="Tahoma" w:eastAsia="Times New Roman" w:hAnsi="Tahoma" w:cs="Tahoma"/>
                <w:b/>
                <w:color w:val="000000" w:themeColor="text1"/>
                <w:lang w:eastAsia="es-ES"/>
              </w:rPr>
            </w:pPr>
            <w:r w:rsidRPr="00C4588C">
              <w:rPr>
                <w:rFonts w:ascii="Tahoma" w:eastAsia="Times New Roman" w:hAnsi="Tahoma" w:cs="Tahoma"/>
                <w:b/>
                <w:color w:val="000000" w:themeColor="text1"/>
                <w:lang w:eastAsia="es-ES"/>
              </w:rPr>
              <w:t>Condiciones de participación</w:t>
            </w:r>
          </w:p>
        </w:tc>
      </w:tr>
      <w:tr w:rsidR="00A74438" w:rsidRPr="00C4588C" w14:paraId="6924421E" w14:textId="77777777" w:rsidTr="000E3B3E">
        <w:trPr>
          <w:trHeight w:val="300"/>
        </w:trPr>
        <w:tc>
          <w:tcPr>
            <w:tcW w:w="596" w:type="dxa"/>
            <w:vAlign w:val="center"/>
          </w:tcPr>
          <w:p w14:paraId="199B488B" w14:textId="77777777" w:rsidR="00A74438" w:rsidRPr="00C4588C" w:rsidRDefault="00A74438" w:rsidP="00A74438">
            <w:pPr>
              <w:spacing w:after="0" w:line="240" w:lineRule="auto"/>
              <w:contextualSpacing/>
              <w:jc w:val="both"/>
              <w:rPr>
                <w:rFonts w:ascii="Tahoma" w:eastAsia="Times New Roman" w:hAnsi="Tahoma" w:cs="Tahoma"/>
                <w:color w:val="000000" w:themeColor="text1"/>
                <w:lang w:eastAsia="es-ES"/>
              </w:rPr>
            </w:pPr>
          </w:p>
        </w:tc>
        <w:tc>
          <w:tcPr>
            <w:tcW w:w="8363" w:type="dxa"/>
            <w:gridSpan w:val="16"/>
            <w:vAlign w:val="center"/>
          </w:tcPr>
          <w:p w14:paraId="753ABAFC" w14:textId="0A802615" w:rsidR="00A74438" w:rsidRPr="00C4588C" w:rsidRDefault="00A74438" w:rsidP="00A74438">
            <w:pPr>
              <w:spacing w:after="0" w:line="276" w:lineRule="auto"/>
              <w:contextualSpacing/>
              <w:jc w:val="both"/>
              <w:rPr>
                <w:rFonts w:ascii="Tahoma" w:eastAsia="Times New Roman" w:hAnsi="Tahoma" w:cs="Tahoma"/>
                <w:color w:val="000000" w:themeColor="text1"/>
                <w:lang w:eastAsia="es-ES"/>
              </w:rPr>
            </w:pPr>
            <w:r w:rsidRPr="00C4588C">
              <w:rPr>
                <w:rFonts w:ascii="Tahoma" w:eastAsia="Times New Roman" w:hAnsi="Tahoma" w:cs="Tahoma"/>
                <w:color w:val="000000" w:themeColor="text1"/>
                <w:lang w:eastAsia="es-ES"/>
              </w:rPr>
              <w:t>No estar incurso en una causal de inhabilidad conforme a la ley y al Estatuto de Contratación de DISPAC S.A. E.S.P.</w:t>
            </w:r>
          </w:p>
        </w:tc>
      </w:tr>
      <w:tr w:rsidR="00A74438" w:rsidRPr="00C4588C" w14:paraId="024D3D1F" w14:textId="77777777" w:rsidTr="001F591F">
        <w:tc>
          <w:tcPr>
            <w:tcW w:w="596" w:type="dxa"/>
            <w:shd w:val="clear" w:color="auto" w:fill="D9D9D9" w:themeFill="background1" w:themeFillShade="D9"/>
            <w:vAlign w:val="center"/>
          </w:tcPr>
          <w:p w14:paraId="2F095A62" w14:textId="14ED8065" w:rsidR="00A74438" w:rsidRPr="00C4588C" w:rsidRDefault="00A74438" w:rsidP="00A74438">
            <w:pPr>
              <w:spacing w:after="0" w:line="240" w:lineRule="auto"/>
              <w:contextualSpacing/>
              <w:jc w:val="both"/>
              <w:rPr>
                <w:rFonts w:ascii="Tahoma" w:eastAsia="Times New Roman" w:hAnsi="Tahoma" w:cs="Tahoma"/>
                <w:b/>
                <w:color w:val="000000" w:themeColor="text1"/>
                <w:lang w:eastAsia="es-ES"/>
              </w:rPr>
            </w:pPr>
            <w:r w:rsidRPr="00C4588C">
              <w:rPr>
                <w:rFonts w:ascii="Tahoma" w:eastAsia="Times New Roman" w:hAnsi="Tahoma" w:cs="Tahoma"/>
                <w:b/>
                <w:color w:val="000000" w:themeColor="text1"/>
                <w:lang w:eastAsia="es-ES"/>
              </w:rPr>
              <w:t>5</w:t>
            </w:r>
          </w:p>
        </w:tc>
        <w:tc>
          <w:tcPr>
            <w:tcW w:w="8363" w:type="dxa"/>
            <w:gridSpan w:val="16"/>
            <w:shd w:val="clear" w:color="auto" w:fill="D9D9D9" w:themeFill="background1" w:themeFillShade="D9"/>
            <w:vAlign w:val="center"/>
          </w:tcPr>
          <w:p w14:paraId="14DD2125" w14:textId="597A87CF" w:rsidR="00A74438" w:rsidRPr="00C4588C" w:rsidRDefault="00A74438" w:rsidP="00A74438">
            <w:pPr>
              <w:spacing w:after="0" w:line="276" w:lineRule="auto"/>
              <w:contextualSpacing/>
              <w:jc w:val="both"/>
              <w:rPr>
                <w:rFonts w:ascii="Tahoma" w:eastAsia="Times New Roman" w:hAnsi="Tahoma" w:cs="Tahoma"/>
                <w:b/>
                <w:color w:val="000000" w:themeColor="text1"/>
                <w:lang w:eastAsia="es-ES"/>
              </w:rPr>
            </w:pPr>
            <w:r w:rsidRPr="00C4588C">
              <w:rPr>
                <w:rFonts w:ascii="Tahoma" w:eastAsia="Times New Roman" w:hAnsi="Tahoma" w:cs="Tahoma"/>
                <w:b/>
                <w:color w:val="000000" w:themeColor="text1"/>
                <w:lang w:eastAsia="es-ES"/>
              </w:rPr>
              <w:t>Obligaciones para el contratista y la empresa</w:t>
            </w:r>
          </w:p>
        </w:tc>
      </w:tr>
      <w:tr w:rsidR="00A74438" w:rsidRPr="00C4588C" w14:paraId="7BAEBA83" w14:textId="77777777" w:rsidTr="001F591F">
        <w:tc>
          <w:tcPr>
            <w:tcW w:w="596" w:type="dxa"/>
            <w:vAlign w:val="center"/>
          </w:tcPr>
          <w:p w14:paraId="2A13F9B6" w14:textId="77777777" w:rsidR="00A74438" w:rsidRPr="00C4588C" w:rsidRDefault="00A74438" w:rsidP="00A74438">
            <w:pPr>
              <w:spacing w:after="0" w:line="240" w:lineRule="auto"/>
              <w:contextualSpacing/>
              <w:jc w:val="both"/>
              <w:rPr>
                <w:rFonts w:ascii="Tahoma" w:eastAsia="Times New Roman" w:hAnsi="Tahoma" w:cs="Tahoma"/>
                <w:color w:val="000000" w:themeColor="text1"/>
                <w:lang w:eastAsia="es-ES"/>
              </w:rPr>
            </w:pPr>
          </w:p>
        </w:tc>
        <w:tc>
          <w:tcPr>
            <w:tcW w:w="8363" w:type="dxa"/>
            <w:gridSpan w:val="16"/>
            <w:vAlign w:val="center"/>
          </w:tcPr>
          <w:p w14:paraId="5B5F8CF0" w14:textId="638B353C" w:rsidR="00A74438" w:rsidRPr="00C4588C" w:rsidRDefault="00A74438" w:rsidP="00A74438">
            <w:pPr>
              <w:spacing w:before="80" w:after="80" w:line="276" w:lineRule="auto"/>
              <w:contextualSpacing/>
              <w:jc w:val="both"/>
              <w:rPr>
                <w:rFonts w:ascii="Tahoma" w:eastAsia="Times New Roman" w:hAnsi="Tahoma" w:cs="Tahoma"/>
                <w:color w:val="000000" w:themeColor="text1"/>
                <w:lang w:eastAsia="es-ES"/>
              </w:rPr>
            </w:pPr>
            <w:r w:rsidRPr="00C4588C">
              <w:rPr>
                <w:rFonts w:ascii="Tahoma" w:eastAsia="Times New Roman" w:hAnsi="Tahoma" w:cs="Tahoma"/>
                <w:color w:val="000000" w:themeColor="text1"/>
                <w:lang w:eastAsia="es-ES"/>
              </w:rPr>
              <w:t>Del Contratista: Cumplir el objeto y alcance del contrato.</w:t>
            </w:r>
          </w:p>
        </w:tc>
      </w:tr>
      <w:tr w:rsidR="00A74438" w:rsidRPr="00C4588C" w14:paraId="63AB5E17" w14:textId="77777777" w:rsidTr="001F591F">
        <w:tc>
          <w:tcPr>
            <w:tcW w:w="596" w:type="dxa"/>
            <w:vAlign w:val="center"/>
          </w:tcPr>
          <w:p w14:paraId="7A37390C" w14:textId="77777777" w:rsidR="00A74438" w:rsidRPr="00C4588C" w:rsidRDefault="00A74438" w:rsidP="00A74438">
            <w:pPr>
              <w:spacing w:after="0" w:line="240" w:lineRule="auto"/>
              <w:contextualSpacing/>
              <w:jc w:val="both"/>
              <w:rPr>
                <w:rFonts w:ascii="Tahoma" w:eastAsia="Times New Roman" w:hAnsi="Tahoma" w:cs="Tahoma"/>
                <w:color w:val="000000" w:themeColor="text1"/>
                <w:lang w:eastAsia="es-ES"/>
              </w:rPr>
            </w:pPr>
          </w:p>
        </w:tc>
        <w:tc>
          <w:tcPr>
            <w:tcW w:w="8363" w:type="dxa"/>
            <w:gridSpan w:val="16"/>
            <w:vAlign w:val="center"/>
          </w:tcPr>
          <w:p w14:paraId="3394847C" w14:textId="6E862E5D" w:rsidR="00A74438" w:rsidRPr="00C4588C" w:rsidRDefault="00A74438" w:rsidP="00A74438">
            <w:pPr>
              <w:spacing w:before="80" w:after="80" w:line="276" w:lineRule="auto"/>
              <w:contextualSpacing/>
              <w:jc w:val="both"/>
              <w:rPr>
                <w:rFonts w:ascii="Tahoma" w:eastAsia="Times New Roman" w:hAnsi="Tahoma" w:cs="Tahoma"/>
                <w:color w:val="000000" w:themeColor="text1"/>
                <w:lang w:eastAsia="es-ES"/>
              </w:rPr>
            </w:pPr>
            <w:r w:rsidRPr="00C4588C">
              <w:rPr>
                <w:rFonts w:ascii="Tahoma" w:eastAsia="Times New Roman" w:hAnsi="Tahoma" w:cs="Tahoma"/>
                <w:color w:val="000000" w:themeColor="text1"/>
                <w:lang w:eastAsia="es-ES"/>
              </w:rPr>
              <w:t>Del Contratante: Pagar el servicio establecido en el contrato.</w:t>
            </w:r>
          </w:p>
        </w:tc>
      </w:tr>
      <w:tr w:rsidR="00A74438" w:rsidRPr="00C4588C" w14:paraId="5AACA5A6" w14:textId="77777777" w:rsidTr="001F591F">
        <w:tc>
          <w:tcPr>
            <w:tcW w:w="596" w:type="dxa"/>
            <w:shd w:val="clear" w:color="auto" w:fill="D9D9D9" w:themeFill="background1" w:themeFillShade="D9"/>
            <w:vAlign w:val="center"/>
          </w:tcPr>
          <w:p w14:paraId="1C23919C" w14:textId="5D23F353" w:rsidR="00A74438" w:rsidRPr="00C4588C" w:rsidRDefault="00A74438" w:rsidP="00A74438">
            <w:pPr>
              <w:spacing w:after="0" w:line="240" w:lineRule="auto"/>
              <w:contextualSpacing/>
              <w:jc w:val="both"/>
              <w:rPr>
                <w:rFonts w:ascii="Tahoma" w:eastAsia="Times New Roman" w:hAnsi="Tahoma" w:cs="Tahoma"/>
                <w:b/>
                <w:color w:val="000000" w:themeColor="text1"/>
                <w:lang w:eastAsia="es-ES"/>
              </w:rPr>
            </w:pPr>
            <w:r w:rsidRPr="00C4588C">
              <w:rPr>
                <w:rFonts w:ascii="Tahoma" w:eastAsia="Times New Roman" w:hAnsi="Tahoma" w:cs="Tahoma"/>
                <w:b/>
                <w:color w:val="000000" w:themeColor="text1"/>
                <w:lang w:eastAsia="es-ES"/>
              </w:rPr>
              <w:t>6</w:t>
            </w:r>
          </w:p>
        </w:tc>
        <w:tc>
          <w:tcPr>
            <w:tcW w:w="8363" w:type="dxa"/>
            <w:gridSpan w:val="16"/>
            <w:shd w:val="clear" w:color="auto" w:fill="D9D9D9" w:themeFill="background1" w:themeFillShade="D9"/>
            <w:vAlign w:val="center"/>
          </w:tcPr>
          <w:p w14:paraId="1B95BE27" w14:textId="77777777" w:rsidR="00A74438" w:rsidRPr="00C4588C" w:rsidRDefault="00A74438" w:rsidP="00A74438">
            <w:pPr>
              <w:spacing w:after="0" w:line="276" w:lineRule="auto"/>
              <w:contextualSpacing/>
              <w:jc w:val="both"/>
              <w:rPr>
                <w:rFonts w:ascii="Tahoma" w:eastAsia="Times New Roman" w:hAnsi="Tahoma" w:cs="Tahoma"/>
                <w:b/>
                <w:color w:val="000000" w:themeColor="text1"/>
                <w:lang w:eastAsia="es-ES"/>
              </w:rPr>
            </w:pPr>
            <w:r w:rsidRPr="00C4588C">
              <w:rPr>
                <w:rFonts w:ascii="Tahoma" w:eastAsia="Times New Roman" w:hAnsi="Tahoma" w:cs="Tahoma"/>
                <w:b/>
                <w:color w:val="000000" w:themeColor="text1"/>
                <w:lang w:eastAsia="es-ES"/>
              </w:rPr>
              <w:t xml:space="preserve">Forma de pago </w:t>
            </w:r>
          </w:p>
        </w:tc>
      </w:tr>
      <w:tr w:rsidR="00A74438" w:rsidRPr="00C4588C" w14:paraId="24EBA1F7" w14:textId="77777777" w:rsidTr="001F591F">
        <w:tc>
          <w:tcPr>
            <w:tcW w:w="596" w:type="dxa"/>
            <w:vAlign w:val="center"/>
          </w:tcPr>
          <w:p w14:paraId="2C5BB616" w14:textId="77777777" w:rsidR="00A74438" w:rsidRPr="00C4588C" w:rsidRDefault="00A74438" w:rsidP="00A74438">
            <w:pPr>
              <w:spacing w:after="0" w:line="240" w:lineRule="auto"/>
              <w:contextualSpacing/>
              <w:jc w:val="both"/>
              <w:rPr>
                <w:rFonts w:ascii="Tahoma" w:eastAsia="Times New Roman" w:hAnsi="Tahoma" w:cs="Tahoma"/>
                <w:color w:val="000000" w:themeColor="text1"/>
                <w:lang w:eastAsia="es-ES"/>
              </w:rPr>
            </w:pPr>
          </w:p>
        </w:tc>
        <w:tc>
          <w:tcPr>
            <w:tcW w:w="8363" w:type="dxa"/>
            <w:gridSpan w:val="16"/>
            <w:vAlign w:val="center"/>
          </w:tcPr>
          <w:p w14:paraId="5565293B" w14:textId="7E824027" w:rsidR="00A74438" w:rsidRPr="00C4588C" w:rsidRDefault="00A74438" w:rsidP="00C4588C">
            <w:pPr>
              <w:spacing w:after="0" w:line="240" w:lineRule="auto"/>
              <w:contextualSpacing/>
              <w:jc w:val="both"/>
              <w:rPr>
                <w:rFonts w:ascii="Tahoma" w:hAnsi="Tahoma" w:cs="Tahoma"/>
                <w:color w:val="000000" w:themeColor="text1"/>
              </w:rPr>
            </w:pPr>
            <w:bookmarkStart w:id="2" w:name="_Hlk125059099"/>
            <w:r w:rsidRPr="00C4588C">
              <w:rPr>
                <w:rFonts w:ascii="Tahoma" w:hAnsi="Tahoma" w:cs="Tahoma"/>
                <w:color w:val="000000" w:themeColor="text1"/>
              </w:rPr>
              <w:t xml:space="preserve">LA EMPRESA pagará al CONTRATISTA </w:t>
            </w:r>
            <w:r w:rsidR="00234BD2" w:rsidRPr="00C4588C">
              <w:rPr>
                <w:rFonts w:ascii="Tahoma" w:hAnsi="Tahoma" w:cs="Tahoma"/>
                <w:color w:val="000000" w:themeColor="text1"/>
              </w:rPr>
              <w:t xml:space="preserve">un (01) solo pago por valor de </w:t>
            </w:r>
            <w:r w:rsidR="00234BD2" w:rsidRPr="00C4588C">
              <w:rPr>
                <w:rFonts w:ascii="Tahoma" w:eastAsia="Times New Roman" w:hAnsi="Tahoma" w:cs="Tahoma"/>
                <w:color w:val="000000" w:themeColor="text1"/>
                <w:lang w:eastAsia="es-ES"/>
              </w:rPr>
              <w:t>SESENTA Y CUATRO MILLONES SEISCIENTOS VEINTE MIL CIEN PESOS ($64,620,100) IVA Incluido</w:t>
            </w:r>
            <w:r w:rsidRPr="00C4588C">
              <w:rPr>
                <w:rFonts w:ascii="Tahoma" w:eastAsia="Times New Roman" w:hAnsi="Tahoma" w:cs="Tahoma"/>
                <w:color w:val="000000" w:themeColor="text1"/>
                <w:lang w:eastAsia="es-ES"/>
              </w:rPr>
              <w:t xml:space="preserve">. </w:t>
            </w:r>
            <w:r w:rsidRPr="00C4588C">
              <w:rPr>
                <w:rFonts w:ascii="Tahoma" w:hAnsi="Tahoma" w:cs="Tahoma"/>
                <w:color w:val="000000" w:themeColor="text1"/>
              </w:rPr>
              <w:t>previa aprobación por parte de DISPAC S.A. E.S.P soportado en el acta de recibo a conformidad de los entregables pactados.</w:t>
            </w:r>
            <w:bookmarkEnd w:id="2"/>
          </w:p>
        </w:tc>
      </w:tr>
      <w:tr w:rsidR="00A74438" w:rsidRPr="00C4588C" w14:paraId="6A73DD5D" w14:textId="77777777" w:rsidTr="001F591F">
        <w:tc>
          <w:tcPr>
            <w:tcW w:w="596" w:type="dxa"/>
            <w:shd w:val="clear" w:color="auto" w:fill="D9D9D9" w:themeFill="background1" w:themeFillShade="D9"/>
            <w:vAlign w:val="center"/>
          </w:tcPr>
          <w:p w14:paraId="351DA2BA" w14:textId="2F181815" w:rsidR="00A74438" w:rsidRPr="00C4588C" w:rsidRDefault="00A74438" w:rsidP="00A74438">
            <w:pPr>
              <w:spacing w:after="0" w:line="240" w:lineRule="auto"/>
              <w:contextualSpacing/>
              <w:jc w:val="both"/>
              <w:rPr>
                <w:rFonts w:ascii="Tahoma" w:eastAsia="Times New Roman" w:hAnsi="Tahoma" w:cs="Tahoma"/>
                <w:b/>
                <w:color w:val="000000" w:themeColor="text1"/>
                <w:lang w:eastAsia="es-ES"/>
              </w:rPr>
            </w:pPr>
            <w:r w:rsidRPr="00C4588C">
              <w:rPr>
                <w:rFonts w:ascii="Tahoma" w:eastAsia="Times New Roman" w:hAnsi="Tahoma" w:cs="Tahoma"/>
                <w:b/>
                <w:color w:val="000000" w:themeColor="text1"/>
                <w:lang w:eastAsia="es-ES"/>
              </w:rPr>
              <w:t>7</w:t>
            </w:r>
          </w:p>
        </w:tc>
        <w:tc>
          <w:tcPr>
            <w:tcW w:w="8363" w:type="dxa"/>
            <w:gridSpan w:val="16"/>
            <w:shd w:val="clear" w:color="auto" w:fill="D9D9D9" w:themeFill="background1" w:themeFillShade="D9"/>
            <w:vAlign w:val="center"/>
          </w:tcPr>
          <w:p w14:paraId="4CF87955" w14:textId="77777777" w:rsidR="00A74438" w:rsidRPr="00C4588C" w:rsidRDefault="00A74438" w:rsidP="00A74438">
            <w:pPr>
              <w:spacing w:after="0" w:line="240" w:lineRule="auto"/>
              <w:contextualSpacing/>
              <w:jc w:val="both"/>
              <w:rPr>
                <w:rFonts w:ascii="Tahoma" w:eastAsia="Times New Roman" w:hAnsi="Tahoma" w:cs="Tahoma"/>
                <w:b/>
                <w:color w:val="000000" w:themeColor="text1"/>
                <w:lang w:eastAsia="es-ES"/>
              </w:rPr>
            </w:pPr>
            <w:r w:rsidRPr="00C4588C">
              <w:rPr>
                <w:rFonts w:ascii="Tahoma" w:eastAsia="Times New Roman" w:hAnsi="Tahoma" w:cs="Tahoma"/>
                <w:b/>
                <w:color w:val="000000" w:themeColor="text1"/>
                <w:lang w:eastAsia="es-ES"/>
              </w:rPr>
              <w:t>Garantías (Seleccionar las que apliquen)</w:t>
            </w:r>
          </w:p>
          <w:p w14:paraId="7353A1D2" w14:textId="77777777" w:rsidR="00A74438" w:rsidRPr="00C4588C" w:rsidRDefault="00A74438" w:rsidP="00A74438">
            <w:pPr>
              <w:spacing w:after="0" w:line="240" w:lineRule="auto"/>
              <w:contextualSpacing/>
              <w:jc w:val="both"/>
              <w:rPr>
                <w:rFonts w:ascii="Tahoma" w:eastAsia="Times New Roman" w:hAnsi="Tahoma" w:cs="Tahoma"/>
                <w:b/>
                <w:color w:val="000000" w:themeColor="text1"/>
                <w:lang w:eastAsia="es-ES"/>
              </w:rPr>
            </w:pPr>
          </w:p>
        </w:tc>
      </w:tr>
      <w:tr w:rsidR="00A74438" w:rsidRPr="00C4588C" w14:paraId="4751C613" w14:textId="77777777" w:rsidTr="00CB1ECE">
        <w:trPr>
          <w:trHeight w:val="529"/>
        </w:trPr>
        <w:tc>
          <w:tcPr>
            <w:tcW w:w="3573" w:type="dxa"/>
            <w:gridSpan w:val="4"/>
            <w:vAlign w:val="center"/>
          </w:tcPr>
          <w:p w14:paraId="095EFFAA" w14:textId="6CB8A2B7" w:rsidR="00A74438" w:rsidRPr="00C4588C" w:rsidRDefault="00A74438" w:rsidP="00A74438">
            <w:pPr>
              <w:spacing w:after="0" w:line="240" w:lineRule="auto"/>
              <w:contextualSpacing/>
              <w:jc w:val="both"/>
              <w:rPr>
                <w:rFonts w:ascii="Tahoma" w:eastAsia="Times New Roman" w:hAnsi="Tahoma" w:cs="Tahoma"/>
                <w:color w:val="000000" w:themeColor="text1"/>
                <w:lang w:eastAsia="es-ES"/>
              </w:rPr>
            </w:pPr>
            <w:r w:rsidRPr="00C4588C">
              <w:rPr>
                <w:rFonts w:ascii="Tahoma" w:eastAsia="Times New Roman" w:hAnsi="Tahoma" w:cs="Tahoma"/>
                <w:color w:val="000000" w:themeColor="text1"/>
                <w:lang w:eastAsia="es-ES"/>
              </w:rPr>
              <w:t>Garantía de seriedad de la propuesta</w:t>
            </w:r>
          </w:p>
        </w:tc>
        <w:tc>
          <w:tcPr>
            <w:tcW w:w="567" w:type="dxa"/>
            <w:gridSpan w:val="2"/>
            <w:vAlign w:val="center"/>
          </w:tcPr>
          <w:p w14:paraId="1C82D807" w14:textId="1BEDC7E6" w:rsidR="00A74438" w:rsidRPr="00C4588C" w:rsidRDefault="00A74438" w:rsidP="00A74438">
            <w:pPr>
              <w:spacing w:after="0" w:line="240" w:lineRule="auto"/>
              <w:contextualSpacing/>
              <w:jc w:val="center"/>
              <w:rPr>
                <w:rFonts w:ascii="Tahoma" w:eastAsia="Times New Roman" w:hAnsi="Tahoma" w:cs="Tahoma"/>
                <w:color w:val="000000" w:themeColor="text1"/>
                <w:lang w:eastAsia="es-ES"/>
              </w:rPr>
            </w:pPr>
          </w:p>
        </w:tc>
        <w:tc>
          <w:tcPr>
            <w:tcW w:w="3799" w:type="dxa"/>
            <w:gridSpan w:val="8"/>
            <w:vAlign w:val="center"/>
          </w:tcPr>
          <w:p w14:paraId="7FBFF20E" w14:textId="7BA1C8FC" w:rsidR="00A74438" w:rsidRPr="00C4588C" w:rsidRDefault="00A74438" w:rsidP="00A74438">
            <w:pPr>
              <w:spacing w:after="0" w:line="240" w:lineRule="auto"/>
              <w:contextualSpacing/>
              <w:rPr>
                <w:rFonts w:ascii="Tahoma" w:eastAsia="Times New Roman" w:hAnsi="Tahoma" w:cs="Tahoma"/>
                <w:color w:val="000000" w:themeColor="text1"/>
                <w:lang w:eastAsia="es-ES"/>
              </w:rPr>
            </w:pPr>
            <w:r w:rsidRPr="00C4588C">
              <w:rPr>
                <w:rFonts w:ascii="Tahoma" w:eastAsia="Times New Roman" w:hAnsi="Tahoma" w:cs="Tahoma"/>
                <w:color w:val="000000" w:themeColor="text1"/>
                <w:lang w:eastAsia="es-ES"/>
              </w:rPr>
              <w:t>Garantía de Cumplimiento</w:t>
            </w:r>
          </w:p>
        </w:tc>
        <w:tc>
          <w:tcPr>
            <w:tcW w:w="1020" w:type="dxa"/>
            <w:gridSpan w:val="3"/>
            <w:vAlign w:val="center"/>
          </w:tcPr>
          <w:p w14:paraId="01B5FAD3" w14:textId="0C1A7A61" w:rsidR="00A74438" w:rsidRPr="00C4588C" w:rsidRDefault="00A74438" w:rsidP="00A74438">
            <w:pPr>
              <w:spacing w:after="0" w:line="240" w:lineRule="auto"/>
              <w:contextualSpacing/>
              <w:jc w:val="center"/>
              <w:rPr>
                <w:rFonts w:ascii="Tahoma" w:eastAsia="Times New Roman" w:hAnsi="Tahoma" w:cs="Tahoma"/>
                <w:color w:val="000000" w:themeColor="text1"/>
                <w:lang w:eastAsia="es-ES"/>
              </w:rPr>
            </w:pPr>
            <w:r w:rsidRPr="00C4588C">
              <w:rPr>
                <w:rFonts w:ascii="Tahoma" w:eastAsia="Times New Roman" w:hAnsi="Tahoma" w:cs="Tahoma"/>
                <w:color w:val="000000" w:themeColor="text1"/>
                <w:lang w:eastAsia="es-ES"/>
              </w:rPr>
              <w:t>X</w:t>
            </w:r>
          </w:p>
        </w:tc>
      </w:tr>
      <w:tr w:rsidR="00A74438" w:rsidRPr="00C4588C" w14:paraId="2B15D286" w14:textId="77777777" w:rsidTr="00384E4F">
        <w:tc>
          <w:tcPr>
            <w:tcW w:w="3573" w:type="dxa"/>
            <w:gridSpan w:val="4"/>
            <w:vAlign w:val="center"/>
          </w:tcPr>
          <w:p w14:paraId="0F765433" w14:textId="0EBDF2C6" w:rsidR="00A74438" w:rsidRPr="00C4588C" w:rsidRDefault="00A74438" w:rsidP="00A74438">
            <w:pPr>
              <w:spacing w:after="0" w:line="240" w:lineRule="auto"/>
              <w:contextualSpacing/>
              <w:jc w:val="both"/>
              <w:rPr>
                <w:rFonts w:ascii="Tahoma" w:eastAsia="Times New Roman" w:hAnsi="Tahoma" w:cs="Tahoma"/>
                <w:color w:val="000000" w:themeColor="text1"/>
                <w:lang w:eastAsia="es-ES"/>
              </w:rPr>
            </w:pPr>
            <w:r w:rsidRPr="00C4588C">
              <w:rPr>
                <w:rFonts w:ascii="Tahoma" w:eastAsia="Times New Roman" w:hAnsi="Tahoma" w:cs="Tahoma"/>
                <w:color w:val="000000" w:themeColor="text1"/>
                <w:lang w:eastAsia="es-ES"/>
              </w:rPr>
              <w:t>Póliza de correcta inversión, manejo y reintegro</w:t>
            </w:r>
          </w:p>
          <w:p w14:paraId="4988DBC7" w14:textId="77777777" w:rsidR="00A74438" w:rsidRPr="00C4588C" w:rsidRDefault="00A74438" w:rsidP="00A74438">
            <w:pPr>
              <w:spacing w:after="0" w:line="240" w:lineRule="auto"/>
              <w:contextualSpacing/>
              <w:jc w:val="both"/>
              <w:rPr>
                <w:rFonts w:ascii="Tahoma" w:eastAsia="Times New Roman" w:hAnsi="Tahoma" w:cs="Tahoma"/>
                <w:color w:val="000000" w:themeColor="text1"/>
                <w:lang w:eastAsia="es-ES"/>
              </w:rPr>
            </w:pPr>
            <w:r w:rsidRPr="00C4588C">
              <w:rPr>
                <w:rFonts w:ascii="Tahoma" w:eastAsia="Times New Roman" w:hAnsi="Tahoma" w:cs="Tahoma"/>
                <w:color w:val="000000" w:themeColor="text1"/>
                <w:lang w:eastAsia="es-ES"/>
              </w:rPr>
              <w:t xml:space="preserve">de los anticipos o </w:t>
            </w:r>
          </w:p>
          <w:p w14:paraId="7AF4B734" w14:textId="2264446D" w:rsidR="00A74438" w:rsidRPr="00C4588C" w:rsidRDefault="00A74438" w:rsidP="00A74438">
            <w:pPr>
              <w:spacing w:after="0" w:line="240" w:lineRule="auto"/>
              <w:contextualSpacing/>
              <w:jc w:val="both"/>
              <w:rPr>
                <w:rFonts w:ascii="Tahoma" w:eastAsia="Times New Roman" w:hAnsi="Tahoma" w:cs="Tahoma"/>
                <w:color w:val="000000" w:themeColor="text1"/>
                <w:lang w:eastAsia="es-ES"/>
              </w:rPr>
            </w:pPr>
            <w:r w:rsidRPr="00C4588C">
              <w:rPr>
                <w:rFonts w:ascii="Tahoma" w:eastAsia="Times New Roman" w:hAnsi="Tahoma" w:cs="Tahoma"/>
                <w:color w:val="000000" w:themeColor="text1"/>
                <w:lang w:eastAsia="es-ES"/>
              </w:rPr>
              <w:t>pagos anticipados</w:t>
            </w:r>
          </w:p>
        </w:tc>
        <w:tc>
          <w:tcPr>
            <w:tcW w:w="567" w:type="dxa"/>
            <w:gridSpan w:val="2"/>
            <w:vAlign w:val="center"/>
          </w:tcPr>
          <w:p w14:paraId="19253FA7" w14:textId="77777777" w:rsidR="00A74438" w:rsidRPr="00C4588C" w:rsidRDefault="00A74438" w:rsidP="00A74438">
            <w:pPr>
              <w:spacing w:after="0" w:line="240" w:lineRule="auto"/>
              <w:contextualSpacing/>
              <w:jc w:val="center"/>
              <w:rPr>
                <w:rFonts w:ascii="Tahoma" w:eastAsia="Times New Roman" w:hAnsi="Tahoma" w:cs="Tahoma"/>
                <w:color w:val="000000" w:themeColor="text1"/>
                <w:lang w:eastAsia="es-ES"/>
              </w:rPr>
            </w:pPr>
          </w:p>
        </w:tc>
        <w:tc>
          <w:tcPr>
            <w:tcW w:w="3799" w:type="dxa"/>
            <w:gridSpan w:val="8"/>
            <w:vAlign w:val="center"/>
          </w:tcPr>
          <w:p w14:paraId="4507A396" w14:textId="35AD3A40" w:rsidR="00A74438" w:rsidRPr="00C4588C" w:rsidRDefault="00A74438" w:rsidP="00A74438">
            <w:pPr>
              <w:spacing w:after="0" w:line="240" w:lineRule="auto"/>
              <w:contextualSpacing/>
              <w:rPr>
                <w:rFonts w:ascii="Tahoma" w:eastAsia="Times New Roman" w:hAnsi="Tahoma" w:cs="Tahoma"/>
                <w:color w:val="000000" w:themeColor="text1"/>
                <w:lang w:eastAsia="es-ES"/>
              </w:rPr>
            </w:pPr>
            <w:r w:rsidRPr="00C4588C">
              <w:rPr>
                <w:rFonts w:ascii="Tahoma" w:eastAsia="Times New Roman" w:hAnsi="Tahoma" w:cs="Tahoma"/>
                <w:color w:val="000000" w:themeColor="text1"/>
                <w:lang w:eastAsia="es-ES"/>
              </w:rPr>
              <w:t>Calidad y correcto funcionamiento de los bienes y equipos</w:t>
            </w:r>
          </w:p>
        </w:tc>
        <w:tc>
          <w:tcPr>
            <w:tcW w:w="1020" w:type="dxa"/>
            <w:gridSpan w:val="3"/>
            <w:vAlign w:val="center"/>
          </w:tcPr>
          <w:p w14:paraId="511B9AFE" w14:textId="77777777" w:rsidR="00A74438" w:rsidRPr="00C4588C" w:rsidRDefault="00A74438" w:rsidP="00A74438">
            <w:pPr>
              <w:spacing w:after="0" w:line="240" w:lineRule="auto"/>
              <w:contextualSpacing/>
              <w:jc w:val="center"/>
              <w:rPr>
                <w:rFonts w:ascii="Tahoma" w:eastAsia="Times New Roman" w:hAnsi="Tahoma" w:cs="Tahoma"/>
                <w:color w:val="000000" w:themeColor="text1"/>
                <w:lang w:eastAsia="es-ES"/>
              </w:rPr>
            </w:pPr>
          </w:p>
        </w:tc>
      </w:tr>
      <w:tr w:rsidR="00A74438" w:rsidRPr="00C4588C" w14:paraId="22128A61" w14:textId="77777777" w:rsidTr="00384E4F">
        <w:trPr>
          <w:trHeight w:val="697"/>
        </w:trPr>
        <w:tc>
          <w:tcPr>
            <w:tcW w:w="3573" w:type="dxa"/>
            <w:gridSpan w:val="4"/>
            <w:vAlign w:val="center"/>
          </w:tcPr>
          <w:p w14:paraId="02F8C5CD" w14:textId="215681B9" w:rsidR="00A74438" w:rsidRPr="00C4588C" w:rsidRDefault="00A74438" w:rsidP="00A74438">
            <w:pPr>
              <w:spacing w:after="0" w:line="240" w:lineRule="auto"/>
              <w:contextualSpacing/>
              <w:jc w:val="both"/>
              <w:rPr>
                <w:rFonts w:ascii="Tahoma" w:eastAsia="Times New Roman" w:hAnsi="Tahoma" w:cs="Tahoma"/>
                <w:color w:val="000000" w:themeColor="text1"/>
                <w:lang w:eastAsia="es-ES"/>
              </w:rPr>
            </w:pPr>
            <w:r w:rsidRPr="00C4588C">
              <w:rPr>
                <w:rFonts w:ascii="Tahoma" w:eastAsia="Times New Roman" w:hAnsi="Tahoma" w:cs="Tahoma"/>
                <w:color w:val="000000" w:themeColor="text1"/>
                <w:lang w:eastAsia="es-ES"/>
              </w:rPr>
              <w:t>Estabilidad y calidad de la obra</w:t>
            </w:r>
          </w:p>
        </w:tc>
        <w:tc>
          <w:tcPr>
            <w:tcW w:w="567" w:type="dxa"/>
            <w:gridSpan w:val="2"/>
            <w:vAlign w:val="center"/>
          </w:tcPr>
          <w:p w14:paraId="1CC8F04A" w14:textId="77777777" w:rsidR="00A74438" w:rsidRPr="00C4588C" w:rsidRDefault="00A74438" w:rsidP="00A74438">
            <w:pPr>
              <w:spacing w:after="0" w:line="240" w:lineRule="auto"/>
              <w:contextualSpacing/>
              <w:jc w:val="center"/>
              <w:rPr>
                <w:rFonts w:ascii="Tahoma" w:eastAsia="Times New Roman" w:hAnsi="Tahoma" w:cs="Tahoma"/>
                <w:color w:val="000000" w:themeColor="text1"/>
                <w:lang w:eastAsia="es-ES"/>
              </w:rPr>
            </w:pPr>
          </w:p>
        </w:tc>
        <w:tc>
          <w:tcPr>
            <w:tcW w:w="3799" w:type="dxa"/>
            <w:gridSpan w:val="8"/>
            <w:vAlign w:val="center"/>
          </w:tcPr>
          <w:p w14:paraId="63B6FDCE" w14:textId="3E0AF7AE" w:rsidR="00A74438" w:rsidRPr="00C4588C" w:rsidRDefault="00A74438" w:rsidP="00A74438">
            <w:pPr>
              <w:spacing w:after="0" w:line="240" w:lineRule="auto"/>
              <w:contextualSpacing/>
              <w:rPr>
                <w:rFonts w:ascii="Tahoma" w:eastAsia="Times New Roman" w:hAnsi="Tahoma" w:cs="Tahoma"/>
                <w:color w:val="000000" w:themeColor="text1"/>
                <w:lang w:eastAsia="es-ES"/>
              </w:rPr>
            </w:pPr>
            <w:r w:rsidRPr="00C4588C">
              <w:rPr>
                <w:rFonts w:ascii="Tahoma" w:eastAsia="Times New Roman" w:hAnsi="Tahoma" w:cs="Tahoma"/>
                <w:color w:val="000000" w:themeColor="text1"/>
                <w:lang w:eastAsia="es-ES"/>
              </w:rPr>
              <w:t>Pago de salarios, prestaciones sociales legales e indemnizaciones laborales</w:t>
            </w:r>
          </w:p>
        </w:tc>
        <w:tc>
          <w:tcPr>
            <w:tcW w:w="1020" w:type="dxa"/>
            <w:gridSpan w:val="3"/>
            <w:vAlign w:val="center"/>
          </w:tcPr>
          <w:p w14:paraId="7E33BE25" w14:textId="77777777" w:rsidR="00A74438" w:rsidRPr="00C4588C" w:rsidRDefault="00A74438" w:rsidP="00A74438">
            <w:pPr>
              <w:spacing w:after="0" w:line="240" w:lineRule="auto"/>
              <w:contextualSpacing/>
              <w:jc w:val="center"/>
              <w:rPr>
                <w:rFonts w:ascii="Tahoma" w:eastAsia="Times New Roman" w:hAnsi="Tahoma" w:cs="Tahoma"/>
                <w:color w:val="000000" w:themeColor="text1"/>
                <w:lang w:eastAsia="es-ES"/>
              </w:rPr>
            </w:pPr>
          </w:p>
        </w:tc>
      </w:tr>
      <w:tr w:rsidR="00A74438" w:rsidRPr="00C4588C" w14:paraId="197090CA" w14:textId="77777777" w:rsidTr="00CB1ECE">
        <w:trPr>
          <w:trHeight w:val="249"/>
        </w:trPr>
        <w:tc>
          <w:tcPr>
            <w:tcW w:w="3573" w:type="dxa"/>
            <w:gridSpan w:val="4"/>
            <w:vAlign w:val="center"/>
          </w:tcPr>
          <w:p w14:paraId="1A97CD1A" w14:textId="0A5DAC96" w:rsidR="00A74438" w:rsidRPr="00C4588C" w:rsidRDefault="00A74438" w:rsidP="00A74438">
            <w:pPr>
              <w:spacing w:after="0" w:line="240" w:lineRule="auto"/>
              <w:contextualSpacing/>
              <w:jc w:val="both"/>
              <w:rPr>
                <w:rFonts w:ascii="Tahoma" w:eastAsia="Times New Roman" w:hAnsi="Tahoma" w:cs="Tahoma"/>
                <w:color w:val="000000" w:themeColor="text1"/>
                <w:lang w:eastAsia="es-ES"/>
              </w:rPr>
            </w:pPr>
            <w:r w:rsidRPr="00C4588C">
              <w:rPr>
                <w:rFonts w:ascii="Tahoma" w:eastAsia="Times New Roman" w:hAnsi="Tahoma" w:cs="Tahoma"/>
                <w:color w:val="000000" w:themeColor="text1"/>
                <w:lang w:eastAsia="es-ES"/>
              </w:rPr>
              <w:t>Calidad del servicio</w:t>
            </w:r>
          </w:p>
        </w:tc>
        <w:tc>
          <w:tcPr>
            <w:tcW w:w="567" w:type="dxa"/>
            <w:gridSpan w:val="2"/>
            <w:vAlign w:val="center"/>
          </w:tcPr>
          <w:p w14:paraId="4CA41C1C" w14:textId="7370F75A" w:rsidR="00A74438" w:rsidRPr="00C4588C" w:rsidRDefault="00A74438" w:rsidP="00A74438">
            <w:pPr>
              <w:spacing w:after="0" w:line="240" w:lineRule="auto"/>
              <w:contextualSpacing/>
              <w:jc w:val="center"/>
              <w:rPr>
                <w:rFonts w:ascii="Tahoma" w:eastAsia="Times New Roman" w:hAnsi="Tahoma" w:cs="Tahoma"/>
                <w:color w:val="000000" w:themeColor="text1"/>
                <w:lang w:eastAsia="es-ES"/>
              </w:rPr>
            </w:pPr>
            <w:r w:rsidRPr="00C4588C">
              <w:rPr>
                <w:rFonts w:ascii="Tahoma" w:eastAsia="Times New Roman" w:hAnsi="Tahoma" w:cs="Tahoma"/>
                <w:color w:val="000000" w:themeColor="text1"/>
                <w:lang w:eastAsia="es-ES"/>
              </w:rPr>
              <w:t>X</w:t>
            </w:r>
          </w:p>
        </w:tc>
        <w:tc>
          <w:tcPr>
            <w:tcW w:w="3799" w:type="dxa"/>
            <w:gridSpan w:val="8"/>
            <w:vAlign w:val="center"/>
          </w:tcPr>
          <w:p w14:paraId="4ED74AD1" w14:textId="203F0965" w:rsidR="00A74438" w:rsidRPr="00C4588C" w:rsidRDefault="00A74438" w:rsidP="00A74438">
            <w:pPr>
              <w:spacing w:after="0" w:line="240" w:lineRule="auto"/>
              <w:contextualSpacing/>
              <w:rPr>
                <w:rFonts w:ascii="Tahoma" w:eastAsia="Times New Roman" w:hAnsi="Tahoma" w:cs="Tahoma"/>
                <w:color w:val="000000" w:themeColor="text1"/>
                <w:lang w:eastAsia="es-ES"/>
              </w:rPr>
            </w:pPr>
            <w:r w:rsidRPr="00C4588C">
              <w:rPr>
                <w:rFonts w:ascii="Tahoma" w:eastAsia="Times New Roman" w:hAnsi="Tahoma" w:cs="Tahoma"/>
                <w:color w:val="000000" w:themeColor="text1"/>
                <w:lang w:eastAsia="es-ES"/>
              </w:rPr>
              <w:t>Provisión de repuestos y accesorios</w:t>
            </w:r>
          </w:p>
        </w:tc>
        <w:tc>
          <w:tcPr>
            <w:tcW w:w="1020" w:type="dxa"/>
            <w:gridSpan w:val="3"/>
            <w:vAlign w:val="center"/>
          </w:tcPr>
          <w:p w14:paraId="345E1C4D" w14:textId="77777777" w:rsidR="00A74438" w:rsidRPr="00C4588C" w:rsidRDefault="00A74438" w:rsidP="00A74438">
            <w:pPr>
              <w:spacing w:after="0" w:line="240" w:lineRule="auto"/>
              <w:contextualSpacing/>
              <w:jc w:val="center"/>
              <w:rPr>
                <w:rFonts w:ascii="Tahoma" w:eastAsia="Times New Roman" w:hAnsi="Tahoma" w:cs="Tahoma"/>
                <w:color w:val="000000" w:themeColor="text1"/>
                <w:lang w:eastAsia="es-ES"/>
              </w:rPr>
            </w:pPr>
          </w:p>
        </w:tc>
      </w:tr>
      <w:tr w:rsidR="00A74438" w:rsidRPr="00C4588C" w14:paraId="3A495683" w14:textId="77777777" w:rsidTr="00384E4F">
        <w:tc>
          <w:tcPr>
            <w:tcW w:w="3573" w:type="dxa"/>
            <w:gridSpan w:val="4"/>
            <w:vAlign w:val="center"/>
          </w:tcPr>
          <w:p w14:paraId="2A86718D" w14:textId="46B2A9F8" w:rsidR="00A74438" w:rsidRPr="00C4588C" w:rsidRDefault="00A74438" w:rsidP="00A74438">
            <w:pPr>
              <w:spacing w:after="0" w:line="240" w:lineRule="auto"/>
              <w:contextualSpacing/>
              <w:jc w:val="both"/>
              <w:rPr>
                <w:rFonts w:ascii="Tahoma" w:eastAsia="Times New Roman" w:hAnsi="Tahoma" w:cs="Tahoma"/>
                <w:color w:val="000000" w:themeColor="text1"/>
                <w:lang w:eastAsia="es-ES"/>
              </w:rPr>
            </w:pPr>
            <w:r w:rsidRPr="00C4588C">
              <w:rPr>
                <w:rFonts w:ascii="Tahoma" w:eastAsia="Times New Roman" w:hAnsi="Tahoma" w:cs="Tahoma"/>
                <w:color w:val="000000" w:themeColor="text1"/>
                <w:lang w:eastAsia="es-ES"/>
              </w:rPr>
              <w:t>Responsabilidad civil extracontractual</w:t>
            </w:r>
          </w:p>
        </w:tc>
        <w:tc>
          <w:tcPr>
            <w:tcW w:w="567" w:type="dxa"/>
            <w:gridSpan w:val="2"/>
            <w:vAlign w:val="center"/>
          </w:tcPr>
          <w:p w14:paraId="02BF007F" w14:textId="77777777" w:rsidR="00A74438" w:rsidRPr="00C4588C" w:rsidRDefault="00A74438" w:rsidP="00A74438">
            <w:pPr>
              <w:spacing w:after="0" w:line="240" w:lineRule="auto"/>
              <w:contextualSpacing/>
              <w:jc w:val="center"/>
              <w:rPr>
                <w:rFonts w:ascii="Tahoma" w:eastAsia="Times New Roman" w:hAnsi="Tahoma" w:cs="Tahoma"/>
                <w:color w:val="000000" w:themeColor="text1"/>
                <w:lang w:eastAsia="es-ES"/>
              </w:rPr>
            </w:pPr>
          </w:p>
        </w:tc>
        <w:tc>
          <w:tcPr>
            <w:tcW w:w="3799" w:type="dxa"/>
            <w:gridSpan w:val="8"/>
            <w:vAlign w:val="center"/>
          </w:tcPr>
          <w:p w14:paraId="7482CC8B" w14:textId="2364B09F" w:rsidR="00A74438" w:rsidRPr="00C4588C" w:rsidRDefault="00A74438" w:rsidP="00A74438">
            <w:pPr>
              <w:spacing w:after="0" w:line="240" w:lineRule="auto"/>
              <w:contextualSpacing/>
              <w:rPr>
                <w:rFonts w:ascii="Tahoma" w:eastAsia="Times New Roman" w:hAnsi="Tahoma" w:cs="Tahoma"/>
                <w:color w:val="000000" w:themeColor="text1"/>
                <w:lang w:eastAsia="es-ES"/>
              </w:rPr>
            </w:pPr>
            <w:r w:rsidRPr="00C4588C">
              <w:rPr>
                <w:rFonts w:ascii="Tahoma" w:eastAsia="Times New Roman" w:hAnsi="Tahoma" w:cs="Tahoma"/>
                <w:color w:val="000000" w:themeColor="text1"/>
                <w:lang w:eastAsia="es-ES"/>
              </w:rPr>
              <w:t>Otra*</w:t>
            </w:r>
          </w:p>
        </w:tc>
        <w:tc>
          <w:tcPr>
            <w:tcW w:w="1020" w:type="dxa"/>
            <w:gridSpan w:val="3"/>
            <w:vAlign w:val="center"/>
          </w:tcPr>
          <w:p w14:paraId="58EDEA7B" w14:textId="77777777" w:rsidR="00A74438" w:rsidRPr="00C4588C" w:rsidRDefault="00A74438" w:rsidP="00A74438">
            <w:pPr>
              <w:spacing w:after="0" w:line="240" w:lineRule="auto"/>
              <w:contextualSpacing/>
              <w:jc w:val="center"/>
              <w:rPr>
                <w:rFonts w:ascii="Tahoma" w:eastAsia="Times New Roman" w:hAnsi="Tahoma" w:cs="Tahoma"/>
                <w:color w:val="000000" w:themeColor="text1"/>
                <w:lang w:eastAsia="es-ES"/>
              </w:rPr>
            </w:pPr>
          </w:p>
        </w:tc>
      </w:tr>
      <w:tr w:rsidR="00A74438" w:rsidRPr="00C4588C" w14:paraId="7F9F988E" w14:textId="77777777" w:rsidTr="003F081D">
        <w:tc>
          <w:tcPr>
            <w:tcW w:w="8959" w:type="dxa"/>
            <w:gridSpan w:val="17"/>
            <w:vAlign w:val="center"/>
          </w:tcPr>
          <w:p w14:paraId="67E2B751" w14:textId="4270EB76" w:rsidR="00A74438" w:rsidRPr="00C4588C" w:rsidRDefault="00A74438" w:rsidP="00A74438">
            <w:pPr>
              <w:spacing w:after="0" w:line="240" w:lineRule="auto"/>
              <w:contextualSpacing/>
              <w:jc w:val="both"/>
              <w:rPr>
                <w:rFonts w:ascii="Tahoma" w:eastAsia="Times New Roman" w:hAnsi="Tahoma" w:cs="Tahoma"/>
                <w:color w:val="000000" w:themeColor="text1"/>
                <w:lang w:eastAsia="es-ES"/>
              </w:rPr>
            </w:pPr>
            <w:r w:rsidRPr="00C4588C">
              <w:rPr>
                <w:rFonts w:ascii="Tahoma" w:eastAsia="Times New Roman" w:hAnsi="Tahoma" w:cs="Tahoma"/>
                <w:color w:val="000000" w:themeColor="text1"/>
                <w:lang w:eastAsia="es-ES"/>
              </w:rPr>
              <w:t xml:space="preserve">(*) Otra: </w:t>
            </w:r>
          </w:p>
        </w:tc>
      </w:tr>
      <w:tr w:rsidR="00A74438" w:rsidRPr="00C4588C" w14:paraId="5348145A" w14:textId="77777777" w:rsidTr="001F591F">
        <w:trPr>
          <w:trHeight w:val="305"/>
        </w:trPr>
        <w:tc>
          <w:tcPr>
            <w:tcW w:w="596" w:type="dxa"/>
            <w:shd w:val="clear" w:color="auto" w:fill="D9D9D9" w:themeFill="background1" w:themeFillShade="D9"/>
            <w:vAlign w:val="center"/>
          </w:tcPr>
          <w:p w14:paraId="6499AD12" w14:textId="7891291C" w:rsidR="00A74438" w:rsidRPr="00C4588C" w:rsidRDefault="00A74438" w:rsidP="00A74438">
            <w:pPr>
              <w:spacing w:after="0" w:line="240" w:lineRule="auto"/>
              <w:contextualSpacing/>
              <w:jc w:val="both"/>
              <w:rPr>
                <w:rFonts w:ascii="Tahoma" w:eastAsia="Times New Roman" w:hAnsi="Tahoma" w:cs="Tahoma"/>
                <w:b/>
                <w:color w:val="000000" w:themeColor="text1"/>
                <w:lang w:eastAsia="es-ES"/>
              </w:rPr>
            </w:pPr>
            <w:r w:rsidRPr="00C4588C">
              <w:rPr>
                <w:rFonts w:ascii="Tahoma" w:eastAsia="Times New Roman" w:hAnsi="Tahoma" w:cs="Tahoma"/>
                <w:b/>
                <w:color w:val="000000" w:themeColor="text1"/>
                <w:lang w:eastAsia="es-ES"/>
              </w:rPr>
              <w:t>8</w:t>
            </w:r>
          </w:p>
        </w:tc>
        <w:tc>
          <w:tcPr>
            <w:tcW w:w="8363" w:type="dxa"/>
            <w:gridSpan w:val="16"/>
            <w:shd w:val="clear" w:color="auto" w:fill="D9D9D9" w:themeFill="background1" w:themeFillShade="D9"/>
            <w:vAlign w:val="center"/>
          </w:tcPr>
          <w:p w14:paraId="0AAE1429" w14:textId="760271F6" w:rsidR="00A74438" w:rsidRPr="00C4588C" w:rsidRDefault="00A74438" w:rsidP="00A74438">
            <w:pPr>
              <w:spacing w:after="0" w:line="240" w:lineRule="auto"/>
              <w:contextualSpacing/>
              <w:jc w:val="both"/>
              <w:rPr>
                <w:rFonts w:ascii="Tahoma" w:eastAsia="Times New Roman" w:hAnsi="Tahoma" w:cs="Tahoma"/>
                <w:b/>
                <w:color w:val="000000" w:themeColor="text1"/>
                <w:lang w:eastAsia="es-ES"/>
              </w:rPr>
            </w:pPr>
            <w:r w:rsidRPr="00C4588C">
              <w:rPr>
                <w:rFonts w:ascii="Tahoma" w:eastAsia="Times New Roman" w:hAnsi="Tahoma" w:cs="Tahoma"/>
                <w:b/>
                <w:color w:val="000000" w:themeColor="text1"/>
                <w:lang w:eastAsia="es-ES"/>
              </w:rPr>
              <w:t>Duración estimada del contrato / Orden de compra directa de bienes y servicios.</w:t>
            </w:r>
          </w:p>
        </w:tc>
      </w:tr>
      <w:tr w:rsidR="00A74438" w:rsidRPr="00C4588C" w14:paraId="1B96613B" w14:textId="77777777" w:rsidTr="001F591F">
        <w:tc>
          <w:tcPr>
            <w:tcW w:w="596" w:type="dxa"/>
            <w:vAlign w:val="center"/>
          </w:tcPr>
          <w:p w14:paraId="3D4ADAE9" w14:textId="77777777" w:rsidR="00A74438" w:rsidRPr="00C4588C" w:rsidRDefault="00A74438" w:rsidP="00A74438">
            <w:pPr>
              <w:spacing w:after="0" w:line="240" w:lineRule="auto"/>
              <w:contextualSpacing/>
              <w:jc w:val="both"/>
              <w:rPr>
                <w:rFonts w:ascii="Tahoma" w:eastAsia="Times New Roman" w:hAnsi="Tahoma" w:cs="Tahoma"/>
                <w:b/>
                <w:color w:val="000000" w:themeColor="text1"/>
                <w:lang w:eastAsia="es-ES"/>
              </w:rPr>
            </w:pPr>
          </w:p>
        </w:tc>
        <w:tc>
          <w:tcPr>
            <w:tcW w:w="8363" w:type="dxa"/>
            <w:gridSpan w:val="16"/>
            <w:vAlign w:val="center"/>
          </w:tcPr>
          <w:p w14:paraId="7BBCF881" w14:textId="7CB076AD" w:rsidR="00A74438" w:rsidRPr="00C4588C" w:rsidRDefault="00234BD2" w:rsidP="00185BC7">
            <w:pPr>
              <w:spacing w:after="0" w:line="240" w:lineRule="auto"/>
              <w:contextualSpacing/>
              <w:jc w:val="both"/>
              <w:rPr>
                <w:rFonts w:ascii="Tahoma" w:eastAsia="Times New Roman" w:hAnsi="Tahoma" w:cs="Tahoma"/>
                <w:bCs/>
                <w:color w:val="000000" w:themeColor="text1"/>
                <w:lang w:eastAsia="es-ES"/>
              </w:rPr>
            </w:pPr>
            <w:r w:rsidRPr="00C4588C">
              <w:rPr>
                <w:rFonts w:ascii="Tahoma" w:eastAsia="Times New Roman" w:hAnsi="Tahoma" w:cs="Tahoma"/>
                <w:bCs/>
                <w:lang w:eastAsia="es-ES"/>
              </w:rPr>
              <w:t xml:space="preserve">El presente CONTRATO tendrá un plazo </w:t>
            </w:r>
            <w:r w:rsidR="00185BC7">
              <w:rPr>
                <w:rFonts w:ascii="Tahoma" w:eastAsia="Times New Roman" w:hAnsi="Tahoma" w:cs="Tahoma"/>
                <w:bCs/>
                <w:lang w:eastAsia="es-ES"/>
              </w:rPr>
              <w:t>desde la suscripción del acta de inicio y hasta el 31 de diciembre de diciembre 2024.</w:t>
            </w:r>
          </w:p>
        </w:tc>
      </w:tr>
      <w:tr w:rsidR="00A74438" w:rsidRPr="00C4588C" w14:paraId="2A06FEC2" w14:textId="77777777" w:rsidTr="007562ED">
        <w:trPr>
          <w:trHeight w:val="347"/>
        </w:trPr>
        <w:tc>
          <w:tcPr>
            <w:tcW w:w="8959" w:type="dxa"/>
            <w:gridSpan w:val="17"/>
            <w:shd w:val="clear" w:color="auto" w:fill="D9D9D9" w:themeFill="background1" w:themeFillShade="D9"/>
            <w:vAlign w:val="center"/>
          </w:tcPr>
          <w:p w14:paraId="40C6E9E0" w14:textId="7FE03885" w:rsidR="00A74438" w:rsidRPr="00C4588C" w:rsidRDefault="00A74438" w:rsidP="00A74438">
            <w:pPr>
              <w:spacing w:after="0" w:line="240" w:lineRule="auto"/>
              <w:contextualSpacing/>
              <w:jc w:val="both"/>
              <w:rPr>
                <w:rFonts w:ascii="Tahoma" w:eastAsia="Times New Roman" w:hAnsi="Tahoma" w:cs="Tahoma"/>
                <w:b/>
                <w:color w:val="000000" w:themeColor="text1"/>
                <w:lang w:eastAsia="es-ES"/>
              </w:rPr>
            </w:pPr>
            <w:r w:rsidRPr="00C4588C">
              <w:rPr>
                <w:rFonts w:ascii="Tahoma" w:eastAsia="Times New Roman" w:hAnsi="Tahoma" w:cs="Tahoma"/>
                <w:b/>
                <w:color w:val="000000" w:themeColor="text1"/>
                <w:lang w:eastAsia="es-ES"/>
              </w:rPr>
              <w:t>G. TRÁMITE</w:t>
            </w:r>
          </w:p>
        </w:tc>
      </w:tr>
      <w:tr w:rsidR="00A74438" w:rsidRPr="00C4588C" w14:paraId="6C556295" w14:textId="77777777" w:rsidTr="001F591F">
        <w:trPr>
          <w:trHeight w:val="277"/>
        </w:trPr>
        <w:tc>
          <w:tcPr>
            <w:tcW w:w="596" w:type="dxa"/>
            <w:shd w:val="clear" w:color="auto" w:fill="D9D9D9" w:themeFill="background1" w:themeFillShade="D9"/>
            <w:vAlign w:val="center"/>
          </w:tcPr>
          <w:p w14:paraId="3D696DB5" w14:textId="77777777" w:rsidR="00A74438" w:rsidRPr="00C4588C" w:rsidRDefault="00A74438" w:rsidP="00A74438">
            <w:pPr>
              <w:spacing w:after="0" w:line="240" w:lineRule="auto"/>
              <w:contextualSpacing/>
              <w:jc w:val="both"/>
              <w:rPr>
                <w:rFonts w:ascii="Tahoma" w:eastAsia="Times New Roman" w:hAnsi="Tahoma" w:cs="Tahoma"/>
                <w:b/>
                <w:color w:val="000000" w:themeColor="text1"/>
                <w:lang w:eastAsia="es-ES"/>
              </w:rPr>
            </w:pPr>
            <w:r w:rsidRPr="00C4588C">
              <w:rPr>
                <w:rFonts w:ascii="Tahoma" w:eastAsia="Times New Roman" w:hAnsi="Tahoma" w:cs="Tahoma"/>
                <w:b/>
                <w:color w:val="000000" w:themeColor="text1"/>
                <w:lang w:eastAsia="es-ES"/>
              </w:rPr>
              <w:t>1</w:t>
            </w:r>
          </w:p>
        </w:tc>
        <w:tc>
          <w:tcPr>
            <w:tcW w:w="6804" w:type="dxa"/>
            <w:gridSpan w:val="9"/>
            <w:shd w:val="clear" w:color="auto" w:fill="D9D9D9" w:themeFill="background1" w:themeFillShade="D9"/>
            <w:vAlign w:val="center"/>
          </w:tcPr>
          <w:p w14:paraId="103C35E0" w14:textId="28BCF031" w:rsidR="00A74438" w:rsidRPr="00C4588C" w:rsidDel="00D612F8" w:rsidRDefault="00A74438" w:rsidP="00A74438">
            <w:pPr>
              <w:spacing w:after="0" w:line="240" w:lineRule="auto"/>
              <w:contextualSpacing/>
              <w:jc w:val="both"/>
              <w:rPr>
                <w:rFonts w:ascii="Tahoma" w:eastAsia="Times New Roman" w:hAnsi="Tahoma" w:cs="Tahoma"/>
                <w:b/>
                <w:color w:val="000000" w:themeColor="text1"/>
                <w:lang w:eastAsia="es-ES"/>
              </w:rPr>
            </w:pPr>
            <w:r w:rsidRPr="00C4588C">
              <w:rPr>
                <w:rFonts w:ascii="Tahoma" w:eastAsia="Times New Roman" w:hAnsi="Tahoma" w:cs="Tahoma"/>
                <w:b/>
                <w:color w:val="000000" w:themeColor="text1"/>
                <w:lang w:eastAsia="es-ES"/>
              </w:rPr>
              <w:t xml:space="preserve">¿Hace parte del Plan Anual de Inversión de la CREG?     </w:t>
            </w:r>
          </w:p>
        </w:tc>
        <w:tc>
          <w:tcPr>
            <w:tcW w:w="520" w:type="dxa"/>
            <w:gridSpan w:val="3"/>
            <w:shd w:val="clear" w:color="auto" w:fill="E7E6E6" w:themeFill="background2"/>
            <w:vAlign w:val="center"/>
          </w:tcPr>
          <w:p w14:paraId="3BE78371" w14:textId="0D4DD37C" w:rsidR="00A74438" w:rsidRPr="00C4588C" w:rsidRDefault="00A74438" w:rsidP="00A74438">
            <w:pPr>
              <w:spacing w:after="0" w:line="240" w:lineRule="auto"/>
              <w:contextualSpacing/>
              <w:jc w:val="both"/>
              <w:rPr>
                <w:rFonts w:ascii="Tahoma" w:eastAsia="Times New Roman" w:hAnsi="Tahoma" w:cs="Tahoma"/>
                <w:b/>
                <w:color w:val="000000" w:themeColor="text1"/>
                <w:lang w:eastAsia="es-ES"/>
              </w:rPr>
            </w:pPr>
            <w:r w:rsidRPr="00C4588C">
              <w:rPr>
                <w:rFonts w:ascii="Tahoma" w:eastAsia="Times New Roman" w:hAnsi="Tahoma" w:cs="Tahoma"/>
                <w:b/>
                <w:color w:val="000000" w:themeColor="text1"/>
                <w:lang w:eastAsia="es-ES"/>
              </w:rPr>
              <w:t xml:space="preserve"> SÍ</w:t>
            </w:r>
          </w:p>
        </w:tc>
        <w:tc>
          <w:tcPr>
            <w:tcW w:w="1039" w:type="dxa"/>
            <w:gridSpan w:val="4"/>
            <w:shd w:val="clear" w:color="auto" w:fill="E7E6E6" w:themeFill="background2"/>
            <w:vAlign w:val="center"/>
          </w:tcPr>
          <w:p w14:paraId="40A3F0B0" w14:textId="4B203091" w:rsidR="00A74438" w:rsidRPr="00C4588C" w:rsidRDefault="00A74438" w:rsidP="00A74438">
            <w:pPr>
              <w:spacing w:after="0" w:line="240" w:lineRule="auto"/>
              <w:contextualSpacing/>
              <w:jc w:val="both"/>
              <w:rPr>
                <w:rFonts w:ascii="Tahoma" w:eastAsia="Times New Roman" w:hAnsi="Tahoma" w:cs="Tahoma"/>
                <w:b/>
                <w:color w:val="000000" w:themeColor="text1"/>
                <w:lang w:eastAsia="es-ES"/>
              </w:rPr>
            </w:pPr>
            <w:r w:rsidRPr="00C4588C">
              <w:rPr>
                <w:rFonts w:ascii="Tahoma" w:eastAsia="Times New Roman" w:hAnsi="Tahoma" w:cs="Tahoma"/>
                <w:b/>
                <w:color w:val="000000" w:themeColor="text1"/>
                <w:lang w:eastAsia="es-ES"/>
              </w:rPr>
              <w:t>NO</w:t>
            </w:r>
          </w:p>
        </w:tc>
      </w:tr>
      <w:tr w:rsidR="00A74438" w:rsidRPr="00C4588C" w14:paraId="353647A1" w14:textId="77777777" w:rsidTr="001F591F">
        <w:tc>
          <w:tcPr>
            <w:tcW w:w="596" w:type="dxa"/>
            <w:vAlign w:val="center"/>
          </w:tcPr>
          <w:p w14:paraId="38D6B4D1" w14:textId="77777777" w:rsidR="00A74438" w:rsidRPr="00C4588C" w:rsidRDefault="00A74438" w:rsidP="00A74438">
            <w:pPr>
              <w:spacing w:after="0" w:line="240" w:lineRule="auto"/>
              <w:contextualSpacing/>
              <w:jc w:val="both"/>
              <w:rPr>
                <w:rFonts w:ascii="Tahoma" w:eastAsia="Times New Roman" w:hAnsi="Tahoma" w:cs="Tahoma"/>
                <w:b/>
                <w:color w:val="000000" w:themeColor="text1"/>
                <w:lang w:eastAsia="es-ES"/>
              </w:rPr>
            </w:pPr>
          </w:p>
        </w:tc>
        <w:tc>
          <w:tcPr>
            <w:tcW w:w="6804" w:type="dxa"/>
            <w:gridSpan w:val="9"/>
            <w:vAlign w:val="center"/>
          </w:tcPr>
          <w:p w14:paraId="1FE382E1" w14:textId="77777777" w:rsidR="00A74438" w:rsidRPr="00C4588C" w:rsidRDefault="00A74438" w:rsidP="00A74438">
            <w:pPr>
              <w:spacing w:after="0" w:line="240" w:lineRule="auto"/>
              <w:contextualSpacing/>
              <w:jc w:val="both"/>
              <w:rPr>
                <w:rFonts w:ascii="Tahoma" w:eastAsia="Times New Roman" w:hAnsi="Tahoma" w:cs="Tahoma"/>
                <w:color w:val="000000" w:themeColor="text1"/>
                <w:lang w:eastAsia="es-ES"/>
              </w:rPr>
            </w:pPr>
          </w:p>
        </w:tc>
        <w:tc>
          <w:tcPr>
            <w:tcW w:w="520" w:type="dxa"/>
            <w:gridSpan w:val="3"/>
            <w:vAlign w:val="center"/>
          </w:tcPr>
          <w:p w14:paraId="7620BA1E" w14:textId="77777777" w:rsidR="00A74438" w:rsidRPr="00C4588C" w:rsidDel="00D612F8" w:rsidRDefault="00A74438" w:rsidP="00A74438">
            <w:pPr>
              <w:spacing w:after="0" w:line="240" w:lineRule="auto"/>
              <w:contextualSpacing/>
              <w:jc w:val="both"/>
              <w:rPr>
                <w:rFonts w:ascii="Tahoma" w:eastAsia="Times New Roman" w:hAnsi="Tahoma" w:cs="Tahoma"/>
                <w:b/>
                <w:color w:val="000000" w:themeColor="text1"/>
                <w:shd w:val="clear" w:color="auto" w:fill="D9D9D9" w:themeFill="background1" w:themeFillShade="D9"/>
                <w:lang w:eastAsia="es-ES"/>
              </w:rPr>
            </w:pPr>
          </w:p>
        </w:tc>
        <w:tc>
          <w:tcPr>
            <w:tcW w:w="1039" w:type="dxa"/>
            <w:gridSpan w:val="4"/>
            <w:vAlign w:val="center"/>
          </w:tcPr>
          <w:p w14:paraId="6090FC92" w14:textId="2E902953" w:rsidR="00A74438" w:rsidRPr="00C4588C" w:rsidRDefault="00A74438" w:rsidP="00A74438">
            <w:pPr>
              <w:spacing w:after="0" w:line="240" w:lineRule="auto"/>
              <w:contextualSpacing/>
              <w:jc w:val="both"/>
              <w:rPr>
                <w:rFonts w:ascii="Tahoma" w:eastAsia="Times New Roman" w:hAnsi="Tahoma" w:cs="Tahoma"/>
                <w:b/>
                <w:color w:val="000000" w:themeColor="text1"/>
                <w:lang w:eastAsia="es-ES"/>
              </w:rPr>
            </w:pPr>
            <w:r w:rsidRPr="00C4588C">
              <w:rPr>
                <w:rFonts w:ascii="Tahoma" w:eastAsia="Times New Roman" w:hAnsi="Tahoma" w:cs="Tahoma"/>
                <w:b/>
                <w:color w:val="000000" w:themeColor="text1"/>
                <w:lang w:eastAsia="es-ES"/>
              </w:rPr>
              <w:t>x</w:t>
            </w:r>
          </w:p>
        </w:tc>
      </w:tr>
      <w:tr w:rsidR="00A74438" w:rsidRPr="00C4588C" w14:paraId="7A9E47D6" w14:textId="77777777" w:rsidTr="001F591F">
        <w:tc>
          <w:tcPr>
            <w:tcW w:w="596" w:type="dxa"/>
            <w:shd w:val="clear" w:color="auto" w:fill="D9D9D9" w:themeFill="background1" w:themeFillShade="D9"/>
            <w:vAlign w:val="center"/>
          </w:tcPr>
          <w:p w14:paraId="66010576" w14:textId="68C5B52F" w:rsidR="00A74438" w:rsidRPr="00C4588C" w:rsidRDefault="00A74438" w:rsidP="00A74438">
            <w:pPr>
              <w:spacing w:after="0" w:line="240" w:lineRule="auto"/>
              <w:contextualSpacing/>
              <w:jc w:val="both"/>
              <w:rPr>
                <w:rFonts w:ascii="Tahoma" w:eastAsia="Times New Roman" w:hAnsi="Tahoma" w:cs="Tahoma"/>
                <w:b/>
                <w:color w:val="000000" w:themeColor="text1"/>
                <w:lang w:eastAsia="es-ES"/>
              </w:rPr>
            </w:pPr>
            <w:r w:rsidRPr="00C4588C">
              <w:rPr>
                <w:rFonts w:ascii="Tahoma" w:eastAsia="Times New Roman" w:hAnsi="Tahoma" w:cs="Tahoma"/>
                <w:b/>
                <w:color w:val="000000" w:themeColor="text1"/>
                <w:lang w:eastAsia="es-ES"/>
              </w:rPr>
              <w:t>2</w:t>
            </w:r>
          </w:p>
        </w:tc>
        <w:tc>
          <w:tcPr>
            <w:tcW w:w="6804" w:type="dxa"/>
            <w:gridSpan w:val="9"/>
            <w:shd w:val="clear" w:color="auto" w:fill="D9D9D9" w:themeFill="background1" w:themeFillShade="D9"/>
            <w:vAlign w:val="center"/>
          </w:tcPr>
          <w:p w14:paraId="503B6CD0" w14:textId="2536E5A3" w:rsidR="00A74438" w:rsidRPr="00C4588C" w:rsidRDefault="00A74438" w:rsidP="00A74438">
            <w:pPr>
              <w:spacing w:after="0" w:line="240" w:lineRule="auto"/>
              <w:contextualSpacing/>
              <w:jc w:val="both"/>
              <w:rPr>
                <w:rFonts w:ascii="Tahoma" w:eastAsia="Times New Roman" w:hAnsi="Tahoma" w:cs="Tahoma"/>
                <w:b/>
                <w:color w:val="000000" w:themeColor="text1"/>
                <w:lang w:eastAsia="es-ES"/>
              </w:rPr>
            </w:pPr>
            <w:r w:rsidRPr="00C4588C">
              <w:rPr>
                <w:rFonts w:ascii="Tahoma" w:eastAsia="Times New Roman" w:hAnsi="Tahoma" w:cs="Tahoma"/>
                <w:b/>
                <w:color w:val="000000" w:themeColor="text1"/>
                <w:lang w:eastAsia="es-ES"/>
              </w:rPr>
              <w:t>¿Hace parte del Plan Anual de compras?</w:t>
            </w:r>
          </w:p>
        </w:tc>
        <w:tc>
          <w:tcPr>
            <w:tcW w:w="520" w:type="dxa"/>
            <w:gridSpan w:val="3"/>
            <w:shd w:val="clear" w:color="auto" w:fill="E7E6E6" w:themeFill="background2"/>
            <w:vAlign w:val="center"/>
          </w:tcPr>
          <w:p w14:paraId="12CA4573" w14:textId="6D6A5A10" w:rsidR="00A74438" w:rsidRPr="00C4588C" w:rsidDel="00D612F8" w:rsidRDefault="00A74438" w:rsidP="00A74438">
            <w:pPr>
              <w:spacing w:after="0" w:line="240" w:lineRule="auto"/>
              <w:contextualSpacing/>
              <w:jc w:val="both"/>
              <w:rPr>
                <w:rFonts w:ascii="Tahoma" w:eastAsia="Times New Roman" w:hAnsi="Tahoma" w:cs="Tahoma"/>
                <w:b/>
                <w:color w:val="000000" w:themeColor="text1"/>
                <w:shd w:val="clear" w:color="auto" w:fill="D9D9D9" w:themeFill="background1" w:themeFillShade="D9"/>
                <w:lang w:eastAsia="es-ES"/>
              </w:rPr>
            </w:pPr>
            <w:r w:rsidRPr="00C4588C">
              <w:rPr>
                <w:rFonts w:ascii="Tahoma" w:eastAsia="Times New Roman" w:hAnsi="Tahoma" w:cs="Tahoma"/>
                <w:b/>
                <w:color w:val="000000" w:themeColor="text1"/>
                <w:lang w:eastAsia="es-ES"/>
              </w:rPr>
              <w:t xml:space="preserve"> SÍ</w:t>
            </w:r>
          </w:p>
        </w:tc>
        <w:tc>
          <w:tcPr>
            <w:tcW w:w="1039" w:type="dxa"/>
            <w:gridSpan w:val="4"/>
            <w:shd w:val="clear" w:color="auto" w:fill="E7E6E6" w:themeFill="background2"/>
            <w:vAlign w:val="center"/>
          </w:tcPr>
          <w:p w14:paraId="74D7171A" w14:textId="6F859325" w:rsidR="00A74438" w:rsidRPr="00C4588C" w:rsidRDefault="00A74438" w:rsidP="00A74438">
            <w:pPr>
              <w:spacing w:after="0" w:line="240" w:lineRule="auto"/>
              <w:contextualSpacing/>
              <w:jc w:val="both"/>
              <w:rPr>
                <w:rFonts w:ascii="Tahoma" w:eastAsia="Times New Roman" w:hAnsi="Tahoma" w:cs="Tahoma"/>
                <w:b/>
                <w:color w:val="000000" w:themeColor="text1"/>
                <w:lang w:eastAsia="es-ES"/>
              </w:rPr>
            </w:pPr>
            <w:r w:rsidRPr="00C4588C">
              <w:rPr>
                <w:rFonts w:ascii="Tahoma" w:eastAsia="Times New Roman" w:hAnsi="Tahoma" w:cs="Tahoma"/>
                <w:b/>
                <w:color w:val="000000" w:themeColor="text1"/>
                <w:lang w:eastAsia="es-ES"/>
              </w:rPr>
              <w:t>NO</w:t>
            </w:r>
          </w:p>
        </w:tc>
      </w:tr>
      <w:tr w:rsidR="00A74438" w:rsidRPr="00C4588C" w14:paraId="5AF373C9" w14:textId="77777777" w:rsidTr="001F591F">
        <w:tc>
          <w:tcPr>
            <w:tcW w:w="596" w:type="dxa"/>
            <w:vAlign w:val="center"/>
          </w:tcPr>
          <w:p w14:paraId="0EDB6190" w14:textId="77777777" w:rsidR="00A74438" w:rsidRPr="00C4588C" w:rsidRDefault="00A74438" w:rsidP="00A74438">
            <w:pPr>
              <w:spacing w:after="0" w:line="240" w:lineRule="auto"/>
              <w:contextualSpacing/>
              <w:jc w:val="both"/>
              <w:rPr>
                <w:rFonts w:ascii="Tahoma" w:eastAsia="Times New Roman" w:hAnsi="Tahoma" w:cs="Tahoma"/>
                <w:b/>
                <w:color w:val="000000" w:themeColor="text1"/>
                <w:lang w:eastAsia="es-ES"/>
              </w:rPr>
            </w:pPr>
          </w:p>
        </w:tc>
        <w:tc>
          <w:tcPr>
            <w:tcW w:w="6804" w:type="dxa"/>
            <w:gridSpan w:val="9"/>
            <w:vAlign w:val="center"/>
          </w:tcPr>
          <w:p w14:paraId="113A90B4" w14:textId="77777777" w:rsidR="00A74438" w:rsidRPr="00C4588C" w:rsidRDefault="00A74438" w:rsidP="00A74438">
            <w:pPr>
              <w:spacing w:after="0" w:line="240" w:lineRule="auto"/>
              <w:contextualSpacing/>
              <w:jc w:val="both"/>
              <w:rPr>
                <w:rFonts w:ascii="Tahoma" w:eastAsia="Times New Roman" w:hAnsi="Tahoma" w:cs="Tahoma"/>
                <w:color w:val="000000" w:themeColor="text1"/>
                <w:lang w:eastAsia="es-ES"/>
              </w:rPr>
            </w:pPr>
          </w:p>
        </w:tc>
        <w:tc>
          <w:tcPr>
            <w:tcW w:w="520" w:type="dxa"/>
            <w:gridSpan w:val="3"/>
            <w:vAlign w:val="center"/>
          </w:tcPr>
          <w:p w14:paraId="0ECE167F" w14:textId="1DC8DDCB" w:rsidR="00A74438" w:rsidRPr="00C4588C" w:rsidDel="00D612F8" w:rsidRDefault="00A74438" w:rsidP="00A74438">
            <w:pPr>
              <w:spacing w:after="0" w:line="240" w:lineRule="auto"/>
              <w:contextualSpacing/>
              <w:jc w:val="both"/>
              <w:rPr>
                <w:rFonts w:ascii="Tahoma" w:eastAsia="Times New Roman" w:hAnsi="Tahoma" w:cs="Tahoma"/>
                <w:b/>
                <w:color w:val="000000" w:themeColor="text1"/>
                <w:shd w:val="clear" w:color="auto" w:fill="D9D9D9" w:themeFill="background1" w:themeFillShade="D9"/>
                <w:lang w:eastAsia="es-ES"/>
              </w:rPr>
            </w:pPr>
            <w:r w:rsidRPr="00C4588C">
              <w:rPr>
                <w:rFonts w:ascii="Tahoma" w:eastAsia="Times New Roman" w:hAnsi="Tahoma" w:cs="Tahoma"/>
                <w:b/>
                <w:color w:val="000000" w:themeColor="text1"/>
                <w:shd w:val="clear" w:color="auto" w:fill="D9D9D9" w:themeFill="background1" w:themeFillShade="D9"/>
                <w:lang w:eastAsia="es-ES"/>
              </w:rPr>
              <w:t>x</w:t>
            </w:r>
          </w:p>
        </w:tc>
        <w:tc>
          <w:tcPr>
            <w:tcW w:w="1039" w:type="dxa"/>
            <w:gridSpan w:val="4"/>
            <w:vAlign w:val="center"/>
          </w:tcPr>
          <w:p w14:paraId="1341B618" w14:textId="58E4A45A" w:rsidR="00A74438" w:rsidRPr="00C4588C" w:rsidRDefault="00A74438" w:rsidP="00A74438">
            <w:pPr>
              <w:spacing w:after="0" w:line="240" w:lineRule="auto"/>
              <w:contextualSpacing/>
              <w:jc w:val="both"/>
              <w:rPr>
                <w:rFonts w:ascii="Tahoma" w:eastAsia="Times New Roman" w:hAnsi="Tahoma" w:cs="Tahoma"/>
                <w:b/>
                <w:color w:val="000000" w:themeColor="text1"/>
                <w:lang w:eastAsia="es-ES"/>
              </w:rPr>
            </w:pPr>
          </w:p>
        </w:tc>
      </w:tr>
      <w:tr w:rsidR="00A74438" w:rsidRPr="00C4588C" w14:paraId="7408E074" w14:textId="77777777" w:rsidTr="001F591F">
        <w:tc>
          <w:tcPr>
            <w:tcW w:w="596" w:type="dxa"/>
            <w:vAlign w:val="center"/>
          </w:tcPr>
          <w:p w14:paraId="1DA3D022" w14:textId="77777777" w:rsidR="00A74438" w:rsidRPr="00C4588C" w:rsidRDefault="00A74438" w:rsidP="00A74438">
            <w:pPr>
              <w:spacing w:after="0" w:line="240" w:lineRule="auto"/>
              <w:contextualSpacing/>
              <w:jc w:val="both"/>
              <w:rPr>
                <w:rFonts w:ascii="Tahoma" w:eastAsia="Times New Roman" w:hAnsi="Tahoma" w:cs="Tahoma"/>
                <w:b/>
                <w:color w:val="000000" w:themeColor="text1"/>
                <w:lang w:eastAsia="es-ES"/>
              </w:rPr>
            </w:pPr>
          </w:p>
        </w:tc>
        <w:tc>
          <w:tcPr>
            <w:tcW w:w="6804" w:type="dxa"/>
            <w:gridSpan w:val="9"/>
            <w:vAlign w:val="center"/>
          </w:tcPr>
          <w:p w14:paraId="30746B30" w14:textId="1397C92A" w:rsidR="00A74438" w:rsidRPr="00C4588C" w:rsidRDefault="00A74438" w:rsidP="00A74438">
            <w:pPr>
              <w:spacing w:after="0" w:line="240" w:lineRule="auto"/>
              <w:contextualSpacing/>
              <w:jc w:val="both"/>
              <w:rPr>
                <w:rFonts w:ascii="Tahoma" w:eastAsia="Times New Roman" w:hAnsi="Tahoma" w:cs="Tahoma"/>
                <w:color w:val="000000" w:themeColor="text1"/>
                <w:lang w:eastAsia="es-ES"/>
              </w:rPr>
            </w:pPr>
            <w:r w:rsidRPr="00C4588C">
              <w:rPr>
                <w:rFonts w:ascii="Tahoma" w:eastAsia="Times New Roman" w:hAnsi="Tahoma" w:cs="Tahoma"/>
                <w:color w:val="000000" w:themeColor="text1"/>
                <w:lang w:eastAsia="es-ES"/>
              </w:rPr>
              <w:t>¿Otro?</w:t>
            </w:r>
          </w:p>
        </w:tc>
        <w:tc>
          <w:tcPr>
            <w:tcW w:w="520" w:type="dxa"/>
            <w:gridSpan w:val="3"/>
            <w:shd w:val="clear" w:color="auto" w:fill="E7E6E6" w:themeFill="background2"/>
            <w:vAlign w:val="center"/>
          </w:tcPr>
          <w:p w14:paraId="7D40EB2C" w14:textId="4B744682" w:rsidR="00A74438" w:rsidRPr="00C4588C" w:rsidDel="00D612F8" w:rsidRDefault="00A74438" w:rsidP="00A74438">
            <w:pPr>
              <w:spacing w:after="0" w:line="240" w:lineRule="auto"/>
              <w:contextualSpacing/>
              <w:jc w:val="both"/>
              <w:rPr>
                <w:rFonts w:ascii="Tahoma" w:eastAsia="Times New Roman" w:hAnsi="Tahoma" w:cs="Tahoma"/>
                <w:b/>
                <w:color w:val="000000" w:themeColor="text1"/>
                <w:shd w:val="clear" w:color="auto" w:fill="D9D9D9" w:themeFill="background1" w:themeFillShade="D9"/>
                <w:lang w:eastAsia="es-ES"/>
              </w:rPr>
            </w:pPr>
            <w:r w:rsidRPr="00C4588C">
              <w:rPr>
                <w:rFonts w:ascii="Tahoma" w:eastAsia="Times New Roman" w:hAnsi="Tahoma" w:cs="Tahoma"/>
                <w:b/>
                <w:color w:val="000000" w:themeColor="text1"/>
                <w:lang w:eastAsia="es-ES"/>
              </w:rPr>
              <w:t xml:space="preserve"> SÍ</w:t>
            </w:r>
          </w:p>
        </w:tc>
        <w:tc>
          <w:tcPr>
            <w:tcW w:w="1039" w:type="dxa"/>
            <w:gridSpan w:val="4"/>
            <w:shd w:val="clear" w:color="auto" w:fill="E7E6E6" w:themeFill="background2"/>
            <w:vAlign w:val="center"/>
          </w:tcPr>
          <w:p w14:paraId="3E8AF5EA" w14:textId="31470E71" w:rsidR="00A74438" w:rsidRPr="00C4588C" w:rsidRDefault="00A74438" w:rsidP="00A74438">
            <w:pPr>
              <w:spacing w:after="0" w:line="240" w:lineRule="auto"/>
              <w:contextualSpacing/>
              <w:jc w:val="both"/>
              <w:rPr>
                <w:rFonts w:ascii="Tahoma" w:eastAsia="Times New Roman" w:hAnsi="Tahoma" w:cs="Tahoma"/>
                <w:b/>
                <w:color w:val="000000" w:themeColor="text1"/>
                <w:lang w:eastAsia="es-ES"/>
              </w:rPr>
            </w:pPr>
            <w:r w:rsidRPr="00C4588C">
              <w:rPr>
                <w:rFonts w:ascii="Tahoma" w:eastAsia="Times New Roman" w:hAnsi="Tahoma" w:cs="Tahoma"/>
                <w:b/>
                <w:color w:val="000000" w:themeColor="text1"/>
                <w:lang w:eastAsia="es-ES"/>
              </w:rPr>
              <w:t>NO</w:t>
            </w:r>
          </w:p>
        </w:tc>
      </w:tr>
      <w:tr w:rsidR="00A74438" w:rsidRPr="00C4588C" w14:paraId="0C166960" w14:textId="77777777" w:rsidTr="001F591F">
        <w:tc>
          <w:tcPr>
            <w:tcW w:w="596" w:type="dxa"/>
            <w:vAlign w:val="center"/>
          </w:tcPr>
          <w:p w14:paraId="44334737" w14:textId="77777777" w:rsidR="00A74438" w:rsidRPr="00C4588C" w:rsidRDefault="00A74438" w:rsidP="00A74438">
            <w:pPr>
              <w:spacing w:after="0" w:line="240" w:lineRule="auto"/>
              <w:contextualSpacing/>
              <w:jc w:val="both"/>
              <w:rPr>
                <w:rFonts w:ascii="Tahoma" w:eastAsia="Times New Roman" w:hAnsi="Tahoma" w:cs="Tahoma"/>
                <w:b/>
                <w:color w:val="000000" w:themeColor="text1"/>
                <w:lang w:eastAsia="es-ES"/>
              </w:rPr>
            </w:pPr>
          </w:p>
        </w:tc>
        <w:tc>
          <w:tcPr>
            <w:tcW w:w="6804" w:type="dxa"/>
            <w:gridSpan w:val="9"/>
            <w:vAlign w:val="center"/>
          </w:tcPr>
          <w:p w14:paraId="7E3FF480" w14:textId="77777777" w:rsidR="00A74438" w:rsidRPr="00C4588C" w:rsidRDefault="00A74438" w:rsidP="00A74438">
            <w:pPr>
              <w:spacing w:after="0" w:line="240" w:lineRule="auto"/>
              <w:contextualSpacing/>
              <w:jc w:val="both"/>
              <w:rPr>
                <w:rFonts w:ascii="Tahoma" w:eastAsia="Times New Roman" w:hAnsi="Tahoma" w:cs="Tahoma"/>
                <w:color w:val="000000" w:themeColor="text1"/>
                <w:lang w:eastAsia="es-ES"/>
              </w:rPr>
            </w:pPr>
          </w:p>
        </w:tc>
        <w:tc>
          <w:tcPr>
            <w:tcW w:w="520" w:type="dxa"/>
            <w:gridSpan w:val="3"/>
            <w:vAlign w:val="center"/>
          </w:tcPr>
          <w:p w14:paraId="7693C570" w14:textId="77777777" w:rsidR="00A74438" w:rsidRPr="00C4588C" w:rsidDel="00D612F8" w:rsidRDefault="00A74438" w:rsidP="00A74438">
            <w:pPr>
              <w:spacing w:after="0" w:line="240" w:lineRule="auto"/>
              <w:contextualSpacing/>
              <w:jc w:val="both"/>
              <w:rPr>
                <w:rFonts w:ascii="Tahoma" w:eastAsia="Times New Roman" w:hAnsi="Tahoma" w:cs="Tahoma"/>
                <w:b/>
                <w:color w:val="000000" w:themeColor="text1"/>
                <w:shd w:val="clear" w:color="auto" w:fill="D9D9D9" w:themeFill="background1" w:themeFillShade="D9"/>
                <w:lang w:eastAsia="es-ES"/>
              </w:rPr>
            </w:pPr>
          </w:p>
        </w:tc>
        <w:tc>
          <w:tcPr>
            <w:tcW w:w="1039" w:type="dxa"/>
            <w:gridSpan w:val="4"/>
            <w:vAlign w:val="center"/>
          </w:tcPr>
          <w:p w14:paraId="1E0A4C1B" w14:textId="6AD08443" w:rsidR="00A74438" w:rsidRPr="00C4588C" w:rsidRDefault="00A74438" w:rsidP="00A74438">
            <w:pPr>
              <w:spacing w:after="0" w:line="240" w:lineRule="auto"/>
              <w:contextualSpacing/>
              <w:jc w:val="both"/>
              <w:rPr>
                <w:rFonts w:ascii="Tahoma" w:eastAsia="Times New Roman" w:hAnsi="Tahoma" w:cs="Tahoma"/>
                <w:b/>
                <w:color w:val="000000" w:themeColor="text1"/>
                <w:lang w:eastAsia="es-ES"/>
              </w:rPr>
            </w:pPr>
            <w:r w:rsidRPr="00C4588C">
              <w:rPr>
                <w:rFonts w:ascii="Tahoma" w:eastAsia="Times New Roman" w:hAnsi="Tahoma" w:cs="Tahoma"/>
                <w:b/>
                <w:color w:val="000000" w:themeColor="text1"/>
                <w:lang w:eastAsia="es-ES"/>
              </w:rPr>
              <w:t>x</w:t>
            </w:r>
          </w:p>
        </w:tc>
      </w:tr>
      <w:tr w:rsidR="00A74438" w:rsidRPr="00C4588C" w14:paraId="6B51F674" w14:textId="77777777" w:rsidTr="001F591F">
        <w:trPr>
          <w:trHeight w:val="277"/>
        </w:trPr>
        <w:tc>
          <w:tcPr>
            <w:tcW w:w="596" w:type="dxa"/>
            <w:shd w:val="clear" w:color="auto" w:fill="D9D9D9" w:themeFill="background1" w:themeFillShade="D9"/>
            <w:vAlign w:val="center"/>
          </w:tcPr>
          <w:p w14:paraId="38AA4B1A" w14:textId="2EAFBF0C" w:rsidR="00A74438" w:rsidRPr="00C4588C" w:rsidRDefault="00A74438" w:rsidP="00A74438">
            <w:pPr>
              <w:spacing w:after="0" w:line="240" w:lineRule="auto"/>
              <w:contextualSpacing/>
              <w:jc w:val="both"/>
              <w:rPr>
                <w:rFonts w:ascii="Tahoma" w:eastAsia="Times New Roman" w:hAnsi="Tahoma" w:cs="Tahoma"/>
                <w:b/>
                <w:color w:val="000000" w:themeColor="text1"/>
                <w:lang w:eastAsia="es-ES"/>
              </w:rPr>
            </w:pPr>
            <w:r w:rsidRPr="00C4588C">
              <w:rPr>
                <w:rFonts w:ascii="Tahoma" w:eastAsia="Times New Roman" w:hAnsi="Tahoma" w:cs="Tahoma"/>
                <w:b/>
                <w:color w:val="000000" w:themeColor="text1"/>
                <w:lang w:eastAsia="es-ES"/>
              </w:rPr>
              <w:t>3</w:t>
            </w:r>
          </w:p>
        </w:tc>
        <w:tc>
          <w:tcPr>
            <w:tcW w:w="6804" w:type="dxa"/>
            <w:gridSpan w:val="9"/>
            <w:shd w:val="clear" w:color="auto" w:fill="D9D9D9" w:themeFill="background1" w:themeFillShade="D9"/>
            <w:vAlign w:val="center"/>
          </w:tcPr>
          <w:p w14:paraId="7810028D" w14:textId="7F6CE1B5" w:rsidR="00A74438" w:rsidRPr="00C4588C" w:rsidRDefault="00A74438" w:rsidP="00A74438">
            <w:pPr>
              <w:spacing w:after="0" w:line="240" w:lineRule="auto"/>
              <w:contextualSpacing/>
              <w:jc w:val="both"/>
              <w:rPr>
                <w:rFonts w:ascii="Tahoma" w:eastAsia="Times New Roman" w:hAnsi="Tahoma" w:cs="Tahoma"/>
                <w:b/>
                <w:color w:val="000000" w:themeColor="text1"/>
                <w:lang w:eastAsia="es-ES"/>
              </w:rPr>
            </w:pPr>
            <w:r w:rsidRPr="00C4588C">
              <w:rPr>
                <w:rFonts w:ascii="Tahoma" w:eastAsia="Times New Roman" w:hAnsi="Tahoma" w:cs="Tahoma"/>
                <w:b/>
                <w:color w:val="000000" w:themeColor="text1"/>
                <w:lang w:eastAsia="es-ES"/>
              </w:rPr>
              <w:t>¿Requiere autorización de Junta Directiva o Gerencia?</w:t>
            </w:r>
          </w:p>
        </w:tc>
        <w:tc>
          <w:tcPr>
            <w:tcW w:w="520" w:type="dxa"/>
            <w:gridSpan w:val="3"/>
            <w:shd w:val="clear" w:color="auto" w:fill="E7E6E6" w:themeFill="background2"/>
            <w:vAlign w:val="center"/>
          </w:tcPr>
          <w:p w14:paraId="193EE0D3" w14:textId="129BD265" w:rsidR="00A74438" w:rsidRPr="00C4588C" w:rsidDel="00D612F8" w:rsidRDefault="00A74438" w:rsidP="00A74438">
            <w:pPr>
              <w:spacing w:after="0" w:line="240" w:lineRule="auto"/>
              <w:contextualSpacing/>
              <w:jc w:val="both"/>
              <w:rPr>
                <w:rFonts w:ascii="Tahoma" w:eastAsia="Times New Roman" w:hAnsi="Tahoma" w:cs="Tahoma"/>
                <w:b/>
                <w:color w:val="000000" w:themeColor="text1"/>
                <w:shd w:val="clear" w:color="auto" w:fill="D9D9D9" w:themeFill="background1" w:themeFillShade="D9"/>
                <w:lang w:eastAsia="es-ES"/>
              </w:rPr>
            </w:pPr>
            <w:r w:rsidRPr="00C4588C">
              <w:rPr>
                <w:rFonts w:ascii="Tahoma" w:eastAsia="Times New Roman" w:hAnsi="Tahoma" w:cs="Tahoma"/>
                <w:b/>
                <w:color w:val="000000" w:themeColor="text1"/>
                <w:lang w:eastAsia="es-ES"/>
              </w:rPr>
              <w:t xml:space="preserve"> SÍ</w:t>
            </w:r>
          </w:p>
        </w:tc>
        <w:tc>
          <w:tcPr>
            <w:tcW w:w="1039" w:type="dxa"/>
            <w:gridSpan w:val="4"/>
            <w:shd w:val="clear" w:color="auto" w:fill="E7E6E6" w:themeFill="background2"/>
            <w:vAlign w:val="center"/>
          </w:tcPr>
          <w:p w14:paraId="1C43AD09" w14:textId="66104AFF" w:rsidR="00A74438" w:rsidRPr="00C4588C" w:rsidRDefault="00A74438" w:rsidP="00A74438">
            <w:pPr>
              <w:spacing w:after="0" w:line="240" w:lineRule="auto"/>
              <w:contextualSpacing/>
              <w:jc w:val="both"/>
              <w:rPr>
                <w:rFonts w:ascii="Tahoma" w:eastAsia="Times New Roman" w:hAnsi="Tahoma" w:cs="Tahoma"/>
                <w:b/>
                <w:color w:val="000000" w:themeColor="text1"/>
                <w:lang w:eastAsia="es-ES"/>
              </w:rPr>
            </w:pPr>
            <w:r w:rsidRPr="00C4588C">
              <w:rPr>
                <w:rFonts w:ascii="Tahoma" w:eastAsia="Times New Roman" w:hAnsi="Tahoma" w:cs="Tahoma"/>
                <w:b/>
                <w:color w:val="000000" w:themeColor="text1"/>
                <w:lang w:eastAsia="es-ES"/>
              </w:rPr>
              <w:t>NO</w:t>
            </w:r>
          </w:p>
        </w:tc>
      </w:tr>
      <w:tr w:rsidR="00A74438" w:rsidRPr="00C4588C" w14:paraId="3BAD5EC8" w14:textId="77777777" w:rsidTr="00CB1ECE">
        <w:trPr>
          <w:trHeight w:val="277"/>
        </w:trPr>
        <w:tc>
          <w:tcPr>
            <w:tcW w:w="596" w:type="dxa"/>
            <w:vAlign w:val="center"/>
          </w:tcPr>
          <w:p w14:paraId="022ED3C2" w14:textId="77777777" w:rsidR="00A74438" w:rsidRPr="00C4588C" w:rsidRDefault="00A74438" w:rsidP="00A74438">
            <w:pPr>
              <w:spacing w:after="0" w:line="240" w:lineRule="auto"/>
              <w:contextualSpacing/>
              <w:jc w:val="both"/>
              <w:rPr>
                <w:rFonts w:ascii="Tahoma" w:eastAsia="Times New Roman" w:hAnsi="Tahoma" w:cs="Tahoma"/>
                <w:b/>
                <w:color w:val="000000" w:themeColor="text1"/>
                <w:lang w:eastAsia="es-ES"/>
              </w:rPr>
            </w:pPr>
          </w:p>
        </w:tc>
        <w:tc>
          <w:tcPr>
            <w:tcW w:w="6804" w:type="dxa"/>
            <w:gridSpan w:val="9"/>
            <w:vAlign w:val="center"/>
          </w:tcPr>
          <w:p w14:paraId="597E6AC7" w14:textId="34359563" w:rsidR="00A74438" w:rsidRPr="00C4588C" w:rsidRDefault="00A74438" w:rsidP="00A74438">
            <w:pPr>
              <w:spacing w:after="0" w:line="240" w:lineRule="auto"/>
              <w:contextualSpacing/>
              <w:jc w:val="both"/>
              <w:rPr>
                <w:rFonts w:ascii="Tahoma" w:eastAsia="Times New Roman" w:hAnsi="Tahoma" w:cs="Tahoma"/>
                <w:color w:val="000000" w:themeColor="text1"/>
                <w:lang w:eastAsia="es-ES"/>
              </w:rPr>
            </w:pPr>
            <w:r w:rsidRPr="00C4588C">
              <w:rPr>
                <w:rFonts w:ascii="Tahoma" w:eastAsia="Times New Roman" w:hAnsi="Tahoma" w:cs="Tahoma"/>
                <w:color w:val="000000" w:themeColor="text1"/>
                <w:lang w:eastAsia="es-ES"/>
              </w:rPr>
              <w:t>Gerencia General</w:t>
            </w:r>
          </w:p>
        </w:tc>
        <w:tc>
          <w:tcPr>
            <w:tcW w:w="520" w:type="dxa"/>
            <w:gridSpan w:val="3"/>
            <w:vAlign w:val="center"/>
          </w:tcPr>
          <w:p w14:paraId="61D34210" w14:textId="08C5FAB1" w:rsidR="00A74438" w:rsidRPr="00C4588C" w:rsidDel="00D612F8" w:rsidRDefault="00A74438" w:rsidP="00A74438">
            <w:pPr>
              <w:spacing w:after="0" w:line="240" w:lineRule="auto"/>
              <w:contextualSpacing/>
              <w:jc w:val="both"/>
              <w:rPr>
                <w:rFonts w:ascii="Tahoma" w:eastAsia="Times New Roman" w:hAnsi="Tahoma" w:cs="Tahoma"/>
                <w:b/>
                <w:color w:val="000000" w:themeColor="text1"/>
                <w:shd w:val="clear" w:color="auto" w:fill="D9D9D9" w:themeFill="background1" w:themeFillShade="D9"/>
                <w:lang w:eastAsia="es-ES"/>
              </w:rPr>
            </w:pPr>
            <w:r w:rsidRPr="00C4588C">
              <w:rPr>
                <w:rFonts w:ascii="Tahoma" w:eastAsia="Times New Roman" w:hAnsi="Tahoma" w:cs="Tahoma"/>
                <w:b/>
                <w:color w:val="000000" w:themeColor="text1"/>
                <w:shd w:val="clear" w:color="auto" w:fill="D9D9D9" w:themeFill="background1" w:themeFillShade="D9"/>
                <w:lang w:eastAsia="es-ES"/>
              </w:rPr>
              <w:t>x</w:t>
            </w:r>
          </w:p>
        </w:tc>
        <w:tc>
          <w:tcPr>
            <w:tcW w:w="1039" w:type="dxa"/>
            <w:gridSpan w:val="4"/>
            <w:vAlign w:val="center"/>
          </w:tcPr>
          <w:p w14:paraId="009A54A1" w14:textId="2AB8A606" w:rsidR="00A74438" w:rsidRPr="00C4588C" w:rsidRDefault="00A74438" w:rsidP="00A74438">
            <w:pPr>
              <w:spacing w:after="0" w:line="240" w:lineRule="auto"/>
              <w:contextualSpacing/>
              <w:jc w:val="both"/>
              <w:rPr>
                <w:rFonts w:ascii="Tahoma" w:eastAsia="Times New Roman" w:hAnsi="Tahoma" w:cs="Tahoma"/>
                <w:b/>
                <w:color w:val="000000" w:themeColor="text1"/>
                <w:lang w:eastAsia="es-ES"/>
              </w:rPr>
            </w:pPr>
          </w:p>
        </w:tc>
      </w:tr>
      <w:tr w:rsidR="00A74438" w:rsidRPr="00C4588C" w14:paraId="345EF5B3" w14:textId="77777777" w:rsidTr="001F591F">
        <w:tc>
          <w:tcPr>
            <w:tcW w:w="596" w:type="dxa"/>
            <w:vAlign w:val="center"/>
          </w:tcPr>
          <w:p w14:paraId="08A45398" w14:textId="77777777" w:rsidR="00A74438" w:rsidRPr="00C4588C" w:rsidRDefault="00A74438" w:rsidP="00A74438">
            <w:pPr>
              <w:spacing w:after="0" w:line="240" w:lineRule="auto"/>
              <w:contextualSpacing/>
              <w:jc w:val="both"/>
              <w:rPr>
                <w:rFonts w:ascii="Tahoma" w:eastAsia="Times New Roman" w:hAnsi="Tahoma" w:cs="Tahoma"/>
                <w:b/>
                <w:color w:val="000000" w:themeColor="text1"/>
                <w:lang w:eastAsia="es-ES"/>
              </w:rPr>
            </w:pPr>
          </w:p>
        </w:tc>
        <w:tc>
          <w:tcPr>
            <w:tcW w:w="6804" w:type="dxa"/>
            <w:gridSpan w:val="9"/>
            <w:vAlign w:val="center"/>
          </w:tcPr>
          <w:p w14:paraId="2327A24C" w14:textId="0307676C" w:rsidR="00A74438" w:rsidRPr="00C4588C" w:rsidRDefault="00A74438" w:rsidP="00A74438">
            <w:pPr>
              <w:spacing w:after="0" w:line="240" w:lineRule="auto"/>
              <w:contextualSpacing/>
              <w:jc w:val="both"/>
              <w:rPr>
                <w:rFonts w:ascii="Tahoma" w:eastAsia="Times New Roman" w:hAnsi="Tahoma" w:cs="Tahoma"/>
                <w:color w:val="000000" w:themeColor="text1"/>
                <w:lang w:eastAsia="es-ES"/>
              </w:rPr>
            </w:pPr>
            <w:r w:rsidRPr="00C4588C">
              <w:rPr>
                <w:rFonts w:ascii="Tahoma" w:eastAsia="Times New Roman" w:hAnsi="Tahoma" w:cs="Tahoma"/>
                <w:color w:val="000000" w:themeColor="text1"/>
                <w:lang w:eastAsia="es-ES"/>
              </w:rPr>
              <w:t>Junta Directiva (</w:t>
            </w:r>
            <w:r w:rsidRPr="00C4588C">
              <w:rPr>
                <w:rFonts w:ascii="Tahoma" w:eastAsia="Times New Roman" w:hAnsi="Tahoma" w:cs="Tahoma"/>
                <w:i/>
                <w:iCs/>
                <w:color w:val="000000" w:themeColor="text1"/>
                <w:lang w:eastAsia="es-ES"/>
              </w:rPr>
              <w:t>Aplica si el valor estimado de la contratación que se adelante por la Gerencia General es superior a 400 SMMLV</w:t>
            </w:r>
            <w:r w:rsidRPr="00C4588C">
              <w:rPr>
                <w:rFonts w:ascii="Tahoma" w:eastAsia="Times New Roman" w:hAnsi="Tahoma" w:cs="Tahoma"/>
                <w:color w:val="000000" w:themeColor="text1"/>
                <w:lang w:eastAsia="es-ES"/>
              </w:rPr>
              <w:t>)</w:t>
            </w:r>
          </w:p>
        </w:tc>
        <w:tc>
          <w:tcPr>
            <w:tcW w:w="520" w:type="dxa"/>
            <w:gridSpan w:val="3"/>
            <w:vAlign w:val="center"/>
          </w:tcPr>
          <w:p w14:paraId="4289FA4D" w14:textId="77777777" w:rsidR="00A74438" w:rsidRPr="00C4588C" w:rsidDel="00D612F8" w:rsidRDefault="00A74438" w:rsidP="00A74438">
            <w:pPr>
              <w:spacing w:after="0" w:line="240" w:lineRule="auto"/>
              <w:contextualSpacing/>
              <w:jc w:val="both"/>
              <w:rPr>
                <w:rFonts w:ascii="Tahoma" w:eastAsia="Times New Roman" w:hAnsi="Tahoma" w:cs="Tahoma"/>
                <w:b/>
                <w:color w:val="000000" w:themeColor="text1"/>
                <w:shd w:val="clear" w:color="auto" w:fill="D9D9D9" w:themeFill="background1" w:themeFillShade="D9"/>
                <w:lang w:eastAsia="es-ES"/>
              </w:rPr>
            </w:pPr>
          </w:p>
        </w:tc>
        <w:tc>
          <w:tcPr>
            <w:tcW w:w="1039" w:type="dxa"/>
            <w:gridSpan w:val="4"/>
            <w:vAlign w:val="center"/>
          </w:tcPr>
          <w:p w14:paraId="42543AC2" w14:textId="2E2F08DB" w:rsidR="00A74438" w:rsidRPr="00C4588C" w:rsidRDefault="00A74438" w:rsidP="00A74438">
            <w:pPr>
              <w:spacing w:after="0" w:line="240" w:lineRule="auto"/>
              <w:contextualSpacing/>
              <w:jc w:val="both"/>
              <w:rPr>
                <w:rFonts w:ascii="Tahoma" w:eastAsia="Times New Roman" w:hAnsi="Tahoma" w:cs="Tahoma"/>
                <w:b/>
                <w:color w:val="000000" w:themeColor="text1"/>
                <w:lang w:eastAsia="es-ES"/>
              </w:rPr>
            </w:pPr>
            <w:r w:rsidRPr="00C4588C">
              <w:rPr>
                <w:rFonts w:ascii="Tahoma" w:eastAsia="Times New Roman" w:hAnsi="Tahoma" w:cs="Tahoma"/>
                <w:b/>
                <w:color w:val="000000" w:themeColor="text1"/>
                <w:lang w:eastAsia="es-ES"/>
              </w:rPr>
              <w:t>x</w:t>
            </w:r>
          </w:p>
        </w:tc>
      </w:tr>
      <w:tr w:rsidR="00A74438" w:rsidRPr="00C4588C" w14:paraId="105E36EB" w14:textId="77777777" w:rsidTr="001F591F">
        <w:tc>
          <w:tcPr>
            <w:tcW w:w="596" w:type="dxa"/>
            <w:vAlign w:val="center"/>
          </w:tcPr>
          <w:p w14:paraId="0C1942CF" w14:textId="77777777" w:rsidR="00A74438" w:rsidRPr="00C4588C" w:rsidRDefault="00A74438" w:rsidP="00A74438">
            <w:pPr>
              <w:spacing w:after="0" w:line="240" w:lineRule="auto"/>
              <w:contextualSpacing/>
              <w:jc w:val="both"/>
              <w:rPr>
                <w:rFonts w:ascii="Tahoma" w:eastAsia="Times New Roman" w:hAnsi="Tahoma" w:cs="Tahoma"/>
                <w:b/>
                <w:color w:val="000000" w:themeColor="text1"/>
                <w:lang w:eastAsia="es-ES"/>
              </w:rPr>
            </w:pPr>
          </w:p>
        </w:tc>
        <w:tc>
          <w:tcPr>
            <w:tcW w:w="6804" w:type="dxa"/>
            <w:gridSpan w:val="9"/>
            <w:vAlign w:val="center"/>
          </w:tcPr>
          <w:p w14:paraId="4024C69B" w14:textId="45F51297" w:rsidR="00A74438" w:rsidRPr="00C4588C" w:rsidRDefault="00A74438" w:rsidP="00A74438">
            <w:pPr>
              <w:spacing w:after="0" w:line="240" w:lineRule="auto"/>
              <w:contextualSpacing/>
              <w:jc w:val="both"/>
              <w:rPr>
                <w:rFonts w:ascii="Tahoma" w:eastAsia="Times New Roman" w:hAnsi="Tahoma" w:cs="Tahoma"/>
                <w:color w:val="000000" w:themeColor="text1"/>
                <w:lang w:eastAsia="es-ES"/>
              </w:rPr>
            </w:pPr>
            <w:r w:rsidRPr="00C4588C">
              <w:rPr>
                <w:rFonts w:ascii="Tahoma" w:eastAsia="Times New Roman" w:hAnsi="Tahoma" w:cs="Tahoma"/>
                <w:color w:val="000000" w:themeColor="text1"/>
                <w:lang w:eastAsia="es-ES"/>
              </w:rPr>
              <w:t>Junta Directiva (</w:t>
            </w:r>
            <w:r w:rsidRPr="00C4588C">
              <w:rPr>
                <w:rFonts w:ascii="Tahoma" w:eastAsia="Times New Roman" w:hAnsi="Tahoma" w:cs="Tahoma"/>
                <w:i/>
                <w:iCs/>
                <w:color w:val="000000" w:themeColor="text1"/>
                <w:lang w:eastAsia="es-ES"/>
              </w:rPr>
              <w:t>Aplica si el valor estimado de la contratación que se adelante por el administrador del establecimiento de comercio es superior a 3.300 SMMLV</w:t>
            </w:r>
            <w:r w:rsidRPr="00C4588C">
              <w:rPr>
                <w:rFonts w:ascii="Tahoma" w:eastAsia="Times New Roman" w:hAnsi="Tahoma" w:cs="Tahoma"/>
                <w:color w:val="000000" w:themeColor="text1"/>
                <w:lang w:eastAsia="es-ES"/>
              </w:rPr>
              <w:t>)</w:t>
            </w:r>
          </w:p>
        </w:tc>
        <w:tc>
          <w:tcPr>
            <w:tcW w:w="520" w:type="dxa"/>
            <w:gridSpan w:val="3"/>
            <w:vAlign w:val="center"/>
          </w:tcPr>
          <w:p w14:paraId="5DE4061E" w14:textId="77777777" w:rsidR="00A74438" w:rsidRPr="00C4588C" w:rsidDel="00D612F8" w:rsidRDefault="00A74438" w:rsidP="00A74438">
            <w:pPr>
              <w:spacing w:after="0" w:line="240" w:lineRule="auto"/>
              <w:contextualSpacing/>
              <w:jc w:val="both"/>
              <w:rPr>
                <w:rFonts w:ascii="Tahoma" w:eastAsia="Times New Roman" w:hAnsi="Tahoma" w:cs="Tahoma"/>
                <w:b/>
                <w:color w:val="000000" w:themeColor="text1"/>
                <w:shd w:val="clear" w:color="auto" w:fill="D9D9D9" w:themeFill="background1" w:themeFillShade="D9"/>
                <w:lang w:eastAsia="es-ES"/>
              </w:rPr>
            </w:pPr>
          </w:p>
        </w:tc>
        <w:tc>
          <w:tcPr>
            <w:tcW w:w="1039" w:type="dxa"/>
            <w:gridSpan w:val="4"/>
            <w:vAlign w:val="center"/>
          </w:tcPr>
          <w:p w14:paraId="0FCB96A0" w14:textId="06B0B695" w:rsidR="00A74438" w:rsidRPr="00C4588C" w:rsidRDefault="00A74438" w:rsidP="00A74438">
            <w:pPr>
              <w:spacing w:after="0" w:line="240" w:lineRule="auto"/>
              <w:contextualSpacing/>
              <w:jc w:val="both"/>
              <w:rPr>
                <w:rFonts w:ascii="Tahoma" w:eastAsia="Times New Roman" w:hAnsi="Tahoma" w:cs="Tahoma"/>
                <w:b/>
                <w:color w:val="000000" w:themeColor="text1"/>
                <w:lang w:eastAsia="es-ES"/>
              </w:rPr>
            </w:pPr>
            <w:r w:rsidRPr="00C4588C">
              <w:rPr>
                <w:rFonts w:ascii="Tahoma" w:eastAsia="Times New Roman" w:hAnsi="Tahoma" w:cs="Tahoma"/>
                <w:b/>
                <w:color w:val="000000" w:themeColor="text1"/>
                <w:lang w:eastAsia="es-ES"/>
              </w:rPr>
              <w:t>x</w:t>
            </w:r>
          </w:p>
        </w:tc>
      </w:tr>
      <w:tr w:rsidR="00A74438" w:rsidRPr="00C4588C" w14:paraId="79715A0C" w14:textId="77777777" w:rsidTr="001F591F">
        <w:trPr>
          <w:trHeight w:val="277"/>
        </w:trPr>
        <w:tc>
          <w:tcPr>
            <w:tcW w:w="596" w:type="dxa"/>
            <w:shd w:val="clear" w:color="auto" w:fill="D9D9D9" w:themeFill="background1" w:themeFillShade="D9"/>
            <w:vAlign w:val="center"/>
          </w:tcPr>
          <w:p w14:paraId="4AC332B4" w14:textId="00D4CBB3" w:rsidR="00A74438" w:rsidRPr="00C4588C" w:rsidRDefault="00A74438" w:rsidP="00A74438">
            <w:pPr>
              <w:spacing w:after="0" w:line="240" w:lineRule="auto"/>
              <w:contextualSpacing/>
              <w:jc w:val="both"/>
              <w:rPr>
                <w:rFonts w:ascii="Tahoma" w:eastAsia="Times New Roman" w:hAnsi="Tahoma" w:cs="Tahoma"/>
                <w:b/>
                <w:color w:val="000000" w:themeColor="text1"/>
                <w:lang w:eastAsia="es-ES"/>
              </w:rPr>
            </w:pPr>
            <w:r w:rsidRPr="00C4588C">
              <w:rPr>
                <w:rFonts w:ascii="Tahoma" w:eastAsia="Times New Roman" w:hAnsi="Tahoma" w:cs="Tahoma"/>
                <w:b/>
                <w:color w:val="000000" w:themeColor="text1"/>
                <w:lang w:eastAsia="es-ES"/>
              </w:rPr>
              <w:t>4</w:t>
            </w:r>
          </w:p>
        </w:tc>
        <w:tc>
          <w:tcPr>
            <w:tcW w:w="6804" w:type="dxa"/>
            <w:gridSpan w:val="9"/>
            <w:shd w:val="clear" w:color="auto" w:fill="D9D9D9" w:themeFill="background1" w:themeFillShade="D9"/>
            <w:vAlign w:val="center"/>
          </w:tcPr>
          <w:p w14:paraId="3D7D0AA4" w14:textId="5A9E655A" w:rsidR="00A74438" w:rsidRPr="00C4588C" w:rsidRDefault="00A74438" w:rsidP="00A74438">
            <w:pPr>
              <w:spacing w:after="0" w:line="240" w:lineRule="auto"/>
              <w:contextualSpacing/>
              <w:jc w:val="both"/>
              <w:rPr>
                <w:rFonts w:ascii="Tahoma" w:eastAsia="Times New Roman" w:hAnsi="Tahoma" w:cs="Tahoma"/>
                <w:b/>
                <w:color w:val="000000" w:themeColor="text1"/>
                <w:lang w:eastAsia="es-ES"/>
              </w:rPr>
            </w:pPr>
            <w:r w:rsidRPr="00C4588C">
              <w:rPr>
                <w:rFonts w:ascii="Tahoma" w:eastAsia="Times New Roman" w:hAnsi="Tahoma" w:cs="Tahoma"/>
                <w:b/>
                <w:color w:val="000000" w:themeColor="text1"/>
                <w:lang w:eastAsia="es-ES"/>
              </w:rPr>
              <w:t>¿Requiere comité evaluador?</w:t>
            </w:r>
          </w:p>
        </w:tc>
        <w:tc>
          <w:tcPr>
            <w:tcW w:w="520" w:type="dxa"/>
            <w:gridSpan w:val="3"/>
            <w:shd w:val="clear" w:color="auto" w:fill="E7E6E6" w:themeFill="background2"/>
            <w:vAlign w:val="center"/>
          </w:tcPr>
          <w:p w14:paraId="010E1AF6" w14:textId="5737EDBA" w:rsidR="00A74438" w:rsidRPr="00C4588C" w:rsidDel="00D612F8" w:rsidRDefault="00A74438" w:rsidP="00A74438">
            <w:pPr>
              <w:spacing w:after="0" w:line="240" w:lineRule="auto"/>
              <w:contextualSpacing/>
              <w:jc w:val="both"/>
              <w:rPr>
                <w:rFonts w:ascii="Tahoma" w:eastAsia="Times New Roman" w:hAnsi="Tahoma" w:cs="Tahoma"/>
                <w:b/>
                <w:color w:val="000000" w:themeColor="text1"/>
                <w:shd w:val="clear" w:color="auto" w:fill="D9D9D9" w:themeFill="background1" w:themeFillShade="D9"/>
                <w:lang w:eastAsia="es-ES"/>
              </w:rPr>
            </w:pPr>
            <w:r w:rsidRPr="00C4588C">
              <w:rPr>
                <w:rFonts w:ascii="Tahoma" w:eastAsia="Times New Roman" w:hAnsi="Tahoma" w:cs="Tahoma"/>
                <w:b/>
                <w:color w:val="000000" w:themeColor="text1"/>
                <w:lang w:eastAsia="es-ES"/>
              </w:rPr>
              <w:t xml:space="preserve"> SÍ</w:t>
            </w:r>
          </w:p>
        </w:tc>
        <w:tc>
          <w:tcPr>
            <w:tcW w:w="1039" w:type="dxa"/>
            <w:gridSpan w:val="4"/>
            <w:shd w:val="clear" w:color="auto" w:fill="E7E6E6" w:themeFill="background2"/>
            <w:vAlign w:val="center"/>
          </w:tcPr>
          <w:p w14:paraId="152CF9A1" w14:textId="4FA37B00" w:rsidR="00A74438" w:rsidRPr="00C4588C" w:rsidRDefault="00A74438" w:rsidP="00A74438">
            <w:pPr>
              <w:spacing w:after="0" w:line="240" w:lineRule="auto"/>
              <w:contextualSpacing/>
              <w:jc w:val="both"/>
              <w:rPr>
                <w:rFonts w:ascii="Tahoma" w:eastAsia="Times New Roman" w:hAnsi="Tahoma" w:cs="Tahoma"/>
                <w:b/>
                <w:color w:val="000000" w:themeColor="text1"/>
                <w:lang w:eastAsia="es-ES"/>
              </w:rPr>
            </w:pPr>
            <w:r w:rsidRPr="00C4588C">
              <w:rPr>
                <w:rFonts w:ascii="Tahoma" w:eastAsia="Times New Roman" w:hAnsi="Tahoma" w:cs="Tahoma"/>
                <w:b/>
                <w:color w:val="000000" w:themeColor="text1"/>
                <w:lang w:eastAsia="es-ES"/>
              </w:rPr>
              <w:t>N/A</w:t>
            </w:r>
          </w:p>
        </w:tc>
      </w:tr>
      <w:tr w:rsidR="00A74438" w:rsidRPr="00C4588C" w14:paraId="18B8B0E2" w14:textId="77777777" w:rsidTr="001F591F">
        <w:tc>
          <w:tcPr>
            <w:tcW w:w="596" w:type="dxa"/>
            <w:vAlign w:val="center"/>
          </w:tcPr>
          <w:p w14:paraId="1CF61777" w14:textId="77777777" w:rsidR="00A74438" w:rsidRPr="00C4588C" w:rsidRDefault="00A74438" w:rsidP="00A74438">
            <w:pPr>
              <w:spacing w:after="0" w:line="240" w:lineRule="auto"/>
              <w:contextualSpacing/>
              <w:jc w:val="both"/>
              <w:rPr>
                <w:rFonts w:ascii="Tahoma" w:eastAsia="Times New Roman" w:hAnsi="Tahoma" w:cs="Tahoma"/>
                <w:b/>
                <w:color w:val="000000" w:themeColor="text1"/>
                <w:lang w:eastAsia="es-ES"/>
              </w:rPr>
            </w:pPr>
          </w:p>
        </w:tc>
        <w:tc>
          <w:tcPr>
            <w:tcW w:w="6804" w:type="dxa"/>
            <w:gridSpan w:val="9"/>
            <w:vAlign w:val="center"/>
          </w:tcPr>
          <w:p w14:paraId="27EEE7AE" w14:textId="08F0ADC0" w:rsidR="00A74438" w:rsidRPr="00C4588C" w:rsidRDefault="00A74438" w:rsidP="00A74438">
            <w:pPr>
              <w:spacing w:after="0" w:line="240" w:lineRule="auto"/>
              <w:contextualSpacing/>
              <w:jc w:val="both"/>
              <w:rPr>
                <w:rFonts w:ascii="Tahoma" w:eastAsia="Times New Roman" w:hAnsi="Tahoma" w:cs="Tahoma"/>
                <w:color w:val="000000" w:themeColor="text1"/>
                <w:lang w:eastAsia="es-ES"/>
              </w:rPr>
            </w:pPr>
          </w:p>
        </w:tc>
        <w:tc>
          <w:tcPr>
            <w:tcW w:w="520" w:type="dxa"/>
            <w:gridSpan w:val="3"/>
            <w:vAlign w:val="center"/>
          </w:tcPr>
          <w:p w14:paraId="133AC193" w14:textId="77777777" w:rsidR="00A74438" w:rsidRPr="00C4588C" w:rsidDel="00D612F8" w:rsidRDefault="00A74438" w:rsidP="00A74438">
            <w:pPr>
              <w:spacing w:after="0" w:line="240" w:lineRule="auto"/>
              <w:contextualSpacing/>
              <w:jc w:val="both"/>
              <w:rPr>
                <w:rFonts w:ascii="Tahoma" w:eastAsia="Times New Roman" w:hAnsi="Tahoma" w:cs="Tahoma"/>
                <w:b/>
                <w:color w:val="000000" w:themeColor="text1"/>
                <w:shd w:val="clear" w:color="auto" w:fill="D9D9D9" w:themeFill="background1" w:themeFillShade="D9"/>
                <w:lang w:eastAsia="es-ES"/>
              </w:rPr>
            </w:pPr>
          </w:p>
        </w:tc>
        <w:tc>
          <w:tcPr>
            <w:tcW w:w="1039" w:type="dxa"/>
            <w:gridSpan w:val="4"/>
            <w:vAlign w:val="center"/>
          </w:tcPr>
          <w:p w14:paraId="5020E331" w14:textId="44592DC6" w:rsidR="00A74438" w:rsidRPr="00C4588C" w:rsidRDefault="00A74438" w:rsidP="00A74438">
            <w:pPr>
              <w:spacing w:after="0" w:line="240" w:lineRule="auto"/>
              <w:contextualSpacing/>
              <w:jc w:val="both"/>
              <w:rPr>
                <w:rFonts w:ascii="Tahoma" w:eastAsia="Times New Roman" w:hAnsi="Tahoma" w:cs="Tahoma"/>
                <w:b/>
                <w:color w:val="000000" w:themeColor="text1"/>
                <w:lang w:eastAsia="es-ES"/>
              </w:rPr>
            </w:pPr>
            <w:r w:rsidRPr="00C4588C">
              <w:rPr>
                <w:rFonts w:ascii="Tahoma" w:eastAsia="Times New Roman" w:hAnsi="Tahoma" w:cs="Tahoma"/>
                <w:b/>
                <w:color w:val="000000" w:themeColor="text1"/>
                <w:lang w:eastAsia="es-ES"/>
              </w:rPr>
              <w:t>x</w:t>
            </w:r>
          </w:p>
        </w:tc>
      </w:tr>
      <w:tr w:rsidR="00A74438" w:rsidRPr="00C4588C" w14:paraId="4D747E6F" w14:textId="77777777" w:rsidTr="001F591F">
        <w:tc>
          <w:tcPr>
            <w:tcW w:w="596" w:type="dxa"/>
            <w:shd w:val="clear" w:color="auto" w:fill="D9D9D9" w:themeFill="background1" w:themeFillShade="D9"/>
            <w:vAlign w:val="center"/>
          </w:tcPr>
          <w:p w14:paraId="03CEBC43" w14:textId="0DE1C590" w:rsidR="00A74438" w:rsidRPr="00C4588C" w:rsidRDefault="00A74438" w:rsidP="00A74438">
            <w:pPr>
              <w:spacing w:after="0" w:line="240" w:lineRule="auto"/>
              <w:contextualSpacing/>
              <w:jc w:val="both"/>
              <w:rPr>
                <w:rFonts w:ascii="Tahoma" w:eastAsia="Times New Roman" w:hAnsi="Tahoma" w:cs="Tahoma"/>
                <w:b/>
                <w:color w:val="000000" w:themeColor="text1"/>
                <w:lang w:eastAsia="es-ES"/>
              </w:rPr>
            </w:pPr>
            <w:r w:rsidRPr="00C4588C">
              <w:rPr>
                <w:rFonts w:ascii="Tahoma" w:eastAsia="Times New Roman" w:hAnsi="Tahoma" w:cs="Tahoma"/>
                <w:b/>
                <w:color w:val="000000" w:themeColor="text1"/>
                <w:lang w:eastAsia="es-ES"/>
              </w:rPr>
              <w:t>5</w:t>
            </w:r>
          </w:p>
        </w:tc>
        <w:tc>
          <w:tcPr>
            <w:tcW w:w="8363" w:type="dxa"/>
            <w:gridSpan w:val="16"/>
            <w:shd w:val="clear" w:color="auto" w:fill="D9D9D9" w:themeFill="background1" w:themeFillShade="D9"/>
            <w:vAlign w:val="center"/>
          </w:tcPr>
          <w:p w14:paraId="579A1716" w14:textId="17CEAB5C" w:rsidR="00A74438" w:rsidRPr="00C4588C" w:rsidRDefault="00A74438" w:rsidP="00A74438">
            <w:pPr>
              <w:spacing w:after="0" w:line="240" w:lineRule="auto"/>
              <w:contextualSpacing/>
              <w:jc w:val="both"/>
              <w:rPr>
                <w:rFonts w:ascii="Tahoma" w:eastAsia="Times New Roman" w:hAnsi="Tahoma" w:cs="Tahoma"/>
                <w:b/>
                <w:color w:val="000000" w:themeColor="text1"/>
                <w:lang w:eastAsia="es-ES"/>
              </w:rPr>
            </w:pPr>
            <w:r w:rsidRPr="00C4588C">
              <w:rPr>
                <w:rFonts w:ascii="Tahoma" w:eastAsia="Times New Roman" w:hAnsi="Tahoma" w:cs="Tahoma"/>
                <w:b/>
                <w:color w:val="000000" w:themeColor="text1"/>
                <w:lang w:eastAsia="es-ES"/>
              </w:rPr>
              <w:t>Integrantes del comité evaluador.</w:t>
            </w:r>
          </w:p>
        </w:tc>
      </w:tr>
      <w:tr w:rsidR="00A74438" w:rsidRPr="00C4588C" w14:paraId="1B4F0799" w14:textId="77777777" w:rsidTr="001F591F">
        <w:tc>
          <w:tcPr>
            <w:tcW w:w="596" w:type="dxa"/>
            <w:vAlign w:val="center"/>
          </w:tcPr>
          <w:p w14:paraId="6E44861B" w14:textId="77777777" w:rsidR="00A74438" w:rsidRPr="00C4588C" w:rsidRDefault="00A74438" w:rsidP="00A74438">
            <w:pPr>
              <w:spacing w:after="0" w:line="240" w:lineRule="auto"/>
              <w:contextualSpacing/>
              <w:jc w:val="both"/>
              <w:rPr>
                <w:rFonts w:ascii="Tahoma" w:eastAsia="Times New Roman" w:hAnsi="Tahoma" w:cs="Tahoma"/>
                <w:b/>
                <w:color w:val="000000" w:themeColor="text1"/>
                <w:lang w:eastAsia="es-ES"/>
              </w:rPr>
            </w:pPr>
          </w:p>
        </w:tc>
        <w:tc>
          <w:tcPr>
            <w:tcW w:w="8363" w:type="dxa"/>
            <w:gridSpan w:val="16"/>
            <w:vAlign w:val="center"/>
          </w:tcPr>
          <w:p w14:paraId="55D9B058" w14:textId="2970915C" w:rsidR="00A74438" w:rsidRPr="00C4588C" w:rsidRDefault="00A74438" w:rsidP="00A74438">
            <w:pPr>
              <w:autoSpaceDE w:val="0"/>
              <w:autoSpaceDN w:val="0"/>
              <w:adjustRightInd w:val="0"/>
              <w:spacing w:after="0" w:line="240" w:lineRule="auto"/>
              <w:contextualSpacing/>
              <w:jc w:val="both"/>
              <w:rPr>
                <w:rFonts w:ascii="Tahoma" w:eastAsia="Times New Roman" w:hAnsi="Tahoma" w:cs="Tahoma"/>
                <w:color w:val="000000" w:themeColor="text1"/>
                <w:lang w:eastAsia="es-ES"/>
              </w:rPr>
            </w:pPr>
            <w:r w:rsidRPr="00C4588C">
              <w:rPr>
                <w:rFonts w:ascii="Tahoma" w:eastAsia="Times New Roman" w:hAnsi="Tahoma" w:cs="Tahoma"/>
                <w:color w:val="000000" w:themeColor="text1"/>
                <w:lang w:eastAsia="es-ES"/>
              </w:rPr>
              <w:t>N/A</w:t>
            </w:r>
          </w:p>
        </w:tc>
      </w:tr>
      <w:tr w:rsidR="00A74438" w:rsidRPr="00C4588C" w14:paraId="0C6992F2" w14:textId="77777777" w:rsidTr="004A34E7">
        <w:tc>
          <w:tcPr>
            <w:tcW w:w="8959" w:type="dxa"/>
            <w:gridSpan w:val="17"/>
            <w:shd w:val="clear" w:color="auto" w:fill="D9D9D9" w:themeFill="background1" w:themeFillShade="D9"/>
            <w:vAlign w:val="center"/>
          </w:tcPr>
          <w:p w14:paraId="6395FF21" w14:textId="16CBC1C6" w:rsidR="00A74438" w:rsidRPr="00C4588C" w:rsidRDefault="00A74438" w:rsidP="00A74438">
            <w:pPr>
              <w:spacing w:after="0" w:line="240" w:lineRule="auto"/>
              <w:contextualSpacing/>
              <w:jc w:val="both"/>
              <w:rPr>
                <w:rFonts w:ascii="Tahoma" w:eastAsia="Times New Roman" w:hAnsi="Tahoma" w:cs="Tahoma"/>
                <w:b/>
                <w:color w:val="000000" w:themeColor="text1"/>
                <w:lang w:eastAsia="es-ES"/>
              </w:rPr>
            </w:pPr>
            <w:r w:rsidRPr="00C4588C">
              <w:rPr>
                <w:rFonts w:ascii="Tahoma" w:eastAsia="Times New Roman" w:hAnsi="Tahoma" w:cs="Tahoma"/>
                <w:b/>
                <w:color w:val="000000" w:themeColor="text1"/>
                <w:lang w:eastAsia="es-ES"/>
              </w:rPr>
              <w:t>H. ANEXOS (Obligatorios)</w:t>
            </w:r>
          </w:p>
        </w:tc>
      </w:tr>
      <w:tr w:rsidR="00A74438" w:rsidRPr="00C4588C" w14:paraId="40FD3840" w14:textId="77777777" w:rsidTr="00B528A4">
        <w:tc>
          <w:tcPr>
            <w:tcW w:w="596" w:type="dxa"/>
            <w:shd w:val="clear" w:color="auto" w:fill="D9D9D9" w:themeFill="background1" w:themeFillShade="D9"/>
            <w:vAlign w:val="center"/>
          </w:tcPr>
          <w:p w14:paraId="49370E5A" w14:textId="3D62015C" w:rsidR="00A74438" w:rsidRPr="00C4588C" w:rsidRDefault="00A74438" w:rsidP="00A74438">
            <w:pPr>
              <w:spacing w:after="0" w:line="240" w:lineRule="auto"/>
              <w:contextualSpacing/>
              <w:jc w:val="both"/>
              <w:rPr>
                <w:rFonts w:ascii="Tahoma" w:eastAsia="Times New Roman" w:hAnsi="Tahoma" w:cs="Tahoma"/>
                <w:color w:val="000000" w:themeColor="text1"/>
                <w:lang w:eastAsia="es-ES"/>
              </w:rPr>
            </w:pPr>
            <w:proofErr w:type="spellStart"/>
            <w:r w:rsidRPr="00C4588C">
              <w:rPr>
                <w:rFonts w:ascii="Tahoma" w:eastAsia="Times New Roman" w:hAnsi="Tahoma" w:cs="Tahoma"/>
                <w:color w:val="000000" w:themeColor="text1"/>
                <w:lang w:eastAsia="es-ES"/>
              </w:rPr>
              <w:t>N°</w:t>
            </w:r>
            <w:proofErr w:type="spellEnd"/>
          </w:p>
        </w:tc>
        <w:tc>
          <w:tcPr>
            <w:tcW w:w="6521" w:type="dxa"/>
            <w:gridSpan w:val="8"/>
            <w:shd w:val="clear" w:color="auto" w:fill="D9D9D9" w:themeFill="background1" w:themeFillShade="D9"/>
            <w:vAlign w:val="center"/>
          </w:tcPr>
          <w:p w14:paraId="602E74A0" w14:textId="77777777" w:rsidR="00A74438" w:rsidRPr="00C4588C" w:rsidRDefault="00A74438" w:rsidP="00A74438">
            <w:pPr>
              <w:spacing w:after="0" w:line="240" w:lineRule="auto"/>
              <w:contextualSpacing/>
              <w:jc w:val="both"/>
              <w:rPr>
                <w:rFonts w:ascii="Tahoma" w:eastAsia="Times New Roman" w:hAnsi="Tahoma" w:cs="Tahoma"/>
                <w:b/>
                <w:color w:val="000000" w:themeColor="text1"/>
                <w:lang w:eastAsia="es-ES"/>
              </w:rPr>
            </w:pPr>
            <w:r w:rsidRPr="00C4588C">
              <w:rPr>
                <w:rFonts w:ascii="Tahoma" w:eastAsia="Times New Roman" w:hAnsi="Tahoma" w:cs="Tahoma"/>
                <w:b/>
                <w:color w:val="000000" w:themeColor="text1"/>
                <w:lang w:eastAsia="es-ES"/>
              </w:rPr>
              <w:t>Descripción</w:t>
            </w:r>
          </w:p>
        </w:tc>
        <w:tc>
          <w:tcPr>
            <w:tcW w:w="708" w:type="dxa"/>
            <w:gridSpan w:val="3"/>
            <w:shd w:val="clear" w:color="auto" w:fill="D9D9D9" w:themeFill="background1" w:themeFillShade="D9"/>
            <w:vAlign w:val="center"/>
          </w:tcPr>
          <w:p w14:paraId="713D0779" w14:textId="77777777" w:rsidR="00A74438" w:rsidRPr="00C4588C" w:rsidRDefault="00A74438" w:rsidP="00A74438">
            <w:pPr>
              <w:spacing w:after="0" w:line="240" w:lineRule="auto"/>
              <w:contextualSpacing/>
              <w:jc w:val="center"/>
              <w:rPr>
                <w:rFonts w:ascii="Tahoma" w:eastAsia="Times New Roman" w:hAnsi="Tahoma" w:cs="Tahoma"/>
                <w:b/>
                <w:color w:val="000000" w:themeColor="text1"/>
                <w:lang w:eastAsia="es-ES"/>
              </w:rPr>
            </w:pPr>
            <w:r w:rsidRPr="00C4588C">
              <w:rPr>
                <w:rFonts w:ascii="Tahoma" w:eastAsia="Times New Roman" w:hAnsi="Tahoma" w:cs="Tahoma"/>
                <w:b/>
                <w:color w:val="000000" w:themeColor="text1"/>
                <w:lang w:eastAsia="es-ES"/>
              </w:rPr>
              <w:t>Sí</w:t>
            </w:r>
          </w:p>
        </w:tc>
        <w:tc>
          <w:tcPr>
            <w:tcW w:w="1134" w:type="dxa"/>
            <w:gridSpan w:val="5"/>
            <w:shd w:val="clear" w:color="auto" w:fill="D9D9D9" w:themeFill="background1" w:themeFillShade="D9"/>
            <w:vAlign w:val="center"/>
          </w:tcPr>
          <w:p w14:paraId="4D5495A2" w14:textId="77777777" w:rsidR="00A74438" w:rsidRPr="00C4588C" w:rsidRDefault="00A74438" w:rsidP="00A74438">
            <w:pPr>
              <w:spacing w:after="0" w:line="240" w:lineRule="auto"/>
              <w:contextualSpacing/>
              <w:jc w:val="center"/>
              <w:rPr>
                <w:rFonts w:ascii="Tahoma" w:eastAsia="Times New Roman" w:hAnsi="Tahoma" w:cs="Tahoma"/>
                <w:b/>
                <w:color w:val="000000" w:themeColor="text1"/>
                <w:lang w:eastAsia="es-ES"/>
              </w:rPr>
            </w:pPr>
            <w:r w:rsidRPr="00C4588C">
              <w:rPr>
                <w:rFonts w:ascii="Tahoma" w:eastAsia="Times New Roman" w:hAnsi="Tahoma" w:cs="Tahoma"/>
                <w:b/>
                <w:color w:val="000000" w:themeColor="text1"/>
                <w:lang w:eastAsia="es-ES"/>
              </w:rPr>
              <w:t>N/A</w:t>
            </w:r>
          </w:p>
        </w:tc>
      </w:tr>
      <w:tr w:rsidR="00A74438" w:rsidRPr="00C4588C" w14:paraId="7908D3A7" w14:textId="77777777" w:rsidTr="00B528A4">
        <w:tc>
          <w:tcPr>
            <w:tcW w:w="596" w:type="dxa"/>
            <w:vAlign w:val="center"/>
          </w:tcPr>
          <w:p w14:paraId="4D63C544" w14:textId="77777777" w:rsidR="00A74438" w:rsidRPr="00C4588C" w:rsidRDefault="00A74438" w:rsidP="00A74438">
            <w:pPr>
              <w:spacing w:after="0" w:line="240" w:lineRule="auto"/>
              <w:contextualSpacing/>
              <w:jc w:val="both"/>
              <w:rPr>
                <w:rFonts w:ascii="Tahoma" w:eastAsia="Times New Roman" w:hAnsi="Tahoma" w:cs="Tahoma"/>
                <w:color w:val="000000" w:themeColor="text1"/>
                <w:lang w:eastAsia="es-ES"/>
              </w:rPr>
            </w:pPr>
            <w:r w:rsidRPr="00C4588C">
              <w:rPr>
                <w:rFonts w:ascii="Tahoma" w:eastAsia="Times New Roman" w:hAnsi="Tahoma" w:cs="Tahoma"/>
                <w:color w:val="000000" w:themeColor="text1"/>
                <w:lang w:eastAsia="es-ES"/>
              </w:rPr>
              <w:t>1</w:t>
            </w:r>
          </w:p>
        </w:tc>
        <w:tc>
          <w:tcPr>
            <w:tcW w:w="6521" w:type="dxa"/>
            <w:gridSpan w:val="8"/>
            <w:vAlign w:val="center"/>
          </w:tcPr>
          <w:p w14:paraId="0793AFA0" w14:textId="77777777" w:rsidR="00A74438" w:rsidRPr="00C4588C" w:rsidRDefault="00A74438" w:rsidP="00A74438">
            <w:pPr>
              <w:spacing w:after="0" w:line="240" w:lineRule="auto"/>
              <w:contextualSpacing/>
              <w:jc w:val="both"/>
              <w:rPr>
                <w:rFonts w:ascii="Tahoma" w:eastAsia="Times New Roman" w:hAnsi="Tahoma" w:cs="Tahoma"/>
                <w:color w:val="000000" w:themeColor="text1"/>
                <w:lang w:eastAsia="es-ES"/>
              </w:rPr>
            </w:pPr>
            <w:r w:rsidRPr="00C4588C">
              <w:rPr>
                <w:rFonts w:ascii="Tahoma" w:eastAsia="Times New Roman" w:hAnsi="Tahoma" w:cs="Tahoma"/>
                <w:color w:val="000000" w:themeColor="text1"/>
                <w:lang w:eastAsia="es-ES"/>
              </w:rPr>
              <w:t>Análisis técnico y económico que soporta el valor estimado.</w:t>
            </w:r>
          </w:p>
        </w:tc>
        <w:tc>
          <w:tcPr>
            <w:tcW w:w="708" w:type="dxa"/>
            <w:gridSpan w:val="3"/>
            <w:vAlign w:val="center"/>
          </w:tcPr>
          <w:p w14:paraId="47C55282" w14:textId="56820283" w:rsidR="00A74438" w:rsidRPr="00C4588C" w:rsidRDefault="00A74438" w:rsidP="00A74438">
            <w:pPr>
              <w:spacing w:after="0" w:line="240" w:lineRule="auto"/>
              <w:contextualSpacing/>
              <w:jc w:val="center"/>
              <w:rPr>
                <w:rFonts w:ascii="Tahoma" w:eastAsia="Times New Roman" w:hAnsi="Tahoma" w:cs="Tahoma"/>
                <w:color w:val="000000" w:themeColor="text1"/>
                <w:lang w:eastAsia="es-ES"/>
              </w:rPr>
            </w:pPr>
          </w:p>
        </w:tc>
        <w:tc>
          <w:tcPr>
            <w:tcW w:w="1134" w:type="dxa"/>
            <w:gridSpan w:val="5"/>
            <w:shd w:val="clear" w:color="auto" w:fill="auto"/>
            <w:vAlign w:val="center"/>
          </w:tcPr>
          <w:p w14:paraId="77FB26B5" w14:textId="4031B2A5" w:rsidR="00A74438" w:rsidRPr="00C4588C" w:rsidRDefault="00A74438" w:rsidP="00A74438">
            <w:pPr>
              <w:spacing w:after="0" w:line="240" w:lineRule="auto"/>
              <w:contextualSpacing/>
              <w:jc w:val="center"/>
              <w:rPr>
                <w:rFonts w:ascii="Tahoma" w:eastAsia="Times New Roman" w:hAnsi="Tahoma" w:cs="Tahoma"/>
                <w:color w:val="000000" w:themeColor="text1"/>
                <w:lang w:eastAsia="es-ES"/>
              </w:rPr>
            </w:pPr>
            <w:r w:rsidRPr="00C4588C">
              <w:rPr>
                <w:rFonts w:ascii="Tahoma" w:eastAsia="Times New Roman" w:hAnsi="Tahoma" w:cs="Tahoma"/>
                <w:color w:val="000000" w:themeColor="text1"/>
                <w:lang w:eastAsia="es-ES"/>
              </w:rPr>
              <w:t>X</w:t>
            </w:r>
          </w:p>
        </w:tc>
      </w:tr>
      <w:tr w:rsidR="00A74438" w:rsidRPr="00C4588C" w14:paraId="29FCC0DD" w14:textId="77777777" w:rsidTr="00B528A4">
        <w:tc>
          <w:tcPr>
            <w:tcW w:w="596" w:type="dxa"/>
            <w:vAlign w:val="center"/>
          </w:tcPr>
          <w:p w14:paraId="62ACAF11" w14:textId="77777777" w:rsidR="00A74438" w:rsidRPr="00C4588C" w:rsidRDefault="00A74438" w:rsidP="00A74438">
            <w:pPr>
              <w:spacing w:after="0" w:line="240" w:lineRule="auto"/>
              <w:contextualSpacing/>
              <w:jc w:val="both"/>
              <w:rPr>
                <w:rFonts w:ascii="Tahoma" w:eastAsia="Times New Roman" w:hAnsi="Tahoma" w:cs="Tahoma"/>
                <w:color w:val="000000" w:themeColor="text1"/>
                <w:lang w:eastAsia="es-ES"/>
              </w:rPr>
            </w:pPr>
            <w:r w:rsidRPr="00C4588C">
              <w:rPr>
                <w:rFonts w:ascii="Tahoma" w:eastAsia="Times New Roman" w:hAnsi="Tahoma" w:cs="Tahoma"/>
                <w:color w:val="000000" w:themeColor="text1"/>
                <w:lang w:eastAsia="es-ES"/>
              </w:rPr>
              <w:t>2</w:t>
            </w:r>
          </w:p>
        </w:tc>
        <w:tc>
          <w:tcPr>
            <w:tcW w:w="6521" w:type="dxa"/>
            <w:gridSpan w:val="8"/>
            <w:vAlign w:val="center"/>
          </w:tcPr>
          <w:p w14:paraId="15C513B1" w14:textId="77777777" w:rsidR="00A74438" w:rsidRPr="00C4588C" w:rsidRDefault="00A74438" w:rsidP="00A74438">
            <w:pPr>
              <w:spacing w:after="0" w:line="240" w:lineRule="auto"/>
              <w:contextualSpacing/>
              <w:jc w:val="both"/>
              <w:rPr>
                <w:rFonts w:ascii="Tahoma" w:eastAsia="Times New Roman" w:hAnsi="Tahoma" w:cs="Tahoma"/>
                <w:color w:val="000000" w:themeColor="text1"/>
                <w:lang w:eastAsia="es-ES"/>
              </w:rPr>
            </w:pPr>
            <w:r w:rsidRPr="00C4588C">
              <w:rPr>
                <w:rFonts w:ascii="Tahoma" w:eastAsia="Times New Roman" w:hAnsi="Tahoma" w:cs="Tahoma"/>
                <w:color w:val="000000" w:themeColor="text1"/>
                <w:lang w:eastAsia="es-ES"/>
              </w:rPr>
              <w:t>Análisis de exigibilidad de los mecanismos de cobertura.</w:t>
            </w:r>
          </w:p>
        </w:tc>
        <w:tc>
          <w:tcPr>
            <w:tcW w:w="708" w:type="dxa"/>
            <w:gridSpan w:val="3"/>
            <w:vAlign w:val="center"/>
          </w:tcPr>
          <w:p w14:paraId="44913216" w14:textId="710673D8" w:rsidR="00A74438" w:rsidRPr="00C4588C" w:rsidRDefault="00A74438" w:rsidP="00A74438">
            <w:pPr>
              <w:spacing w:after="0" w:line="240" w:lineRule="auto"/>
              <w:contextualSpacing/>
              <w:jc w:val="center"/>
              <w:rPr>
                <w:rFonts w:ascii="Tahoma" w:eastAsia="Times New Roman" w:hAnsi="Tahoma" w:cs="Tahoma"/>
                <w:color w:val="000000" w:themeColor="text1"/>
                <w:lang w:eastAsia="es-ES"/>
              </w:rPr>
            </w:pPr>
            <w:r w:rsidRPr="00C4588C">
              <w:rPr>
                <w:rFonts w:ascii="Tahoma" w:eastAsia="Times New Roman" w:hAnsi="Tahoma" w:cs="Tahoma"/>
                <w:color w:val="000000" w:themeColor="text1"/>
                <w:lang w:eastAsia="es-ES"/>
              </w:rPr>
              <w:t>X</w:t>
            </w:r>
          </w:p>
        </w:tc>
        <w:tc>
          <w:tcPr>
            <w:tcW w:w="1134" w:type="dxa"/>
            <w:gridSpan w:val="5"/>
            <w:shd w:val="clear" w:color="auto" w:fill="auto"/>
            <w:vAlign w:val="center"/>
          </w:tcPr>
          <w:p w14:paraId="113B4618" w14:textId="77777777" w:rsidR="00A74438" w:rsidRPr="00C4588C" w:rsidRDefault="00A74438" w:rsidP="00A74438">
            <w:pPr>
              <w:spacing w:after="0" w:line="240" w:lineRule="auto"/>
              <w:contextualSpacing/>
              <w:jc w:val="center"/>
              <w:rPr>
                <w:rFonts w:ascii="Tahoma" w:eastAsia="Times New Roman" w:hAnsi="Tahoma" w:cs="Tahoma"/>
                <w:color w:val="000000" w:themeColor="text1"/>
                <w:lang w:eastAsia="es-ES"/>
              </w:rPr>
            </w:pPr>
          </w:p>
        </w:tc>
      </w:tr>
      <w:tr w:rsidR="00A74438" w:rsidRPr="00C4588C" w14:paraId="409A4FF8" w14:textId="77777777" w:rsidTr="00B528A4">
        <w:tc>
          <w:tcPr>
            <w:tcW w:w="596" w:type="dxa"/>
            <w:vAlign w:val="center"/>
          </w:tcPr>
          <w:p w14:paraId="607FB653" w14:textId="77777777" w:rsidR="00A74438" w:rsidRPr="00C4588C" w:rsidRDefault="00A74438" w:rsidP="00A74438">
            <w:pPr>
              <w:spacing w:after="0" w:line="240" w:lineRule="auto"/>
              <w:contextualSpacing/>
              <w:jc w:val="both"/>
              <w:rPr>
                <w:rFonts w:ascii="Tahoma" w:eastAsia="Times New Roman" w:hAnsi="Tahoma" w:cs="Tahoma"/>
                <w:color w:val="000000" w:themeColor="text1"/>
                <w:lang w:eastAsia="es-ES"/>
              </w:rPr>
            </w:pPr>
            <w:r w:rsidRPr="00C4588C">
              <w:rPr>
                <w:rFonts w:ascii="Tahoma" w:eastAsia="Times New Roman" w:hAnsi="Tahoma" w:cs="Tahoma"/>
                <w:color w:val="000000" w:themeColor="text1"/>
                <w:lang w:eastAsia="es-ES"/>
              </w:rPr>
              <w:t>3</w:t>
            </w:r>
          </w:p>
        </w:tc>
        <w:tc>
          <w:tcPr>
            <w:tcW w:w="6521" w:type="dxa"/>
            <w:gridSpan w:val="8"/>
            <w:vAlign w:val="center"/>
          </w:tcPr>
          <w:p w14:paraId="1E827867" w14:textId="77777777" w:rsidR="00A74438" w:rsidRPr="00C4588C" w:rsidRDefault="00A74438" w:rsidP="00A74438">
            <w:pPr>
              <w:spacing w:after="0" w:line="240" w:lineRule="auto"/>
              <w:contextualSpacing/>
              <w:jc w:val="both"/>
              <w:rPr>
                <w:rFonts w:ascii="Tahoma" w:eastAsia="Times New Roman" w:hAnsi="Tahoma" w:cs="Tahoma"/>
                <w:color w:val="000000" w:themeColor="text1"/>
                <w:lang w:eastAsia="es-ES"/>
              </w:rPr>
            </w:pPr>
            <w:r w:rsidRPr="00C4588C">
              <w:rPr>
                <w:rFonts w:ascii="Tahoma" w:eastAsia="Times New Roman" w:hAnsi="Tahoma" w:cs="Tahoma"/>
                <w:color w:val="000000" w:themeColor="text1"/>
                <w:lang w:eastAsia="es-ES"/>
              </w:rPr>
              <w:t>Acta en la que conste la autorización de la Junta Directiva.</w:t>
            </w:r>
          </w:p>
        </w:tc>
        <w:tc>
          <w:tcPr>
            <w:tcW w:w="708" w:type="dxa"/>
            <w:gridSpan w:val="3"/>
            <w:vAlign w:val="center"/>
          </w:tcPr>
          <w:p w14:paraId="0E51D0A0" w14:textId="77777777" w:rsidR="00A74438" w:rsidRPr="00C4588C" w:rsidRDefault="00A74438" w:rsidP="00A74438">
            <w:pPr>
              <w:spacing w:after="0" w:line="240" w:lineRule="auto"/>
              <w:contextualSpacing/>
              <w:jc w:val="center"/>
              <w:rPr>
                <w:rFonts w:ascii="Tahoma" w:eastAsia="Times New Roman" w:hAnsi="Tahoma" w:cs="Tahoma"/>
                <w:color w:val="000000" w:themeColor="text1"/>
                <w:lang w:eastAsia="es-ES"/>
              </w:rPr>
            </w:pPr>
          </w:p>
        </w:tc>
        <w:tc>
          <w:tcPr>
            <w:tcW w:w="1134" w:type="dxa"/>
            <w:gridSpan w:val="5"/>
            <w:shd w:val="clear" w:color="auto" w:fill="auto"/>
            <w:vAlign w:val="center"/>
          </w:tcPr>
          <w:p w14:paraId="73BD4F5B" w14:textId="01346FC6" w:rsidR="00A74438" w:rsidRPr="00C4588C" w:rsidRDefault="00A74438" w:rsidP="00A74438">
            <w:pPr>
              <w:spacing w:after="0" w:line="240" w:lineRule="auto"/>
              <w:contextualSpacing/>
              <w:jc w:val="center"/>
              <w:rPr>
                <w:rFonts w:ascii="Tahoma" w:eastAsia="Times New Roman" w:hAnsi="Tahoma" w:cs="Tahoma"/>
                <w:color w:val="000000" w:themeColor="text1"/>
                <w:lang w:eastAsia="es-ES"/>
              </w:rPr>
            </w:pPr>
            <w:r w:rsidRPr="00C4588C">
              <w:rPr>
                <w:rFonts w:ascii="Tahoma" w:eastAsia="Times New Roman" w:hAnsi="Tahoma" w:cs="Tahoma"/>
                <w:color w:val="000000" w:themeColor="text1"/>
                <w:lang w:eastAsia="es-ES"/>
              </w:rPr>
              <w:t>X</w:t>
            </w:r>
          </w:p>
        </w:tc>
      </w:tr>
      <w:tr w:rsidR="00A74438" w:rsidRPr="00C4588C" w14:paraId="49C39BE9" w14:textId="77777777" w:rsidTr="00B528A4">
        <w:trPr>
          <w:trHeight w:val="738"/>
        </w:trPr>
        <w:tc>
          <w:tcPr>
            <w:tcW w:w="596" w:type="dxa"/>
            <w:vAlign w:val="center"/>
          </w:tcPr>
          <w:p w14:paraId="7AFAA4F2" w14:textId="77777777" w:rsidR="00A74438" w:rsidRPr="00C4588C" w:rsidRDefault="00A74438" w:rsidP="00A74438">
            <w:pPr>
              <w:spacing w:after="0" w:line="240" w:lineRule="auto"/>
              <w:contextualSpacing/>
              <w:jc w:val="both"/>
              <w:rPr>
                <w:rFonts w:ascii="Tahoma" w:eastAsia="Times New Roman" w:hAnsi="Tahoma" w:cs="Tahoma"/>
                <w:color w:val="000000" w:themeColor="text1"/>
                <w:lang w:eastAsia="es-ES"/>
              </w:rPr>
            </w:pPr>
            <w:r w:rsidRPr="00C4588C">
              <w:rPr>
                <w:rFonts w:ascii="Tahoma" w:eastAsia="Times New Roman" w:hAnsi="Tahoma" w:cs="Tahoma"/>
                <w:color w:val="000000" w:themeColor="text1"/>
                <w:lang w:eastAsia="es-ES"/>
              </w:rPr>
              <w:t>4</w:t>
            </w:r>
          </w:p>
        </w:tc>
        <w:tc>
          <w:tcPr>
            <w:tcW w:w="6521" w:type="dxa"/>
            <w:gridSpan w:val="8"/>
            <w:vAlign w:val="center"/>
          </w:tcPr>
          <w:p w14:paraId="7C96DF88" w14:textId="692CD0C4" w:rsidR="00A74438" w:rsidRPr="00C4588C" w:rsidRDefault="00A74438" w:rsidP="00A74438">
            <w:pPr>
              <w:spacing w:after="0" w:line="240" w:lineRule="auto"/>
              <w:contextualSpacing/>
              <w:jc w:val="both"/>
              <w:rPr>
                <w:rFonts w:ascii="Tahoma" w:eastAsia="Times New Roman" w:hAnsi="Tahoma" w:cs="Tahoma"/>
                <w:color w:val="000000" w:themeColor="text1"/>
                <w:lang w:eastAsia="es-ES"/>
              </w:rPr>
            </w:pPr>
            <w:r w:rsidRPr="00C4588C">
              <w:rPr>
                <w:rFonts w:ascii="Tahoma" w:eastAsia="Times New Roman" w:hAnsi="Tahoma" w:cs="Tahoma"/>
                <w:color w:val="000000" w:themeColor="text1"/>
                <w:lang w:eastAsia="es-ES"/>
              </w:rPr>
              <w:t>Certificación expedida por el responsable de la contratación en los contratos intuito personae o único fabricante o proveedor de los bienes o servicios.</w:t>
            </w:r>
          </w:p>
        </w:tc>
        <w:tc>
          <w:tcPr>
            <w:tcW w:w="708" w:type="dxa"/>
            <w:gridSpan w:val="3"/>
            <w:vAlign w:val="center"/>
          </w:tcPr>
          <w:p w14:paraId="430A5BEB" w14:textId="77777777" w:rsidR="00A74438" w:rsidRPr="00C4588C" w:rsidRDefault="00A74438" w:rsidP="00A74438">
            <w:pPr>
              <w:spacing w:after="0" w:line="240" w:lineRule="auto"/>
              <w:contextualSpacing/>
              <w:jc w:val="center"/>
              <w:rPr>
                <w:rFonts w:ascii="Tahoma" w:eastAsia="Times New Roman" w:hAnsi="Tahoma" w:cs="Tahoma"/>
                <w:color w:val="000000" w:themeColor="text1"/>
                <w:lang w:eastAsia="es-ES"/>
              </w:rPr>
            </w:pPr>
          </w:p>
        </w:tc>
        <w:tc>
          <w:tcPr>
            <w:tcW w:w="1134" w:type="dxa"/>
            <w:gridSpan w:val="5"/>
            <w:vAlign w:val="center"/>
          </w:tcPr>
          <w:p w14:paraId="7F75156B" w14:textId="3DC4656D" w:rsidR="00A74438" w:rsidRPr="00C4588C" w:rsidRDefault="00A74438" w:rsidP="00A74438">
            <w:pPr>
              <w:spacing w:after="0" w:line="240" w:lineRule="auto"/>
              <w:contextualSpacing/>
              <w:jc w:val="center"/>
              <w:rPr>
                <w:rFonts w:ascii="Tahoma" w:eastAsia="Times New Roman" w:hAnsi="Tahoma" w:cs="Tahoma"/>
                <w:color w:val="000000" w:themeColor="text1"/>
                <w:lang w:eastAsia="es-ES"/>
              </w:rPr>
            </w:pPr>
            <w:r w:rsidRPr="00C4588C">
              <w:rPr>
                <w:rFonts w:ascii="Tahoma" w:eastAsia="Times New Roman" w:hAnsi="Tahoma" w:cs="Tahoma"/>
                <w:color w:val="000000" w:themeColor="text1"/>
                <w:lang w:eastAsia="es-ES"/>
              </w:rPr>
              <w:t>X</w:t>
            </w:r>
          </w:p>
        </w:tc>
      </w:tr>
      <w:tr w:rsidR="00A74438" w:rsidRPr="00C4588C" w14:paraId="01497DD5" w14:textId="77777777" w:rsidTr="00B528A4">
        <w:trPr>
          <w:trHeight w:val="96"/>
        </w:trPr>
        <w:tc>
          <w:tcPr>
            <w:tcW w:w="596" w:type="dxa"/>
            <w:vAlign w:val="center"/>
          </w:tcPr>
          <w:p w14:paraId="072D6ED1" w14:textId="7B6D0B00" w:rsidR="00A74438" w:rsidRPr="00C4588C" w:rsidRDefault="00A74438" w:rsidP="00A74438">
            <w:pPr>
              <w:spacing w:after="0" w:line="240" w:lineRule="auto"/>
              <w:contextualSpacing/>
              <w:jc w:val="both"/>
              <w:rPr>
                <w:rFonts w:ascii="Tahoma" w:eastAsia="Times New Roman" w:hAnsi="Tahoma" w:cs="Tahoma"/>
                <w:color w:val="000000" w:themeColor="text1"/>
                <w:lang w:eastAsia="es-ES"/>
              </w:rPr>
            </w:pPr>
            <w:r w:rsidRPr="00C4588C">
              <w:rPr>
                <w:rFonts w:ascii="Tahoma" w:eastAsia="Times New Roman" w:hAnsi="Tahoma" w:cs="Tahoma"/>
                <w:color w:val="000000" w:themeColor="text1"/>
                <w:lang w:eastAsia="es-ES"/>
              </w:rPr>
              <w:t>5</w:t>
            </w:r>
          </w:p>
        </w:tc>
        <w:tc>
          <w:tcPr>
            <w:tcW w:w="6521" w:type="dxa"/>
            <w:gridSpan w:val="8"/>
            <w:vAlign w:val="center"/>
          </w:tcPr>
          <w:p w14:paraId="7500FBD9" w14:textId="6DF41B53" w:rsidR="00A74438" w:rsidRPr="00C4588C" w:rsidRDefault="00A74438" w:rsidP="00A74438">
            <w:pPr>
              <w:spacing w:after="0" w:line="240" w:lineRule="auto"/>
              <w:contextualSpacing/>
              <w:jc w:val="both"/>
              <w:rPr>
                <w:rFonts w:ascii="Tahoma" w:eastAsia="Times New Roman" w:hAnsi="Tahoma" w:cs="Tahoma"/>
                <w:color w:val="000000" w:themeColor="text1"/>
                <w:lang w:eastAsia="es-ES"/>
              </w:rPr>
            </w:pPr>
            <w:r w:rsidRPr="00C4588C">
              <w:rPr>
                <w:rFonts w:ascii="Tahoma" w:eastAsia="Times New Roman" w:hAnsi="Tahoma" w:cs="Tahoma"/>
                <w:color w:val="000000" w:themeColor="text1"/>
                <w:lang w:eastAsia="es-ES"/>
              </w:rPr>
              <w:t>Otro: Propuesta económica del prestador del servicio.</w:t>
            </w:r>
          </w:p>
        </w:tc>
        <w:tc>
          <w:tcPr>
            <w:tcW w:w="708" w:type="dxa"/>
            <w:gridSpan w:val="3"/>
            <w:vAlign w:val="center"/>
          </w:tcPr>
          <w:p w14:paraId="41CAAF50" w14:textId="242AE6B4" w:rsidR="00A74438" w:rsidRPr="00C4588C" w:rsidRDefault="00A74438" w:rsidP="00A74438">
            <w:pPr>
              <w:spacing w:after="0" w:line="240" w:lineRule="auto"/>
              <w:contextualSpacing/>
              <w:jc w:val="center"/>
              <w:rPr>
                <w:rFonts w:ascii="Tahoma" w:eastAsia="Times New Roman" w:hAnsi="Tahoma" w:cs="Tahoma"/>
                <w:color w:val="000000" w:themeColor="text1"/>
                <w:lang w:eastAsia="es-ES"/>
              </w:rPr>
            </w:pPr>
            <w:r w:rsidRPr="00C4588C">
              <w:rPr>
                <w:rFonts w:ascii="Tahoma" w:eastAsia="Times New Roman" w:hAnsi="Tahoma" w:cs="Tahoma"/>
                <w:color w:val="000000" w:themeColor="text1"/>
                <w:lang w:eastAsia="es-ES"/>
              </w:rPr>
              <w:t>X</w:t>
            </w:r>
          </w:p>
        </w:tc>
        <w:tc>
          <w:tcPr>
            <w:tcW w:w="1134" w:type="dxa"/>
            <w:gridSpan w:val="5"/>
            <w:vAlign w:val="center"/>
          </w:tcPr>
          <w:p w14:paraId="17B47717" w14:textId="56DE9DD6" w:rsidR="00A74438" w:rsidRPr="00C4588C" w:rsidRDefault="00A74438" w:rsidP="00A74438">
            <w:pPr>
              <w:spacing w:after="0" w:line="240" w:lineRule="auto"/>
              <w:contextualSpacing/>
              <w:jc w:val="center"/>
              <w:rPr>
                <w:rFonts w:ascii="Tahoma" w:eastAsia="Times New Roman" w:hAnsi="Tahoma" w:cs="Tahoma"/>
                <w:color w:val="000000" w:themeColor="text1"/>
                <w:lang w:eastAsia="es-ES"/>
              </w:rPr>
            </w:pPr>
          </w:p>
        </w:tc>
      </w:tr>
      <w:tr w:rsidR="00A74438" w:rsidRPr="00C4588C" w14:paraId="0E3BAF34" w14:textId="77777777" w:rsidTr="004A34E7">
        <w:trPr>
          <w:trHeight w:val="340"/>
        </w:trPr>
        <w:tc>
          <w:tcPr>
            <w:tcW w:w="4473" w:type="dxa"/>
            <w:gridSpan w:val="7"/>
            <w:shd w:val="clear" w:color="auto" w:fill="D9D9D9" w:themeFill="background1" w:themeFillShade="D9"/>
            <w:vAlign w:val="center"/>
          </w:tcPr>
          <w:p w14:paraId="32A4C05D" w14:textId="05834B1D" w:rsidR="00A74438" w:rsidRPr="00C4588C" w:rsidRDefault="00A74438" w:rsidP="00A74438">
            <w:pPr>
              <w:spacing w:after="0" w:line="240" w:lineRule="auto"/>
              <w:contextualSpacing/>
              <w:jc w:val="center"/>
              <w:rPr>
                <w:rFonts w:ascii="Tahoma" w:eastAsia="Times New Roman" w:hAnsi="Tahoma" w:cs="Tahoma"/>
                <w:b/>
                <w:color w:val="000000" w:themeColor="text1"/>
                <w:lang w:eastAsia="es-ES"/>
              </w:rPr>
            </w:pPr>
            <w:r w:rsidRPr="00C4588C">
              <w:rPr>
                <w:rFonts w:ascii="Tahoma" w:eastAsia="Times New Roman" w:hAnsi="Tahoma" w:cs="Tahoma"/>
                <w:b/>
                <w:color w:val="000000" w:themeColor="text1"/>
                <w:lang w:eastAsia="es-ES"/>
              </w:rPr>
              <w:t>SOLICITANTE DE LA CONTRATACIÓN</w:t>
            </w:r>
          </w:p>
        </w:tc>
        <w:tc>
          <w:tcPr>
            <w:tcW w:w="4486" w:type="dxa"/>
            <w:gridSpan w:val="10"/>
            <w:shd w:val="clear" w:color="auto" w:fill="D9D9D9" w:themeFill="background1" w:themeFillShade="D9"/>
            <w:vAlign w:val="center"/>
          </w:tcPr>
          <w:p w14:paraId="7041252A" w14:textId="58E7475B" w:rsidR="00A74438" w:rsidRPr="00C4588C" w:rsidRDefault="00A74438" w:rsidP="00A74438">
            <w:pPr>
              <w:spacing w:after="0" w:line="240" w:lineRule="auto"/>
              <w:contextualSpacing/>
              <w:jc w:val="center"/>
              <w:rPr>
                <w:rFonts w:ascii="Tahoma" w:eastAsia="Times New Roman" w:hAnsi="Tahoma" w:cs="Tahoma"/>
                <w:b/>
                <w:color w:val="000000" w:themeColor="text1"/>
                <w:lang w:eastAsia="es-ES"/>
              </w:rPr>
            </w:pPr>
            <w:r w:rsidRPr="00C4588C">
              <w:rPr>
                <w:rFonts w:ascii="Tahoma" w:eastAsia="Times New Roman" w:hAnsi="Tahoma" w:cs="Tahoma"/>
                <w:b/>
                <w:color w:val="000000" w:themeColor="text1"/>
                <w:lang w:eastAsia="es-ES"/>
              </w:rPr>
              <w:t>APROBÓ</w:t>
            </w:r>
          </w:p>
        </w:tc>
      </w:tr>
      <w:tr w:rsidR="00A74438" w:rsidRPr="00C4588C" w14:paraId="0189FA3F" w14:textId="77777777" w:rsidTr="00CB1ECE">
        <w:trPr>
          <w:trHeight w:val="1461"/>
        </w:trPr>
        <w:tc>
          <w:tcPr>
            <w:tcW w:w="4473" w:type="dxa"/>
            <w:gridSpan w:val="7"/>
            <w:vAlign w:val="bottom"/>
          </w:tcPr>
          <w:p w14:paraId="7DA39C5B" w14:textId="774F14C8" w:rsidR="00A74438" w:rsidRPr="00C4588C" w:rsidRDefault="00A74438" w:rsidP="00A74438">
            <w:pPr>
              <w:spacing w:after="0" w:line="240" w:lineRule="auto"/>
              <w:contextualSpacing/>
              <w:rPr>
                <w:rFonts w:ascii="Tahoma" w:eastAsia="Times New Roman" w:hAnsi="Tahoma" w:cs="Tahoma"/>
                <w:color w:val="000000" w:themeColor="text1"/>
                <w:lang w:eastAsia="es-ES"/>
              </w:rPr>
            </w:pPr>
          </w:p>
          <w:p w14:paraId="3D7F628C" w14:textId="77777777" w:rsidR="00A74438" w:rsidRPr="00C4588C" w:rsidRDefault="00A74438" w:rsidP="00A74438">
            <w:pPr>
              <w:spacing w:after="0" w:line="240" w:lineRule="auto"/>
              <w:contextualSpacing/>
              <w:rPr>
                <w:rFonts w:ascii="Tahoma" w:eastAsia="Times New Roman" w:hAnsi="Tahoma" w:cs="Tahoma"/>
                <w:color w:val="000000" w:themeColor="text1"/>
                <w:lang w:eastAsia="es-ES"/>
              </w:rPr>
            </w:pPr>
          </w:p>
          <w:p w14:paraId="0674855F" w14:textId="77777777" w:rsidR="00A74438" w:rsidRPr="00C4588C" w:rsidRDefault="00A74438" w:rsidP="00A74438">
            <w:pPr>
              <w:spacing w:after="0" w:line="240" w:lineRule="auto"/>
              <w:contextualSpacing/>
              <w:rPr>
                <w:rFonts w:ascii="Tahoma" w:eastAsia="Times New Roman" w:hAnsi="Tahoma" w:cs="Tahoma"/>
                <w:color w:val="000000" w:themeColor="text1"/>
                <w:lang w:eastAsia="es-ES"/>
              </w:rPr>
            </w:pPr>
          </w:p>
          <w:p w14:paraId="780BC487" w14:textId="419FCC1F" w:rsidR="00A74438" w:rsidRPr="00C4588C" w:rsidRDefault="00A74438" w:rsidP="00A74438">
            <w:pPr>
              <w:spacing w:before="60" w:after="60" w:line="240" w:lineRule="auto"/>
              <w:jc w:val="center"/>
              <w:rPr>
                <w:rFonts w:ascii="Tahoma" w:eastAsia="Times New Roman" w:hAnsi="Tahoma" w:cs="Tahoma"/>
                <w:b/>
                <w:i/>
                <w:iCs/>
                <w:lang w:val="pt-PT" w:eastAsia="es-ES"/>
              </w:rPr>
            </w:pPr>
            <w:r w:rsidRPr="00C4588C">
              <w:rPr>
                <w:rFonts w:ascii="Tahoma" w:eastAsia="Times New Roman" w:hAnsi="Tahoma" w:cs="Tahoma"/>
                <w:b/>
                <w:i/>
                <w:iCs/>
                <w:lang w:val="pt-PT" w:eastAsia="es-ES"/>
              </w:rPr>
              <w:t>MIGUEL ÁNGEL CARMONA VARELA</w:t>
            </w:r>
          </w:p>
          <w:p w14:paraId="24CCD790" w14:textId="0C6DE3B0" w:rsidR="00A74438" w:rsidRPr="00C4588C" w:rsidRDefault="00A74438" w:rsidP="00A74438">
            <w:pPr>
              <w:spacing w:after="0" w:line="240" w:lineRule="auto"/>
              <w:contextualSpacing/>
              <w:jc w:val="center"/>
              <w:rPr>
                <w:rFonts w:ascii="Tahoma" w:eastAsia="Times New Roman" w:hAnsi="Tahoma" w:cs="Tahoma"/>
                <w:bCs/>
                <w:i/>
                <w:iCs/>
                <w:lang w:val="pt-PT" w:eastAsia="es-ES"/>
              </w:rPr>
            </w:pPr>
            <w:r w:rsidRPr="00C4588C">
              <w:rPr>
                <w:rFonts w:ascii="Tahoma" w:eastAsia="Times New Roman" w:hAnsi="Tahoma" w:cs="Tahoma"/>
                <w:bCs/>
                <w:i/>
                <w:iCs/>
                <w:lang w:val="pt-PT" w:eastAsia="es-ES"/>
              </w:rPr>
              <w:t>PROFESIONAL DE SISTEMAS</w:t>
            </w:r>
          </w:p>
          <w:p w14:paraId="0476F16C" w14:textId="2DBC1DB8" w:rsidR="00A74438" w:rsidRPr="00C4588C" w:rsidRDefault="00A74438" w:rsidP="00A74438">
            <w:pPr>
              <w:spacing w:after="0" w:line="240" w:lineRule="auto"/>
              <w:contextualSpacing/>
              <w:jc w:val="center"/>
              <w:rPr>
                <w:rFonts w:ascii="Tahoma" w:eastAsia="Times New Roman" w:hAnsi="Tahoma" w:cs="Tahoma"/>
                <w:i/>
                <w:color w:val="000000" w:themeColor="text1"/>
                <w:lang w:eastAsia="es-ES"/>
              </w:rPr>
            </w:pPr>
            <w:r w:rsidRPr="00C4588C">
              <w:rPr>
                <w:rFonts w:ascii="Tahoma" w:eastAsia="Times New Roman" w:hAnsi="Tahoma" w:cs="Tahoma"/>
                <w:bCs/>
                <w:i/>
                <w:iCs/>
                <w:lang w:eastAsia="es-ES"/>
              </w:rPr>
              <w:t>DISPAC S.A. E.S.P.</w:t>
            </w:r>
          </w:p>
        </w:tc>
        <w:tc>
          <w:tcPr>
            <w:tcW w:w="4486" w:type="dxa"/>
            <w:gridSpan w:val="10"/>
            <w:vAlign w:val="bottom"/>
          </w:tcPr>
          <w:p w14:paraId="7C391BA5" w14:textId="77777777" w:rsidR="00A74438" w:rsidRPr="00C4588C" w:rsidRDefault="00A74438" w:rsidP="00A74438">
            <w:pPr>
              <w:spacing w:after="0" w:line="240" w:lineRule="auto"/>
              <w:contextualSpacing/>
              <w:jc w:val="center"/>
              <w:rPr>
                <w:rFonts w:ascii="Tahoma" w:hAnsi="Tahoma" w:cs="Tahoma"/>
                <w:bCs/>
                <w:color w:val="000000" w:themeColor="text1"/>
              </w:rPr>
            </w:pPr>
          </w:p>
          <w:p w14:paraId="4E9F030C" w14:textId="77777777" w:rsidR="00A74438" w:rsidRPr="00C4588C" w:rsidRDefault="00A74438" w:rsidP="00A74438">
            <w:pPr>
              <w:spacing w:after="0" w:line="240" w:lineRule="auto"/>
              <w:contextualSpacing/>
              <w:jc w:val="center"/>
              <w:rPr>
                <w:rFonts w:ascii="Tahoma" w:hAnsi="Tahoma" w:cs="Tahoma"/>
                <w:bCs/>
                <w:color w:val="000000" w:themeColor="text1"/>
              </w:rPr>
            </w:pPr>
          </w:p>
          <w:p w14:paraId="0E1A009E" w14:textId="77777777" w:rsidR="00A74438" w:rsidRPr="00C4588C" w:rsidRDefault="00A74438" w:rsidP="00A74438">
            <w:pPr>
              <w:spacing w:before="60" w:after="60" w:line="240" w:lineRule="auto"/>
              <w:jc w:val="center"/>
              <w:rPr>
                <w:rFonts w:ascii="Tahoma" w:eastAsia="Times New Roman" w:hAnsi="Tahoma" w:cs="Tahoma"/>
                <w:b/>
                <w:i/>
                <w:iCs/>
                <w:lang w:eastAsia="es-ES"/>
              </w:rPr>
            </w:pPr>
            <w:r w:rsidRPr="00C4588C">
              <w:rPr>
                <w:rFonts w:ascii="Tahoma" w:eastAsia="Times New Roman" w:hAnsi="Tahoma" w:cs="Tahoma"/>
                <w:b/>
                <w:i/>
                <w:iCs/>
                <w:lang w:eastAsia="es-ES"/>
              </w:rPr>
              <w:t>JORGE JULIÁN QUINTERO POLO</w:t>
            </w:r>
          </w:p>
          <w:p w14:paraId="169661A0" w14:textId="77777777" w:rsidR="00A74438" w:rsidRPr="00C4588C" w:rsidRDefault="00A74438" w:rsidP="00A74438">
            <w:pPr>
              <w:spacing w:before="60" w:after="60" w:line="240" w:lineRule="auto"/>
              <w:jc w:val="center"/>
              <w:rPr>
                <w:rFonts w:ascii="Tahoma" w:eastAsia="Times New Roman" w:hAnsi="Tahoma" w:cs="Tahoma"/>
                <w:i/>
                <w:iCs/>
                <w:lang w:eastAsia="es-ES"/>
              </w:rPr>
            </w:pPr>
            <w:r w:rsidRPr="00C4588C">
              <w:rPr>
                <w:rFonts w:ascii="Tahoma" w:eastAsia="Times New Roman" w:hAnsi="Tahoma" w:cs="Tahoma"/>
                <w:i/>
                <w:iCs/>
                <w:lang w:eastAsia="es-ES"/>
              </w:rPr>
              <w:t>Representante legal Suplente</w:t>
            </w:r>
          </w:p>
          <w:p w14:paraId="75D1828B" w14:textId="222C01C1" w:rsidR="00A74438" w:rsidRPr="00C4588C" w:rsidRDefault="00A74438" w:rsidP="00A74438">
            <w:pPr>
              <w:spacing w:after="0" w:line="240" w:lineRule="auto"/>
              <w:contextualSpacing/>
              <w:jc w:val="center"/>
              <w:rPr>
                <w:rFonts w:ascii="Tahoma" w:eastAsia="Times New Roman" w:hAnsi="Tahoma" w:cs="Tahoma"/>
                <w:color w:val="000000" w:themeColor="text1"/>
                <w:lang w:eastAsia="es-ES"/>
              </w:rPr>
            </w:pPr>
            <w:r w:rsidRPr="00C4588C">
              <w:rPr>
                <w:rFonts w:ascii="Tahoma" w:eastAsia="Times New Roman" w:hAnsi="Tahoma" w:cs="Tahoma"/>
                <w:i/>
                <w:iCs/>
                <w:lang w:eastAsia="es-ES"/>
              </w:rPr>
              <w:t>DISPAC S.A. E.S.P.</w:t>
            </w:r>
          </w:p>
        </w:tc>
      </w:tr>
      <w:bookmarkEnd w:id="0"/>
    </w:tbl>
    <w:p w14:paraId="2551FE28" w14:textId="71F32F55" w:rsidR="00F91A45" w:rsidRPr="00C4588C" w:rsidRDefault="00F91A45" w:rsidP="008942E7">
      <w:pPr>
        <w:tabs>
          <w:tab w:val="left" w:pos="4095"/>
        </w:tabs>
        <w:spacing w:after="0" w:line="240" w:lineRule="auto"/>
        <w:contextualSpacing/>
        <w:jc w:val="both"/>
        <w:rPr>
          <w:rFonts w:ascii="Tahoma" w:eastAsia="Times New Roman" w:hAnsi="Tahoma" w:cs="Tahoma"/>
          <w:color w:val="000000" w:themeColor="text1"/>
          <w:sz w:val="20"/>
          <w:szCs w:val="20"/>
          <w:lang w:eastAsia="es-ES"/>
        </w:rPr>
      </w:pPr>
    </w:p>
    <w:p w14:paraId="5A39D2BE" w14:textId="6C2C79EC" w:rsidR="00FC1479" w:rsidRPr="00C4588C" w:rsidRDefault="00FC1479" w:rsidP="008942E7">
      <w:pPr>
        <w:tabs>
          <w:tab w:val="left" w:pos="4095"/>
        </w:tabs>
        <w:spacing w:after="0" w:line="240" w:lineRule="auto"/>
        <w:contextualSpacing/>
        <w:jc w:val="both"/>
        <w:rPr>
          <w:rFonts w:ascii="Tahoma" w:eastAsia="Times New Roman" w:hAnsi="Tahoma" w:cs="Tahoma"/>
          <w:color w:val="000000" w:themeColor="text1"/>
          <w:sz w:val="20"/>
          <w:szCs w:val="20"/>
          <w:lang w:val="es-ES" w:eastAsia="es-ES"/>
        </w:rPr>
      </w:pPr>
    </w:p>
    <w:sectPr w:rsidR="00FC1479" w:rsidRPr="00C4588C" w:rsidSect="002C4C75">
      <w:headerReference w:type="default" r:id="rId8"/>
      <w:footerReference w:type="even" r:id="rId9"/>
      <w:footerReference w:type="default" r:id="rId10"/>
      <w:pgSz w:w="12242" w:h="15842" w:code="1"/>
      <w:pgMar w:top="1418" w:right="1418" w:bottom="1276" w:left="1701" w:header="426" w:footer="45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065B0CD" w14:textId="77777777" w:rsidR="0066053A" w:rsidRPr="000E448D" w:rsidRDefault="0066053A" w:rsidP="00B37CCC">
      <w:pPr>
        <w:spacing w:after="0" w:line="240" w:lineRule="auto"/>
      </w:pPr>
      <w:r w:rsidRPr="000E448D">
        <w:separator/>
      </w:r>
    </w:p>
  </w:endnote>
  <w:endnote w:type="continuationSeparator" w:id="0">
    <w:p w14:paraId="42D35A95" w14:textId="77777777" w:rsidR="0066053A" w:rsidRPr="000E448D" w:rsidRDefault="0066053A" w:rsidP="00B37CCC">
      <w:pPr>
        <w:spacing w:after="0" w:line="240" w:lineRule="auto"/>
      </w:pPr>
      <w:r w:rsidRPr="000E448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Work Sans">
    <w:charset w:val="00"/>
    <w:family w:val="auto"/>
    <w:pitch w:val="variable"/>
    <w:sig w:usb0="A00000FF" w:usb1="5000E07B" w:usb2="00000000" w:usb3="00000000" w:csb0="00000193"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F015B91" w14:textId="77777777" w:rsidR="008720F7" w:rsidRPr="000E448D" w:rsidRDefault="00A06F2C" w:rsidP="008B35C7">
    <w:pPr>
      <w:pStyle w:val="Piedepgina"/>
      <w:framePr w:wrap="around" w:vAnchor="text" w:hAnchor="margin" w:y="1"/>
      <w:rPr>
        <w:rStyle w:val="Nmerodepgina"/>
      </w:rPr>
    </w:pPr>
    <w:r w:rsidRPr="000E448D">
      <w:rPr>
        <w:rStyle w:val="Nmerodepgina"/>
      </w:rPr>
      <w:fldChar w:fldCharType="begin"/>
    </w:r>
    <w:r w:rsidRPr="000E448D">
      <w:rPr>
        <w:rStyle w:val="Nmerodepgina"/>
      </w:rPr>
      <w:instrText xml:space="preserve">PAGE  </w:instrText>
    </w:r>
    <w:r w:rsidRPr="000E448D">
      <w:rPr>
        <w:rStyle w:val="Nmerodepgina"/>
      </w:rPr>
      <w:fldChar w:fldCharType="end"/>
    </w:r>
  </w:p>
  <w:p w14:paraId="12227A62" w14:textId="77777777" w:rsidR="008720F7" w:rsidRPr="000E448D" w:rsidRDefault="008720F7" w:rsidP="00634A52">
    <w:pPr>
      <w:pStyle w:val="Piedepgina"/>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685402735"/>
      <w:docPartObj>
        <w:docPartGallery w:val="Page Numbers (Bottom of Page)"/>
        <w:docPartUnique/>
      </w:docPartObj>
    </w:sdtPr>
    <w:sdtContent>
      <w:sdt>
        <w:sdtPr>
          <w:id w:val="1728636285"/>
          <w:docPartObj>
            <w:docPartGallery w:val="Page Numbers (Top of Page)"/>
            <w:docPartUnique/>
          </w:docPartObj>
        </w:sdtPr>
        <w:sdtContent>
          <w:p w14:paraId="118B4A3B" w14:textId="7A242E48" w:rsidR="00140DFF" w:rsidRPr="000E448D" w:rsidRDefault="00140DFF" w:rsidP="00140DFF">
            <w:pPr>
              <w:pStyle w:val="Piedepgina"/>
              <w:jc w:val="right"/>
            </w:pPr>
            <w:r w:rsidRPr="000E448D">
              <w:t xml:space="preserve">Página </w:t>
            </w:r>
            <w:r w:rsidRPr="000E448D">
              <w:rPr>
                <w:b/>
                <w:bCs/>
                <w:sz w:val="24"/>
                <w:szCs w:val="24"/>
              </w:rPr>
              <w:fldChar w:fldCharType="begin"/>
            </w:r>
            <w:r w:rsidRPr="000E448D">
              <w:rPr>
                <w:b/>
                <w:bCs/>
              </w:rPr>
              <w:instrText>PAGE</w:instrText>
            </w:r>
            <w:r w:rsidRPr="000E448D">
              <w:rPr>
                <w:b/>
                <w:bCs/>
                <w:sz w:val="24"/>
                <w:szCs w:val="24"/>
              </w:rPr>
              <w:fldChar w:fldCharType="separate"/>
            </w:r>
            <w:r w:rsidR="00991C5A" w:rsidRPr="000E448D">
              <w:rPr>
                <w:b/>
                <w:bCs/>
              </w:rPr>
              <w:t>7</w:t>
            </w:r>
            <w:r w:rsidRPr="000E448D">
              <w:rPr>
                <w:b/>
                <w:bCs/>
                <w:sz w:val="24"/>
                <w:szCs w:val="24"/>
              </w:rPr>
              <w:fldChar w:fldCharType="end"/>
            </w:r>
            <w:r w:rsidRPr="000E448D">
              <w:t xml:space="preserve"> de </w:t>
            </w:r>
            <w:r w:rsidRPr="000E448D">
              <w:rPr>
                <w:b/>
                <w:bCs/>
                <w:sz w:val="24"/>
                <w:szCs w:val="24"/>
              </w:rPr>
              <w:fldChar w:fldCharType="begin"/>
            </w:r>
            <w:r w:rsidRPr="000E448D">
              <w:rPr>
                <w:b/>
                <w:bCs/>
              </w:rPr>
              <w:instrText>NUMPAGES</w:instrText>
            </w:r>
            <w:r w:rsidRPr="000E448D">
              <w:rPr>
                <w:b/>
                <w:bCs/>
                <w:sz w:val="24"/>
                <w:szCs w:val="24"/>
              </w:rPr>
              <w:fldChar w:fldCharType="separate"/>
            </w:r>
            <w:r w:rsidR="00991C5A" w:rsidRPr="000E448D">
              <w:rPr>
                <w:b/>
                <w:bCs/>
              </w:rPr>
              <w:t>8</w:t>
            </w:r>
            <w:r w:rsidRPr="000E448D">
              <w:rPr>
                <w:b/>
                <w:bCs/>
                <w:sz w:val="24"/>
                <w:szCs w:val="24"/>
              </w:rPr>
              <w:fldChar w:fldCharType="end"/>
            </w:r>
          </w:p>
        </w:sdtContent>
      </w:sdt>
    </w:sdtContent>
  </w:sdt>
  <w:p w14:paraId="7BECCA92" w14:textId="77777777" w:rsidR="008720F7" w:rsidRPr="000E448D" w:rsidRDefault="008720F7" w:rsidP="00A66B1A">
    <w:pPr>
      <w:pStyle w:val="Piedepgina"/>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F43CEEE" w14:textId="77777777" w:rsidR="0066053A" w:rsidRPr="000E448D" w:rsidRDefault="0066053A" w:rsidP="00B37CCC">
      <w:pPr>
        <w:spacing w:after="0" w:line="240" w:lineRule="auto"/>
      </w:pPr>
      <w:r w:rsidRPr="000E448D">
        <w:separator/>
      </w:r>
    </w:p>
  </w:footnote>
  <w:footnote w:type="continuationSeparator" w:id="0">
    <w:p w14:paraId="0B66DBE0" w14:textId="77777777" w:rsidR="0066053A" w:rsidRPr="000E448D" w:rsidRDefault="0066053A" w:rsidP="00B37CCC">
      <w:pPr>
        <w:spacing w:after="0" w:line="240" w:lineRule="auto"/>
      </w:pPr>
      <w:r w:rsidRPr="000E448D">
        <w:continuationSeparator/>
      </w:r>
    </w:p>
  </w:footnote>
  <w:footnote w:id="1">
    <w:p w14:paraId="62D1D417" w14:textId="77777777" w:rsidR="00A74438" w:rsidRPr="00B80CF6" w:rsidRDefault="00A74438" w:rsidP="002A4748">
      <w:pPr>
        <w:pStyle w:val="Textonotapie"/>
        <w:jc w:val="both"/>
        <w:rPr>
          <w:rFonts w:ascii="Arial" w:hAnsi="Arial" w:cs="Arial"/>
        </w:rPr>
      </w:pPr>
      <w:r w:rsidRPr="000E448D">
        <w:rPr>
          <w:rStyle w:val="Refdenotaalpie"/>
          <w:rFonts w:ascii="Arial" w:hAnsi="Arial" w:cs="Arial"/>
          <w:lang w:val="es-CO"/>
        </w:rPr>
        <w:footnoteRef/>
      </w:r>
      <w:r w:rsidRPr="000E448D">
        <w:rPr>
          <w:rFonts w:ascii="Arial" w:hAnsi="Arial" w:cs="Arial"/>
          <w:lang w:val="es-CO"/>
        </w:rPr>
        <w:t xml:space="preserve"> Anexar certificación que expida el responsable de la contratación.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78"/>
      <w:gridCol w:w="4251"/>
      <w:gridCol w:w="1121"/>
      <w:gridCol w:w="1217"/>
    </w:tblGrid>
    <w:tr w:rsidR="00615405" w:rsidRPr="000E448D" w14:paraId="329307E9" w14:textId="77777777" w:rsidTr="00615405">
      <w:trPr>
        <w:trHeight w:val="397"/>
      </w:trPr>
      <w:tc>
        <w:tcPr>
          <w:tcW w:w="2378" w:type="dxa"/>
          <w:vMerge w:val="restart"/>
          <w:shd w:val="clear" w:color="auto" w:fill="auto"/>
          <w:vAlign w:val="center"/>
        </w:tcPr>
        <w:p w14:paraId="5E53D250" w14:textId="7C40C915" w:rsidR="00615405" w:rsidRPr="000E448D" w:rsidRDefault="00615405" w:rsidP="00615405">
          <w:pPr>
            <w:tabs>
              <w:tab w:val="left" w:pos="709"/>
            </w:tabs>
            <w:spacing w:after="0" w:line="360" w:lineRule="auto"/>
            <w:jc w:val="center"/>
            <w:rPr>
              <w:rFonts w:ascii="Arial" w:hAnsi="Arial" w:cs="Arial"/>
              <w:sz w:val="20"/>
              <w:szCs w:val="20"/>
            </w:rPr>
          </w:pPr>
          <w:r w:rsidRPr="000E448D">
            <w:rPr>
              <w:rFonts w:ascii="Arial" w:hAnsi="Arial" w:cs="Arial"/>
              <w:noProof/>
              <w:sz w:val="20"/>
              <w:szCs w:val="20"/>
              <w:lang w:eastAsia="es-CO"/>
            </w:rPr>
            <w:drawing>
              <wp:anchor distT="0" distB="0" distL="114300" distR="114300" simplePos="0" relativeHeight="251659264" behindDoc="1" locked="0" layoutInCell="1" allowOverlap="1" wp14:anchorId="5A7EDD16" wp14:editId="71469C49">
                <wp:simplePos x="0" y="0"/>
                <wp:positionH relativeFrom="column">
                  <wp:posOffset>-3810</wp:posOffset>
                </wp:positionH>
                <wp:positionV relativeFrom="paragraph">
                  <wp:posOffset>-635</wp:posOffset>
                </wp:positionV>
                <wp:extent cx="1371600" cy="600075"/>
                <wp:effectExtent l="0" t="0" r="0" b="9525"/>
                <wp:wrapNone/>
                <wp:docPr id="1" name="Imagen 1" descr="C:\Users\Public\Documents\LOGOTIPOS CIDET\DISPAC\LOGOTIPO DISPAC\COLOR\FONDO BLANCO\Logo_Dispac_Color_VersionPreferida.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 Imagen" descr="C:\Users\Public\Documents\LOGOTIPOS CIDET\DISPAC\LOGOTIPO DISPAC\COLOR\FONDO BLANCO\Logo_Dispac_Color_VersionPreferida.bmp"/>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371600" cy="60007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251" w:type="dxa"/>
          <w:vMerge w:val="restart"/>
          <w:shd w:val="clear" w:color="auto" w:fill="auto"/>
          <w:vAlign w:val="center"/>
        </w:tcPr>
        <w:p w14:paraId="50B820D3" w14:textId="77777777" w:rsidR="00615405" w:rsidRPr="000E448D" w:rsidRDefault="00615405" w:rsidP="00615405">
          <w:pPr>
            <w:pStyle w:val="Encabezado"/>
            <w:jc w:val="center"/>
            <w:rPr>
              <w:rFonts w:ascii="Arial" w:hAnsi="Arial" w:cs="Arial"/>
              <w:b/>
              <w:sz w:val="20"/>
              <w:szCs w:val="20"/>
            </w:rPr>
          </w:pPr>
          <w:r w:rsidRPr="000E448D">
            <w:rPr>
              <w:rFonts w:ascii="Arial" w:hAnsi="Arial" w:cs="Arial"/>
              <w:b/>
              <w:sz w:val="20"/>
              <w:szCs w:val="20"/>
            </w:rPr>
            <w:t>SUSTENTACIÓN PROCESO DE CONTRATACIÓN</w:t>
          </w:r>
        </w:p>
      </w:tc>
      <w:tc>
        <w:tcPr>
          <w:tcW w:w="1121" w:type="dxa"/>
          <w:shd w:val="clear" w:color="auto" w:fill="auto"/>
          <w:vAlign w:val="center"/>
        </w:tcPr>
        <w:p w14:paraId="42D02FB8" w14:textId="77777777" w:rsidR="00615405" w:rsidRPr="000E448D" w:rsidRDefault="00615405" w:rsidP="00615405">
          <w:pPr>
            <w:pStyle w:val="Piedepgina"/>
            <w:jc w:val="center"/>
            <w:rPr>
              <w:rFonts w:ascii="Arial" w:hAnsi="Arial" w:cs="Arial"/>
              <w:b/>
              <w:sz w:val="20"/>
              <w:szCs w:val="20"/>
            </w:rPr>
          </w:pPr>
          <w:r w:rsidRPr="000E448D">
            <w:rPr>
              <w:rFonts w:ascii="Arial" w:hAnsi="Arial" w:cs="Arial"/>
              <w:sz w:val="20"/>
              <w:szCs w:val="20"/>
            </w:rPr>
            <w:t>Código</w:t>
          </w:r>
        </w:p>
      </w:tc>
      <w:tc>
        <w:tcPr>
          <w:tcW w:w="1217" w:type="dxa"/>
          <w:shd w:val="clear" w:color="auto" w:fill="auto"/>
          <w:vAlign w:val="center"/>
        </w:tcPr>
        <w:p w14:paraId="47C3835B" w14:textId="77777777" w:rsidR="00615405" w:rsidRPr="000E448D" w:rsidRDefault="00615405" w:rsidP="00615405">
          <w:pPr>
            <w:pStyle w:val="Piedepgina"/>
            <w:jc w:val="center"/>
            <w:rPr>
              <w:rFonts w:ascii="Arial" w:hAnsi="Arial" w:cs="Arial"/>
              <w:sz w:val="20"/>
              <w:szCs w:val="20"/>
            </w:rPr>
          </w:pPr>
          <w:r w:rsidRPr="000E448D">
            <w:rPr>
              <w:rFonts w:ascii="Arial" w:hAnsi="Arial" w:cs="Arial"/>
              <w:sz w:val="20"/>
              <w:szCs w:val="20"/>
            </w:rPr>
            <w:t>F10-10-05</w:t>
          </w:r>
        </w:p>
      </w:tc>
    </w:tr>
    <w:tr w:rsidR="00615405" w:rsidRPr="000E448D" w14:paraId="5E8C77E7" w14:textId="77777777" w:rsidTr="00615405">
      <w:trPr>
        <w:trHeight w:val="397"/>
      </w:trPr>
      <w:tc>
        <w:tcPr>
          <w:tcW w:w="2378" w:type="dxa"/>
          <w:vMerge/>
          <w:shd w:val="clear" w:color="auto" w:fill="auto"/>
        </w:tcPr>
        <w:p w14:paraId="4DA344EB" w14:textId="77777777" w:rsidR="00615405" w:rsidRPr="000E448D" w:rsidRDefault="00615405" w:rsidP="00615405">
          <w:pPr>
            <w:tabs>
              <w:tab w:val="left" w:pos="709"/>
            </w:tabs>
            <w:spacing w:after="0" w:line="360" w:lineRule="auto"/>
            <w:jc w:val="both"/>
            <w:rPr>
              <w:rFonts w:ascii="Arial" w:hAnsi="Arial" w:cs="Arial"/>
              <w:sz w:val="20"/>
              <w:szCs w:val="20"/>
            </w:rPr>
          </w:pPr>
        </w:p>
      </w:tc>
      <w:tc>
        <w:tcPr>
          <w:tcW w:w="4251" w:type="dxa"/>
          <w:vMerge/>
          <w:shd w:val="clear" w:color="auto" w:fill="auto"/>
          <w:vAlign w:val="center"/>
        </w:tcPr>
        <w:p w14:paraId="0B97CBF5" w14:textId="77777777" w:rsidR="00615405" w:rsidRPr="000E448D" w:rsidRDefault="00615405" w:rsidP="00615405">
          <w:pPr>
            <w:tabs>
              <w:tab w:val="left" w:pos="709"/>
            </w:tabs>
            <w:spacing w:after="0" w:line="360" w:lineRule="auto"/>
            <w:jc w:val="center"/>
            <w:rPr>
              <w:rFonts w:ascii="Arial" w:hAnsi="Arial" w:cs="Arial"/>
              <w:b/>
              <w:sz w:val="20"/>
              <w:szCs w:val="20"/>
            </w:rPr>
          </w:pPr>
        </w:p>
      </w:tc>
      <w:tc>
        <w:tcPr>
          <w:tcW w:w="1121" w:type="dxa"/>
          <w:shd w:val="clear" w:color="auto" w:fill="auto"/>
          <w:vAlign w:val="center"/>
        </w:tcPr>
        <w:p w14:paraId="59782EA6" w14:textId="77777777" w:rsidR="00615405" w:rsidRPr="000E448D" w:rsidRDefault="00615405" w:rsidP="00615405">
          <w:pPr>
            <w:pStyle w:val="Piedepgina"/>
            <w:jc w:val="center"/>
            <w:rPr>
              <w:rFonts w:ascii="Arial" w:hAnsi="Arial" w:cs="Arial"/>
              <w:sz w:val="20"/>
              <w:szCs w:val="20"/>
            </w:rPr>
          </w:pPr>
          <w:r w:rsidRPr="000E448D">
            <w:rPr>
              <w:rFonts w:ascii="Arial" w:hAnsi="Arial" w:cs="Arial"/>
              <w:sz w:val="20"/>
              <w:szCs w:val="20"/>
            </w:rPr>
            <w:t>Versión</w:t>
          </w:r>
        </w:p>
      </w:tc>
      <w:tc>
        <w:tcPr>
          <w:tcW w:w="1217" w:type="dxa"/>
          <w:shd w:val="clear" w:color="auto" w:fill="auto"/>
          <w:vAlign w:val="center"/>
        </w:tcPr>
        <w:p w14:paraId="72A27C6E" w14:textId="0664CB67" w:rsidR="00615405" w:rsidRPr="000E448D" w:rsidRDefault="00615405" w:rsidP="00615405">
          <w:pPr>
            <w:pStyle w:val="Piedepgina"/>
            <w:jc w:val="center"/>
            <w:rPr>
              <w:rFonts w:ascii="Arial" w:hAnsi="Arial" w:cs="Arial"/>
              <w:sz w:val="20"/>
              <w:szCs w:val="20"/>
            </w:rPr>
          </w:pPr>
          <w:r w:rsidRPr="000E448D">
            <w:rPr>
              <w:rFonts w:ascii="Arial" w:hAnsi="Arial" w:cs="Arial"/>
              <w:sz w:val="20"/>
              <w:szCs w:val="20"/>
            </w:rPr>
            <w:t>0</w:t>
          </w:r>
          <w:r w:rsidR="0095757A" w:rsidRPr="000E448D">
            <w:rPr>
              <w:rFonts w:ascii="Arial" w:hAnsi="Arial" w:cs="Arial"/>
              <w:sz w:val="20"/>
              <w:szCs w:val="20"/>
            </w:rPr>
            <w:t>8</w:t>
          </w:r>
        </w:p>
      </w:tc>
    </w:tr>
    <w:tr w:rsidR="00AA112D" w:rsidRPr="000E448D" w14:paraId="7E93D3ED" w14:textId="77777777" w:rsidTr="00615405">
      <w:trPr>
        <w:trHeight w:val="340"/>
      </w:trPr>
      <w:tc>
        <w:tcPr>
          <w:tcW w:w="2378" w:type="dxa"/>
          <w:vMerge/>
          <w:shd w:val="clear" w:color="auto" w:fill="auto"/>
        </w:tcPr>
        <w:p w14:paraId="4DE0C125" w14:textId="77777777" w:rsidR="00AA112D" w:rsidRPr="000E448D" w:rsidRDefault="00AA112D" w:rsidP="00AA112D">
          <w:pPr>
            <w:tabs>
              <w:tab w:val="left" w:pos="709"/>
            </w:tabs>
            <w:spacing w:after="0" w:line="360" w:lineRule="auto"/>
            <w:jc w:val="both"/>
            <w:rPr>
              <w:rFonts w:ascii="Arial" w:hAnsi="Arial" w:cs="Arial"/>
              <w:sz w:val="20"/>
              <w:szCs w:val="20"/>
            </w:rPr>
          </w:pPr>
        </w:p>
      </w:tc>
      <w:tc>
        <w:tcPr>
          <w:tcW w:w="4251" w:type="dxa"/>
          <w:vMerge/>
          <w:shd w:val="clear" w:color="auto" w:fill="auto"/>
          <w:vAlign w:val="center"/>
        </w:tcPr>
        <w:p w14:paraId="425E7551" w14:textId="77777777" w:rsidR="00AA112D" w:rsidRPr="000E448D" w:rsidRDefault="00AA112D" w:rsidP="00AA112D">
          <w:pPr>
            <w:tabs>
              <w:tab w:val="left" w:pos="709"/>
            </w:tabs>
            <w:spacing w:after="0" w:line="360" w:lineRule="auto"/>
            <w:jc w:val="center"/>
            <w:rPr>
              <w:rFonts w:ascii="Arial" w:hAnsi="Arial" w:cs="Arial"/>
              <w:b/>
              <w:sz w:val="20"/>
              <w:szCs w:val="20"/>
            </w:rPr>
          </w:pPr>
        </w:p>
      </w:tc>
      <w:tc>
        <w:tcPr>
          <w:tcW w:w="1121" w:type="dxa"/>
          <w:shd w:val="clear" w:color="auto" w:fill="auto"/>
          <w:vAlign w:val="center"/>
        </w:tcPr>
        <w:p w14:paraId="3CC78C34" w14:textId="77777777" w:rsidR="00AA112D" w:rsidRPr="000E448D" w:rsidRDefault="00AA112D" w:rsidP="00AA112D">
          <w:pPr>
            <w:pStyle w:val="Piedepgina"/>
            <w:jc w:val="center"/>
            <w:rPr>
              <w:rFonts w:ascii="Arial" w:hAnsi="Arial" w:cs="Arial"/>
              <w:sz w:val="20"/>
              <w:szCs w:val="20"/>
            </w:rPr>
          </w:pPr>
          <w:r w:rsidRPr="000E448D">
            <w:rPr>
              <w:rFonts w:ascii="Arial" w:hAnsi="Arial" w:cs="Arial"/>
              <w:sz w:val="20"/>
              <w:szCs w:val="20"/>
            </w:rPr>
            <w:t>Fecha</w:t>
          </w:r>
        </w:p>
      </w:tc>
      <w:tc>
        <w:tcPr>
          <w:tcW w:w="1217" w:type="dxa"/>
          <w:shd w:val="clear" w:color="auto" w:fill="auto"/>
          <w:vAlign w:val="center"/>
        </w:tcPr>
        <w:p w14:paraId="4E5A7052" w14:textId="4C775B2D" w:rsidR="00AA112D" w:rsidRPr="000E448D" w:rsidRDefault="00AA112D" w:rsidP="00AA112D">
          <w:pPr>
            <w:pStyle w:val="Piedepgina"/>
            <w:jc w:val="center"/>
            <w:rPr>
              <w:rFonts w:ascii="Arial" w:hAnsi="Arial" w:cs="Arial"/>
              <w:sz w:val="20"/>
              <w:szCs w:val="20"/>
            </w:rPr>
          </w:pPr>
          <w:r w:rsidRPr="000E448D">
            <w:rPr>
              <w:rFonts w:ascii="Arial" w:hAnsi="Arial" w:cs="Arial"/>
              <w:sz w:val="20"/>
              <w:szCs w:val="20"/>
            </w:rPr>
            <w:t>27/12/2021</w:t>
          </w:r>
        </w:p>
      </w:tc>
    </w:tr>
  </w:tbl>
  <w:p w14:paraId="683C7BD7" w14:textId="77777777" w:rsidR="00615405" w:rsidRPr="000E448D" w:rsidRDefault="00615405" w:rsidP="00E41D4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9F12E4"/>
    <w:multiLevelType w:val="hybridMultilevel"/>
    <w:tmpl w:val="0EE60A1A"/>
    <w:lvl w:ilvl="0" w:tplc="09DC972E">
      <w:start w:val="1"/>
      <w:numFmt w:val="lowerLetter"/>
      <w:lvlText w:val="%1."/>
      <w:lvlJc w:val="left"/>
      <w:pPr>
        <w:ind w:left="1068" w:hanging="708"/>
      </w:pPr>
      <w:rPr>
        <w:rFonts w:hint="default"/>
        <w:b w:val="0"/>
        <w:i w:val="0"/>
        <w:iCs w:val="0"/>
        <w:lang w:val="es-MX"/>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1C5774AB"/>
    <w:multiLevelType w:val="multilevel"/>
    <w:tmpl w:val="05F0023E"/>
    <w:lvl w:ilvl="0">
      <w:start w:val="5"/>
      <w:numFmt w:val="decimal"/>
      <w:lvlText w:val="%1."/>
      <w:lvlJc w:val="left"/>
      <w:pPr>
        <w:ind w:left="540" w:hanging="54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22166761"/>
    <w:multiLevelType w:val="hybridMultilevel"/>
    <w:tmpl w:val="63B6CAA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224C7827"/>
    <w:multiLevelType w:val="hybridMultilevel"/>
    <w:tmpl w:val="B97A082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28E058DA"/>
    <w:multiLevelType w:val="multilevel"/>
    <w:tmpl w:val="EE3642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ACD45BC"/>
    <w:multiLevelType w:val="multilevel"/>
    <w:tmpl w:val="004836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AE37AC0"/>
    <w:multiLevelType w:val="multilevel"/>
    <w:tmpl w:val="D0700BEA"/>
    <w:lvl w:ilvl="0">
      <w:start w:val="5"/>
      <w:numFmt w:val="decimal"/>
      <w:lvlText w:val="%1."/>
      <w:lvlJc w:val="left"/>
      <w:pPr>
        <w:ind w:left="360" w:hanging="36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val="0"/>
        <w:bCs/>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7" w15:restartNumberingAfterBreak="0">
    <w:nsid w:val="2BB7504B"/>
    <w:multiLevelType w:val="multilevel"/>
    <w:tmpl w:val="25267C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C5E4043"/>
    <w:multiLevelType w:val="multilevel"/>
    <w:tmpl w:val="1DD271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1194ABA"/>
    <w:multiLevelType w:val="hybridMultilevel"/>
    <w:tmpl w:val="20C696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315B21CC"/>
    <w:multiLevelType w:val="multilevel"/>
    <w:tmpl w:val="8E409B4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9925B3D"/>
    <w:multiLevelType w:val="hybridMultilevel"/>
    <w:tmpl w:val="FC0E38F0"/>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2" w15:restartNumberingAfterBreak="0">
    <w:nsid w:val="3B9E4F45"/>
    <w:multiLevelType w:val="hybridMultilevel"/>
    <w:tmpl w:val="A2A88A2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EFD42AB"/>
    <w:multiLevelType w:val="multilevel"/>
    <w:tmpl w:val="D29055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F4C1690"/>
    <w:multiLevelType w:val="hybridMultilevel"/>
    <w:tmpl w:val="B5701FA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05114AF"/>
    <w:multiLevelType w:val="multilevel"/>
    <w:tmpl w:val="471696FC"/>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262704C"/>
    <w:multiLevelType w:val="hybridMultilevel"/>
    <w:tmpl w:val="B604496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7" w15:restartNumberingAfterBreak="0">
    <w:nsid w:val="42724F80"/>
    <w:multiLevelType w:val="hybridMultilevel"/>
    <w:tmpl w:val="5E88DDB0"/>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8" w15:restartNumberingAfterBreak="0">
    <w:nsid w:val="45924400"/>
    <w:multiLevelType w:val="hybridMultilevel"/>
    <w:tmpl w:val="C8BA2DE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72944AE"/>
    <w:multiLevelType w:val="hybridMultilevel"/>
    <w:tmpl w:val="10807CF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DE45D55"/>
    <w:multiLevelType w:val="hybridMultilevel"/>
    <w:tmpl w:val="8C1A4AA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58627155"/>
    <w:multiLevelType w:val="hybridMultilevel"/>
    <w:tmpl w:val="0EE60A1A"/>
    <w:lvl w:ilvl="0" w:tplc="09DC972E">
      <w:start w:val="1"/>
      <w:numFmt w:val="lowerLetter"/>
      <w:lvlText w:val="%1."/>
      <w:lvlJc w:val="left"/>
      <w:pPr>
        <w:ind w:left="1068" w:hanging="708"/>
      </w:pPr>
      <w:rPr>
        <w:rFonts w:hint="default"/>
        <w:b w:val="0"/>
        <w:i w:val="0"/>
        <w:iCs w:val="0"/>
        <w:lang w:val="es-MX"/>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5AB63E5B"/>
    <w:multiLevelType w:val="hybridMultilevel"/>
    <w:tmpl w:val="F3C8E60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5CFF6EAB"/>
    <w:multiLevelType w:val="hybridMultilevel"/>
    <w:tmpl w:val="B192B0A8"/>
    <w:lvl w:ilvl="0" w:tplc="888CE6AC">
      <w:start w:val="1"/>
      <w:numFmt w:val="upperRoman"/>
      <w:lvlText w:val="%1."/>
      <w:lvlJc w:val="right"/>
      <w:pPr>
        <w:ind w:left="502" w:hanging="360"/>
      </w:pPr>
      <w:rPr>
        <w:b/>
      </w:r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24" w15:restartNumberingAfterBreak="0">
    <w:nsid w:val="63DB1286"/>
    <w:multiLevelType w:val="multilevel"/>
    <w:tmpl w:val="99FA9B7E"/>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B55ECAB"/>
    <w:multiLevelType w:val="hybridMultilevel"/>
    <w:tmpl w:val="9D9AE5D3"/>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6" w15:restartNumberingAfterBreak="0">
    <w:nsid w:val="6B712B2B"/>
    <w:multiLevelType w:val="multilevel"/>
    <w:tmpl w:val="B102101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D0825B9"/>
    <w:multiLevelType w:val="hybridMultilevel"/>
    <w:tmpl w:val="B4940152"/>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8" w15:restartNumberingAfterBreak="0">
    <w:nsid w:val="73D57423"/>
    <w:multiLevelType w:val="hybridMultilevel"/>
    <w:tmpl w:val="78FCF3B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744E37D7"/>
    <w:multiLevelType w:val="multilevel"/>
    <w:tmpl w:val="04A8E11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B2F10BE"/>
    <w:multiLevelType w:val="multilevel"/>
    <w:tmpl w:val="09F8D4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0828999">
    <w:abstractNumId w:val="23"/>
  </w:num>
  <w:num w:numId="2" w16cid:durableId="674847387">
    <w:abstractNumId w:val="22"/>
  </w:num>
  <w:num w:numId="3" w16cid:durableId="1414014498">
    <w:abstractNumId w:val="25"/>
  </w:num>
  <w:num w:numId="4" w16cid:durableId="1812021264">
    <w:abstractNumId w:val="21"/>
  </w:num>
  <w:num w:numId="5" w16cid:durableId="1535117874">
    <w:abstractNumId w:val="0"/>
  </w:num>
  <w:num w:numId="6" w16cid:durableId="772241442">
    <w:abstractNumId w:val="27"/>
  </w:num>
  <w:num w:numId="7" w16cid:durableId="954824527">
    <w:abstractNumId w:val="11"/>
  </w:num>
  <w:num w:numId="8" w16cid:durableId="1211839533">
    <w:abstractNumId w:val="17"/>
  </w:num>
  <w:num w:numId="9" w16cid:durableId="582185234">
    <w:abstractNumId w:val="10"/>
  </w:num>
  <w:num w:numId="10" w16cid:durableId="1315793293">
    <w:abstractNumId w:val="26"/>
  </w:num>
  <w:num w:numId="11" w16cid:durableId="483471245">
    <w:abstractNumId w:val="15"/>
  </w:num>
  <w:num w:numId="12" w16cid:durableId="2079553410">
    <w:abstractNumId w:val="24"/>
  </w:num>
  <w:num w:numId="13" w16cid:durableId="508981640">
    <w:abstractNumId w:val="6"/>
  </w:num>
  <w:num w:numId="14" w16cid:durableId="1900358836">
    <w:abstractNumId w:val="1"/>
  </w:num>
  <w:num w:numId="15" w16cid:durableId="1194929176">
    <w:abstractNumId w:val="18"/>
  </w:num>
  <w:num w:numId="16" w16cid:durableId="1218975670">
    <w:abstractNumId w:val="5"/>
  </w:num>
  <w:num w:numId="17" w16cid:durableId="392192189">
    <w:abstractNumId w:val="16"/>
  </w:num>
  <w:num w:numId="18" w16cid:durableId="1736582890">
    <w:abstractNumId w:val="13"/>
  </w:num>
  <w:num w:numId="19" w16cid:durableId="607590108">
    <w:abstractNumId w:val="8"/>
  </w:num>
  <w:num w:numId="20" w16cid:durableId="1859155519">
    <w:abstractNumId w:val="7"/>
  </w:num>
  <w:num w:numId="21" w16cid:durableId="1691028211">
    <w:abstractNumId w:val="30"/>
  </w:num>
  <w:num w:numId="22" w16cid:durableId="25256635">
    <w:abstractNumId w:val="4"/>
  </w:num>
  <w:num w:numId="23" w16cid:durableId="2069649013">
    <w:abstractNumId w:val="29"/>
  </w:num>
  <w:num w:numId="24" w16cid:durableId="2072919102">
    <w:abstractNumId w:val="19"/>
  </w:num>
  <w:num w:numId="25" w16cid:durableId="1294674979">
    <w:abstractNumId w:val="28"/>
  </w:num>
  <w:num w:numId="26" w16cid:durableId="1641767950">
    <w:abstractNumId w:val="9"/>
  </w:num>
  <w:num w:numId="27" w16cid:durableId="1321499137">
    <w:abstractNumId w:val="20"/>
  </w:num>
  <w:num w:numId="28" w16cid:durableId="256788896">
    <w:abstractNumId w:val="14"/>
  </w:num>
  <w:num w:numId="29" w16cid:durableId="1948537221">
    <w:abstractNumId w:val="3"/>
  </w:num>
  <w:num w:numId="30" w16cid:durableId="1771270142">
    <w:abstractNumId w:val="2"/>
  </w:num>
  <w:num w:numId="31" w16cid:durableId="8457392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37CCC"/>
    <w:rsid w:val="00000832"/>
    <w:rsid w:val="00011F6D"/>
    <w:rsid w:val="00032E59"/>
    <w:rsid w:val="000565E9"/>
    <w:rsid w:val="000644CB"/>
    <w:rsid w:val="00067411"/>
    <w:rsid w:val="00074EE5"/>
    <w:rsid w:val="00075CD3"/>
    <w:rsid w:val="00075E17"/>
    <w:rsid w:val="0007750E"/>
    <w:rsid w:val="00080B32"/>
    <w:rsid w:val="00096407"/>
    <w:rsid w:val="00096953"/>
    <w:rsid w:val="00097308"/>
    <w:rsid w:val="00097373"/>
    <w:rsid w:val="000A4A26"/>
    <w:rsid w:val="000A7F8C"/>
    <w:rsid w:val="000B24D7"/>
    <w:rsid w:val="000C13B2"/>
    <w:rsid w:val="000C16A0"/>
    <w:rsid w:val="000D1CD7"/>
    <w:rsid w:val="000D46A5"/>
    <w:rsid w:val="000D7F66"/>
    <w:rsid w:val="000E21BA"/>
    <w:rsid w:val="000E3B3E"/>
    <w:rsid w:val="000E448D"/>
    <w:rsid w:val="000E61ED"/>
    <w:rsid w:val="00100A12"/>
    <w:rsid w:val="00101ECE"/>
    <w:rsid w:val="00101F6E"/>
    <w:rsid w:val="00102395"/>
    <w:rsid w:val="0010248A"/>
    <w:rsid w:val="00107B7D"/>
    <w:rsid w:val="00114C28"/>
    <w:rsid w:val="00125A72"/>
    <w:rsid w:val="00127ED0"/>
    <w:rsid w:val="00140438"/>
    <w:rsid w:val="00140DFF"/>
    <w:rsid w:val="00142068"/>
    <w:rsid w:val="0014315D"/>
    <w:rsid w:val="00146560"/>
    <w:rsid w:val="00146CAF"/>
    <w:rsid w:val="00150B34"/>
    <w:rsid w:val="001713B1"/>
    <w:rsid w:val="00180DB1"/>
    <w:rsid w:val="0018167A"/>
    <w:rsid w:val="00185BC7"/>
    <w:rsid w:val="0019339D"/>
    <w:rsid w:val="001A268D"/>
    <w:rsid w:val="001A412B"/>
    <w:rsid w:val="001A5CEF"/>
    <w:rsid w:val="001B0859"/>
    <w:rsid w:val="001B523D"/>
    <w:rsid w:val="001C4A5B"/>
    <w:rsid w:val="001D0331"/>
    <w:rsid w:val="001D1A81"/>
    <w:rsid w:val="001E4049"/>
    <w:rsid w:val="001E5E7C"/>
    <w:rsid w:val="001F36E7"/>
    <w:rsid w:val="001F3E09"/>
    <w:rsid w:val="001F591F"/>
    <w:rsid w:val="002004D9"/>
    <w:rsid w:val="00200A34"/>
    <w:rsid w:val="0020490B"/>
    <w:rsid w:val="0020495E"/>
    <w:rsid w:val="00205016"/>
    <w:rsid w:val="00212768"/>
    <w:rsid w:val="00216871"/>
    <w:rsid w:val="00217401"/>
    <w:rsid w:val="00220232"/>
    <w:rsid w:val="00224A87"/>
    <w:rsid w:val="00224D03"/>
    <w:rsid w:val="00234BD2"/>
    <w:rsid w:val="00236F69"/>
    <w:rsid w:val="002370CE"/>
    <w:rsid w:val="00237860"/>
    <w:rsid w:val="00242528"/>
    <w:rsid w:val="00242664"/>
    <w:rsid w:val="00252010"/>
    <w:rsid w:val="002526E8"/>
    <w:rsid w:val="00263BD2"/>
    <w:rsid w:val="00273808"/>
    <w:rsid w:val="0027534C"/>
    <w:rsid w:val="00285A07"/>
    <w:rsid w:val="002913E0"/>
    <w:rsid w:val="002A0A9D"/>
    <w:rsid w:val="002A4748"/>
    <w:rsid w:val="002A5E7A"/>
    <w:rsid w:val="002A6A76"/>
    <w:rsid w:val="002B24D3"/>
    <w:rsid w:val="002C4C75"/>
    <w:rsid w:val="002C5A1B"/>
    <w:rsid w:val="002D03E0"/>
    <w:rsid w:val="002D1223"/>
    <w:rsid w:val="002E0846"/>
    <w:rsid w:val="002E34A6"/>
    <w:rsid w:val="002F1FB1"/>
    <w:rsid w:val="002F46C3"/>
    <w:rsid w:val="002F47F1"/>
    <w:rsid w:val="00310243"/>
    <w:rsid w:val="00312990"/>
    <w:rsid w:val="00333EB0"/>
    <w:rsid w:val="003370F3"/>
    <w:rsid w:val="003408C1"/>
    <w:rsid w:val="003732AF"/>
    <w:rsid w:val="00373D10"/>
    <w:rsid w:val="003745D2"/>
    <w:rsid w:val="00384E4F"/>
    <w:rsid w:val="0039103F"/>
    <w:rsid w:val="00392AE8"/>
    <w:rsid w:val="003A72A7"/>
    <w:rsid w:val="003B1EDC"/>
    <w:rsid w:val="003B2FB0"/>
    <w:rsid w:val="003B3D30"/>
    <w:rsid w:val="003B7FEF"/>
    <w:rsid w:val="003C5443"/>
    <w:rsid w:val="003D473E"/>
    <w:rsid w:val="003E0169"/>
    <w:rsid w:val="003E09CD"/>
    <w:rsid w:val="003F081D"/>
    <w:rsid w:val="003F41CF"/>
    <w:rsid w:val="003F7F76"/>
    <w:rsid w:val="00417C8D"/>
    <w:rsid w:val="00424A77"/>
    <w:rsid w:val="004335E0"/>
    <w:rsid w:val="00435DC6"/>
    <w:rsid w:val="00437D82"/>
    <w:rsid w:val="0044082E"/>
    <w:rsid w:val="0044129D"/>
    <w:rsid w:val="00445607"/>
    <w:rsid w:val="00465CDC"/>
    <w:rsid w:val="00466CC6"/>
    <w:rsid w:val="004675BC"/>
    <w:rsid w:val="004870AB"/>
    <w:rsid w:val="00492641"/>
    <w:rsid w:val="00496810"/>
    <w:rsid w:val="004A34E7"/>
    <w:rsid w:val="004A6C72"/>
    <w:rsid w:val="004B00A1"/>
    <w:rsid w:val="004B2D6C"/>
    <w:rsid w:val="004B5A1B"/>
    <w:rsid w:val="004C2D98"/>
    <w:rsid w:val="004C3881"/>
    <w:rsid w:val="004D3DD9"/>
    <w:rsid w:val="004D6410"/>
    <w:rsid w:val="004E2B01"/>
    <w:rsid w:val="004E66BC"/>
    <w:rsid w:val="004F6DB8"/>
    <w:rsid w:val="00500146"/>
    <w:rsid w:val="00501AC1"/>
    <w:rsid w:val="00506FEB"/>
    <w:rsid w:val="005216F6"/>
    <w:rsid w:val="00524D93"/>
    <w:rsid w:val="00525789"/>
    <w:rsid w:val="00527E20"/>
    <w:rsid w:val="00537261"/>
    <w:rsid w:val="00544282"/>
    <w:rsid w:val="005707F4"/>
    <w:rsid w:val="00572FD1"/>
    <w:rsid w:val="0057316A"/>
    <w:rsid w:val="00575224"/>
    <w:rsid w:val="00577047"/>
    <w:rsid w:val="005809D6"/>
    <w:rsid w:val="00581808"/>
    <w:rsid w:val="00585AD2"/>
    <w:rsid w:val="00586F72"/>
    <w:rsid w:val="00593320"/>
    <w:rsid w:val="005956FF"/>
    <w:rsid w:val="0059741D"/>
    <w:rsid w:val="005A34C6"/>
    <w:rsid w:val="005A63E6"/>
    <w:rsid w:val="005B2719"/>
    <w:rsid w:val="005D13DD"/>
    <w:rsid w:val="005D7BF5"/>
    <w:rsid w:val="005F5C2E"/>
    <w:rsid w:val="00606029"/>
    <w:rsid w:val="006075BA"/>
    <w:rsid w:val="006106A8"/>
    <w:rsid w:val="00615405"/>
    <w:rsid w:val="0061784D"/>
    <w:rsid w:val="00623510"/>
    <w:rsid w:val="00627B33"/>
    <w:rsid w:val="00630C36"/>
    <w:rsid w:val="00640826"/>
    <w:rsid w:val="00642783"/>
    <w:rsid w:val="006449CA"/>
    <w:rsid w:val="006478CC"/>
    <w:rsid w:val="006561D1"/>
    <w:rsid w:val="0066053A"/>
    <w:rsid w:val="00663A63"/>
    <w:rsid w:val="006778B5"/>
    <w:rsid w:val="00685075"/>
    <w:rsid w:val="00691B83"/>
    <w:rsid w:val="00694975"/>
    <w:rsid w:val="00696AF5"/>
    <w:rsid w:val="00697C55"/>
    <w:rsid w:val="006A243A"/>
    <w:rsid w:val="006B1DEF"/>
    <w:rsid w:val="006C312D"/>
    <w:rsid w:val="006D0BDE"/>
    <w:rsid w:val="006D2ECC"/>
    <w:rsid w:val="006D58AD"/>
    <w:rsid w:val="006E14EF"/>
    <w:rsid w:val="006F3269"/>
    <w:rsid w:val="00707AA4"/>
    <w:rsid w:val="00707E33"/>
    <w:rsid w:val="007117D4"/>
    <w:rsid w:val="00714F38"/>
    <w:rsid w:val="0073299C"/>
    <w:rsid w:val="0073585A"/>
    <w:rsid w:val="00742423"/>
    <w:rsid w:val="007453B9"/>
    <w:rsid w:val="007474EE"/>
    <w:rsid w:val="007506CA"/>
    <w:rsid w:val="007508FE"/>
    <w:rsid w:val="007518A2"/>
    <w:rsid w:val="0075553C"/>
    <w:rsid w:val="007562ED"/>
    <w:rsid w:val="00757575"/>
    <w:rsid w:val="00763C15"/>
    <w:rsid w:val="007777F2"/>
    <w:rsid w:val="00780888"/>
    <w:rsid w:val="00791D5A"/>
    <w:rsid w:val="007925D8"/>
    <w:rsid w:val="007A0A81"/>
    <w:rsid w:val="007A58EA"/>
    <w:rsid w:val="007A6D13"/>
    <w:rsid w:val="007C4E65"/>
    <w:rsid w:val="007C79F4"/>
    <w:rsid w:val="007C7CE6"/>
    <w:rsid w:val="007D071D"/>
    <w:rsid w:val="007D26AB"/>
    <w:rsid w:val="007D29B6"/>
    <w:rsid w:val="007D2EAE"/>
    <w:rsid w:val="007D4443"/>
    <w:rsid w:val="007D740C"/>
    <w:rsid w:val="007D7F90"/>
    <w:rsid w:val="007E44ED"/>
    <w:rsid w:val="007F54AA"/>
    <w:rsid w:val="00805597"/>
    <w:rsid w:val="008103EA"/>
    <w:rsid w:val="00813E7B"/>
    <w:rsid w:val="00823294"/>
    <w:rsid w:val="008233CC"/>
    <w:rsid w:val="008357DE"/>
    <w:rsid w:val="00841FDE"/>
    <w:rsid w:val="00844F05"/>
    <w:rsid w:val="00850B98"/>
    <w:rsid w:val="00851D6E"/>
    <w:rsid w:val="0085697E"/>
    <w:rsid w:val="00867E23"/>
    <w:rsid w:val="00871FE0"/>
    <w:rsid w:val="008720F7"/>
    <w:rsid w:val="00873F26"/>
    <w:rsid w:val="00877912"/>
    <w:rsid w:val="00882677"/>
    <w:rsid w:val="00884983"/>
    <w:rsid w:val="008873D0"/>
    <w:rsid w:val="00887A8A"/>
    <w:rsid w:val="0089172A"/>
    <w:rsid w:val="008942E7"/>
    <w:rsid w:val="00894655"/>
    <w:rsid w:val="008A0A23"/>
    <w:rsid w:val="008A430F"/>
    <w:rsid w:val="008A6DF6"/>
    <w:rsid w:val="008B229B"/>
    <w:rsid w:val="008B33BB"/>
    <w:rsid w:val="008B6CEE"/>
    <w:rsid w:val="008C26D2"/>
    <w:rsid w:val="008C366D"/>
    <w:rsid w:val="008C40AA"/>
    <w:rsid w:val="008C68AC"/>
    <w:rsid w:val="008C6F75"/>
    <w:rsid w:val="008F0F37"/>
    <w:rsid w:val="009030A3"/>
    <w:rsid w:val="00912CBE"/>
    <w:rsid w:val="00916087"/>
    <w:rsid w:val="00922C06"/>
    <w:rsid w:val="00924965"/>
    <w:rsid w:val="0092599A"/>
    <w:rsid w:val="00937515"/>
    <w:rsid w:val="00942421"/>
    <w:rsid w:val="00947A2C"/>
    <w:rsid w:val="0095323C"/>
    <w:rsid w:val="0095757A"/>
    <w:rsid w:val="00962112"/>
    <w:rsid w:val="00964070"/>
    <w:rsid w:val="00986296"/>
    <w:rsid w:val="00991C5A"/>
    <w:rsid w:val="00993D8A"/>
    <w:rsid w:val="00994164"/>
    <w:rsid w:val="00996F89"/>
    <w:rsid w:val="00997F35"/>
    <w:rsid w:val="009A14C8"/>
    <w:rsid w:val="009A4D75"/>
    <w:rsid w:val="009C4058"/>
    <w:rsid w:val="009D137A"/>
    <w:rsid w:val="009D7998"/>
    <w:rsid w:val="009E09E8"/>
    <w:rsid w:val="009E5987"/>
    <w:rsid w:val="009E5EEF"/>
    <w:rsid w:val="009F7CB0"/>
    <w:rsid w:val="00A01EEC"/>
    <w:rsid w:val="00A06F2C"/>
    <w:rsid w:val="00A12B99"/>
    <w:rsid w:val="00A17B58"/>
    <w:rsid w:val="00A23356"/>
    <w:rsid w:val="00A238DC"/>
    <w:rsid w:val="00A23EB0"/>
    <w:rsid w:val="00A33008"/>
    <w:rsid w:val="00A37F29"/>
    <w:rsid w:val="00A40D26"/>
    <w:rsid w:val="00A44D1D"/>
    <w:rsid w:val="00A465B4"/>
    <w:rsid w:val="00A503A4"/>
    <w:rsid w:val="00A55AA9"/>
    <w:rsid w:val="00A56854"/>
    <w:rsid w:val="00A57C51"/>
    <w:rsid w:val="00A60B94"/>
    <w:rsid w:val="00A61E99"/>
    <w:rsid w:val="00A63A3B"/>
    <w:rsid w:val="00A7327D"/>
    <w:rsid w:val="00A74438"/>
    <w:rsid w:val="00A81D5F"/>
    <w:rsid w:val="00A90F90"/>
    <w:rsid w:val="00A919BE"/>
    <w:rsid w:val="00A922F8"/>
    <w:rsid w:val="00A93369"/>
    <w:rsid w:val="00AA112D"/>
    <w:rsid w:val="00AA253B"/>
    <w:rsid w:val="00AA5BA7"/>
    <w:rsid w:val="00AB0459"/>
    <w:rsid w:val="00AB5D20"/>
    <w:rsid w:val="00AC0CBC"/>
    <w:rsid w:val="00AC5310"/>
    <w:rsid w:val="00AD594E"/>
    <w:rsid w:val="00AE59F3"/>
    <w:rsid w:val="00AE6935"/>
    <w:rsid w:val="00AF674A"/>
    <w:rsid w:val="00B131DB"/>
    <w:rsid w:val="00B154F5"/>
    <w:rsid w:val="00B164E5"/>
    <w:rsid w:val="00B168E4"/>
    <w:rsid w:val="00B22365"/>
    <w:rsid w:val="00B23031"/>
    <w:rsid w:val="00B24594"/>
    <w:rsid w:val="00B256BC"/>
    <w:rsid w:val="00B32E02"/>
    <w:rsid w:val="00B36563"/>
    <w:rsid w:val="00B36A0E"/>
    <w:rsid w:val="00B37CCC"/>
    <w:rsid w:val="00B45EC7"/>
    <w:rsid w:val="00B528A4"/>
    <w:rsid w:val="00B559A3"/>
    <w:rsid w:val="00B57777"/>
    <w:rsid w:val="00B6465D"/>
    <w:rsid w:val="00B669CA"/>
    <w:rsid w:val="00B673A1"/>
    <w:rsid w:val="00B72B31"/>
    <w:rsid w:val="00B743C0"/>
    <w:rsid w:val="00B76080"/>
    <w:rsid w:val="00B81F82"/>
    <w:rsid w:val="00B91D47"/>
    <w:rsid w:val="00B934BA"/>
    <w:rsid w:val="00BA2634"/>
    <w:rsid w:val="00BA3B9E"/>
    <w:rsid w:val="00BB0B89"/>
    <w:rsid w:val="00BC0B46"/>
    <w:rsid w:val="00BC4313"/>
    <w:rsid w:val="00BC523D"/>
    <w:rsid w:val="00BC682E"/>
    <w:rsid w:val="00BD47B8"/>
    <w:rsid w:val="00BD5C4D"/>
    <w:rsid w:val="00BD7639"/>
    <w:rsid w:val="00BE0C50"/>
    <w:rsid w:val="00BE17F4"/>
    <w:rsid w:val="00BF16DB"/>
    <w:rsid w:val="00BF29A7"/>
    <w:rsid w:val="00BF5A75"/>
    <w:rsid w:val="00BF735A"/>
    <w:rsid w:val="00BF7568"/>
    <w:rsid w:val="00C0324B"/>
    <w:rsid w:val="00C07ED4"/>
    <w:rsid w:val="00C1624B"/>
    <w:rsid w:val="00C16CBB"/>
    <w:rsid w:val="00C17433"/>
    <w:rsid w:val="00C21439"/>
    <w:rsid w:val="00C25154"/>
    <w:rsid w:val="00C362C6"/>
    <w:rsid w:val="00C36346"/>
    <w:rsid w:val="00C4288E"/>
    <w:rsid w:val="00C4588C"/>
    <w:rsid w:val="00C54F83"/>
    <w:rsid w:val="00C57EB9"/>
    <w:rsid w:val="00C73D5C"/>
    <w:rsid w:val="00C7701C"/>
    <w:rsid w:val="00C82222"/>
    <w:rsid w:val="00C8369E"/>
    <w:rsid w:val="00CA0E30"/>
    <w:rsid w:val="00CA6A0B"/>
    <w:rsid w:val="00CB1ECE"/>
    <w:rsid w:val="00CB295E"/>
    <w:rsid w:val="00CB2FD9"/>
    <w:rsid w:val="00CB38C4"/>
    <w:rsid w:val="00CB756B"/>
    <w:rsid w:val="00CC049C"/>
    <w:rsid w:val="00CC5033"/>
    <w:rsid w:val="00CC5BFE"/>
    <w:rsid w:val="00CD24B6"/>
    <w:rsid w:val="00CD5526"/>
    <w:rsid w:val="00CE2E92"/>
    <w:rsid w:val="00CE74EE"/>
    <w:rsid w:val="00CE77C6"/>
    <w:rsid w:val="00CF1FF5"/>
    <w:rsid w:val="00D02C23"/>
    <w:rsid w:val="00D05389"/>
    <w:rsid w:val="00D05ACF"/>
    <w:rsid w:val="00D15F2F"/>
    <w:rsid w:val="00D255CA"/>
    <w:rsid w:val="00D30841"/>
    <w:rsid w:val="00D437B6"/>
    <w:rsid w:val="00D472F3"/>
    <w:rsid w:val="00D612F8"/>
    <w:rsid w:val="00D75B31"/>
    <w:rsid w:val="00D81752"/>
    <w:rsid w:val="00D841C8"/>
    <w:rsid w:val="00D8603D"/>
    <w:rsid w:val="00D9312C"/>
    <w:rsid w:val="00D977FE"/>
    <w:rsid w:val="00D979C5"/>
    <w:rsid w:val="00DA68D8"/>
    <w:rsid w:val="00DB2122"/>
    <w:rsid w:val="00DB605A"/>
    <w:rsid w:val="00DC2197"/>
    <w:rsid w:val="00DC694E"/>
    <w:rsid w:val="00DD05AA"/>
    <w:rsid w:val="00DD0BC5"/>
    <w:rsid w:val="00DD3C2C"/>
    <w:rsid w:val="00DD3E75"/>
    <w:rsid w:val="00DE0C76"/>
    <w:rsid w:val="00DE4696"/>
    <w:rsid w:val="00DF6E97"/>
    <w:rsid w:val="00DF6F41"/>
    <w:rsid w:val="00DF741D"/>
    <w:rsid w:val="00E026A5"/>
    <w:rsid w:val="00E0488C"/>
    <w:rsid w:val="00E13BCB"/>
    <w:rsid w:val="00E223AE"/>
    <w:rsid w:val="00E22DBD"/>
    <w:rsid w:val="00E24BA1"/>
    <w:rsid w:val="00E25F3B"/>
    <w:rsid w:val="00E41FEE"/>
    <w:rsid w:val="00E432A2"/>
    <w:rsid w:val="00E46A8F"/>
    <w:rsid w:val="00E46E34"/>
    <w:rsid w:val="00E532F1"/>
    <w:rsid w:val="00E71CE4"/>
    <w:rsid w:val="00E84EB6"/>
    <w:rsid w:val="00E876DD"/>
    <w:rsid w:val="00E92ECA"/>
    <w:rsid w:val="00E933DD"/>
    <w:rsid w:val="00E9362E"/>
    <w:rsid w:val="00E94E29"/>
    <w:rsid w:val="00E968EC"/>
    <w:rsid w:val="00EA5FA4"/>
    <w:rsid w:val="00EB39ED"/>
    <w:rsid w:val="00EB65F6"/>
    <w:rsid w:val="00ED24F9"/>
    <w:rsid w:val="00EE3CF2"/>
    <w:rsid w:val="00EE5CAB"/>
    <w:rsid w:val="00EE7F06"/>
    <w:rsid w:val="00EF7D63"/>
    <w:rsid w:val="00F02737"/>
    <w:rsid w:val="00F1226A"/>
    <w:rsid w:val="00F2202E"/>
    <w:rsid w:val="00F315C9"/>
    <w:rsid w:val="00F35773"/>
    <w:rsid w:val="00F43EAC"/>
    <w:rsid w:val="00F4655A"/>
    <w:rsid w:val="00F46FC3"/>
    <w:rsid w:val="00F56495"/>
    <w:rsid w:val="00F60D77"/>
    <w:rsid w:val="00F62859"/>
    <w:rsid w:val="00F65C77"/>
    <w:rsid w:val="00F765A5"/>
    <w:rsid w:val="00F81540"/>
    <w:rsid w:val="00F832D3"/>
    <w:rsid w:val="00F8707B"/>
    <w:rsid w:val="00F909D8"/>
    <w:rsid w:val="00F91A45"/>
    <w:rsid w:val="00FB3AC7"/>
    <w:rsid w:val="00FB6158"/>
    <w:rsid w:val="00FC138B"/>
    <w:rsid w:val="00FC1479"/>
    <w:rsid w:val="00FD45C4"/>
    <w:rsid w:val="00FE3E1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6307C2"/>
  <w15:docId w15:val="{7D2E0838-7D0E-E048-A440-C0081D204D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268D"/>
  </w:style>
  <w:style w:type="paragraph" w:styleId="Ttulo3">
    <w:name w:val="heading 3"/>
    <w:basedOn w:val="Normal"/>
    <w:next w:val="Normal"/>
    <w:link w:val="Ttulo3Car"/>
    <w:uiPriority w:val="9"/>
    <w:unhideWhenUsed/>
    <w:qFormat/>
    <w:rsid w:val="00A23EB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B37CCC"/>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B37CCC"/>
  </w:style>
  <w:style w:type="paragraph" w:styleId="Piedepgina">
    <w:name w:val="footer"/>
    <w:basedOn w:val="Normal"/>
    <w:link w:val="PiedepginaCar"/>
    <w:uiPriority w:val="99"/>
    <w:unhideWhenUsed/>
    <w:rsid w:val="00B37CC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B37CCC"/>
  </w:style>
  <w:style w:type="character" w:styleId="Nmerodepgina">
    <w:name w:val="page number"/>
    <w:basedOn w:val="Fuentedeprrafopredeter"/>
    <w:rsid w:val="00B37CCC"/>
  </w:style>
  <w:style w:type="paragraph" w:styleId="Textonotapie">
    <w:name w:val="footnote text"/>
    <w:basedOn w:val="Normal"/>
    <w:link w:val="TextonotapieCar"/>
    <w:uiPriority w:val="99"/>
    <w:semiHidden/>
    <w:unhideWhenUsed/>
    <w:rsid w:val="00B37CCC"/>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semiHidden/>
    <w:rsid w:val="00B37CCC"/>
    <w:rPr>
      <w:rFonts w:ascii="Times New Roman" w:eastAsia="Times New Roman" w:hAnsi="Times New Roman" w:cs="Times New Roman"/>
      <w:sz w:val="20"/>
      <w:szCs w:val="20"/>
      <w:lang w:val="es-ES" w:eastAsia="es-ES"/>
    </w:rPr>
  </w:style>
  <w:style w:type="character" w:styleId="Refdenotaalpie">
    <w:name w:val="footnote reference"/>
    <w:basedOn w:val="Fuentedeprrafopredeter"/>
    <w:uiPriority w:val="99"/>
    <w:semiHidden/>
    <w:unhideWhenUsed/>
    <w:rsid w:val="00B37CCC"/>
    <w:rPr>
      <w:vertAlign w:val="superscript"/>
    </w:rPr>
  </w:style>
  <w:style w:type="paragraph" w:styleId="Prrafodelista">
    <w:name w:val="List Paragraph"/>
    <w:aliases w:val="Bolita,List Paragraph,Tabla,INGETEC LISTA,Guión,BOLA,Párrafo de lista21,Titulo 8,Lista multicolor - Énfasis 11,HOJA,Viñeta 2,BOLADEF,VIÑETA,Tabla 1.,MIBEX B,Bullet List,FooterText,numbered,Paragraphe de liste1,lp1,titulo 3,mapa,Nivel 1 "/>
    <w:basedOn w:val="Normal"/>
    <w:link w:val="PrrafodelistaCar"/>
    <w:uiPriority w:val="34"/>
    <w:qFormat/>
    <w:rsid w:val="00B37CCC"/>
    <w:pPr>
      <w:spacing w:after="0" w:line="240" w:lineRule="auto"/>
      <w:ind w:left="720"/>
      <w:contextualSpacing/>
    </w:pPr>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A06F2C"/>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06F2C"/>
    <w:rPr>
      <w:rFonts w:ascii="Segoe UI" w:hAnsi="Segoe UI" w:cs="Segoe UI"/>
      <w:sz w:val="18"/>
      <w:szCs w:val="18"/>
    </w:rPr>
  </w:style>
  <w:style w:type="paragraph" w:customStyle="1" w:styleId="Sinespaciado1">
    <w:name w:val="Sin espaciado1"/>
    <w:aliases w:val="Pies"/>
    <w:link w:val="SinespaciadoCar"/>
    <w:qFormat/>
    <w:rsid w:val="00742423"/>
    <w:pPr>
      <w:spacing w:after="0" w:line="240" w:lineRule="auto"/>
    </w:pPr>
    <w:rPr>
      <w:rFonts w:ascii="Calibri" w:eastAsia="Calibri" w:hAnsi="Calibri" w:cs="Times New Roman"/>
    </w:rPr>
  </w:style>
  <w:style w:type="character" w:customStyle="1" w:styleId="SinespaciadoCar">
    <w:name w:val="Sin espaciado Car"/>
    <w:aliases w:val="Pies Car,Sin espaciado1 Car"/>
    <w:link w:val="Sinespaciado1"/>
    <w:rsid w:val="00742423"/>
    <w:rPr>
      <w:rFonts w:ascii="Calibri" w:eastAsia="Calibri" w:hAnsi="Calibri" w:cs="Times New Roman"/>
    </w:rPr>
  </w:style>
  <w:style w:type="paragraph" w:customStyle="1" w:styleId="Default">
    <w:name w:val="Default"/>
    <w:rsid w:val="00BF735A"/>
    <w:pPr>
      <w:autoSpaceDE w:val="0"/>
      <w:autoSpaceDN w:val="0"/>
      <w:adjustRightInd w:val="0"/>
      <w:spacing w:after="0" w:line="240" w:lineRule="auto"/>
    </w:pPr>
    <w:rPr>
      <w:rFonts w:ascii="Work Sans" w:hAnsi="Work Sans" w:cs="Work Sans"/>
      <w:color w:val="000000"/>
      <w:sz w:val="24"/>
      <w:szCs w:val="24"/>
    </w:rPr>
  </w:style>
  <w:style w:type="character" w:styleId="Refdecomentario">
    <w:name w:val="annotation reference"/>
    <w:basedOn w:val="Fuentedeprrafopredeter"/>
    <w:uiPriority w:val="99"/>
    <w:unhideWhenUsed/>
    <w:rsid w:val="006478CC"/>
    <w:rPr>
      <w:sz w:val="16"/>
      <w:szCs w:val="16"/>
    </w:rPr>
  </w:style>
  <w:style w:type="paragraph" w:styleId="Textocomentario">
    <w:name w:val="annotation text"/>
    <w:basedOn w:val="Normal"/>
    <w:link w:val="TextocomentarioCar"/>
    <w:uiPriority w:val="99"/>
    <w:unhideWhenUsed/>
    <w:rsid w:val="006478CC"/>
    <w:pPr>
      <w:spacing w:line="240" w:lineRule="auto"/>
    </w:pPr>
    <w:rPr>
      <w:sz w:val="20"/>
      <w:szCs w:val="20"/>
    </w:rPr>
  </w:style>
  <w:style w:type="character" w:customStyle="1" w:styleId="TextocomentarioCar">
    <w:name w:val="Texto comentario Car"/>
    <w:basedOn w:val="Fuentedeprrafopredeter"/>
    <w:link w:val="Textocomentario"/>
    <w:uiPriority w:val="99"/>
    <w:rsid w:val="006478CC"/>
    <w:rPr>
      <w:sz w:val="20"/>
      <w:szCs w:val="20"/>
    </w:rPr>
  </w:style>
  <w:style w:type="paragraph" w:styleId="Asuntodelcomentario">
    <w:name w:val="annotation subject"/>
    <w:basedOn w:val="Textocomentario"/>
    <w:next w:val="Textocomentario"/>
    <w:link w:val="AsuntodelcomentarioCar"/>
    <w:uiPriority w:val="99"/>
    <w:semiHidden/>
    <w:unhideWhenUsed/>
    <w:rsid w:val="006478CC"/>
    <w:rPr>
      <w:b/>
      <w:bCs/>
    </w:rPr>
  </w:style>
  <w:style w:type="character" w:customStyle="1" w:styleId="AsuntodelcomentarioCar">
    <w:name w:val="Asunto del comentario Car"/>
    <w:basedOn w:val="TextocomentarioCar"/>
    <w:link w:val="Asuntodelcomentario"/>
    <w:uiPriority w:val="99"/>
    <w:semiHidden/>
    <w:rsid w:val="006478CC"/>
    <w:rPr>
      <w:b/>
      <w:bCs/>
      <w:sz w:val="20"/>
      <w:szCs w:val="20"/>
    </w:rPr>
  </w:style>
  <w:style w:type="table" w:styleId="Tablaconcuadrcula">
    <w:name w:val="Table Grid"/>
    <w:basedOn w:val="Tablanormal"/>
    <w:uiPriority w:val="39"/>
    <w:rsid w:val="004D3D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A37F29"/>
    <w:pPr>
      <w:spacing w:after="0" w:line="240" w:lineRule="auto"/>
    </w:pPr>
  </w:style>
  <w:style w:type="paragraph" w:styleId="NormalWeb">
    <w:name w:val="Normal (Web)"/>
    <w:basedOn w:val="Normal"/>
    <w:uiPriority w:val="99"/>
    <w:unhideWhenUsed/>
    <w:rsid w:val="00663A63"/>
    <w:pPr>
      <w:spacing w:before="100" w:beforeAutospacing="1" w:after="100" w:afterAutospacing="1" w:line="240" w:lineRule="auto"/>
    </w:pPr>
    <w:rPr>
      <w:rFonts w:ascii="Times New Roman" w:eastAsia="Times New Roman" w:hAnsi="Times New Roman" w:cs="Times New Roman"/>
      <w:sz w:val="24"/>
      <w:szCs w:val="24"/>
      <w:lang w:eastAsia="es-ES_tradnl"/>
    </w:rPr>
  </w:style>
  <w:style w:type="character" w:customStyle="1" w:styleId="Ninguno">
    <w:name w:val="Ninguno"/>
    <w:rsid w:val="00937515"/>
  </w:style>
  <w:style w:type="character" w:customStyle="1" w:styleId="PrrafodelistaCar">
    <w:name w:val="Párrafo de lista Car"/>
    <w:aliases w:val="Bolita Car,List Paragraph Car,Tabla Car,INGETEC LISTA Car,Guión Car,BOLA Car,Párrafo de lista21 Car,Titulo 8 Car,Lista multicolor - Énfasis 11 Car,HOJA Car,Viñeta 2 Car,BOLADEF Car,VIÑETA Car,Tabla 1. Car,MIBEX B Car,Bullet List Car"/>
    <w:basedOn w:val="Fuentedeprrafopredeter"/>
    <w:link w:val="Prrafodelista"/>
    <w:uiPriority w:val="34"/>
    <w:qFormat/>
    <w:rsid w:val="003B2FB0"/>
    <w:rPr>
      <w:rFonts w:ascii="Times New Roman" w:eastAsia="Times New Roman" w:hAnsi="Times New Roman" w:cs="Times New Roman"/>
      <w:sz w:val="20"/>
      <w:szCs w:val="20"/>
      <w:lang w:val="es-ES" w:eastAsia="es-ES"/>
    </w:rPr>
  </w:style>
  <w:style w:type="paragraph" w:styleId="Sinespaciado">
    <w:name w:val="No Spacing"/>
    <w:uiPriority w:val="1"/>
    <w:qFormat/>
    <w:rsid w:val="00D472F3"/>
    <w:pPr>
      <w:spacing w:after="0" w:line="240" w:lineRule="auto"/>
    </w:pPr>
  </w:style>
  <w:style w:type="character" w:customStyle="1" w:styleId="Ttulo3Car">
    <w:name w:val="Título 3 Car"/>
    <w:basedOn w:val="Fuentedeprrafopredeter"/>
    <w:link w:val="Ttulo3"/>
    <w:uiPriority w:val="9"/>
    <w:rsid w:val="00A23EB0"/>
    <w:rPr>
      <w:rFonts w:asciiTheme="majorHAnsi" w:eastAsiaTheme="majorEastAsia" w:hAnsiTheme="majorHAnsi" w:cstheme="majorBidi"/>
      <w:color w:val="1F3763" w:themeColor="accent1" w:themeShade="7F"/>
      <w:sz w:val="24"/>
      <w:szCs w:val="24"/>
    </w:rPr>
  </w:style>
  <w:style w:type="character" w:styleId="Textoennegrita">
    <w:name w:val="Strong"/>
    <w:basedOn w:val="Fuentedeprrafopredeter"/>
    <w:uiPriority w:val="22"/>
    <w:qFormat/>
    <w:rsid w:val="00A23EB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6808522">
      <w:bodyDiv w:val="1"/>
      <w:marLeft w:val="0"/>
      <w:marRight w:val="0"/>
      <w:marTop w:val="0"/>
      <w:marBottom w:val="0"/>
      <w:divBdr>
        <w:top w:val="none" w:sz="0" w:space="0" w:color="auto"/>
        <w:left w:val="none" w:sz="0" w:space="0" w:color="auto"/>
        <w:bottom w:val="none" w:sz="0" w:space="0" w:color="auto"/>
        <w:right w:val="none" w:sz="0" w:space="0" w:color="auto"/>
      </w:divBdr>
      <w:divsChild>
        <w:div w:id="1525511430">
          <w:marLeft w:val="0"/>
          <w:marRight w:val="0"/>
          <w:marTop w:val="0"/>
          <w:marBottom w:val="0"/>
          <w:divBdr>
            <w:top w:val="none" w:sz="0" w:space="0" w:color="auto"/>
            <w:left w:val="none" w:sz="0" w:space="0" w:color="auto"/>
            <w:bottom w:val="none" w:sz="0" w:space="0" w:color="auto"/>
            <w:right w:val="none" w:sz="0" w:space="0" w:color="auto"/>
          </w:divBdr>
          <w:divsChild>
            <w:div w:id="1604723680">
              <w:marLeft w:val="0"/>
              <w:marRight w:val="0"/>
              <w:marTop w:val="0"/>
              <w:marBottom w:val="0"/>
              <w:divBdr>
                <w:top w:val="none" w:sz="0" w:space="0" w:color="auto"/>
                <w:left w:val="none" w:sz="0" w:space="0" w:color="auto"/>
                <w:bottom w:val="none" w:sz="0" w:space="0" w:color="auto"/>
                <w:right w:val="none" w:sz="0" w:space="0" w:color="auto"/>
              </w:divBdr>
              <w:divsChild>
                <w:div w:id="906185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7662607">
      <w:bodyDiv w:val="1"/>
      <w:marLeft w:val="0"/>
      <w:marRight w:val="0"/>
      <w:marTop w:val="0"/>
      <w:marBottom w:val="0"/>
      <w:divBdr>
        <w:top w:val="none" w:sz="0" w:space="0" w:color="auto"/>
        <w:left w:val="none" w:sz="0" w:space="0" w:color="auto"/>
        <w:bottom w:val="none" w:sz="0" w:space="0" w:color="auto"/>
        <w:right w:val="none" w:sz="0" w:space="0" w:color="auto"/>
      </w:divBdr>
    </w:div>
    <w:div w:id="384566306">
      <w:bodyDiv w:val="1"/>
      <w:marLeft w:val="0"/>
      <w:marRight w:val="0"/>
      <w:marTop w:val="0"/>
      <w:marBottom w:val="0"/>
      <w:divBdr>
        <w:top w:val="none" w:sz="0" w:space="0" w:color="auto"/>
        <w:left w:val="none" w:sz="0" w:space="0" w:color="auto"/>
        <w:bottom w:val="none" w:sz="0" w:space="0" w:color="auto"/>
        <w:right w:val="none" w:sz="0" w:space="0" w:color="auto"/>
      </w:divBdr>
    </w:div>
    <w:div w:id="488979537">
      <w:bodyDiv w:val="1"/>
      <w:marLeft w:val="0"/>
      <w:marRight w:val="0"/>
      <w:marTop w:val="0"/>
      <w:marBottom w:val="0"/>
      <w:divBdr>
        <w:top w:val="none" w:sz="0" w:space="0" w:color="auto"/>
        <w:left w:val="none" w:sz="0" w:space="0" w:color="auto"/>
        <w:bottom w:val="none" w:sz="0" w:space="0" w:color="auto"/>
        <w:right w:val="none" w:sz="0" w:space="0" w:color="auto"/>
      </w:divBdr>
      <w:divsChild>
        <w:div w:id="801269187">
          <w:marLeft w:val="0"/>
          <w:marRight w:val="0"/>
          <w:marTop w:val="0"/>
          <w:marBottom w:val="0"/>
          <w:divBdr>
            <w:top w:val="none" w:sz="0" w:space="0" w:color="auto"/>
            <w:left w:val="none" w:sz="0" w:space="0" w:color="auto"/>
            <w:bottom w:val="none" w:sz="0" w:space="0" w:color="auto"/>
            <w:right w:val="none" w:sz="0" w:space="0" w:color="auto"/>
          </w:divBdr>
          <w:divsChild>
            <w:div w:id="251815067">
              <w:marLeft w:val="0"/>
              <w:marRight w:val="0"/>
              <w:marTop w:val="0"/>
              <w:marBottom w:val="0"/>
              <w:divBdr>
                <w:top w:val="none" w:sz="0" w:space="0" w:color="auto"/>
                <w:left w:val="none" w:sz="0" w:space="0" w:color="auto"/>
                <w:bottom w:val="none" w:sz="0" w:space="0" w:color="auto"/>
                <w:right w:val="none" w:sz="0" w:space="0" w:color="auto"/>
              </w:divBdr>
              <w:divsChild>
                <w:div w:id="1003823270">
                  <w:marLeft w:val="0"/>
                  <w:marRight w:val="0"/>
                  <w:marTop w:val="0"/>
                  <w:marBottom w:val="0"/>
                  <w:divBdr>
                    <w:top w:val="none" w:sz="0" w:space="0" w:color="auto"/>
                    <w:left w:val="none" w:sz="0" w:space="0" w:color="auto"/>
                    <w:bottom w:val="none" w:sz="0" w:space="0" w:color="auto"/>
                    <w:right w:val="none" w:sz="0" w:space="0" w:color="auto"/>
                  </w:divBdr>
                  <w:divsChild>
                    <w:div w:id="103774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9484138">
      <w:bodyDiv w:val="1"/>
      <w:marLeft w:val="0"/>
      <w:marRight w:val="0"/>
      <w:marTop w:val="0"/>
      <w:marBottom w:val="0"/>
      <w:divBdr>
        <w:top w:val="none" w:sz="0" w:space="0" w:color="auto"/>
        <w:left w:val="none" w:sz="0" w:space="0" w:color="auto"/>
        <w:bottom w:val="none" w:sz="0" w:space="0" w:color="auto"/>
        <w:right w:val="none" w:sz="0" w:space="0" w:color="auto"/>
      </w:divBdr>
      <w:divsChild>
        <w:div w:id="1752922258">
          <w:marLeft w:val="0"/>
          <w:marRight w:val="0"/>
          <w:marTop w:val="0"/>
          <w:marBottom w:val="0"/>
          <w:divBdr>
            <w:top w:val="none" w:sz="0" w:space="0" w:color="auto"/>
            <w:left w:val="none" w:sz="0" w:space="0" w:color="auto"/>
            <w:bottom w:val="none" w:sz="0" w:space="0" w:color="auto"/>
            <w:right w:val="none" w:sz="0" w:space="0" w:color="auto"/>
          </w:divBdr>
          <w:divsChild>
            <w:div w:id="2016761077">
              <w:marLeft w:val="0"/>
              <w:marRight w:val="0"/>
              <w:marTop w:val="0"/>
              <w:marBottom w:val="0"/>
              <w:divBdr>
                <w:top w:val="none" w:sz="0" w:space="0" w:color="auto"/>
                <w:left w:val="none" w:sz="0" w:space="0" w:color="auto"/>
                <w:bottom w:val="none" w:sz="0" w:space="0" w:color="auto"/>
                <w:right w:val="none" w:sz="0" w:space="0" w:color="auto"/>
              </w:divBdr>
              <w:divsChild>
                <w:div w:id="1538734745">
                  <w:marLeft w:val="0"/>
                  <w:marRight w:val="0"/>
                  <w:marTop w:val="0"/>
                  <w:marBottom w:val="0"/>
                  <w:divBdr>
                    <w:top w:val="none" w:sz="0" w:space="0" w:color="auto"/>
                    <w:left w:val="none" w:sz="0" w:space="0" w:color="auto"/>
                    <w:bottom w:val="none" w:sz="0" w:space="0" w:color="auto"/>
                    <w:right w:val="none" w:sz="0" w:space="0" w:color="auto"/>
                  </w:divBdr>
                  <w:divsChild>
                    <w:div w:id="1818524409">
                      <w:marLeft w:val="0"/>
                      <w:marRight w:val="0"/>
                      <w:marTop w:val="0"/>
                      <w:marBottom w:val="0"/>
                      <w:divBdr>
                        <w:top w:val="none" w:sz="0" w:space="0" w:color="auto"/>
                        <w:left w:val="none" w:sz="0" w:space="0" w:color="auto"/>
                        <w:bottom w:val="none" w:sz="0" w:space="0" w:color="auto"/>
                        <w:right w:val="none" w:sz="0" w:space="0" w:color="auto"/>
                      </w:divBdr>
                      <w:divsChild>
                        <w:div w:id="1465466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6094672">
                  <w:marLeft w:val="0"/>
                  <w:marRight w:val="0"/>
                  <w:marTop w:val="0"/>
                  <w:marBottom w:val="0"/>
                  <w:divBdr>
                    <w:top w:val="none" w:sz="0" w:space="0" w:color="auto"/>
                    <w:left w:val="none" w:sz="0" w:space="0" w:color="auto"/>
                    <w:bottom w:val="none" w:sz="0" w:space="0" w:color="auto"/>
                    <w:right w:val="none" w:sz="0" w:space="0" w:color="auto"/>
                  </w:divBdr>
                  <w:divsChild>
                    <w:div w:id="1669596675">
                      <w:marLeft w:val="0"/>
                      <w:marRight w:val="0"/>
                      <w:marTop w:val="0"/>
                      <w:marBottom w:val="0"/>
                      <w:divBdr>
                        <w:top w:val="none" w:sz="0" w:space="0" w:color="auto"/>
                        <w:left w:val="none" w:sz="0" w:space="0" w:color="auto"/>
                        <w:bottom w:val="none" w:sz="0" w:space="0" w:color="auto"/>
                        <w:right w:val="none" w:sz="0" w:space="0" w:color="auto"/>
                      </w:divBdr>
                      <w:divsChild>
                        <w:div w:id="684093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0529315">
                  <w:marLeft w:val="0"/>
                  <w:marRight w:val="0"/>
                  <w:marTop w:val="0"/>
                  <w:marBottom w:val="0"/>
                  <w:divBdr>
                    <w:top w:val="none" w:sz="0" w:space="0" w:color="auto"/>
                    <w:left w:val="none" w:sz="0" w:space="0" w:color="auto"/>
                    <w:bottom w:val="none" w:sz="0" w:space="0" w:color="auto"/>
                    <w:right w:val="none" w:sz="0" w:space="0" w:color="auto"/>
                  </w:divBdr>
                  <w:divsChild>
                    <w:div w:id="1041858154">
                      <w:marLeft w:val="0"/>
                      <w:marRight w:val="0"/>
                      <w:marTop w:val="0"/>
                      <w:marBottom w:val="0"/>
                      <w:divBdr>
                        <w:top w:val="none" w:sz="0" w:space="0" w:color="auto"/>
                        <w:left w:val="none" w:sz="0" w:space="0" w:color="auto"/>
                        <w:bottom w:val="none" w:sz="0" w:space="0" w:color="auto"/>
                        <w:right w:val="none" w:sz="0" w:space="0" w:color="auto"/>
                      </w:divBdr>
                      <w:divsChild>
                        <w:div w:id="1991473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41279036">
      <w:bodyDiv w:val="1"/>
      <w:marLeft w:val="0"/>
      <w:marRight w:val="0"/>
      <w:marTop w:val="0"/>
      <w:marBottom w:val="0"/>
      <w:divBdr>
        <w:top w:val="none" w:sz="0" w:space="0" w:color="auto"/>
        <w:left w:val="none" w:sz="0" w:space="0" w:color="auto"/>
        <w:bottom w:val="none" w:sz="0" w:space="0" w:color="auto"/>
        <w:right w:val="none" w:sz="0" w:space="0" w:color="auto"/>
      </w:divBdr>
      <w:divsChild>
        <w:div w:id="1971009004">
          <w:marLeft w:val="0"/>
          <w:marRight w:val="0"/>
          <w:marTop w:val="0"/>
          <w:marBottom w:val="0"/>
          <w:divBdr>
            <w:top w:val="none" w:sz="0" w:space="0" w:color="auto"/>
            <w:left w:val="none" w:sz="0" w:space="0" w:color="auto"/>
            <w:bottom w:val="none" w:sz="0" w:space="0" w:color="auto"/>
            <w:right w:val="none" w:sz="0" w:space="0" w:color="auto"/>
          </w:divBdr>
          <w:divsChild>
            <w:div w:id="651056948">
              <w:marLeft w:val="0"/>
              <w:marRight w:val="0"/>
              <w:marTop w:val="0"/>
              <w:marBottom w:val="0"/>
              <w:divBdr>
                <w:top w:val="none" w:sz="0" w:space="0" w:color="auto"/>
                <w:left w:val="none" w:sz="0" w:space="0" w:color="auto"/>
                <w:bottom w:val="none" w:sz="0" w:space="0" w:color="auto"/>
                <w:right w:val="none" w:sz="0" w:space="0" w:color="auto"/>
              </w:divBdr>
              <w:divsChild>
                <w:div w:id="827549794">
                  <w:marLeft w:val="0"/>
                  <w:marRight w:val="0"/>
                  <w:marTop w:val="0"/>
                  <w:marBottom w:val="0"/>
                  <w:divBdr>
                    <w:top w:val="none" w:sz="0" w:space="0" w:color="auto"/>
                    <w:left w:val="none" w:sz="0" w:space="0" w:color="auto"/>
                    <w:bottom w:val="none" w:sz="0" w:space="0" w:color="auto"/>
                    <w:right w:val="none" w:sz="0" w:space="0" w:color="auto"/>
                  </w:divBdr>
                  <w:divsChild>
                    <w:div w:id="48236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6002482">
      <w:bodyDiv w:val="1"/>
      <w:marLeft w:val="0"/>
      <w:marRight w:val="0"/>
      <w:marTop w:val="0"/>
      <w:marBottom w:val="0"/>
      <w:divBdr>
        <w:top w:val="none" w:sz="0" w:space="0" w:color="auto"/>
        <w:left w:val="none" w:sz="0" w:space="0" w:color="auto"/>
        <w:bottom w:val="none" w:sz="0" w:space="0" w:color="auto"/>
        <w:right w:val="none" w:sz="0" w:space="0" w:color="auto"/>
      </w:divBdr>
      <w:divsChild>
        <w:div w:id="1109201335">
          <w:marLeft w:val="0"/>
          <w:marRight w:val="0"/>
          <w:marTop w:val="0"/>
          <w:marBottom w:val="0"/>
          <w:divBdr>
            <w:top w:val="none" w:sz="0" w:space="0" w:color="auto"/>
            <w:left w:val="none" w:sz="0" w:space="0" w:color="auto"/>
            <w:bottom w:val="none" w:sz="0" w:space="0" w:color="auto"/>
            <w:right w:val="none" w:sz="0" w:space="0" w:color="auto"/>
          </w:divBdr>
          <w:divsChild>
            <w:div w:id="358703906">
              <w:marLeft w:val="0"/>
              <w:marRight w:val="0"/>
              <w:marTop w:val="0"/>
              <w:marBottom w:val="0"/>
              <w:divBdr>
                <w:top w:val="none" w:sz="0" w:space="0" w:color="auto"/>
                <w:left w:val="none" w:sz="0" w:space="0" w:color="auto"/>
                <w:bottom w:val="none" w:sz="0" w:space="0" w:color="auto"/>
                <w:right w:val="none" w:sz="0" w:space="0" w:color="auto"/>
              </w:divBdr>
              <w:divsChild>
                <w:div w:id="550729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7165524">
      <w:bodyDiv w:val="1"/>
      <w:marLeft w:val="0"/>
      <w:marRight w:val="0"/>
      <w:marTop w:val="0"/>
      <w:marBottom w:val="0"/>
      <w:divBdr>
        <w:top w:val="none" w:sz="0" w:space="0" w:color="auto"/>
        <w:left w:val="none" w:sz="0" w:space="0" w:color="auto"/>
        <w:bottom w:val="none" w:sz="0" w:space="0" w:color="auto"/>
        <w:right w:val="none" w:sz="0" w:space="0" w:color="auto"/>
      </w:divBdr>
    </w:div>
    <w:div w:id="815530565">
      <w:bodyDiv w:val="1"/>
      <w:marLeft w:val="0"/>
      <w:marRight w:val="0"/>
      <w:marTop w:val="0"/>
      <w:marBottom w:val="0"/>
      <w:divBdr>
        <w:top w:val="none" w:sz="0" w:space="0" w:color="auto"/>
        <w:left w:val="none" w:sz="0" w:space="0" w:color="auto"/>
        <w:bottom w:val="none" w:sz="0" w:space="0" w:color="auto"/>
        <w:right w:val="none" w:sz="0" w:space="0" w:color="auto"/>
      </w:divBdr>
      <w:divsChild>
        <w:div w:id="880901897">
          <w:marLeft w:val="0"/>
          <w:marRight w:val="0"/>
          <w:marTop w:val="0"/>
          <w:marBottom w:val="0"/>
          <w:divBdr>
            <w:top w:val="none" w:sz="0" w:space="0" w:color="auto"/>
            <w:left w:val="none" w:sz="0" w:space="0" w:color="auto"/>
            <w:bottom w:val="none" w:sz="0" w:space="0" w:color="auto"/>
            <w:right w:val="none" w:sz="0" w:space="0" w:color="auto"/>
          </w:divBdr>
          <w:divsChild>
            <w:div w:id="1809932433">
              <w:marLeft w:val="0"/>
              <w:marRight w:val="0"/>
              <w:marTop w:val="0"/>
              <w:marBottom w:val="0"/>
              <w:divBdr>
                <w:top w:val="none" w:sz="0" w:space="0" w:color="auto"/>
                <w:left w:val="none" w:sz="0" w:space="0" w:color="auto"/>
                <w:bottom w:val="none" w:sz="0" w:space="0" w:color="auto"/>
                <w:right w:val="none" w:sz="0" w:space="0" w:color="auto"/>
              </w:divBdr>
              <w:divsChild>
                <w:div w:id="1387994660">
                  <w:marLeft w:val="0"/>
                  <w:marRight w:val="0"/>
                  <w:marTop w:val="0"/>
                  <w:marBottom w:val="0"/>
                  <w:divBdr>
                    <w:top w:val="none" w:sz="0" w:space="0" w:color="auto"/>
                    <w:left w:val="none" w:sz="0" w:space="0" w:color="auto"/>
                    <w:bottom w:val="none" w:sz="0" w:space="0" w:color="auto"/>
                    <w:right w:val="none" w:sz="0" w:space="0" w:color="auto"/>
                  </w:divBdr>
                  <w:divsChild>
                    <w:div w:id="1690644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7493016">
      <w:bodyDiv w:val="1"/>
      <w:marLeft w:val="0"/>
      <w:marRight w:val="0"/>
      <w:marTop w:val="0"/>
      <w:marBottom w:val="0"/>
      <w:divBdr>
        <w:top w:val="none" w:sz="0" w:space="0" w:color="auto"/>
        <w:left w:val="none" w:sz="0" w:space="0" w:color="auto"/>
        <w:bottom w:val="none" w:sz="0" w:space="0" w:color="auto"/>
        <w:right w:val="none" w:sz="0" w:space="0" w:color="auto"/>
      </w:divBdr>
    </w:div>
    <w:div w:id="949817368">
      <w:bodyDiv w:val="1"/>
      <w:marLeft w:val="0"/>
      <w:marRight w:val="0"/>
      <w:marTop w:val="0"/>
      <w:marBottom w:val="0"/>
      <w:divBdr>
        <w:top w:val="none" w:sz="0" w:space="0" w:color="auto"/>
        <w:left w:val="none" w:sz="0" w:space="0" w:color="auto"/>
        <w:bottom w:val="none" w:sz="0" w:space="0" w:color="auto"/>
        <w:right w:val="none" w:sz="0" w:space="0" w:color="auto"/>
      </w:divBdr>
      <w:divsChild>
        <w:div w:id="1894388325">
          <w:marLeft w:val="0"/>
          <w:marRight w:val="0"/>
          <w:marTop w:val="0"/>
          <w:marBottom w:val="0"/>
          <w:divBdr>
            <w:top w:val="none" w:sz="0" w:space="0" w:color="auto"/>
            <w:left w:val="none" w:sz="0" w:space="0" w:color="auto"/>
            <w:bottom w:val="none" w:sz="0" w:space="0" w:color="auto"/>
            <w:right w:val="none" w:sz="0" w:space="0" w:color="auto"/>
          </w:divBdr>
          <w:divsChild>
            <w:div w:id="1230653464">
              <w:marLeft w:val="0"/>
              <w:marRight w:val="0"/>
              <w:marTop w:val="0"/>
              <w:marBottom w:val="0"/>
              <w:divBdr>
                <w:top w:val="none" w:sz="0" w:space="0" w:color="auto"/>
                <w:left w:val="none" w:sz="0" w:space="0" w:color="auto"/>
                <w:bottom w:val="none" w:sz="0" w:space="0" w:color="auto"/>
                <w:right w:val="none" w:sz="0" w:space="0" w:color="auto"/>
              </w:divBdr>
              <w:divsChild>
                <w:div w:id="1767967393">
                  <w:marLeft w:val="0"/>
                  <w:marRight w:val="0"/>
                  <w:marTop w:val="0"/>
                  <w:marBottom w:val="0"/>
                  <w:divBdr>
                    <w:top w:val="none" w:sz="0" w:space="0" w:color="auto"/>
                    <w:left w:val="none" w:sz="0" w:space="0" w:color="auto"/>
                    <w:bottom w:val="none" w:sz="0" w:space="0" w:color="auto"/>
                    <w:right w:val="none" w:sz="0" w:space="0" w:color="auto"/>
                  </w:divBdr>
                  <w:divsChild>
                    <w:div w:id="1535120535">
                      <w:marLeft w:val="0"/>
                      <w:marRight w:val="0"/>
                      <w:marTop w:val="0"/>
                      <w:marBottom w:val="0"/>
                      <w:divBdr>
                        <w:top w:val="none" w:sz="0" w:space="0" w:color="auto"/>
                        <w:left w:val="none" w:sz="0" w:space="0" w:color="auto"/>
                        <w:bottom w:val="none" w:sz="0" w:space="0" w:color="auto"/>
                        <w:right w:val="none" w:sz="0" w:space="0" w:color="auto"/>
                      </w:divBdr>
                      <w:divsChild>
                        <w:div w:id="1175264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9705158">
                  <w:marLeft w:val="0"/>
                  <w:marRight w:val="0"/>
                  <w:marTop w:val="0"/>
                  <w:marBottom w:val="0"/>
                  <w:divBdr>
                    <w:top w:val="none" w:sz="0" w:space="0" w:color="auto"/>
                    <w:left w:val="none" w:sz="0" w:space="0" w:color="auto"/>
                    <w:bottom w:val="none" w:sz="0" w:space="0" w:color="auto"/>
                    <w:right w:val="none" w:sz="0" w:space="0" w:color="auto"/>
                  </w:divBdr>
                  <w:divsChild>
                    <w:div w:id="357900488">
                      <w:marLeft w:val="0"/>
                      <w:marRight w:val="0"/>
                      <w:marTop w:val="0"/>
                      <w:marBottom w:val="0"/>
                      <w:divBdr>
                        <w:top w:val="none" w:sz="0" w:space="0" w:color="auto"/>
                        <w:left w:val="none" w:sz="0" w:space="0" w:color="auto"/>
                        <w:bottom w:val="none" w:sz="0" w:space="0" w:color="auto"/>
                        <w:right w:val="none" w:sz="0" w:space="0" w:color="auto"/>
                      </w:divBdr>
                      <w:divsChild>
                        <w:div w:id="1629359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1121364">
                  <w:marLeft w:val="0"/>
                  <w:marRight w:val="0"/>
                  <w:marTop w:val="0"/>
                  <w:marBottom w:val="0"/>
                  <w:divBdr>
                    <w:top w:val="none" w:sz="0" w:space="0" w:color="auto"/>
                    <w:left w:val="none" w:sz="0" w:space="0" w:color="auto"/>
                    <w:bottom w:val="none" w:sz="0" w:space="0" w:color="auto"/>
                    <w:right w:val="none" w:sz="0" w:space="0" w:color="auto"/>
                  </w:divBdr>
                  <w:divsChild>
                    <w:div w:id="682976958">
                      <w:marLeft w:val="0"/>
                      <w:marRight w:val="0"/>
                      <w:marTop w:val="0"/>
                      <w:marBottom w:val="0"/>
                      <w:divBdr>
                        <w:top w:val="none" w:sz="0" w:space="0" w:color="auto"/>
                        <w:left w:val="none" w:sz="0" w:space="0" w:color="auto"/>
                        <w:bottom w:val="none" w:sz="0" w:space="0" w:color="auto"/>
                        <w:right w:val="none" w:sz="0" w:space="0" w:color="auto"/>
                      </w:divBdr>
                      <w:divsChild>
                        <w:div w:id="1982997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3946969">
                  <w:marLeft w:val="0"/>
                  <w:marRight w:val="0"/>
                  <w:marTop w:val="0"/>
                  <w:marBottom w:val="0"/>
                  <w:divBdr>
                    <w:top w:val="none" w:sz="0" w:space="0" w:color="auto"/>
                    <w:left w:val="none" w:sz="0" w:space="0" w:color="auto"/>
                    <w:bottom w:val="none" w:sz="0" w:space="0" w:color="auto"/>
                    <w:right w:val="none" w:sz="0" w:space="0" w:color="auto"/>
                  </w:divBdr>
                  <w:divsChild>
                    <w:div w:id="697778117">
                      <w:marLeft w:val="0"/>
                      <w:marRight w:val="0"/>
                      <w:marTop w:val="0"/>
                      <w:marBottom w:val="0"/>
                      <w:divBdr>
                        <w:top w:val="none" w:sz="0" w:space="0" w:color="auto"/>
                        <w:left w:val="none" w:sz="0" w:space="0" w:color="auto"/>
                        <w:bottom w:val="none" w:sz="0" w:space="0" w:color="auto"/>
                        <w:right w:val="none" w:sz="0" w:space="0" w:color="auto"/>
                      </w:divBdr>
                      <w:divsChild>
                        <w:div w:id="382796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17081914">
      <w:bodyDiv w:val="1"/>
      <w:marLeft w:val="0"/>
      <w:marRight w:val="0"/>
      <w:marTop w:val="0"/>
      <w:marBottom w:val="0"/>
      <w:divBdr>
        <w:top w:val="none" w:sz="0" w:space="0" w:color="auto"/>
        <w:left w:val="none" w:sz="0" w:space="0" w:color="auto"/>
        <w:bottom w:val="none" w:sz="0" w:space="0" w:color="auto"/>
        <w:right w:val="none" w:sz="0" w:space="0" w:color="auto"/>
      </w:divBdr>
    </w:div>
    <w:div w:id="1103497932">
      <w:bodyDiv w:val="1"/>
      <w:marLeft w:val="0"/>
      <w:marRight w:val="0"/>
      <w:marTop w:val="0"/>
      <w:marBottom w:val="0"/>
      <w:divBdr>
        <w:top w:val="none" w:sz="0" w:space="0" w:color="auto"/>
        <w:left w:val="none" w:sz="0" w:space="0" w:color="auto"/>
        <w:bottom w:val="none" w:sz="0" w:space="0" w:color="auto"/>
        <w:right w:val="none" w:sz="0" w:space="0" w:color="auto"/>
      </w:divBdr>
      <w:divsChild>
        <w:div w:id="364214018">
          <w:marLeft w:val="0"/>
          <w:marRight w:val="0"/>
          <w:marTop w:val="0"/>
          <w:marBottom w:val="0"/>
          <w:divBdr>
            <w:top w:val="none" w:sz="0" w:space="0" w:color="auto"/>
            <w:left w:val="none" w:sz="0" w:space="0" w:color="auto"/>
            <w:bottom w:val="none" w:sz="0" w:space="0" w:color="auto"/>
            <w:right w:val="none" w:sz="0" w:space="0" w:color="auto"/>
          </w:divBdr>
          <w:divsChild>
            <w:div w:id="224344375">
              <w:marLeft w:val="0"/>
              <w:marRight w:val="0"/>
              <w:marTop w:val="0"/>
              <w:marBottom w:val="0"/>
              <w:divBdr>
                <w:top w:val="none" w:sz="0" w:space="0" w:color="auto"/>
                <w:left w:val="none" w:sz="0" w:space="0" w:color="auto"/>
                <w:bottom w:val="none" w:sz="0" w:space="0" w:color="auto"/>
                <w:right w:val="none" w:sz="0" w:space="0" w:color="auto"/>
              </w:divBdr>
              <w:divsChild>
                <w:div w:id="580524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4226472">
      <w:bodyDiv w:val="1"/>
      <w:marLeft w:val="0"/>
      <w:marRight w:val="0"/>
      <w:marTop w:val="0"/>
      <w:marBottom w:val="0"/>
      <w:divBdr>
        <w:top w:val="none" w:sz="0" w:space="0" w:color="auto"/>
        <w:left w:val="none" w:sz="0" w:space="0" w:color="auto"/>
        <w:bottom w:val="none" w:sz="0" w:space="0" w:color="auto"/>
        <w:right w:val="none" w:sz="0" w:space="0" w:color="auto"/>
      </w:divBdr>
      <w:divsChild>
        <w:div w:id="942953022">
          <w:marLeft w:val="0"/>
          <w:marRight w:val="0"/>
          <w:marTop w:val="0"/>
          <w:marBottom w:val="0"/>
          <w:divBdr>
            <w:top w:val="none" w:sz="0" w:space="0" w:color="auto"/>
            <w:left w:val="none" w:sz="0" w:space="0" w:color="auto"/>
            <w:bottom w:val="none" w:sz="0" w:space="0" w:color="auto"/>
            <w:right w:val="none" w:sz="0" w:space="0" w:color="auto"/>
          </w:divBdr>
          <w:divsChild>
            <w:div w:id="926579859">
              <w:marLeft w:val="0"/>
              <w:marRight w:val="0"/>
              <w:marTop w:val="0"/>
              <w:marBottom w:val="0"/>
              <w:divBdr>
                <w:top w:val="none" w:sz="0" w:space="0" w:color="auto"/>
                <w:left w:val="none" w:sz="0" w:space="0" w:color="auto"/>
                <w:bottom w:val="none" w:sz="0" w:space="0" w:color="auto"/>
                <w:right w:val="none" w:sz="0" w:space="0" w:color="auto"/>
              </w:divBdr>
              <w:divsChild>
                <w:div w:id="58289132">
                  <w:marLeft w:val="0"/>
                  <w:marRight w:val="0"/>
                  <w:marTop w:val="0"/>
                  <w:marBottom w:val="0"/>
                  <w:divBdr>
                    <w:top w:val="none" w:sz="0" w:space="0" w:color="auto"/>
                    <w:left w:val="none" w:sz="0" w:space="0" w:color="auto"/>
                    <w:bottom w:val="none" w:sz="0" w:space="0" w:color="auto"/>
                    <w:right w:val="none" w:sz="0" w:space="0" w:color="auto"/>
                  </w:divBdr>
                  <w:divsChild>
                    <w:div w:id="1751460900">
                      <w:marLeft w:val="0"/>
                      <w:marRight w:val="0"/>
                      <w:marTop w:val="0"/>
                      <w:marBottom w:val="0"/>
                      <w:divBdr>
                        <w:top w:val="none" w:sz="0" w:space="0" w:color="auto"/>
                        <w:left w:val="none" w:sz="0" w:space="0" w:color="auto"/>
                        <w:bottom w:val="none" w:sz="0" w:space="0" w:color="auto"/>
                        <w:right w:val="none" w:sz="0" w:space="0" w:color="auto"/>
                      </w:divBdr>
                      <w:divsChild>
                        <w:div w:id="77943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7984138">
                  <w:marLeft w:val="0"/>
                  <w:marRight w:val="0"/>
                  <w:marTop w:val="0"/>
                  <w:marBottom w:val="0"/>
                  <w:divBdr>
                    <w:top w:val="none" w:sz="0" w:space="0" w:color="auto"/>
                    <w:left w:val="none" w:sz="0" w:space="0" w:color="auto"/>
                    <w:bottom w:val="none" w:sz="0" w:space="0" w:color="auto"/>
                    <w:right w:val="none" w:sz="0" w:space="0" w:color="auto"/>
                  </w:divBdr>
                  <w:divsChild>
                    <w:div w:id="1698695220">
                      <w:marLeft w:val="0"/>
                      <w:marRight w:val="0"/>
                      <w:marTop w:val="0"/>
                      <w:marBottom w:val="0"/>
                      <w:divBdr>
                        <w:top w:val="none" w:sz="0" w:space="0" w:color="auto"/>
                        <w:left w:val="none" w:sz="0" w:space="0" w:color="auto"/>
                        <w:bottom w:val="none" w:sz="0" w:space="0" w:color="auto"/>
                        <w:right w:val="none" w:sz="0" w:space="0" w:color="auto"/>
                      </w:divBdr>
                      <w:divsChild>
                        <w:div w:id="1901135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60262230">
      <w:bodyDiv w:val="1"/>
      <w:marLeft w:val="0"/>
      <w:marRight w:val="0"/>
      <w:marTop w:val="0"/>
      <w:marBottom w:val="0"/>
      <w:divBdr>
        <w:top w:val="none" w:sz="0" w:space="0" w:color="auto"/>
        <w:left w:val="none" w:sz="0" w:space="0" w:color="auto"/>
        <w:bottom w:val="none" w:sz="0" w:space="0" w:color="auto"/>
        <w:right w:val="none" w:sz="0" w:space="0" w:color="auto"/>
      </w:divBdr>
    </w:div>
    <w:div w:id="1299649184">
      <w:bodyDiv w:val="1"/>
      <w:marLeft w:val="0"/>
      <w:marRight w:val="0"/>
      <w:marTop w:val="0"/>
      <w:marBottom w:val="0"/>
      <w:divBdr>
        <w:top w:val="none" w:sz="0" w:space="0" w:color="auto"/>
        <w:left w:val="none" w:sz="0" w:space="0" w:color="auto"/>
        <w:bottom w:val="none" w:sz="0" w:space="0" w:color="auto"/>
        <w:right w:val="none" w:sz="0" w:space="0" w:color="auto"/>
      </w:divBdr>
      <w:divsChild>
        <w:div w:id="23286538">
          <w:marLeft w:val="0"/>
          <w:marRight w:val="0"/>
          <w:marTop w:val="0"/>
          <w:marBottom w:val="0"/>
          <w:divBdr>
            <w:top w:val="none" w:sz="0" w:space="0" w:color="auto"/>
            <w:left w:val="none" w:sz="0" w:space="0" w:color="auto"/>
            <w:bottom w:val="none" w:sz="0" w:space="0" w:color="auto"/>
            <w:right w:val="none" w:sz="0" w:space="0" w:color="auto"/>
          </w:divBdr>
          <w:divsChild>
            <w:div w:id="2030787807">
              <w:marLeft w:val="0"/>
              <w:marRight w:val="0"/>
              <w:marTop w:val="0"/>
              <w:marBottom w:val="0"/>
              <w:divBdr>
                <w:top w:val="none" w:sz="0" w:space="0" w:color="auto"/>
                <w:left w:val="none" w:sz="0" w:space="0" w:color="auto"/>
                <w:bottom w:val="none" w:sz="0" w:space="0" w:color="auto"/>
                <w:right w:val="none" w:sz="0" w:space="0" w:color="auto"/>
              </w:divBdr>
              <w:divsChild>
                <w:div w:id="889149346">
                  <w:marLeft w:val="0"/>
                  <w:marRight w:val="0"/>
                  <w:marTop w:val="0"/>
                  <w:marBottom w:val="0"/>
                  <w:divBdr>
                    <w:top w:val="none" w:sz="0" w:space="0" w:color="auto"/>
                    <w:left w:val="none" w:sz="0" w:space="0" w:color="auto"/>
                    <w:bottom w:val="none" w:sz="0" w:space="0" w:color="auto"/>
                    <w:right w:val="none" w:sz="0" w:space="0" w:color="auto"/>
                  </w:divBdr>
                  <w:divsChild>
                    <w:div w:id="1708799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9520152">
      <w:bodyDiv w:val="1"/>
      <w:marLeft w:val="0"/>
      <w:marRight w:val="0"/>
      <w:marTop w:val="0"/>
      <w:marBottom w:val="0"/>
      <w:divBdr>
        <w:top w:val="none" w:sz="0" w:space="0" w:color="auto"/>
        <w:left w:val="none" w:sz="0" w:space="0" w:color="auto"/>
        <w:bottom w:val="none" w:sz="0" w:space="0" w:color="auto"/>
        <w:right w:val="none" w:sz="0" w:space="0" w:color="auto"/>
      </w:divBdr>
    </w:div>
    <w:div w:id="1529634395">
      <w:bodyDiv w:val="1"/>
      <w:marLeft w:val="0"/>
      <w:marRight w:val="0"/>
      <w:marTop w:val="0"/>
      <w:marBottom w:val="0"/>
      <w:divBdr>
        <w:top w:val="none" w:sz="0" w:space="0" w:color="auto"/>
        <w:left w:val="none" w:sz="0" w:space="0" w:color="auto"/>
        <w:bottom w:val="none" w:sz="0" w:space="0" w:color="auto"/>
        <w:right w:val="none" w:sz="0" w:space="0" w:color="auto"/>
      </w:divBdr>
    </w:div>
    <w:div w:id="1548639764">
      <w:bodyDiv w:val="1"/>
      <w:marLeft w:val="0"/>
      <w:marRight w:val="0"/>
      <w:marTop w:val="0"/>
      <w:marBottom w:val="0"/>
      <w:divBdr>
        <w:top w:val="none" w:sz="0" w:space="0" w:color="auto"/>
        <w:left w:val="none" w:sz="0" w:space="0" w:color="auto"/>
        <w:bottom w:val="none" w:sz="0" w:space="0" w:color="auto"/>
        <w:right w:val="none" w:sz="0" w:space="0" w:color="auto"/>
      </w:divBdr>
    </w:div>
    <w:div w:id="1612086563">
      <w:bodyDiv w:val="1"/>
      <w:marLeft w:val="0"/>
      <w:marRight w:val="0"/>
      <w:marTop w:val="0"/>
      <w:marBottom w:val="0"/>
      <w:divBdr>
        <w:top w:val="none" w:sz="0" w:space="0" w:color="auto"/>
        <w:left w:val="none" w:sz="0" w:space="0" w:color="auto"/>
        <w:bottom w:val="none" w:sz="0" w:space="0" w:color="auto"/>
        <w:right w:val="none" w:sz="0" w:space="0" w:color="auto"/>
      </w:divBdr>
      <w:divsChild>
        <w:div w:id="1476020171">
          <w:marLeft w:val="0"/>
          <w:marRight w:val="0"/>
          <w:marTop w:val="0"/>
          <w:marBottom w:val="0"/>
          <w:divBdr>
            <w:top w:val="none" w:sz="0" w:space="0" w:color="auto"/>
            <w:left w:val="none" w:sz="0" w:space="0" w:color="auto"/>
            <w:bottom w:val="none" w:sz="0" w:space="0" w:color="auto"/>
            <w:right w:val="none" w:sz="0" w:space="0" w:color="auto"/>
          </w:divBdr>
          <w:divsChild>
            <w:div w:id="1387298083">
              <w:marLeft w:val="0"/>
              <w:marRight w:val="0"/>
              <w:marTop w:val="0"/>
              <w:marBottom w:val="0"/>
              <w:divBdr>
                <w:top w:val="none" w:sz="0" w:space="0" w:color="auto"/>
                <w:left w:val="none" w:sz="0" w:space="0" w:color="auto"/>
                <w:bottom w:val="none" w:sz="0" w:space="0" w:color="auto"/>
                <w:right w:val="none" w:sz="0" w:space="0" w:color="auto"/>
              </w:divBdr>
              <w:divsChild>
                <w:div w:id="581793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2683396">
      <w:bodyDiv w:val="1"/>
      <w:marLeft w:val="0"/>
      <w:marRight w:val="0"/>
      <w:marTop w:val="0"/>
      <w:marBottom w:val="0"/>
      <w:divBdr>
        <w:top w:val="none" w:sz="0" w:space="0" w:color="auto"/>
        <w:left w:val="none" w:sz="0" w:space="0" w:color="auto"/>
        <w:bottom w:val="none" w:sz="0" w:space="0" w:color="auto"/>
        <w:right w:val="none" w:sz="0" w:space="0" w:color="auto"/>
      </w:divBdr>
      <w:divsChild>
        <w:div w:id="842087784">
          <w:marLeft w:val="0"/>
          <w:marRight w:val="0"/>
          <w:marTop w:val="0"/>
          <w:marBottom w:val="0"/>
          <w:divBdr>
            <w:top w:val="none" w:sz="0" w:space="0" w:color="auto"/>
            <w:left w:val="none" w:sz="0" w:space="0" w:color="auto"/>
            <w:bottom w:val="none" w:sz="0" w:space="0" w:color="auto"/>
            <w:right w:val="none" w:sz="0" w:space="0" w:color="auto"/>
          </w:divBdr>
          <w:divsChild>
            <w:div w:id="758252442">
              <w:marLeft w:val="0"/>
              <w:marRight w:val="0"/>
              <w:marTop w:val="0"/>
              <w:marBottom w:val="0"/>
              <w:divBdr>
                <w:top w:val="none" w:sz="0" w:space="0" w:color="auto"/>
                <w:left w:val="none" w:sz="0" w:space="0" w:color="auto"/>
                <w:bottom w:val="none" w:sz="0" w:space="0" w:color="auto"/>
                <w:right w:val="none" w:sz="0" w:space="0" w:color="auto"/>
              </w:divBdr>
              <w:divsChild>
                <w:div w:id="531528797">
                  <w:marLeft w:val="0"/>
                  <w:marRight w:val="0"/>
                  <w:marTop w:val="0"/>
                  <w:marBottom w:val="0"/>
                  <w:divBdr>
                    <w:top w:val="none" w:sz="0" w:space="0" w:color="auto"/>
                    <w:left w:val="none" w:sz="0" w:space="0" w:color="auto"/>
                    <w:bottom w:val="none" w:sz="0" w:space="0" w:color="auto"/>
                    <w:right w:val="none" w:sz="0" w:space="0" w:color="auto"/>
                  </w:divBdr>
                  <w:divsChild>
                    <w:div w:id="1575553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9275947">
      <w:bodyDiv w:val="1"/>
      <w:marLeft w:val="0"/>
      <w:marRight w:val="0"/>
      <w:marTop w:val="0"/>
      <w:marBottom w:val="0"/>
      <w:divBdr>
        <w:top w:val="none" w:sz="0" w:space="0" w:color="auto"/>
        <w:left w:val="none" w:sz="0" w:space="0" w:color="auto"/>
        <w:bottom w:val="none" w:sz="0" w:space="0" w:color="auto"/>
        <w:right w:val="none" w:sz="0" w:space="0" w:color="auto"/>
      </w:divBdr>
      <w:divsChild>
        <w:div w:id="568197610">
          <w:marLeft w:val="0"/>
          <w:marRight w:val="0"/>
          <w:marTop w:val="0"/>
          <w:marBottom w:val="0"/>
          <w:divBdr>
            <w:top w:val="none" w:sz="0" w:space="0" w:color="auto"/>
            <w:left w:val="none" w:sz="0" w:space="0" w:color="auto"/>
            <w:bottom w:val="none" w:sz="0" w:space="0" w:color="auto"/>
            <w:right w:val="none" w:sz="0" w:space="0" w:color="auto"/>
          </w:divBdr>
          <w:divsChild>
            <w:div w:id="1792285725">
              <w:marLeft w:val="0"/>
              <w:marRight w:val="0"/>
              <w:marTop w:val="0"/>
              <w:marBottom w:val="0"/>
              <w:divBdr>
                <w:top w:val="none" w:sz="0" w:space="0" w:color="auto"/>
                <w:left w:val="none" w:sz="0" w:space="0" w:color="auto"/>
                <w:bottom w:val="none" w:sz="0" w:space="0" w:color="auto"/>
                <w:right w:val="none" w:sz="0" w:space="0" w:color="auto"/>
              </w:divBdr>
              <w:divsChild>
                <w:div w:id="1381323544">
                  <w:marLeft w:val="0"/>
                  <w:marRight w:val="0"/>
                  <w:marTop w:val="0"/>
                  <w:marBottom w:val="0"/>
                  <w:divBdr>
                    <w:top w:val="none" w:sz="0" w:space="0" w:color="auto"/>
                    <w:left w:val="none" w:sz="0" w:space="0" w:color="auto"/>
                    <w:bottom w:val="none" w:sz="0" w:space="0" w:color="auto"/>
                    <w:right w:val="none" w:sz="0" w:space="0" w:color="auto"/>
                  </w:divBdr>
                  <w:divsChild>
                    <w:div w:id="203059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1384611">
      <w:bodyDiv w:val="1"/>
      <w:marLeft w:val="0"/>
      <w:marRight w:val="0"/>
      <w:marTop w:val="0"/>
      <w:marBottom w:val="0"/>
      <w:divBdr>
        <w:top w:val="none" w:sz="0" w:space="0" w:color="auto"/>
        <w:left w:val="none" w:sz="0" w:space="0" w:color="auto"/>
        <w:bottom w:val="none" w:sz="0" w:space="0" w:color="auto"/>
        <w:right w:val="none" w:sz="0" w:space="0" w:color="auto"/>
      </w:divBdr>
      <w:divsChild>
        <w:div w:id="924149943">
          <w:marLeft w:val="0"/>
          <w:marRight w:val="0"/>
          <w:marTop w:val="0"/>
          <w:marBottom w:val="0"/>
          <w:divBdr>
            <w:top w:val="none" w:sz="0" w:space="0" w:color="auto"/>
            <w:left w:val="none" w:sz="0" w:space="0" w:color="auto"/>
            <w:bottom w:val="none" w:sz="0" w:space="0" w:color="auto"/>
            <w:right w:val="none" w:sz="0" w:space="0" w:color="auto"/>
          </w:divBdr>
          <w:divsChild>
            <w:div w:id="2167954">
              <w:marLeft w:val="0"/>
              <w:marRight w:val="0"/>
              <w:marTop w:val="0"/>
              <w:marBottom w:val="0"/>
              <w:divBdr>
                <w:top w:val="none" w:sz="0" w:space="0" w:color="auto"/>
                <w:left w:val="none" w:sz="0" w:space="0" w:color="auto"/>
                <w:bottom w:val="none" w:sz="0" w:space="0" w:color="auto"/>
                <w:right w:val="none" w:sz="0" w:space="0" w:color="auto"/>
              </w:divBdr>
              <w:divsChild>
                <w:div w:id="1369060562">
                  <w:marLeft w:val="0"/>
                  <w:marRight w:val="0"/>
                  <w:marTop w:val="0"/>
                  <w:marBottom w:val="0"/>
                  <w:divBdr>
                    <w:top w:val="none" w:sz="0" w:space="0" w:color="auto"/>
                    <w:left w:val="none" w:sz="0" w:space="0" w:color="auto"/>
                    <w:bottom w:val="none" w:sz="0" w:space="0" w:color="auto"/>
                    <w:right w:val="none" w:sz="0" w:space="0" w:color="auto"/>
                  </w:divBdr>
                  <w:divsChild>
                    <w:div w:id="1793745502">
                      <w:marLeft w:val="0"/>
                      <w:marRight w:val="0"/>
                      <w:marTop w:val="0"/>
                      <w:marBottom w:val="0"/>
                      <w:divBdr>
                        <w:top w:val="none" w:sz="0" w:space="0" w:color="auto"/>
                        <w:left w:val="none" w:sz="0" w:space="0" w:color="auto"/>
                        <w:bottom w:val="none" w:sz="0" w:space="0" w:color="auto"/>
                        <w:right w:val="none" w:sz="0" w:space="0" w:color="auto"/>
                      </w:divBdr>
                      <w:divsChild>
                        <w:div w:id="1855999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1496774">
                  <w:marLeft w:val="0"/>
                  <w:marRight w:val="0"/>
                  <w:marTop w:val="0"/>
                  <w:marBottom w:val="0"/>
                  <w:divBdr>
                    <w:top w:val="none" w:sz="0" w:space="0" w:color="auto"/>
                    <w:left w:val="none" w:sz="0" w:space="0" w:color="auto"/>
                    <w:bottom w:val="none" w:sz="0" w:space="0" w:color="auto"/>
                    <w:right w:val="none" w:sz="0" w:space="0" w:color="auto"/>
                  </w:divBdr>
                  <w:divsChild>
                    <w:div w:id="4789115">
                      <w:marLeft w:val="0"/>
                      <w:marRight w:val="0"/>
                      <w:marTop w:val="0"/>
                      <w:marBottom w:val="0"/>
                      <w:divBdr>
                        <w:top w:val="none" w:sz="0" w:space="0" w:color="auto"/>
                        <w:left w:val="none" w:sz="0" w:space="0" w:color="auto"/>
                        <w:bottom w:val="none" w:sz="0" w:space="0" w:color="auto"/>
                        <w:right w:val="none" w:sz="0" w:space="0" w:color="auto"/>
                      </w:divBdr>
                      <w:divsChild>
                        <w:div w:id="1738089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9471885">
                  <w:marLeft w:val="0"/>
                  <w:marRight w:val="0"/>
                  <w:marTop w:val="0"/>
                  <w:marBottom w:val="0"/>
                  <w:divBdr>
                    <w:top w:val="none" w:sz="0" w:space="0" w:color="auto"/>
                    <w:left w:val="none" w:sz="0" w:space="0" w:color="auto"/>
                    <w:bottom w:val="none" w:sz="0" w:space="0" w:color="auto"/>
                    <w:right w:val="none" w:sz="0" w:space="0" w:color="auto"/>
                  </w:divBdr>
                  <w:divsChild>
                    <w:div w:id="796410854">
                      <w:marLeft w:val="0"/>
                      <w:marRight w:val="0"/>
                      <w:marTop w:val="0"/>
                      <w:marBottom w:val="0"/>
                      <w:divBdr>
                        <w:top w:val="none" w:sz="0" w:space="0" w:color="auto"/>
                        <w:left w:val="none" w:sz="0" w:space="0" w:color="auto"/>
                        <w:bottom w:val="none" w:sz="0" w:space="0" w:color="auto"/>
                        <w:right w:val="none" w:sz="0" w:space="0" w:color="auto"/>
                      </w:divBdr>
                      <w:divsChild>
                        <w:div w:id="86116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8069050">
                  <w:marLeft w:val="0"/>
                  <w:marRight w:val="0"/>
                  <w:marTop w:val="0"/>
                  <w:marBottom w:val="0"/>
                  <w:divBdr>
                    <w:top w:val="none" w:sz="0" w:space="0" w:color="auto"/>
                    <w:left w:val="none" w:sz="0" w:space="0" w:color="auto"/>
                    <w:bottom w:val="none" w:sz="0" w:space="0" w:color="auto"/>
                    <w:right w:val="none" w:sz="0" w:space="0" w:color="auto"/>
                  </w:divBdr>
                  <w:divsChild>
                    <w:div w:id="1213152302">
                      <w:marLeft w:val="0"/>
                      <w:marRight w:val="0"/>
                      <w:marTop w:val="0"/>
                      <w:marBottom w:val="0"/>
                      <w:divBdr>
                        <w:top w:val="none" w:sz="0" w:space="0" w:color="auto"/>
                        <w:left w:val="none" w:sz="0" w:space="0" w:color="auto"/>
                        <w:bottom w:val="none" w:sz="0" w:space="0" w:color="auto"/>
                        <w:right w:val="none" w:sz="0" w:space="0" w:color="auto"/>
                      </w:divBdr>
                      <w:divsChild>
                        <w:div w:id="799348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87135007">
      <w:bodyDiv w:val="1"/>
      <w:marLeft w:val="0"/>
      <w:marRight w:val="0"/>
      <w:marTop w:val="0"/>
      <w:marBottom w:val="0"/>
      <w:divBdr>
        <w:top w:val="none" w:sz="0" w:space="0" w:color="auto"/>
        <w:left w:val="none" w:sz="0" w:space="0" w:color="auto"/>
        <w:bottom w:val="none" w:sz="0" w:space="0" w:color="auto"/>
        <w:right w:val="none" w:sz="0" w:space="0" w:color="auto"/>
      </w:divBdr>
      <w:divsChild>
        <w:div w:id="1557625744">
          <w:marLeft w:val="0"/>
          <w:marRight w:val="0"/>
          <w:marTop w:val="0"/>
          <w:marBottom w:val="0"/>
          <w:divBdr>
            <w:top w:val="none" w:sz="0" w:space="0" w:color="auto"/>
            <w:left w:val="none" w:sz="0" w:space="0" w:color="auto"/>
            <w:bottom w:val="none" w:sz="0" w:space="0" w:color="auto"/>
            <w:right w:val="none" w:sz="0" w:space="0" w:color="auto"/>
          </w:divBdr>
          <w:divsChild>
            <w:div w:id="398286427">
              <w:marLeft w:val="0"/>
              <w:marRight w:val="0"/>
              <w:marTop w:val="0"/>
              <w:marBottom w:val="0"/>
              <w:divBdr>
                <w:top w:val="none" w:sz="0" w:space="0" w:color="auto"/>
                <w:left w:val="none" w:sz="0" w:space="0" w:color="auto"/>
                <w:bottom w:val="none" w:sz="0" w:space="0" w:color="auto"/>
                <w:right w:val="none" w:sz="0" w:space="0" w:color="auto"/>
              </w:divBdr>
              <w:divsChild>
                <w:div w:id="162942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5793914">
      <w:bodyDiv w:val="1"/>
      <w:marLeft w:val="0"/>
      <w:marRight w:val="0"/>
      <w:marTop w:val="0"/>
      <w:marBottom w:val="0"/>
      <w:divBdr>
        <w:top w:val="none" w:sz="0" w:space="0" w:color="auto"/>
        <w:left w:val="none" w:sz="0" w:space="0" w:color="auto"/>
        <w:bottom w:val="none" w:sz="0" w:space="0" w:color="auto"/>
        <w:right w:val="none" w:sz="0" w:space="0" w:color="auto"/>
      </w:divBdr>
    </w:div>
    <w:div w:id="1932884171">
      <w:bodyDiv w:val="1"/>
      <w:marLeft w:val="0"/>
      <w:marRight w:val="0"/>
      <w:marTop w:val="0"/>
      <w:marBottom w:val="0"/>
      <w:divBdr>
        <w:top w:val="none" w:sz="0" w:space="0" w:color="auto"/>
        <w:left w:val="none" w:sz="0" w:space="0" w:color="auto"/>
        <w:bottom w:val="none" w:sz="0" w:space="0" w:color="auto"/>
        <w:right w:val="none" w:sz="0" w:space="0" w:color="auto"/>
      </w:divBdr>
      <w:divsChild>
        <w:div w:id="1933005456">
          <w:marLeft w:val="0"/>
          <w:marRight w:val="0"/>
          <w:marTop w:val="0"/>
          <w:marBottom w:val="0"/>
          <w:divBdr>
            <w:top w:val="none" w:sz="0" w:space="0" w:color="auto"/>
            <w:left w:val="none" w:sz="0" w:space="0" w:color="auto"/>
            <w:bottom w:val="none" w:sz="0" w:space="0" w:color="auto"/>
            <w:right w:val="none" w:sz="0" w:space="0" w:color="auto"/>
          </w:divBdr>
          <w:divsChild>
            <w:div w:id="19863697">
              <w:marLeft w:val="0"/>
              <w:marRight w:val="0"/>
              <w:marTop w:val="0"/>
              <w:marBottom w:val="0"/>
              <w:divBdr>
                <w:top w:val="none" w:sz="0" w:space="0" w:color="auto"/>
                <w:left w:val="none" w:sz="0" w:space="0" w:color="auto"/>
                <w:bottom w:val="none" w:sz="0" w:space="0" w:color="auto"/>
                <w:right w:val="none" w:sz="0" w:space="0" w:color="auto"/>
              </w:divBdr>
              <w:divsChild>
                <w:div w:id="1284538293">
                  <w:marLeft w:val="0"/>
                  <w:marRight w:val="0"/>
                  <w:marTop w:val="0"/>
                  <w:marBottom w:val="0"/>
                  <w:divBdr>
                    <w:top w:val="none" w:sz="0" w:space="0" w:color="auto"/>
                    <w:left w:val="none" w:sz="0" w:space="0" w:color="auto"/>
                    <w:bottom w:val="none" w:sz="0" w:space="0" w:color="auto"/>
                    <w:right w:val="none" w:sz="0" w:space="0" w:color="auto"/>
                  </w:divBdr>
                  <w:divsChild>
                    <w:div w:id="310983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4289501">
      <w:bodyDiv w:val="1"/>
      <w:marLeft w:val="0"/>
      <w:marRight w:val="0"/>
      <w:marTop w:val="0"/>
      <w:marBottom w:val="0"/>
      <w:divBdr>
        <w:top w:val="none" w:sz="0" w:space="0" w:color="auto"/>
        <w:left w:val="none" w:sz="0" w:space="0" w:color="auto"/>
        <w:bottom w:val="none" w:sz="0" w:space="0" w:color="auto"/>
        <w:right w:val="none" w:sz="0" w:space="0" w:color="auto"/>
      </w:divBdr>
    </w:div>
    <w:div w:id="2078282617">
      <w:bodyDiv w:val="1"/>
      <w:marLeft w:val="0"/>
      <w:marRight w:val="0"/>
      <w:marTop w:val="0"/>
      <w:marBottom w:val="0"/>
      <w:divBdr>
        <w:top w:val="none" w:sz="0" w:space="0" w:color="auto"/>
        <w:left w:val="none" w:sz="0" w:space="0" w:color="auto"/>
        <w:bottom w:val="none" w:sz="0" w:space="0" w:color="auto"/>
        <w:right w:val="none" w:sz="0" w:space="0" w:color="auto"/>
      </w:divBdr>
      <w:divsChild>
        <w:div w:id="2048677453">
          <w:marLeft w:val="0"/>
          <w:marRight w:val="0"/>
          <w:marTop w:val="0"/>
          <w:marBottom w:val="0"/>
          <w:divBdr>
            <w:top w:val="none" w:sz="0" w:space="0" w:color="auto"/>
            <w:left w:val="none" w:sz="0" w:space="0" w:color="auto"/>
            <w:bottom w:val="none" w:sz="0" w:space="0" w:color="auto"/>
            <w:right w:val="none" w:sz="0" w:space="0" w:color="auto"/>
          </w:divBdr>
          <w:divsChild>
            <w:div w:id="1141266418">
              <w:marLeft w:val="0"/>
              <w:marRight w:val="0"/>
              <w:marTop w:val="0"/>
              <w:marBottom w:val="0"/>
              <w:divBdr>
                <w:top w:val="none" w:sz="0" w:space="0" w:color="auto"/>
                <w:left w:val="none" w:sz="0" w:space="0" w:color="auto"/>
                <w:bottom w:val="none" w:sz="0" w:space="0" w:color="auto"/>
                <w:right w:val="none" w:sz="0" w:space="0" w:color="auto"/>
              </w:divBdr>
              <w:divsChild>
                <w:div w:id="115368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B45BF8-B13F-4D15-A569-D81A09B162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557</TotalTime>
  <Pages>8</Pages>
  <Words>2531</Words>
  <Characters>13922</Characters>
  <Application>Microsoft Office Word</Application>
  <DocSecurity>0</DocSecurity>
  <Lines>116</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DISPAC</dc:creator>
  <cp:keywords/>
  <dc:description/>
  <cp:lastModifiedBy>Miguel Carmona Varela</cp:lastModifiedBy>
  <cp:revision>16</cp:revision>
  <cp:lastPrinted>2024-11-26T22:04:00Z</cp:lastPrinted>
  <dcterms:created xsi:type="dcterms:W3CDTF">2024-10-16T16:58:00Z</dcterms:created>
  <dcterms:modified xsi:type="dcterms:W3CDTF">2024-11-26T23:20:00Z</dcterms:modified>
</cp:coreProperties>
</file>