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516" w:rsidRDefault="00BF2516">
      <w:pPr>
        <w:widowControl w:val="0"/>
        <w:pBdr>
          <w:top w:val="nil"/>
          <w:left w:val="nil"/>
          <w:bottom w:val="nil"/>
          <w:right w:val="nil"/>
          <w:between w:val="nil"/>
        </w:pBdr>
        <w:jc w:val="left"/>
        <w:rPr>
          <w:rFonts w:ascii="Arial" w:eastAsia="Arial" w:hAnsi="Arial" w:cs="Arial"/>
          <w:color w:val="000000"/>
        </w:rPr>
      </w:pPr>
    </w:p>
    <w:tbl>
      <w:tblPr>
        <w:tblStyle w:val="a"/>
        <w:tblpPr w:leftFromText="142" w:rightFromText="142" w:vertAnchor="text" w:tblpY="1"/>
        <w:tblW w:w="9394"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3130"/>
        <w:gridCol w:w="3130"/>
        <w:gridCol w:w="3134"/>
      </w:tblGrid>
      <w:tr w:rsidR="00BF2516" w:rsidTr="00BF251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394" w:type="dxa"/>
            <w:gridSpan w:val="3"/>
            <w:vAlign w:val="center"/>
          </w:tcPr>
          <w:p w:rsidR="00BF2516" w:rsidRDefault="00B30373">
            <w:pPr>
              <w:jc w:val="center"/>
            </w:pPr>
            <w:bookmarkStart w:id="0" w:name="_heading=h.gjdgxs" w:colFirst="0" w:colLast="0"/>
            <w:bookmarkEnd w:id="0"/>
            <w:r>
              <w:t>CLASIFICACIÓN DE LA INFORMACIÓN</w:t>
            </w:r>
          </w:p>
        </w:tc>
      </w:tr>
      <w:tr w:rsidR="00BF2516" w:rsidTr="00BF251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130" w:type="dxa"/>
            <w:shd w:val="clear" w:color="auto" w:fill="auto"/>
            <w:vAlign w:val="center"/>
          </w:tcPr>
          <w:p w:rsidR="00BF2516" w:rsidRDefault="00B30373">
            <w:r>
              <w:rPr>
                <w:b w:val="0"/>
              </w:rPr>
              <w:t>Pública</w:t>
            </w:r>
            <w:r>
              <w:rPr>
                <w:noProof/>
                <w:lang w:val="es-ES" w:eastAsia="es-ES"/>
              </w:rPr>
              <mc:AlternateContent>
                <mc:Choice Requires="wps">
                  <w:drawing>
                    <wp:anchor distT="0" distB="0" distL="114300" distR="114300" simplePos="0" relativeHeight="251658240" behindDoc="0" locked="0" layoutInCell="1" hidden="0" allowOverlap="1">
                      <wp:simplePos x="0" y="0"/>
                      <wp:positionH relativeFrom="column">
                        <wp:posOffset>1371600</wp:posOffset>
                      </wp:positionH>
                      <wp:positionV relativeFrom="paragraph">
                        <wp:posOffset>0</wp:posOffset>
                      </wp:positionV>
                      <wp:extent cx="268605" cy="260985"/>
                      <wp:effectExtent l="0" t="0" r="0" b="0"/>
                      <wp:wrapNone/>
                      <wp:docPr id="2144863391" name="Rectángulo 2144863391"/>
                      <wp:cNvGraphicFramePr/>
                      <a:graphic xmlns:a="http://schemas.openxmlformats.org/drawingml/2006/main">
                        <a:graphicData uri="http://schemas.microsoft.com/office/word/2010/wordprocessingShape">
                          <wps:wsp>
                            <wps:cNvSpPr/>
                            <wps:spPr>
                              <a:xfrm>
                                <a:off x="5216460" y="3654270"/>
                                <a:ext cx="259080" cy="251460"/>
                              </a:xfrm>
                              <a:prstGeom prst="rect">
                                <a:avLst/>
                              </a:prstGeom>
                              <a:solidFill>
                                <a:schemeClr val="lt1"/>
                              </a:solidFill>
                              <a:ln w="9525" cap="flat" cmpd="sng">
                                <a:solidFill>
                                  <a:srgbClr val="000000"/>
                                </a:solidFill>
                                <a:prstDash val="solid"/>
                                <a:round/>
                                <a:headEnd type="none" w="sm" len="sm"/>
                                <a:tailEnd type="none" w="sm" len="sm"/>
                              </a:ln>
                            </wps:spPr>
                            <wps:txbx>
                              <w:txbxContent>
                                <w:p w:rsidR="00C07C26" w:rsidRDefault="00C07C26">
                                  <w:pPr>
                                    <w:spacing w:line="275" w:lineRule="auto"/>
                                    <w:jc w:val="center"/>
                                    <w:textDirection w:val="btLr"/>
                                  </w:pPr>
                                  <w:r>
                                    <w:rPr>
                                      <w:rFonts w:cs="Calibri"/>
                                      <w:color w:val="000000"/>
                                    </w:rPr>
                                    <w:t>X</w:t>
                                  </w:r>
                                </w:p>
                              </w:txbxContent>
                            </wps:txbx>
                            <wps:bodyPr spcFirstLastPara="1" wrap="square" lIns="91425" tIns="45700" rIns="91425" bIns="45700" anchor="t" anchorCtr="0">
                              <a:noAutofit/>
                            </wps:bodyPr>
                          </wps:wsp>
                        </a:graphicData>
                      </a:graphic>
                    </wp:anchor>
                  </w:drawing>
                </mc:Choice>
                <mc:Fallback>
                  <w:pict>
                    <v:rect id="Rectángulo 2144863391" o:spid="_x0000_s1026" style="position:absolute;left:0;text-align:left;margin-left:108pt;margin-top:0;width:21.15pt;height:2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" fillcolor="white [3201]">
                      <v:stroke startarrowwidth="narrow" startarrowlength="short" endarrowwidth="narrow" endarrowlength="short" joinstyle="round"/>
                      <v:textbox inset="2.53958mm,1.2694mm,2.53958mm,1.2694mm">
                        <w:txbxContent>
                          <w:p w:rsidR="00C07C26" w:rsidRDefault="00C07C26">
                            <w:pPr>
                              <w:spacing w:line="275" w:lineRule="auto"/>
                              <w:jc w:val="center"/>
                              <w:textDirection w:val="btLr"/>
                            </w:pPr>
                            <w:r>
                              <w:rPr>
                                <w:rFonts w:cs="Calibri"/>
                                <w:color w:val="000000"/>
                              </w:rPr>
                              <w:t>X</w:t>
                            </w:r>
                          </w:p>
                        </w:txbxContent>
                      </v:textbox>
                    </v:rect>
                  </w:pict>
                </mc:Fallback>
              </mc:AlternateContent>
            </w:r>
          </w:p>
        </w:tc>
        <w:tc>
          <w:tcPr>
            <w:tcW w:w="3130" w:type="dxa"/>
            <w:shd w:val="clear" w:color="auto" w:fill="auto"/>
            <w:vAlign w:val="center"/>
          </w:tcPr>
          <w:p w:rsidR="00BF2516" w:rsidRDefault="00B30373">
            <w:pPr>
              <w:cnfStyle w:val="000000100000" w:firstRow="0" w:lastRow="0" w:firstColumn="0" w:lastColumn="0" w:oddVBand="0" w:evenVBand="0" w:oddHBand="1" w:evenHBand="0" w:firstRowFirstColumn="0" w:firstRowLastColumn="0" w:lastRowFirstColumn="0" w:lastRowLastColumn="0"/>
            </w:pPr>
            <w:r>
              <w:t>Pública Clasificada</w:t>
            </w:r>
            <w:r>
              <w:rPr>
                <w:noProof/>
                <w:lang w:val="es-ES" w:eastAsia="es-ES"/>
              </w:rPr>
              <mc:AlternateContent>
                <mc:Choice Requires="wps">
                  <w:drawing>
                    <wp:anchor distT="0" distB="0" distL="114300" distR="114300" simplePos="0" relativeHeight="251659264" behindDoc="0" locked="0" layoutInCell="1" hidden="0" allowOverlap="1">
                      <wp:simplePos x="0" y="0"/>
                      <wp:positionH relativeFrom="column">
                        <wp:posOffset>1460500</wp:posOffset>
                      </wp:positionH>
                      <wp:positionV relativeFrom="paragraph">
                        <wp:posOffset>-12699</wp:posOffset>
                      </wp:positionV>
                      <wp:extent cx="268605" cy="260985"/>
                      <wp:effectExtent l="0" t="0" r="0" b="0"/>
                      <wp:wrapNone/>
                      <wp:docPr id="2144863392" name="Rectángulo 2144863392"/>
                      <wp:cNvGraphicFramePr/>
                      <a:graphic xmlns:a="http://schemas.openxmlformats.org/drawingml/2006/main">
                        <a:graphicData uri="http://schemas.microsoft.com/office/word/2010/wordprocessingShape">
                          <wps:wsp>
                            <wps:cNvSpPr/>
                            <wps:spPr>
                              <a:xfrm>
                                <a:off x="5216460" y="3654270"/>
                                <a:ext cx="259080" cy="251460"/>
                              </a:xfrm>
                              <a:prstGeom prst="rect">
                                <a:avLst/>
                              </a:prstGeom>
                              <a:solidFill>
                                <a:schemeClr val="lt1"/>
                              </a:solidFill>
                              <a:ln w="9525" cap="flat" cmpd="sng">
                                <a:solidFill>
                                  <a:srgbClr val="000000"/>
                                </a:solidFill>
                                <a:prstDash val="solid"/>
                                <a:round/>
                                <a:headEnd type="none" w="sm" len="sm"/>
                                <a:tailEnd type="none" w="sm" len="sm"/>
                              </a:ln>
                            </wps:spPr>
                            <wps:txbx>
                              <w:txbxContent>
                                <w:p w:rsidR="00C07C26" w:rsidRDefault="00C07C2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id="Rectángulo 2144863392" o:spid="_x0000_s1027" style="position:absolute;left:0;text-align:left;margin-left:115pt;margin-top:-1pt;width:21.15pt;height:20.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" fillcolor="white [3201]">
                      <v:stroke startarrowwidth="narrow" startarrowlength="short" endarrowwidth="narrow" endarrowlength="short" joinstyle="round"/>
                      <v:textbox inset="2.53958mm,1.2694mm,2.53958mm,1.2694mm">
                        <w:txbxContent>
                          <w:p w:rsidR="00C07C26" w:rsidRDefault="00C07C26">
                            <w:pPr>
                              <w:spacing w:line="275" w:lineRule="auto"/>
                              <w:jc w:val="center"/>
                              <w:textDirection w:val="btLr"/>
                            </w:pPr>
                          </w:p>
                        </w:txbxContent>
                      </v:textbox>
                    </v:rect>
                  </w:pict>
                </mc:Fallback>
              </mc:AlternateContent>
            </w:r>
          </w:p>
        </w:tc>
        <w:tc>
          <w:tcPr>
            <w:tcW w:w="3134" w:type="dxa"/>
            <w:shd w:val="clear" w:color="auto" w:fill="auto"/>
            <w:vAlign w:val="center"/>
          </w:tcPr>
          <w:p w:rsidR="00BF2516" w:rsidRDefault="00B30373">
            <w:pPr>
              <w:cnfStyle w:val="000000100000" w:firstRow="0" w:lastRow="0" w:firstColumn="0" w:lastColumn="0" w:oddVBand="0" w:evenVBand="0" w:oddHBand="1" w:evenHBand="0" w:firstRowFirstColumn="0" w:firstRowLastColumn="0" w:lastRowFirstColumn="0" w:lastRowLastColumn="0"/>
            </w:pPr>
            <w:r>
              <w:t>Pública Reservada</w:t>
            </w:r>
            <w:r>
              <w:rPr>
                <w:noProof/>
                <w:lang w:val="es-ES" w:eastAsia="es-ES"/>
              </w:rPr>
              <mc:AlternateContent>
                <mc:Choice Requires="wps">
                  <w:drawing>
                    <wp:anchor distT="0" distB="0" distL="114300" distR="114300" simplePos="0" relativeHeight="251660288" behindDoc="0" locked="0" layoutInCell="1" hidden="0" allowOverlap="1">
                      <wp:simplePos x="0" y="0"/>
                      <wp:positionH relativeFrom="column">
                        <wp:posOffset>1397000</wp:posOffset>
                      </wp:positionH>
                      <wp:positionV relativeFrom="paragraph">
                        <wp:posOffset>0</wp:posOffset>
                      </wp:positionV>
                      <wp:extent cx="268605" cy="260985"/>
                      <wp:effectExtent l="0" t="0" r="0" b="0"/>
                      <wp:wrapNone/>
                      <wp:docPr id="2144863393" name="Rectángulo 2144863393"/>
                      <wp:cNvGraphicFramePr/>
                      <a:graphic xmlns:a="http://schemas.openxmlformats.org/drawingml/2006/main">
                        <a:graphicData uri="http://schemas.microsoft.com/office/word/2010/wordprocessingShape">
                          <wps:wsp>
                            <wps:cNvSpPr/>
                            <wps:spPr>
                              <a:xfrm>
                                <a:off x="5216460" y="3654270"/>
                                <a:ext cx="259080" cy="251460"/>
                              </a:xfrm>
                              <a:prstGeom prst="rect">
                                <a:avLst/>
                              </a:prstGeom>
                              <a:solidFill>
                                <a:schemeClr val="lt1"/>
                              </a:solidFill>
                              <a:ln w="9525" cap="flat" cmpd="sng">
                                <a:solidFill>
                                  <a:srgbClr val="000000"/>
                                </a:solidFill>
                                <a:prstDash val="solid"/>
                                <a:round/>
                                <a:headEnd type="none" w="sm" len="sm"/>
                                <a:tailEnd type="none" w="sm" len="sm"/>
                              </a:ln>
                            </wps:spPr>
                            <wps:txbx>
                              <w:txbxContent>
                                <w:p w:rsidR="00C07C26" w:rsidRDefault="00C07C2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id="Rectángulo 2144863393" o:spid="_x0000_s1028" style="position:absolute;left:0;text-align:left;margin-left:110pt;margin-top:0;width:21.15pt;height:20.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" fillcolor="white [3201]">
                      <v:stroke startarrowwidth="narrow" startarrowlength="short" endarrowwidth="narrow" endarrowlength="short" joinstyle="round"/>
                      <v:textbox inset="2.53958mm,1.2694mm,2.53958mm,1.2694mm">
                        <w:txbxContent>
                          <w:p w:rsidR="00C07C26" w:rsidRDefault="00C07C26">
                            <w:pPr>
                              <w:spacing w:line="275" w:lineRule="auto"/>
                              <w:jc w:val="center"/>
                              <w:textDirection w:val="btLr"/>
                            </w:pPr>
                          </w:p>
                        </w:txbxContent>
                      </v:textbox>
                    </v:rect>
                  </w:pict>
                </mc:Fallback>
              </mc:AlternateContent>
            </w:r>
          </w:p>
        </w:tc>
      </w:tr>
    </w:tbl>
    <w:p w:rsidR="00BF2516" w:rsidRDefault="00BF2516"/>
    <w:p w:rsidR="00BF2516" w:rsidRDefault="00B30373">
      <w:pPr>
        <w:jc w:val="center"/>
        <w:rPr>
          <w:rFonts w:cs="Calibri"/>
          <w:b/>
          <w:color w:val="000000"/>
        </w:rPr>
      </w:pPr>
      <w:r>
        <w:rPr>
          <w:rFonts w:cs="Calibri"/>
          <w:b/>
          <w:color w:val="000000"/>
        </w:rPr>
        <w:t>INFORME DE SUPERVISIÓN</w:t>
      </w:r>
    </w:p>
    <w:p w:rsidR="00BF2516" w:rsidRDefault="00B30373">
      <w:pPr>
        <w:jc w:val="center"/>
        <w:rPr>
          <w:b/>
        </w:rPr>
      </w:pPr>
      <w:r>
        <w:rPr>
          <w:rFonts w:cs="Calibri"/>
          <w:b/>
          <w:color w:val="000000"/>
        </w:rPr>
        <w:t xml:space="preserve">CONTRATO </w:t>
      </w:r>
      <w:r>
        <w:rPr>
          <w:b/>
        </w:rPr>
        <w:t xml:space="preserve">NRO.CO.PCCNT. </w:t>
      </w:r>
      <w:r w:rsidR="00C07C26" w:rsidRPr="00C07C26">
        <w:rPr>
          <w:b/>
        </w:rPr>
        <w:t>5832936</w:t>
      </w:r>
      <w:r w:rsidR="00CE40A8" w:rsidRPr="00CE40A8">
        <w:rPr>
          <w:b/>
        </w:rPr>
        <w:t xml:space="preserve"> </w:t>
      </w:r>
      <w:r>
        <w:rPr>
          <w:b/>
        </w:rPr>
        <w:t>DEL 2024</w:t>
      </w:r>
    </w:p>
    <w:p w:rsidR="00BF2516" w:rsidRDefault="00BF2516">
      <w:pPr>
        <w:rPr>
          <w:rFonts w:cs="Calibri"/>
          <w:color w:val="000000"/>
        </w:rPr>
      </w:pPr>
    </w:p>
    <w:p w:rsidR="00BF2516" w:rsidRDefault="00B30373">
      <w:pPr>
        <w:pStyle w:val="Ttulo1"/>
        <w:numPr>
          <w:ilvl w:val="0"/>
          <w:numId w:val="2"/>
        </w:numPr>
      </w:pPr>
      <w:r>
        <w:t>ASPECTOS GENERALES</w:t>
      </w:r>
    </w:p>
    <w:p w:rsidR="00BF2516" w:rsidRDefault="00BF2516">
      <w:pPr>
        <w:rPr>
          <w:rFonts w:cs="Calibri"/>
          <w:color w:val="000000"/>
        </w:rPr>
      </w:pPr>
    </w:p>
    <w:tbl>
      <w:tblPr>
        <w:tblStyle w:val="a0"/>
        <w:tblpPr w:leftFromText="141" w:rightFromText="141" w:vertAnchor="text" w:tblpY="86"/>
        <w:tblW w:w="93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00"/>
        <w:gridCol w:w="6090"/>
      </w:tblGrid>
      <w:tr w:rsidR="00BF2516">
        <w:trPr>
          <w:trHeight w:val="230"/>
        </w:trPr>
        <w:tc>
          <w:tcPr>
            <w:tcW w:w="3300" w:type="dxa"/>
            <w:vAlign w:val="center"/>
          </w:tcPr>
          <w:p w:rsidR="00BF2516" w:rsidRDefault="00B30373">
            <w:pPr>
              <w:spacing w:after="96"/>
              <w:rPr>
                <w:rFonts w:cs="Calibri"/>
                <w:b/>
              </w:rPr>
            </w:pPr>
            <w:r>
              <w:rPr>
                <w:rFonts w:cs="Calibri"/>
                <w:b/>
              </w:rPr>
              <w:t>CONTRATANTE</w:t>
            </w:r>
          </w:p>
        </w:tc>
        <w:tc>
          <w:tcPr>
            <w:tcW w:w="6090" w:type="dxa"/>
            <w:vAlign w:val="center"/>
          </w:tcPr>
          <w:p w:rsidR="00BF2516" w:rsidRDefault="00B30373">
            <w:pPr>
              <w:spacing w:line="240" w:lineRule="auto"/>
              <w:rPr>
                <w:color w:val="FF0000"/>
              </w:rPr>
            </w:pPr>
            <w:r>
              <w:rPr>
                <w:sz w:val="17"/>
                <w:szCs w:val="17"/>
                <w:highlight w:val="white"/>
              </w:rPr>
              <w:t>SERVICIO NACIONAL DE APRENDIZAJE SENA, CENTRO DE TECNOLOGÍA DE LA MANUFACTURA AVANZADA CTMA, MEDELLÍN, REGIONAL ANTIOQUIA</w:t>
            </w:r>
          </w:p>
        </w:tc>
      </w:tr>
      <w:tr w:rsidR="00BF2516">
        <w:trPr>
          <w:trHeight w:val="230"/>
        </w:trPr>
        <w:tc>
          <w:tcPr>
            <w:tcW w:w="3300" w:type="dxa"/>
            <w:vAlign w:val="center"/>
          </w:tcPr>
          <w:p w:rsidR="00BF2516" w:rsidRDefault="00B30373">
            <w:pPr>
              <w:spacing w:after="96"/>
              <w:rPr>
                <w:rFonts w:cs="Calibri"/>
                <w:b/>
              </w:rPr>
            </w:pPr>
            <w:r>
              <w:rPr>
                <w:rFonts w:cs="Calibri"/>
                <w:b/>
              </w:rPr>
              <w:t>CONTRATO NRO.</w:t>
            </w:r>
          </w:p>
        </w:tc>
        <w:tc>
          <w:tcPr>
            <w:tcW w:w="6090" w:type="dxa"/>
            <w:vAlign w:val="center"/>
          </w:tcPr>
          <w:p w:rsidR="00BF2516" w:rsidRDefault="002C4E35">
            <w:pPr>
              <w:spacing w:line="240" w:lineRule="auto"/>
              <w:rPr>
                <w:b/>
                <w:color w:val="FF0000"/>
                <w:sz w:val="20"/>
                <w:szCs w:val="20"/>
              </w:rPr>
            </w:pPr>
            <w:r w:rsidRPr="002C4E35">
              <w:rPr>
                <w:b/>
                <w:sz w:val="20"/>
                <w:szCs w:val="20"/>
              </w:rPr>
              <w:t>CO1.PCCNTR.</w:t>
            </w:r>
            <w:r w:rsidR="00CE40A8">
              <w:t xml:space="preserve"> </w:t>
            </w:r>
            <w:r w:rsidR="00C07C26" w:rsidRPr="00C07C26">
              <w:rPr>
                <w:b/>
                <w:sz w:val="20"/>
                <w:szCs w:val="20"/>
              </w:rPr>
              <w:t>5832936</w:t>
            </w:r>
          </w:p>
        </w:tc>
      </w:tr>
      <w:tr w:rsidR="00BF2516">
        <w:trPr>
          <w:trHeight w:val="230"/>
        </w:trPr>
        <w:tc>
          <w:tcPr>
            <w:tcW w:w="3300" w:type="dxa"/>
            <w:vAlign w:val="center"/>
          </w:tcPr>
          <w:p w:rsidR="00BF2516" w:rsidRDefault="00B30373">
            <w:pPr>
              <w:spacing w:after="96"/>
              <w:rPr>
                <w:rFonts w:cs="Calibri"/>
                <w:b/>
              </w:rPr>
            </w:pPr>
            <w:r>
              <w:rPr>
                <w:rFonts w:cs="Calibri"/>
                <w:b/>
              </w:rPr>
              <w:t>FECHA DE SUSCRIPCIÓN</w:t>
            </w:r>
          </w:p>
        </w:tc>
        <w:tc>
          <w:tcPr>
            <w:tcW w:w="6090" w:type="dxa"/>
            <w:vAlign w:val="center"/>
          </w:tcPr>
          <w:p w:rsidR="00BF2516" w:rsidRDefault="00C07C26">
            <w:pPr>
              <w:spacing w:line="240" w:lineRule="auto"/>
              <w:rPr>
                <w:rFonts w:cs="Calibri"/>
                <w:color w:val="FF0000"/>
              </w:rPr>
            </w:pPr>
            <w:r>
              <w:rPr>
                <w:sz w:val="20"/>
                <w:szCs w:val="20"/>
              </w:rPr>
              <w:t>02</w:t>
            </w:r>
            <w:r w:rsidR="00B30373">
              <w:rPr>
                <w:sz w:val="20"/>
                <w:szCs w:val="20"/>
              </w:rPr>
              <w:t xml:space="preserve"> de febrero de 2024</w:t>
            </w:r>
          </w:p>
        </w:tc>
      </w:tr>
      <w:tr w:rsidR="00BF2516">
        <w:trPr>
          <w:trHeight w:val="230"/>
        </w:trPr>
        <w:tc>
          <w:tcPr>
            <w:tcW w:w="3300" w:type="dxa"/>
            <w:vAlign w:val="center"/>
          </w:tcPr>
          <w:p w:rsidR="00BF2516" w:rsidRDefault="00B30373">
            <w:pPr>
              <w:spacing w:after="96"/>
              <w:rPr>
                <w:rFonts w:cs="Calibri"/>
                <w:b/>
              </w:rPr>
            </w:pPr>
            <w:r>
              <w:rPr>
                <w:rFonts w:cs="Calibri"/>
                <w:b/>
              </w:rPr>
              <w:t>OBJETO</w:t>
            </w:r>
          </w:p>
        </w:tc>
        <w:tc>
          <w:tcPr>
            <w:tcW w:w="6090" w:type="dxa"/>
            <w:vAlign w:val="center"/>
          </w:tcPr>
          <w:p w:rsidR="00BF2516" w:rsidRDefault="00B30373">
            <w:pPr>
              <w:spacing w:line="240" w:lineRule="auto"/>
              <w:rPr>
                <w:sz w:val="20"/>
                <w:szCs w:val="20"/>
              </w:rPr>
            </w:pPr>
            <w:r>
              <w:rPr>
                <w:rFonts w:ascii="Arial" w:eastAsia="Arial" w:hAnsi="Arial" w:cs="Arial"/>
                <w:sz w:val="18"/>
                <w:szCs w:val="18"/>
                <w:highlight w:val="white"/>
              </w:rPr>
              <w:t>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BF2516">
        <w:trPr>
          <w:trHeight w:val="230"/>
        </w:trPr>
        <w:tc>
          <w:tcPr>
            <w:tcW w:w="3300" w:type="dxa"/>
            <w:vAlign w:val="center"/>
          </w:tcPr>
          <w:p w:rsidR="00BF2516" w:rsidRDefault="00B30373">
            <w:pPr>
              <w:spacing w:after="96"/>
              <w:rPr>
                <w:rFonts w:cs="Calibri"/>
                <w:b/>
              </w:rPr>
            </w:pPr>
            <w:r>
              <w:rPr>
                <w:rFonts w:cs="Calibri"/>
                <w:b/>
              </w:rPr>
              <w:t>CONTRATISTA</w:t>
            </w:r>
          </w:p>
        </w:tc>
        <w:tc>
          <w:tcPr>
            <w:tcW w:w="6090" w:type="dxa"/>
            <w:vAlign w:val="center"/>
          </w:tcPr>
          <w:p w:rsidR="00BF2516" w:rsidRDefault="00C07C26">
            <w:pPr>
              <w:spacing w:line="240" w:lineRule="auto"/>
              <w:rPr>
                <w:b/>
                <w:color w:val="FF0000"/>
                <w:sz w:val="20"/>
                <w:szCs w:val="20"/>
              </w:rPr>
            </w:pPr>
            <w:r w:rsidRPr="00C07C26">
              <w:rPr>
                <w:sz w:val="20"/>
                <w:szCs w:val="20"/>
              </w:rPr>
              <w:t>ALEJANDRO SÁNCHEZ NARANJO</w:t>
            </w:r>
          </w:p>
        </w:tc>
      </w:tr>
      <w:tr w:rsidR="00BF2516">
        <w:trPr>
          <w:trHeight w:val="230"/>
        </w:trPr>
        <w:tc>
          <w:tcPr>
            <w:tcW w:w="3300" w:type="dxa"/>
            <w:vAlign w:val="center"/>
          </w:tcPr>
          <w:p w:rsidR="00BF2516" w:rsidRDefault="00B30373">
            <w:pPr>
              <w:spacing w:after="96"/>
              <w:rPr>
                <w:rFonts w:cs="Calibri"/>
                <w:b/>
              </w:rPr>
            </w:pPr>
            <w:r>
              <w:rPr>
                <w:rFonts w:cs="Calibri"/>
                <w:b/>
              </w:rPr>
              <w:t>CC o NIT</w:t>
            </w:r>
          </w:p>
        </w:tc>
        <w:tc>
          <w:tcPr>
            <w:tcW w:w="6090" w:type="dxa"/>
            <w:vAlign w:val="center"/>
          </w:tcPr>
          <w:p w:rsidR="00BF2516" w:rsidRPr="00CE40A8" w:rsidRDefault="00C07C26" w:rsidP="00CE40A8">
            <w:pPr>
              <w:rPr>
                <w:rFonts w:cs="Calibri"/>
                <w:color w:val="000000"/>
                <w:lang w:eastAsia="es-ES"/>
              </w:rPr>
            </w:pPr>
            <w:r w:rsidRPr="00C07C26">
              <w:rPr>
                <w:rFonts w:cs="Calibri"/>
                <w:color w:val="000000"/>
              </w:rPr>
              <w:t>1017130107</w:t>
            </w:r>
          </w:p>
        </w:tc>
      </w:tr>
      <w:tr w:rsidR="00BF2516">
        <w:trPr>
          <w:trHeight w:val="230"/>
        </w:trPr>
        <w:tc>
          <w:tcPr>
            <w:tcW w:w="3300" w:type="dxa"/>
            <w:vAlign w:val="center"/>
          </w:tcPr>
          <w:p w:rsidR="00BF2516" w:rsidRDefault="00B30373">
            <w:pPr>
              <w:spacing w:after="96"/>
              <w:rPr>
                <w:rFonts w:cs="Calibri"/>
                <w:b/>
              </w:rPr>
            </w:pPr>
            <w:r>
              <w:rPr>
                <w:rFonts w:cs="Calibri"/>
                <w:b/>
              </w:rPr>
              <w:t>LUGAR DE EJECUCIÓN</w:t>
            </w:r>
          </w:p>
        </w:tc>
        <w:tc>
          <w:tcPr>
            <w:tcW w:w="6090" w:type="dxa"/>
            <w:vAlign w:val="center"/>
          </w:tcPr>
          <w:p w:rsidR="00BF2516" w:rsidRDefault="00B30373">
            <w:pPr>
              <w:spacing w:line="240" w:lineRule="auto"/>
              <w:rPr>
                <w:rFonts w:cs="Calibri"/>
                <w:color w:val="FF0000"/>
              </w:rPr>
            </w:pPr>
            <w:r>
              <w:rPr>
                <w:sz w:val="20"/>
                <w:szCs w:val="20"/>
              </w:rPr>
              <w:t>Medellín</w:t>
            </w:r>
          </w:p>
        </w:tc>
      </w:tr>
      <w:tr w:rsidR="00BF2516">
        <w:trPr>
          <w:trHeight w:val="230"/>
        </w:trPr>
        <w:tc>
          <w:tcPr>
            <w:tcW w:w="3300" w:type="dxa"/>
            <w:vAlign w:val="center"/>
          </w:tcPr>
          <w:p w:rsidR="00BF2516" w:rsidRDefault="00B30373">
            <w:pPr>
              <w:spacing w:after="96"/>
              <w:rPr>
                <w:rFonts w:cs="Calibri"/>
                <w:b/>
              </w:rPr>
            </w:pPr>
            <w:r>
              <w:rPr>
                <w:rFonts w:cs="Calibri"/>
                <w:b/>
              </w:rPr>
              <w:t>FECHA DE INICIO</w:t>
            </w:r>
          </w:p>
        </w:tc>
        <w:tc>
          <w:tcPr>
            <w:tcW w:w="6090" w:type="dxa"/>
            <w:vAlign w:val="center"/>
          </w:tcPr>
          <w:p w:rsidR="00BF2516" w:rsidRPr="00C07C26" w:rsidRDefault="00C07C26">
            <w:pPr>
              <w:spacing w:line="240" w:lineRule="auto"/>
              <w:rPr>
                <w:sz w:val="20"/>
                <w:szCs w:val="20"/>
              </w:rPr>
            </w:pPr>
            <w:r>
              <w:rPr>
                <w:sz w:val="20"/>
                <w:szCs w:val="20"/>
              </w:rPr>
              <w:t>02</w:t>
            </w:r>
            <w:r w:rsidR="00B30373">
              <w:rPr>
                <w:sz w:val="20"/>
                <w:szCs w:val="20"/>
              </w:rPr>
              <w:t xml:space="preserve"> de febrero de 2024</w:t>
            </w:r>
          </w:p>
        </w:tc>
      </w:tr>
      <w:tr w:rsidR="00BF2516">
        <w:trPr>
          <w:trHeight w:val="230"/>
        </w:trPr>
        <w:tc>
          <w:tcPr>
            <w:tcW w:w="3300" w:type="dxa"/>
            <w:vAlign w:val="center"/>
          </w:tcPr>
          <w:p w:rsidR="00BF2516" w:rsidRDefault="00B30373">
            <w:pPr>
              <w:spacing w:after="96"/>
              <w:rPr>
                <w:rFonts w:cs="Calibri"/>
                <w:b/>
              </w:rPr>
            </w:pPr>
            <w:r>
              <w:rPr>
                <w:rFonts w:cs="Calibri"/>
                <w:b/>
              </w:rPr>
              <w:t>PLAZO INICIAL DEL CONTRATO</w:t>
            </w:r>
            <w:r>
              <w:rPr>
                <w:rFonts w:cs="Calibri"/>
                <w:b/>
              </w:rPr>
              <w:tab/>
            </w:r>
          </w:p>
        </w:tc>
        <w:tc>
          <w:tcPr>
            <w:tcW w:w="6090" w:type="dxa"/>
            <w:vAlign w:val="center"/>
          </w:tcPr>
          <w:p w:rsidR="00BF2516" w:rsidRDefault="00B30373">
            <w:pPr>
              <w:spacing w:line="240" w:lineRule="auto"/>
              <w:rPr>
                <w:sz w:val="20"/>
                <w:szCs w:val="20"/>
              </w:rPr>
            </w:pPr>
            <w:r>
              <w:rPr>
                <w:sz w:val="20"/>
                <w:szCs w:val="20"/>
              </w:rPr>
              <w:t>11 meses</w:t>
            </w:r>
          </w:p>
        </w:tc>
      </w:tr>
      <w:tr w:rsidR="00BF2516">
        <w:trPr>
          <w:trHeight w:val="230"/>
        </w:trPr>
        <w:tc>
          <w:tcPr>
            <w:tcW w:w="3300" w:type="dxa"/>
            <w:vAlign w:val="center"/>
          </w:tcPr>
          <w:p w:rsidR="00BF2516" w:rsidRDefault="00B30373">
            <w:pPr>
              <w:spacing w:after="96"/>
              <w:rPr>
                <w:rFonts w:cs="Calibri"/>
                <w:b/>
              </w:rPr>
            </w:pPr>
            <w:r>
              <w:rPr>
                <w:rFonts w:cs="Calibri"/>
                <w:b/>
              </w:rPr>
              <w:t>VALOR INICIAL DEL CONTRATO</w:t>
            </w:r>
          </w:p>
        </w:tc>
        <w:tc>
          <w:tcPr>
            <w:tcW w:w="6090" w:type="dxa"/>
            <w:vAlign w:val="center"/>
          </w:tcPr>
          <w:p w:rsidR="00BF2516" w:rsidRDefault="002C4E35">
            <w:pPr>
              <w:spacing w:line="240" w:lineRule="auto"/>
              <w:rPr>
                <w:sz w:val="20"/>
                <w:szCs w:val="20"/>
              </w:rPr>
            </w:pPr>
            <w:r>
              <w:rPr>
                <w:sz w:val="20"/>
                <w:szCs w:val="20"/>
              </w:rPr>
              <w:t>$</w:t>
            </w:r>
            <w:r w:rsidR="00C07C26" w:rsidRPr="00C07C26">
              <w:rPr>
                <w:sz w:val="20"/>
                <w:szCs w:val="20"/>
              </w:rPr>
              <w:t>46.590.520</w:t>
            </w:r>
          </w:p>
        </w:tc>
      </w:tr>
      <w:tr w:rsidR="00BF2516">
        <w:trPr>
          <w:trHeight w:val="230"/>
        </w:trPr>
        <w:tc>
          <w:tcPr>
            <w:tcW w:w="3300" w:type="dxa"/>
            <w:vAlign w:val="center"/>
          </w:tcPr>
          <w:p w:rsidR="00BF2516" w:rsidRDefault="00B30373">
            <w:pPr>
              <w:spacing w:after="96"/>
              <w:rPr>
                <w:rFonts w:cs="Calibri"/>
                <w:b/>
              </w:rPr>
            </w:pPr>
            <w:r>
              <w:rPr>
                <w:rFonts w:cs="Calibri"/>
                <w:b/>
              </w:rPr>
              <w:t>PRÓRROGA NRO.</w:t>
            </w:r>
            <w:r>
              <w:rPr>
                <w:rFonts w:cs="Calibri"/>
                <w:color w:val="E36C09"/>
              </w:rPr>
              <w:t xml:space="preserve"> </w:t>
            </w:r>
          </w:p>
        </w:tc>
        <w:tc>
          <w:tcPr>
            <w:tcW w:w="6090" w:type="dxa"/>
            <w:vAlign w:val="center"/>
          </w:tcPr>
          <w:p w:rsidR="00BF2516" w:rsidRDefault="00B30373">
            <w:pPr>
              <w:spacing w:line="240" w:lineRule="auto"/>
              <w:rPr>
                <w:rFonts w:cs="Calibri"/>
                <w:color w:val="FF0000"/>
              </w:rPr>
            </w:pPr>
            <w:r>
              <w:rPr>
                <w:b/>
                <w:sz w:val="20"/>
                <w:szCs w:val="20"/>
              </w:rPr>
              <w:t>No aplica</w:t>
            </w:r>
          </w:p>
        </w:tc>
      </w:tr>
      <w:tr w:rsidR="00BF2516">
        <w:trPr>
          <w:trHeight w:val="230"/>
        </w:trPr>
        <w:tc>
          <w:tcPr>
            <w:tcW w:w="3300" w:type="dxa"/>
            <w:vAlign w:val="center"/>
          </w:tcPr>
          <w:p w:rsidR="00BF2516" w:rsidRDefault="00B30373">
            <w:pPr>
              <w:spacing w:after="96"/>
              <w:rPr>
                <w:rFonts w:cs="Calibri"/>
                <w:b/>
              </w:rPr>
            </w:pPr>
            <w:r>
              <w:rPr>
                <w:rFonts w:cs="Calibri"/>
                <w:b/>
              </w:rPr>
              <w:t>FECHA DE TERMINACIÓN</w:t>
            </w:r>
          </w:p>
        </w:tc>
        <w:tc>
          <w:tcPr>
            <w:tcW w:w="6090" w:type="dxa"/>
            <w:vAlign w:val="center"/>
          </w:tcPr>
          <w:p w:rsidR="00BF2516" w:rsidRDefault="00C07C26">
            <w:pPr>
              <w:spacing w:line="240" w:lineRule="auto"/>
              <w:rPr>
                <w:sz w:val="20"/>
                <w:szCs w:val="20"/>
              </w:rPr>
            </w:pPr>
            <w:r>
              <w:rPr>
                <w:sz w:val="20"/>
                <w:szCs w:val="20"/>
              </w:rPr>
              <w:t>14</w:t>
            </w:r>
            <w:r w:rsidR="00B30373">
              <w:rPr>
                <w:sz w:val="20"/>
                <w:szCs w:val="20"/>
              </w:rPr>
              <w:t xml:space="preserve"> de diciembre de 2024</w:t>
            </w:r>
          </w:p>
        </w:tc>
      </w:tr>
      <w:tr w:rsidR="00BF2516">
        <w:trPr>
          <w:trHeight w:val="230"/>
        </w:trPr>
        <w:tc>
          <w:tcPr>
            <w:tcW w:w="3300" w:type="dxa"/>
            <w:vAlign w:val="center"/>
          </w:tcPr>
          <w:p w:rsidR="00BF2516" w:rsidRDefault="00B30373">
            <w:pPr>
              <w:spacing w:after="96"/>
              <w:rPr>
                <w:rFonts w:cs="Calibri"/>
                <w:b/>
              </w:rPr>
            </w:pPr>
            <w:r>
              <w:rPr>
                <w:rFonts w:cs="Calibri"/>
                <w:b/>
              </w:rPr>
              <w:t xml:space="preserve">ADICIÓN NRO. </w:t>
            </w:r>
            <w:r>
              <w:rPr>
                <w:rFonts w:cs="Calibri"/>
                <w:color w:val="FF0000"/>
              </w:rPr>
              <w:t>[Incluya el número de la adición que lleva el contrato]</w:t>
            </w:r>
          </w:p>
        </w:tc>
        <w:tc>
          <w:tcPr>
            <w:tcW w:w="6090" w:type="dxa"/>
            <w:vAlign w:val="center"/>
          </w:tcPr>
          <w:p w:rsidR="00BF2516" w:rsidRDefault="00B30373">
            <w:pPr>
              <w:spacing w:line="240" w:lineRule="auto"/>
              <w:rPr>
                <w:rFonts w:cs="Calibri"/>
                <w:color w:val="FF0000"/>
              </w:rPr>
            </w:pPr>
            <w:r>
              <w:rPr>
                <w:b/>
                <w:sz w:val="20"/>
                <w:szCs w:val="20"/>
              </w:rPr>
              <w:t>No aplica</w:t>
            </w:r>
          </w:p>
        </w:tc>
      </w:tr>
      <w:tr w:rsidR="00BF2516">
        <w:trPr>
          <w:trHeight w:val="230"/>
        </w:trPr>
        <w:tc>
          <w:tcPr>
            <w:tcW w:w="3300" w:type="dxa"/>
            <w:vAlign w:val="center"/>
          </w:tcPr>
          <w:p w:rsidR="00BF2516" w:rsidRDefault="00B30373">
            <w:pPr>
              <w:spacing w:after="96"/>
              <w:rPr>
                <w:rFonts w:cs="Calibri"/>
                <w:b/>
              </w:rPr>
            </w:pPr>
            <w:r>
              <w:rPr>
                <w:rFonts w:cs="Calibri"/>
                <w:b/>
              </w:rPr>
              <w:t>VALOR ACTUAL DEL CONTRATO</w:t>
            </w:r>
          </w:p>
        </w:tc>
        <w:tc>
          <w:tcPr>
            <w:tcW w:w="6090" w:type="dxa"/>
            <w:vAlign w:val="center"/>
          </w:tcPr>
          <w:p w:rsidR="00BF2516" w:rsidRDefault="00B30373">
            <w:pPr>
              <w:spacing w:line="240" w:lineRule="auto"/>
              <w:rPr>
                <w:rFonts w:cs="Calibri"/>
                <w:color w:val="FF0000"/>
              </w:rPr>
            </w:pPr>
            <w:r>
              <w:rPr>
                <w:rFonts w:ascii="Arial" w:eastAsia="Arial" w:hAnsi="Arial" w:cs="Arial"/>
                <w:b/>
                <w:sz w:val="17"/>
                <w:szCs w:val="17"/>
                <w:highlight w:val="white"/>
              </w:rPr>
              <w:t>$</w:t>
            </w:r>
            <w:r w:rsidR="0003127F">
              <w:t xml:space="preserve"> </w:t>
            </w:r>
            <w:r w:rsidR="00C07C26" w:rsidRPr="00C07C26">
              <w:rPr>
                <w:rFonts w:ascii="Arial" w:eastAsia="Arial" w:hAnsi="Arial" w:cs="Arial"/>
                <w:b/>
                <w:sz w:val="18"/>
                <w:szCs w:val="18"/>
              </w:rPr>
              <w:t>46.590.520</w:t>
            </w:r>
          </w:p>
        </w:tc>
      </w:tr>
      <w:tr w:rsidR="00BF2516">
        <w:trPr>
          <w:trHeight w:val="230"/>
        </w:trPr>
        <w:tc>
          <w:tcPr>
            <w:tcW w:w="3300" w:type="dxa"/>
            <w:vAlign w:val="center"/>
          </w:tcPr>
          <w:p w:rsidR="00BF2516" w:rsidRDefault="00B30373">
            <w:pPr>
              <w:spacing w:after="96"/>
              <w:rPr>
                <w:rFonts w:cs="Calibri"/>
                <w:b/>
              </w:rPr>
            </w:pPr>
            <w:r>
              <w:rPr>
                <w:rFonts w:cs="Calibri"/>
                <w:b/>
              </w:rPr>
              <w:t>FORMA DE PAGO</w:t>
            </w:r>
          </w:p>
        </w:tc>
        <w:tc>
          <w:tcPr>
            <w:tcW w:w="6090" w:type="dxa"/>
            <w:vAlign w:val="center"/>
          </w:tcPr>
          <w:p w:rsidR="00BF2516" w:rsidRDefault="00B30373">
            <w:pPr>
              <w:spacing w:line="240" w:lineRule="auto"/>
              <w:rPr>
                <w:rFonts w:cs="Calibri"/>
                <w:b/>
                <w:color w:val="FF0000"/>
              </w:rPr>
            </w:pPr>
            <w:r>
              <w:rPr>
                <w:sz w:val="20"/>
                <w:szCs w:val="20"/>
              </w:rPr>
              <w:t>Mensual vencido.</w:t>
            </w:r>
          </w:p>
        </w:tc>
      </w:tr>
      <w:tr w:rsidR="00BF2516">
        <w:trPr>
          <w:trHeight w:val="230"/>
        </w:trPr>
        <w:tc>
          <w:tcPr>
            <w:tcW w:w="3300" w:type="dxa"/>
            <w:vAlign w:val="center"/>
          </w:tcPr>
          <w:p w:rsidR="00BF2516" w:rsidRDefault="00B30373">
            <w:pPr>
              <w:spacing w:after="96"/>
              <w:rPr>
                <w:rFonts w:cs="Calibri"/>
                <w:b/>
              </w:rPr>
            </w:pPr>
            <w:r>
              <w:rPr>
                <w:rFonts w:cs="Calibri"/>
                <w:b/>
              </w:rPr>
              <w:t>INFORME DE SUPERVISIÓN NRO.</w:t>
            </w:r>
          </w:p>
        </w:tc>
        <w:tc>
          <w:tcPr>
            <w:tcW w:w="6090" w:type="dxa"/>
            <w:vAlign w:val="center"/>
          </w:tcPr>
          <w:p w:rsidR="00BF2516" w:rsidRDefault="002C4E35">
            <w:pPr>
              <w:spacing w:line="240" w:lineRule="auto"/>
              <w:rPr>
                <w:b/>
                <w:color w:val="FF0000"/>
                <w:sz w:val="20"/>
                <w:szCs w:val="20"/>
              </w:rPr>
            </w:pPr>
            <w:r w:rsidRPr="002C4E35">
              <w:rPr>
                <w:b/>
                <w:sz w:val="20"/>
                <w:szCs w:val="20"/>
              </w:rPr>
              <w:t>CO1.PCCNTR.</w:t>
            </w:r>
            <w:r w:rsidR="00CE40A8">
              <w:t xml:space="preserve"> </w:t>
            </w:r>
            <w:r w:rsidR="00C07C26" w:rsidRPr="00C07C26">
              <w:rPr>
                <w:b/>
                <w:sz w:val="20"/>
                <w:szCs w:val="20"/>
              </w:rPr>
              <w:t>5832936</w:t>
            </w:r>
          </w:p>
        </w:tc>
      </w:tr>
      <w:tr w:rsidR="00BF2516">
        <w:trPr>
          <w:trHeight w:val="230"/>
        </w:trPr>
        <w:tc>
          <w:tcPr>
            <w:tcW w:w="3300" w:type="dxa"/>
            <w:vAlign w:val="center"/>
          </w:tcPr>
          <w:p w:rsidR="00BF2516" w:rsidRDefault="00B30373">
            <w:pPr>
              <w:spacing w:after="96"/>
              <w:rPr>
                <w:rFonts w:cs="Calibri"/>
                <w:b/>
              </w:rPr>
            </w:pPr>
            <w:r>
              <w:rPr>
                <w:rFonts w:cs="Calibri"/>
                <w:b/>
              </w:rPr>
              <w:t>PERIODO DEL INFORME</w:t>
            </w:r>
          </w:p>
        </w:tc>
        <w:tc>
          <w:tcPr>
            <w:tcW w:w="6090" w:type="dxa"/>
            <w:vAlign w:val="center"/>
          </w:tcPr>
          <w:p w:rsidR="00BF2516" w:rsidRDefault="00B30373">
            <w:pPr>
              <w:spacing w:after="96"/>
              <w:rPr>
                <w:rFonts w:cs="Calibri"/>
                <w:color w:val="E36C09"/>
              </w:rPr>
            </w:pPr>
            <w:r>
              <w:rPr>
                <w:rFonts w:cs="Calibri"/>
              </w:rPr>
              <w:t>Desde el</w:t>
            </w:r>
            <w:r w:rsidR="00C07C26">
              <w:t xml:space="preserve"> 02 de febrero hasta el 14</w:t>
            </w:r>
            <w:r>
              <w:t xml:space="preserve"> de diciembre.</w:t>
            </w:r>
          </w:p>
        </w:tc>
      </w:tr>
    </w:tbl>
    <w:p w:rsidR="00BF2516" w:rsidRDefault="00BF2516">
      <w:pPr>
        <w:rPr>
          <w:rFonts w:cs="Calibri"/>
          <w:color w:val="000000"/>
        </w:rPr>
      </w:pPr>
    </w:p>
    <w:p w:rsidR="00BF2516" w:rsidRDefault="00B30373">
      <w:pPr>
        <w:pStyle w:val="Ttulo1"/>
        <w:numPr>
          <w:ilvl w:val="0"/>
          <w:numId w:val="2"/>
        </w:numPr>
      </w:pPr>
      <w:r>
        <w:t>EJECUCIÓN CONTRACTUAL</w:t>
      </w:r>
    </w:p>
    <w:tbl>
      <w:tblPr>
        <w:tblStyle w:val="a1"/>
        <w:tblW w:w="9405"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534"/>
        <w:gridCol w:w="2736"/>
        <w:gridCol w:w="3135"/>
      </w:tblGrid>
      <w:tr w:rsidR="00BF2516">
        <w:trPr>
          <w:tblHeader/>
        </w:trPr>
        <w:tc>
          <w:tcPr>
            <w:tcW w:w="3534" w:type="dxa"/>
            <w:shd w:val="clear" w:color="auto" w:fill="D9D9D9"/>
            <w:vAlign w:val="center"/>
          </w:tcPr>
          <w:p w:rsidR="00BF2516" w:rsidRDefault="00B30373">
            <w:pPr>
              <w:jc w:val="center"/>
              <w:rPr>
                <w:rFonts w:cs="Calibri"/>
                <w:b/>
                <w:color w:val="000000"/>
              </w:rPr>
            </w:pPr>
            <w:r>
              <w:rPr>
                <w:rFonts w:cs="Calibri"/>
                <w:b/>
                <w:color w:val="000000"/>
              </w:rPr>
              <w:lastRenderedPageBreak/>
              <w:t>OBLIGACIONES</w:t>
            </w:r>
          </w:p>
          <w:p w:rsidR="00BF2516" w:rsidRDefault="00B30373">
            <w:pPr>
              <w:jc w:val="center"/>
              <w:rPr>
                <w:rFonts w:cs="Calibri"/>
                <w:b/>
                <w:color w:val="000000"/>
              </w:rPr>
            </w:pPr>
            <w:r>
              <w:rPr>
                <w:rFonts w:cs="Calibri"/>
                <w:b/>
                <w:color w:val="FF0000"/>
              </w:rPr>
              <w:t>[Relacionar cada una de las obligaciones específicas]</w:t>
            </w:r>
          </w:p>
        </w:tc>
        <w:tc>
          <w:tcPr>
            <w:tcW w:w="2736" w:type="dxa"/>
            <w:shd w:val="clear" w:color="auto" w:fill="D9D9D9"/>
            <w:vAlign w:val="center"/>
          </w:tcPr>
          <w:p w:rsidR="00BF2516" w:rsidRDefault="00B30373">
            <w:pPr>
              <w:jc w:val="center"/>
              <w:rPr>
                <w:rFonts w:cs="Calibri"/>
                <w:b/>
                <w:color w:val="000000"/>
              </w:rPr>
            </w:pPr>
            <w:r>
              <w:rPr>
                <w:rFonts w:cs="Calibri"/>
                <w:b/>
                <w:color w:val="000000"/>
              </w:rPr>
              <w:t>ACTIVIDADES REALIZADAS</w:t>
            </w:r>
          </w:p>
          <w:p w:rsidR="00BF2516" w:rsidRDefault="00B30373">
            <w:pPr>
              <w:jc w:val="center"/>
              <w:rPr>
                <w:rFonts w:cs="Calibri"/>
                <w:b/>
                <w:color w:val="000000"/>
              </w:rPr>
            </w:pPr>
            <w:r>
              <w:rPr>
                <w:rFonts w:cs="Calibri"/>
                <w:color w:val="FF0000"/>
              </w:rPr>
              <w:t>[Descripción cuantitativa y cualitativa de las actividades desarrolladas para cumplir la obligación contractual]</w:t>
            </w:r>
          </w:p>
        </w:tc>
        <w:tc>
          <w:tcPr>
            <w:tcW w:w="3135" w:type="dxa"/>
            <w:shd w:val="clear" w:color="auto" w:fill="D9D9D9"/>
            <w:vAlign w:val="center"/>
          </w:tcPr>
          <w:p w:rsidR="00BF2516" w:rsidRDefault="00B30373">
            <w:pPr>
              <w:jc w:val="center"/>
              <w:rPr>
                <w:rFonts w:cs="Calibri"/>
                <w:b/>
                <w:color w:val="000000"/>
              </w:rPr>
            </w:pPr>
            <w:r>
              <w:rPr>
                <w:rFonts w:cs="Calibri"/>
                <w:b/>
                <w:color w:val="000000"/>
              </w:rPr>
              <w:t>PRODUCTO O EVIDENCIA</w:t>
            </w:r>
          </w:p>
          <w:p w:rsidR="00BF2516" w:rsidRDefault="00B30373">
            <w:pPr>
              <w:jc w:val="center"/>
              <w:rPr>
                <w:rFonts w:cs="Calibri"/>
                <w:b/>
                <w:color w:val="000000"/>
              </w:rPr>
            </w:pPr>
            <w:r>
              <w:rPr>
                <w:rFonts w:cs="Calibri"/>
                <w:color w:val="FF0000"/>
              </w:rPr>
              <w:t>[Referir la ubicación de los soportes de las actividades desarrolladas para cumplir cada obligación específica durante el periodo del informe]</w:t>
            </w:r>
          </w:p>
        </w:tc>
      </w:tr>
      <w:tr w:rsidR="00BF2516">
        <w:trPr>
          <w:tblHeader/>
        </w:trPr>
        <w:tc>
          <w:tcPr>
            <w:tcW w:w="3534" w:type="dxa"/>
            <w:vAlign w:val="center"/>
          </w:tcPr>
          <w:p w:rsidR="00BF2516" w:rsidRDefault="00B30373">
            <w:pPr>
              <w:rPr>
                <w:rFonts w:cs="Calibri"/>
                <w:b/>
                <w:color w:val="000000"/>
              </w:rPr>
            </w:pPr>
            <w:r>
              <w:rPr>
                <w:rFonts w:cs="Calibri"/>
                <w:b/>
                <w:color w:val="000000"/>
              </w:rPr>
              <w:t>1. Cumplir con la carga académica de la formación titulada y complementaria asignada por la coordinación, acorde con el diseño curricular con puntualidad.</w:t>
            </w:r>
          </w:p>
        </w:tc>
        <w:tc>
          <w:tcPr>
            <w:tcW w:w="2736" w:type="dxa"/>
            <w:vAlign w:val="center"/>
          </w:tcPr>
          <w:p w:rsidR="00BF2516" w:rsidRDefault="00B30373">
            <w:pPr>
              <w:rPr>
                <w:rFonts w:cs="Calibri"/>
                <w:color w:val="000000"/>
              </w:rPr>
            </w:pPr>
            <w:r>
              <w:rPr>
                <w:rFonts w:cs="Calibri"/>
                <w:color w:val="000000"/>
              </w:rPr>
              <w:t>Ejecución de formación profesional para el trimestre con</w:t>
            </w:r>
          </w:p>
          <w:p w:rsidR="00BF2516" w:rsidRDefault="00B30373">
            <w:pPr>
              <w:rPr>
                <w:rFonts w:cs="Calibri"/>
                <w:color w:val="000000"/>
              </w:rPr>
            </w:pPr>
            <w:r>
              <w:rPr>
                <w:rFonts w:cs="Calibri"/>
                <w:color w:val="000000"/>
              </w:rPr>
              <w:t>las fichas asignadas.</w:t>
            </w:r>
          </w:p>
        </w:tc>
        <w:tc>
          <w:tcPr>
            <w:tcW w:w="3135" w:type="dxa"/>
            <w:vAlign w:val="center"/>
          </w:tcPr>
          <w:p w:rsidR="00BF2516" w:rsidRDefault="00B30373">
            <w:pPr>
              <w:rPr>
                <w:rFonts w:cs="Calibri"/>
                <w:color w:val="000000"/>
              </w:rPr>
            </w:pPr>
            <w:r>
              <w:rPr>
                <w:rFonts w:cs="Calibri"/>
                <w:color w:val="000000"/>
              </w:rPr>
              <w:t>Se puede evidenciar según la plataforma de Sofía plus</w:t>
            </w:r>
          </w:p>
          <w:p w:rsidR="00BF2516" w:rsidRDefault="00B30373">
            <w:pPr>
              <w:rPr>
                <w:rFonts w:cs="Calibri"/>
                <w:color w:val="000000"/>
              </w:rPr>
            </w:pPr>
            <w:r>
              <w:rPr>
                <w:rFonts w:cs="Calibri"/>
                <w:color w:val="000000"/>
              </w:rPr>
              <w:t>(http://www.senasofiapl us.edu.co)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2.Participar, apoyar, implementar y acompañar en actividades programadas por las redes de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conocimiento del Sena relacionadas con la formación profesional, en proyectos de investigación,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innovación y el desarrollo tecnológico, formulación de proyectos Sennova, junto con la elaboración de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los informes técnicos de avance de los proyectos que le sean asignados por el supervisor, siempre</w:t>
            </w:r>
          </w:p>
          <w:p w:rsidR="00BF2516" w:rsidRDefault="00B30373">
            <w:pPr>
              <w:rPr>
                <w:b/>
                <w:color w:val="000000"/>
              </w:rPr>
            </w:pPr>
            <w:r>
              <w:rPr>
                <w:b/>
                <w:color w:val="000000"/>
              </w:rPr>
              <w:t>acompañados del área de emprendimiento cuando así se requiera.</w:t>
            </w:r>
          </w:p>
        </w:tc>
        <w:tc>
          <w:tcPr>
            <w:tcW w:w="2736" w:type="dxa"/>
          </w:tcPr>
          <w:p w:rsidR="00BF2516" w:rsidRDefault="00B30373">
            <w:pPr>
              <w:rPr>
                <w:rFonts w:cs="Calibri"/>
                <w:color w:val="000000"/>
              </w:rPr>
            </w:pPr>
            <w:r>
              <w:rPr>
                <w:color w:val="000000"/>
              </w:rPr>
              <w:t>Durante el presente mes no tuve participaciones en actividades programas de redes de conocimiento SENA</w:t>
            </w:r>
          </w:p>
        </w:tc>
        <w:tc>
          <w:tcPr>
            <w:tcW w:w="3135" w:type="dxa"/>
          </w:tcPr>
          <w:p w:rsidR="00BF2516" w:rsidRDefault="00B30373">
            <w:pPr>
              <w:rPr>
                <w:rFonts w:cs="Calibri"/>
                <w:color w:val="000000"/>
              </w:rPr>
            </w:pPr>
            <w:r>
              <w:rPr>
                <w:color w:val="000000"/>
              </w:rPr>
              <w:t>Atento a cualquier invitación</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3.Desarrollar las actividades planteadas en el procedimiento “desarrollo curricular” establecido por el</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Sena: proyecto de formación, planeación pedagógica, guías de aprendizaje, material de apoyo a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formación, instrumentos de evaluación, lista de materiales y plan de trabajo, evaluación y seguimiento,</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apoyando siempre en el desarrollo de actividades para el desarrollo curricular y pedagógico de los</w:t>
            </w:r>
          </w:p>
          <w:p w:rsidR="00BF2516" w:rsidRDefault="00B30373">
            <w:pPr>
              <w:rPr>
                <w:b/>
                <w:color w:val="000000"/>
              </w:rPr>
            </w:pPr>
            <w:r>
              <w:rPr>
                <w:b/>
                <w:color w:val="000000"/>
              </w:rPr>
              <w:t>programas de formación del Centro.</w:t>
            </w:r>
          </w:p>
        </w:tc>
        <w:tc>
          <w:tcPr>
            <w:tcW w:w="2736" w:type="dxa"/>
          </w:tcPr>
          <w:p w:rsidR="00BF2516" w:rsidRDefault="00B30373">
            <w:pPr>
              <w:rPr>
                <w:rFonts w:cs="Calibri"/>
                <w:color w:val="000000"/>
              </w:rPr>
            </w:pPr>
            <w:r>
              <w:rPr>
                <w:color w:val="000000"/>
              </w:rPr>
              <w:t>Se actualizaron las guías, para los grupos asignados en este trimestre.</w:t>
            </w:r>
          </w:p>
        </w:tc>
        <w:tc>
          <w:tcPr>
            <w:tcW w:w="3135"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Se actualizaron las guías, para los grupos asignados en este trimestre.</w:t>
            </w:r>
          </w:p>
          <w:p w:rsidR="00BF2516" w:rsidRDefault="00B30373">
            <w:pPr>
              <w:rPr>
                <w:rFonts w:cs="Calibri"/>
                <w:color w:val="000000"/>
              </w:rPr>
            </w:pPr>
            <w:r>
              <w:rPr>
                <w:color w:val="000000"/>
              </w:rPr>
              <w:t>plataforma de Sofía plus (http://www.senasofiapl us.edu.co)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4.Disponer para los aprendices los productos y /o materiales del desarrollo curricular en la plataforma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tecnológica, territorium o su equivalente, interactuando y motivando el uso eficiente de las plataformas para el desarrollo de actividades pedagógicas y de formación, siempre siguiendo las políticas de la</w:t>
            </w:r>
          </w:p>
          <w:p w:rsidR="00BF2516" w:rsidRDefault="00B30373">
            <w:pPr>
              <w:rPr>
                <w:b/>
                <w:color w:val="000000"/>
              </w:rPr>
            </w:pPr>
            <w:r>
              <w:rPr>
                <w:b/>
                <w:color w:val="000000"/>
              </w:rPr>
              <w:t>Entidad.</w:t>
            </w:r>
          </w:p>
        </w:tc>
        <w:tc>
          <w:tcPr>
            <w:tcW w:w="2736" w:type="dxa"/>
          </w:tcPr>
          <w:p w:rsidR="00BF2516" w:rsidRDefault="00B30373">
            <w:pPr>
              <w:rPr>
                <w:rFonts w:cs="Calibri"/>
                <w:color w:val="000000"/>
              </w:rPr>
            </w:pPr>
            <w:r>
              <w:rPr>
                <w:color w:val="000000"/>
              </w:rPr>
              <w:t>Desarrollo de materiales para las actividades de aprendizaje</w:t>
            </w:r>
          </w:p>
        </w:tc>
        <w:tc>
          <w:tcPr>
            <w:tcW w:w="3135" w:type="dxa"/>
          </w:tcPr>
          <w:p w:rsidR="00BF2516" w:rsidRDefault="00B30373">
            <w:pPr>
              <w:rPr>
                <w:rFonts w:cs="Calibri"/>
                <w:color w:val="000000"/>
              </w:rPr>
            </w:pPr>
            <w:r>
              <w:rPr>
                <w:color w:val="000000"/>
              </w:rPr>
              <w:t>Se entregan las guías, a los grupos asignados en este trimestre.</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5.Articular proyectos de formación, crear ruta de aprendizaje y asociar aprendices a la ruta en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plataforma Sofía, al igual que registrar los juicios evaluativos, dentro cumpliendo los cronogramas,</w:t>
            </w:r>
          </w:p>
          <w:p w:rsidR="00BF2516" w:rsidRDefault="00B30373">
            <w:pPr>
              <w:rPr>
                <w:b/>
                <w:color w:val="000000"/>
              </w:rPr>
            </w:pPr>
            <w:r>
              <w:rPr>
                <w:b/>
                <w:color w:val="000000"/>
              </w:rPr>
              <w:t>términos y tiempos establecidos por la entidad y el Reglamento del Aprendiz.</w:t>
            </w:r>
          </w:p>
        </w:tc>
        <w:tc>
          <w:tcPr>
            <w:tcW w:w="2736" w:type="dxa"/>
          </w:tcPr>
          <w:p w:rsidR="00BF2516" w:rsidRDefault="00B30373">
            <w:pPr>
              <w:rPr>
                <w:rFonts w:cs="Calibri"/>
                <w:color w:val="000000"/>
              </w:rPr>
            </w:pPr>
            <w:r>
              <w:rPr>
                <w:color w:val="000000"/>
              </w:rPr>
              <w:t>Las fichas asignadas para este trimestre ya cuentan con su ruta</w:t>
            </w:r>
          </w:p>
        </w:tc>
        <w:tc>
          <w:tcPr>
            <w:tcW w:w="3135" w:type="dxa"/>
          </w:tcPr>
          <w:p w:rsidR="00BF2516" w:rsidRDefault="00B30373">
            <w:pPr>
              <w:rPr>
                <w:rFonts w:cs="Calibri"/>
                <w:color w:val="000000"/>
              </w:rPr>
            </w:pPr>
            <w:r>
              <w:rPr>
                <w:color w:val="000000"/>
              </w:rPr>
              <w:t>Se puede evidenciar según la plataforma de Sofía plus (http://www.senasofiapl us.edu.co)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6.Entregar al supervisor del contrato la información que le sea solicitada en relación con el proceso de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ejecución de la formación: proyecto formativo, guías de aprendizaje, planeación, ejecución y evaluación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pedagógica del proyecto formativo, portafolio de evidencias del instructor, acorde con el procedimiento</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“ejecución de la formación” establecido por el Sena, siempre teniendo concordancia entre lo entregado</w:t>
            </w:r>
          </w:p>
          <w:p w:rsidR="00BF2516" w:rsidRDefault="00B30373">
            <w:pPr>
              <w:rPr>
                <w:b/>
                <w:color w:val="000000"/>
              </w:rPr>
            </w:pPr>
            <w:r>
              <w:rPr>
                <w:b/>
                <w:color w:val="000000"/>
              </w:rPr>
              <w:t>al supervisor como lo publicado en las plataformas dispuestas para ello.</w:t>
            </w:r>
          </w:p>
        </w:tc>
        <w:tc>
          <w:tcPr>
            <w:tcW w:w="2736"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Se llevan a cabo las actividades propias de la ejecución de la formación.</w:t>
            </w:r>
          </w:p>
          <w:p w:rsidR="00BF2516" w:rsidRDefault="00B30373">
            <w:pPr>
              <w:rPr>
                <w:rFonts w:cs="Calibri"/>
                <w:color w:val="000000"/>
              </w:rPr>
            </w:pPr>
            <w:r>
              <w:rPr>
                <w:color w:val="000000"/>
              </w:rPr>
              <w:t>Se tienen guías listas para cada tema a trabajar y se disponen para los aprendices.</w:t>
            </w:r>
          </w:p>
        </w:tc>
        <w:tc>
          <w:tcPr>
            <w:tcW w:w="3135"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mantienen actualizado el portafolio del instructor y el aprendiz trimestral, en territorium</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7.Reportar novedades de deserción, retiros voluntarios, aplazamientos, traslados y reingresos, a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coordinación académica y área de registro y certificación de manera oportuna y de acuerdo con el</w:t>
            </w:r>
          </w:p>
          <w:p w:rsidR="00BF2516" w:rsidRDefault="00B30373">
            <w:pPr>
              <w:rPr>
                <w:b/>
                <w:color w:val="000000"/>
              </w:rPr>
            </w:pPr>
            <w:r>
              <w:rPr>
                <w:b/>
                <w:color w:val="000000"/>
              </w:rPr>
              <w:t>calendario establecido por el centro – Ctma.</w:t>
            </w:r>
          </w:p>
        </w:tc>
        <w:tc>
          <w:tcPr>
            <w:tcW w:w="2736" w:type="dxa"/>
          </w:tcPr>
          <w:p w:rsidR="00BF2516" w:rsidRDefault="00B30373">
            <w:pPr>
              <w:rPr>
                <w:rFonts w:cs="Calibri"/>
                <w:color w:val="000000"/>
              </w:rPr>
            </w:pPr>
            <w:r>
              <w:rPr>
                <w:color w:val="000000"/>
              </w:rPr>
              <w:t>En este mes no hay novedades, pero se realiza seguimiento a cada grupo durante cada trimestre.</w:t>
            </w:r>
          </w:p>
        </w:tc>
        <w:tc>
          <w:tcPr>
            <w:tcW w:w="3135"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Se realiza seguimiento a cada grupo en la plataforma de Sofía Plus (http://oferta.senasofiapl</w:t>
            </w:r>
          </w:p>
          <w:p w:rsidR="00BF2516" w:rsidRDefault="00B30373">
            <w:pPr>
              <w:rPr>
                <w:rFonts w:cs="Calibri"/>
                <w:color w:val="000000"/>
              </w:rPr>
            </w:pPr>
            <w:r>
              <w:rPr>
                <w:color w:val="000000"/>
              </w:rPr>
              <w:t>us.edu.co/sofia-oferta/) las posibles novedades</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8.Aportar iniciativas, propuestas, gestión y ejecución de sugerencias que desde su formación y desde su</w:t>
            </w:r>
          </w:p>
          <w:p w:rsidR="00BF2516" w:rsidRDefault="00B30373">
            <w:pPr>
              <w:rPr>
                <w:b/>
                <w:color w:val="000000"/>
              </w:rPr>
            </w:pPr>
            <w:r>
              <w:rPr>
                <w:b/>
                <w:color w:val="000000"/>
              </w:rPr>
              <w:t>labor con instructor, puedan fortalecer y permitir el mejoramiento y crecimiento del centro.</w:t>
            </w:r>
          </w:p>
        </w:tc>
        <w:tc>
          <w:tcPr>
            <w:tcW w:w="2736" w:type="dxa"/>
          </w:tcPr>
          <w:p w:rsidR="00BF2516" w:rsidRDefault="00B30373">
            <w:pPr>
              <w:rPr>
                <w:rFonts w:cs="Calibri"/>
                <w:color w:val="000000"/>
              </w:rPr>
            </w:pPr>
            <w:r>
              <w:rPr>
                <w:color w:val="000000"/>
              </w:rPr>
              <w:t>Se evidencia en el área algunas novedades en el deterioro de la infraestructura.</w:t>
            </w:r>
          </w:p>
        </w:tc>
        <w:tc>
          <w:tcPr>
            <w:tcW w:w="3135"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Se pone en conocimiento al líder para que lo notifique a la encargada de la</w:t>
            </w:r>
          </w:p>
          <w:p w:rsidR="00BF2516" w:rsidRDefault="00B30373">
            <w:pPr>
              <w:rPr>
                <w:rFonts w:cs="Calibri"/>
                <w:color w:val="000000"/>
              </w:rPr>
            </w:pPr>
            <w:r>
              <w:rPr>
                <w:color w:val="000000"/>
              </w:rPr>
              <w:t>Infraestructura del centro.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9.Realizar el acompañamiento y hacer la entrega de las actividades relacionadas con la ejecución de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etapa productiva y el seguimiento en cualquiera de las modalidades seleccionadas por los aprendices</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para culminar su proceso de formación, siempre siguiendo los lineamientos desarrollados para ello por</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el Sena, acompañando la ficha designada como tutor desde la etapa lectiva y productiva teniendo en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cuenta: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Cantidad de aprendices que iniciaron etapa productiva por ficha durante el mes de reporte.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Cantidad de aprendices a los que se les realizó acompañamiento presencial – a distancia por</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ficha durante el mes de reporte.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Cantidad de aprendices a los que se les realizó cancelación de etapa productiva por ficha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durante el mes de reporte.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Cantidad de aprendices certificados por ficha durante el mes de reporte.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URL o enlace donde se encuentra los registros del seguimiento, completos y detallados, por</w:t>
            </w:r>
          </w:p>
          <w:p w:rsidR="00BF2516" w:rsidRDefault="00B30373">
            <w:pPr>
              <w:rPr>
                <w:b/>
                <w:color w:val="000000"/>
              </w:rPr>
            </w:pPr>
            <w:r>
              <w:rPr>
                <w:b/>
                <w:color w:val="000000"/>
              </w:rPr>
              <w:t>programa y ficha.</w:t>
            </w:r>
          </w:p>
        </w:tc>
        <w:tc>
          <w:tcPr>
            <w:tcW w:w="2736" w:type="dxa"/>
          </w:tcPr>
          <w:p w:rsidR="00BF2516" w:rsidRDefault="00B30373">
            <w:pPr>
              <w:rPr>
                <w:rFonts w:cs="Calibri"/>
                <w:color w:val="000000"/>
              </w:rPr>
            </w:pPr>
            <w:r>
              <w:rPr>
                <w:color w:val="000000"/>
              </w:rPr>
              <w:t>Desde la etapa lectiva se está atento a los grupos que van a salir a etapa productiva, para dar las indicaciones básicas sobre este proceso, se lleva la asistencia día a día de los aprendices.</w:t>
            </w:r>
          </w:p>
        </w:tc>
        <w:tc>
          <w:tcPr>
            <w:tcW w:w="3135"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 xml:space="preserve">Hay dos compañeros a cargo de este proceso y siempre estoy </w:t>
            </w:r>
            <w:r>
              <w:rPr>
                <w:rFonts w:ascii="Cambria" w:eastAsia="Cambria" w:hAnsi="Cambria" w:cs="Cambria"/>
              </w:rPr>
              <w:t>atento</w:t>
            </w:r>
            <w:r>
              <w:rPr>
                <w:rFonts w:ascii="Cambria" w:eastAsia="Cambria" w:hAnsi="Cambria" w:cs="Cambria"/>
                <w:color w:val="000000"/>
              </w:rPr>
              <w:t xml:space="preserve"> por si requieren información para dicha actividad, que ayude al buen proceso de los aprendices.</w:t>
            </w:r>
          </w:p>
          <w:p w:rsidR="00BF2516" w:rsidRDefault="00B30373">
            <w:pPr>
              <w:rPr>
                <w:rFonts w:cs="Calibri"/>
                <w:color w:val="000000"/>
              </w:rPr>
            </w:pPr>
            <w:r>
              <w:rPr>
                <w:color w:val="000000"/>
              </w:rPr>
              <w:t>La asistencia se lleva en Sofia plus (http://oferta.senasofiapl us.edu.co)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10.Desarrollar las actividades de formación, aplicando las normas técnicas y legales que garanticen el</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cumplimiento de las buenas prácticas ambientales, con el fin de garantizar la protección de los recursos</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agua, aire y suelo, lo anterior, en cumplimiento del art.79 c. Nal., decretos 1713 de 2002, 1140 y 1505</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de 2003, 838 de 2005 y resolución 555 de 2006 del Sena y demás normas concordantes, siempre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haciendo buenas prácticas de normas de seguridad y salud en el trabajo, de manera integral</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xml:space="preserve">acompañando y </w:t>
            </w:r>
            <w:r>
              <w:rPr>
                <w:rFonts w:ascii="Cambria" w:eastAsia="Cambria" w:hAnsi="Cambria" w:cs="Cambria"/>
                <w:b/>
              </w:rPr>
              <w:t>pro moviéndolas</w:t>
            </w:r>
            <w:r>
              <w:rPr>
                <w:rFonts w:ascii="Cambria" w:eastAsia="Cambria" w:hAnsi="Cambria" w:cs="Cambria"/>
                <w:b/>
                <w:color w:val="000000"/>
              </w:rPr>
              <w:t xml:space="preserve"> como instructor técnico o instructor de área, aportando evidencia y</w:t>
            </w:r>
          </w:p>
          <w:p w:rsidR="00BF2516" w:rsidRDefault="00B30373">
            <w:pPr>
              <w:rPr>
                <w:b/>
                <w:color w:val="000000"/>
              </w:rPr>
            </w:pPr>
            <w:r>
              <w:rPr>
                <w:b/>
                <w:color w:val="000000"/>
              </w:rPr>
              <w:t>desarrollo de acogida de dichas buenas prácticas.</w:t>
            </w:r>
          </w:p>
        </w:tc>
        <w:tc>
          <w:tcPr>
            <w:tcW w:w="2736" w:type="dxa"/>
          </w:tcPr>
          <w:p w:rsidR="00BF2516" w:rsidRDefault="00B30373">
            <w:pPr>
              <w:rPr>
                <w:rFonts w:cs="Calibri"/>
                <w:color w:val="000000"/>
              </w:rPr>
            </w:pPr>
            <w:r>
              <w:rPr>
                <w:color w:val="000000"/>
              </w:rPr>
              <w:t>Se vela siempre por el orden y la limpieza de los ambientes de formación.</w:t>
            </w:r>
          </w:p>
        </w:tc>
        <w:tc>
          <w:tcPr>
            <w:tcW w:w="3135" w:type="dxa"/>
          </w:tcPr>
          <w:p w:rsidR="00BF2516" w:rsidRDefault="00B30373">
            <w:pPr>
              <w:rPr>
                <w:rFonts w:cs="Calibri"/>
                <w:color w:val="000000"/>
              </w:rPr>
            </w:pPr>
            <w:r>
              <w:rPr>
                <w:color w:val="000000"/>
              </w:rPr>
              <w:t>Se incentiva a los aprendices de las fichas asignadas en el trimestre para que siempre dejen los ambientes limpios y ordenados</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11.Apoyar en la supervisión de los contratos propios de su área, previa designación por parte de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Subdirección, para ello deberá dar cumplimiento del Manual de Supervisión e Interventoría del Servicio</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Nacional de Aprendizaje – SENA, adoptado mediante la Resolución 0202 de febrero 10 de 2014, la</w:t>
            </w:r>
          </w:p>
          <w:p w:rsidR="00BF2516" w:rsidRDefault="00B30373">
            <w:pPr>
              <w:rPr>
                <w:b/>
                <w:color w:val="000000"/>
              </w:rPr>
            </w:pPr>
            <w:r>
              <w:rPr>
                <w:b/>
                <w:color w:val="000000"/>
              </w:rPr>
              <w:t>que la modifique o sustituya.</w:t>
            </w:r>
          </w:p>
        </w:tc>
        <w:tc>
          <w:tcPr>
            <w:tcW w:w="2736" w:type="dxa"/>
          </w:tcPr>
          <w:p w:rsidR="00BF2516" w:rsidRDefault="00B30373">
            <w:pPr>
              <w:rPr>
                <w:rFonts w:cs="Calibri"/>
                <w:color w:val="000000"/>
              </w:rPr>
            </w:pPr>
            <w:r>
              <w:rPr>
                <w:color w:val="000000"/>
              </w:rPr>
              <w:t>En el momento no estoy participando en ningún proyecto</w:t>
            </w:r>
          </w:p>
        </w:tc>
        <w:tc>
          <w:tcPr>
            <w:tcW w:w="3135"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Atento para cuando requieran de mi apoyo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12.Participar en los semilleros de investigación, designados por el Coordinador, de acuerdo con la línea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de investigación a la que pertenezca el programa de formación, incentivando a los aprendices en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participación de los mismos, estableciendo los proyectos, días y horas de reunión del semillero, función,</w:t>
            </w:r>
          </w:p>
          <w:p w:rsidR="00BF2516" w:rsidRDefault="00B30373">
            <w:pPr>
              <w:rPr>
                <w:b/>
                <w:color w:val="000000"/>
              </w:rPr>
            </w:pPr>
            <w:r>
              <w:rPr>
                <w:b/>
                <w:color w:val="000000"/>
              </w:rPr>
              <w:t>logros, aportar evidencias y alcances del semillero.</w:t>
            </w:r>
          </w:p>
        </w:tc>
        <w:tc>
          <w:tcPr>
            <w:tcW w:w="2736" w:type="dxa"/>
          </w:tcPr>
          <w:p w:rsidR="00BF2516" w:rsidRDefault="00B30373">
            <w:pPr>
              <w:rPr>
                <w:rFonts w:cs="Calibri"/>
                <w:color w:val="000000"/>
              </w:rPr>
            </w:pPr>
            <w:r>
              <w:rPr>
                <w:color w:val="000000"/>
              </w:rPr>
              <w:t>En el momento no estoy participando en ningún proyecto</w:t>
            </w:r>
          </w:p>
        </w:tc>
        <w:tc>
          <w:tcPr>
            <w:tcW w:w="3135" w:type="dxa"/>
          </w:tcPr>
          <w:p w:rsidR="00BF2516" w:rsidRDefault="00B30373">
            <w:pPr>
              <w:rPr>
                <w:rFonts w:cs="Calibri"/>
                <w:color w:val="000000"/>
              </w:rPr>
            </w:pPr>
            <w:r>
              <w:rPr>
                <w:color w:val="000000"/>
              </w:rPr>
              <w:t>Atento para cuando requieran de mi apoyo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13.Participar en la construcción del desarrollo curricular de los programas de formación, mediante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planeación de las actividades a desarrollar durante el proceso formativo, la formulación de los</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proyectos formativos, la planeación pedagógica; que contienen actividades de aprendizaje, y aplicación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de técnicas didácticas activas que les permita desarrollar las competencias del programa de formación,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de acuerdo con los lineamientos institucionales y el área temática, teniendo en cuenta: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Descripción de avances, implementación, iniciativas, aportes y mejoramiento de los</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procesos de desarrollo curricular que lleva a cabo, para el periodo de que reporta.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Actas de reunión de desarrollo curricular. Mínimo una por trimestre. → Lista de evidencias que aporta como participación en la construcción del desarrollo curricular.</w:t>
            </w:r>
          </w:p>
          <w:p w:rsidR="00BF2516" w:rsidRDefault="00B30373">
            <w:pPr>
              <w:rPr>
                <w:b/>
                <w:color w:val="000000"/>
              </w:rPr>
            </w:pPr>
            <w:r>
              <w:rPr>
                <w:b/>
                <w:color w:val="000000"/>
              </w:rPr>
              <w:t>→ URL o enlace de las evidencias que aporta como participación en la construcción del desarrollo curricular.</w:t>
            </w:r>
          </w:p>
        </w:tc>
        <w:tc>
          <w:tcPr>
            <w:tcW w:w="2736" w:type="dxa"/>
          </w:tcPr>
          <w:p w:rsidR="00BF2516" w:rsidRDefault="00B30373">
            <w:pPr>
              <w:rPr>
                <w:rFonts w:cs="Calibri"/>
                <w:color w:val="000000"/>
              </w:rPr>
            </w:pPr>
            <w:r>
              <w:rPr>
                <w:color w:val="000000"/>
              </w:rPr>
              <w:t>En el momento no estoy participando en ningún proyecto o desarrollo curricular.</w:t>
            </w:r>
          </w:p>
        </w:tc>
        <w:tc>
          <w:tcPr>
            <w:tcW w:w="3135" w:type="dxa"/>
          </w:tcPr>
          <w:p w:rsidR="00BF2516" w:rsidRDefault="00B30373">
            <w:pPr>
              <w:rPr>
                <w:rFonts w:cs="Calibri"/>
                <w:color w:val="000000"/>
              </w:rPr>
            </w:pPr>
            <w:r>
              <w:rPr>
                <w:color w:val="000000"/>
              </w:rPr>
              <w:t>En el momento no estoy participando en ningún proyecto o desarrollo curricular.</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14.Realizar y/o actualizar los cursos de pedagogía dispuestos por la entidad, en aras de promover un</w:t>
            </w:r>
          </w:p>
          <w:p w:rsidR="00BF2516" w:rsidRDefault="00B30373">
            <w:pPr>
              <w:rPr>
                <w:b/>
                <w:color w:val="000000"/>
              </w:rPr>
            </w:pPr>
            <w:r>
              <w:rPr>
                <w:b/>
                <w:color w:val="000000"/>
              </w:rPr>
              <w:t>mejor desempeño en la calidad del servicio prestado a la Entidad.</w:t>
            </w:r>
          </w:p>
        </w:tc>
        <w:tc>
          <w:tcPr>
            <w:tcW w:w="2736" w:type="dxa"/>
          </w:tcPr>
          <w:p w:rsidR="00BF2516" w:rsidRDefault="00B30373">
            <w:pPr>
              <w:rPr>
                <w:rFonts w:cs="Calibri"/>
                <w:color w:val="000000"/>
              </w:rPr>
            </w:pPr>
            <w:r>
              <w:rPr>
                <w:color w:val="000000"/>
              </w:rPr>
              <w:t xml:space="preserve">Se </w:t>
            </w:r>
            <w:r>
              <w:t>realizó</w:t>
            </w:r>
            <w:r>
              <w:rPr>
                <w:color w:val="000000"/>
              </w:rPr>
              <w:t xml:space="preserve"> curso norma de competencia V2</w:t>
            </w:r>
          </w:p>
        </w:tc>
        <w:tc>
          <w:tcPr>
            <w:tcW w:w="3135" w:type="dxa"/>
          </w:tcPr>
          <w:p w:rsidR="00BF2516" w:rsidRDefault="00B30373">
            <w:pPr>
              <w:rPr>
                <w:rFonts w:cs="Calibri"/>
                <w:color w:val="000000"/>
              </w:rPr>
            </w:pPr>
            <w:r>
              <w:rPr>
                <w:color w:val="000000"/>
              </w:rPr>
              <w:t xml:space="preserve">Se </w:t>
            </w:r>
            <w:r>
              <w:t>realizó</w:t>
            </w:r>
            <w:r>
              <w:rPr>
                <w:color w:val="000000"/>
              </w:rPr>
              <w:t xml:space="preserve"> curso norma de competencia V2</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15.Realizar la prestación del servicio bajo la aplicación del código de ética, resaltando la puntualidad,</w:t>
            </w:r>
          </w:p>
          <w:p w:rsidR="00BF2516" w:rsidRDefault="00B30373">
            <w:pPr>
              <w:rPr>
                <w:b/>
                <w:color w:val="000000"/>
              </w:rPr>
            </w:pPr>
            <w:r>
              <w:rPr>
                <w:b/>
                <w:color w:val="000000"/>
              </w:rPr>
              <w:t>aplicando siempre nuevas herramientas sobre el área en la formación, incentivando el aseo y la organización de buenas prácticas dentro de su área.</w:t>
            </w:r>
          </w:p>
        </w:tc>
        <w:tc>
          <w:tcPr>
            <w:tcW w:w="2736"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cumple con la carga académica, se incentiva a los aprendices la puntualidad, el orden, el aseo y el respeto Con los demás compañeros.</w:t>
            </w:r>
          </w:p>
        </w:tc>
        <w:tc>
          <w:tcPr>
            <w:tcW w:w="3135"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puede evidenciar en el buen comportamiento de los aprendices y el aseo en cada uno de los ambientes de formación</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16.Apoyar en la implementación, mantenimiento y mejoramiento continuo del Sistema Integrado de Gestión y Autocontrol SIGA.</w:t>
            </w:r>
          </w:p>
        </w:tc>
        <w:tc>
          <w:tcPr>
            <w:tcW w:w="2736"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Siempre</w:t>
            </w:r>
            <w:r>
              <w:rPr>
                <w:rFonts w:ascii="Cambria" w:eastAsia="Cambria" w:hAnsi="Cambria" w:cs="Cambria"/>
                <w:color w:val="000000"/>
              </w:rPr>
              <w:tab/>
              <w:t>estoy dispuesto y Atento para dar información que        ayude al mejoramiento del Sistema Integrado de Gestión y Autocontrol</w:t>
            </w:r>
          </w:p>
          <w:p w:rsidR="00BF2516" w:rsidRDefault="00B30373">
            <w:pPr>
              <w:rPr>
                <w:rFonts w:cs="Calibri"/>
                <w:color w:val="000000"/>
              </w:rPr>
            </w:pPr>
            <w:r>
              <w:rPr>
                <w:color w:val="000000"/>
              </w:rPr>
              <w:t>SIGA.</w:t>
            </w:r>
          </w:p>
        </w:tc>
        <w:tc>
          <w:tcPr>
            <w:tcW w:w="3135" w:type="dxa"/>
          </w:tcPr>
          <w:p w:rsidR="00BF2516" w:rsidRDefault="00B30373">
            <w:pPr>
              <w:rPr>
                <w:rFonts w:cs="Calibri"/>
                <w:color w:val="000000"/>
              </w:rPr>
            </w:pPr>
            <w:r>
              <w:rPr>
                <w:color w:val="000000"/>
              </w:rPr>
              <w:t>Formatos actualizados en actas, informes, reportes, guías de aprendizaje entre otros que se encuentran con las versiones actualizadas en compromiso.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17.Presentar mensualmente la planilla de cobro de los honorarios, acompañado del respectivo informe de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actividades y pago de la seguridad social en Salud, Pensiones y ARL, además de realizar los trámites</w:t>
            </w:r>
          </w:p>
          <w:p w:rsidR="00BF2516" w:rsidRDefault="00B30373">
            <w:pPr>
              <w:rPr>
                <w:b/>
                <w:color w:val="000000"/>
              </w:rPr>
            </w:pPr>
            <w:r>
              <w:rPr>
                <w:b/>
                <w:color w:val="000000"/>
              </w:rPr>
              <w:t xml:space="preserve">pertinentes para el cobro de viáticos de haberse causado, dentro de las fechas señaladas por el SENA, so pena </w:t>
            </w:r>
            <w:r>
              <w:rPr>
                <w:b/>
              </w:rPr>
              <w:t>de incurrir</w:t>
            </w:r>
            <w:r>
              <w:rPr>
                <w:b/>
                <w:color w:val="000000"/>
              </w:rPr>
              <w:t xml:space="preserve"> en causal de multa señalada en el contrato.</w:t>
            </w:r>
          </w:p>
        </w:tc>
        <w:tc>
          <w:tcPr>
            <w:tcW w:w="2736"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Asociado a los eventos con las fichas asignadas en este trimestre, se presenta el reporte de Sofía plus, el informe contractual, planilla de honorarios y salud</w:t>
            </w:r>
          </w:p>
        </w:tc>
        <w:tc>
          <w:tcPr>
            <w:tcW w:w="3135" w:type="dxa"/>
          </w:tcPr>
          <w:p w:rsidR="00BF2516" w:rsidRDefault="00B30373">
            <w:pPr>
              <w:rPr>
                <w:rFonts w:cs="Calibri"/>
                <w:color w:val="000000"/>
              </w:rPr>
            </w:pPr>
            <w:r>
              <w:rPr>
                <w:color w:val="000000"/>
              </w:rPr>
              <w:t>Se hace entrega a la coordinación académica todos estos soportes, en las fechas solicitadas.</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18.Hacer entrega del carné institucional una vez se dé por terminado el presente contrato.</w:t>
            </w:r>
          </w:p>
        </w:tc>
        <w:tc>
          <w:tcPr>
            <w:tcW w:w="2736"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porta siempre el carné</w:t>
            </w:r>
          </w:p>
        </w:tc>
        <w:tc>
          <w:tcPr>
            <w:tcW w:w="3135"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entregará al finalizar el contrato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19.Las demás que se requieran dentro de su área y para el normal desarrollo de actividades del Centro.</w:t>
            </w:r>
          </w:p>
        </w:tc>
        <w:tc>
          <w:tcPr>
            <w:tcW w:w="2736"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Siempre dispuesto y Atento a las demás</w:t>
            </w:r>
          </w:p>
          <w:p w:rsidR="00BF2516" w:rsidRDefault="00B30373">
            <w:pPr>
              <w:pBdr>
                <w:top w:val="nil"/>
                <w:left w:val="nil"/>
                <w:bottom w:val="nil"/>
                <w:right w:val="nil"/>
                <w:between w:val="nil"/>
              </w:pBdr>
              <w:tabs>
                <w:tab w:val="center" w:pos="4252"/>
                <w:tab w:val="right" w:pos="8504"/>
              </w:tabs>
              <w:rPr>
                <w:rFonts w:cs="Calibri"/>
                <w:color w:val="000000"/>
              </w:rPr>
            </w:pPr>
            <w:r>
              <w:rPr>
                <w:rFonts w:cs="Calibri"/>
                <w:color w:val="000000"/>
              </w:rPr>
              <w:t>funciones o tareas asignadas</w:t>
            </w:r>
          </w:p>
        </w:tc>
        <w:tc>
          <w:tcPr>
            <w:tcW w:w="3135" w:type="dxa"/>
          </w:tcPr>
          <w:p w:rsidR="00BF2516" w:rsidRDefault="00B30373">
            <w:pPr>
              <w:pBdr>
                <w:top w:val="nil"/>
                <w:left w:val="nil"/>
                <w:bottom w:val="nil"/>
                <w:right w:val="nil"/>
                <w:between w:val="nil"/>
              </w:pBdr>
              <w:tabs>
                <w:tab w:val="center" w:pos="4252"/>
                <w:tab w:val="right" w:pos="8504"/>
              </w:tabs>
              <w:rPr>
                <w:rFonts w:cs="Calibri"/>
                <w:color w:val="000000"/>
              </w:rPr>
            </w:pPr>
            <w:r>
              <w:rPr>
                <w:rFonts w:cs="Calibri"/>
                <w:color w:val="000000"/>
              </w:rPr>
              <w:t>Atento para cuando me soliciten apoyo</w:t>
            </w:r>
          </w:p>
        </w:tc>
      </w:tr>
    </w:tbl>
    <w:p w:rsidR="00BF2516" w:rsidRDefault="00BF2516">
      <w:pPr>
        <w:rPr>
          <w:rFonts w:cs="Calibri"/>
          <w:color w:val="000000"/>
        </w:rPr>
      </w:pPr>
    </w:p>
    <w:p w:rsidR="00BF2516" w:rsidRDefault="00B30373">
      <w:pPr>
        <w:pStyle w:val="Ttulo2"/>
        <w:numPr>
          <w:ilvl w:val="1"/>
          <w:numId w:val="2"/>
        </w:numPr>
        <w:ind w:left="426" w:hanging="426"/>
      </w:pPr>
      <w:r>
        <w:t>Cumplimiento de obligaciones referentes al Sistema Integrado de Gestión y Autocontrol – SIGA</w:t>
      </w:r>
    </w:p>
    <w:p w:rsidR="00BF2516" w:rsidRDefault="00B30373">
      <w:pPr>
        <w:rPr>
          <w:rFonts w:cs="Calibri"/>
          <w:b/>
          <w:highlight w:val="yellow"/>
        </w:rPr>
      </w:pPr>
      <w:bookmarkStart w:id="1" w:name="_heading=h.30j0zll" w:colFirst="0" w:colLast="0"/>
      <w:bookmarkEnd w:id="1"/>
      <w:r>
        <w:rPr>
          <w:rFonts w:cs="Calibri"/>
          <w:b/>
        </w:rPr>
        <w:t>No aplica</w:t>
      </w:r>
    </w:p>
    <w:p w:rsidR="00BF2516" w:rsidRDefault="00BF2516">
      <w:pPr>
        <w:rPr>
          <w:rFonts w:cs="Calibri"/>
        </w:rPr>
      </w:pPr>
    </w:p>
    <w:p w:rsidR="00BF2516" w:rsidRDefault="00B30373">
      <w:pPr>
        <w:pStyle w:val="Ttulo1"/>
        <w:numPr>
          <w:ilvl w:val="0"/>
          <w:numId w:val="2"/>
        </w:numPr>
      </w:pPr>
      <w:r>
        <w:t>AVANCE FINANCIERO DEL CONTRATO</w:t>
      </w:r>
    </w:p>
    <w:p w:rsidR="00BF2516" w:rsidRDefault="00BF2516">
      <w:pPr>
        <w:rPr>
          <w:rFonts w:cs="Calibri"/>
          <w:color w:val="000000"/>
        </w:rPr>
      </w:pPr>
    </w:p>
    <w:tbl>
      <w:tblPr>
        <w:tblStyle w:val="a2"/>
        <w:tblW w:w="10095"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515"/>
        <w:gridCol w:w="1290"/>
        <w:gridCol w:w="1710"/>
        <w:gridCol w:w="1620"/>
        <w:gridCol w:w="1695"/>
        <w:gridCol w:w="2265"/>
      </w:tblGrid>
      <w:tr w:rsidR="00BF2516">
        <w:trPr>
          <w:trHeight w:val="770"/>
        </w:trPr>
        <w:tc>
          <w:tcPr>
            <w:tcW w:w="1515" w:type="dxa"/>
            <w:vMerge w:val="restart"/>
            <w:shd w:val="clear" w:color="auto" w:fill="D9D9D9"/>
            <w:vAlign w:val="center"/>
          </w:tcPr>
          <w:p w:rsidR="00BF2516" w:rsidRDefault="00B30373">
            <w:pPr>
              <w:jc w:val="center"/>
              <w:rPr>
                <w:rFonts w:cs="Calibri"/>
                <w:color w:val="000000"/>
              </w:rPr>
            </w:pPr>
            <w:r>
              <w:rPr>
                <w:rFonts w:cs="Calibri"/>
                <w:b/>
                <w:color w:val="000000"/>
              </w:rPr>
              <w:t>FECHA DEL INFORME</w:t>
            </w:r>
          </w:p>
        </w:tc>
        <w:tc>
          <w:tcPr>
            <w:tcW w:w="1290" w:type="dxa"/>
            <w:vMerge w:val="restart"/>
            <w:shd w:val="clear" w:color="auto" w:fill="D9D9D9"/>
            <w:vAlign w:val="center"/>
          </w:tcPr>
          <w:p w:rsidR="00BF2516" w:rsidRDefault="00B30373">
            <w:pPr>
              <w:jc w:val="center"/>
              <w:rPr>
                <w:rFonts w:cs="Calibri"/>
                <w:b/>
                <w:color w:val="000000"/>
              </w:rPr>
            </w:pPr>
            <w:r>
              <w:rPr>
                <w:rFonts w:cs="Calibri"/>
                <w:b/>
                <w:color w:val="000000"/>
              </w:rPr>
              <w:t>NRO. DE FACTURA</w:t>
            </w:r>
          </w:p>
        </w:tc>
        <w:tc>
          <w:tcPr>
            <w:tcW w:w="1710" w:type="dxa"/>
            <w:vMerge w:val="restart"/>
            <w:shd w:val="clear" w:color="auto" w:fill="D9D9D9"/>
            <w:vAlign w:val="center"/>
          </w:tcPr>
          <w:p w:rsidR="00BF2516" w:rsidRDefault="00B30373">
            <w:pPr>
              <w:jc w:val="center"/>
              <w:rPr>
                <w:rFonts w:cs="Calibri"/>
                <w:b/>
                <w:color w:val="000000"/>
              </w:rPr>
            </w:pPr>
            <w:r>
              <w:rPr>
                <w:rFonts w:cs="Calibri"/>
                <w:b/>
                <w:color w:val="000000"/>
              </w:rPr>
              <w:t>VALOR FACTURADO</w:t>
            </w:r>
          </w:p>
        </w:tc>
        <w:tc>
          <w:tcPr>
            <w:tcW w:w="1620" w:type="dxa"/>
            <w:vMerge w:val="restart"/>
            <w:shd w:val="clear" w:color="auto" w:fill="D9D9D9"/>
            <w:vAlign w:val="center"/>
          </w:tcPr>
          <w:p w:rsidR="00BF2516" w:rsidRDefault="00B30373">
            <w:pPr>
              <w:jc w:val="center"/>
              <w:rPr>
                <w:rFonts w:cs="Calibri"/>
                <w:b/>
                <w:color w:val="000000"/>
              </w:rPr>
            </w:pPr>
            <w:r>
              <w:rPr>
                <w:rFonts w:cs="Calibri"/>
                <w:b/>
                <w:color w:val="000000"/>
              </w:rPr>
              <w:t>VALOR EJECUTADO</w:t>
            </w:r>
          </w:p>
        </w:tc>
        <w:tc>
          <w:tcPr>
            <w:tcW w:w="1695" w:type="dxa"/>
            <w:vMerge w:val="restart"/>
            <w:shd w:val="clear" w:color="auto" w:fill="D9D9D9"/>
            <w:vAlign w:val="center"/>
          </w:tcPr>
          <w:p w:rsidR="00BF2516" w:rsidRDefault="00B30373">
            <w:pPr>
              <w:jc w:val="center"/>
              <w:rPr>
                <w:rFonts w:cs="Calibri"/>
                <w:b/>
                <w:color w:val="000000"/>
              </w:rPr>
            </w:pPr>
            <w:r>
              <w:rPr>
                <w:rFonts w:cs="Calibri"/>
                <w:b/>
                <w:color w:val="000000"/>
              </w:rPr>
              <w:t>SALDO DEL CONTRATO</w:t>
            </w:r>
          </w:p>
        </w:tc>
        <w:tc>
          <w:tcPr>
            <w:tcW w:w="2265" w:type="dxa"/>
            <w:vMerge w:val="restart"/>
            <w:shd w:val="clear" w:color="auto" w:fill="D9D9D9"/>
            <w:vAlign w:val="center"/>
          </w:tcPr>
          <w:p w:rsidR="00BF2516" w:rsidRDefault="00B30373">
            <w:pPr>
              <w:jc w:val="center"/>
              <w:rPr>
                <w:rFonts w:cs="Calibri"/>
                <w:b/>
                <w:color w:val="000000"/>
              </w:rPr>
            </w:pPr>
            <w:r>
              <w:rPr>
                <w:rFonts w:cs="Calibri"/>
                <w:b/>
                <w:color w:val="000000"/>
              </w:rPr>
              <w:t>PORCENTAJE DE EJECUCIÓN FINANCIERA</w:t>
            </w:r>
          </w:p>
        </w:tc>
      </w:tr>
      <w:tr w:rsidR="00BF2516">
        <w:trPr>
          <w:trHeight w:val="309"/>
        </w:trPr>
        <w:tc>
          <w:tcPr>
            <w:tcW w:w="1515"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1290"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1710" w:type="dxa"/>
            <w:vMerge/>
            <w:tcBorders>
              <w:bottom w:val="single" w:sz="5" w:space="0" w:color="434343"/>
            </w:tcBorders>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1620" w:type="dxa"/>
            <w:vMerge/>
            <w:tcBorders>
              <w:bottom w:val="single" w:sz="5" w:space="0" w:color="000000"/>
            </w:tcBorders>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1695" w:type="dxa"/>
            <w:vMerge/>
            <w:tcBorders>
              <w:bottom w:val="single" w:sz="5" w:space="0" w:color="000000"/>
            </w:tcBorders>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265" w:type="dxa"/>
            <w:vMerge/>
            <w:tcBorders>
              <w:bottom w:val="single" w:sz="5" w:space="0" w:color="000000"/>
            </w:tcBorders>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C07C26" w:rsidTr="00FB333D">
        <w:tc>
          <w:tcPr>
            <w:tcW w:w="1515" w:type="dxa"/>
            <w:vAlign w:val="center"/>
          </w:tcPr>
          <w:p w:rsidR="00C07C26" w:rsidRDefault="00C07C26" w:rsidP="00C07C26">
            <w:pPr>
              <w:rPr>
                <w:rFonts w:cs="Calibri"/>
                <w:b/>
                <w:color w:val="000000"/>
              </w:rPr>
            </w:pPr>
            <w:r>
              <w:rPr>
                <w:rFonts w:cs="Calibri"/>
                <w:b/>
                <w:color w:val="000000"/>
              </w:rPr>
              <w:t>29/02/2024</w:t>
            </w:r>
          </w:p>
        </w:tc>
        <w:tc>
          <w:tcPr>
            <w:tcW w:w="1290" w:type="dxa"/>
            <w:tcBorders>
              <w:right w:val="single" w:sz="5" w:space="0" w:color="434343"/>
            </w:tcBorders>
            <w:vAlign w:val="center"/>
          </w:tcPr>
          <w:p w:rsidR="00C07C26" w:rsidRDefault="00C07C26" w:rsidP="00C07C26">
            <w:pPr>
              <w:rPr>
                <w:rFonts w:cs="Calibri"/>
                <w:b/>
                <w:color w:val="000000"/>
              </w:rPr>
            </w:pPr>
            <w:r>
              <w:rPr>
                <w:rFonts w:cs="Calibri"/>
                <w:b/>
                <w:color w:val="000000"/>
              </w:rPr>
              <w:t>01</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C07C26" w:rsidRPr="00081036" w:rsidRDefault="00C07C26" w:rsidP="00C07C26">
            <w:r w:rsidRPr="00081036">
              <w:t>4316694</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C07C26" w:rsidRPr="00081036" w:rsidRDefault="00C07C26" w:rsidP="00C07C26">
            <w:r w:rsidRPr="00081036">
              <w:t>4316694</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Pr="00081036" w:rsidRDefault="00C07C26" w:rsidP="00C07C26">
            <w:r w:rsidRPr="00081036">
              <w:t>42273826</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Default="00C07C26" w:rsidP="00C07C26">
            <w:r w:rsidRPr="00081036">
              <w:t>9,27%</w:t>
            </w:r>
          </w:p>
        </w:tc>
      </w:tr>
      <w:tr w:rsidR="00C07C26" w:rsidTr="00FB333D">
        <w:trPr>
          <w:trHeight w:val="232"/>
        </w:trPr>
        <w:tc>
          <w:tcPr>
            <w:tcW w:w="1515" w:type="dxa"/>
            <w:vAlign w:val="center"/>
          </w:tcPr>
          <w:p w:rsidR="00C07C26" w:rsidRDefault="00C07C26" w:rsidP="00C07C26">
            <w:pPr>
              <w:rPr>
                <w:rFonts w:cs="Calibri"/>
                <w:b/>
                <w:color w:val="000000"/>
              </w:rPr>
            </w:pPr>
            <w:r>
              <w:rPr>
                <w:rFonts w:cs="Calibri"/>
                <w:b/>
                <w:color w:val="000000"/>
              </w:rPr>
              <w:t>30/03/2024</w:t>
            </w:r>
          </w:p>
        </w:tc>
        <w:tc>
          <w:tcPr>
            <w:tcW w:w="1290" w:type="dxa"/>
            <w:tcBorders>
              <w:right w:val="single" w:sz="5" w:space="0" w:color="434343"/>
            </w:tcBorders>
            <w:vAlign w:val="center"/>
          </w:tcPr>
          <w:p w:rsidR="00C07C26" w:rsidRDefault="00C07C26" w:rsidP="00C07C26">
            <w:pPr>
              <w:rPr>
                <w:rFonts w:cs="Calibri"/>
                <w:b/>
                <w:color w:val="000000"/>
              </w:rPr>
            </w:pPr>
            <w:r>
              <w:rPr>
                <w:rFonts w:cs="Calibri"/>
                <w:b/>
                <w:color w:val="000000"/>
              </w:rPr>
              <w:t>02</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C07C26" w:rsidRPr="002B56AD" w:rsidRDefault="00C07C26" w:rsidP="00C07C26">
            <w:r w:rsidRPr="002B56AD">
              <w:t>4465545</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C07C26" w:rsidRPr="002B56AD" w:rsidRDefault="00C07C26" w:rsidP="00C07C26">
            <w:r w:rsidRPr="002B56AD">
              <w:t xml:space="preserve"> $ 8.782.239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Pr="002B56AD" w:rsidRDefault="00C07C26" w:rsidP="00C07C26">
            <w:r w:rsidRPr="002B56AD">
              <w:t xml:space="preserve"> $ 37.808.281,00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Default="00C07C26" w:rsidP="00C07C26">
            <w:r w:rsidRPr="002B56AD">
              <w:t>18,85%</w:t>
            </w:r>
          </w:p>
        </w:tc>
      </w:tr>
      <w:tr w:rsidR="00C07C26" w:rsidTr="00FB333D">
        <w:tc>
          <w:tcPr>
            <w:tcW w:w="1515" w:type="dxa"/>
            <w:vAlign w:val="center"/>
          </w:tcPr>
          <w:p w:rsidR="00C07C26" w:rsidRDefault="00C07C26" w:rsidP="00C07C26">
            <w:pPr>
              <w:rPr>
                <w:rFonts w:cs="Calibri"/>
                <w:b/>
                <w:color w:val="000000"/>
              </w:rPr>
            </w:pPr>
            <w:r>
              <w:rPr>
                <w:rFonts w:cs="Calibri"/>
                <w:b/>
                <w:color w:val="000000"/>
              </w:rPr>
              <w:t>30/04/2024</w:t>
            </w:r>
          </w:p>
        </w:tc>
        <w:tc>
          <w:tcPr>
            <w:tcW w:w="1290" w:type="dxa"/>
            <w:tcBorders>
              <w:right w:val="single" w:sz="5" w:space="0" w:color="434343"/>
            </w:tcBorders>
            <w:vAlign w:val="center"/>
          </w:tcPr>
          <w:p w:rsidR="00C07C26" w:rsidRDefault="00C07C26" w:rsidP="00C07C26">
            <w:pPr>
              <w:rPr>
                <w:rFonts w:cs="Calibri"/>
                <w:b/>
                <w:color w:val="000000"/>
              </w:rPr>
            </w:pPr>
            <w:r>
              <w:rPr>
                <w:rFonts w:cs="Calibri"/>
                <w:b/>
                <w:color w:val="000000"/>
              </w:rPr>
              <w:t>03</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C07C26" w:rsidRPr="00FA6B26" w:rsidRDefault="00C07C26" w:rsidP="00C07C26">
            <w:r w:rsidRPr="00FA6B26">
              <w:t xml:space="preserve"> $ 4.465.545,00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C07C26" w:rsidRPr="00FA6B26" w:rsidRDefault="00C07C26" w:rsidP="00C07C26">
            <w:r w:rsidRPr="00FA6B26">
              <w:t xml:space="preserve"> $ 13.247.784,00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Pr="00FA6B26" w:rsidRDefault="00C07C26" w:rsidP="00C07C26">
            <w:r w:rsidRPr="00FA6B26">
              <w:t xml:space="preserve"> $ 33.342.736,0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Default="00C07C26" w:rsidP="00C07C26">
            <w:r w:rsidRPr="00FA6B26">
              <w:t>28,43%</w:t>
            </w:r>
          </w:p>
        </w:tc>
      </w:tr>
      <w:tr w:rsidR="00C07C26" w:rsidTr="00FB333D">
        <w:tc>
          <w:tcPr>
            <w:tcW w:w="1515" w:type="dxa"/>
            <w:vAlign w:val="center"/>
          </w:tcPr>
          <w:p w:rsidR="00C07C26" w:rsidRDefault="00C07C26" w:rsidP="00C07C26">
            <w:pPr>
              <w:rPr>
                <w:rFonts w:cs="Calibri"/>
                <w:b/>
                <w:color w:val="000000"/>
              </w:rPr>
            </w:pPr>
            <w:r>
              <w:rPr>
                <w:rFonts w:cs="Calibri"/>
                <w:b/>
                <w:color w:val="000000"/>
              </w:rPr>
              <w:t>30/05/2024</w:t>
            </w:r>
          </w:p>
        </w:tc>
        <w:tc>
          <w:tcPr>
            <w:tcW w:w="1290" w:type="dxa"/>
            <w:tcBorders>
              <w:right w:val="single" w:sz="5" w:space="0" w:color="434343"/>
            </w:tcBorders>
            <w:vAlign w:val="center"/>
          </w:tcPr>
          <w:p w:rsidR="00C07C26" w:rsidRDefault="00C07C26" w:rsidP="00C07C26">
            <w:pPr>
              <w:rPr>
                <w:rFonts w:cs="Calibri"/>
                <w:b/>
                <w:color w:val="000000"/>
              </w:rPr>
            </w:pPr>
            <w:r>
              <w:rPr>
                <w:rFonts w:cs="Calibri"/>
                <w:b/>
                <w:color w:val="000000"/>
              </w:rPr>
              <w:t>04</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C07C26" w:rsidRPr="00734A6C" w:rsidRDefault="00C07C26" w:rsidP="00C07C26">
            <w:r w:rsidRPr="00734A6C">
              <w:t xml:space="preserve"> $ 4.465.545,00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C07C26" w:rsidRPr="00734A6C" w:rsidRDefault="00C07C26" w:rsidP="00C07C26">
            <w:r w:rsidRPr="00734A6C">
              <w:t xml:space="preserve"> $ 17.713.329,00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Pr="00734A6C" w:rsidRDefault="00C07C26" w:rsidP="00C07C26">
            <w:r w:rsidRPr="00734A6C">
              <w:t xml:space="preserve"> $ 28.877.191,0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Default="00C07C26" w:rsidP="00C07C26">
            <w:r w:rsidRPr="00734A6C">
              <w:t>38,02%</w:t>
            </w:r>
          </w:p>
        </w:tc>
      </w:tr>
      <w:tr w:rsidR="00C07C26" w:rsidTr="00FB333D">
        <w:tc>
          <w:tcPr>
            <w:tcW w:w="1515" w:type="dxa"/>
            <w:vAlign w:val="center"/>
          </w:tcPr>
          <w:p w:rsidR="00C07C26" w:rsidRDefault="00C07C26" w:rsidP="00C07C26">
            <w:pPr>
              <w:rPr>
                <w:rFonts w:cs="Calibri"/>
                <w:b/>
                <w:color w:val="000000"/>
              </w:rPr>
            </w:pPr>
            <w:r>
              <w:rPr>
                <w:rFonts w:cs="Calibri"/>
                <w:b/>
                <w:color w:val="000000"/>
              </w:rPr>
              <w:t>30/06/2024</w:t>
            </w:r>
          </w:p>
        </w:tc>
        <w:tc>
          <w:tcPr>
            <w:tcW w:w="1290" w:type="dxa"/>
            <w:tcBorders>
              <w:right w:val="single" w:sz="5" w:space="0" w:color="434343"/>
            </w:tcBorders>
            <w:vAlign w:val="center"/>
          </w:tcPr>
          <w:p w:rsidR="00C07C26" w:rsidRDefault="00C07C26" w:rsidP="00C07C26">
            <w:pPr>
              <w:rPr>
                <w:rFonts w:cs="Calibri"/>
                <w:b/>
                <w:color w:val="000000"/>
              </w:rPr>
            </w:pPr>
            <w:r>
              <w:rPr>
                <w:rFonts w:cs="Calibri"/>
                <w:b/>
                <w:color w:val="000000"/>
              </w:rPr>
              <w:t>05</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C07C26" w:rsidRPr="007C1D39" w:rsidRDefault="00C07C26" w:rsidP="00C07C26">
            <w:r w:rsidRPr="007C1D39">
              <w:t xml:space="preserve"> $ 4.465.545,00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C07C26" w:rsidRPr="007C1D39" w:rsidRDefault="00C07C26" w:rsidP="00C07C26">
            <w:r w:rsidRPr="007C1D39">
              <w:t xml:space="preserve"> $ 22.178.874,00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Pr="007C1D39" w:rsidRDefault="00C07C26" w:rsidP="00C07C26">
            <w:r w:rsidRPr="007C1D39">
              <w:t xml:space="preserve"> $ 24.411.646,0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C07C26" w:rsidRDefault="00C07C26" w:rsidP="00C07C26">
            <w:r w:rsidRPr="007C1D39">
              <w:t>47,60%</w:t>
            </w:r>
          </w:p>
        </w:tc>
      </w:tr>
      <w:tr w:rsidR="00567077" w:rsidTr="00FB333D">
        <w:tc>
          <w:tcPr>
            <w:tcW w:w="1515" w:type="dxa"/>
            <w:vAlign w:val="center"/>
          </w:tcPr>
          <w:p w:rsidR="00567077" w:rsidRDefault="00567077" w:rsidP="00567077">
            <w:pPr>
              <w:rPr>
                <w:rFonts w:cs="Calibri"/>
                <w:b/>
                <w:color w:val="000000"/>
              </w:rPr>
            </w:pPr>
            <w:r>
              <w:rPr>
                <w:rFonts w:cs="Calibri"/>
                <w:b/>
                <w:color w:val="000000"/>
              </w:rPr>
              <w:t>30/07/2024</w:t>
            </w:r>
          </w:p>
        </w:tc>
        <w:tc>
          <w:tcPr>
            <w:tcW w:w="1290" w:type="dxa"/>
            <w:tcBorders>
              <w:right w:val="single" w:sz="5" w:space="0" w:color="434343"/>
            </w:tcBorders>
            <w:vAlign w:val="center"/>
          </w:tcPr>
          <w:p w:rsidR="00567077" w:rsidRDefault="00567077" w:rsidP="00567077">
            <w:pPr>
              <w:rPr>
                <w:rFonts w:cs="Calibri"/>
                <w:b/>
                <w:color w:val="000000"/>
              </w:rPr>
            </w:pPr>
            <w:r>
              <w:rPr>
                <w:rFonts w:cs="Calibri"/>
                <w:b/>
                <w:color w:val="000000"/>
              </w:rPr>
              <w:t>06</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567077" w:rsidRPr="00D81C52" w:rsidRDefault="00567077" w:rsidP="00567077">
            <w:r w:rsidRPr="00D81C52">
              <w:t xml:space="preserve"> $ 4.465.545,00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567077" w:rsidRPr="00D81C52" w:rsidRDefault="00567077" w:rsidP="00567077">
            <w:r w:rsidRPr="00D81C52">
              <w:t xml:space="preserve"> $ 26.644.419,00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Pr="00D81C52" w:rsidRDefault="00567077" w:rsidP="00567077">
            <w:r w:rsidRPr="00D81C52">
              <w:t xml:space="preserve"> $ 19.946.101,0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Default="00567077" w:rsidP="00567077">
            <w:r w:rsidRPr="00D81C52">
              <w:t>57,19%</w:t>
            </w:r>
          </w:p>
        </w:tc>
      </w:tr>
      <w:tr w:rsidR="00567077" w:rsidTr="00FB333D">
        <w:tc>
          <w:tcPr>
            <w:tcW w:w="1515" w:type="dxa"/>
            <w:vAlign w:val="center"/>
          </w:tcPr>
          <w:p w:rsidR="00567077" w:rsidRDefault="00567077" w:rsidP="00567077">
            <w:pPr>
              <w:rPr>
                <w:rFonts w:cs="Calibri"/>
                <w:b/>
                <w:color w:val="000000"/>
              </w:rPr>
            </w:pPr>
            <w:r>
              <w:rPr>
                <w:rFonts w:cs="Calibri"/>
                <w:b/>
                <w:color w:val="000000"/>
              </w:rPr>
              <w:t>30/08/2024</w:t>
            </w:r>
          </w:p>
        </w:tc>
        <w:tc>
          <w:tcPr>
            <w:tcW w:w="1290" w:type="dxa"/>
            <w:tcBorders>
              <w:right w:val="single" w:sz="5" w:space="0" w:color="434343"/>
            </w:tcBorders>
            <w:vAlign w:val="center"/>
          </w:tcPr>
          <w:p w:rsidR="00567077" w:rsidRDefault="00567077" w:rsidP="00567077">
            <w:pPr>
              <w:rPr>
                <w:rFonts w:cs="Calibri"/>
                <w:b/>
                <w:color w:val="000000"/>
              </w:rPr>
            </w:pPr>
            <w:r>
              <w:rPr>
                <w:rFonts w:cs="Calibri"/>
                <w:b/>
                <w:color w:val="000000"/>
              </w:rPr>
              <w:t>07</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567077" w:rsidRPr="00270131" w:rsidRDefault="00567077" w:rsidP="00567077">
            <w:r w:rsidRPr="00270131">
              <w:t xml:space="preserve"> $ 4.465.545,00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567077" w:rsidRPr="00270131" w:rsidRDefault="00567077" w:rsidP="00567077">
            <w:r w:rsidRPr="00270131">
              <w:t xml:space="preserve"> $ 31.109.964,00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Pr="00270131" w:rsidRDefault="00567077" w:rsidP="00567077">
            <w:r w:rsidRPr="00270131">
              <w:t xml:space="preserve"> $ 15.480.556,0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Default="00567077" w:rsidP="00567077">
            <w:r w:rsidRPr="00270131">
              <w:t>66,77%</w:t>
            </w:r>
          </w:p>
        </w:tc>
      </w:tr>
      <w:tr w:rsidR="00567077" w:rsidTr="00FB333D">
        <w:tc>
          <w:tcPr>
            <w:tcW w:w="1515" w:type="dxa"/>
            <w:vAlign w:val="center"/>
          </w:tcPr>
          <w:p w:rsidR="00567077" w:rsidRDefault="00567077" w:rsidP="00567077">
            <w:pPr>
              <w:rPr>
                <w:rFonts w:cs="Calibri"/>
                <w:b/>
                <w:color w:val="000000"/>
              </w:rPr>
            </w:pPr>
            <w:r>
              <w:rPr>
                <w:rFonts w:cs="Calibri"/>
                <w:b/>
                <w:color w:val="000000"/>
              </w:rPr>
              <w:t>30/09/2024</w:t>
            </w:r>
          </w:p>
        </w:tc>
        <w:tc>
          <w:tcPr>
            <w:tcW w:w="1290" w:type="dxa"/>
            <w:tcBorders>
              <w:right w:val="single" w:sz="5" w:space="0" w:color="434343"/>
            </w:tcBorders>
            <w:vAlign w:val="center"/>
          </w:tcPr>
          <w:p w:rsidR="00567077" w:rsidRDefault="00567077" w:rsidP="00567077">
            <w:pPr>
              <w:rPr>
                <w:rFonts w:cs="Calibri"/>
                <w:b/>
                <w:color w:val="000000"/>
              </w:rPr>
            </w:pPr>
            <w:r>
              <w:rPr>
                <w:rFonts w:cs="Calibri"/>
                <w:b/>
                <w:color w:val="000000"/>
              </w:rPr>
              <w:t>08</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567077" w:rsidRPr="009668DC" w:rsidRDefault="00567077" w:rsidP="00567077">
            <w:r w:rsidRPr="009668DC">
              <w:t xml:space="preserve"> $ 4.465.545,00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567077" w:rsidRPr="009668DC" w:rsidRDefault="00567077" w:rsidP="00567077">
            <w:r w:rsidRPr="009668DC">
              <w:t xml:space="preserve"> $ 35.575.509,00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Pr="009668DC" w:rsidRDefault="00567077" w:rsidP="00567077">
            <w:r w:rsidRPr="009668DC">
              <w:t xml:space="preserve"> $ 11.015.011,0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Default="00567077" w:rsidP="00567077">
            <w:r w:rsidRPr="009668DC">
              <w:t>76,36%</w:t>
            </w:r>
          </w:p>
        </w:tc>
      </w:tr>
      <w:tr w:rsidR="00567077" w:rsidTr="00FB333D">
        <w:tc>
          <w:tcPr>
            <w:tcW w:w="1515" w:type="dxa"/>
            <w:vAlign w:val="center"/>
          </w:tcPr>
          <w:p w:rsidR="00567077" w:rsidRDefault="00567077" w:rsidP="00567077">
            <w:pPr>
              <w:rPr>
                <w:rFonts w:cs="Calibri"/>
                <w:b/>
                <w:color w:val="000000"/>
              </w:rPr>
            </w:pPr>
            <w:r>
              <w:rPr>
                <w:rFonts w:cs="Calibri"/>
                <w:b/>
                <w:color w:val="000000"/>
              </w:rPr>
              <w:t>30/10/2024</w:t>
            </w:r>
          </w:p>
        </w:tc>
        <w:tc>
          <w:tcPr>
            <w:tcW w:w="1290" w:type="dxa"/>
            <w:tcBorders>
              <w:right w:val="single" w:sz="5" w:space="0" w:color="434343"/>
            </w:tcBorders>
            <w:vAlign w:val="center"/>
          </w:tcPr>
          <w:p w:rsidR="00567077" w:rsidRDefault="00567077" w:rsidP="00567077">
            <w:pPr>
              <w:rPr>
                <w:rFonts w:cs="Calibri"/>
                <w:b/>
                <w:color w:val="000000"/>
              </w:rPr>
            </w:pPr>
            <w:r>
              <w:rPr>
                <w:rFonts w:cs="Calibri"/>
                <w:b/>
                <w:color w:val="000000"/>
              </w:rPr>
              <w:t>09</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567077" w:rsidRPr="00E3271F" w:rsidRDefault="00567077" w:rsidP="00567077">
            <w:r w:rsidRPr="00E3271F">
              <w:t xml:space="preserve"> $ 4.465.545,00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567077" w:rsidRPr="00E3271F" w:rsidRDefault="00567077" w:rsidP="00567077">
            <w:r w:rsidRPr="00E3271F">
              <w:t xml:space="preserve"> $ 40.041.054,00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Pr="00E3271F" w:rsidRDefault="00567077" w:rsidP="00567077">
            <w:r w:rsidRPr="00E3271F">
              <w:t xml:space="preserve"> $ 6.549.466,0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Default="00567077" w:rsidP="00567077">
            <w:r w:rsidRPr="00E3271F">
              <w:t>85,94%</w:t>
            </w:r>
          </w:p>
        </w:tc>
      </w:tr>
      <w:tr w:rsidR="00567077" w:rsidTr="00FB333D">
        <w:tc>
          <w:tcPr>
            <w:tcW w:w="1515" w:type="dxa"/>
            <w:vAlign w:val="center"/>
          </w:tcPr>
          <w:p w:rsidR="00567077" w:rsidRDefault="00567077" w:rsidP="00567077">
            <w:pPr>
              <w:rPr>
                <w:rFonts w:cs="Calibri"/>
                <w:b/>
                <w:color w:val="000000"/>
              </w:rPr>
            </w:pPr>
            <w:r>
              <w:rPr>
                <w:rFonts w:cs="Calibri"/>
                <w:b/>
                <w:color w:val="000000"/>
              </w:rPr>
              <w:t>30/11/2024</w:t>
            </w:r>
          </w:p>
        </w:tc>
        <w:tc>
          <w:tcPr>
            <w:tcW w:w="1290" w:type="dxa"/>
            <w:tcBorders>
              <w:right w:val="single" w:sz="5" w:space="0" w:color="434343"/>
            </w:tcBorders>
            <w:vAlign w:val="center"/>
          </w:tcPr>
          <w:p w:rsidR="00567077" w:rsidRDefault="00567077" w:rsidP="00567077">
            <w:pPr>
              <w:rPr>
                <w:rFonts w:cs="Calibri"/>
                <w:b/>
                <w:color w:val="000000"/>
              </w:rPr>
            </w:pPr>
            <w:r>
              <w:rPr>
                <w:rFonts w:cs="Calibri"/>
                <w:b/>
                <w:color w:val="000000"/>
              </w:rPr>
              <w:t>10</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567077" w:rsidRPr="0070574E" w:rsidRDefault="00567077" w:rsidP="00567077">
            <w:r w:rsidRPr="0070574E">
              <w:t>4.465.545</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567077" w:rsidRPr="0070574E" w:rsidRDefault="00567077" w:rsidP="00567077">
            <w:r w:rsidRPr="0070574E">
              <w:t xml:space="preserve"> $ 44.506.599,00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Pr="0070574E" w:rsidRDefault="00567077" w:rsidP="00567077">
            <w:r w:rsidRPr="0070574E">
              <w:t xml:space="preserve"> $ 2.083.921,0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567077" w:rsidRDefault="00567077" w:rsidP="00567077">
            <w:r w:rsidRPr="0070574E">
              <w:t>95,53%</w:t>
            </w:r>
          </w:p>
        </w:tc>
      </w:tr>
      <w:tr w:rsidR="000715B1">
        <w:tc>
          <w:tcPr>
            <w:tcW w:w="1515" w:type="dxa"/>
            <w:vAlign w:val="center"/>
          </w:tcPr>
          <w:p w:rsidR="000715B1" w:rsidRDefault="000715B1" w:rsidP="000715B1">
            <w:pPr>
              <w:rPr>
                <w:rFonts w:cs="Calibri"/>
                <w:b/>
                <w:color w:val="000000"/>
              </w:rPr>
            </w:pPr>
            <w:r>
              <w:rPr>
                <w:rFonts w:cs="Calibri"/>
                <w:b/>
                <w:color w:val="000000"/>
              </w:rPr>
              <w:t>13/12/2024</w:t>
            </w:r>
          </w:p>
        </w:tc>
        <w:tc>
          <w:tcPr>
            <w:tcW w:w="1290" w:type="dxa"/>
            <w:tcBorders>
              <w:right w:val="single" w:sz="5" w:space="0" w:color="434343"/>
            </w:tcBorders>
            <w:vAlign w:val="center"/>
          </w:tcPr>
          <w:p w:rsidR="000715B1" w:rsidRDefault="000715B1" w:rsidP="000715B1">
            <w:pPr>
              <w:rPr>
                <w:rFonts w:cs="Calibri"/>
                <w:b/>
                <w:color w:val="000000"/>
              </w:rPr>
            </w:pPr>
            <w:r>
              <w:rPr>
                <w:rFonts w:cs="Calibri"/>
                <w:b/>
                <w:color w:val="000000"/>
              </w:rPr>
              <w:t>11</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vAlign w:val="bottom"/>
          </w:tcPr>
          <w:p w:rsidR="000715B1" w:rsidRDefault="001B1D4D" w:rsidP="000715B1">
            <w:pPr>
              <w:widowControl w:val="0"/>
              <w:jc w:val="left"/>
              <w:rPr>
                <w:b/>
              </w:rPr>
            </w:pPr>
            <w:r w:rsidRPr="001B1D4D">
              <w:rPr>
                <w:rFonts w:ascii="Arial" w:eastAsia="Arial" w:hAnsi="Arial" w:cs="Arial"/>
                <w:b/>
                <w:sz w:val="18"/>
                <w:szCs w:val="18"/>
              </w:rPr>
              <w:t>1.935.070</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vAlign w:val="center"/>
          </w:tcPr>
          <w:p w:rsidR="000715B1" w:rsidRDefault="001B1D4D" w:rsidP="000715B1">
            <w:pPr>
              <w:widowControl w:val="0"/>
              <w:jc w:val="left"/>
              <w:rPr>
                <w:b/>
              </w:rPr>
            </w:pPr>
            <w:r>
              <w:rPr>
                <w:b/>
              </w:rPr>
              <w:t>$</w:t>
            </w:r>
            <w:r w:rsidRPr="001B1D4D">
              <w:rPr>
                <w:b/>
              </w:rPr>
              <w:t xml:space="preserve"> 46.590.520</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rsidR="000715B1" w:rsidRDefault="00E54BEB" w:rsidP="00E54BEB">
            <w:pPr>
              <w:widowControl w:val="0"/>
              <w:jc w:val="left"/>
              <w:rPr>
                <w:b/>
              </w:rPr>
            </w:pPr>
            <w:r w:rsidRPr="00E54BEB">
              <w:rPr>
                <w:b/>
              </w:rPr>
              <w:t>$ 967.535,0</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rsidR="000715B1" w:rsidRPr="001B1D4D" w:rsidRDefault="001B1D4D" w:rsidP="001B1D4D">
            <w:pPr>
              <w:jc w:val="left"/>
              <w:rPr>
                <w:rFonts w:ascii="Arial" w:hAnsi="Arial" w:cs="Arial"/>
                <w:color w:val="000000"/>
                <w:sz w:val="18"/>
                <w:szCs w:val="18"/>
                <w:lang w:eastAsia="es-ES"/>
              </w:rPr>
            </w:pPr>
            <w:r>
              <w:rPr>
                <w:rFonts w:ascii="Arial" w:hAnsi="Arial" w:cs="Arial"/>
                <w:color w:val="000000"/>
                <w:sz w:val="18"/>
                <w:szCs w:val="18"/>
              </w:rPr>
              <w:t>100</w:t>
            </w:r>
            <w:r w:rsidR="000715B1">
              <w:rPr>
                <w:rFonts w:ascii="Arial" w:eastAsia="Arial" w:hAnsi="Arial" w:cs="Arial"/>
                <w:b/>
                <w:sz w:val="18"/>
                <w:szCs w:val="18"/>
              </w:rPr>
              <w:t>%</w:t>
            </w:r>
          </w:p>
        </w:tc>
      </w:tr>
    </w:tbl>
    <w:p w:rsidR="00BF2516" w:rsidRDefault="00BF2516">
      <w:pPr>
        <w:rPr>
          <w:rFonts w:cs="Calibri"/>
          <w:color w:val="000000"/>
        </w:rPr>
      </w:pPr>
    </w:p>
    <w:p w:rsidR="00BF2516" w:rsidRDefault="00BF2516">
      <w:pPr>
        <w:rPr>
          <w:rFonts w:cs="Calibri"/>
          <w:color w:val="000000"/>
        </w:rPr>
      </w:pPr>
    </w:p>
    <w:p w:rsidR="00BF2516" w:rsidRDefault="00B30373">
      <w:pPr>
        <w:pStyle w:val="Ttulo1"/>
        <w:numPr>
          <w:ilvl w:val="0"/>
          <w:numId w:val="2"/>
        </w:numPr>
      </w:pPr>
      <w:r>
        <w:t>RELACIÓN DE PAGOS DE SEGURIDAD SOCIAL</w:t>
      </w:r>
    </w:p>
    <w:p w:rsidR="00BF2516" w:rsidRDefault="00BF2516">
      <w:pPr>
        <w:rPr>
          <w:rFonts w:cs="Calibri"/>
          <w:color w:val="000000"/>
        </w:rPr>
      </w:pPr>
    </w:p>
    <w:tbl>
      <w:tblPr>
        <w:tblStyle w:val="a3"/>
        <w:tblW w:w="9405" w:type="dxa"/>
        <w:tblInd w:w="0" w:type="dxa"/>
        <w:tblLayout w:type="fixed"/>
        <w:tblLook w:val="0400" w:firstRow="0" w:lastRow="0" w:firstColumn="0" w:lastColumn="0" w:noHBand="0" w:noVBand="1"/>
      </w:tblPr>
      <w:tblGrid>
        <w:gridCol w:w="2310"/>
        <w:gridCol w:w="3045"/>
        <w:gridCol w:w="4050"/>
      </w:tblGrid>
      <w:tr w:rsidR="00BF2516">
        <w:trPr>
          <w:trHeight w:val="283"/>
        </w:trPr>
        <w:tc>
          <w:tcPr>
            <w:tcW w:w="231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F2516" w:rsidRDefault="00B30373">
            <w:pPr>
              <w:rPr>
                <w:rFonts w:ascii="Quattrocento Sans" w:eastAsia="Quattrocento Sans" w:hAnsi="Quattrocento Sans" w:cs="Quattrocento Sans"/>
                <w:b/>
                <w:color w:val="000000"/>
                <w:sz w:val="18"/>
                <w:szCs w:val="18"/>
              </w:rPr>
            </w:pPr>
            <w:r>
              <w:rPr>
                <w:rFonts w:ascii="Quattrocento Sans" w:eastAsia="Quattrocento Sans" w:hAnsi="Quattrocento Sans" w:cs="Quattrocento Sans"/>
                <w:b/>
                <w:color w:val="000000"/>
                <w:sz w:val="18"/>
                <w:szCs w:val="18"/>
              </w:rPr>
              <w:t>SALUD, PENSIÓN Y ARL</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516" w:rsidRDefault="00B30373">
            <w:pPr>
              <w:rPr>
                <w:rFonts w:ascii="Quattrocento Sans" w:eastAsia="Quattrocento Sans" w:hAnsi="Quattrocento Sans" w:cs="Quattrocento Sans"/>
                <w:b/>
                <w:sz w:val="18"/>
                <w:szCs w:val="18"/>
              </w:rPr>
            </w:pPr>
            <w:r>
              <w:rPr>
                <w:rFonts w:ascii="Quattrocento Sans" w:eastAsia="Quattrocento Sans" w:hAnsi="Quattrocento Sans" w:cs="Quattrocento Sans"/>
                <w:b/>
                <w:sz w:val="18"/>
                <w:szCs w:val="18"/>
              </w:rPr>
              <w:t>NOVIEMBRE</w:t>
            </w:r>
          </w:p>
        </w:tc>
        <w:tc>
          <w:tcPr>
            <w:tcW w:w="4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516" w:rsidRDefault="00B30373">
            <w:pPr>
              <w:rPr>
                <w:rFonts w:ascii="Quattrocento Sans" w:eastAsia="Quattrocento Sans" w:hAnsi="Quattrocento Sans" w:cs="Quattrocento Sans"/>
                <w:b/>
                <w:sz w:val="18"/>
                <w:szCs w:val="18"/>
              </w:rPr>
            </w:pPr>
            <w:r>
              <w:rPr>
                <w:rFonts w:ascii="Quattrocento Sans" w:eastAsia="Quattrocento Sans" w:hAnsi="Quattrocento Sans" w:cs="Quattrocento Sans"/>
                <w:b/>
                <w:sz w:val="18"/>
                <w:szCs w:val="18"/>
              </w:rPr>
              <w:t>Planilla nro.</w:t>
            </w:r>
            <w:r>
              <w:rPr>
                <w:rFonts w:ascii="Quattrocento Sans" w:eastAsia="Quattrocento Sans" w:hAnsi="Quattrocento Sans" w:cs="Quattrocento Sans"/>
                <w:sz w:val="18"/>
                <w:szCs w:val="18"/>
              </w:rPr>
              <w:t xml:space="preserve"> </w:t>
            </w:r>
            <w:r>
              <w:rPr>
                <w:rFonts w:ascii="Quattrocento Sans" w:eastAsia="Quattrocento Sans" w:hAnsi="Quattrocento Sans" w:cs="Quattrocento Sans"/>
                <w:color w:val="FF0000"/>
                <w:sz w:val="18"/>
                <w:szCs w:val="18"/>
              </w:rPr>
              <w:t>[Incluya el número de la planilla]</w:t>
            </w:r>
            <w:r>
              <w:rPr>
                <w:rFonts w:ascii="Quattrocento Sans" w:eastAsia="Quattrocento Sans" w:hAnsi="Quattrocento Sans" w:cs="Quattrocento Sans"/>
                <w:b/>
                <w:color w:val="C00000"/>
                <w:sz w:val="18"/>
                <w:szCs w:val="18"/>
              </w:rPr>
              <w:t xml:space="preserve"> </w:t>
            </w:r>
            <w:r>
              <w:rPr>
                <w:rFonts w:ascii="Quattrocento Sans" w:eastAsia="Quattrocento Sans" w:hAnsi="Quattrocento Sans" w:cs="Quattrocento Sans"/>
                <w:b/>
                <w:sz w:val="18"/>
                <w:szCs w:val="18"/>
              </w:rPr>
              <w:t xml:space="preserve">del </w:t>
            </w:r>
            <w:r>
              <w:rPr>
                <w:rFonts w:ascii="Quattrocento Sans" w:eastAsia="Quattrocento Sans" w:hAnsi="Quattrocento Sans" w:cs="Quattrocento Sans"/>
                <w:color w:val="FF0000"/>
                <w:sz w:val="18"/>
                <w:szCs w:val="18"/>
              </w:rPr>
              <w:t>[Incluya la fecha de pago de la planilla]</w:t>
            </w:r>
          </w:p>
        </w:tc>
      </w:tr>
    </w:tbl>
    <w:p w:rsidR="00BF2516" w:rsidRDefault="00BF2516">
      <w:pPr>
        <w:rPr>
          <w:rFonts w:cs="Calibri"/>
          <w:color w:val="000000"/>
        </w:rPr>
      </w:pPr>
    </w:p>
    <w:p w:rsidR="00BF2516" w:rsidRDefault="00B30373">
      <w:pPr>
        <w:rPr>
          <w:rFonts w:cs="Calibri"/>
          <w:color w:val="FF0000"/>
        </w:rPr>
      </w:pPr>
      <w:r>
        <w:rPr>
          <w:rFonts w:cs="Calibri"/>
          <w:color w:val="FF0000"/>
        </w:rPr>
        <w:t>[Cree una línea por cada verificación de pagos]</w:t>
      </w:r>
    </w:p>
    <w:p w:rsidR="00BF2516" w:rsidRDefault="00BF2516">
      <w:pPr>
        <w:rPr>
          <w:rFonts w:cs="Calibri"/>
          <w:color w:val="C00000"/>
        </w:rPr>
      </w:pPr>
    </w:p>
    <w:p w:rsidR="00BF2516" w:rsidRDefault="00B30373">
      <w:pPr>
        <w:rPr>
          <w:b/>
          <w:color w:val="FF0000"/>
        </w:rPr>
      </w:pPr>
      <w:r>
        <w:rPr>
          <w:b/>
          <w:color w:val="FF0000"/>
          <w:highlight w:val="cyan"/>
        </w:rPr>
        <w:t>NOTA INTERNA. En caso de que el contratista sea diferente a persona natural, se debe adjuntar certificación suscrita por Revisor Fiscal o Representante Legal (según aplique).</w:t>
      </w:r>
    </w:p>
    <w:p w:rsidR="00BF2516" w:rsidRDefault="00BF2516">
      <w:pPr>
        <w:rPr>
          <w:rFonts w:cs="Calibri"/>
          <w:color w:val="000000"/>
        </w:rPr>
      </w:pPr>
    </w:p>
    <w:p w:rsidR="00BF2516" w:rsidRDefault="00B30373">
      <w:pPr>
        <w:pStyle w:val="Ttulo1"/>
        <w:numPr>
          <w:ilvl w:val="0"/>
          <w:numId w:val="2"/>
        </w:numPr>
      </w:pPr>
      <w:r>
        <w:t>JUSTIFICACIÓN PARA LA MODIFICACIÓN</w:t>
      </w:r>
    </w:p>
    <w:p w:rsidR="00BF2516" w:rsidRDefault="00B30373">
      <w:pPr>
        <w:rPr>
          <w:rFonts w:cs="Calibri"/>
          <w:b/>
        </w:rPr>
      </w:pPr>
      <w:r>
        <w:rPr>
          <w:rFonts w:cs="Calibri"/>
          <w:b/>
        </w:rPr>
        <w:t>No aplica</w:t>
      </w:r>
    </w:p>
    <w:p w:rsidR="00BF2516" w:rsidRDefault="00BF2516">
      <w:pPr>
        <w:rPr>
          <w:rFonts w:cs="Calibri"/>
          <w:color w:val="000000"/>
        </w:rPr>
      </w:pPr>
    </w:p>
    <w:p w:rsidR="00BF2516" w:rsidRDefault="00B30373">
      <w:pPr>
        <w:pStyle w:val="Ttulo2"/>
        <w:numPr>
          <w:ilvl w:val="1"/>
          <w:numId w:val="2"/>
        </w:numPr>
        <w:ind w:left="567" w:hanging="567"/>
      </w:pPr>
      <w:r>
        <w:t>Garantías contractuales</w:t>
      </w:r>
    </w:p>
    <w:p w:rsidR="00BF2516" w:rsidRDefault="00BF2516"/>
    <w:tbl>
      <w:tblPr>
        <w:tblStyle w:val="a4"/>
        <w:tblW w:w="94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1"/>
        <w:gridCol w:w="2589"/>
        <w:gridCol w:w="1905"/>
        <w:gridCol w:w="2220"/>
      </w:tblGrid>
      <w:tr w:rsidR="00BF2516" w:rsidTr="00567077">
        <w:trPr>
          <w:trHeight w:val="106"/>
        </w:trPr>
        <w:tc>
          <w:tcPr>
            <w:tcW w:w="9405" w:type="dxa"/>
            <w:gridSpan w:val="4"/>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 xml:space="preserve">GARANTÍA ÚNICA DE CUMPLIMIENTO </w:t>
            </w:r>
            <w:r>
              <w:rPr>
                <w:rFonts w:cs="Calibri"/>
                <w:b/>
                <w:color w:val="FF0000"/>
              </w:rPr>
              <w:t>[Diligencie si aplica]</w:t>
            </w:r>
          </w:p>
        </w:tc>
      </w:tr>
      <w:tr w:rsidR="00BF2516" w:rsidTr="00567077">
        <w:trPr>
          <w:trHeight w:val="106"/>
        </w:trPr>
        <w:tc>
          <w:tcPr>
            <w:tcW w:w="269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ASEGURADORA</w:t>
            </w:r>
          </w:p>
        </w:tc>
        <w:tc>
          <w:tcPr>
            <w:tcW w:w="6714" w:type="dxa"/>
            <w:gridSpan w:val="3"/>
            <w:shd w:val="clear" w:color="auto" w:fill="auto"/>
            <w:vAlign w:val="center"/>
          </w:tcPr>
          <w:p w:rsidR="00BF2516" w:rsidRDefault="007B5FEB">
            <w:pPr>
              <w:ind w:right="6"/>
            </w:pPr>
            <w:r w:rsidRPr="00BB4067">
              <w:rPr>
                <w:rFonts w:ascii="Arial" w:hAnsi="Arial" w:cs="Arial"/>
                <w:color w:val="000000"/>
                <w:sz w:val="20"/>
                <w:szCs w:val="20"/>
                <w:shd w:val="clear" w:color="auto" w:fill="FFFFFF"/>
              </w:rPr>
              <w:t>Sura</w:t>
            </w:r>
          </w:p>
        </w:tc>
      </w:tr>
      <w:tr w:rsidR="00567077" w:rsidTr="00567077">
        <w:tc>
          <w:tcPr>
            <w:tcW w:w="2691" w:type="dxa"/>
            <w:shd w:val="clear" w:color="auto" w:fill="auto"/>
            <w:vAlign w:val="center"/>
          </w:tcPr>
          <w:p w:rsidR="00567077" w:rsidRDefault="00567077" w:rsidP="00567077">
            <w:pPr>
              <w:pBdr>
                <w:top w:val="nil"/>
                <w:left w:val="nil"/>
                <w:bottom w:val="nil"/>
                <w:right w:val="nil"/>
                <w:between w:val="nil"/>
              </w:pBdr>
              <w:ind w:right="6"/>
              <w:rPr>
                <w:rFonts w:cs="Calibri"/>
                <w:b/>
                <w:color w:val="000000"/>
              </w:rPr>
            </w:pPr>
            <w:r>
              <w:rPr>
                <w:rFonts w:cs="Calibri"/>
                <w:b/>
                <w:color w:val="000000"/>
              </w:rPr>
              <w:t>NRO. DE PÓLIZA</w:t>
            </w:r>
          </w:p>
        </w:tc>
        <w:tc>
          <w:tcPr>
            <w:tcW w:w="6714" w:type="dxa"/>
            <w:gridSpan w:val="3"/>
            <w:shd w:val="clear" w:color="auto" w:fill="auto"/>
            <w:vAlign w:val="center"/>
          </w:tcPr>
          <w:p w:rsidR="00567077" w:rsidRPr="007D6FA3" w:rsidRDefault="00567077" w:rsidP="00567077">
            <w:pPr>
              <w:pStyle w:val="Textoindependiente"/>
              <w:spacing w:after="0"/>
              <w:ind w:right="6"/>
              <w:rPr>
                <w:rFonts w:asciiTheme="majorHAnsi" w:hAnsiTheme="majorHAnsi" w:cstheme="majorHAnsi"/>
              </w:rPr>
            </w:pPr>
            <w:r w:rsidRPr="00B547DC">
              <w:rPr>
                <w:rFonts w:asciiTheme="majorHAnsi" w:hAnsiTheme="majorHAnsi" w:cstheme="majorHAnsi"/>
                <w:color w:val="000000"/>
                <w:shd w:val="clear" w:color="auto" w:fill="FFFFFF"/>
              </w:rPr>
              <w:t>3840252-4</w:t>
            </w:r>
          </w:p>
        </w:tc>
      </w:tr>
      <w:tr w:rsidR="00567077" w:rsidTr="00567077">
        <w:tc>
          <w:tcPr>
            <w:tcW w:w="2691" w:type="dxa"/>
            <w:shd w:val="clear" w:color="auto" w:fill="auto"/>
            <w:vAlign w:val="center"/>
          </w:tcPr>
          <w:p w:rsidR="00567077" w:rsidRDefault="00567077" w:rsidP="00567077">
            <w:pPr>
              <w:pBdr>
                <w:top w:val="nil"/>
                <w:left w:val="nil"/>
                <w:bottom w:val="nil"/>
                <w:right w:val="nil"/>
                <w:between w:val="nil"/>
              </w:pBdr>
              <w:ind w:right="6"/>
              <w:rPr>
                <w:rFonts w:cs="Calibri"/>
                <w:b/>
                <w:color w:val="000000"/>
              </w:rPr>
            </w:pPr>
            <w:r>
              <w:rPr>
                <w:rFonts w:cs="Calibri"/>
                <w:b/>
                <w:color w:val="000000"/>
              </w:rPr>
              <w:t>CERTIFICADO O ANEXO</w:t>
            </w:r>
          </w:p>
        </w:tc>
        <w:tc>
          <w:tcPr>
            <w:tcW w:w="6714" w:type="dxa"/>
            <w:gridSpan w:val="3"/>
            <w:shd w:val="clear" w:color="auto" w:fill="auto"/>
            <w:vAlign w:val="center"/>
          </w:tcPr>
          <w:p w:rsidR="00567077" w:rsidRPr="007D6FA3" w:rsidRDefault="00567077" w:rsidP="00567077">
            <w:pPr>
              <w:pStyle w:val="Textoindependiente"/>
              <w:spacing w:after="0"/>
              <w:ind w:right="6"/>
              <w:rPr>
                <w:rFonts w:asciiTheme="majorHAnsi" w:hAnsiTheme="majorHAnsi" w:cstheme="majorHAnsi"/>
              </w:rPr>
            </w:pPr>
            <w:r w:rsidRPr="00B547DC">
              <w:rPr>
                <w:rFonts w:asciiTheme="majorHAnsi" w:hAnsiTheme="majorHAnsi" w:cstheme="majorHAnsi"/>
                <w:color w:val="000000"/>
                <w:shd w:val="clear" w:color="auto" w:fill="FFFFFF"/>
              </w:rPr>
              <w:t>CO1.WRT.13635801</w:t>
            </w:r>
          </w:p>
        </w:tc>
      </w:tr>
      <w:tr w:rsidR="00BF2516" w:rsidTr="00567077">
        <w:tc>
          <w:tcPr>
            <w:tcW w:w="269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EXPEDICIÓN</w:t>
            </w:r>
          </w:p>
        </w:tc>
        <w:tc>
          <w:tcPr>
            <w:tcW w:w="6714" w:type="dxa"/>
            <w:gridSpan w:val="3"/>
            <w:shd w:val="clear" w:color="auto" w:fill="auto"/>
            <w:vAlign w:val="center"/>
          </w:tcPr>
          <w:p w:rsidR="00BF2516" w:rsidRDefault="007524A7">
            <w:pPr>
              <w:ind w:right="6"/>
            </w:pPr>
            <w:r>
              <w:t>Febrero 02</w:t>
            </w:r>
            <w:r w:rsidR="00B30373">
              <w:t xml:space="preserve"> de 2024</w:t>
            </w:r>
          </w:p>
        </w:tc>
      </w:tr>
      <w:tr w:rsidR="00BF2516" w:rsidTr="00567077">
        <w:trPr>
          <w:trHeight w:val="444"/>
        </w:trPr>
        <w:tc>
          <w:tcPr>
            <w:tcW w:w="269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APROBACIÓN</w:t>
            </w:r>
          </w:p>
        </w:tc>
        <w:tc>
          <w:tcPr>
            <w:tcW w:w="6714" w:type="dxa"/>
            <w:gridSpan w:val="3"/>
            <w:shd w:val="clear" w:color="auto" w:fill="auto"/>
            <w:vAlign w:val="center"/>
          </w:tcPr>
          <w:p w:rsidR="00BF2516" w:rsidRDefault="007524A7">
            <w:pPr>
              <w:spacing w:after="160" w:line="480" w:lineRule="auto"/>
              <w:ind w:right="6"/>
            </w:pPr>
            <w:r>
              <w:rPr>
                <w:sz w:val="20"/>
                <w:szCs w:val="20"/>
              </w:rPr>
              <w:t>Febrero 02</w:t>
            </w:r>
            <w:r w:rsidR="00B30373">
              <w:rPr>
                <w:sz w:val="20"/>
                <w:szCs w:val="20"/>
              </w:rPr>
              <w:t xml:space="preserve"> de 2024</w:t>
            </w:r>
          </w:p>
        </w:tc>
      </w:tr>
      <w:tr w:rsidR="00BF2516" w:rsidTr="00567077">
        <w:trPr>
          <w:trHeight w:val="180"/>
        </w:trPr>
        <w:tc>
          <w:tcPr>
            <w:tcW w:w="2691"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AMPARO</w:t>
            </w:r>
          </w:p>
        </w:tc>
        <w:tc>
          <w:tcPr>
            <w:tcW w:w="4494" w:type="dxa"/>
            <w:gridSpan w:val="2"/>
            <w:shd w:val="clear" w:color="auto" w:fill="D9D9D9"/>
            <w:vAlign w:val="center"/>
          </w:tcPr>
          <w:p w:rsidR="00BF2516" w:rsidRDefault="00B30373">
            <w:pPr>
              <w:ind w:right="6"/>
              <w:jc w:val="center"/>
              <w:rPr>
                <w:b/>
              </w:rPr>
            </w:pPr>
            <w:r>
              <w:rPr>
                <w:b/>
              </w:rPr>
              <w:t>VIGENCIA</w:t>
            </w:r>
          </w:p>
        </w:tc>
        <w:tc>
          <w:tcPr>
            <w:tcW w:w="2220" w:type="dxa"/>
            <w:vMerge w:val="restart"/>
            <w:shd w:val="clear" w:color="auto" w:fill="D9D9D9"/>
            <w:vAlign w:val="center"/>
          </w:tcPr>
          <w:p w:rsidR="00BF2516" w:rsidRDefault="00B30373">
            <w:pPr>
              <w:ind w:right="6"/>
              <w:jc w:val="center"/>
              <w:rPr>
                <w:b/>
              </w:rPr>
            </w:pPr>
            <w:r>
              <w:rPr>
                <w:b/>
              </w:rPr>
              <w:t>VALOR</w:t>
            </w:r>
          </w:p>
        </w:tc>
      </w:tr>
      <w:tr w:rsidR="00BF2516" w:rsidTr="00567077">
        <w:trPr>
          <w:trHeight w:val="186"/>
        </w:trPr>
        <w:tc>
          <w:tcPr>
            <w:tcW w:w="2691"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589" w:type="dxa"/>
            <w:shd w:val="clear" w:color="auto" w:fill="D9D9D9"/>
            <w:vAlign w:val="center"/>
          </w:tcPr>
          <w:p w:rsidR="00BF2516" w:rsidRDefault="00B30373">
            <w:pPr>
              <w:ind w:right="6"/>
              <w:jc w:val="center"/>
              <w:rPr>
                <w:b/>
              </w:rPr>
            </w:pPr>
            <w:r>
              <w:rPr>
                <w:b/>
              </w:rPr>
              <w:t>DESDE</w:t>
            </w:r>
          </w:p>
        </w:tc>
        <w:tc>
          <w:tcPr>
            <w:tcW w:w="1905" w:type="dxa"/>
            <w:shd w:val="clear" w:color="auto" w:fill="D9D9D9"/>
            <w:vAlign w:val="center"/>
          </w:tcPr>
          <w:p w:rsidR="00BF2516" w:rsidRDefault="00B30373">
            <w:pPr>
              <w:ind w:right="6"/>
              <w:jc w:val="center"/>
              <w:rPr>
                <w:b/>
              </w:rPr>
            </w:pPr>
            <w:r>
              <w:rPr>
                <w:b/>
              </w:rPr>
              <w:t>HASTA</w:t>
            </w:r>
          </w:p>
        </w:tc>
        <w:tc>
          <w:tcPr>
            <w:tcW w:w="2220"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BF2516" w:rsidTr="00567077">
        <w:tc>
          <w:tcPr>
            <w:tcW w:w="269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Cumplimiento</w:t>
            </w:r>
          </w:p>
        </w:tc>
        <w:tc>
          <w:tcPr>
            <w:tcW w:w="2589" w:type="dxa"/>
            <w:shd w:val="clear" w:color="auto" w:fill="auto"/>
            <w:vAlign w:val="center"/>
          </w:tcPr>
          <w:p w:rsidR="00BF2516" w:rsidRDefault="00B30373">
            <w:pPr>
              <w:ind w:right="6"/>
            </w:pPr>
            <w:r>
              <w:t>0</w:t>
            </w:r>
            <w:r w:rsidR="00E54BEB">
              <w:rPr>
                <w:sz w:val="20"/>
                <w:szCs w:val="20"/>
              </w:rPr>
              <w:t>1</w:t>
            </w:r>
            <w:r>
              <w:t>/0</w:t>
            </w:r>
            <w:r>
              <w:rPr>
                <w:sz w:val="20"/>
                <w:szCs w:val="20"/>
              </w:rPr>
              <w:t>2</w:t>
            </w:r>
            <w:r>
              <w:t>/2024</w:t>
            </w:r>
          </w:p>
        </w:tc>
        <w:tc>
          <w:tcPr>
            <w:tcW w:w="1905" w:type="dxa"/>
            <w:shd w:val="clear" w:color="auto" w:fill="auto"/>
            <w:vAlign w:val="center"/>
          </w:tcPr>
          <w:p w:rsidR="00BF2516" w:rsidRDefault="007524A7">
            <w:pPr>
              <w:ind w:right="6"/>
            </w:pPr>
            <w:r>
              <w:rPr>
                <w:sz w:val="20"/>
                <w:szCs w:val="20"/>
              </w:rPr>
              <w:t>14</w:t>
            </w:r>
            <w:r w:rsidR="00B30373">
              <w:t>/0</w:t>
            </w:r>
            <w:r>
              <w:rPr>
                <w:sz w:val="20"/>
                <w:szCs w:val="20"/>
              </w:rPr>
              <w:t>4</w:t>
            </w:r>
            <w:r w:rsidR="00B30373">
              <w:t>/2025</w:t>
            </w:r>
          </w:p>
        </w:tc>
        <w:tc>
          <w:tcPr>
            <w:tcW w:w="2220" w:type="dxa"/>
            <w:shd w:val="clear" w:color="auto" w:fill="auto"/>
            <w:vAlign w:val="center"/>
          </w:tcPr>
          <w:p w:rsidR="00BF2516" w:rsidRDefault="007524A7" w:rsidP="007524A7">
            <w:pPr>
              <w:ind w:right="6"/>
              <w:rPr>
                <w:highlight w:val="white"/>
              </w:rPr>
            </w:pPr>
            <w:r w:rsidRPr="00BB4067">
              <w:rPr>
                <w:rFonts w:asciiTheme="majorHAnsi" w:hAnsiTheme="majorHAnsi" w:cstheme="majorHAnsi"/>
              </w:rPr>
              <w:t>4.659.052,00</w:t>
            </w:r>
            <w:r>
              <w:rPr>
                <w:rFonts w:asciiTheme="majorHAnsi" w:hAnsiTheme="majorHAnsi" w:cstheme="majorHAnsi"/>
              </w:rPr>
              <w:t xml:space="preserve"> </w:t>
            </w:r>
            <w:r w:rsidR="00B30373">
              <w:rPr>
                <w:highlight w:val="white"/>
              </w:rPr>
              <w:t>COP</w:t>
            </w:r>
          </w:p>
        </w:tc>
      </w:tr>
      <w:tr w:rsidR="00BF2516" w:rsidTr="00567077">
        <w:tc>
          <w:tcPr>
            <w:tcW w:w="269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Devolución del pago anticipado</w:t>
            </w:r>
          </w:p>
        </w:tc>
        <w:tc>
          <w:tcPr>
            <w:tcW w:w="2589" w:type="dxa"/>
            <w:shd w:val="clear" w:color="auto" w:fill="auto"/>
            <w:vAlign w:val="center"/>
          </w:tcPr>
          <w:p w:rsidR="00BF2516" w:rsidRDefault="00B30373">
            <w:pPr>
              <w:ind w:right="6"/>
            </w:pPr>
            <w:r>
              <w:t>No aplica</w:t>
            </w:r>
          </w:p>
        </w:tc>
        <w:tc>
          <w:tcPr>
            <w:tcW w:w="1905" w:type="dxa"/>
            <w:shd w:val="clear" w:color="auto" w:fill="auto"/>
            <w:vAlign w:val="center"/>
          </w:tcPr>
          <w:p w:rsidR="00BF2516" w:rsidRDefault="00B30373">
            <w:pPr>
              <w:ind w:right="6"/>
            </w:pPr>
            <w:r>
              <w:t>No aplica</w:t>
            </w:r>
          </w:p>
        </w:tc>
        <w:tc>
          <w:tcPr>
            <w:tcW w:w="2220" w:type="dxa"/>
            <w:shd w:val="clear" w:color="auto" w:fill="auto"/>
            <w:vAlign w:val="center"/>
          </w:tcPr>
          <w:p w:rsidR="00BF2516" w:rsidRDefault="00BF2516">
            <w:pPr>
              <w:ind w:right="6"/>
            </w:pPr>
          </w:p>
        </w:tc>
        <w:bookmarkStart w:id="2" w:name="_GoBack"/>
        <w:bookmarkEnd w:id="2"/>
      </w:tr>
      <w:tr w:rsidR="00BF2516" w:rsidTr="00567077">
        <w:tc>
          <w:tcPr>
            <w:tcW w:w="269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Salarios y prestaciones sociales</w:t>
            </w:r>
          </w:p>
        </w:tc>
        <w:tc>
          <w:tcPr>
            <w:tcW w:w="2589" w:type="dxa"/>
            <w:shd w:val="clear" w:color="auto" w:fill="auto"/>
            <w:vAlign w:val="center"/>
          </w:tcPr>
          <w:p w:rsidR="00BF2516" w:rsidRDefault="00B30373">
            <w:pPr>
              <w:ind w:right="6"/>
            </w:pPr>
            <w:r>
              <w:t>No aplica</w:t>
            </w:r>
          </w:p>
        </w:tc>
        <w:tc>
          <w:tcPr>
            <w:tcW w:w="1905" w:type="dxa"/>
            <w:shd w:val="clear" w:color="auto" w:fill="auto"/>
            <w:vAlign w:val="center"/>
          </w:tcPr>
          <w:p w:rsidR="00BF2516" w:rsidRDefault="00B30373">
            <w:pPr>
              <w:ind w:right="6"/>
            </w:pPr>
            <w:r>
              <w:t>No aplica</w:t>
            </w:r>
          </w:p>
        </w:tc>
        <w:tc>
          <w:tcPr>
            <w:tcW w:w="2220" w:type="dxa"/>
            <w:shd w:val="clear" w:color="auto" w:fill="auto"/>
            <w:vAlign w:val="center"/>
          </w:tcPr>
          <w:p w:rsidR="00BF2516" w:rsidRDefault="00BF2516">
            <w:pPr>
              <w:ind w:right="6"/>
            </w:pPr>
          </w:p>
        </w:tc>
      </w:tr>
      <w:tr w:rsidR="00BF2516" w:rsidTr="00567077">
        <w:tc>
          <w:tcPr>
            <w:tcW w:w="269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Calidad del servicio</w:t>
            </w:r>
          </w:p>
        </w:tc>
        <w:tc>
          <w:tcPr>
            <w:tcW w:w="2589" w:type="dxa"/>
            <w:shd w:val="clear" w:color="auto" w:fill="auto"/>
            <w:vAlign w:val="center"/>
          </w:tcPr>
          <w:p w:rsidR="00BF2516" w:rsidRDefault="00B30373">
            <w:pPr>
              <w:ind w:right="6"/>
            </w:pPr>
            <w:r>
              <w:t>No aplica</w:t>
            </w:r>
          </w:p>
        </w:tc>
        <w:tc>
          <w:tcPr>
            <w:tcW w:w="1905" w:type="dxa"/>
            <w:shd w:val="clear" w:color="auto" w:fill="auto"/>
            <w:vAlign w:val="center"/>
          </w:tcPr>
          <w:p w:rsidR="00BF2516" w:rsidRDefault="00B30373">
            <w:pPr>
              <w:ind w:right="6"/>
            </w:pPr>
            <w:r>
              <w:t>No aplica</w:t>
            </w:r>
          </w:p>
        </w:tc>
        <w:tc>
          <w:tcPr>
            <w:tcW w:w="2220" w:type="dxa"/>
            <w:shd w:val="clear" w:color="auto" w:fill="auto"/>
            <w:vAlign w:val="center"/>
          </w:tcPr>
          <w:p w:rsidR="00BF2516" w:rsidRDefault="00BF2516">
            <w:pPr>
              <w:ind w:right="6"/>
            </w:pPr>
          </w:p>
        </w:tc>
      </w:tr>
    </w:tbl>
    <w:p w:rsidR="00BF2516" w:rsidRDefault="00BF2516"/>
    <w:tbl>
      <w:tblPr>
        <w:tblStyle w:val="a5"/>
        <w:tblW w:w="93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2574"/>
        <w:gridCol w:w="1903"/>
        <w:gridCol w:w="2228"/>
      </w:tblGrid>
      <w:tr w:rsidR="00BF2516">
        <w:tc>
          <w:tcPr>
            <w:tcW w:w="9394" w:type="dxa"/>
            <w:gridSpan w:val="4"/>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 xml:space="preserve">GARANTÍA DE RESPONSABILIDAD CIVIL EXTRACONTRACTUAL </w:t>
            </w:r>
            <w:r>
              <w:rPr>
                <w:rFonts w:cs="Calibri"/>
                <w:b/>
                <w:color w:val="FF0000"/>
              </w:rPr>
              <w:t>[Diligencie si aplica]</w:t>
            </w: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ASEGURADORA</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NRO. DE PÓLIZA</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CERTIFICADO O DE ANEXO</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EXPEDICIÓN</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APROBACIÓN</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rPr>
          <w:trHeight w:val="161"/>
        </w:trPr>
        <w:tc>
          <w:tcPr>
            <w:tcW w:w="2689" w:type="dxa"/>
            <w:vMerge w:val="restart"/>
            <w:shd w:val="clear" w:color="auto" w:fill="D9D9D9"/>
            <w:vAlign w:val="center"/>
          </w:tcPr>
          <w:p w:rsidR="00BF2516" w:rsidRDefault="00B30373">
            <w:pPr>
              <w:pBdr>
                <w:top w:val="nil"/>
                <w:left w:val="nil"/>
                <w:bottom w:val="nil"/>
                <w:right w:val="nil"/>
                <w:between w:val="nil"/>
              </w:pBdr>
              <w:jc w:val="center"/>
              <w:rPr>
                <w:rFonts w:cs="Calibri"/>
                <w:b/>
                <w:color w:val="000000"/>
              </w:rPr>
            </w:pPr>
            <w:r>
              <w:rPr>
                <w:rFonts w:cs="Calibri"/>
                <w:b/>
                <w:color w:val="000000"/>
              </w:rPr>
              <w:t>AMPARO</w:t>
            </w:r>
          </w:p>
        </w:tc>
        <w:tc>
          <w:tcPr>
            <w:tcW w:w="4477" w:type="dxa"/>
            <w:gridSpan w:val="2"/>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VIGENCIA</w:t>
            </w:r>
          </w:p>
        </w:tc>
        <w:tc>
          <w:tcPr>
            <w:tcW w:w="2228"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VALOR</w:t>
            </w:r>
          </w:p>
        </w:tc>
      </w:tr>
      <w:tr w:rsidR="00BF2516">
        <w:trPr>
          <w:trHeight w:val="255"/>
        </w:trPr>
        <w:tc>
          <w:tcPr>
            <w:tcW w:w="2689"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574"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DESDE</w:t>
            </w:r>
          </w:p>
        </w:tc>
        <w:tc>
          <w:tcPr>
            <w:tcW w:w="1903"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HASTA</w:t>
            </w:r>
          </w:p>
        </w:tc>
        <w:tc>
          <w:tcPr>
            <w:tcW w:w="2228"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BF2516">
        <w:trPr>
          <w:trHeight w:val="421"/>
        </w:trPr>
        <w:tc>
          <w:tcPr>
            <w:tcW w:w="2689"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lastRenderedPageBreak/>
              <w:t>Responsabilidad civil extracontractual</w:t>
            </w:r>
          </w:p>
        </w:tc>
        <w:tc>
          <w:tcPr>
            <w:tcW w:w="2574" w:type="dxa"/>
            <w:shd w:val="clear" w:color="auto" w:fill="auto"/>
            <w:vAlign w:val="center"/>
          </w:tcPr>
          <w:p w:rsidR="00BF2516" w:rsidRDefault="00BF2516">
            <w:pPr>
              <w:pBdr>
                <w:top w:val="nil"/>
                <w:left w:val="nil"/>
                <w:bottom w:val="nil"/>
                <w:right w:val="nil"/>
                <w:between w:val="nil"/>
              </w:pBdr>
              <w:ind w:right="6"/>
              <w:rPr>
                <w:rFonts w:cs="Calibri"/>
                <w:b/>
                <w:color w:val="000000"/>
              </w:rPr>
            </w:pPr>
          </w:p>
        </w:tc>
        <w:tc>
          <w:tcPr>
            <w:tcW w:w="1903" w:type="dxa"/>
            <w:shd w:val="clear" w:color="auto" w:fill="auto"/>
            <w:vAlign w:val="center"/>
          </w:tcPr>
          <w:p w:rsidR="00BF2516" w:rsidRDefault="00BF2516">
            <w:pPr>
              <w:pBdr>
                <w:top w:val="nil"/>
                <w:left w:val="nil"/>
                <w:bottom w:val="nil"/>
                <w:right w:val="nil"/>
                <w:between w:val="nil"/>
              </w:pBdr>
              <w:ind w:right="6"/>
              <w:rPr>
                <w:rFonts w:cs="Calibri"/>
                <w:b/>
                <w:color w:val="000000"/>
              </w:rPr>
            </w:pPr>
          </w:p>
        </w:tc>
        <w:tc>
          <w:tcPr>
            <w:tcW w:w="2228" w:type="dxa"/>
            <w:shd w:val="clear" w:color="auto" w:fill="auto"/>
            <w:vAlign w:val="center"/>
          </w:tcPr>
          <w:p w:rsidR="00BF2516" w:rsidRDefault="00BF2516">
            <w:pPr>
              <w:pBdr>
                <w:top w:val="nil"/>
                <w:left w:val="nil"/>
                <w:bottom w:val="nil"/>
                <w:right w:val="nil"/>
                <w:between w:val="nil"/>
              </w:pBdr>
              <w:ind w:right="6"/>
              <w:rPr>
                <w:rFonts w:cs="Calibri"/>
                <w:color w:val="000000"/>
              </w:rPr>
            </w:pPr>
          </w:p>
        </w:tc>
      </w:tr>
    </w:tbl>
    <w:p w:rsidR="00BF2516" w:rsidRDefault="00BF2516"/>
    <w:p w:rsidR="00BF2516" w:rsidRDefault="00B30373">
      <w:r>
        <w:t xml:space="preserve">En atención a lo señalado en el modificatorio nro. </w:t>
      </w:r>
      <w:r>
        <w:rPr>
          <w:color w:val="FF0000"/>
        </w:rPr>
        <w:t>[Señalar el número del modificatorio]</w:t>
      </w:r>
      <w:r>
        <w:t>, se efectuó la ampliación de las garantías en el siguiente sentido:</w:t>
      </w:r>
    </w:p>
    <w:p w:rsidR="00BF2516" w:rsidRDefault="00BF2516"/>
    <w:p w:rsidR="00BF2516" w:rsidRDefault="00B30373">
      <w:pPr>
        <w:rPr>
          <w:b/>
          <w:color w:val="FF0000"/>
        </w:rPr>
      </w:pPr>
      <w:r>
        <w:rPr>
          <w:b/>
          <w:color w:val="FF0000"/>
          <w:highlight w:val="cyan"/>
        </w:rPr>
        <w:t>NOTA INTERNA. Esta información se debe diligenciar respecto del último modificatorio suscrito y que haya obligado al contratista a generar un anexo a las pólizas.</w:t>
      </w:r>
    </w:p>
    <w:p w:rsidR="00BF2516" w:rsidRDefault="00BF2516"/>
    <w:tbl>
      <w:tblPr>
        <w:tblStyle w:val="a6"/>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1"/>
        <w:gridCol w:w="2559"/>
        <w:gridCol w:w="1909"/>
        <w:gridCol w:w="2215"/>
      </w:tblGrid>
      <w:tr w:rsidR="00BF2516">
        <w:trPr>
          <w:trHeight w:val="106"/>
        </w:trPr>
        <w:tc>
          <w:tcPr>
            <w:tcW w:w="9394" w:type="dxa"/>
            <w:gridSpan w:val="4"/>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 xml:space="preserve">GARANTÍA ÚNICA DE CUMPLIMIENTO </w:t>
            </w:r>
            <w:r>
              <w:rPr>
                <w:rFonts w:cs="Calibri"/>
                <w:b/>
                <w:color w:val="FF0000"/>
              </w:rPr>
              <w:t>[Diligencie si aplica]</w:t>
            </w:r>
          </w:p>
        </w:tc>
      </w:tr>
      <w:tr w:rsidR="00BF2516">
        <w:trPr>
          <w:trHeight w:val="106"/>
        </w:trPr>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ASEGURADORA</w:t>
            </w:r>
          </w:p>
        </w:tc>
        <w:tc>
          <w:tcPr>
            <w:tcW w:w="6683" w:type="dxa"/>
            <w:gridSpan w:val="3"/>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NRO. DE PÓLIZA</w:t>
            </w:r>
          </w:p>
        </w:tc>
        <w:tc>
          <w:tcPr>
            <w:tcW w:w="6683" w:type="dxa"/>
            <w:gridSpan w:val="3"/>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CERTIFICADO O ANEXO</w:t>
            </w:r>
          </w:p>
        </w:tc>
        <w:tc>
          <w:tcPr>
            <w:tcW w:w="6683" w:type="dxa"/>
            <w:gridSpan w:val="3"/>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EXPEDICIÓN</w:t>
            </w:r>
          </w:p>
        </w:tc>
        <w:tc>
          <w:tcPr>
            <w:tcW w:w="6683" w:type="dxa"/>
            <w:gridSpan w:val="3"/>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APROBACIÓN</w:t>
            </w:r>
          </w:p>
        </w:tc>
        <w:tc>
          <w:tcPr>
            <w:tcW w:w="6683" w:type="dxa"/>
            <w:gridSpan w:val="3"/>
            <w:shd w:val="clear" w:color="auto" w:fill="auto"/>
            <w:vAlign w:val="center"/>
          </w:tcPr>
          <w:p w:rsidR="00BF2516" w:rsidRDefault="00BF2516">
            <w:pPr>
              <w:ind w:right="6"/>
            </w:pPr>
          </w:p>
        </w:tc>
      </w:tr>
      <w:tr w:rsidR="00BF2516">
        <w:trPr>
          <w:trHeight w:val="180"/>
        </w:trPr>
        <w:tc>
          <w:tcPr>
            <w:tcW w:w="2711"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AMPARO</w:t>
            </w:r>
          </w:p>
        </w:tc>
        <w:tc>
          <w:tcPr>
            <w:tcW w:w="4468" w:type="dxa"/>
            <w:gridSpan w:val="2"/>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VIGENCIA</w:t>
            </w:r>
          </w:p>
        </w:tc>
        <w:tc>
          <w:tcPr>
            <w:tcW w:w="2215"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VALOR</w:t>
            </w:r>
          </w:p>
        </w:tc>
      </w:tr>
      <w:tr w:rsidR="00BF2516">
        <w:trPr>
          <w:trHeight w:val="186"/>
        </w:trPr>
        <w:tc>
          <w:tcPr>
            <w:tcW w:w="2711"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559"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DESDE</w:t>
            </w:r>
          </w:p>
        </w:tc>
        <w:tc>
          <w:tcPr>
            <w:tcW w:w="1909"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HASTA</w:t>
            </w:r>
          </w:p>
        </w:tc>
        <w:tc>
          <w:tcPr>
            <w:tcW w:w="2215"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BF2516">
        <w:tc>
          <w:tcPr>
            <w:tcW w:w="271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Cumplimiento</w:t>
            </w:r>
          </w:p>
        </w:tc>
        <w:tc>
          <w:tcPr>
            <w:tcW w:w="2559" w:type="dxa"/>
            <w:shd w:val="clear" w:color="auto" w:fill="auto"/>
            <w:vAlign w:val="center"/>
          </w:tcPr>
          <w:p w:rsidR="00BF2516" w:rsidRDefault="00BF2516">
            <w:pPr>
              <w:ind w:right="6"/>
            </w:pPr>
          </w:p>
        </w:tc>
        <w:tc>
          <w:tcPr>
            <w:tcW w:w="1909" w:type="dxa"/>
            <w:shd w:val="clear" w:color="auto" w:fill="auto"/>
            <w:vAlign w:val="center"/>
          </w:tcPr>
          <w:p w:rsidR="00BF2516" w:rsidRDefault="00BF2516">
            <w:pPr>
              <w:ind w:right="6"/>
            </w:pPr>
          </w:p>
        </w:tc>
        <w:tc>
          <w:tcPr>
            <w:tcW w:w="2215" w:type="dxa"/>
            <w:shd w:val="clear" w:color="auto" w:fill="auto"/>
            <w:vAlign w:val="center"/>
          </w:tcPr>
          <w:p w:rsidR="00BF2516" w:rsidRDefault="00BF2516">
            <w:pPr>
              <w:ind w:right="6"/>
              <w:rPr>
                <w:highlight w:val="white"/>
              </w:rPr>
            </w:pPr>
          </w:p>
        </w:tc>
      </w:tr>
      <w:tr w:rsidR="00BF2516">
        <w:tc>
          <w:tcPr>
            <w:tcW w:w="271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Devolución del pago anticipado</w:t>
            </w:r>
          </w:p>
        </w:tc>
        <w:tc>
          <w:tcPr>
            <w:tcW w:w="2559" w:type="dxa"/>
            <w:shd w:val="clear" w:color="auto" w:fill="auto"/>
            <w:vAlign w:val="center"/>
          </w:tcPr>
          <w:p w:rsidR="00BF2516" w:rsidRDefault="00BF2516">
            <w:pPr>
              <w:ind w:right="6"/>
            </w:pPr>
          </w:p>
        </w:tc>
        <w:tc>
          <w:tcPr>
            <w:tcW w:w="1909" w:type="dxa"/>
            <w:shd w:val="clear" w:color="auto" w:fill="auto"/>
            <w:vAlign w:val="center"/>
          </w:tcPr>
          <w:p w:rsidR="00BF2516" w:rsidRDefault="00BF2516">
            <w:pPr>
              <w:ind w:right="6"/>
            </w:pPr>
          </w:p>
        </w:tc>
        <w:tc>
          <w:tcPr>
            <w:tcW w:w="2215" w:type="dxa"/>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Salarios y prestaciones sociales</w:t>
            </w:r>
          </w:p>
        </w:tc>
        <w:tc>
          <w:tcPr>
            <w:tcW w:w="2559" w:type="dxa"/>
            <w:shd w:val="clear" w:color="auto" w:fill="auto"/>
            <w:vAlign w:val="center"/>
          </w:tcPr>
          <w:p w:rsidR="00BF2516" w:rsidRDefault="00BF2516">
            <w:pPr>
              <w:ind w:right="6"/>
            </w:pPr>
          </w:p>
        </w:tc>
        <w:tc>
          <w:tcPr>
            <w:tcW w:w="1909" w:type="dxa"/>
            <w:shd w:val="clear" w:color="auto" w:fill="auto"/>
            <w:vAlign w:val="center"/>
          </w:tcPr>
          <w:p w:rsidR="00BF2516" w:rsidRDefault="00BF2516">
            <w:pPr>
              <w:ind w:right="6"/>
            </w:pPr>
          </w:p>
        </w:tc>
        <w:tc>
          <w:tcPr>
            <w:tcW w:w="2215" w:type="dxa"/>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Calidad del servicio</w:t>
            </w:r>
          </w:p>
        </w:tc>
        <w:tc>
          <w:tcPr>
            <w:tcW w:w="2559" w:type="dxa"/>
            <w:shd w:val="clear" w:color="auto" w:fill="auto"/>
            <w:vAlign w:val="center"/>
          </w:tcPr>
          <w:p w:rsidR="00BF2516" w:rsidRDefault="00BF2516">
            <w:pPr>
              <w:ind w:right="6"/>
            </w:pPr>
          </w:p>
        </w:tc>
        <w:tc>
          <w:tcPr>
            <w:tcW w:w="1909" w:type="dxa"/>
            <w:shd w:val="clear" w:color="auto" w:fill="auto"/>
            <w:vAlign w:val="center"/>
          </w:tcPr>
          <w:p w:rsidR="00BF2516" w:rsidRDefault="00BF2516">
            <w:pPr>
              <w:ind w:right="6"/>
            </w:pPr>
          </w:p>
        </w:tc>
        <w:tc>
          <w:tcPr>
            <w:tcW w:w="2215" w:type="dxa"/>
            <w:shd w:val="clear" w:color="auto" w:fill="auto"/>
            <w:vAlign w:val="center"/>
          </w:tcPr>
          <w:p w:rsidR="00BF2516" w:rsidRDefault="00BF2516">
            <w:pPr>
              <w:ind w:right="6"/>
            </w:pPr>
          </w:p>
        </w:tc>
      </w:tr>
    </w:tbl>
    <w:p w:rsidR="00BF2516" w:rsidRDefault="00BF2516"/>
    <w:tbl>
      <w:tblPr>
        <w:tblStyle w:val="a7"/>
        <w:tblW w:w="93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2574"/>
        <w:gridCol w:w="1903"/>
        <w:gridCol w:w="2228"/>
      </w:tblGrid>
      <w:tr w:rsidR="00BF2516">
        <w:tc>
          <w:tcPr>
            <w:tcW w:w="9394" w:type="dxa"/>
            <w:gridSpan w:val="4"/>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 xml:space="preserve">GARANTÍA DE RESPONSABILIDAD CIVIL EXTRACONTRACTUAL </w:t>
            </w:r>
            <w:r>
              <w:rPr>
                <w:rFonts w:cs="Calibri"/>
                <w:b/>
                <w:color w:val="FF0000"/>
              </w:rPr>
              <w:t>[Diligencie si aplica]</w:t>
            </w: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ASEGURADORA</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NRO. DE PÓLIZA</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CERTIFICADO O DE ANEXO</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EXPEDICIÓN</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APROBACIÓN</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rPr>
          <w:trHeight w:val="161"/>
        </w:trPr>
        <w:tc>
          <w:tcPr>
            <w:tcW w:w="2689" w:type="dxa"/>
            <w:vMerge w:val="restart"/>
            <w:shd w:val="clear" w:color="auto" w:fill="D9D9D9"/>
            <w:vAlign w:val="center"/>
          </w:tcPr>
          <w:p w:rsidR="00BF2516" w:rsidRDefault="00B30373">
            <w:pPr>
              <w:pBdr>
                <w:top w:val="nil"/>
                <w:left w:val="nil"/>
                <w:bottom w:val="nil"/>
                <w:right w:val="nil"/>
                <w:between w:val="nil"/>
              </w:pBdr>
              <w:jc w:val="center"/>
              <w:rPr>
                <w:rFonts w:cs="Calibri"/>
                <w:b/>
                <w:color w:val="000000"/>
              </w:rPr>
            </w:pPr>
            <w:r>
              <w:rPr>
                <w:rFonts w:cs="Calibri"/>
                <w:b/>
                <w:color w:val="000000"/>
              </w:rPr>
              <w:t>AMPARO</w:t>
            </w:r>
          </w:p>
        </w:tc>
        <w:tc>
          <w:tcPr>
            <w:tcW w:w="4477" w:type="dxa"/>
            <w:gridSpan w:val="2"/>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VIGENCIA</w:t>
            </w:r>
          </w:p>
        </w:tc>
        <w:tc>
          <w:tcPr>
            <w:tcW w:w="2228"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VALOR</w:t>
            </w:r>
          </w:p>
        </w:tc>
      </w:tr>
      <w:tr w:rsidR="00BF2516">
        <w:trPr>
          <w:trHeight w:val="255"/>
        </w:trPr>
        <w:tc>
          <w:tcPr>
            <w:tcW w:w="2689"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574"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DESDE</w:t>
            </w:r>
          </w:p>
        </w:tc>
        <w:tc>
          <w:tcPr>
            <w:tcW w:w="1903"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HASTA</w:t>
            </w:r>
          </w:p>
        </w:tc>
        <w:tc>
          <w:tcPr>
            <w:tcW w:w="2228"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BF2516">
        <w:trPr>
          <w:trHeight w:val="421"/>
        </w:trPr>
        <w:tc>
          <w:tcPr>
            <w:tcW w:w="2689"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Responsabilidad civil extracontractual</w:t>
            </w:r>
          </w:p>
        </w:tc>
        <w:tc>
          <w:tcPr>
            <w:tcW w:w="2574" w:type="dxa"/>
            <w:shd w:val="clear" w:color="auto" w:fill="auto"/>
            <w:vAlign w:val="center"/>
          </w:tcPr>
          <w:p w:rsidR="00BF2516" w:rsidRDefault="00BF2516">
            <w:pPr>
              <w:pBdr>
                <w:top w:val="nil"/>
                <w:left w:val="nil"/>
                <w:bottom w:val="nil"/>
                <w:right w:val="nil"/>
                <w:between w:val="nil"/>
              </w:pBdr>
              <w:ind w:right="6"/>
              <w:rPr>
                <w:rFonts w:cs="Calibri"/>
                <w:b/>
                <w:color w:val="000000"/>
              </w:rPr>
            </w:pPr>
          </w:p>
        </w:tc>
        <w:tc>
          <w:tcPr>
            <w:tcW w:w="1903" w:type="dxa"/>
            <w:shd w:val="clear" w:color="auto" w:fill="auto"/>
            <w:vAlign w:val="center"/>
          </w:tcPr>
          <w:p w:rsidR="00BF2516" w:rsidRDefault="00BF2516">
            <w:pPr>
              <w:pBdr>
                <w:top w:val="nil"/>
                <w:left w:val="nil"/>
                <w:bottom w:val="nil"/>
                <w:right w:val="nil"/>
                <w:between w:val="nil"/>
              </w:pBdr>
              <w:ind w:right="6"/>
              <w:rPr>
                <w:rFonts w:cs="Calibri"/>
                <w:b/>
                <w:color w:val="000000"/>
              </w:rPr>
            </w:pPr>
          </w:p>
        </w:tc>
        <w:tc>
          <w:tcPr>
            <w:tcW w:w="2228" w:type="dxa"/>
            <w:shd w:val="clear" w:color="auto" w:fill="auto"/>
            <w:vAlign w:val="center"/>
          </w:tcPr>
          <w:p w:rsidR="00BF2516" w:rsidRDefault="00BF2516">
            <w:pPr>
              <w:pBdr>
                <w:top w:val="nil"/>
                <w:left w:val="nil"/>
                <w:bottom w:val="nil"/>
                <w:right w:val="nil"/>
                <w:between w:val="nil"/>
              </w:pBdr>
              <w:ind w:right="6"/>
              <w:rPr>
                <w:rFonts w:cs="Calibri"/>
                <w:color w:val="000000"/>
              </w:rPr>
            </w:pPr>
          </w:p>
        </w:tc>
      </w:tr>
    </w:tbl>
    <w:p w:rsidR="00BF2516" w:rsidRDefault="00BF2516"/>
    <w:p w:rsidR="00BF2516" w:rsidRDefault="00B30373">
      <w:pPr>
        <w:pStyle w:val="Ttulo2"/>
        <w:numPr>
          <w:ilvl w:val="1"/>
          <w:numId w:val="2"/>
        </w:numPr>
        <w:ind w:left="567" w:hanging="567"/>
      </w:pPr>
      <w:r>
        <w:t>Multas y sanciones</w:t>
      </w:r>
    </w:p>
    <w:p w:rsidR="00BF2516" w:rsidRDefault="00BF2516"/>
    <w:p w:rsidR="00BF2516" w:rsidRDefault="00B30373">
      <w:r>
        <w:lastRenderedPageBreak/>
        <w:t xml:space="preserve">A la fecha de presentación del presente informe, se certifica como supervisor del contrato y de acuerdo a la información reportada por la interventoría del contrato </w:t>
      </w:r>
      <w:r>
        <w:rPr>
          <w:color w:val="FF0000"/>
        </w:rPr>
        <w:t>[si aplica]</w:t>
      </w:r>
      <w:r>
        <w:t>, que no se han presentado multas, indemnizaciones, reintegros ni sanciones.</w:t>
      </w:r>
    </w:p>
    <w:p w:rsidR="00BF2516" w:rsidRDefault="00BF2516"/>
    <w:p w:rsidR="00BF2516" w:rsidRDefault="00B30373">
      <w:r>
        <w:rPr>
          <w:color w:val="FF0000"/>
        </w:rPr>
        <w:t>[Si hay procesos sancionatorios en curso, señala estado actual]</w:t>
      </w:r>
    </w:p>
    <w:p w:rsidR="00BF2516" w:rsidRDefault="00BF2516"/>
    <w:p w:rsidR="00BF2516" w:rsidRDefault="00B30373">
      <w:pPr>
        <w:pStyle w:val="Ttulo2"/>
        <w:numPr>
          <w:ilvl w:val="1"/>
          <w:numId w:val="2"/>
        </w:numPr>
        <w:ind w:left="567" w:hanging="567"/>
      </w:pPr>
      <w:r>
        <w:t>Solicitud de modificación</w:t>
      </w:r>
    </w:p>
    <w:p w:rsidR="00BF2516" w:rsidRDefault="00BF2516"/>
    <w:p w:rsidR="00BF2516" w:rsidRDefault="00B30373">
      <w:pPr>
        <w:rPr>
          <w:rFonts w:cs="Calibri"/>
          <w:color w:val="FF0000"/>
        </w:rPr>
      </w:pPr>
      <w:r>
        <w:rPr>
          <w:color w:val="FF0000"/>
        </w:rPr>
        <w:t>En</w:t>
      </w:r>
      <w:r>
        <w:rPr>
          <w:rFonts w:cs="Calibri"/>
          <w:color w:val="FF000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BF2516" w:rsidRDefault="00BF2516">
      <w:pPr>
        <w:rPr>
          <w:rFonts w:cs="Calibri"/>
          <w:color w:val="FF0000"/>
        </w:rPr>
      </w:pPr>
    </w:p>
    <w:p w:rsidR="00BF2516" w:rsidRDefault="00B30373">
      <w:pPr>
        <w:rPr>
          <w:rFonts w:cs="Calibri"/>
          <w:color w:val="FF0000"/>
        </w:rPr>
      </w:pPr>
      <w:r>
        <w:rPr>
          <w:rFonts w:cs="Calibri"/>
          <w:color w:val="FF0000"/>
        </w:rPr>
        <w:t>En caso de ser adición, señale de forma expresa los datos del respaldo presupuestal con el que se contaría para ello.</w:t>
      </w:r>
    </w:p>
    <w:p w:rsidR="00BF2516" w:rsidRDefault="00BF2516">
      <w:pPr>
        <w:rPr>
          <w:rFonts w:cs="Calibri"/>
          <w:color w:val="FF0000"/>
        </w:rPr>
      </w:pPr>
    </w:p>
    <w:p w:rsidR="00BF2516" w:rsidRDefault="00B30373">
      <w:pPr>
        <w:rPr>
          <w:rFonts w:cs="Calibri"/>
        </w:rPr>
      </w:pPr>
      <w:r>
        <w:rPr>
          <w:rFonts w:cs="Calibri"/>
          <w:color w:val="FF0000"/>
        </w:rPr>
        <w:t>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p>
    <w:p w:rsidR="00BF2516" w:rsidRDefault="00BF2516"/>
    <w:p w:rsidR="00BF2516" w:rsidRDefault="00B30373">
      <w:pPr>
        <w:rPr>
          <w:rFonts w:cs="Calibri"/>
          <w:b/>
        </w:rPr>
      </w:pPr>
      <w:r>
        <w:rPr>
          <w:rFonts w:cs="Calibri"/>
          <w:b/>
          <w:color w:val="FF0000"/>
          <w:highlight w:val="cyan"/>
        </w:rPr>
        <w:t xml:space="preserve">NOTA INTERNA. Para los contratos suscritos por SECOP I, </w:t>
      </w:r>
      <w:r>
        <w:rPr>
          <w:b/>
          <w:color w:val="FF0000"/>
          <w:highlight w:val="cyan"/>
        </w:rPr>
        <w:t>VTEC</w:t>
      </w:r>
      <w:r>
        <w:rPr>
          <w:rFonts w:cs="Calibri"/>
          <w:b/>
          <w:color w:val="FF0000"/>
          <w:highlight w:val="cyan"/>
        </w:rPr>
        <w:t xml:space="preserve"> y por Bolsa de Productos, debe tenerse en cuenta que todas las solicitudes de suspensión o terminación anticipada deben llevar un espacio exclusivo en el cual el ordenador del gasto da su Vo.Bo.</w:t>
      </w:r>
    </w:p>
    <w:p w:rsidR="00BF2516" w:rsidRDefault="00BF2516"/>
    <w:p w:rsidR="00BF2516" w:rsidRDefault="00B30373">
      <w:pPr>
        <w:ind w:right="6"/>
      </w:pPr>
      <w:r>
        <w:t>Conforme a lo anteriormente expuesto, se solicita:</w:t>
      </w:r>
    </w:p>
    <w:p w:rsidR="00BF2516" w:rsidRDefault="00BF2516">
      <w:pPr>
        <w:ind w:right="6"/>
      </w:pPr>
    </w:p>
    <w:p w:rsidR="00BF2516" w:rsidRDefault="00B30373">
      <w:pPr>
        <w:ind w:right="6"/>
      </w:pPr>
      <w:r>
        <w:t xml:space="preserve">Prorrogar el plazo de ejecución en </w:t>
      </w:r>
      <w:r>
        <w:rPr>
          <w:color w:val="FF0000"/>
        </w:rPr>
        <w:t>[ señalar el plazo que se requiere prorrogar. El plazo puede ser en días o meses o en fecha cierta ]</w:t>
      </w:r>
      <w:r>
        <w:t xml:space="preserve">, con lo cual la fecha de finalización será el </w:t>
      </w:r>
      <w:r>
        <w:rPr>
          <w:color w:val="FF0000"/>
        </w:rPr>
        <w:t>[incluir fecha de terminación. Si seleccionó días o meses, entonces incluir la fecha exacta en que terminará el contrato]</w:t>
      </w:r>
      <w:r>
        <w:rPr>
          <w:color w:val="C00000"/>
        </w:rPr>
        <w:t>.</w:t>
      </w:r>
    </w:p>
    <w:p w:rsidR="00BF2516" w:rsidRDefault="00BF2516">
      <w:pPr>
        <w:pBdr>
          <w:top w:val="nil"/>
          <w:left w:val="nil"/>
          <w:bottom w:val="nil"/>
          <w:right w:val="nil"/>
          <w:between w:val="nil"/>
        </w:pBdr>
        <w:rPr>
          <w:rFonts w:cs="Calibri"/>
          <w:color w:val="000000"/>
        </w:rPr>
      </w:pPr>
    </w:p>
    <w:p w:rsidR="00BF2516" w:rsidRDefault="00B30373">
      <w:pPr>
        <w:pBdr>
          <w:top w:val="nil"/>
          <w:left w:val="nil"/>
          <w:bottom w:val="nil"/>
          <w:right w:val="nil"/>
          <w:between w:val="nil"/>
        </w:pBdr>
        <w:rPr>
          <w:rFonts w:cs="Calibri"/>
          <w:color w:val="000000"/>
        </w:rPr>
      </w:pPr>
      <w:r>
        <w:rPr>
          <w:rFonts w:cs="Calibri"/>
          <w:color w:val="000000"/>
        </w:rPr>
        <w:t xml:space="preserve">Adicionar al valor del </w:t>
      </w:r>
      <w:r>
        <w:rPr>
          <w:rFonts w:cs="Calibri"/>
          <w:color w:val="FF0000"/>
        </w:rPr>
        <w:t>[seleccionar: contrato u orden]</w:t>
      </w:r>
      <w:r>
        <w:rPr>
          <w:rFonts w:cs="Calibri"/>
          <w:color w:val="000000"/>
        </w:rPr>
        <w:t xml:space="preserve"> la suma de </w:t>
      </w:r>
      <w:r>
        <w:rPr>
          <w:rFonts w:cs="Calibri"/>
          <w:color w:val="FF0000"/>
        </w:rPr>
        <w:t>[señalar el valor que se requiere adicionar. El valor se debe escribir en letras y números]</w:t>
      </w:r>
      <w:r>
        <w:rPr>
          <w:rFonts w:cs="Calibri"/>
          <w:color w:val="000000"/>
        </w:rPr>
        <w:t>.</w:t>
      </w:r>
    </w:p>
    <w:p w:rsidR="00BF2516" w:rsidRDefault="00BF2516">
      <w:pPr>
        <w:pBdr>
          <w:top w:val="nil"/>
          <w:left w:val="nil"/>
          <w:bottom w:val="nil"/>
          <w:right w:val="nil"/>
          <w:between w:val="nil"/>
        </w:pBdr>
        <w:rPr>
          <w:rFonts w:cs="Calibri"/>
          <w:color w:val="000000"/>
        </w:rPr>
      </w:pPr>
    </w:p>
    <w:p w:rsidR="00BF2516" w:rsidRDefault="00B30373">
      <w:pPr>
        <w:pBdr>
          <w:top w:val="nil"/>
          <w:left w:val="nil"/>
          <w:bottom w:val="nil"/>
          <w:right w:val="nil"/>
          <w:between w:val="nil"/>
        </w:pBdr>
        <w:rPr>
          <w:rFonts w:cs="Calibri"/>
          <w:color w:val="000000"/>
        </w:rPr>
      </w:pPr>
      <w:r>
        <w:rPr>
          <w:rFonts w:cs="Calibri"/>
          <w:color w:val="000000"/>
        </w:rPr>
        <w:t xml:space="preserve">Modificar la cláusula </w:t>
      </w:r>
      <w:r>
        <w:rPr>
          <w:rFonts w:cs="Calibri"/>
          <w:color w:val="FF0000"/>
        </w:rPr>
        <w:t>[incluir la o las cláusulas que se modificarán y la forma en cómo deben quedar una vez se suscriba la modificación]</w:t>
      </w:r>
      <w:r>
        <w:rPr>
          <w:rFonts w:cs="Calibri"/>
          <w:color w:val="000000"/>
        </w:rPr>
        <w:t>.</w:t>
      </w:r>
    </w:p>
    <w:p w:rsidR="00BF2516" w:rsidRDefault="00BF2516">
      <w:pPr>
        <w:pBdr>
          <w:top w:val="nil"/>
          <w:left w:val="nil"/>
          <w:bottom w:val="nil"/>
          <w:right w:val="nil"/>
          <w:between w:val="nil"/>
        </w:pBdr>
        <w:rPr>
          <w:rFonts w:cs="Calibri"/>
          <w:color w:val="000000"/>
        </w:rPr>
      </w:pPr>
    </w:p>
    <w:p w:rsidR="00BF2516" w:rsidRDefault="00B30373">
      <w:pPr>
        <w:pBdr>
          <w:top w:val="nil"/>
          <w:left w:val="nil"/>
          <w:bottom w:val="nil"/>
          <w:right w:val="nil"/>
          <w:between w:val="nil"/>
        </w:pBdr>
        <w:rPr>
          <w:rFonts w:cs="Calibri"/>
          <w:color w:val="000000"/>
        </w:rPr>
      </w:pPr>
      <w:r>
        <w:rPr>
          <w:rFonts w:cs="Calibri"/>
          <w:color w:val="000000"/>
        </w:rPr>
        <w:lastRenderedPageBreak/>
        <w:t xml:space="preserve">Suspender el </w:t>
      </w:r>
      <w:r>
        <w:rPr>
          <w:rFonts w:cs="Calibri"/>
          <w:color w:val="FF0000"/>
        </w:rPr>
        <w:t>[seleccionar: contrato u orden]</w:t>
      </w:r>
      <w:r>
        <w:rPr>
          <w:rFonts w:cs="Calibri"/>
          <w:color w:val="000000"/>
        </w:rPr>
        <w:t xml:space="preserve"> por el término de </w:t>
      </w:r>
      <w:r>
        <w:rPr>
          <w:rFonts w:cs="Calibri"/>
          <w:color w:val="FF0000"/>
        </w:rPr>
        <w:t>[señale el término que se requiere suspender]</w:t>
      </w:r>
      <w:r>
        <w:rPr>
          <w:rFonts w:cs="Calibri"/>
          <w:color w:val="000000"/>
        </w:rPr>
        <w:t xml:space="preserve">, es decir, desde el </w:t>
      </w:r>
      <w:r>
        <w:rPr>
          <w:rFonts w:cs="Calibri"/>
          <w:color w:val="FF0000"/>
        </w:rPr>
        <w:t>[incluya la fecha desde la cual quedará suspendido el contrato u orden. Ej. 22 de enero de 2021]</w:t>
      </w:r>
      <w:r>
        <w:rPr>
          <w:rFonts w:cs="Calibri"/>
          <w:color w:val="C00000"/>
        </w:rPr>
        <w:t xml:space="preserve"> </w:t>
      </w:r>
      <w:r>
        <w:rPr>
          <w:rFonts w:cs="Calibri"/>
          <w:color w:val="000000"/>
        </w:rPr>
        <w:t>y hasta el</w:t>
      </w:r>
      <w:r>
        <w:rPr>
          <w:rFonts w:cs="Calibri"/>
          <w:color w:val="C00000"/>
        </w:rPr>
        <w:t xml:space="preserve"> </w:t>
      </w:r>
      <w:r>
        <w:rPr>
          <w:rFonts w:cs="Calibri"/>
          <w:color w:val="FF0000"/>
        </w:rPr>
        <w:t>[incluya la fecha desde la cual se reanudará el contrato u orden. Ej. 15 de febrero de 2021]</w:t>
      </w:r>
      <w:r>
        <w:rPr>
          <w:rFonts w:cs="Calibri"/>
          <w:color w:val="000000"/>
        </w:rPr>
        <w:t xml:space="preserve">. Así las cosas, la fecha de terminación del </w:t>
      </w:r>
      <w:r>
        <w:rPr>
          <w:rFonts w:cs="Calibri"/>
          <w:color w:val="FF0000"/>
        </w:rPr>
        <w:t>[seleccionar: contrato u orden]</w:t>
      </w:r>
      <w:r>
        <w:rPr>
          <w:rFonts w:cs="Calibri"/>
          <w:color w:val="C00000"/>
        </w:rPr>
        <w:t xml:space="preserve"> </w:t>
      </w:r>
      <w:r>
        <w:rPr>
          <w:rFonts w:cs="Calibri"/>
          <w:color w:val="000000"/>
        </w:rPr>
        <w:t xml:space="preserve">será el </w:t>
      </w:r>
      <w:r>
        <w:rPr>
          <w:rFonts w:cs="Calibri"/>
          <w:color w:val="FF0000"/>
        </w:rPr>
        <w:t>[incluya la fecha finalizará el contrato. Ej. 22 de marzo de 2021]</w:t>
      </w:r>
      <w:r>
        <w:rPr>
          <w:rFonts w:cs="Calibri"/>
          <w:color w:val="000000"/>
        </w:rPr>
        <w:t>.</w:t>
      </w:r>
    </w:p>
    <w:p w:rsidR="00BF2516" w:rsidRDefault="00BF2516">
      <w:pPr>
        <w:pBdr>
          <w:top w:val="nil"/>
          <w:left w:val="nil"/>
          <w:bottom w:val="nil"/>
          <w:right w:val="nil"/>
          <w:between w:val="nil"/>
        </w:pBdr>
        <w:rPr>
          <w:rFonts w:cs="Calibri"/>
          <w:color w:val="000000"/>
        </w:rPr>
      </w:pPr>
    </w:p>
    <w:p w:rsidR="00BF2516" w:rsidRDefault="00B30373">
      <w:pPr>
        <w:pBdr>
          <w:top w:val="nil"/>
          <w:left w:val="nil"/>
          <w:bottom w:val="nil"/>
          <w:right w:val="nil"/>
          <w:between w:val="nil"/>
        </w:pBdr>
        <w:rPr>
          <w:rFonts w:cs="Calibri"/>
          <w:b/>
          <w:color w:val="000000"/>
        </w:rPr>
      </w:pPr>
      <w:r>
        <w:rPr>
          <w:rFonts w:cs="Calibri"/>
          <w:b/>
          <w:color w:val="FF0000"/>
          <w:highlight w:val="cyan"/>
        </w:rPr>
        <w:t xml:space="preserve">NOTA INTERNA. La fecha de terminación puede ser la inicialmente pactada o aquella que se calcule luego del término de suspensión. El supervisor deberá seleccionar la que </w:t>
      </w:r>
      <w:r>
        <w:rPr>
          <w:b/>
          <w:color w:val="FF0000"/>
          <w:highlight w:val="cyan"/>
        </w:rPr>
        <w:t>mejor</w:t>
      </w:r>
      <w:r>
        <w:rPr>
          <w:rFonts w:cs="Calibri"/>
          <w:b/>
          <w:color w:val="FF0000"/>
          <w:highlight w:val="cyan"/>
        </w:rPr>
        <w:t xml:space="preserve"> represente los intereses de la entidad </w:t>
      </w:r>
      <w:r>
        <w:rPr>
          <w:b/>
          <w:color w:val="FF0000"/>
          <w:highlight w:val="cyan"/>
        </w:rPr>
        <w:t>y deberá</w:t>
      </w:r>
      <w:r>
        <w:rPr>
          <w:rFonts w:cs="Calibri"/>
          <w:b/>
          <w:color w:val="FF0000"/>
          <w:highlight w:val="cyan"/>
        </w:rPr>
        <w:t xml:space="preserve"> dejar constancia de tal situación en este numeral.</w:t>
      </w:r>
    </w:p>
    <w:p w:rsidR="00BF2516" w:rsidRDefault="00BF2516"/>
    <w:p w:rsidR="00BF2516" w:rsidRDefault="00B30373">
      <w:r>
        <w:t xml:space="preserve">Terminar anticipadamente y de mutuo acuerdo el contrato nro. </w:t>
      </w:r>
      <w:r>
        <w:rPr>
          <w:b/>
          <w:sz w:val="20"/>
          <w:szCs w:val="20"/>
        </w:rPr>
        <w:t>CO1.PCCNT.</w:t>
      </w:r>
      <w:r w:rsidR="005530DA" w:rsidRPr="005530DA">
        <w:t xml:space="preserve"> </w:t>
      </w:r>
      <w:r w:rsidR="00C07C26" w:rsidRPr="00C07C26">
        <w:rPr>
          <w:b/>
          <w:sz w:val="20"/>
          <w:szCs w:val="20"/>
        </w:rPr>
        <w:t>5832936</w:t>
      </w:r>
      <w:r>
        <w:t>, a partir del 1</w:t>
      </w:r>
      <w:r w:rsidR="00C07C26">
        <w:rPr>
          <w:sz w:val="20"/>
          <w:szCs w:val="20"/>
        </w:rPr>
        <w:t>4</w:t>
      </w:r>
      <w:r w:rsidR="0003127F">
        <w:rPr>
          <w:sz w:val="20"/>
          <w:szCs w:val="20"/>
        </w:rPr>
        <w:t xml:space="preserve"> de diciembre de 2024</w:t>
      </w:r>
      <w:r>
        <w:t>, es decir, su ejecución será hasta el 1</w:t>
      </w:r>
      <w:r w:rsidR="00C07C26">
        <w:rPr>
          <w:sz w:val="20"/>
          <w:szCs w:val="20"/>
        </w:rPr>
        <w:t xml:space="preserve">4 </w:t>
      </w:r>
      <w:r w:rsidR="0003127F">
        <w:rPr>
          <w:sz w:val="20"/>
          <w:szCs w:val="20"/>
        </w:rPr>
        <w:t>de diciembre de 2024</w:t>
      </w:r>
      <w:r w:rsidR="002C4E35">
        <w:rPr>
          <w:sz w:val="20"/>
          <w:szCs w:val="20"/>
        </w:rPr>
        <w:t>.</w:t>
      </w:r>
    </w:p>
    <w:p w:rsidR="00BF2516" w:rsidRDefault="00BF2516">
      <w:pPr>
        <w:rPr>
          <w:rFonts w:cs="Calibri"/>
        </w:rPr>
      </w:pPr>
    </w:p>
    <w:p w:rsidR="00BF2516" w:rsidRDefault="00B30373">
      <w:pPr>
        <w:pStyle w:val="Ttulo1"/>
        <w:numPr>
          <w:ilvl w:val="0"/>
          <w:numId w:val="2"/>
        </w:numPr>
      </w:pPr>
      <w:r>
        <w:t>CERTIFICACIÓN</w:t>
      </w:r>
    </w:p>
    <w:p w:rsidR="00BF2516" w:rsidRDefault="00BF2516">
      <w:pPr>
        <w:rPr>
          <w:rFonts w:cs="Calibri"/>
        </w:rPr>
      </w:pPr>
    </w:p>
    <w:p w:rsidR="00BF2516" w:rsidRDefault="00B30373">
      <w:pPr>
        <w:rPr>
          <w:rFonts w:cs="Calibri"/>
        </w:rPr>
      </w:pPr>
      <w:r>
        <w:rPr>
          <w:rFonts w:cs="Calibri"/>
        </w:rPr>
        <w:t xml:space="preserve">Con la firma del presente informe, en mi calidad de supervisor(a), previa revisión de los documentos en la plataforma SECOP II, </w:t>
      </w:r>
      <w:r>
        <w:t>certificar</w:t>
      </w:r>
      <w:r>
        <w:rPr>
          <w:rFonts w:cs="Calibri"/>
        </w:rPr>
        <w:t xml:space="preserve"> el cumplimiento a cabalidad de las obligaciones establecidas en el contrato</w:t>
      </w:r>
      <w:r>
        <w:rPr>
          <w:rFonts w:cs="Calibri"/>
          <w:color w:val="E36C0A"/>
        </w:rPr>
        <w:t xml:space="preserve"> </w:t>
      </w:r>
      <w:r>
        <w:rPr>
          <w:rFonts w:cs="Calibri"/>
        </w:rPr>
        <w:t>por parte del contratista y la plena autonomía en desarrollo de sus actividades durante el respectivo periodo. Con base en lo anterior, autorizo el pago conforme lo pactado contractualmente.</w:t>
      </w:r>
    </w:p>
    <w:p w:rsidR="00BF2516" w:rsidRDefault="00BF2516">
      <w:pPr>
        <w:rPr>
          <w:rFonts w:cs="Calibri"/>
        </w:rPr>
      </w:pPr>
    </w:p>
    <w:p w:rsidR="00BF2516" w:rsidRDefault="00B30373">
      <w:pPr>
        <w:rPr>
          <w:rFonts w:cs="Calibri"/>
          <w:b/>
          <w:color w:val="FF0000"/>
          <w:highlight w:val="cyan"/>
        </w:rPr>
      </w:pPr>
      <w:r>
        <w:rPr>
          <w:rFonts w:cs="Calibri"/>
          <w:b/>
          <w:color w:val="FF0000"/>
          <w:highlight w:val="cyan"/>
        </w:rPr>
        <w:t>NOTA INTERNA 1. Este numeral aplica para autorizar el pago. Si el documento se utiliza para una modificación, se debe ajustar como corresponde.</w:t>
      </w:r>
    </w:p>
    <w:p w:rsidR="00BF2516" w:rsidRDefault="00BF2516">
      <w:pPr>
        <w:rPr>
          <w:rFonts w:cs="Calibri"/>
        </w:rPr>
      </w:pPr>
    </w:p>
    <w:p w:rsidR="00BF2516" w:rsidRDefault="00B30373">
      <w:pPr>
        <w:rPr>
          <w:b/>
          <w:color w:val="FF0000"/>
          <w:highlight w:val="cyan"/>
        </w:rPr>
      </w:pPr>
      <w:r>
        <w:rPr>
          <w:b/>
          <w:color w:val="FF0000"/>
          <w:highlight w:val="cyan"/>
        </w:rPr>
        <w:t>NOTA INTERNA 2. Se deberá realizar la publicación de todos los documentos expedidos por la supervisión en el momento de la aprobación del pago en la plataforma transaccional.</w:t>
      </w:r>
    </w:p>
    <w:p w:rsidR="0003127F" w:rsidRDefault="0003127F">
      <w:pPr>
        <w:rPr>
          <w:b/>
          <w:color w:val="FF0000"/>
          <w:highlight w:val="cyan"/>
        </w:rPr>
      </w:pPr>
    </w:p>
    <w:p w:rsidR="0003127F" w:rsidRDefault="0003127F">
      <w:pPr>
        <w:rPr>
          <w:b/>
          <w:color w:val="FF0000"/>
          <w:highlight w:val="cyan"/>
        </w:rPr>
      </w:pPr>
    </w:p>
    <w:p w:rsidR="00BF2516" w:rsidRDefault="00BF2516">
      <w:pPr>
        <w:rPr>
          <w:rFonts w:cs="Calibri"/>
          <w:color w:val="000000"/>
        </w:rPr>
      </w:pPr>
    </w:p>
    <w:p w:rsidR="00BF2516" w:rsidRDefault="00B30373">
      <w:pPr>
        <w:pStyle w:val="Ttulo1"/>
        <w:numPr>
          <w:ilvl w:val="0"/>
          <w:numId w:val="2"/>
        </w:numPr>
      </w:pPr>
      <w:r>
        <w:t>OBSERVACIONES</w:t>
      </w:r>
    </w:p>
    <w:p w:rsidR="0003127F" w:rsidRDefault="0003127F">
      <w:pPr>
        <w:rPr>
          <w:rFonts w:cs="Calibri"/>
          <w:color w:val="000000"/>
        </w:rPr>
      </w:pPr>
    </w:p>
    <w:p w:rsidR="00BF2516" w:rsidRDefault="00B30373">
      <w:r>
        <w:t>Elaborar la liquidación bilateral del contrato teniendo en cuenta que no existen saldos por liberar o a favor de las partes, y que las obligaciones fueron cumplidas a satisfacción.</w:t>
      </w:r>
    </w:p>
    <w:p w:rsidR="00BF2516" w:rsidRDefault="00BF2516"/>
    <w:p w:rsidR="00BF2516" w:rsidRDefault="00B30373">
      <w:pPr>
        <w:numPr>
          <w:ilvl w:val="0"/>
          <w:numId w:val="1"/>
        </w:numPr>
        <w:ind w:right="6"/>
      </w:pPr>
      <w:r>
        <w:t>Elaborar la liquidación bilateral del contrato teniendo en cuenta que no existen saldos por liberar o a favor de las partes, y que las obligaciones fueron cumplidas a satisfacción.</w:t>
      </w:r>
    </w:p>
    <w:p w:rsidR="0003127F" w:rsidRDefault="00B30373" w:rsidP="00C07C26">
      <w:pPr>
        <w:numPr>
          <w:ilvl w:val="0"/>
          <w:numId w:val="1"/>
        </w:numPr>
        <w:ind w:right="6"/>
      </w:pPr>
      <w:r>
        <w:t>No</w:t>
      </w:r>
      <w:r w:rsidR="00C07C26">
        <w:t xml:space="preserve"> existen saldos pendientes al 14</w:t>
      </w:r>
      <w:r>
        <w:t xml:space="preserve">/12/2024 a nombre de </w:t>
      </w:r>
      <w:r w:rsidR="00C07C26" w:rsidRPr="00C07C26">
        <w:t>ALEJANDRO SÁNCHEZ NARANJO</w:t>
      </w:r>
      <w:r w:rsidR="00C07C26">
        <w:t xml:space="preserve"> </w:t>
      </w:r>
      <w:r>
        <w:t xml:space="preserve">Una vez perfeccionada la liquidación del contrato, pagar a favor del contratista la suma de </w:t>
      </w:r>
    </w:p>
    <w:p w:rsidR="00BF2516" w:rsidRDefault="00B30373" w:rsidP="0003127F">
      <w:pPr>
        <w:ind w:left="786" w:right="6"/>
      </w:pPr>
      <w:r>
        <w:rPr>
          <w:rFonts w:ascii="Arial" w:eastAsia="Arial" w:hAnsi="Arial" w:cs="Arial"/>
          <w:sz w:val="18"/>
          <w:szCs w:val="18"/>
          <w:highlight w:val="white"/>
        </w:rPr>
        <w:t>$</w:t>
      </w:r>
      <w:r w:rsidR="0003127F" w:rsidRPr="0003127F">
        <w:t xml:space="preserve"> </w:t>
      </w:r>
      <w:r w:rsidR="00C07C26" w:rsidRPr="00C07C26">
        <w:rPr>
          <w:rFonts w:ascii="Arial" w:eastAsia="Arial" w:hAnsi="Arial" w:cs="Arial"/>
          <w:sz w:val="18"/>
          <w:szCs w:val="18"/>
        </w:rPr>
        <w:t>46.590.520</w:t>
      </w:r>
    </w:p>
    <w:p w:rsidR="00BF2516" w:rsidRDefault="00B30373">
      <w:pPr>
        <w:numPr>
          <w:ilvl w:val="0"/>
          <w:numId w:val="1"/>
        </w:numPr>
        <w:ind w:right="6"/>
      </w:pPr>
      <w:r>
        <w:t>Liberar a favor del SENA la suma de: No aplica.</w:t>
      </w:r>
    </w:p>
    <w:p w:rsidR="00BF2516" w:rsidRDefault="00BF2516"/>
    <w:p w:rsidR="00BF2516" w:rsidRDefault="00B30373">
      <w:pPr>
        <w:rPr>
          <w:rFonts w:cs="Calibri"/>
        </w:rPr>
      </w:pPr>
      <w:r>
        <w:lastRenderedPageBreak/>
        <w:t>Para constancia se firma el día 30 de diciembre de 2024.</w:t>
      </w:r>
    </w:p>
    <w:p w:rsidR="00BF2516" w:rsidRDefault="00BF2516">
      <w:pPr>
        <w:rPr>
          <w:rFonts w:cs="Calibri"/>
        </w:rPr>
      </w:pPr>
    </w:p>
    <w:p w:rsidR="00BF2516" w:rsidRDefault="00BF2516">
      <w:pPr>
        <w:rPr>
          <w:rFonts w:cs="Calibri"/>
        </w:rPr>
      </w:pPr>
    </w:p>
    <w:tbl>
      <w:tblPr>
        <w:tblStyle w:val="a8"/>
        <w:tblW w:w="939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5710"/>
        <w:gridCol w:w="3680"/>
      </w:tblGrid>
      <w:tr w:rsidR="00BF2516">
        <w:tc>
          <w:tcPr>
            <w:tcW w:w="5709" w:type="dxa"/>
            <w:vAlign w:val="center"/>
          </w:tcPr>
          <w:p w:rsidR="00BF2516" w:rsidRDefault="00B30373">
            <w:pPr>
              <w:rPr>
                <w:b/>
              </w:rPr>
            </w:pPr>
            <w:r>
              <w:rPr>
                <w:b/>
                <w:noProof/>
                <w:lang w:val="es-ES" w:eastAsia="es-ES"/>
              </w:rPr>
              <w:drawing>
                <wp:inline distT="114300" distB="114300" distL="114300" distR="114300">
                  <wp:extent cx="1469390" cy="662133"/>
                  <wp:effectExtent l="0" t="0" r="0" b="0"/>
                  <wp:docPr id="214486339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1469390" cy="662133"/>
                          </a:xfrm>
                          <a:prstGeom prst="rect">
                            <a:avLst/>
                          </a:prstGeom>
                          <a:ln/>
                        </pic:spPr>
                      </pic:pic>
                    </a:graphicData>
                  </a:graphic>
                </wp:inline>
              </w:drawing>
            </w:r>
          </w:p>
          <w:p w:rsidR="00BF2516" w:rsidRDefault="00B30373">
            <w:pPr>
              <w:rPr>
                <w:b/>
                <w:color w:val="FF0000"/>
              </w:rPr>
            </w:pPr>
            <w:r>
              <w:rPr>
                <w:b/>
              </w:rPr>
              <w:t>Víctor Rafael Atencia Urueta</w:t>
            </w:r>
          </w:p>
          <w:p w:rsidR="00BF2516" w:rsidRDefault="00B30373">
            <w:pPr>
              <w:rPr>
                <w:rFonts w:cs="Calibri"/>
              </w:rPr>
            </w:pPr>
            <w:r>
              <w:rPr>
                <w:rFonts w:cs="Calibri"/>
              </w:rPr>
              <w:t>Supervisor del contrato</w:t>
            </w:r>
          </w:p>
        </w:tc>
        <w:tc>
          <w:tcPr>
            <w:tcW w:w="3680" w:type="dxa"/>
            <w:vAlign w:val="center"/>
          </w:tcPr>
          <w:p w:rsidR="00BF2516" w:rsidRDefault="00B30373">
            <w:r>
              <w:rPr>
                <w:noProof/>
                <w:lang w:val="es-ES" w:eastAsia="es-ES"/>
              </w:rPr>
              <w:drawing>
                <wp:inline distT="114300" distB="114300" distL="114300" distR="114300">
                  <wp:extent cx="1330325" cy="526189"/>
                  <wp:effectExtent l="0" t="0" r="0" b="0"/>
                  <wp:docPr id="214486339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330325" cy="526189"/>
                          </a:xfrm>
                          <a:prstGeom prst="rect">
                            <a:avLst/>
                          </a:prstGeom>
                          <a:ln/>
                        </pic:spPr>
                      </pic:pic>
                    </a:graphicData>
                  </a:graphic>
                </wp:inline>
              </w:drawing>
            </w:r>
          </w:p>
          <w:p w:rsidR="00BF2516" w:rsidRDefault="00B30373">
            <w:pPr>
              <w:rPr>
                <w:b/>
                <w:color w:val="FF0000"/>
              </w:rPr>
            </w:pPr>
            <w:r>
              <w:rPr>
                <w:b/>
              </w:rPr>
              <w:t>Wendy Yolany Quintero Muñoz</w:t>
            </w:r>
          </w:p>
          <w:p w:rsidR="00BF2516" w:rsidRDefault="00B30373">
            <w:pPr>
              <w:rPr>
                <w:rFonts w:cs="Calibri"/>
              </w:rPr>
            </w:pPr>
            <w:r>
              <w:rPr>
                <w:rFonts w:cs="Calibri"/>
              </w:rPr>
              <w:t>Apoyo a la supervisión</w:t>
            </w:r>
          </w:p>
        </w:tc>
      </w:tr>
      <w:tr w:rsidR="00BF2516">
        <w:tc>
          <w:tcPr>
            <w:tcW w:w="9389" w:type="dxa"/>
            <w:gridSpan w:val="2"/>
            <w:vAlign w:val="center"/>
          </w:tcPr>
          <w:p w:rsidR="00BF2516" w:rsidRDefault="00BF2516">
            <w:pPr>
              <w:rPr>
                <w:rFonts w:cs="Calibri"/>
              </w:rPr>
            </w:pPr>
          </w:p>
          <w:p w:rsidR="00BF2516" w:rsidRDefault="00BF2516">
            <w:pPr>
              <w:rPr>
                <w:rFonts w:cs="Calibri"/>
              </w:rPr>
            </w:pPr>
          </w:p>
          <w:p w:rsidR="00BF2516" w:rsidRDefault="00BF2516">
            <w:pPr>
              <w:rPr>
                <w:rFonts w:cs="Calibri"/>
              </w:rPr>
            </w:pPr>
          </w:p>
          <w:p w:rsidR="00BF2516" w:rsidRDefault="00BF2516">
            <w:pPr>
              <w:jc w:val="center"/>
              <w:rPr>
                <w:rFonts w:cs="Calibri"/>
                <w:color w:val="FF0000"/>
              </w:rPr>
            </w:pPr>
          </w:p>
        </w:tc>
      </w:tr>
    </w:tbl>
    <w:p w:rsidR="00BF2516" w:rsidRDefault="00BF2516">
      <w:pPr>
        <w:rPr>
          <w:rFonts w:cs="Calibri"/>
        </w:rPr>
      </w:pPr>
    </w:p>
    <w:p w:rsidR="00BF2516" w:rsidRDefault="00B30373">
      <w:pPr>
        <w:rPr>
          <w:sz w:val="20"/>
          <w:szCs w:val="20"/>
        </w:rPr>
      </w:pPr>
      <w:r>
        <w:rPr>
          <w:rFonts w:cs="Calibri"/>
          <w:sz w:val="20"/>
          <w:szCs w:val="20"/>
        </w:rPr>
        <w:t>Elaboró</w:t>
      </w:r>
      <w:r>
        <w:rPr>
          <w:sz w:val="20"/>
          <w:szCs w:val="20"/>
        </w:rPr>
        <w:t xml:space="preserve">: Wendy Yolany Quintero Muñoz – apoyo Sofía plus. </w:t>
      </w:r>
    </w:p>
    <w:p w:rsidR="00BF2516" w:rsidRDefault="00BF2516">
      <w:pPr>
        <w:rPr>
          <w:color w:val="E36C09"/>
          <w:sz w:val="20"/>
          <w:szCs w:val="20"/>
        </w:rPr>
      </w:pPr>
    </w:p>
    <w:p w:rsidR="00BF2516" w:rsidRDefault="00BF2516">
      <w:pPr>
        <w:rPr>
          <w:rFonts w:cs="Calibri"/>
          <w:sz w:val="20"/>
          <w:szCs w:val="20"/>
        </w:rPr>
      </w:pPr>
    </w:p>
    <w:p w:rsidR="00BF2516" w:rsidRDefault="00BF2516">
      <w:pPr>
        <w:rPr>
          <w:rFonts w:cs="Calibri"/>
          <w:sz w:val="20"/>
          <w:szCs w:val="20"/>
        </w:rPr>
      </w:pPr>
    </w:p>
    <w:sectPr w:rsidR="00BF2516">
      <w:headerReference w:type="even" r:id="rId10"/>
      <w:headerReference w:type="default" r:id="rId11"/>
      <w:footerReference w:type="even" r:id="rId12"/>
      <w:footerReference w:type="default" r:id="rId13"/>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9B3" w:rsidRDefault="002319B3">
      <w:pPr>
        <w:spacing w:line="240" w:lineRule="auto"/>
      </w:pPr>
      <w:r>
        <w:separator/>
      </w:r>
    </w:p>
  </w:endnote>
  <w:endnote w:type="continuationSeparator" w:id="0">
    <w:p w:rsidR="002319B3" w:rsidRDefault="002319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C26" w:rsidRDefault="00C07C26">
    <w:pPr>
      <w:pBdr>
        <w:top w:val="nil"/>
        <w:left w:val="nil"/>
        <w:bottom w:val="nil"/>
        <w:right w:val="nil"/>
        <w:between w:val="nil"/>
      </w:pBdr>
      <w:tabs>
        <w:tab w:val="center" w:pos="4252"/>
        <w:tab w:val="right" w:pos="8504"/>
      </w:tabs>
      <w:rPr>
        <w:rFonts w:cs="Calibri"/>
        <w:color w:val="000000"/>
      </w:rPr>
    </w:pPr>
    <w:r>
      <w:rPr>
        <w:rFonts w:cs="Calibri"/>
        <w:color w:val="000000"/>
      </w:rPr>
      <w:t>[Escriba texto][Escriba texto][Escriba texto]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C26" w:rsidRDefault="00C07C26">
    <w:pPr>
      <w:pBdr>
        <w:top w:val="nil"/>
        <w:left w:val="nil"/>
        <w:bottom w:val="nil"/>
        <w:right w:val="nil"/>
        <w:between w:val="nil"/>
      </w:pBdr>
      <w:tabs>
        <w:tab w:val="center" w:pos="4252"/>
        <w:tab w:val="right" w:pos="8504"/>
      </w:tabs>
      <w:jc w:val="right"/>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567077">
      <w:rPr>
        <w:rFonts w:cs="Calibri"/>
        <w:noProof/>
        <w:color w:val="000000"/>
      </w:rPr>
      <w:t>8</w:t>
    </w:r>
    <w:r>
      <w:rPr>
        <w:rFonts w:cs="Calibri"/>
        <w:color w:val="000000"/>
      </w:rPr>
      <w:fldChar w:fldCharType="end"/>
    </w:r>
  </w:p>
  <w:p w:rsidR="00C07C26" w:rsidRDefault="00C07C26">
    <w:pPr>
      <w:pBdr>
        <w:top w:val="nil"/>
        <w:left w:val="nil"/>
        <w:bottom w:val="nil"/>
        <w:right w:val="nil"/>
        <w:between w:val="nil"/>
      </w:pBdr>
      <w:tabs>
        <w:tab w:val="center" w:pos="4252"/>
        <w:tab w:val="right" w:pos="8504"/>
      </w:tabs>
      <w:jc w:val="center"/>
      <w:rPr>
        <w:rFonts w:cs="Calibri"/>
        <w:color w:val="000000"/>
      </w:rPr>
    </w:pPr>
    <w:r>
      <w:t>GC CON</w:t>
    </w:r>
    <w:r>
      <w:rPr>
        <w:rFonts w:cs="Calibri"/>
        <w:color w:val="000000"/>
      </w:rPr>
      <w:t>-F-031 V03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9B3" w:rsidRDefault="002319B3">
      <w:pPr>
        <w:spacing w:line="240" w:lineRule="auto"/>
      </w:pPr>
      <w:r>
        <w:separator/>
      </w:r>
    </w:p>
  </w:footnote>
  <w:footnote w:type="continuationSeparator" w:id="0">
    <w:p w:rsidR="002319B3" w:rsidRDefault="002319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C26" w:rsidRDefault="00C07C26">
    <w:pPr>
      <w:pBdr>
        <w:top w:val="nil"/>
        <w:left w:val="nil"/>
        <w:bottom w:val="nil"/>
        <w:right w:val="nil"/>
        <w:between w:val="nil"/>
      </w:pBdr>
      <w:tabs>
        <w:tab w:val="center" w:pos="4252"/>
        <w:tab w:val="right" w:pos="8504"/>
      </w:tabs>
      <w:rPr>
        <w:rFonts w:cs="Calibri"/>
        <w:color w:val="000000"/>
      </w:rPr>
    </w:pPr>
    <w:r>
      <w:rPr>
        <w:rFonts w:cs="Calibri"/>
        <w:color w:val="000000"/>
      </w:rPr>
      <w:t>[Escriba texto][Escriba texto][Escriba texto]</w:t>
    </w:r>
  </w:p>
  <w:p w:rsidR="00C07C26" w:rsidRDefault="00C07C26">
    <w:pPr>
      <w:pBdr>
        <w:top w:val="nil"/>
        <w:left w:val="nil"/>
        <w:bottom w:val="nil"/>
        <w:right w:val="nil"/>
        <w:between w:val="nil"/>
      </w:pBdr>
      <w:tabs>
        <w:tab w:val="center" w:pos="4252"/>
        <w:tab w:val="right" w:pos="8504"/>
      </w:tabs>
      <w:rPr>
        <w:rFonts w:cs="Calibri"/>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C26" w:rsidRDefault="00C07C26">
    <w:pPr>
      <w:pBdr>
        <w:top w:val="nil"/>
        <w:left w:val="nil"/>
        <w:bottom w:val="nil"/>
        <w:right w:val="nil"/>
        <w:between w:val="nil"/>
      </w:pBdr>
      <w:tabs>
        <w:tab w:val="center" w:pos="4252"/>
        <w:tab w:val="right" w:pos="8504"/>
      </w:tabs>
      <w:jc w:val="center"/>
      <w:rPr>
        <w:rFonts w:cs="Calibri"/>
        <w:color w:val="000000"/>
      </w:rPr>
    </w:pPr>
    <w:r>
      <w:rPr>
        <w:rFonts w:cs="Calibri"/>
        <w:noProof/>
        <w:color w:val="000000"/>
        <w:lang w:val="es-ES" w:eastAsia="es-ES"/>
      </w:rPr>
      <w:drawing>
        <wp:inline distT="0" distB="0" distL="0" distR="0">
          <wp:extent cx="592455" cy="561340"/>
          <wp:effectExtent l="0" t="0" r="0" b="0"/>
          <wp:docPr id="214486339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4400A"/>
    <w:multiLevelType w:val="multilevel"/>
    <w:tmpl w:val="0A0E052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 w15:restartNumberingAfterBreak="0">
    <w:nsid w:val="2CAC6DE0"/>
    <w:multiLevelType w:val="multilevel"/>
    <w:tmpl w:val="0E181A4C"/>
    <w:lvl w:ilvl="0">
      <w:start w:val="1"/>
      <w:numFmt w:val="lowerLetter"/>
      <w:lvlText w:val="%1)"/>
      <w:lvlJc w:val="left"/>
      <w:pPr>
        <w:ind w:left="786" w:hanging="360"/>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15:restartNumberingAfterBreak="0">
    <w:nsid w:val="72F44CF9"/>
    <w:multiLevelType w:val="multilevel"/>
    <w:tmpl w:val="7CE2558E"/>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516"/>
    <w:rsid w:val="0003127F"/>
    <w:rsid w:val="000715B1"/>
    <w:rsid w:val="001B1D4D"/>
    <w:rsid w:val="002319B3"/>
    <w:rsid w:val="002C4E35"/>
    <w:rsid w:val="00304D7C"/>
    <w:rsid w:val="004336C4"/>
    <w:rsid w:val="0045098C"/>
    <w:rsid w:val="005530DA"/>
    <w:rsid w:val="00567077"/>
    <w:rsid w:val="007524A7"/>
    <w:rsid w:val="007B5FEB"/>
    <w:rsid w:val="00B30373"/>
    <w:rsid w:val="00BF2516"/>
    <w:rsid w:val="00C03ACD"/>
    <w:rsid w:val="00C07C26"/>
    <w:rsid w:val="00C50263"/>
    <w:rsid w:val="00CE40A8"/>
    <w:rsid w:val="00E54BEB"/>
    <w:rsid w:val="00E56BDF"/>
    <w:rsid w:val="00E83F5D"/>
    <w:rsid w:val="00FB33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5BD0D"/>
  <w15:docId w15:val="{3F4B9CC4-B944-4460-A930-0FCC6E69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E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56A"/>
    <w:rPr>
      <w:rFonts w:cs="Times New Roman"/>
      <w:lang w:eastAsia="en-US"/>
    </w:rPr>
  </w:style>
  <w:style w:type="paragraph" w:styleId="Ttulo1">
    <w:name w:val="heading 1"/>
    <w:basedOn w:val="Normal"/>
    <w:next w:val="Normal"/>
    <w:link w:val="Ttulo1Car"/>
    <w:uiPriority w:val="9"/>
    <w:qFormat/>
    <w:rsid w:val="00D9207F"/>
    <w:pPr>
      <w:numPr>
        <w:numId w:val="3"/>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tabs>
        <w:tab w:val="num" w:pos="720"/>
      </w:tabs>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cs="Arial"/>
      <w:b/>
      <w:szCs w:val="24"/>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0"/>
      <w:szCs w:val="20"/>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8179">
      <w:bodyDiv w:val="1"/>
      <w:marLeft w:val="0"/>
      <w:marRight w:val="0"/>
      <w:marTop w:val="0"/>
      <w:marBottom w:val="0"/>
      <w:divBdr>
        <w:top w:val="none" w:sz="0" w:space="0" w:color="auto"/>
        <w:left w:val="none" w:sz="0" w:space="0" w:color="auto"/>
        <w:bottom w:val="none" w:sz="0" w:space="0" w:color="auto"/>
        <w:right w:val="none" w:sz="0" w:space="0" w:color="auto"/>
      </w:divBdr>
    </w:div>
    <w:div w:id="38431932">
      <w:bodyDiv w:val="1"/>
      <w:marLeft w:val="0"/>
      <w:marRight w:val="0"/>
      <w:marTop w:val="0"/>
      <w:marBottom w:val="0"/>
      <w:divBdr>
        <w:top w:val="none" w:sz="0" w:space="0" w:color="auto"/>
        <w:left w:val="none" w:sz="0" w:space="0" w:color="auto"/>
        <w:bottom w:val="none" w:sz="0" w:space="0" w:color="auto"/>
        <w:right w:val="none" w:sz="0" w:space="0" w:color="auto"/>
      </w:divBdr>
    </w:div>
    <w:div w:id="145172544">
      <w:bodyDiv w:val="1"/>
      <w:marLeft w:val="0"/>
      <w:marRight w:val="0"/>
      <w:marTop w:val="0"/>
      <w:marBottom w:val="0"/>
      <w:divBdr>
        <w:top w:val="none" w:sz="0" w:space="0" w:color="auto"/>
        <w:left w:val="none" w:sz="0" w:space="0" w:color="auto"/>
        <w:bottom w:val="none" w:sz="0" w:space="0" w:color="auto"/>
        <w:right w:val="none" w:sz="0" w:space="0" w:color="auto"/>
      </w:divBdr>
    </w:div>
    <w:div w:id="154996983">
      <w:bodyDiv w:val="1"/>
      <w:marLeft w:val="0"/>
      <w:marRight w:val="0"/>
      <w:marTop w:val="0"/>
      <w:marBottom w:val="0"/>
      <w:divBdr>
        <w:top w:val="none" w:sz="0" w:space="0" w:color="auto"/>
        <w:left w:val="none" w:sz="0" w:space="0" w:color="auto"/>
        <w:bottom w:val="none" w:sz="0" w:space="0" w:color="auto"/>
        <w:right w:val="none" w:sz="0" w:space="0" w:color="auto"/>
      </w:divBdr>
    </w:div>
    <w:div w:id="177165317">
      <w:bodyDiv w:val="1"/>
      <w:marLeft w:val="0"/>
      <w:marRight w:val="0"/>
      <w:marTop w:val="0"/>
      <w:marBottom w:val="0"/>
      <w:divBdr>
        <w:top w:val="none" w:sz="0" w:space="0" w:color="auto"/>
        <w:left w:val="none" w:sz="0" w:space="0" w:color="auto"/>
        <w:bottom w:val="none" w:sz="0" w:space="0" w:color="auto"/>
        <w:right w:val="none" w:sz="0" w:space="0" w:color="auto"/>
      </w:divBdr>
    </w:div>
    <w:div w:id="211505748">
      <w:bodyDiv w:val="1"/>
      <w:marLeft w:val="0"/>
      <w:marRight w:val="0"/>
      <w:marTop w:val="0"/>
      <w:marBottom w:val="0"/>
      <w:divBdr>
        <w:top w:val="none" w:sz="0" w:space="0" w:color="auto"/>
        <w:left w:val="none" w:sz="0" w:space="0" w:color="auto"/>
        <w:bottom w:val="none" w:sz="0" w:space="0" w:color="auto"/>
        <w:right w:val="none" w:sz="0" w:space="0" w:color="auto"/>
      </w:divBdr>
    </w:div>
    <w:div w:id="258871253">
      <w:bodyDiv w:val="1"/>
      <w:marLeft w:val="0"/>
      <w:marRight w:val="0"/>
      <w:marTop w:val="0"/>
      <w:marBottom w:val="0"/>
      <w:divBdr>
        <w:top w:val="none" w:sz="0" w:space="0" w:color="auto"/>
        <w:left w:val="none" w:sz="0" w:space="0" w:color="auto"/>
        <w:bottom w:val="none" w:sz="0" w:space="0" w:color="auto"/>
        <w:right w:val="none" w:sz="0" w:space="0" w:color="auto"/>
      </w:divBdr>
    </w:div>
    <w:div w:id="362362031">
      <w:bodyDiv w:val="1"/>
      <w:marLeft w:val="0"/>
      <w:marRight w:val="0"/>
      <w:marTop w:val="0"/>
      <w:marBottom w:val="0"/>
      <w:divBdr>
        <w:top w:val="none" w:sz="0" w:space="0" w:color="auto"/>
        <w:left w:val="none" w:sz="0" w:space="0" w:color="auto"/>
        <w:bottom w:val="none" w:sz="0" w:space="0" w:color="auto"/>
        <w:right w:val="none" w:sz="0" w:space="0" w:color="auto"/>
      </w:divBdr>
    </w:div>
    <w:div w:id="393505278">
      <w:bodyDiv w:val="1"/>
      <w:marLeft w:val="0"/>
      <w:marRight w:val="0"/>
      <w:marTop w:val="0"/>
      <w:marBottom w:val="0"/>
      <w:divBdr>
        <w:top w:val="none" w:sz="0" w:space="0" w:color="auto"/>
        <w:left w:val="none" w:sz="0" w:space="0" w:color="auto"/>
        <w:bottom w:val="none" w:sz="0" w:space="0" w:color="auto"/>
        <w:right w:val="none" w:sz="0" w:space="0" w:color="auto"/>
      </w:divBdr>
    </w:div>
    <w:div w:id="487864587">
      <w:bodyDiv w:val="1"/>
      <w:marLeft w:val="0"/>
      <w:marRight w:val="0"/>
      <w:marTop w:val="0"/>
      <w:marBottom w:val="0"/>
      <w:divBdr>
        <w:top w:val="none" w:sz="0" w:space="0" w:color="auto"/>
        <w:left w:val="none" w:sz="0" w:space="0" w:color="auto"/>
        <w:bottom w:val="none" w:sz="0" w:space="0" w:color="auto"/>
        <w:right w:val="none" w:sz="0" w:space="0" w:color="auto"/>
      </w:divBdr>
    </w:div>
    <w:div w:id="643850559">
      <w:bodyDiv w:val="1"/>
      <w:marLeft w:val="0"/>
      <w:marRight w:val="0"/>
      <w:marTop w:val="0"/>
      <w:marBottom w:val="0"/>
      <w:divBdr>
        <w:top w:val="none" w:sz="0" w:space="0" w:color="auto"/>
        <w:left w:val="none" w:sz="0" w:space="0" w:color="auto"/>
        <w:bottom w:val="none" w:sz="0" w:space="0" w:color="auto"/>
        <w:right w:val="none" w:sz="0" w:space="0" w:color="auto"/>
      </w:divBdr>
    </w:div>
    <w:div w:id="653990241">
      <w:bodyDiv w:val="1"/>
      <w:marLeft w:val="0"/>
      <w:marRight w:val="0"/>
      <w:marTop w:val="0"/>
      <w:marBottom w:val="0"/>
      <w:divBdr>
        <w:top w:val="none" w:sz="0" w:space="0" w:color="auto"/>
        <w:left w:val="none" w:sz="0" w:space="0" w:color="auto"/>
        <w:bottom w:val="none" w:sz="0" w:space="0" w:color="auto"/>
        <w:right w:val="none" w:sz="0" w:space="0" w:color="auto"/>
      </w:divBdr>
    </w:div>
    <w:div w:id="705758810">
      <w:bodyDiv w:val="1"/>
      <w:marLeft w:val="0"/>
      <w:marRight w:val="0"/>
      <w:marTop w:val="0"/>
      <w:marBottom w:val="0"/>
      <w:divBdr>
        <w:top w:val="none" w:sz="0" w:space="0" w:color="auto"/>
        <w:left w:val="none" w:sz="0" w:space="0" w:color="auto"/>
        <w:bottom w:val="none" w:sz="0" w:space="0" w:color="auto"/>
        <w:right w:val="none" w:sz="0" w:space="0" w:color="auto"/>
      </w:divBdr>
    </w:div>
    <w:div w:id="727994904">
      <w:bodyDiv w:val="1"/>
      <w:marLeft w:val="0"/>
      <w:marRight w:val="0"/>
      <w:marTop w:val="0"/>
      <w:marBottom w:val="0"/>
      <w:divBdr>
        <w:top w:val="none" w:sz="0" w:space="0" w:color="auto"/>
        <w:left w:val="none" w:sz="0" w:space="0" w:color="auto"/>
        <w:bottom w:val="none" w:sz="0" w:space="0" w:color="auto"/>
        <w:right w:val="none" w:sz="0" w:space="0" w:color="auto"/>
      </w:divBdr>
    </w:div>
    <w:div w:id="736168210">
      <w:bodyDiv w:val="1"/>
      <w:marLeft w:val="0"/>
      <w:marRight w:val="0"/>
      <w:marTop w:val="0"/>
      <w:marBottom w:val="0"/>
      <w:divBdr>
        <w:top w:val="none" w:sz="0" w:space="0" w:color="auto"/>
        <w:left w:val="none" w:sz="0" w:space="0" w:color="auto"/>
        <w:bottom w:val="none" w:sz="0" w:space="0" w:color="auto"/>
        <w:right w:val="none" w:sz="0" w:space="0" w:color="auto"/>
      </w:divBdr>
    </w:div>
    <w:div w:id="742489417">
      <w:bodyDiv w:val="1"/>
      <w:marLeft w:val="0"/>
      <w:marRight w:val="0"/>
      <w:marTop w:val="0"/>
      <w:marBottom w:val="0"/>
      <w:divBdr>
        <w:top w:val="none" w:sz="0" w:space="0" w:color="auto"/>
        <w:left w:val="none" w:sz="0" w:space="0" w:color="auto"/>
        <w:bottom w:val="none" w:sz="0" w:space="0" w:color="auto"/>
        <w:right w:val="none" w:sz="0" w:space="0" w:color="auto"/>
      </w:divBdr>
    </w:div>
    <w:div w:id="749041780">
      <w:bodyDiv w:val="1"/>
      <w:marLeft w:val="0"/>
      <w:marRight w:val="0"/>
      <w:marTop w:val="0"/>
      <w:marBottom w:val="0"/>
      <w:divBdr>
        <w:top w:val="none" w:sz="0" w:space="0" w:color="auto"/>
        <w:left w:val="none" w:sz="0" w:space="0" w:color="auto"/>
        <w:bottom w:val="none" w:sz="0" w:space="0" w:color="auto"/>
        <w:right w:val="none" w:sz="0" w:space="0" w:color="auto"/>
      </w:divBdr>
    </w:div>
    <w:div w:id="779490337">
      <w:bodyDiv w:val="1"/>
      <w:marLeft w:val="0"/>
      <w:marRight w:val="0"/>
      <w:marTop w:val="0"/>
      <w:marBottom w:val="0"/>
      <w:divBdr>
        <w:top w:val="none" w:sz="0" w:space="0" w:color="auto"/>
        <w:left w:val="none" w:sz="0" w:space="0" w:color="auto"/>
        <w:bottom w:val="none" w:sz="0" w:space="0" w:color="auto"/>
        <w:right w:val="none" w:sz="0" w:space="0" w:color="auto"/>
      </w:divBdr>
    </w:div>
    <w:div w:id="858814506">
      <w:bodyDiv w:val="1"/>
      <w:marLeft w:val="0"/>
      <w:marRight w:val="0"/>
      <w:marTop w:val="0"/>
      <w:marBottom w:val="0"/>
      <w:divBdr>
        <w:top w:val="none" w:sz="0" w:space="0" w:color="auto"/>
        <w:left w:val="none" w:sz="0" w:space="0" w:color="auto"/>
        <w:bottom w:val="none" w:sz="0" w:space="0" w:color="auto"/>
        <w:right w:val="none" w:sz="0" w:space="0" w:color="auto"/>
      </w:divBdr>
    </w:div>
    <w:div w:id="863439694">
      <w:bodyDiv w:val="1"/>
      <w:marLeft w:val="0"/>
      <w:marRight w:val="0"/>
      <w:marTop w:val="0"/>
      <w:marBottom w:val="0"/>
      <w:divBdr>
        <w:top w:val="none" w:sz="0" w:space="0" w:color="auto"/>
        <w:left w:val="none" w:sz="0" w:space="0" w:color="auto"/>
        <w:bottom w:val="none" w:sz="0" w:space="0" w:color="auto"/>
        <w:right w:val="none" w:sz="0" w:space="0" w:color="auto"/>
      </w:divBdr>
    </w:div>
    <w:div w:id="1072461035">
      <w:bodyDiv w:val="1"/>
      <w:marLeft w:val="0"/>
      <w:marRight w:val="0"/>
      <w:marTop w:val="0"/>
      <w:marBottom w:val="0"/>
      <w:divBdr>
        <w:top w:val="none" w:sz="0" w:space="0" w:color="auto"/>
        <w:left w:val="none" w:sz="0" w:space="0" w:color="auto"/>
        <w:bottom w:val="none" w:sz="0" w:space="0" w:color="auto"/>
        <w:right w:val="none" w:sz="0" w:space="0" w:color="auto"/>
      </w:divBdr>
    </w:div>
    <w:div w:id="1107894500">
      <w:bodyDiv w:val="1"/>
      <w:marLeft w:val="0"/>
      <w:marRight w:val="0"/>
      <w:marTop w:val="0"/>
      <w:marBottom w:val="0"/>
      <w:divBdr>
        <w:top w:val="none" w:sz="0" w:space="0" w:color="auto"/>
        <w:left w:val="none" w:sz="0" w:space="0" w:color="auto"/>
        <w:bottom w:val="none" w:sz="0" w:space="0" w:color="auto"/>
        <w:right w:val="none" w:sz="0" w:space="0" w:color="auto"/>
      </w:divBdr>
    </w:div>
    <w:div w:id="1114132135">
      <w:bodyDiv w:val="1"/>
      <w:marLeft w:val="0"/>
      <w:marRight w:val="0"/>
      <w:marTop w:val="0"/>
      <w:marBottom w:val="0"/>
      <w:divBdr>
        <w:top w:val="none" w:sz="0" w:space="0" w:color="auto"/>
        <w:left w:val="none" w:sz="0" w:space="0" w:color="auto"/>
        <w:bottom w:val="none" w:sz="0" w:space="0" w:color="auto"/>
        <w:right w:val="none" w:sz="0" w:space="0" w:color="auto"/>
      </w:divBdr>
    </w:div>
    <w:div w:id="1205562702">
      <w:bodyDiv w:val="1"/>
      <w:marLeft w:val="0"/>
      <w:marRight w:val="0"/>
      <w:marTop w:val="0"/>
      <w:marBottom w:val="0"/>
      <w:divBdr>
        <w:top w:val="none" w:sz="0" w:space="0" w:color="auto"/>
        <w:left w:val="none" w:sz="0" w:space="0" w:color="auto"/>
        <w:bottom w:val="none" w:sz="0" w:space="0" w:color="auto"/>
        <w:right w:val="none" w:sz="0" w:space="0" w:color="auto"/>
      </w:divBdr>
    </w:div>
    <w:div w:id="1357659297">
      <w:bodyDiv w:val="1"/>
      <w:marLeft w:val="0"/>
      <w:marRight w:val="0"/>
      <w:marTop w:val="0"/>
      <w:marBottom w:val="0"/>
      <w:divBdr>
        <w:top w:val="none" w:sz="0" w:space="0" w:color="auto"/>
        <w:left w:val="none" w:sz="0" w:space="0" w:color="auto"/>
        <w:bottom w:val="none" w:sz="0" w:space="0" w:color="auto"/>
        <w:right w:val="none" w:sz="0" w:space="0" w:color="auto"/>
      </w:divBdr>
    </w:div>
    <w:div w:id="1410157690">
      <w:bodyDiv w:val="1"/>
      <w:marLeft w:val="0"/>
      <w:marRight w:val="0"/>
      <w:marTop w:val="0"/>
      <w:marBottom w:val="0"/>
      <w:divBdr>
        <w:top w:val="none" w:sz="0" w:space="0" w:color="auto"/>
        <w:left w:val="none" w:sz="0" w:space="0" w:color="auto"/>
        <w:bottom w:val="none" w:sz="0" w:space="0" w:color="auto"/>
        <w:right w:val="none" w:sz="0" w:space="0" w:color="auto"/>
      </w:divBdr>
    </w:div>
    <w:div w:id="1420246833">
      <w:bodyDiv w:val="1"/>
      <w:marLeft w:val="0"/>
      <w:marRight w:val="0"/>
      <w:marTop w:val="0"/>
      <w:marBottom w:val="0"/>
      <w:divBdr>
        <w:top w:val="none" w:sz="0" w:space="0" w:color="auto"/>
        <w:left w:val="none" w:sz="0" w:space="0" w:color="auto"/>
        <w:bottom w:val="none" w:sz="0" w:space="0" w:color="auto"/>
        <w:right w:val="none" w:sz="0" w:space="0" w:color="auto"/>
      </w:divBdr>
    </w:div>
    <w:div w:id="1427925721">
      <w:bodyDiv w:val="1"/>
      <w:marLeft w:val="0"/>
      <w:marRight w:val="0"/>
      <w:marTop w:val="0"/>
      <w:marBottom w:val="0"/>
      <w:divBdr>
        <w:top w:val="none" w:sz="0" w:space="0" w:color="auto"/>
        <w:left w:val="none" w:sz="0" w:space="0" w:color="auto"/>
        <w:bottom w:val="none" w:sz="0" w:space="0" w:color="auto"/>
        <w:right w:val="none" w:sz="0" w:space="0" w:color="auto"/>
      </w:divBdr>
    </w:div>
    <w:div w:id="1460415537">
      <w:bodyDiv w:val="1"/>
      <w:marLeft w:val="0"/>
      <w:marRight w:val="0"/>
      <w:marTop w:val="0"/>
      <w:marBottom w:val="0"/>
      <w:divBdr>
        <w:top w:val="none" w:sz="0" w:space="0" w:color="auto"/>
        <w:left w:val="none" w:sz="0" w:space="0" w:color="auto"/>
        <w:bottom w:val="none" w:sz="0" w:space="0" w:color="auto"/>
        <w:right w:val="none" w:sz="0" w:space="0" w:color="auto"/>
      </w:divBdr>
    </w:div>
    <w:div w:id="1462308683">
      <w:bodyDiv w:val="1"/>
      <w:marLeft w:val="0"/>
      <w:marRight w:val="0"/>
      <w:marTop w:val="0"/>
      <w:marBottom w:val="0"/>
      <w:divBdr>
        <w:top w:val="none" w:sz="0" w:space="0" w:color="auto"/>
        <w:left w:val="none" w:sz="0" w:space="0" w:color="auto"/>
        <w:bottom w:val="none" w:sz="0" w:space="0" w:color="auto"/>
        <w:right w:val="none" w:sz="0" w:space="0" w:color="auto"/>
      </w:divBdr>
    </w:div>
    <w:div w:id="1598754191">
      <w:bodyDiv w:val="1"/>
      <w:marLeft w:val="0"/>
      <w:marRight w:val="0"/>
      <w:marTop w:val="0"/>
      <w:marBottom w:val="0"/>
      <w:divBdr>
        <w:top w:val="none" w:sz="0" w:space="0" w:color="auto"/>
        <w:left w:val="none" w:sz="0" w:space="0" w:color="auto"/>
        <w:bottom w:val="none" w:sz="0" w:space="0" w:color="auto"/>
        <w:right w:val="none" w:sz="0" w:space="0" w:color="auto"/>
      </w:divBdr>
    </w:div>
    <w:div w:id="1626039363">
      <w:bodyDiv w:val="1"/>
      <w:marLeft w:val="0"/>
      <w:marRight w:val="0"/>
      <w:marTop w:val="0"/>
      <w:marBottom w:val="0"/>
      <w:divBdr>
        <w:top w:val="none" w:sz="0" w:space="0" w:color="auto"/>
        <w:left w:val="none" w:sz="0" w:space="0" w:color="auto"/>
        <w:bottom w:val="none" w:sz="0" w:space="0" w:color="auto"/>
        <w:right w:val="none" w:sz="0" w:space="0" w:color="auto"/>
      </w:divBdr>
    </w:div>
    <w:div w:id="1671563314">
      <w:bodyDiv w:val="1"/>
      <w:marLeft w:val="0"/>
      <w:marRight w:val="0"/>
      <w:marTop w:val="0"/>
      <w:marBottom w:val="0"/>
      <w:divBdr>
        <w:top w:val="none" w:sz="0" w:space="0" w:color="auto"/>
        <w:left w:val="none" w:sz="0" w:space="0" w:color="auto"/>
        <w:bottom w:val="none" w:sz="0" w:space="0" w:color="auto"/>
        <w:right w:val="none" w:sz="0" w:space="0" w:color="auto"/>
      </w:divBdr>
    </w:div>
    <w:div w:id="1684700548">
      <w:bodyDiv w:val="1"/>
      <w:marLeft w:val="0"/>
      <w:marRight w:val="0"/>
      <w:marTop w:val="0"/>
      <w:marBottom w:val="0"/>
      <w:divBdr>
        <w:top w:val="none" w:sz="0" w:space="0" w:color="auto"/>
        <w:left w:val="none" w:sz="0" w:space="0" w:color="auto"/>
        <w:bottom w:val="none" w:sz="0" w:space="0" w:color="auto"/>
        <w:right w:val="none" w:sz="0" w:space="0" w:color="auto"/>
      </w:divBdr>
    </w:div>
    <w:div w:id="1693874128">
      <w:bodyDiv w:val="1"/>
      <w:marLeft w:val="0"/>
      <w:marRight w:val="0"/>
      <w:marTop w:val="0"/>
      <w:marBottom w:val="0"/>
      <w:divBdr>
        <w:top w:val="none" w:sz="0" w:space="0" w:color="auto"/>
        <w:left w:val="none" w:sz="0" w:space="0" w:color="auto"/>
        <w:bottom w:val="none" w:sz="0" w:space="0" w:color="auto"/>
        <w:right w:val="none" w:sz="0" w:space="0" w:color="auto"/>
      </w:divBdr>
    </w:div>
    <w:div w:id="1777403860">
      <w:bodyDiv w:val="1"/>
      <w:marLeft w:val="0"/>
      <w:marRight w:val="0"/>
      <w:marTop w:val="0"/>
      <w:marBottom w:val="0"/>
      <w:divBdr>
        <w:top w:val="none" w:sz="0" w:space="0" w:color="auto"/>
        <w:left w:val="none" w:sz="0" w:space="0" w:color="auto"/>
        <w:bottom w:val="none" w:sz="0" w:space="0" w:color="auto"/>
        <w:right w:val="none" w:sz="0" w:space="0" w:color="auto"/>
      </w:divBdr>
    </w:div>
    <w:div w:id="1778940939">
      <w:bodyDiv w:val="1"/>
      <w:marLeft w:val="0"/>
      <w:marRight w:val="0"/>
      <w:marTop w:val="0"/>
      <w:marBottom w:val="0"/>
      <w:divBdr>
        <w:top w:val="none" w:sz="0" w:space="0" w:color="auto"/>
        <w:left w:val="none" w:sz="0" w:space="0" w:color="auto"/>
        <w:bottom w:val="none" w:sz="0" w:space="0" w:color="auto"/>
        <w:right w:val="none" w:sz="0" w:space="0" w:color="auto"/>
      </w:divBdr>
    </w:div>
    <w:div w:id="1834180594">
      <w:bodyDiv w:val="1"/>
      <w:marLeft w:val="0"/>
      <w:marRight w:val="0"/>
      <w:marTop w:val="0"/>
      <w:marBottom w:val="0"/>
      <w:divBdr>
        <w:top w:val="none" w:sz="0" w:space="0" w:color="auto"/>
        <w:left w:val="none" w:sz="0" w:space="0" w:color="auto"/>
        <w:bottom w:val="none" w:sz="0" w:space="0" w:color="auto"/>
        <w:right w:val="none" w:sz="0" w:space="0" w:color="auto"/>
      </w:divBdr>
    </w:div>
    <w:div w:id="1839156425">
      <w:bodyDiv w:val="1"/>
      <w:marLeft w:val="0"/>
      <w:marRight w:val="0"/>
      <w:marTop w:val="0"/>
      <w:marBottom w:val="0"/>
      <w:divBdr>
        <w:top w:val="none" w:sz="0" w:space="0" w:color="auto"/>
        <w:left w:val="none" w:sz="0" w:space="0" w:color="auto"/>
        <w:bottom w:val="none" w:sz="0" w:space="0" w:color="auto"/>
        <w:right w:val="none" w:sz="0" w:space="0" w:color="auto"/>
      </w:divBdr>
    </w:div>
    <w:div w:id="1841458123">
      <w:bodyDiv w:val="1"/>
      <w:marLeft w:val="0"/>
      <w:marRight w:val="0"/>
      <w:marTop w:val="0"/>
      <w:marBottom w:val="0"/>
      <w:divBdr>
        <w:top w:val="none" w:sz="0" w:space="0" w:color="auto"/>
        <w:left w:val="none" w:sz="0" w:space="0" w:color="auto"/>
        <w:bottom w:val="none" w:sz="0" w:space="0" w:color="auto"/>
        <w:right w:val="none" w:sz="0" w:space="0" w:color="auto"/>
      </w:divBdr>
    </w:div>
    <w:div w:id="1859729652">
      <w:bodyDiv w:val="1"/>
      <w:marLeft w:val="0"/>
      <w:marRight w:val="0"/>
      <w:marTop w:val="0"/>
      <w:marBottom w:val="0"/>
      <w:divBdr>
        <w:top w:val="none" w:sz="0" w:space="0" w:color="auto"/>
        <w:left w:val="none" w:sz="0" w:space="0" w:color="auto"/>
        <w:bottom w:val="none" w:sz="0" w:space="0" w:color="auto"/>
        <w:right w:val="none" w:sz="0" w:space="0" w:color="auto"/>
      </w:divBdr>
    </w:div>
    <w:div w:id="1925646688">
      <w:bodyDiv w:val="1"/>
      <w:marLeft w:val="0"/>
      <w:marRight w:val="0"/>
      <w:marTop w:val="0"/>
      <w:marBottom w:val="0"/>
      <w:divBdr>
        <w:top w:val="none" w:sz="0" w:space="0" w:color="auto"/>
        <w:left w:val="none" w:sz="0" w:space="0" w:color="auto"/>
        <w:bottom w:val="none" w:sz="0" w:space="0" w:color="auto"/>
        <w:right w:val="none" w:sz="0" w:space="0" w:color="auto"/>
      </w:divBdr>
    </w:div>
    <w:div w:id="2092849384">
      <w:bodyDiv w:val="1"/>
      <w:marLeft w:val="0"/>
      <w:marRight w:val="0"/>
      <w:marTop w:val="0"/>
      <w:marBottom w:val="0"/>
      <w:divBdr>
        <w:top w:val="none" w:sz="0" w:space="0" w:color="auto"/>
        <w:left w:val="none" w:sz="0" w:space="0" w:color="auto"/>
        <w:bottom w:val="none" w:sz="0" w:space="0" w:color="auto"/>
        <w:right w:val="none" w:sz="0" w:space="0" w:color="auto"/>
      </w:divBdr>
    </w:div>
    <w:div w:id="2116443060">
      <w:bodyDiv w:val="1"/>
      <w:marLeft w:val="0"/>
      <w:marRight w:val="0"/>
      <w:marTop w:val="0"/>
      <w:marBottom w:val="0"/>
      <w:divBdr>
        <w:top w:val="none" w:sz="0" w:space="0" w:color="auto"/>
        <w:left w:val="none" w:sz="0" w:space="0" w:color="auto"/>
        <w:bottom w:val="none" w:sz="0" w:space="0" w:color="auto"/>
        <w:right w:val="none" w:sz="0" w:space="0" w:color="auto"/>
      </w:divBdr>
    </w:div>
    <w:div w:id="21346683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wm/QSPSbB9N/jSbxbUsm1SEdg==">CgMxLjAyCGguZ2pkZ3hzMgloLjMwajB6bGw4AHIhMUJ3cE5kYnVUNHh3ZE11ZGs1a0R4U2tKcktUTktqdkV3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12</Pages>
  <Words>3103</Words>
  <Characters>17070</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Vinasco</cp:lastModifiedBy>
  <cp:revision>5</cp:revision>
  <cp:lastPrinted>2024-12-20T19:19:00Z</cp:lastPrinted>
  <dcterms:created xsi:type="dcterms:W3CDTF">2024-12-20T19:26:00Z</dcterms:created>
  <dcterms:modified xsi:type="dcterms:W3CDTF">2024-12-21T05:08:00Z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