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7E62357E" w:rsidR="00E874D4" w:rsidRPr="000B02D8" w:rsidRDefault="00E874D4" w:rsidP="000B02D8">
            <w:pPr>
              <w:pStyle w:val="Sinespaciado"/>
              <w:jc w:val="both"/>
              <w:rPr>
                <w:rFonts w:ascii="Arial" w:hAnsi="Arial" w:cs="Arial"/>
              </w:rPr>
            </w:pPr>
            <w:r w:rsidRPr="00E874D4">
              <w:rPr>
                <w:rFonts w:ascii="Arial" w:hAnsi="Arial" w:cs="Arial"/>
                <w:b/>
                <w:color w:val="000000" w:themeColor="text1"/>
              </w:rPr>
              <w:t xml:space="preserve">INFORME DE SUPERVISIÓN No. </w:t>
            </w:r>
            <w:bookmarkStart w:id="2" w:name="_Hlk159139555"/>
            <w:r w:rsidR="00090F6D" w:rsidRPr="00090F6D">
              <w:rPr>
                <w:rFonts w:asciiTheme="majorHAnsi" w:eastAsia="Calibri" w:hAnsiTheme="majorHAnsi" w:cstheme="majorHAnsi"/>
              </w:rPr>
              <w:t>5865846</w:t>
            </w:r>
            <w:bookmarkEnd w:id="2"/>
            <w:r w:rsidR="000B02D8">
              <w:rPr>
                <w:rFonts w:ascii="Arial" w:hAnsi="Arial" w:cs="Arial"/>
              </w:rPr>
              <w:t xml:space="preserve"> del año 202</w:t>
            </w:r>
            <w:r w:rsidR="00090F6D">
              <w:rPr>
                <w:rFonts w:ascii="Arial" w:hAnsi="Arial" w:cs="Arial"/>
              </w:rPr>
              <w:t>4</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25E4AD13" w:rsidR="00E874D4" w:rsidRPr="00E874D4" w:rsidRDefault="002022C6"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CENTRO DE TECNOLOGIA DE LA MANUFACTURA AVANZADA</w:t>
            </w:r>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4DBE2531" w:rsidR="00E874D4" w:rsidRPr="002022C6" w:rsidRDefault="0063020A" w:rsidP="00EF1BC3">
            <w:pPr>
              <w:pStyle w:val="Sinespaciado"/>
              <w:rPr>
                <w:rFonts w:ascii="Arial" w:eastAsia="Calibri" w:hAnsi="Arial" w:cs="Arial"/>
                <w:b/>
                <w:lang w:val="es-ES"/>
              </w:rPr>
            </w:pPr>
            <w:r w:rsidRPr="0063020A">
              <w:rPr>
                <w:rFonts w:ascii="Arial" w:eastAsia="Calibri" w:hAnsi="Arial" w:cs="Arial"/>
                <w:b/>
                <w:lang w:val="es-ES"/>
              </w:rPr>
              <w:t>ING.  Víctor Rafael Atencia Urueta</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445E9515" w:rsidR="00E874D4" w:rsidRPr="00E874D4" w:rsidRDefault="00346E67" w:rsidP="00E874D4">
            <w:pPr>
              <w:spacing w:afterLines="40" w:after="96" w:line="240" w:lineRule="auto"/>
              <w:contextualSpacing/>
              <w:jc w:val="both"/>
              <w:rPr>
                <w:rFonts w:ascii="Arial" w:eastAsia="Times New Roman" w:hAnsi="Arial" w:cs="Arial"/>
                <w:bCs/>
                <w:lang w:val="es-ES" w:eastAsia="es-ES"/>
              </w:rPr>
            </w:pPr>
            <w:r w:rsidRPr="00346E67">
              <w:rPr>
                <w:rFonts w:ascii="Arial" w:eastAsia="Times New Roman" w:hAnsi="Arial" w:cs="Arial"/>
                <w:bCs/>
                <w:lang w:val="es-ES" w:eastAsia="es-ES"/>
              </w:rPr>
              <w:t>N/A</w:t>
            </w:r>
          </w:p>
        </w:tc>
      </w:tr>
      <w:tr w:rsidR="00E874D4" w:rsidRPr="00E874D4" w14:paraId="3FCB4AF1" w14:textId="77777777" w:rsidTr="00E874D4">
        <w:trPr>
          <w:trHeight w:val="230"/>
        </w:trPr>
        <w:tc>
          <w:tcPr>
            <w:tcW w:w="1764" w:type="pct"/>
            <w:vAlign w:val="center"/>
          </w:tcPr>
          <w:p w14:paraId="2082414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400FF8DF" w14:textId="0F89329D" w:rsidR="00E874D4" w:rsidRPr="00E874D4" w:rsidRDefault="00090F6D" w:rsidP="00E874D4">
            <w:pPr>
              <w:spacing w:afterLines="40" w:after="96" w:line="240" w:lineRule="auto"/>
              <w:contextualSpacing/>
              <w:jc w:val="both"/>
              <w:rPr>
                <w:rFonts w:ascii="Arial" w:eastAsia="Times New Roman" w:hAnsi="Arial" w:cs="Arial"/>
                <w:bCs/>
                <w:lang w:val="es-ES" w:eastAsia="es-ES"/>
              </w:rPr>
            </w:pPr>
            <w:r w:rsidRPr="007938E4">
              <w:rPr>
                <w:rFonts w:asciiTheme="majorHAnsi" w:hAnsiTheme="majorHAnsi" w:cstheme="majorHAnsi"/>
                <w:lang w:val="pt-BR"/>
              </w:rPr>
              <w:t>5865846</w:t>
            </w:r>
            <w:r w:rsidR="002022C6">
              <w:rPr>
                <w:rFonts w:ascii="Arial" w:hAnsi="Arial" w:cs="Arial"/>
              </w:rPr>
              <w:t xml:space="preserve"> del año 202</w:t>
            </w:r>
            <w:r>
              <w:rPr>
                <w:rFonts w:ascii="Arial" w:hAnsi="Arial" w:cs="Arial"/>
              </w:rPr>
              <w:t>4</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524D4B85" w:rsidR="00E874D4" w:rsidRPr="002022C6" w:rsidRDefault="002022C6" w:rsidP="00E874D4">
            <w:pPr>
              <w:spacing w:afterLines="40" w:after="96" w:line="240" w:lineRule="auto"/>
              <w:contextualSpacing/>
              <w:jc w:val="both"/>
              <w:rPr>
                <w:rFonts w:ascii="Arial" w:eastAsia="Times New Roman" w:hAnsi="Arial" w:cs="Arial"/>
                <w:bCs/>
                <w:lang w:val="es-ES" w:eastAsia="es-ES"/>
              </w:rPr>
            </w:pPr>
            <w:r w:rsidRPr="002022C6">
              <w:rPr>
                <w:rFonts w:ascii="Arial" w:hAnsi="Arial" w:cs="Arial"/>
                <w:color w:val="000000"/>
                <w:shd w:val="clear" w:color="auto" w:fill="FFFFFF"/>
              </w:rPr>
              <w:t>Prestación de servicios</w:t>
            </w:r>
          </w:p>
        </w:tc>
      </w:tr>
      <w:tr w:rsidR="00DA3233" w:rsidRPr="00E874D4" w14:paraId="359B7507" w14:textId="77777777" w:rsidTr="00A653A7">
        <w:trPr>
          <w:trHeight w:val="230"/>
        </w:trPr>
        <w:tc>
          <w:tcPr>
            <w:tcW w:w="1764" w:type="pct"/>
            <w:vAlign w:val="center"/>
          </w:tcPr>
          <w:p w14:paraId="4FD3813A" w14:textId="77777777" w:rsidR="00DA3233" w:rsidRPr="00E874D4" w:rsidRDefault="00DA3233" w:rsidP="00DA3233">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tcPr>
          <w:p w14:paraId="00115FF9" w14:textId="6E4890CF" w:rsidR="00DA3233" w:rsidRPr="00E874D4" w:rsidRDefault="00090F6D" w:rsidP="00DA3233">
            <w:pPr>
              <w:spacing w:afterLines="40" w:after="96" w:line="240" w:lineRule="auto"/>
              <w:contextualSpacing/>
              <w:jc w:val="both"/>
              <w:rPr>
                <w:rFonts w:ascii="Arial" w:eastAsia="Times New Roman" w:hAnsi="Arial" w:cs="Arial"/>
                <w:bCs/>
                <w:lang w:val="es-ES" w:eastAsia="es-ES"/>
              </w:rPr>
            </w:pPr>
            <w:r w:rsidRPr="00090F6D">
              <w:rPr>
                <w:rFonts w:asciiTheme="majorHAnsi" w:hAnsiTheme="majorHAnsi" w:cstheme="majorHAnsi"/>
                <w:i/>
                <w:iCs/>
                <w:lang w:val="es-ES"/>
              </w:rPr>
              <w:t>“5_9204_356 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DA3233" w:rsidRPr="00E874D4" w14:paraId="3C6ADE45" w14:textId="77777777" w:rsidTr="00E874D4">
        <w:trPr>
          <w:trHeight w:val="230"/>
        </w:trPr>
        <w:tc>
          <w:tcPr>
            <w:tcW w:w="1764" w:type="pct"/>
            <w:vAlign w:val="center"/>
          </w:tcPr>
          <w:p w14:paraId="27E54F68" w14:textId="77777777" w:rsidR="00DA3233" w:rsidRPr="00E874D4" w:rsidRDefault="00DA3233" w:rsidP="00DA3233">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236" w:type="pct"/>
            <w:vAlign w:val="center"/>
          </w:tcPr>
          <w:p w14:paraId="2324234C" w14:textId="51DE4254" w:rsidR="00DA3233" w:rsidRPr="00E874D4" w:rsidRDefault="00090F6D" w:rsidP="00DA3233">
            <w:pPr>
              <w:spacing w:afterLines="40" w:after="96" w:line="240" w:lineRule="auto"/>
              <w:contextualSpacing/>
              <w:jc w:val="both"/>
              <w:rPr>
                <w:rFonts w:ascii="Arial" w:eastAsia="Times New Roman" w:hAnsi="Arial" w:cs="Arial"/>
                <w:color w:val="E36C0A" w:themeColor="accent6" w:themeShade="BF"/>
                <w:lang w:val="es-ES" w:eastAsia="es-ES"/>
              </w:rPr>
            </w:pPr>
            <w:r w:rsidRPr="003F5DBD">
              <w:rPr>
                <w:rFonts w:asciiTheme="majorHAnsi" w:hAnsiTheme="majorHAnsi" w:cstheme="majorHAnsi"/>
                <w:lang w:val="es-ES"/>
              </w:rPr>
              <w:t xml:space="preserve">valor total para el contrato la suma CUARENTA Y SEIS MILLONES QUINIENTOS NOVENTA MIL QUINIENTOS VEINTE PESOS MCTE ($46.590.520). Esta suma será pagada por el SENA al contratista de la siguiente manera: a) Un (01) primer pago  por el mes de febrero de 2024, por valor de </w:t>
            </w:r>
            <w:r>
              <w:rPr>
                <w:rFonts w:asciiTheme="majorHAnsi" w:hAnsiTheme="majorHAnsi" w:cstheme="majorHAnsi"/>
                <w:lang w:val="es-ES"/>
              </w:rPr>
              <w:t>tres</w:t>
            </w:r>
            <w:r w:rsidRPr="003F5DBD">
              <w:rPr>
                <w:rFonts w:asciiTheme="majorHAnsi" w:hAnsiTheme="majorHAnsi" w:cstheme="majorHAnsi"/>
                <w:lang w:val="es-ES"/>
              </w:rPr>
              <w:t xml:space="preserve"> millones </w:t>
            </w:r>
            <w:r>
              <w:rPr>
                <w:rFonts w:asciiTheme="majorHAnsi" w:hAnsiTheme="majorHAnsi" w:cstheme="majorHAnsi"/>
                <w:lang w:val="es-ES"/>
              </w:rPr>
              <w:t>ochocientos setenta</w:t>
            </w:r>
            <w:r w:rsidRPr="003F5DBD">
              <w:rPr>
                <w:rFonts w:asciiTheme="majorHAnsi" w:hAnsiTheme="majorHAnsi" w:cstheme="majorHAnsi"/>
                <w:lang w:val="es-ES"/>
              </w:rPr>
              <w:t xml:space="preserve"> mil ciento </w:t>
            </w:r>
            <w:r>
              <w:rPr>
                <w:rFonts w:asciiTheme="majorHAnsi" w:hAnsiTheme="majorHAnsi" w:cstheme="majorHAnsi"/>
                <w:lang w:val="es-ES"/>
              </w:rPr>
              <w:t>treinta</w:t>
            </w:r>
            <w:r w:rsidRPr="003F5DBD">
              <w:rPr>
                <w:rFonts w:asciiTheme="majorHAnsi" w:hAnsiTheme="majorHAnsi" w:cstheme="majorHAnsi"/>
                <w:lang w:val="es-ES"/>
              </w:rPr>
              <w:t xml:space="preserve"> y </w:t>
            </w:r>
            <w:r>
              <w:rPr>
                <w:rFonts w:asciiTheme="majorHAnsi" w:hAnsiTheme="majorHAnsi" w:cstheme="majorHAnsi"/>
                <w:lang w:val="es-ES"/>
              </w:rPr>
              <w:t>nueve</w:t>
            </w:r>
            <w:r w:rsidRPr="003F5DBD">
              <w:rPr>
                <w:rFonts w:asciiTheme="majorHAnsi" w:hAnsiTheme="majorHAnsi" w:cstheme="majorHAnsi"/>
                <w:lang w:val="es-ES"/>
              </w:rPr>
              <w:t xml:space="preserve"> pesos ($</w:t>
            </w:r>
            <w:r w:rsidRPr="0069301C">
              <w:rPr>
                <w:rFonts w:asciiTheme="majorHAnsi" w:hAnsiTheme="majorHAnsi" w:cstheme="majorHAnsi"/>
                <w:lang w:val="es-ES"/>
              </w:rPr>
              <w:t>3.870.139</w:t>
            </w:r>
            <w:r w:rsidRPr="003F5DBD">
              <w:rPr>
                <w:rFonts w:asciiTheme="majorHAnsi" w:hAnsiTheme="majorHAnsi" w:cstheme="majorHAnsi"/>
                <w:lang w:val="es-ES"/>
              </w:rPr>
              <w:t xml:space="preserve"> ), b) nueve (9) pagos iguales por los meses de marzo a noviembre de 2024, por valor de cuatro millones cuatrocientos sesenta y cinco mil quinientos cuarenta y cinco pesos MCTE ($4.465.545) c) y un último pago correspondiente al mes de diciembre de 2024 por valor de dos millones ochenta y tres mil novecientos veintiún pesos MCTE ($ 2.083.921)</w:t>
            </w:r>
          </w:p>
        </w:tc>
      </w:tr>
      <w:tr w:rsidR="00DA3233" w:rsidRPr="00BF6F72" w14:paraId="21CA1DE8" w14:textId="77777777" w:rsidTr="00E874D4">
        <w:trPr>
          <w:trHeight w:val="230"/>
        </w:trPr>
        <w:tc>
          <w:tcPr>
            <w:tcW w:w="1764" w:type="pct"/>
            <w:vAlign w:val="center"/>
          </w:tcPr>
          <w:p w14:paraId="6ADDD7BA" w14:textId="77777777" w:rsidR="00DA3233" w:rsidRPr="00E874D4" w:rsidRDefault="00DA3233" w:rsidP="00DA3233">
            <w:pPr>
              <w:spacing w:afterLines="40" w:after="96" w:line="240" w:lineRule="auto"/>
              <w:contextualSpacing/>
              <w:jc w:val="both"/>
              <w:rPr>
                <w:rFonts w:ascii="Arial" w:hAnsi="Arial" w:cs="Arial"/>
                <w:b/>
              </w:rPr>
            </w:pPr>
            <w:r w:rsidRPr="00E874D4">
              <w:rPr>
                <w:rFonts w:ascii="Arial" w:hAnsi="Arial" w:cs="Arial"/>
                <w:b/>
              </w:rPr>
              <w:lastRenderedPageBreak/>
              <w:t>CONTRATISTA:</w:t>
            </w:r>
          </w:p>
        </w:tc>
        <w:tc>
          <w:tcPr>
            <w:tcW w:w="3236" w:type="pct"/>
            <w:vAlign w:val="center"/>
          </w:tcPr>
          <w:p w14:paraId="5BA9F287" w14:textId="7CE3BF7D" w:rsidR="00DA3233" w:rsidRPr="00DF7EBC" w:rsidRDefault="00DA3233" w:rsidP="00DA3233">
            <w:pPr>
              <w:spacing w:afterLines="40" w:after="96" w:line="240" w:lineRule="auto"/>
              <w:contextualSpacing/>
              <w:jc w:val="both"/>
              <w:rPr>
                <w:rFonts w:ascii="Arial" w:eastAsia="Times New Roman" w:hAnsi="Arial" w:cs="Arial"/>
                <w:bCs/>
                <w:lang w:val="pt-BR" w:eastAsia="es-ES"/>
              </w:rPr>
            </w:pPr>
            <w:r w:rsidRPr="00DF7EBC">
              <w:rPr>
                <w:rFonts w:ascii="Arial" w:eastAsia="Times New Roman" w:hAnsi="Arial" w:cs="Arial"/>
                <w:bCs/>
                <w:lang w:val="pt-BR" w:eastAsia="es-ES"/>
              </w:rPr>
              <w:t>FABER DE JESÚS FERNÁNDEZ RINCÓN</w:t>
            </w:r>
          </w:p>
        </w:tc>
      </w:tr>
      <w:tr w:rsidR="00DA3233" w:rsidRPr="00E874D4" w14:paraId="4FEF79F5" w14:textId="77777777" w:rsidTr="00E874D4">
        <w:trPr>
          <w:trHeight w:val="230"/>
        </w:trPr>
        <w:tc>
          <w:tcPr>
            <w:tcW w:w="1764" w:type="pct"/>
            <w:vAlign w:val="center"/>
          </w:tcPr>
          <w:p w14:paraId="61EA003B" w14:textId="77777777" w:rsidR="00DA3233" w:rsidRPr="00E874D4" w:rsidRDefault="00DA3233" w:rsidP="00DA3233">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6917C50D" w14:textId="48361C24" w:rsidR="00DA3233" w:rsidRPr="00E874D4" w:rsidRDefault="00DA3233" w:rsidP="00DA3233">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71.782.237</w:t>
            </w:r>
          </w:p>
        </w:tc>
      </w:tr>
      <w:tr w:rsidR="00DA3233" w:rsidRPr="00E874D4" w14:paraId="269D4C43" w14:textId="77777777" w:rsidTr="00E874D4">
        <w:trPr>
          <w:trHeight w:val="230"/>
        </w:trPr>
        <w:tc>
          <w:tcPr>
            <w:tcW w:w="1764" w:type="pct"/>
            <w:vAlign w:val="center"/>
          </w:tcPr>
          <w:p w14:paraId="31269DF9" w14:textId="77777777" w:rsidR="00DA3233" w:rsidRPr="00E874D4" w:rsidRDefault="00DA3233" w:rsidP="00DA3233">
            <w:pPr>
              <w:spacing w:afterLines="40" w:after="96" w:line="240" w:lineRule="auto"/>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287B7D17" w:rsidR="00DA3233" w:rsidRPr="00E874D4" w:rsidRDefault="00DA3233" w:rsidP="00DA3233">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CENTRO DE TECNOLOGIA DE LA MANUFACTURA AVANZADA</w:t>
            </w:r>
          </w:p>
        </w:tc>
      </w:tr>
      <w:tr w:rsidR="00DA3233" w:rsidRPr="00E874D4" w14:paraId="09C0A5ED" w14:textId="77777777" w:rsidTr="00E874D4">
        <w:trPr>
          <w:trHeight w:val="230"/>
        </w:trPr>
        <w:tc>
          <w:tcPr>
            <w:tcW w:w="1764" w:type="pct"/>
            <w:vAlign w:val="center"/>
          </w:tcPr>
          <w:p w14:paraId="7B837A1B" w14:textId="77777777" w:rsidR="00DA3233" w:rsidRPr="00E874D4" w:rsidRDefault="00DA3233" w:rsidP="00DA3233">
            <w:pPr>
              <w:spacing w:afterLines="40" w:after="96" w:line="240" w:lineRule="auto"/>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041E2BED" w:rsidR="00DA3233" w:rsidRPr="000D411E" w:rsidRDefault="00090F6D" w:rsidP="00DA3233">
            <w:pPr>
              <w:spacing w:afterLines="40" w:after="96" w:line="240" w:lineRule="auto"/>
              <w:contextualSpacing/>
              <w:jc w:val="both"/>
              <w:rPr>
                <w:rFonts w:ascii="Arial" w:hAnsi="Arial" w:cs="Arial"/>
                <w:iCs/>
                <w:color w:val="000000" w:themeColor="text1"/>
                <w:shd w:val="clear" w:color="auto" w:fill="FFFFFF"/>
              </w:rPr>
            </w:pPr>
            <w:r>
              <w:rPr>
                <w:rFonts w:ascii="Arial" w:hAnsi="Arial" w:cs="Arial"/>
                <w:iCs/>
                <w:color w:val="000000" w:themeColor="text1"/>
                <w:shd w:val="clear" w:color="auto" w:fill="FFFFFF"/>
              </w:rPr>
              <w:t>5</w:t>
            </w:r>
            <w:r w:rsidR="00DA3233">
              <w:rPr>
                <w:rFonts w:ascii="Arial" w:hAnsi="Arial" w:cs="Arial"/>
                <w:iCs/>
                <w:color w:val="000000" w:themeColor="text1"/>
                <w:shd w:val="clear" w:color="auto" w:fill="FFFFFF"/>
              </w:rPr>
              <w:t>/02/202</w:t>
            </w:r>
            <w:r>
              <w:rPr>
                <w:rFonts w:ascii="Arial" w:hAnsi="Arial" w:cs="Arial"/>
                <w:iCs/>
                <w:color w:val="000000" w:themeColor="text1"/>
                <w:shd w:val="clear" w:color="auto" w:fill="FFFFFF"/>
              </w:rPr>
              <w:t>4</w:t>
            </w:r>
            <w:r w:rsidR="00DA3233" w:rsidRPr="00346E67">
              <w:rPr>
                <w:rFonts w:ascii="Arial" w:hAnsi="Arial" w:cs="Arial"/>
                <w:iCs/>
                <w:color w:val="000000" w:themeColor="text1"/>
                <w:shd w:val="clear" w:color="auto" w:fill="FFFFFF"/>
              </w:rPr>
              <w:t> </w:t>
            </w:r>
          </w:p>
        </w:tc>
      </w:tr>
      <w:tr w:rsidR="00DA3233" w:rsidRPr="00E874D4" w14:paraId="1EB6F644" w14:textId="77777777" w:rsidTr="00E874D4">
        <w:trPr>
          <w:trHeight w:val="230"/>
        </w:trPr>
        <w:tc>
          <w:tcPr>
            <w:tcW w:w="1764" w:type="pct"/>
            <w:vAlign w:val="center"/>
          </w:tcPr>
          <w:p w14:paraId="3EAA2C05" w14:textId="77777777" w:rsidR="00DA3233" w:rsidRPr="00E874D4" w:rsidRDefault="00DA3233" w:rsidP="00DA3233">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77F67516" w:rsidR="00DA3233" w:rsidRPr="00E874D4" w:rsidRDefault="00090F6D" w:rsidP="00DA3233">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5</w:t>
            </w:r>
            <w:r w:rsidR="00DA3233">
              <w:rPr>
                <w:rFonts w:ascii="Arial" w:eastAsia="Times New Roman" w:hAnsi="Arial" w:cs="Arial"/>
                <w:bCs/>
                <w:lang w:val="es-ES" w:eastAsia="es-ES"/>
              </w:rPr>
              <w:t xml:space="preserve"> DE FEBRERO 202</w:t>
            </w:r>
            <w:r>
              <w:rPr>
                <w:rFonts w:ascii="Arial" w:eastAsia="Times New Roman" w:hAnsi="Arial" w:cs="Arial"/>
                <w:bCs/>
                <w:lang w:val="es-ES" w:eastAsia="es-ES"/>
              </w:rPr>
              <w:t>4</w:t>
            </w:r>
          </w:p>
        </w:tc>
      </w:tr>
      <w:tr w:rsidR="00DA3233" w:rsidRPr="00E874D4" w14:paraId="3FF97EDE" w14:textId="77777777" w:rsidTr="00E874D4">
        <w:trPr>
          <w:trHeight w:val="230"/>
        </w:trPr>
        <w:tc>
          <w:tcPr>
            <w:tcW w:w="1764" w:type="pct"/>
            <w:vAlign w:val="center"/>
          </w:tcPr>
          <w:p w14:paraId="6C1247CC" w14:textId="77777777" w:rsidR="00DA3233" w:rsidRPr="00E874D4" w:rsidRDefault="00DA3233" w:rsidP="00DA3233">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3A43AB7D" w:rsidR="00DA3233" w:rsidRPr="00346E67" w:rsidRDefault="00090F6D" w:rsidP="00DA3233">
            <w:pPr>
              <w:spacing w:afterLines="40" w:after="96" w:line="240" w:lineRule="auto"/>
              <w:contextualSpacing/>
              <w:jc w:val="both"/>
              <w:rPr>
                <w:rFonts w:ascii="Arial" w:eastAsia="Times New Roman" w:hAnsi="Arial" w:cs="Arial"/>
                <w:bCs/>
                <w:color w:val="FF0000"/>
                <w:lang w:val="es-ES" w:eastAsia="es-ES"/>
              </w:rPr>
            </w:pPr>
            <w:r w:rsidRPr="00090F6D">
              <w:rPr>
                <w:rStyle w:val="vortalnumericspan"/>
                <w:rFonts w:ascii="Arial" w:hAnsi="Arial" w:cs="Arial"/>
                <w:color w:val="000000"/>
                <w:shd w:val="clear" w:color="auto" w:fill="FFFFFF"/>
              </w:rPr>
              <w:t>313Días</w:t>
            </w:r>
          </w:p>
        </w:tc>
      </w:tr>
      <w:tr w:rsidR="00DA3233" w:rsidRPr="00E874D4" w14:paraId="3562EBC7" w14:textId="77777777" w:rsidTr="00E874D4">
        <w:trPr>
          <w:trHeight w:val="230"/>
        </w:trPr>
        <w:tc>
          <w:tcPr>
            <w:tcW w:w="1764" w:type="pct"/>
            <w:vAlign w:val="center"/>
          </w:tcPr>
          <w:p w14:paraId="6184D593" w14:textId="77777777" w:rsidR="00DA3233" w:rsidRPr="00E874D4" w:rsidRDefault="00DA3233" w:rsidP="00DA3233">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54731002" w:rsidR="00DA3233" w:rsidRPr="00E874D4" w:rsidRDefault="00DA3233" w:rsidP="00DA3233">
            <w:pPr>
              <w:spacing w:afterLines="40" w:after="96" w:line="240" w:lineRule="auto"/>
              <w:contextualSpacing/>
              <w:jc w:val="both"/>
              <w:rPr>
                <w:rFonts w:ascii="Arial" w:eastAsia="Times New Roman" w:hAnsi="Arial" w:cs="Arial"/>
                <w:bCs/>
                <w:color w:val="FF0000"/>
                <w:lang w:val="es-ES" w:eastAsia="es-ES"/>
              </w:rPr>
            </w:pPr>
            <w:r w:rsidRPr="00971745">
              <w:rPr>
                <w:rFonts w:ascii="Arial" w:hAnsi="Arial" w:cs="Arial"/>
              </w:rPr>
              <w:t xml:space="preserve">$ </w:t>
            </w:r>
            <w:r w:rsidR="00090F6D" w:rsidRPr="00090F6D">
              <w:rPr>
                <w:rFonts w:ascii="Arial" w:hAnsi="Arial" w:cs="Arial"/>
              </w:rPr>
              <w:t>46.590.520</w:t>
            </w:r>
          </w:p>
        </w:tc>
      </w:tr>
      <w:tr w:rsidR="00DA3233" w:rsidRPr="00E874D4" w14:paraId="7FA74658" w14:textId="77777777" w:rsidTr="00E874D4">
        <w:trPr>
          <w:trHeight w:val="230"/>
        </w:trPr>
        <w:tc>
          <w:tcPr>
            <w:tcW w:w="1764" w:type="pct"/>
            <w:vAlign w:val="center"/>
          </w:tcPr>
          <w:p w14:paraId="2EFC01B1" w14:textId="77777777" w:rsidR="00DA3233" w:rsidRPr="00E874D4" w:rsidRDefault="00DA3233" w:rsidP="00DA3233">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46655527" w:rsidR="00DA3233" w:rsidRPr="00E874D4" w:rsidRDefault="005B07D7" w:rsidP="00615763">
            <w:pPr>
              <w:spacing w:afterLines="40" w:after="96" w:line="240" w:lineRule="auto"/>
              <w:contextualSpacing/>
              <w:jc w:val="both"/>
              <w:rPr>
                <w:rFonts w:ascii="Arial" w:eastAsia="Times New Roman" w:hAnsi="Arial" w:cs="Arial"/>
                <w:bCs/>
                <w:color w:val="FF0000"/>
                <w:lang w:val="es-ES" w:eastAsia="es-ES"/>
              </w:rPr>
            </w:pPr>
            <w:r w:rsidRPr="005B07D7">
              <w:rPr>
                <w:rFonts w:ascii="Arial" w:hAnsi="Arial" w:cs="Arial"/>
              </w:rPr>
              <w:t xml:space="preserve">$ </w:t>
            </w:r>
            <w:r w:rsidR="00BF6F72" w:rsidRPr="00BF6F72">
              <w:rPr>
                <w:rFonts w:ascii="Arial" w:hAnsi="Arial" w:cs="Arial"/>
              </w:rPr>
              <w:t>11.461.566</w:t>
            </w:r>
          </w:p>
        </w:tc>
      </w:tr>
      <w:tr w:rsidR="00DA3233" w:rsidRPr="00E874D4" w14:paraId="347BFEE3" w14:textId="77777777" w:rsidTr="00E874D4">
        <w:trPr>
          <w:trHeight w:val="230"/>
        </w:trPr>
        <w:tc>
          <w:tcPr>
            <w:tcW w:w="1764" w:type="pct"/>
            <w:vAlign w:val="center"/>
          </w:tcPr>
          <w:p w14:paraId="4F4289B7" w14:textId="77777777" w:rsidR="00DA3233" w:rsidRPr="00E874D4" w:rsidRDefault="00DA3233" w:rsidP="00DA3233">
            <w:pPr>
              <w:spacing w:afterLines="40" w:after="96" w:line="240" w:lineRule="auto"/>
              <w:contextualSpacing/>
              <w:jc w:val="both"/>
              <w:rPr>
                <w:rFonts w:ascii="Arial" w:hAnsi="Arial" w:cs="Arial"/>
                <w:b/>
              </w:rPr>
            </w:pPr>
            <w:r w:rsidRPr="00E874D4">
              <w:rPr>
                <w:rFonts w:ascii="Arial" w:hAnsi="Arial" w:cs="Arial"/>
                <w:b/>
              </w:rPr>
              <w:t>PRÓRROGA No</w:t>
            </w:r>
            <w:r w:rsidRPr="00E874D4">
              <w:rPr>
                <w:rFonts w:ascii="Arial" w:hAnsi="Arial" w:cs="Arial"/>
                <w:b/>
                <w:color w:val="E36C0A" w:themeColor="accent6" w:themeShade="BF"/>
              </w:rPr>
              <w:t xml:space="preserve"> x</w:t>
            </w:r>
            <w:r w:rsidRPr="00E874D4">
              <w:rPr>
                <w:rFonts w:ascii="Arial" w:hAnsi="Arial" w:cs="Arial"/>
                <w:b/>
              </w:rPr>
              <w:t xml:space="preserve">: </w:t>
            </w:r>
          </w:p>
        </w:tc>
        <w:tc>
          <w:tcPr>
            <w:tcW w:w="3236" w:type="pct"/>
            <w:vAlign w:val="center"/>
          </w:tcPr>
          <w:p w14:paraId="05AC0D04" w14:textId="60486075" w:rsidR="00DA3233" w:rsidRPr="00E874D4" w:rsidRDefault="00DA3233" w:rsidP="00DA3233">
            <w:pPr>
              <w:spacing w:afterLines="40" w:after="96" w:line="240" w:lineRule="auto"/>
              <w:contextualSpacing/>
              <w:jc w:val="both"/>
              <w:rPr>
                <w:rFonts w:ascii="Arial" w:eastAsia="Times New Roman" w:hAnsi="Arial" w:cs="Arial"/>
                <w:color w:val="E36C0A" w:themeColor="accent6" w:themeShade="BF"/>
                <w:lang w:val="es-ES" w:eastAsia="es-ES"/>
              </w:rPr>
            </w:pPr>
            <w:r w:rsidRPr="00346E67">
              <w:rPr>
                <w:rFonts w:ascii="Arial" w:eastAsia="Times New Roman" w:hAnsi="Arial" w:cs="Arial"/>
                <w:bCs/>
                <w:lang w:val="es-ES" w:eastAsia="es-ES"/>
              </w:rPr>
              <w:t>N/A</w:t>
            </w:r>
          </w:p>
        </w:tc>
      </w:tr>
      <w:tr w:rsidR="00DA3233" w:rsidRPr="00E874D4" w14:paraId="75A8D350" w14:textId="77777777" w:rsidTr="00E874D4">
        <w:trPr>
          <w:trHeight w:val="230"/>
        </w:trPr>
        <w:tc>
          <w:tcPr>
            <w:tcW w:w="1764" w:type="pct"/>
            <w:vAlign w:val="center"/>
          </w:tcPr>
          <w:p w14:paraId="13EE194B" w14:textId="77777777" w:rsidR="00DA3233" w:rsidRPr="00E874D4" w:rsidRDefault="00DA3233" w:rsidP="00DA3233">
            <w:pPr>
              <w:spacing w:afterLines="40" w:after="96" w:line="240" w:lineRule="auto"/>
              <w:contextualSpacing/>
              <w:jc w:val="both"/>
              <w:rPr>
                <w:rFonts w:ascii="Arial" w:hAnsi="Arial" w:cs="Arial"/>
                <w:b/>
              </w:rPr>
            </w:pPr>
            <w:r w:rsidRPr="00E874D4">
              <w:rPr>
                <w:rFonts w:ascii="Arial" w:hAnsi="Arial" w:cs="Arial"/>
                <w:b/>
              </w:rPr>
              <w:t xml:space="preserve">ADICIÓN No. </w:t>
            </w:r>
            <w:r w:rsidRPr="00E874D4">
              <w:rPr>
                <w:rFonts w:ascii="Arial" w:hAnsi="Arial" w:cs="Arial"/>
                <w:b/>
                <w:color w:val="E36C0A" w:themeColor="accent6" w:themeShade="BF"/>
              </w:rPr>
              <w:t>x</w:t>
            </w:r>
            <w:r w:rsidRPr="00E874D4">
              <w:rPr>
                <w:rFonts w:ascii="Arial" w:hAnsi="Arial" w:cs="Arial"/>
                <w:b/>
              </w:rPr>
              <w:t>:</w:t>
            </w:r>
          </w:p>
        </w:tc>
        <w:tc>
          <w:tcPr>
            <w:tcW w:w="3236" w:type="pct"/>
            <w:vAlign w:val="center"/>
          </w:tcPr>
          <w:p w14:paraId="165FD631" w14:textId="1F321DD7" w:rsidR="00DA3233" w:rsidRPr="00E874D4" w:rsidRDefault="00DA3233" w:rsidP="00DA3233">
            <w:pPr>
              <w:spacing w:afterLines="40" w:after="96" w:line="240" w:lineRule="auto"/>
              <w:contextualSpacing/>
              <w:jc w:val="both"/>
              <w:rPr>
                <w:rFonts w:ascii="Arial" w:eastAsia="Times New Roman" w:hAnsi="Arial" w:cs="Arial"/>
                <w:b/>
                <w:bCs/>
                <w:color w:val="E36C0A" w:themeColor="accent6" w:themeShade="BF"/>
                <w:lang w:val="es-ES" w:eastAsia="es-ES"/>
              </w:rPr>
            </w:pPr>
            <w:r w:rsidRPr="00346E67">
              <w:rPr>
                <w:rFonts w:ascii="Arial" w:eastAsia="Times New Roman" w:hAnsi="Arial" w:cs="Arial"/>
                <w:bCs/>
                <w:lang w:val="es-ES" w:eastAsia="es-ES"/>
              </w:rPr>
              <w:t>N/A</w:t>
            </w:r>
          </w:p>
        </w:tc>
      </w:tr>
      <w:tr w:rsidR="00DA3233" w:rsidRPr="00E874D4" w14:paraId="04ACEE1D" w14:textId="77777777" w:rsidTr="00E874D4">
        <w:trPr>
          <w:trHeight w:val="230"/>
        </w:trPr>
        <w:tc>
          <w:tcPr>
            <w:tcW w:w="1764" w:type="pct"/>
            <w:vAlign w:val="center"/>
          </w:tcPr>
          <w:p w14:paraId="68BFA922" w14:textId="77777777" w:rsidR="00DA3233" w:rsidRPr="00E874D4" w:rsidRDefault="00DA3233" w:rsidP="00DA3233">
            <w:pPr>
              <w:spacing w:afterLines="40" w:after="96" w:line="240" w:lineRule="auto"/>
              <w:contextualSpacing/>
              <w:jc w:val="both"/>
              <w:rPr>
                <w:rFonts w:ascii="Arial" w:hAnsi="Arial" w:cs="Arial"/>
                <w:b/>
              </w:rPr>
            </w:pPr>
            <w:r w:rsidRPr="00E874D4">
              <w:rPr>
                <w:rFonts w:ascii="Arial" w:hAnsi="Arial" w:cs="Arial"/>
                <w:b/>
              </w:rPr>
              <w:t xml:space="preserve">SUSPENSIÓN No. </w:t>
            </w:r>
            <w:r w:rsidRPr="00E874D4">
              <w:rPr>
                <w:rFonts w:ascii="Arial" w:hAnsi="Arial" w:cs="Arial"/>
                <w:b/>
                <w:color w:val="E36C0A" w:themeColor="accent6" w:themeShade="BF"/>
              </w:rPr>
              <w:t>x</w:t>
            </w:r>
            <w:r w:rsidRPr="00E874D4">
              <w:rPr>
                <w:rFonts w:ascii="Arial" w:hAnsi="Arial" w:cs="Arial"/>
                <w:b/>
              </w:rPr>
              <w:t>:</w:t>
            </w:r>
          </w:p>
        </w:tc>
        <w:tc>
          <w:tcPr>
            <w:tcW w:w="3236" w:type="pct"/>
            <w:vAlign w:val="center"/>
          </w:tcPr>
          <w:p w14:paraId="732F9D28" w14:textId="4AC6F3DF" w:rsidR="00DA3233" w:rsidRPr="00E874D4" w:rsidRDefault="00DA3233" w:rsidP="00DA3233">
            <w:pPr>
              <w:spacing w:afterLines="40" w:after="96" w:line="240" w:lineRule="auto"/>
              <w:contextualSpacing/>
              <w:jc w:val="both"/>
              <w:rPr>
                <w:rFonts w:ascii="Arial" w:eastAsia="Times New Roman" w:hAnsi="Arial" w:cs="Arial"/>
                <w:color w:val="E36C0A" w:themeColor="accent6" w:themeShade="BF"/>
                <w:lang w:val="es-ES" w:eastAsia="es-ES"/>
              </w:rPr>
            </w:pPr>
            <w:r w:rsidRPr="00346E67">
              <w:rPr>
                <w:rFonts w:ascii="Arial" w:eastAsia="Times New Roman" w:hAnsi="Arial" w:cs="Arial"/>
                <w:bCs/>
                <w:lang w:val="es-ES" w:eastAsia="es-ES"/>
              </w:rPr>
              <w:t>N/A</w:t>
            </w:r>
            <w:r w:rsidRPr="00E874D4">
              <w:rPr>
                <w:rFonts w:ascii="Arial" w:eastAsia="Times New Roman" w:hAnsi="Arial" w:cs="Arial"/>
                <w:color w:val="E36C0A" w:themeColor="accent6" w:themeShade="BF"/>
                <w:lang w:val="es-ES" w:eastAsia="es-ES"/>
              </w:rPr>
              <w:t xml:space="preserve"> </w:t>
            </w:r>
          </w:p>
        </w:tc>
      </w:tr>
      <w:tr w:rsidR="00DA3233" w:rsidRPr="00E874D4" w14:paraId="51E086D1" w14:textId="77777777" w:rsidTr="00E874D4">
        <w:trPr>
          <w:trHeight w:val="230"/>
        </w:trPr>
        <w:tc>
          <w:tcPr>
            <w:tcW w:w="1764" w:type="pct"/>
            <w:vAlign w:val="center"/>
          </w:tcPr>
          <w:p w14:paraId="79377545" w14:textId="77777777" w:rsidR="00DA3233" w:rsidRPr="00E874D4" w:rsidRDefault="00DA3233" w:rsidP="00DA3233">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3A414AEF" w:rsidR="00DA3233" w:rsidRPr="00E874D4" w:rsidRDefault="00DA3233" w:rsidP="00DA3233">
            <w:pPr>
              <w:spacing w:afterLines="40" w:after="96" w:line="240" w:lineRule="auto"/>
              <w:contextualSpacing/>
              <w:jc w:val="both"/>
              <w:rPr>
                <w:rFonts w:ascii="Arial" w:eastAsia="Times New Roman" w:hAnsi="Arial" w:cs="Arial"/>
                <w:b/>
                <w:bCs/>
                <w:lang w:val="es-ES" w:eastAsia="es-ES"/>
              </w:rPr>
            </w:pPr>
            <w:r w:rsidRPr="00346E67">
              <w:rPr>
                <w:rFonts w:ascii="Arial" w:eastAsia="Times New Roman" w:hAnsi="Arial" w:cs="Arial"/>
                <w:bCs/>
                <w:lang w:val="es-ES" w:eastAsia="es-ES"/>
              </w:rPr>
              <w:t>Mensual vencido.</w:t>
            </w:r>
          </w:p>
        </w:tc>
      </w:tr>
    </w:tbl>
    <w:p w14:paraId="16B0C8B5" w14:textId="171091B6" w:rsidR="00E874D4" w:rsidRDefault="00E874D4" w:rsidP="00E874D4">
      <w:pPr>
        <w:spacing w:after="0" w:line="276" w:lineRule="auto"/>
        <w:jc w:val="both"/>
        <w:rPr>
          <w:rFonts w:ascii="Arial" w:hAnsi="Arial" w:cs="Arial"/>
          <w:b/>
          <w:color w:val="000000" w:themeColor="text1"/>
        </w:rPr>
      </w:pPr>
    </w:p>
    <w:tbl>
      <w:tblPr>
        <w:tblStyle w:val="Tablaconcuadrcula"/>
        <w:tblW w:w="9385" w:type="dxa"/>
        <w:tblInd w:w="108"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511"/>
        <w:gridCol w:w="3811"/>
        <w:gridCol w:w="2905"/>
        <w:gridCol w:w="2158"/>
      </w:tblGrid>
      <w:tr w:rsidR="00DC506C" w:rsidRPr="003F5DBD" w14:paraId="785F741B" w14:textId="77777777" w:rsidTr="006C6E31">
        <w:trPr>
          <w:trHeight w:val="224"/>
        </w:trPr>
        <w:tc>
          <w:tcPr>
            <w:tcW w:w="511" w:type="dxa"/>
          </w:tcPr>
          <w:p w14:paraId="77D1BAB7" w14:textId="77777777" w:rsidR="00DC506C" w:rsidRPr="003F5DBD" w:rsidRDefault="00DC506C" w:rsidP="006C6E31">
            <w:pPr>
              <w:pStyle w:val="Sinespaciado"/>
              <w:spacing w:line="240" w:lineRule="auto"/>
              <w:jc w:val="center"/>
              <w:rPr>
                <w:rFonts w:asciiTheme="majorHAnsi" w:hAnsiTheme="majorHAnsi" w:cstheme="majorHAnsi"/>
                <w:b/>
                <w:bCs/>
              </w:rPr>
            </w:pPr>
            <w:r w:rsidRPr="003F5DBD">
              <w:rPr>
                <w:rFonts w:asciiTheme="majorHAnsi" w:hAnsiTheme="majorHAnsi" w:cstheme="majorHAnsi"/>
                <w:b/>
                <w:bCs/>
              </w:rPr>
              <w:t>No</w:t>
            </w:r>
          </w:p>
        </w:tc>
        <w:tc>
          <w:tcPr>
            <w:tcW w:w="3811" w:type="dxa"/>
          </w:tcPr>
          <w:p w14:paraId="43F50979" w14:textId="77777777" w:rsidR="00DC506C" w:rsidRPr="003F5DBD" w:rsidRDefault="00DC506C" w:rsidP="006C6E31">
            <w:pPr>
              <w:pStyle w:val="Sinespaciado"/>
              <w:spacing w:line="240" w:lineRule="auto"/>
              <w:jc w:val="center"/>
              <w:rPr>
                <w:rFonts w:asciiTheme="majorHAnsi" w:hAnsiTheme="majorHAnsi" w:cstheme="majorHAnsi"/>
                <w:b/>
              </w:rPr>
            </w:pPr>
            <w:r w:rsidRPr="003F5DBD">
              <w:rPr>
                <w:rFonts w:asciiTheme="majorHAnsi" w:hAnsiTheme="majorHAnsi" w:cstheme="majorHAnsi"/>
                <w:b/>
              </w:rPr>
              <w:t>Obligaciones</w:t>
            </w:r>
          </w:p>
        </w:tc>
        <w:tc>
          <w:tcPr>
            <w:tcW w:w="2905" w:type="dxa"/>
          </w:tcPr>
          <w:p w14:paraId="2A793EB3" w14:textId="77777777" w:rsidR="00DC506C" w:rsidRPr="003F5DBD" w:rsidRDefault="00DC506C" w:rsidP="006C6E31">
            <w:pPr>
              <w:pStyle w:val="Sinespaciado"/>
              <w:spacing w:line="240" w:lineRule="auto"/>
              <w:jc w:val="center"/>
              <w:rPr>
                <w:rFonts w:asciiTheme="majorHAnsi" w:hAnsiTheme="majorHAnsi" w:cstheme="majorHAnsi"/>
                <w:b/>
              </w:rPr>
            </w:pPr>
            <w:r w:rsidRPr="003F5DBD">
              <w:rPr>
                <w:rFonts w:asciiTheme="majorHAnsi" w:hAnsiTheme="majorHAnsi" w:cstheme="majorHAnsi"/>
                <w:b/>
              </w:rPr>
              <w:t>Acciones realizadas</w:t>
            </w:r>
          </w:p>
        </w:tc>
        <w:tc>
          <w:tcPr>
            <w:tcW w:w="2158" w:type="dxa"/>
          </w:tcPr>
          <w:p w14:paraId="08672768" w14:textId="77777777" w:rsidR="00DC506C" w:rsidRPr="003F5DBD" w:rsidRDefault="00DC506C" w:rsidP="006C6E31">
            <w:pPr>
              <w:pStyle w:val="Sinespaciado"/>
              <w:spacing w:line="240" w:lineRule="auto"/>
              <w:jc w:val="center"/>
              <w:rPr>
                <w:rFonts w:asciiTheme="majorHAnsi" w:hAnsiTheme="majorHAnsi" w:cstheme="majorHAnsi"/>
                <w:b/>
              </w:rPr>
            </w:pPr>
            <w:r w:rsidRPr="003F5DBD">
              <w:rPr>
                <w:rFonts w:asciiTheme="majorHAnsi" w:hAnsiTheme="majorHAnsi" w:cstheme="majorHAnsi"/>
                <w:b/>
              </w:rPr>
              <w:t>Evidencias</w:t>
            </w:r>
          </w:p>
        </w:tc>
      </w:tr>
      <w:tr w:rsidR="00DC506C" w:rsidRPr="003F5DBD" w14:paraId="476DFA33" w14:textId="77777777" w:rsidTr="006C6E31">
        <w:trPr>
          <w:trHeight w:val="212"/>
        </w:trPr>
        <w:tc>
          <w:tcPr>
            <w:tcW w:w="511" w:type="dxa"/>
          </w:tcPr>
          <w:p w14:paraId="00F619E9"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1</w:t>
            </w:r>
          </w:p>
        </w:tc>
        <w:tc>
          <w:tcPr>
            <w:tcW w:w="3811" w:type="dxa"/>
          </w:tcPr>
          <w:p w14:paraId="7C4CBAE9"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Cumplir con la carga académica de la formación titulada y complementaria virtual asignada por la coordinación, acorde con el diseño curricular con puntualidad.</w:t>
            </w:r>
          </w:p>
        </w:tc>
        <w:tc>
          <w:tcPr>
            <w:tcW w:w="2905" w:type="dxa"/>
          </w:tcPr>
          <w:p w14:paraId="26AB707D"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 xml:space="preserve">Ejecución de formación profesional integral en fichas asignadas para el periodo académico:  </w:t>
            </w:r>
          </w:p>
          <w:p w14:paraId="1A072362" w14:textId="77777777" w:rsidR="00DC506C" w:rsidRDefault="00DC506C" w:rsidP="006C6E31">
            <w:pPr>
              <w:rPr>
                <w:rFonts w:asciiTheme="majorHAnsi" w:hAnsiTheme="majorHAnsi" w:cstheme="majorHAnsi"/>
              </w:rPr>
            </w:pPr>
            <w:r>
              <w:rPr>
                <w:rFonts w:asciiTheme="majorHAnsi" w:hAnsiTheme="majorHAnsi" w:cstheme="majorHAnsi"/>
              </w:rPr>
              <w:t>Fichas:</w:t>
            </w:r>
            <w:r>
              <w:t xml:space="preserve"> </w:t>
            </w:r>
            <w:r w:rsidRPr="009E4742">
              <w:rPr>
                <w:rFonts w:asciiTheme="majorHAnsi" w:hAnsiTheme="majorHAnsi" w:cstheme="majorHAnsi"/>
              </w:rPr>
              <w:t>3088324- 3086357 -3086358 -3086359 -3104055 -3102773 -3102759</w:t>
            </w:r>
          </w:p>
          <w:p w14:paraId="1EE53461" w14:textId="77777777" w:rsidR="00DC506C" w:rsidRPr="00F01C68" w:rsidRDefault="00DC506C" w:rsidP="006C6E31">
            <w:pPr>
              <w:rPr>
                <w:rFonts w:asciiTheme="majorHAnsi" w:hAnsiTheme="majorHAnsi" w:cstheme="majorHAnsi"/>
                <w:sz w:val="24"/>
                <w:szCs w:val="24"/>
              </w:rPr>
            </w:pPr>
          </w:p>
        </w:tc>
        <w:tc>
          <w:tcPr>
            <w:tcW w:w="2158" w:type="dxa"/>
          </w:tcPr>
          <w:p w14:paraId="5A17358B"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Reportes en la plataforma Sofía Plus – Gestión de tiempos del instructor</w:t>
            </w:r>
          </w:p>
        </w:tc>
      </w:tr>
      <w:tr w:rsidR="00DC506C" w:rsidRPr="003F5DBD" w14:paraId="3E45950E" w14:textId="77777777" w:rsidTr="006C6E31">
        <w:trPr>
          <w:trHeight w:val="212"/>
        </w:trPr>
        <w:tc>
          <w:tcPr>
            <w:tcW w:w="511" w:type="dxa"/>
          </w:tcPr>
          <w:p w14:paraId="61245529"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2</w:t>
            </w:r>
          </w:p>
        </w:tc>
        <w:tc>
          <w:tcPr>
            <w:tcW w:w="3811" w:type="dxa"/>
          </w:tcPr>
          <w:p w14:paraId="49E3EF8B"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r w:rsidRPr="003F5DBD">
              <w:rPr>
                <w:rFonts w:asciiTheme="majorHAnsi" w:hAnsiTheme="majorHAnsi" w:cstheme="majorHAnsi"/>
              </w:rPr>
              <w:lastRenderedPageBreak/>
              <w:t>Sennova, junto con la elaboración de los informes técnicos de avance de los proyectos que le sean asignados por el supervisor, siempre acompañados del área de emprendimiento cuando así se requiera.</w:t>
            </w:r>
          </w:p>
        </w:tc>
        <w:tc>
          <w:tcPr>
            <w:tcW w:w="2905" w:type="dxa"/>
          </w:tcPr>
          <w:p w14:paraId="486985AE" w14:textId="77777777" w:rsidR="00DC506C" w:rsidRPr="003F5DBD" w:rsidRDefault="00DC506C" w:rsidP="006C6E31">
            <w:pPr>
              <w:rPr>
                <w:rFonts w:asciiTheme="majorHAnsi" w:hAnsiTheme="majorHAnsi" w:cstheme="majorHAnsi"/>
                <w:sz w:val="24"/>
                <w:szCs w:val="24"/>
              </w:rPr>
            </w:pPr>
            <w:r w:rsidRPr="003F5DBD">
              <w:rPr>
                <w:rFonts w:asciiTheme="majorHAnsi" w:hAnsiTheme="majorHAnsi" w:cstheme="majorHAnsi"/>
              </w:rPr>
              <w:lastRenderedPageBreak/>
              <w:t>Guía de orientaciones para la formación en ambientes virtuales de aprendizaje AVA</w:t>
            </w:r>
          </w:p>
        </w:tc>
        <w:tc>
          <w:tcPr>
            <w:tcW w:w="2158" w:type="dxa"/>
          </w:tcPr>
          <w:p w14:paraId="133A4A6B"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 xml:space="preserve">Nodo de Formación virtual – y asesor pedagógico  </w:t>
            </w:r>
          </w:p>
        </w:tc>
      </w:tr>
      <w:tr w:rsidR="00DC506C" w:rsidRPr="003F5DBD" w14:paraId="74EAD266" w14:textId="77777777" w:rsidTr="006C6E31">
        <w:trPr>
          <w:trHeight w:val="212"/>
        </w:trPr>
        <w:tc>
          <w:tcPr>
            <w:tcW w:w="511" w:type="dxa"/>
          </w:tcPr>
          <w:p w14:paraId="0E741E0B"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3</w:t>
            </w:r>
          </w:p>
        </w:tc>
        <w:tc>
          <w:tcPr>
            <w:tcW w:w="3811" w:type="dxa"/>
          </w:tcPr>
          <w:p w14:paraId="17B14B50"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w:t>
            </w:r>
          </w:p>
        </w:tc>
        <w:tc>
          <w:tcPr>
            <w:tcW w:w="2905" w:type="dxa"/>
          </w:tcPr>
          <w:p w14:paraId="07A30233"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Planeación y alistamiento del curso</w:t>
            </w:r>
          </w:p>
          <w:p w14:paraId="1398129B"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Función organizativa</w:t>
            </w:r>
          </w:p>
          <w:p w14:paraId="4C0E8100"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Función orientadora</w:t>
            </w:r>
          </w:p>
          <w:p w14:paraId="6377BBC8"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Función académica</w:t>
            </w:r>
          </w:p>
          <w:p w14:paraId="036BDF3F"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Función social</w:t>
            </w:r>
          </w:p>
          <w:p w14:paraId="5C602377"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Formación complementaria virtual.</w:t>
            </w:r>
          </w:p>
          <w:p w14:paraId="6F3D732E"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 xml:space="preserve">Atención de las fichas asignadas  </w:t>
            </w:r>
          </w:p>
          <w:p w14:paraId="23789B95" w14:textId="77777777" w:rsidR="00DC506C" w:rsidRDefault="00DC506C" w:rsidP="006C6E31">
            <w:pPr>
              <w:rPr>
                <w:rFonts w:asciiTheme="majorHAnsi" w:hAnsiTheme="majorHAnsi" w:cstheme="majorHAnsi"/>
              </w:rPr>
            </w:pPr>
            <w:r>
              <w:rPr>
                <w:rFonts w:asciiTheme="majorHAnsi" w:hAnsiTheme="majorHAnsi" w:cstheme="majorHAnsi"/>
              </w:rPr>
              <w:t xml:space="preserve">Fichas: </w:t>
            </w:r>
            <w:r w:rsidRPr="009E4742">
              <w:rPr>
                <w:rFonts w:asciiTheme="majorHAnsi" w:hAnsiTheme="majorHAnsi" w:cstheme="majorHAnsi"/>
              </w:rPr>
              <w:t>3088324- 3086357 -3086358 -3086359 -3104055 -3102773 -3102759</w:t>
            </w:r>
          </w:p>
          <w:p w14:paraId="64F55DF2" w14:textId="77777777" w:rsidR="00DC506C" w:rsidRPr="00B00D1C" w:rsidRDefault="00DC506C" w:rsidP="006C6E31">
            <w:pPr>
              <w:rPr>
                <w:rFonts w:ascii="Arial" w:hAnsi="Arial" w:cs="Arial"/>
                <w:sz w:val="24"/>
                <w:szCs w:val="24"/>
              </w:rPr>
            </w:pPr>
          </w:p>
        </w:tc>
        <w:tc>
          <w:tcPr>
            <w:tcW w:w="2158" w:type="dxa"/>
          </w:tcPr>
          <w:p w14:paraId="3421FD4F" w14:textId="77777777" w:rsidR="00DC506C"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 xml:space="preserve">Reportes en la plataforma Sofía Plus – LMS </w:t>
            </w:r>
            <w:r>
              <w:rPr>
                <w:rFonts w:asciiTheme="majorHAnsi" w:hAnsiTheme="majorHAnsi" w:cstheme="majorHAnsi"/>
              </w:rPr>
              <w:t>ZAJUNA</w:t>
            </w:r>
          </w:p>
          <w:p w14:paraId="16FF84DC" w14:textId="77777777" w:rsidR="00DC506C" w:rsidRDefault="00DC506C" w:rsidP="006C6E31">
            <w:pPr>
              <w:rPr>
                <w:rFonts w:ascii="Arial" w:hAnsi="Arial" w:cs="Arial"/>
                <w:sz w:val="24"/>
                <w:szCs w:val="24"/>
              </w:rPr>
            </w:pPr>
            <w:r>
              <w:rPr>
                <w:rFonts w:asciiTheme="majorHAnsi" w:hAnsiTheme="majorHAnsi" w:cstheme="majorHAnsi"/>
              </w:rPr>
              <w:t>capacitación en alistamiento y ejecución de Zajuna</w:t>
            </w:r>
          </w:p>
          <w:p w14:paraId="6398B87F" w14:textId="77777777" w:rsidR="00DC506C" w:rsidRPr="003F5DBD" w:rsidRDefault="00DC506C" w:rsidP="006C6E31">
            <w:pPr>
              <w:pStyle w:val="Sinespaciado"/>
              <w:spacing w:line="240" w:lineRule="auto"/>
              <w:rPr>
                <w:rFonts w:asciiTheme="majorHAnsi" w:hAnsiTheme="majorHAnsi" w:cstheme="majorHAnsi"/>
                <w:color w:val="000000" w:themeColor="text1"/>
              </w:rPr>
            </w:pPr>
          </w:p>
        </w:tc>
      </w:tr>
      <w:tr w:rsidR="00DC506C" w:rsidRPr="003F5DBD" w14:paraId="7DAC36B5" w14:textId="77777777" w:rsidTr="006C6E31">
        <w:trPr>
          <w:trHeight w:val="212"/>
        </w:trPr>
        <w:tc>
          <w:tcPr>
            <w:tcW w:w="511" w:type="dxa"/>
          </w:tcPr>
          <w:p w14:paraId="6F969354"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4</w:t>
            </w:r>
          </w:p>
        </w:tc>
        <w:tc>
          <w:tcPr>
            <w:tcW w:w="3811" w:type="dxa"/>
          </w:tcPr>
          <w:p w14:paraId="7E9EFC84"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 xml:space="preserve">Disponer para los aprendices los productos y /o materiales del desarrollo curricular en la plataforma tecnológica, territorium o su equivalente, interactuando y motivando el uso eficiente de las plataformas para el desarrollo de actividades pedagógicas y </w:t>
            </w:r>
            <w:r w:rsidRPr="003F5DBD">
              <w:rPr>
                <w:rFonts w:asciiTheme="majorHAnsi" w:hAnsiTheme="majorHAnsi" w:cstheme="majorHAnsi"/>
              </w:rPr>
              <w:lastRenderedPageBreak/>
              <w:t>de formación, siempre siguiendo las políticas de la Entidad.</w:t>
            </w:r>
          </w:p>
        </w:tc>
        <w:tc>
          <w:tcPr>
            <w:tcW w:w="2905" w:type="dxa"/>
          </w:tcPr>
          <w:p w14:paraId="344A4FA9"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lastRenderedPageBreak/>
              <w:t>Guía de orientaciones para la formación en ambientes virtuales de aprendizaje AVA.</w:t>
            </w:r>
          </w:p>
        </w:tc>
        <w:tc>
          <w:tcPr>
            <w:tcW w:w="2158" w:type="dxa"/>
          </w:tcPr>
          <w:p w14:paraId="21DEDC0A"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 xml:space="preserve">Nodo de Formación virtual – y asesor pedagógico  </w:t>
            </w:r>
          </w:p>
        </w:tc>
      </w:tr>
      <w:tr w:rsidR="00DC506C" w:rsidRPr="003F5DBD" w14:paraId="5BAC5760" w14:textId="77777777" w:rsidTr="006C6E31">
        <w:trPr>
          <w:trHeight w:val="212"/>
        </w:trPr>
        <w:tc>
          <w:tcPr>
            <w:tcW w:w="511" w:type="dxa"/>
          </w:tcPr>
          <w:p w14:paraId="52BBBE1B"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5</w:t>
            </w:r>
          </w:p>
        </w:tc>
        <w:tc>
          <w:tcPr>
            <w:tcW w:w="3811" w:type="dxa"/>
          </w:tcPr>
          <w:p w14:paraId="0778F17F"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2905" w:type="dxa"/>
          </w:tcPr>
          <w:p w14:paraId="45D546E4"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Formación complementaria virtual.</w:t>
            </w:r>
          </w:p>
          <w:p w14:paraId="220D63AF"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Atención de las fichas asignadas</w:t>
            </w:r>
          </w:p>
          <w:p w14:paraId="76B5F5A8" w14:textId="77777777" w:rsidR="00DC506C" w:rsidRDefault="00DC506C" w:rsidP="006C6E31">
            <w:pPr>
              <w:rPr>
                <w:rFonts w:asciiTheme="majorHAnsi" w:hAnsiTheme="majorHAnsi" w:cstheme="majorHAnsi"/>
              </w:rPr>
            </w:pPr>
            <w:r>
              <w:rPr>
                <w:rFonts w:asciiTheme="majorHAnsi" w:hAnsiTheme="majorHAnsi" w:cstheme="majorHAnsi"/>
              </w:rPr>
              <w:t xml:space="preserve">Fichas: </w:t>
            </w:r>
            <w:r w:rsidRPr="009E4742">
              <w:rPr>
                <w:rFonts w:asciiTheme="majorHAnsi" w:hAnsiTheme="majorHAnsi" w:cstheme="majorHAnsi"/>
              </w:rPr>
              <w:t>3088324- 3086357 -3086358 -3086359 -3104055 -3102773 -3102759</w:t>
            </w:r>
          </w:p>
          <w:p w14:paraId="3D9E1A01" w14:textId="77777777" w:rsidR="00DC506C" w:rsidRPr="00B00D1C" w:rsidRDefault="00DC506C" w:rsidP="006C6E31">
            <w:pPr>
              <w:rPr>
                <w:rFonts w:ascii="Arial" w:hAnsi="Arial" w:cs="Arial"/>
                <w:sz w:val="24"/>
                <w:szCs w:val="24"/>
              </w:rPr>
            </w:pPr>
          </w:p>
        </w:tc>
        <w:tc>
          <w:tcPr>
            <w:tcW w:w="2158" w:type="dxa"/>
          </w:tcPr>
          <w:p w14:paraId="75586875"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 xml:space="preserve">Nodo de Formación virtual – y asesor pedagógico  </w:t>
            </w:r>
          </w:p>
        </w:tc>
      </w:tr>
      <w:tr w:rsidR="00DC506C" w:rsidRPr="003F5DBD" w14:paraId="1F47AF07" w14:textId="77777777" w:rsidTr="006C6E31">
        <w:trPr>
          <w:trHeight w:val="212"/>
        </w:trPr>
        <w:tc>
          <w:tcPr>
            <w:tcW w:w="511" w:type="dxa"/>
          </w:tcPr>
          <w:p w14:paraId="7DA0D5EA"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6</w:t>
            </w:r>
          </w:p>
        </w:tc>
        <w:tc>
          <w:tcPr>
            <w:tcW w:w="3811" w:type="dxa"/>
          </w:tcPr>
          <w:p w14:paraId="1E3B5C42"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2905" w:type="dxa"/>
          </w:tcPr>
          <w:p w14:paraId="664F1954"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Guía de orientaciones para la formación en ambientes virtuales de aprendizaje AVA</w:t>
            </w:r>
          </w:p>
        </w:tc>
        <w:tc>
          <w:tcPr>
            <w:tcW w:w="2158" w:type="dxa"/>
          </w:tcPr>
          <w:p w14:paraId="038BA50E"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 xml:space="preserve">Nodo de Formación virtual – y asesor pedagógico  </w:t>
            </w:r>
          </w:p>
        </w:tc>
      </w:tr>
      <w:tr w:rsidR="00DC506C" w:rsidRPr="003F5DBD" w14:paraId="0C5D7F8C" w14:textId="77777777" w:rsidTr="006C6E31">
        <w:trPr>
          <w:trHeight w:val="212"/>
        </w:trPr>
        <w:tc>
          <w:tcPr>
            <w:tcW w:w="511" w:type="dxa"/>
          </w:tcPr>
          <w:p w14:paraId="1C126813"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7</w:t>
            </w:r>
          </w:p>
        </w:tc>
        <w:tc>
          <w:tcPr>
            <w:tcW w:w="3811" w:type="dxa"/>
          </w:tcPr>
          <w:p w14:paraId="092F7427"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Reportar novedades de deserción, retiros voluntarios, aplazamientos, traslados y reingresos, a la coordinación académica y área de registro y certificación de manera oportuna y de acuerdo con el calendario establecido por el centro – Ctma.</w:t>
            </w:r>
          </w:p>
        </w:tc>
        <w:tc>
          <w:tcPr>
            <w:tcW w:w="2905" w:type="dxa"/>
          </w:tcPr>
          <w:p w14:paraId="7C87A813"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Guía de orientaciones para la formación en ambientes virtuales de aprendizaje AVA</w:t>
            </w:r>
          </w:p>
        </w:tc>
        <w:tc>
          <w:tcPr>
            <w:tcW w:w="2158" w:type="dxa"/>
          </w:tcPr>
          <w:p w14:paraId="7B47CBAC"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 xml:space="preserve">Nodo de Formación virtual – y asesor pedagógico  </w:t>
            </w:r>
          </w:p>
        </w:tc>
      </w:tr>
      <w:tr w:rsidR="00DC506C" w:rsidRPr="003F5DBD" w14:paraId="237F8B66" w14:textId="77777777" w:rsidTr="006C6E31">
        <w:trPr>
          <w:trHeight w:val="212"/>
        </w:trPr>
        <w:tc>
          <w:tcPr>
            <w:tcW w:w="511" w:type="dxa"/>
          </w:tcPr>
          <w:p w14:paraId="79F2CD49"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lastRenderedPageBreak/>
              <w:t>8</w:t>
            </w:r>
          </w:p>
        </w:tc>
        <w:tc>
          <w:tcPr>
            <w:tcW w:w="3811" w:type="dxa"/>
          </w:tcPr>
          <w:p w14:paraId="72BA68E5"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Aportar iniciativas, propuestas, gestión y ejecución de sugerencias que desde su formación y desde su labor con instructor, puedan fortalecer y permitir el mejoramiento y crecimiento del centro.</w:t>
            </w:r>
          </w:p>
        </w:tc>
        <w:tc>
          <w:tcPr>
            <w:tcW w:w="2905" w:type="dxa"/>
          </w:tcPr>
          <w:p w14:paraId="7457114C" w14:textId="77777777" w:rsidR="00DC506C"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 xml:space="preserve">Planeación, alistamiento y mejoramiento del curso virtual en función de la plataforma LMS </w:t>
            </w:r>
            <w:r>
              <w:rPr>
                <w:rFonts w:asciiTheme="majorHAnsi" w:hAnsiTheme="majorHAnsi" w:cstheme="majorHAnsi"/>
              </w:rPr>
              <w:t>ZAJUNA</w:t>
            </w:r>
            <w:r w:rsidRPr="003F5DBD">
              <w:rPr>
                <w:rFonts w:asciiTheme="majorHAnsi" w:hAnsiTheme="majorHAnsi" w:cstheme="majorHAnsi"/>
              </w:rPr>
              <w:t>.</w:t>
            </w:r>
          </w:p>
          <w:p w14:paraId="4B3F9768" w14:textId="77777777" w:rsidR="00DC506C" w:rsidRPr="003F5DBD" w:rsidRDefault="00DC506C" w:rsidP="006C6E31">
            <w:pPr>
              <w:pStyle w:val="Sinespaciado"/>
              <w:spacing w:line="240" w:lineRule="auto"/>
              <w:rPr>
                <w:rFonts w:asciiTheme="majorHAnsi" w:hAnsiTheme="majorHAnsi" w:cstheme="majorHAnsi"/>
                <w:color w:val="000000" w:themeColor="text1"/>
              </w:rPr>
            </w:pPr>
            <w:r>
              <w:rPr>
                <w:rFonts w:asciiTheme="majorHAnsi" w:hAnsiTheme="majorHAnsi" w:cstheme="majorHAnsi"/>
              </w:rPr>
              <w:t xml:space="preserve">Fichas: </w:t>
            </w:r>
            <w:r w:rsidRPr="009E4742">
              <w:rPr>
                <w:rFonts w:asciiTheme="majorHAnsi" w:hAnsiTheme="majorHAnsi" w:cstheme="majorHAnsi"/>
              </w:rPr>
              <w:t>3088324- 3086357 -3086358 -3086359 -3104055 -3102773 -3102759</w:t>
            </w:r>
          </w:p>
        </w:tc>
        <w:tc>
          <w:tcPr>
            <w:tcW w:w="2158" w:type="dxa"/>
          </w:tcPr>
          <w:p w14:paraId="61A041ED"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Presentar la competencia laboral vigente.</w:t>
            </w:r>
          </w:p>
          <w:p w14:paraId="5C0E166F"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Certificado de asistencia – Transferencia de Conocimiento e</w:t>
            </w:r>
            <w:r>
              <w:rPr>
                <w:rFonts w:asciiTheme="majorHAnsi" w:hAnsiTheme="majorHAnsi" w:cstheme="majorHAnsi"/>
              </w:rPr>
              <w:t>n</w:t>
            </w:r>
            <w:r w:rsidRPr="003F5DBD">
              <w:rPr>
                <w:rFonts w:asciiTheme="majorHAnsi" w:hAnsiTheme="majorHAnsi" w:cstheme="majorHAnsi"/>
              </w:rPr>
              <w:t xml:space="preserve"> el LMS </w:t>
            </w:r>
            <w:r>
              <w:rPr>
                <w:rFonts w:asciiTheme="majorHAnsi" w:hAnsiTheme="majorHAnsi" w:cstheme="majorHAnsi"/>
              </w:rPr>
              <w:t>Zajuna</w:t>
            </w:r>
            <w:r w:rsidRPr="003F5DBD">
              <w:rPr>
                <w:rFonts w:asciiTheme="majorHAnsi" w:hAnsiTheme="majorHAnsi" w:cstheme="majorHAnsi"/>
              </w:rPr>
              <w:t xml:space="preserve"> Rol Instructor</w:t>
            </w:r>
            <w:r>
              <w:rPr>
                <w:rFonts w:asciiTheme="majorHAnsi" w:hAnsiTheme="majorHAnsi" w:cstheme="majorHAnsi"/>
              </w:rPr>
              <w:t>,</w:t>
            </w:r>
          </w:p>
        </w:tc>
      </w:tr>
      <w:tr w:rsidR="00DC506C" w:rsidRPr="003F5DBD" w14:paraId="7F03E865" w14:textId="77777777" w:rsidTr="006C6E31">
        <w:trPr>
          <w:trHeight w:val="212"/>
        </w:trPr>
        <w:tc>
          <w:tcPr>
            <w:tcW w:w="511" w:type="dxa"/>
          </w:tcPr>
          <w:p w14:paraId="6F13912F"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9</w:t>
            </w:r>
          </w:p>
        </w:tc>
        <w:tc>
          <w:tcPr>
            <w:tcW w:w="3811" w:type="dxa"/>
          </w:tcPr>
          <w:p w14:paraId="5CB59CB4"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w:t>
            </w:r>
          </w:p>
          <w:p w14:paraId="3E497D22"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 xml:space="preserve"> → Cantidad de aprendices que iniciaron etapa productiva por ficha durante el mes de reporte. </w:t>
            </w:r>
          </w:p>
          <w:p w14:paraId="24524FBB"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 Cantidad de aprendices a los que se les realizó acompañamiento presencial – a distancia por ficha durante el mes de reporte.</w:t>
            </w:r>
          </w:p>
          <w:p w14:paraId="04C96C43"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 xml:space="preserve"> → Cantidad de aprendices a los que se les realizó cancelación de etapa productiva por ficha durante el mes de reporte.</w:t>
            </w:r>
          </w:p>
          <w:p w14:paraId="3E4B0A13"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 xml:space="preserve"> → Cantidad de aprendices certificados por ficha durante el mes de reporte. </w:t>
            </w:r>
          </w:p>
          <w:p w14:paraId="5FCE5C88"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lastRenderedPageBreak/>
              <w:t>→ URL o enlace donde se encuentra los registros del seguimiento, completos y detallados, por programa y ficha</w:t>
            </w:r>
          </w:p>
        </w:tc>
        <w:tc>
          <w:tcPr>
            <w:tcW w:w="2905" w:type="dxa"/>
          </w:tcPr>
          <w:p w14:paraId="0AC0C140"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lastRenderedPageBreak/>
              <w:t>Guía de orientaciones para la formación en ambientes virtuales de aprendizaje AVA</w:t>
            </w:r>
          </w:p>
        </w:tc>
        <w:tc>
          <w:tcPr>
            <w:tcW w:w="2158" w:type="dxa"/>
          </w:tcPr>
          <w:p w14:paraId="1FC260AF"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 xml:space="preserve">Nodo de Formación virtual – y asesor pedagógico  </w:t>
            </w:r>
          </w:p>
        </w:tc>
      </w:tr>
      <w:tr w:rsidR="00DC506C" w:rsidRPr="003F5DBD" w14:paraId="27660B18" w14:textId="77777777" w:rsidTr="006C6E31">
        <w:trPr>
          <w:trHeight w:val="212"/>
        </w:trPr>
        <w:tc>
          <w:tcPr>
            <w:tcW w:w="511" w:type="dxa"/>
          </w:tcPr>
          <w:p w14:paraId="53F76E31"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10</w:t>
            </w:r>
          </w:p>
        </w:tc>
        <w:tc>
          <w:tcPr>
            <w:tcW w:w="3811" w:type="dxa"/>
          </w:tcPr>
          <w:p w14:paraId="564B1F3F"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2905" w:type="dxa"/>
          </w:tcPr>
          <w:p w14:paraId="1AFA9EBD"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Guía de orientaciones para la formación en ambientes virtuales de aprendizaje AVA</w:t>
            </w:r>
          </w:p>
        </w:tc>
        <w:tc>
          <w:tcPr>
            <w:tcW w:w="2158" w:type="dxa"/>
          </w:tcPr>
          <w:p w14:paraId="1BA86CE3"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 xml:space="preserve">Nodo de Formación virtual – y asesor pedagógico  </w:t>
            </w:r>
          </w:p>
        </w:tc>
      </w:tr>
      <w:tr w:rsidR="00DC506C" w:rsidRPr="003F5DBD" w14:paraId="18208936" w14:textId="77777777" w:rsidTr="006C6E31">
        <w:trPr>
          <w:trHeight w:val="212"/>
        </w:trPr>
        <w:tc>
          <w:tcPr>
            <w:tcW w:w="511" w:type="dxa"/>
          </w:tcPr>
          <w:p w14:paraId="10C46E44"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11</w:t>
            </w:r>
          </w:p>
        </w:tc>
        <w:tc>
          <w:tcPr>
            <w:tcW w:w="3811" w:type="dxa"/>
          </w:tcPr>
          <w:p w14:paraId="5AC6D24F"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905" w:type="dxa"/>
          </w:tcPr>
          <w:p w14:paraId="187F15F7"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no se me ha asignado como apoyo a la supervisión de contratos en este periodo.</w:t>
            </w:r>
          </w:p>
        </w:tc>
        <w:tc>
          <w:tcPr>
            <w:tcW w:w="2158" w:type="dxa"/>
          </w:tcPr>
          <w:p w14:paraId="5E7A6278"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no se me ha asignado como apoyo a la supervisión de contratos en este periodo.</w:t>
            </w:r>
          </w:p>
        </w:tc>
      </w:tr>
      <w:tr w:rsidR="00DC506C" w:rsidRPr="003F5DBD" w14:paraId="328CF00F" w14:textId="77777777" w:rsidTr="006C6E31">
        <w:trPr>
          <w:trHeight w:val="212"/>
        </w:trPr>
        <w:tc>
          <w:tcPr>
            <w:tcW w:w="511" w:type="dxa"/>
          </w:tcPr>
          <w:p w14:paraId="333C9A82"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12</w:t>
            </w:r>
          </w:p>
        </w:tc>
        <w:tc>
          <w:tcPr>
            <w:tcW w:w="3811" w:type="dxa"/>
          </w:tcPr>
          <w:p w14:paraId="3700486A"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 xml:space="preserve">Asistir y acompañar en las actividades desarrolladas en el centro, de apoyo a la coordinación correspondiente, asistir a reuniones programadas dentro del </w:t>
            </w:r>
            <w:r w:rsidRPr="003F5DBD">
              <w:rPr>
                <w:rFonts w:asciiTheme="majorHAnsi" w:hAnsiTheme="majorHAnsi" w:cstheme="majorHAnsi"/>
              </w:rPr>
              <w:lastRenderedPageBreak/>
              <w:t>centro, y demás procesos que requiera su presencia.</w:t>
            </w:r>
          </w:p>
        </w:tc>
        <w:tc>
          <w:tcPr>
            <w:tcW w:w="2905" w:type="dxa"/>
          </w:tcPr>
          <w:p w14:paraId="20E6E686"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lastRenderedPageBreak/>
              <w:t>Formación complementaria virtual.</w:t>
            </w:r>
          </w:p>
          <w:p w14:paraId="55265841"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Atención de las fichas asignadas</w:t>
            </w:r>
          </w:p>
          <w:p w14:paraId="3B148A95" w14:textId="77777777" w:rsidR="00DC506C" w:rsidRPr="00B00D1C" w:rsidRDefault="00DC506C" w:rsidP="006C6E31">
            <w:pPr>
              <w:rPr>
                <w:rFonts w:ascii="Arial" w:hAnsi="Arial" w:cs="Arial"/>
                <w:sz w:val="24"/>
                <w:szCs w:val="24"/>
              </w:rPr>
            </w:pPr>
            <w:r>
              <w:rPr>
                <w:rFonts w:asciiTheme="majorHAnsi" w:hAnsiTheme="majorHAnsi" w:cstheme="majorHAnsi"/>
              </w:rPr>
              <w:lastRenderedPageBreak/>
              <w:t>Fichas:</w:t>
            </w:r>
            <w:r>
              <w:t xml:space="preserve"> </w:t>
            </w:r>
            <w:r w:rsidRPr="009E4742">
              <w:rPr>
                <w:rFonts w:asciiTheme="majorHAnsi" w:hAnsiTheme="majorHAnsi" w:cstheme="majorHAnsi"/>
              </w:rPr>
              <w:t>3088324- 3086357 -3086358 -3086359 -3104055 -3102773 -3102759</w:t>
            </w:r>
          </w:p>
        </w:tc>
        <w:tc>
          <w:tcPr>
            <w:tcW w:w="2158" w:type="dxa"/>
          </w:tcPr>
          <w:p w14:paraId="1E154F39"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lastRenderedPageBreak/>
              <w:t xml:space="preserve">Nodo de Formación virtual – y asesor pedagógico  </w:t>
            </w:r>
          </w:p>
        </w:tc>
      </w:tr>
      <w:tr w:rsidR="00DC506C" w:rsidRPr="003F5DBD" w14:paraId="1906ED69" w14:textId="77777777" w:rsidTr="006C6E31">
        <w:trPr>
          <w:trHeight w:val="212"/>
        </w:trPr>
        <w:tc>
          <w:tcPr>
            <w:tcW w:w="511" w:type="dxa"/>
          </w:tcPr>
          <w:p w14:paraId="63E24BAF"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13</w:t>
            </w:r>
          </w:p>
        </w:tc>
        <w:tc>
          <w:tcPr>
            <w:tcW w:w="3811" w:type="dxa"/>
          </w:tcPr>
          <w:p w14:paraId="7B7E696A"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2905" w:type="dxa"/>
          </w:tcPr>
          <w:p w14:paraId="3B9EF67A"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 xml:space="preserve">Planeación, alistamiento y mejoramiento del curso virtual en función de la plataforma LMS </w:t>
            </w:r>
            <w:r>
              <w:rPr>
                <w:rFonts w:asciiTheme="majorHAnsi" w:hAnsiTheme="majorHAnsi" w:cstheme="majorHAnsi"/>
              </w:rPr>
              <w:t>Zajuna</w:t>
            </w:r>
            <w:r w:rsidRPr="003F5DBD">
              <w:rPr>
                <w:rFonts w:asciiTheme="majorHAnsi" w:hAnsiTheme="majorHAnsi" w:cstheme="majorHAnsi"/>
              </w:rPr>
              <w:t>.</w:t>
            </w:r>
          </w:p>
        </w:tc>
        <w:tc>
          <w:tcPr>
            <w:tcW w:w="2158" w:type="dxa"/>
          </w:tcPr>
          <w:p w14:paraId="5C62809C"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Presentar la competencia laboral vigente.</w:t>
            </w:r>
          </w:p>
          <w:p w14:paraId="49ECB5CA"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Certificado de asistencia – Transferencia de Conocimiento e</w:t>
            </w:r>
            <w:r>
              <w:rPr>
                <w:rFonts w:asciiTheme="majorHAnsi" w:hAnsiTheme="majorHAnsi" w:cstheme="majorHAnsi"/>
              </w:rPr>
              <w:t>n</w:t>
            </w:r>
            <w:r w:rsidRPr="003F5DBD">
              <w:rPr>
                <w:rFonts w:asciiTheme="majorHAnsi" w:hAnsiTheme="majorHAnsi" w:cstheme="majorHAnsi"/>
              </w:rPr>
              <w:t xml:space="preserve"> el LMS </w:t>
            </w:r>
            <w:r>
              <w:rPr>
                <w:rFonts w:asciiTheme="majorHAnsi" w:hAnsiTheme="majorHAnsi" w:cstheme="majorHAnsi"/>
              </w:rPr>
              <w:t xml:space="preserve">Zajuna </w:t>
            </w:r>
            <w:r w:rsidRPr="003F5DBD">
              <w:rPr>
                <w:rFonts w:asciiTheme="majorHAnsi" w:hAnsiTheme="majorHAnsi" w:cstheme="majorHAnsi"/>
              </w:rPr>
              <w:t>Rol Instructor</w:t>
            </w:r>
          </w:p>
        </w:tc>
      </w:tr>
      <w:tr w:rsidR="00DC506C" w:rsidRPr="003F5DBD" w14:paraId="278C138D" w14:textId="77777777" w:rsidTr="006C6E31">
        <w:trPr>
          <w:trHeight w:val="212"/>
        </w:trPr>
        <w:tc>
          <w:tcPr>
            <w:tcW w:w="511" w:type="dxa"/>
          </w:tcPr>
          <w:p w14:paraId="39CEA59E"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14</w:t>
            </w:r>
          </w:p>
        </w:tc>
        <w:tc>
          <w:tcPr>
            <w:tcW w:w="3811" w:type="dxa"/>
          </w:tcPr>
          <w:p w14:paraId="47B47B62"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p w14:paraId="71EE4866"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 xml:space="preserve">→ Descripción de avances, implementación, iniciativas, aportes y mejoramiento de los procesos de desarrollo curricular que lleva a cabo, para el periodo de que reporta. </w:t>
            </w:r>
          </w:p>
          <w:p w14:paraId="5D5C5D2D"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 xml:space="preserve">→ Actas de reunión de desarrollo curricular. Mínimo una por trimestre. </w:t>
            </w:r>
          </w:p>
          <w:p w14:paraId="3B6F6562"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lastRenderedPageBreak/>
              <w:t xml:space="preserve">→ Lista de evidencias que aporta como participación en la construcción del desarrollo curricular. </w:t>
            </w:r>
          </w:p>
          <w:p w14:paraId="3B9138DE"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 URL o enlace de las evidencias que aporta como participación en la construcción del desarrollo curricular.</w:t>
            </w:r>
          </w:p>
        </w:tc>
        <w:tc>
          <w:tcPr>
            <w:tcW w:w="2905" w:type="dxa"/>
          </w:tcPr>
          <w:p w14:paraId="4D3F7570" w14:textId="77777777" w:rsidR="00DC506C" w:rsidRPr="003F5DBD" w:rsidRDefault="00DC506C" w:rsidP="006C6E31">
            <w:pPr>
              <w:rPr>
                <w:rFonts w:asciiTheme="majorHAnsi" w:hAnsiTheme="majorHAnsi" w:cstheme="majorHAnsi"/>
                <w:sz w:val="24"/>
                <w:szCs w:val="24"/>
              </w:rPr>
            </w:pPr>
            <w:r w:rsidRPr="003F5DBD">
              <w:rPr>
                <w:rFonts w:asciiTheme="majorHAnsi" w:hAnsiTheme="majorHAnsi" w:cstheme="majorHAnsi"/>
              </w:rPr>
              <w:lastRenderedPageBreak/>
              <w:t>Guía de orientaciones para la formación en ambientes virtuales de aprendizaje AVA</w:t>
            </w:r>
          </w:p>
        </w:tc>
        <w:tc>
          <w:tcPr>
            <w:tcW w:w="2158" w:type="dxa"/>
          </w:tcPr>
          <w:p w14:paraId="16892CE5"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 xml:space="preserve">Nodo de Formación virtual – y asesor pedagógico  </w:t>
            </w:r>
          </w:p>
        </w:tc>
      </w:tr>
      <w:tr w:rsidR="00DC506C" w:rsidRPr="003F5DBD" w14:paraId="598F8CE4" w14:textId="77777777" w:rsidTr="006C6E31">
        <w:trPr>
          <w:trHeight w:val="212"/>
        </w:trPr>
        <w:tc>
          <w:tcPr>
            <w:tcW w:w="511" w:type="dxa"/>
          </w:tcPr>
          <w:p w14:paraId="43D6D134"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15</w:t>
            </w:r>
          </w:p>
        </w:tc>
        <w:tc>
          <w:tcPr>
            <w:tcW w:w="3811" w:type="dxa"/>
          </w:tcPr>
          <w:p w14:paraId="23248E96"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Realizar y/o actualizar los cursos de pedagogía dispuestos por la entidad, en aras de promover un mejor desempeño en la calidad del servicio prestado a la Entidad.</w:t>
            </w:r>
          </w:p>
        </w:tc>
        <w:tc>
          <w:tcPr>
            <w:tcW w:w="2905" w:type="dxa"/>
          </w:tcPr>
          <w:p w14:paraId="4C7ECA09" w14:textId="77777777" w:rsidR="00DC506C"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Asistencia   a  las capacitaciones implementadas por el Nodo de Formación virtual</w:t>
            </w:r>
          </w:p>
          <w:p w14:paraId="3719A84B"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Formación complementaria virtual.</w:t>
            </w:r>
          </w:p>
          <w:p w14:paraId="6E5A03BC"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Atención de las fichas asignadas</w:t>
            </w:r>
          </w:p>
          <w:p w14:paraId="0E4E2FDF" w14:textId="77777777" w:rsidR="00DC506C" w:rsidRPr="003F5DBD" w:rsidRDefault="00DC506C" w:rsidP="006C6E31">
            <w:pPr>
              <w:pStyle w:val="Sinespaciado"/>
              <w:spacing w:line="240" w:lineRule="auto"/>
              <w:rPr>
                <w:rFonts w:asciiTheme="majorHAnsi" w:hAnsiTheme="majorHAnsi" w:cstheme="majorHAnsi"/>
                <w:color w:val="000000" w:themeColor="text1"/>
              </w:rPr>
            </w:pPr>
            <w:r>
              <w:rPr>
                <w:rFonts w:asciiTheme="majorHAnsi" w:hAnsiTheme="majorHAnsi" w:cstheme="majorHAnsi"/>
              </w:rPr>
              <w:t>Fichas:</w:t>
            </w:r>
            <w:r>
              <w:t xml:space="preserve"> </w:t>
            </w:r>
            <w:r w:rsidRPr="009E4742">
              <w:rPr>
                <w:rFonts w:asciiTheme="majorHAnsi" w:hAnsiTheme="majorHAnsi" w:cstheme="majorHAnsi"/>
              </w:rPr>
              <w:t>3088324- 3086357 -3086358 -3086359 -3104055 -3102773 -3102759</w:t>
            </w:r>
          </w:p>
        </w:tc>
        <w:tc>
          <w:tcPr>
            <w:tcW w:w="2158" w:type="dxa"/>
          </w:tcPr>
          <w:p w14:paraId="688F3921"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Asistencia  a  las capacitaciones implementadas  por el  Nodo  de Formación virtual</w:t>
            </w:r>
          </w:p>
        </w:tc>
      </w:tr>
      <w:tr w:rsidR="00DC506C" w:rsidRPr="003F5DBD" w14:paraId="566F0F80" w14:textId="77777777" w:rsidTr="006C6E31">
        <w:trPr>
          <w:trHeight w:val="212"/>
        </w:trPr>
        <w:tc>
          <w:tcPr>
            <w:tcW w:w="511" w:type="dxa"/>
          </w:tcPr>
          <w:p w14:paraId="731CE1DD"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16</w:t>
            </w:r>
          </w:p>
        </w:tc>
        <w:tc>
          <w:tcPr>
            <w:tcW w:w="3811" w:type="dxa"/>
          </w:tcPr>
          <w:p w14:paraId="3611CFBA"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2905" w:type="dxa"/>
          </w:tcPr>
          <w:p w14:paraId="645AD089"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Planeación y alistamiento del curso</w:t>
            </w:r>
          </w:p>
          <w:p w14:paraId="0AFEF9EE"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Función organizativa</w:t>
            </w:r>
          </w:p>
          <w:p w14:paraId="72C6D0FC"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Función orientadora</w:t>
            </w:r>
          </w:p>
          <w:p w14:paraId="504C5639"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Función académica</w:t>
            </w:r>
          </w:p>
          <w:p w14:paraId="1B949A28"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Función social</w:t>
            </w:r>
          </w:p>
          <w:p w14:paraId="2EEAB504"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Formación complementaria virtual.</w:t>
            </w:r>
          </w:p>
          <w:p w14:paraId="7D2F350A"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 xml:space="preserve">Atención de las fichas asignadas  </w:t>
            </w:r>
          </w:p>
          <w:p w14:paraId="1712B1A1" w14:textId="77777777" w:rsidR="00DC506C" w:rsidRDefault="00DC506C" w:rsidP="006C6E31">
            <w:pPr>
              <w:rPr>
                <w:rFonts w:asciiTheme="majorHAnsi" w:hAnsiTheme="majorHAnsi" w:cstheme="majorHAnsi"/>
              </w:rPr>
            </w:pPr>
            <w:r>
              <w:rPr>
                <w:rFonts w:asciiTheme="majorHAnsi" w:hAnsiTheme="majorHAnsi" w:cstheme="majorHAnsi"/>
              </w:rPr>
              <w:lastRenderedPageBreak/>
              <w:t>Fichas:</w:t>
            </w:r>
            <w:r w:rsidRPr="000C31E4">
              <w:rPr>
                <w:rFonts w:asciiTheme="majorHAnsi" w:hAnsiTheme="majorHAnsi" w:cstheme="majorHAnsi"/>
              </w:rPr>
              <w:t>3031980 -3031982 -3031984 -3031978</w:t>
            </w:r>
          </w:p>
          <w:p w14:paraId="43351DAB" w14:textId="77777777" w:rsidR="00DC506C" w:rsidRPr="00B00D1C" w:rsidRDefault="00DC506C" w:rsidP="006C6E31">
            <w:pPr>
              <w:rPr>
                <w:rFonts w:ascii="Arial" w:hAnsi="Arial" w:cs="Arial"/>
                <w:sz w:val="24"/>
                <w:szCs w:val="24"/>
              </w:rPr>
            </w:pPr>
            <w:r w:rsidRPr="00F01C68">
              <w:rPr>
                <w:rFonts w:asciiTheme="majorHAnsi" w:hAnsiTheme="majorHAnsi" w:cstheme="majorHAnsi"/>
              </w:rPr>
              <w:t>Se terminaron los cursos de acuerdo con la programación, a la fecha esperando asignación por dificultades técnicas de Zajuna y Sofiaplus.</w:t>
            </w:r>
          </w:p>
        </w:tc>
        <w:tc>
          <w:tcPr>
            <w:tcW w:w="2158" w:type="dxa"/>
          </w:tcPr>
          <w:p w14:paraId="67BFFB17" w14:textId="77777777" w:rsidR="00DC506C"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lastRenderedPageBreak/>
              <w:t xml:space="preserve">Reportes en la plataforma Sofía Plus – LMS </w:t>
            </w:r>
            <w:r>
              <w:rPr>
                <w:rFonts w:asciiTheme="majorHAnsi" w:hAnsiTheme="majorHAnsi" w:cstheme="majorHAnsi"/>
              </w:rPr>
              <w:t>ZAJUNA</w:t>
            </w:r>
          </w:p>
          <w:p w14:paraId="4B10969E" w14:textId="77777777" w:rsidR="00DC506C" w:rsidRPr="003F5DBD" w:rsidRDefault="00DC506C" w:rsidP="006C6E31">
            <w:pPr>
              <w:pStyle w:val="Sinespaciado"/>
              <w:spacing w:line="240" w:lineRule="auto"/>
              <w:rPr>
                <w:rFonts w:asciiTheme="majorHAnsi" w:hAnsiTheme="majorHAnsi" w:cstheme="majorHAnsi"/>
                <w:color w:val="000000" w:themeColor="text1"/>
              </w:rPr>
            </w:pPr>
          </w:p>
        </w:tc>
      </w:tr>
      <w:tr w:rsidR="00DC506C" w:rsidRPr="003F5DBD" w14:paraId="0A5090C6" w14:textId="77777777" w:rsidTr="006C6E31">
        <w:trPr>
          <w:trHeight w:val="212"/>
        </w:trPr>
        <w:tc>
          <w:tcPr>
            <w:tcW w:w="511" w:type="dxa"/>
          </w:tcPr>
          <w:p w14:paraId="7DB2951C"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17</w:t>
            </w:r>
          </w:p>
        </w:tc>
        <w:tc>
          <w:tcPr>
            <w:tcW w:w="3811" w:type="dxa"/>
          </w:tcPr>
          <w:p w14:paraId="470F5DCA"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Apoyar en la implementación, mantenimiento y mejoramiento continuo del Sistema Integrado de Gestión y Autocontrol SIGA.</w:t>
            </w:r>
          </w:p>
        </w:tc>
        <w:tc>
          <w:tcPr>
            <w:tcW w:w="2905" w:type="dxa"/>
          </w:tcPr>
          <w:p w14:paraId="338DE9B9"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 xml:space="preserve">Planeación, alistamiento y mejoramiento del curso virtual en función de la plataforma LMS </w:t>
            </w:r>
            <w:r>
              <w:rPr>
                <w:rFonts w:asciiTheme="majorHAnsi" w:hAnsiTheme="majorHAnsi" w:cstheme="majorHAnsi"/>
              </w:rPr>
              <w:t>Zajuna</w:t>
            </w:r>
            <w:r w:rsidRPr="003F5DBD">
              <w:rPr>
                <w:rFonts w:asciiTheme="majorHAnsi" w:hAnsiTheme="majorHAnsi" w:cstheme="majorHAnsi"/>
              </w:rPr>
              <w:t>.</w:t>
            </w:r>
          </w:p>
        </w:tc>
        <w:tc>
          <w:tcPr>
            <w:tcW w:w="2158" w:type="dxa"/>
          </w:tcPr>
          <w:p w14:paraId="664C21CA"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Presentar la competencia laboral vigente.</w:t>
            </w:r>
          </w:p>
          <w:p w14:paraId="11B93C72"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 xml:space="preserve">Certificado de asistencia – Transferencia de Conocimiento e el LMS </w:t>
            </w:r>
            <w:r>
              <w:rPr>
                <w:rFonts w:asciiTheme="majorHAnsi" w:hAnsiTheme="majorHAnsi" w:cstheme="majorHAnsi"/>
              </w:rPr>
              <w:t>Zajuna</w:t>
            </w:r>
            <w:r w:rsidRPr="003F5DBD">
              <w:rPr>
                <w:rFonts w:asciiTheme="majorHAnsi" w:hAnsiTheme="majorHAnsi" w:cstheme="majorHAnsi"/>
              </w:rPr>
              <w:t xml:space="preserve"> Rol Instructor</w:t>
            </w:r>
          </w:p>
        </w:tc>
      </w:tr>
      <w:tr w:rsidR="00DC506C" w:rsidRPr="003F5DBD" w14:paraId="204CDC3B" w14:textId="77777777" w:rsidTr="006C6E31">
        <w:trPr>
          <w:trHeight w:val="212"/>
        </w:trPr>
        <w:tc>
          <w:tcPr>
            <w:tcW w:w="511" w:type="dxa"/>
          </w:tcPr>
          <w:p w14:paraId="4FCEA79D"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18</w:t>
            </w:r>
          </w:p>
        </w:tc>
        <w:tc>
          <w:tcPr>
            <w:tcW w:w="3811" w:type="dxa"/>
          </w:tcPr>
          <w:p w14:paraId="460107E7"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2905" w:type="dxa"/>
          </w:tcPr>
          <w:p w14:paraId="309908E7"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 xml:space="preserve">Entrega en el Sigep II los archivos GC y GF que soportan </w:t>
            </w:r>
            <w:r w:rsidRPr="003F5DBD">
              <w:rPr>
                <w:rFonts w:asciiTheme="majorHAnsi" w:hAnsiTheme="majorHAnsi" w:cstheme="majorHAnsi"/>
              </w:rPr>
              <w:t>la planilla de cobro de los honorarios, acompañado del respectivo informe de actividades y pago de la seguridad social en Salud, Pensiones y ARL dentro de las fechas señaladas por el SENA</w:t>
            </w:r>
          </w:p>
        </w:tc>
        <w:tc>
          <w:tcPr>
            <w:tcW w:w="2158" w:type="dxa"/>
          </w:tcPr>
          <w:p w14:paraId="79F7538A"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 xml:space="preserve">archivos GC y GF que soportan </w:t>
            </w:r>
            <w:r w:rsidRPr="003F5DBD">
              <w:rPr>
                <w:rFonts w:asciiTheme="majorHAnsi" w:hAnsiTheme="majorHAnsi" w:cstheme="majorHAnsi"/>
              </w:rPr>
              <w:t xml:space="preserve">la planilla de cobro de los honorarios, acompañado del respectivo informe de actividades y pago de la seguridad social en Salud, Pensiones y ARL dentro de las </w:t>
            </w:r>
            <w:r w:rsidRPr="003F5DBD">
              <w:rPr>
                <w:rFonts w:asciiTheme="majorHAnsi" w:hAnsiTheme="majorHAnsi" w:cstheme="majorHAnsi"/>
              </w:rPr>
              <w:lastRenderedPageBreak/>
              <w:t>fechas señaladas por el SENA</w:t>
            </w:r>
          </w:p>
        </w:tc>
      </w:tr>
      <w:tr w:rsidR="00DC506C" w:rsidRPr="003F5DBD" w14:paraId="12FD8063" w14:textId="77777777" w:rsidTr="006C6E31">
        <w:trPr>
          <w:trHeight w:val="212"/>
        </w:trPr>
        <w:tc>
          <w:tcPr>
            <w:tcW w:w="511" w:type="dxa"/>
          </w:tcPr>
          <w:p w14:paraId="3FA98A17"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lastRenderedPageBreak/>
              <w:t>19</w:t>
            </w:r>
          </w:p>
        </w:tc>
        <w:tc>
          <w:tcPr>
            <w:tcW w:w="3811" w:type="dxa"/>
          </w:tcPr>
          <w:p w14:paraId="66237935"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Hacer entrega del carné institucional una vez se dé por terminado el presente contrato.</w:t>
            </w:r>
          </w:p>
        </w:tc>
        <w:tc>
          <w:tcPr>
            <w:tcW w:w="2905" w:type="dxa"/>
          </w:tcPr>
          <w:p w14:paraId="79EDD2D2" w14:textId="77777777" w:rsidR="00DC506C" w:rsidRPr="003F5DBD" w:rsidRDefault="00DC506C" w:rsidP="006C6E31">
            <w:pPr>
              <w:pStyle w:val="Sinespaciado"/>
              <w:spacing w:line="240" w:lineRule="auto"/>
              <w:rPr>
                <w:rFonts w:asciiTheme="majorHAnsi" w:hAnsiTheme="majorHAnsi" w:cstheme="majorHAnsi"/>
                <w:color w:val="000000" w:themeColor="text1"/>
              </w:rPr>
            </w:pPr>
            <w:r>
              <w:rPr>
                <w:rFonts w:asciiTheme="majorHAnsi" w:hAnsiTheme="majorHAnsi" w:cstheme="majorHAnsi"/>
              </w:rPr>
              <w:t>Se</w:t>
            </w:r>
            <w:r w:rsidRPr="003F5DBD">
              <w:rPr>
                <w:rFonts w:asciiTheme="majorHAnsi" w:hAnsiTheme="majorHAnsi" w:cstheme="majorHAnsi"/>
              </w:rPr>
              <w:t xml:space="preserve"> entrega</w:t>
            </w:r>
            <w:r>
              <w:rPr>
                <w:rFonts w:asciiTheme="majorHAnsi" w:hAnsiTheme="majorHAnsi" w:cstheme="majorHAnsi"/>
              </w:rPr>
              <w:t>ra</w:t>
            </w:r>
            <w:r w:rsidRPr="003F5DBD">
              <w:rPr>
                <w:rFonts w:asciiTheme="majorHAnsi" w:hAnsiTheme="majorHAnsi" w:cstheme="majorHAnsi"/>
              </w:rPr>
              <w:t xml:space="preserve"> el carné institucional una vez se dé por terminado el presente contrato.</w:t>
            </w:r>
          </w:p>
        </w:tc>
        <w:tc>
          <w:tcPr>
            <w:tcW w:w="2158" w:type="dxa"/>
          </w:tcPr>
          <w:p w14:paraId="33BDCA0F" w14:textId="77777777" w:rsidR="00DC506C" w:rsidRPr="003F5DBD" w:rsidRDefault="00DC506C" w:rsidP="006C6E31">
            <w:pPr>
              <w:pStyle w:val="Sinespaciado"/>
              <w:spacing w:line="240" w:lineRule="auto"/>
              <w:rPr>
                <w:rFonts w:asciiTheme="majorHAnsi" w:hAnsiTheme="majorHAnsi" w:cstheme="majorHAnsi"/>
                <w:color w:val="000000" w:themeColor="text1"/>
              </w:rPr>
            </w:pPr>
            <w:r>
              <w:rPr>
                <w:rFonts w:asciiTheme="majorHAnsi" w:hAnsiTheme="majorHAnsi" w:cstheme="majorHAnsi"/>
              </w:rPr>
              <w:t>Se</w:t>
            </w:r>
            <w:r w:rsidRPr="003F5DBD">
              <w:rPr>
                <w:rFonts w:asciiTheme="majorHAnsi" w:hAnsiTheme="majorHAnsi" w:cstheme="majorHAnsi"/>
              </w:rPr>
              <w:t xml:space="preserve"> entrega</w:t>
            </w:r>
            <w:r>
              <w:rPr>
                <w:rFonts w:asciiTheme="majorHAnsi" w:hAnsiTheme="majorHAnsi" w:cstheme="majorHAnsi"/>
              </w:rPr>
              <w:t>ra</w:t>
            </w:r>
            <w:r w:rsidRPr="003F5DBD">
              <w:rPr>
                <w:rFonts w:asciiTheme="majorHAnsi" w:hAnsiTheme="majorHAnsi" w:cstheme="majorHAnsi"/>
              </w:rPr>
              <w:t xml:space="preserve"> una vez se dé por terminado el presente contrato</w:t>
            </w:r>
            <w:r>
              <w:rPr>
                <w:rFonts w:asciiTheme="majorHAnsi" w:hAnsiTheme="majorHAnsi" w:cstheme="majorHAnsi"/>
              </w:rPr>
              <w:t xml:space="preserve"> y se solicitara paz y salvo</w:t>
            </w:r>
          </w:p>
        </w:tc>
      </w:tr>
      <w:tr w:rsidR="00DC506C" w:rsidRPr="003F5DBD" w14:paraId="3AF2C91A" w14:textId="77777777" w:rsidTr="006C6E31">
        <w:trPr>
          <w:trHeight w:val="212"/>
        </w:trPr>
        <w:tc>
          <w:tcPr>
            <w:tcW w:w="511" w:type="dxa"/>
          </w:tcPr>
          <w:p w14:paraId="22330EC3" w14:textId="77777777" w:rsidR="00DC506C" w:rsidRPr="003F5DBD" w:rsidRDefault="00DC506C" w:rsidP="006C6E31">
            <w:pPr>
              <w:pStyle w:val="Sinespaciado"/>
              <w:spacing w:line="240" w:lineRule="auto"/>
              <w:rPr>
                <w:rFonts w:asciiTheme="majorHAnsi" w:hAnsiTheme="majorHAnsi" w:cstheme="majorHAnsi"/>
                <w:color w:val="000000" w:themeColor="text1"/>
              </w:rPr>
            </w:pPr>
            <w:r w:rsidRPr="003F5DBD">
              <w:rPr>
                <w:rFonts w:asciiTheme="majorHAnsi" w:hAnsiTheme="majorHAnsi" w:cstheme="majorHAnsi"/>
                <w:color w:val="000000" w:themeColor="text1"/>
              </w:rPr>
              <w:t>20</w:t>
            </w:r>
          </w:p>
        </w:tc>
        <w:tc>
          <w:tcPr>
            <w:tcW w:w="3811" w:type="dxa"/>
          </w:tcPr>
          <w:p w14:paraId="1BCA1C8B"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Las demás que se requieran dentro de su área y para el normal desarrollo de actividades del Centro.</w:t>
            </w:r>
          </w:p>
        </w:tc>
        <w:tc>
          <w:tcPr>
            <w:tcW w:w="2905" w:type="dxa"/>
          </w:tcPr>
          <w:p w14:paraId="33B5C1D6"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Planeación y alistamiento del curso</w:t>
            </w:r>
          </w:p>
          <w:p w14:paraId="5ED9F134"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Función organizativa</w:t>
            </w:r>
          </w:p>
          <w:p w14:paraId="6A073626"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Función orientadora</w:t>
            </w:r>
          </w:p>
          <w:p w14:paraId="31B53CFA"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Función académica</w:t>
            </w:r>
          </w:p>
          <w:p w14:paraId="10F10F40"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Función social</w:t>
            </w:r>
          </w:p>
          <w:p w14:paraId="0AE2C838"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Formación complementaria virtual.</w:t>
            </w:r>
          </w:p>
          <w:p w14:paraId="3927C823" w14:textId="77777777" w:rsidR="00DC506C" w:rsidRPr="003F5DBD"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Atención de las fichas asignadas</w:t>
            </w:r>
          </w:p>
          <w:p w14:paraId="4635BE9B" w14:textId="77777777" w:rsidR="00DC506C" w:rsidRPr="003F5DBD" w:rsidRDefault="00DC506C" w:rsidP="006C6E31">
            <w:pPr>
              <w:pStyle w:val="Sinespaciado"/>
              <w:spacing w:line="240" w:lineRule="auto"/>
              <w:rPr>
                <w:rFonts w:asciiTheme="majorHAnsi" w:hAnsiTheme="majorHAnsi" w:cstheme="majorHAnsi"/>
                <w:color w:val="000000" w:themeColor="text1"/>
              </w:rPr>
            </w:pPr>
            <w:r>
              <w:rPr>
                <w:rFonts w:asciiTheme="majorHAnsi" w:hAnsiTheme="majorHAnsi" w:cstheme="majorHAnsi"/>
              </w:rPr>
              <w:t>Fichas:</w:t>
            </w:r>
            <w:r>
              <w:t xml:space="preserve"> </w:t>
            </w:r>
            <w:r w:rsidRPr="009E4742">
              <w:rPr>
                <w:rFonts w:asciiTheme="majorHAnsi" w:hAnsiTheme="majorHAnsi" w:cstheme="majorHAnsi"/>
              </w:rPr>
              <w:t>3088324- 3086357 -3086358 -3086359 -3104055 -3102773 -3102759</w:t>
            </w:r>
          </w:p>
        </w:tc>
        <w:tc>
          <w:tcPr>
            <w:tcW w:w="2158" w:type="dxa"/>
          </w:tcPr>
          <w:p w14:paraId="16DE1CA0" w14:textId="77777777" w:rsidR="00DC506C" w:rsidRDefault="00DC506C" w:rsidP="006C6E31">
            <w:pPr>
              <w:pStyle w:val="Sinespaciado"/>
              <w:spacing w:line="240" w:lineRule="auto"/>
              <w:rPr>
                <w:rFonts w:asciiTheme="majorHAnsi" w:hAnsiTheme="majorHAnsi" w:cstheme="majorHAnsi"/>
              </w:rPr>
            </w:pPr>
            <w:r w:rsidRPr="003F5DBD">
              <w:rPr>
                <w:rFonts w:asciiTheme="majorHAnsi" w:hAnsiTheme="majorHAnsi" w:cstheme="majorHAnsi"/>
              </w:rPr>
              <w:t xml:space="preserve">Reportes en la plataforma Sofía Plus – LMS </w:t>
            </w:r>
            <w:r>
              <w:rPr>
                <w:rFonts w:asciiTheme="majorHAnsi" w:hAnsiTheme="majorHAnsi" w:cstheme="majorHAnsi"/>
              </w:rPr>
              <w:t>ZAJUNA</w:t>
            </w:r>
          </w:p>
          <w:p w14:paraId="61FCD135" w14:textId="77777777" w:rsidR="00DC506C" w:rsidRPr="003F5DBD" w:rsidRDefault="00DC506C" w:rsidP="006C6E31">
            <w:pPr>
              <w:pStyle w:val="Sinespaciado"/>
              <w:spacing w:line="240" w:lineRule="auto"/>
              <w:rPr>
                <w:rFonts w:asciiTheme="majorHAnsi" w:hAnsiTheme="majorHAnsi" w:cstheme="majorHAnsi"/>
                <w:color w:val="000000" w:themeColor="text1"/>
              </w:rPr>
            </w:pPr>
          </w:p>
        </w:tc>
      </w:tr>
    </w:tbl>
    <w:p w14:paraId="71B2B14E" w14:textId="2DA0DB31" w:rsidR="00E874D4" w:rsidRDefault="00E874D4" w:rsidP="00797C41">
      <w:pPr>
        <w:spacing w:after="0" w:line="276" w:lineRule="auto"/>
        <w:ind w:left="-142"/>
        <w:jc w:val="both"/>
        <w:rPr>
          <w:rFonts w:ascii="Arial" w:hAnsi="Arial" w:cs="Arial"/>
          <w:b/>
          <w:color w:val="000000" w:themeColor="text1"/>
        </w:rPr>
      </w:pPr>
    </w:p>
    <w:p w14:paraId="0F05A36C" w14:textId="665B17AF" w:rsidR="00E874D4" w:rsidRDefault="00E874D4" w:rsidP="00797C41">
      <w:pPr>
        <w:spacing w:after="0" w:line="276" w:lineRule="auto"/>
        <w:ind w:left="-142"/>
        <w:jc w:val="both"/>
        <w:rPr>
          <w:rFonts w:ascii="Arial" w:hAnsi="Arial" w:cs="Arial"/>
          <w:b/>
          <w:color w:val="000000" w:themeColor="text1"/>
        </w:rPr>
      </w:pPr>
    </w:p>
    <w:p w14:paraId="4FA89048" w14:textId="10B3EFBA" w:rsidR="00E874D4" w:rsidRDefault="00E874D4" w:rsidP="00797C41">
      <w:pPr>
        <w:spacing w:after="0" w:line="276" w:lineRule="auto"/>
        <w:ind w:left="-142"/>
        <w:jc w:val="both"/>
        <w:rPr>
          <w:rFonts w:ascii="Arial" w:hAnsi="Arial" w:cs="Arial"/>
          <w:b/>
          <w:color w:val="000000" w:themeColor="text1"/>
        </w:rPr>
      </w:pPr>
    </w:p>
    <w:p w14:paraId="620076AE" w14:textId="77777777" w:rsidR="00E874D4" w:rsidRPr="00797C41" w:rsidRDefault="00E874D4" w:rsidP="00797C41">
      <w:pPr>
        <w:spacing w:after="0" w:line="276" w:lineRule="auto"/>
        <w:ind w:left="-142"/>
        <w:jc w:val="both"/>
        <w:rPr>
          <w:rFonts w:ascii="Arial" w:hAnsi="Arial" w:cs="Arial"/>
          <w:b/>
          <w:color w:val="000000" w:themeColor="text1"/>
        </w:rPr>
      </w:pPr>
    </w:p>
    <w:p w14:paraId="443E2B35" w14:textId="77777777" w:rsidR="00797C41" w:rsidRPr="00797C41" w:rsidRDefault="00797C41" w:rsidP="00797C41">
      <w:pPr>
        <w:spacing w:after="0" w:line="276" w:lineRule="auto"/>
        <w:ind w:left="-142"/>
        <w:jc w:val="both"/>
        <w:rPr>
          <w:rFonts w:ascii="Arial" w:hAnsi="Arial" w:cs="Arial"/>
          <w:b/>
          <w:color w:val="000000" w:themeColor="text1"/>
        </w:rPr>
      </w:pPr>
    </w:p>
    <w:tbl>
      <w:tblPr>
        <w:tblStyle w:val="TableGrid1"/>
        <w:tblW w:w="5000" w:type="pct"/>
        <w:tblLook w:val="04A0" w:firstRow="1" w:lastRow="0" w:firstColumn="1" w:lastColumn="0" w:noHBand="0" w:noVBand="1"/>
      </w:tblPr>
      <w:tblGrid>
        <w:gridCol w:w="1101"/>
        <w:gridCol w:w="1068"/>
        <w:gridCol w:w="1206"/>
        <w:gridCol w:w="1304"/>
        <w:gridCol w:w="1215"/>
        <w:gridCol w:w="1422"/>
        <w:gridCol w:w="1138"/>
        <w:gridCol w:w="374"/>
      </w:tblGrid>
      <w:tr w:rsidR="00422F0B" w:rsidRPr="00E874D4" w14:paraId="6D89AB04" w14:textId="77777777" w:rsidTr="00082B8E">
        <w:trPr>
          <w:trHeight w:val="770"/>
        </w:trPr>
        <w:tc>
          <w:tcPr>
            <w:tcW w:w="624" w:type="pct"/>
            <w:vMerge w:val="restart"/>
          </w:tcPr>
          <w:p w14:paraId="200C652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FECHA</w:t>
            </w:r>
          </w:p>
          <w:p w14:paraId="169134EE" w14:textId="77777777" w:rsidR="00797C41" w:rsidRPr="00E874D4" w:rsidRDefault="00797C41" w:rsidP="00797C41">
            <w:pPr>
              <w:spacing w:line="276" w:lineRule="auto"/>
              <w:jc w:val="center"/>
              <w:rPr>
                <w:rFonts w:ascii="Arial" w:hAnsi="Arial" w:cs="Arial"/>
                <w:bCs/>
                <w:color w:val="000000" w:themeColor="text1"/>
                <w:sz w:val="18"/>
                <w:szCs w:val="18"/>
              </w:rPr>
            </w:pPr>
            <w:r w:rsidRPr="00E874D4">
              <w:rPr>
                <w:rFonts w:ascii="Arial" w:hAnsi="Arial" w:cs="Arial"/>
                <w:bCs/>
                <w:color w:val="E36C0A" w:themeColor="accent6" w:themeShade="BF"/>
                <w:sz w:val="18"/>
                <w:szCs w:val="18"/>
              </w:rPr>
              <w:t>(Con corte al periodo a informar)</w:t>
            </w:r>
          </w:p>
        </w:tc>
        <w:tc>
          <w:tcPr>
            <w:tcW w:w="605" w:type="pct"/>
            <w:vMerge w:val="restart"/>
          </w:tcPr>
          <w:p w14:paraId="5BA844EF"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FACTURA</w:t>
            </w:r>
          </w:p>
        </w:tc>
        <w:tc>
          <w:tcPr>
            <w:tcW w:w="683" w:type="pct"/>
            <w:vMerge w:val="restart"/>
          </w:tcPr>
          <w:p w14:paraId="616960AF"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A CANCELAR</w:t>
            </w:r>
          </w:p>
        </w:tc>
        <w:tc>
          <w:tcPr>
            <w:tcW w:w="739" w:type="pct"/>
            <w:vMerge w:val="restart"/>
          </w:tcPr>
          <w:p w14:paraId="22AF0DF1"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EJECUTADO</w:t>
            </w:r>
          </w:p>
        </w:tc>
        <w:tc>
          <w:tcPr>
            <w:tcW w:w="688" w:type="pct"/>
            <w:vMerge w:val="restart"/>
          </w:tcPr>
          <w:p w14:paraId="30B68D6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SALDO DEL CONTRATO</w:t>
            </w:r>
          </w:p>
        </w:tc>
        <w:tc>
          <w:tcPr>
            <w:tcW w:w="805" w:type="pct"/>
            <w:vMerge w:val="restart"/>
          </w:tcPr>
          <w:p w14:paraId="665B5A65"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FINANCIERA</w:t>
            </w:r>
          </w:p>
        </w:tc>
        <w:tc>
          <w:tcPr>
            <w:tcW w:w="856" w:type="pct"/>
            <w:gridSpan w:val="2"/>
          </w:tcPr>
          <w:p w14:paraId="59A7B473"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FÍSICA</w:t>
            </w:r>
          </w:p>
          <w:p w14:paraId="11C27EDD" w14:textId="77777777" w:rsidR="00797C41" w:rsidRPr="00E874D4" w:rsidRDefault="00797C41" w:rsidP="00797C41">
            <w:pPr>
              <w:spacing w:line="276" w:lineRule="auto"/>
              <w:jc w:val="center"/>
              <w:rPr>
                <w:rFonts w:ascii="Arial" w:hAnsi="Arial" w:cs="Arial"/>
                <w:bCs/>
                <w:color w:val="000000" w:themeColor="text1"/>
                <w:sz w:val="18"/>
                <w:szCs w:val="18"/>
              </w:rPr>
            </w:pPr>
            <w:r w:rsidRPr="00E874D4">
              <w:rPr>
                <w:rFonts w:ascii="Arial" w:hAnsi="Arial" w:cs="Arial"/>
                <w:bCs/>
                <w:color w:val="E36C0A" w:themeColor="accent6" w:themeShade="BF"/>
                <w:sz w:val="18"/>
                <w:szCs w:val="18"/>
              </w:rPr>
              <w:t>(Aplica para contratos de obras y adecuaciones)</w:t>
            </w:r>
          </w:p>
        </w:tc>
      </w:tr>
      <w:tr w:rsidR="00D56F3E" w:rsidRPr="00E874D4" w14:paraId="5E49381D" w14:textId="77777777" w:rsidTr="00082B8E">
        <w:trPr>
          <w:trHeight w:val="770"/>
        </w:trPr>
        <w:tc>
          <w:tcPr>
            <w:tcW w:w="624" w:type="pct"/>
            <w:vMerge/>
          </w:tcPr>
          <w:p w14:paraId="5572A446"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05" w:type="pct"/>
            <w:vMerge/>
          </w:tcPr>
          <w:p w14:paraId="2A14F9F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83" w:type="pct"/>
            <w:vMerge/>
          </w:tcPr>
          <w:p w14:paraId="01C5EE6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39" w:type="pct"/>
            <w:vMerge/>
          </w:tcPr>
          <w:p w14:paraId="2157499F"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88" w:type="pct"/>
            <w:vMerge/>
          </w:tcPr>
          <w:p w14:paraId="2CB023B2"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805" w:type="pct"/>
            <w:vMerge/>
          </w:tcPr>
          <w:p w14:paraId="7C56205A"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45" w:type="pct"/>
          </w:tcPr>
          <w:p w14:paraId="0F2421D9"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días ejecutados</w:t>
            </w:r>
          </w:p>
        </w:tc>
        <w:tc>
          <w:tcPr>
            <w:tcW w:w="212" w:type="pct"/>
          </w:tcPr>
          <w:p w14:paraId="78332CC3"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w:t>
            </w:r>
          </w:p>
        </w:tc>
      </w:tr>
      <w:tr w:rsidR="00D56F3E" w:rsidRPr="00E874D4" w14:paraId="70488289" w14:textId="77777777" w:rsidTr="00082B8E">
        <w:tc>
          <w:tcPr>
            <w:tcW w:w="624" w:type="pct"/>
          </w:tcPr>
          <w:p w14:paraId="39FA935E" w14:textId="0AB49506" w:rsidR="00797C41" w:rsidRPr="00422F0B" w:rsidRDefault="00D56F3E" w:rsidP="00797C41">
            <w:pPr>
              <w:spacing w:line="276" w:lineRule="auto"/>
              <w:jc w:val="both"/>
              <w:rPr>
                <w:rFonts w:ascii="Arial" w:hAnsi="Arial" w:cs="Arial"/>
                <w:bCs/>
                <w:color w:val="000000" w:themeColor="text1"/>
                <w:sz w:val="16"/>
                <w:szCs w:val="16"/>
              </w:rPr>
            </w:pPr>
            <w:r w:rsidRPr="006B0A69">
              <w:rPr>
                <w:rFonts w:ascii="Arial" w:hAnsi="Arial" w:cs="Arial"/>
                <w:bCs/>
                <w:color w:val="000000" w:themeColor="text1"/>
                <w:sz w:val="14"/>
                <w:szCs w:val="14"/>
              </w:rPr>
              <w:t>FEBRERO</w:t>
            </w:r>
          </w:p>
        </w:tc>
        <w:tc>
          <w:tcPr>
            <w:tcW w:w="605" w:type="pct"/>
          </w:tcPr>
          <w:p w14:paraId="5CF44707" w14:textId="6F5EE019" w:rsidR="00797C41" w:rsidRPr="00422F0B" w:rsidRDefault="00D56F3E" w:rsidP="00797C41">
            <w:pPr>
              <w:spacing w:line="276" w:lineRule="auto"/>
              <w:jc w:val="both"/>
              <w:rPr>
                <w:rFonts w:ascii="Arial" w:hAnsi="Arial" w:cs="Arial"/>
                <w:bCs/>
                <w:color w:val="000000" w:themeColor="text1"/>
                <w:sz w:val="16"/>
                <w:szCs w:val="16"/>
              </w:rPr>
            </w:pPr>
            <w:r w:rsidRPr="00422F0B">
              <w:rPr>
                <w:rFonts w:ascii="Arial" w:hAnsi="Arial" w:cs="Arial"/>
                <w:bCs/>
                <w:color w:val="000000" w:themeColor="text1"/>
                <w:sz w:val="16"/>
                <w:szCs w:val="16"/>
              </w:rPr>
              <w:t>0</w:t>
            </w:r>
            <w:r w:rsidR="006B0A69">
              <w:rPr>
                <w:rFonts w:ascii="Arial" w:hAnsi="Arial" w:cs="Arial"/>
                <w:bCs/>
                <w:color w:val="000000" w:themeColor="text1"/>
                <w:sz w:val="16"/>
                <w:szCs w:val="16"/>
              </w:rPr>
              <w:t>0</w:t>
            </w:r>
            <w:r w:rsidRPr="00422F0B">
              <w:rPr>
                <w:rFonts w:ascii="Arial" w:hAnsi="Arial" w:cs="Arial"/>
                <w:bCs/>
                <w:color w:val="000000" w:themeColor="text1"/>
                <w:sz w:val="16"/>
                <w:szCs w:val="16"/>
              </w:rPr>
              <w:t>1</w:t>
            </w:r>
          </w:p>
        </w:tc>
        <w:tc>
          <w:tcPr>
            <w:tcW w:w="683" w:type="pct"/>
          </w:tcPr>
          <w:p w14:paraId="2255B521" w14:textId="6B173C51" w:rsidR="00797C41" w:rsidRPr="00422F0B" w:rsidRDefault="000D411E" w:rsidP="00797C41">
            <w:pPr>
              <w:spacing w:line="276" w:lineRule="auto"/>
              <w:jc w:val="both"/>
              <w:rPr>
                <w:rFonts w:ascii="Arial" w:hAnsi="Arial" w:cs="Arial"/>
                <w:bCs/>
                <w:color w:val="000000" w:themeColor="text1"/>
                <w:sz w:val="16"/>
                <w:szCs w:val="16"/>
              </w:rPr>
            </w:pPr>
            <w:r w:rsidRPr="007E3C81">
              <w:rPr>
                <w:rFonts w:ascii="Arial" w:eastAsiaTheme="minorEastAsia" w:hAnsi="Arial" w:cs="Arial"/>
                <w:b/>
                <w:bCs/>
                <w:sz w:val="14"/>
                <w:szCs w:val="14"/>
                <w:lang w:eastAsia="es-ES"/>
              </w:rPr>
              <w:t>$</w:t>
            </w:r>
            <w:r w:rsidR="00A10F86" w:rsidRPr="00A10F86">
              <w:rPr>
                <w:rFonts w:ascii="Arial" w:eastAsiaTheme="minorEastAsia" w:hAnsi="Arial" w:cs="Arial"/>
                <w:b/>
                <w:bCs/>
                <w:sz w:val="14"/>
                <w:szCs w:val="14"/>
                <w:lang w:eastAsia="es-ES"/>
              </w:rPr>
              <w:t>3.870.139</w:t>
            </w:r>
          </w:p>
        </w:tc>
        <w:tc>
          <w:tcPr>
            <w:tcW w:w="739" w:type="pct"/>
          </w:tcPr>
          <w:p w14:paraId="4D1287CE" w14:textId="2A0628D2" w:rsidR="00797C41" w:rsidRPr="00422F0B" w:rsidRDefault="000D411E" w:rsidP="00797C41">
            <w:pPr>
              <w:spacing w:line="276" w:lineRule="auto"/>
              <w:jc w:val="both"/>
              <w:rPr>
                <w:rFonts w:ascii="Arial" w:hAnsi="Arial" w:cs="Arial"/>
                <w:bCs/>
                <w:color w:val="000000" w:themeColor="text1"/>
                <w:sz w:val="16"/>
                <w:szCs w:val="16"/>
              </w:rPr>
            </w:pPr>
            <w:r>
              <w:rPr>
                <w:rFonts w:ascii="Arial" w:eastAsiaTheme="minorEastAsia" w:hAnsi="Arial" w:cs="Arial"/>
                <w:b/>
                <w:bCs/>
                <w:sz w:val="16"/>
                <w:szCs w:val="16"/>
                <w:lang w:eastAsia="es-ES"/>
              </w:rPr>
              <w:t xml:space="preserve">$ </w:t>
            </w:r>
            <w:r w:rsidR="00A10F86" w:rsidRPr="00A10F86">
              <w:rPr>
                <w:rFonts w:ascii="Arial" w:eastAsiaTheme="minorEastAsia" w:hAnsi="Arial" w:cs="Arial"/>
                <w:b/>
                <w:bCs/>
                <w:sz w:val="16"/>
                <w:szCs w:val="16"/>
                <w:lang w:eastAsia="es-ES"/>
              </w:rPr>
              <w:t>3.870.139</w:t>
            </w:r>
          </w:p>
        </w:tc>
        <w:tc>
          <w:tcPr>
            <w:tcW w:w="688" w:type="pct"/>
          </w:tcPr>
          <w:p w14:paraId="5AF0DB5A" w14:textId="31EAB129" w:rsidR="00797C41" w:rsidRPr="00422F0B" w:rsidRDefault="007E3C81" w:rsidP="00797C41">
            <w:pPr>
              <w:spacing w:line="276" w:lineRule="auto"/>
              <w:jc w:val="both"/>
              <w:rPr>
                <w:rFonts w:ascii="Arial" w:hAnsi="Arial" w:cs="Arial"/>
                <w:bCs/>
                <w:color w:val="000000" w:themeColor="text1"/>
                <w:sz w:val="16"/>
                <w:szCs w:val="16"/>
              </w:rPr>
            </w:pPr>
            <w:r>
              <w:rPr>
                <w:rFonts w:ascii="Arial" w:hAnsi="Arial" w:cs="Arial"/>
                <w:bCs/>
                <w:sz w:val="16"/>
                <w:szCs w:val="16"/>
              </w:rPr>
              <w:t>$</w:t>
            </w:r>
            <w:r w:rsidR="00A10F86">
              <w:rPr>
                <w:rFonts w:ascii="Arial" w:hAnsi="Arial" w:cs="Arial"/>
                <w:bCs/>
                <w:sz w:val="16"/>
                <w:szCs w:val="16"/>
              </w:rPr>
              <w:t>42,720,381</w:t>
            </w:r>
          </w:p>
        </w:tc>
        <w:tc>
          <w:tcPr>
            <w:tcW w:w="805" w:type="pct"/>
          </w:tcPr>
          <w:p w14:paraId="651BECA7" w14:textId="25ABC02E" w:rsidR="00797C41" w:rsidRPr="00E651CF" w:rsidRDefault="00A10F86" w:rsidP="00797C41">
            <w:pPr>
              <w:spacing w:line="276" w:lineRule="auto"/>
              <w:jc w:val="both"/>
              <w:rPr>
                <w:rFonts w:ascii="Arial" w:hAnsi="Arial" w:cs="Arial"/>
                <w:bCs/>
                <w:color w:val="000000" w:themeColor="text1"/>
                <w:sz w:val="18"/>
                <w:szCs w:val="18"/>
              </w:rPr>
            </w:pPr>
            <w:r>
              <w:rPr>
                <w:rFonts w:ascii="Arial" w:hAnsi="Arial" w:cs="Arial"/>
                <w:bCs/>
                <w:color w:val="000000" w:themeColor="text1"/>
                <w:sz w:val="16"/>
                <w:szCs w:val="16"/>
              </w:rPr>
              <w:t>9.27</w:t>
            </w:r>
            <w:r w:rsidR="006B0A69">
              <w:rPr>
                <w:rFonts w:ascii="Arial" w:hAnsi="Arial" w:cs="Arial"/>
                <w:bCs/>
                <w:color w:val="000000" w:themeColor="text1"/>
                <w:sz w:val="16"/>
                <w:szCs w:val="16"/>
              </w:rPr>
              <w:t>%</w:t>
            </w:r>
          </w:p>
        </w:tc>
        <w:tc>
          <w:tcPr>
            <w:tcW w:w="645" w:type="pct"/>
          </w:tcPr>
          <w:p w14:paraId="7B529E27"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212" w:type="pct"/>
          </w:tcPr>
          <w:p w14:paraId="2B8A360E" w14:textId="77777777" w:rsidR="00797C41" w:rsidRPr="00E874D4" w:rsidRDefault="00797C41" w:rsidP="00797C41">
            <w:pPr>
              <w:spacing w:line="276" w:lineRule="auto"/>
              <w:jc w:val="both"/>
              <w:rPr>
                <w:rFonts w:ascii="Arial" w:hAnsi="Arial" w:cs="Arial"/>
                <w:b/>
                <w:color w:val="000000" w:themeColor="text1"/>
                <w:sz w:val="18"/>
                <w:szCs w:val="18"/>
              </w:rPr>
            </w:pPr>
          </w:p>
        </w:tc>
      </w:tr>
      <w:tr w:rsidR="00D56F3E" w:rsidRPr="00E874D4" w14:paraId="7D442721" w14:textId="77777777" w:rsidTr="00082B8E">
        <w:tc>
          <w:tcPr>
            <w:tcW w:w="624" w:type="pct"/>
          </w:tcPr>
          <w:p w14:paraId="28C4BE9A" w14:textId="6139F4CB" w:rsidR="00D56F3E" w:rsidRPr="00422F0B" w:rsidRDefault="006B0A69" w:rsidP="00D56F3E">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MARZO</w:t>
            </w:r>
          </w:p>
        </w:tc>
        <w:tc>
          <w:tcPr>
            <w:tcW w:w="605" w:type="pct"/>
          </w:tcPr>
          <w:p w14:paraId="1ED0E51A" w14:textId="25C80895" w:rsidR="00D56F3E" w:rsidRPr="00422F0B" w:rsidRDefault="006B0A69" w:rsidP="00797C41">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002</w:t>
            </w:r>
          </w:p>
        </w:tc>
        <w:tc>
          <w:tcPr>
            <w:tcW w:w="683" w:type="pct"/>
          </w:tcPr>
          <w:p w14:paraId="4EF1D10A" w14:textId="5D90A4F9" w:rsidR="00EF1BC3" w:rsidRPr="00422F0B" w:rsidRDefault="006B0A69" w:rsidP="00797C41">
            <w:pPr>
              <w:spacing w:line="276" w:lineRule="auto"/>
              <w:jc w:val="both"/>
              <w:rPr>
                <w:rFonts w:ascii="Arial" w:hAnsi="Arial" w:cs="Arial"/>
                <w:bCs/>
                <w:color w:val="000000" w:themeColor="text1"/>
                <w:sz w:val="16"/>
                <w:szCs w:val="16"/>
              </w:rPr>
            </w:pPr>
            <w:r>
              <w:rPr>
                <w:rFonts w:ascii="Arial" w:eastAsiaTheme="minorEastAsia" w:hAnsi="Arial" w:cs="Arial"/>
                <w:b/>
                <w:bCs/>
                <w:sz w:val="16"/>
                <w:szCs w:val="16"/>
                <w:lang w:eastAsia="es-ES"/>
              </w:rPr>
              <w:t>$4.465.545</w:t>
            </w:r>
          </w:p>
        </w:tc>
        <w:tc>
          <w:tcPr>
            <w:tcW w:w="739" w:type="pct"/>
          </w:tcPr>
          <w:p w14:paraId="2DED481F" w14:textId="1115BFCC" w:rsidR="00422F0B" w:rsidRPr="00422F0B" w:rsidRDefault="006B0A69" w:rsidP="00797C41">
            <w:pPr>
              <w:spacing w:line="276" w:lineRule="auto"/>
              <w:jc w:val="both"/>
              <w:rPr>
                <w:rFonts w:ascii="Arial" w:hAnsi="Arial" w:cs="Arial"/>
                <w:bCs/>
                <w:color w:val="000000" w:themeColor="text1"/>
                <w:sz w:val="16"/>
                <w:szCs w:val="16"/>
              </w:rPr>
            </w:pPr>
            <w:r>
              <w:rPr>
                <w:rFonts w:ascii="Arial" w:eastAsiaTheme="minorEastAsia" w:hAnsi="Arial" w:cs="Arial"/>
                <w:b/>
                <w:bCs/>
                <w:sz w:val="16"/>
                <w:szCs w:val="16"/>
                <w:lang w:eastAsia="es-ES"/>
              </w:rPr>
              <w:t>$4.465.545</w:t>
            </w:r>
          </w:p>
        </w:tc>
        <w:tc>
          <w:tcPr>
            <w:tcW w:w="688" w:type="pct"/>
          </w:tcPr>
          <w:p w14:paraId="02F49ECA" w14:textId="0A6BB8B3" w:rsidR="00422F0B" w:rsidRPr="00422F0B" w:rsidRDefault="006B0A69" w:rsidP="00797C41">
            <w:pPr>
              <w:spacing w:line="276" w:lineRule="auto"/>
              <w:jc w:val="both"/>
              <w:rPr>
                <w:rFonts w:ascii="Arial" w:hAnsi="Arial" w:cs="Arial"/>
                <w:bCs/>
                <w:color w:val="000000" w:themeColor="text1"/>
                <w:sz w:val="16"/>
                <w:szCs w:val="16"/>
              </w:rPr>
            </w:pPr>
            <w:r>
              <w:rPr>
                <w:rFonts w:ascii="Arial" w:eastAsiaTheme="minorEastAsia" w:hAnsi="Arial" w:cs="Arial"/>
                <w:sz w:val="16"/>
                <w:szCs w:val="16"/>
                <w:lang w:eastAsia="es-ES"/>
              </w:rPr>
              <w:t>$38.254.836</w:t>
            </w:r>
          </w:p>
        </w:tc>
        <w:tc>
          <w:tcPr>
            <w:tcW w:w="805" w:type="pct"/>
          </w:tcPr>
          <w:p w14:paraId="7D7C5078" w14:textId="48F8660C" w:rsidR="00E651CF" w:rsidRPr="00E651CF" w:rsidRDefault="006B0A69" w:rsidP="00797C41">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9.58%</w:t>
            </w:r>
          </w:p>
        </w:tc>
        <w:tc>
          <w:tcPr>
            <w:tcW w:w="645" w:type="pct"/>
          </w:tcPr>
          <w:p w14:paraId="2528086E"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212" w:type="pct"/>
          </w:tcPr>
          <w:p w14:paraId="0BD81FAF" w14:textId="77777777" w:rsidR="00797C41" w:rsidRPr="00E874D4" w:rsidRDefault="00797C41" w:rsidP="00797C41">
            <w:pPr>
              <w:spacing w:line="276" w:lineRule="auto"/>
              <w:jc w:val="both"/>
              <w:rPr>
                <w:rFonts w:ascii="Arial" w:hAnsi="Arial" w:cs="Arial"/>
                <w:b/>
                <w:color w:val="000000" w:themeColor="text1"/>
                <w:sz w:val="18"/>
                <w:szCs w:val="18"/>
              </w:rPr>
            </w:pPr>
          </w:p>
        </w:tc>
      </w:tr>
      <w:tr w:rsidR="00D56F3E" w:rsidRPr="00E874D4" w14:paraId="7429E31C" w14:textId="77777777" w:rsidTr="00082B8E">
        <w:tc>
          <w:tcPr>
            <w:tcW w:w="624" w:type="pct"/>
          </w:tcPr>
          <w:p w14:paraId="3A9E23C9" w14:textId="54D85FDD" w:rsidR="00D56F3E" w:rsidRPr="00422F0B" w:rsidRDefault="00423724" w:rsidP="00D56F3E">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ABRIL</w:t>
            </w:r>
          </w:p>
        </w:tc>
        <w:tc>
          <w:tcPr>
            <w:tcW w:w="605" w:type="pct"/>
          </w:tcPr>
          <w:p w14:paraId="5FCFA72A" w14:textId="7973B1DF" w:rsidR="00797C41" w:rsidRPr="00422F0B" w:rsidRDefault="00423724" w:rsidP="00797C41">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003</w:t>
            </w:r>
          </w:p>
        </w:tc>
        <w:tc>
          <w:tcPr>
            <w:tcW w:w="683" w:type="pct"/>
          </w:tcPr>
          <w:p w14:paraId="3C4CEB99" w14:textId="3273D1DF" w:rsidR="00797C41" w:rsidRPr="008D0781" w:rsidRDefault="00423724" w:rsidP="008D0781">
            <w:pPr>
              <w:spacing w:line="276" w:lineRule="auto"/>
              <w:jc w:val="both"/>
              <w:rPr>
                <w:rFonts w:ascii="Arial" w:hAnsi="Arial" w:cs="Arial"/>
                <w:bCs/>
                <w:color w:val="000000" w:themeColor="text1"/>
                <w:sz w:val="14"/>
                <w:szCs w:val="14"/>
              </w:rPr>
            </w:pPr>
            <w:r>
              <w:rPr>
                <w:rFonts w:ascii="Arial" w:eastAsiaTheme="minorEastAsia" w:hAnsi="Arial" w:cs="Arial"/>
                <w:b/>
                <w:bCs/>
                <w:sz w:val="16"/>
                <w:szCs w:val="16"/>
                <w:lang w:eastAsia="es-ES"/>
              </w:rPr>
              <w:t>$4.465.545</w:t>
            </w:r>
          </w:p>
        </w:tc>
        <w:tc>
          <w:tcPr>
            <w:tcW w:w="739" w:type="pct"/>
          </w:tcPr>
          <w:p w14:paraId="6DF7114A" w14:textId="7E2C9DF1" w:rsidR="00797C41" w:rsidRPr="008D0781" w:rsidRDefault="00423724" w:rsidP="008D0781">
            <w:pPr>
              <w:spacing w:line="276" w:lineRule="auto"/>
              <w:jc w:val="both"/>
              <w:rPr>
                <w:rFonts w:ascii="Arial" w:hAnsi="Arial" w:cs="Arial"/>
                <w:bCs/>
                <w:color w:val="000000" w:themeColor="text1"/>
                <w:sz w:val="14"/>
                <w:szCs w:val="14"/>
              </w:rPr>
            </w:pPr>
            <w:r>
              <w:rPr>
                <w:rFonts w:ascii="Arial" w:eastAsiaTheme="minorEastAsia" w:hAnsi="Arial" w:cs="Arial"/>
                <w:b/>
                <w:bCs/>
                <w:sz w:val="16"/>
                <w:szCs w:val="16"/>
                <w:lang w:eastAsia="es-ES"/>
              </w:rPr>
              <w:t>$4.465.545</w:t>
            </w:r>
          </w:p>
        </w:tc>
        <w:tc>
          <w:tcPr>
            <w:tcW w:w="688" w:type="pct"/>
          </w:tcPr>
          <w:p w14:paraId="3A5F3360" w14:textId="20CA3099" w:rsidR="001B4ACD" w:rsidRPr="00422F0B" w:rsidRDefault="00423724" w:rsidP="001B4ACD">
            <w:pPr>
              <w:spacing w:line="276" w:lineRule="auto"/>
              <w:jc w:val="both"/>
              <w:rPr>
                <w:rFonts w:ascii="Arial" w:hAnsi="Arial" w:cs="Arial"/>
                <w:bCs/>
                <w:color w:val="000000" w:themeColor="text1"/>
                <w:sz w:val="16"/>
                <w:szCs w:val="16"/>
              </w:rPr>
            </w:pPr>
            <w:r>
              <w:rPr>
                <w:rFonts w:ascii="Arial" w:eastAsiaTheme="minorEastAsia" w:hAnsi="Arial" w:cs="Arial"/>
                <w:sz w:val="16"/>
                <w:szCs w:val="16"/>
                <w:lang w:eastAsia="es-ES"/>
              </w:rPr>
              <w:t>$ 33.789.291</w:t>
            </w:r>
          </w:p>
        </w:tc>
        <w:tc>
          <w:tcPr>
            <w:tcW w:w="805" w:type="pct"/>
          </w:tcPr>
          <w:p w14:paraId="7142CE80" w14:textId="49EE58DC" w:rsidR="00797C41" w:rsidRPr="00E651CF" w:rsidRDefault="00E616FF" w:rsidP="00797C41">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9.58%</w:t>
            </w:r>
          </w:p>
        </w:tc>
        <w:tc>
          <w:tcPr>
            <w:tcW w:w="645" w:type="pct"/>
          </w:tcPr>
          <w:p w14:paraId="2AF90288"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212" w:type="pct"/>
          </w:tcPr>
          <w:p w14:paraId="2DE2E2F7" w14:textId="77777777" w:rsidR="00797C41" w:rsidRPr="00E874D4" w:rsidRDefault="00797C41" w:rsidP="00797C41">
            <w:pPr>
              <w:spacing w:line="276" w:lineRule="auto"/>
              <w:jc w:val="both"/>
              <w:rPr>
                <w:rFonts w:ascii="Arial" w:hAnsi="Arial" w:cs="Arial"/>
                <w:b/>
                <w:color w:val="000000" w:themeColor="text1"/>
                <w:sz w:val="18"/>
                <w:szCs w:val="18"/>
              </w:rPr>
            </w:pPr>
          </w:p>
        </w:tc>
      </w:tr>
      <w:tr w:rsidR="00422F0B" w:rsidRPr="00E874D4" w14:paraId="7F4A5B9D" w14:textId="77777777" w:rsidTr="00082B8E">
        <w:tc>
          <w:tcPr>
            <w:tcW w:w="624" w:type="pct"/>
          </w:tcPr>
          <w:p w14:paraId="58451B8D" w14:textId="5C8130D5" w:rsidR="00D56F3E" w:rsidRPr="00422F0B" w:rsidRDefault="00924E3F" w:rsidP="00D56F3E">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MAYO</w:t>
            </w:r>
          </w:p>
        </w:tc>
        <w:tc>
          <w:tcPr>
            <w:tcW w:w="605" w:type="pct"/>
          </w:tcPr>
          <w:p w14:paraId="6E3EDFDD" w14:textId="614E634A" w:rsidR="00D56F3E" w:rsidRPr="00422F0B" w:rsidRDefault="00924E3F" w:rsidP="00797C41">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004</w:t>
            </w:r>
          </w:p>
        </w:tc>
        <w:tc>
          <w:tcPr>
            <w:tcW w:w="683" w:type="pct"/>
          </w:tcPr>
          <w:p w14:paraId="7D1F13D9" w14:textId="27A101E4" w:rsidR="00D56F3E" w:rsidRPr="00422F0B" w:rsidRDefault="00924E3F" w:rsidP="00797C41">
            <w:pPr>
              <w:spacing w:line="276" w:lineRule="auto"/>
              <w:jc w:val="both"/>
              <w:rPr>
                <w:rFonts w:ascii="Arial" w:hAnsi="Arial" w:cs="Arial"/>
                <w:bCs/>
                <w:color w:val="000000" w:themeColor="text1"/>
                <w:sz w:val="16"/>
                <w:szCs w:val="16"/>
              </w:rPr>
            </w:pPr>
            <w:r>
              <w:rPr>
                <w:rFonts w:ascii="Arial" w:eastAsiaTheme="minorEastAsia" w:hAnsi="Arial" w:cs="Arial"/>
                <w:b/>
                <w:bCs/>
                <w:sz w:val="16"/>
                <w:szCs w:val="16"/>
                <w:lang w:eastAsia="es-ES"/>
              </w:rPr>
              <w:t>$4.465.545</w:t>
            </w:r>
          </w:p>
        </w:tc>
        <w:tc>
          <w:tcPr>
            <w:tcW w:w="739" w:type="pct"/>
          </w:tcPr>
          <w:p w14:paraId="2C4961B2" w14:textId="3725CCE8" w:rsidR="00D56F3E" w:rsidRPr="00422F0B" w:rsidRDefault="00924E3F" w:rsidP="00797C41">
            <w:pPr>
              <w:spacing w:line="276" w:lineRule="auto"/>
              <w:jc w:val="both"/>
              <w:rPr>
                <w:rFonts w:ascii="Arial" w:hAnsi="Arial" w:cs="Arial"/>
                <w:bCs/>
                <w:color w:val="000000" w:themeColor="text1"/>
                <w:sz w:val="16"/>
                <w:szCs w:val="16"/>
              </w:rPr>
            </w:pPr>
            <w:r>
              <w:rPr>
                <w:rFonts w:ascii="Arial" w:eastAsiaTheme="minorEastAsia" w:hAnsi="Arial" w:cs="Arial"/>
                <w:b/>
                <w:bCs/>
                <w:sz w:val="16"/>
                <w:szCs w:val="16"/>
                <w:lang w:eastAsia="es-ES"/>
              </w:rPr>
              <w:t>$4.465.545</w:t>
            </w:r>
          </w:p>
        </w:tc>
        <w:tc>
          <w:tcPr>
            <w:tcW w:w="688" w:type="pct"/>
          </w:tcPr>
          <w:p w14:paraId="1635B8DE" w14:textId="731CD0F9" w:rsidR="00D56F3E" w:rsidRPr="00422F0B" w:rsidRDefault="00924E3F" w:rsidP="00797C41">
            <w:pPr>
              <w:spacing w:line="276" w:lineRule="auto"/>
              <w:jc w:val="both"/>
              <w:rPr>
                <w:rFonts w:ascii="Arial" w:hAnsi="Arial" w:cs="Arial"/>
                <w:bCs/>
                <w:color w:val="000000" w:themeColor="text1"/>
                <w:sz w:val="16"/>
                <w:szCs w:val="16"/>
              </w:rPr>
            </w:pPr>
            <w:r>
              <w:rPr>
                <w:rFonts w:ascii="Arial" w:eastAsiaTheme="minorEastAsia" w:hAnsi="Arial" w:cs="Arial"/>
                <w:sz w:val="16"/>
                <w:szCs w:val="16"/>
                <w:lang w:eastAsia="es-ES"/>
              </w:rPr>
              <w:t>$ 29.323.746</w:t>
            </w:r>
          </w:p>
        </w:tc>
        <w:tc>
          <w:tcPr>
            <w:tcW w:w="805" w:type="pct"/>
          </w:tcPr>
          <w:p w14:paraId="2601CFE7" w14:textId="159CA385" w:rsidR="00D56F3E" w:rsidRPr="00E651CF" w:rsidRDefault="00924E3F" w:rsidP="00797C41">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9.58%</w:t>
            </w:r>
          </w:p>
        </w:tc>
        <w:tc>
          <w:tcPr>
            <w:tcW w:w="645" w:type="pct"/>
          </w:tcPr>
          <w:p w14:paraId="2E918DB0" w14:textId="77777777" w:rsidR="00D56F3E" w:rsidRPr="00E874D4" w:rsidRDefault="00D56F3E" w:rsidP="00797C41">
            <w:pPr>
              <w:spacing w:line="276" w:lineRule="auto"/>
              <w:jc w:val="both"/>
              <w:rPr>
                <w:rFonts w:ascii="Arial" w:hAnsi="Arial" w:cs="Arial"/>
                <w:b/>
                <w:color w:val="000000" w:themeColor="text1"/>
                <w:sz w:val="18"/>
                <w:szCs w:val="18"/>
              </w:rPr>
            </w:pPr>
          </w:p>
        </w:tc>
        <w:tc>
          <w:tcPr>
            <w:tcW w:w="212" w:type="pct"/>
          </w:tcPr>
          <w:p w14:paraId="20F55854" w14:textId="77777777" w:rsidR="00D56F3E" w:rsidRPr="00E874D4" w:rsidRDefault="00D56F3E" w:rsidP="00797C41">
            <w:pPr>
              <w:spacing w:line="276" w:lineRule="auto"/>
              <w:jc w:val="both"/>
              <w:rPr>
                <w:rFonts w:ascii="Arial" w:hAnsi="Arial" w:cs="Arial"/>
                <w:b/>
                <w:color w:val="000000" w:themeColor="text1"/>
                <w:sz w:val="18"/>
                <w:szCs w:val="18"/>
              </w:rPr>
            </w:pPr>
          </w:p>
        </w:tc>
      </w:tr>
      <w:tr w:rsidR="00870801" w:rsidRPr="00E874D4" w14:paraId="53787F8A" w14:textId="77777777" w:rsidTr="00082B8E">
        <w:tc>
          <w:tcPr>
            <w:tcW w:w="624" w:type="pct"/>
          </w:tcPr>
          <w:p w14:paraId="1B0F0B09" w14:textId="1CA6E594" w:rsidR="00870801" w:rsidRPr="00422F0B" w:rsidRDefault="00870801" w:rsidP="00870801">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JUNIO</w:t>
            </w:r>
          </w:p>
        </w:tc>
        <w:tc>
          <w:tcPr>
            <w:tcW w:w="605" w:type="pct"/>
          </w:tcPr>
          <w:p w14:paraId="2B27121E" w14:textId="2E043CF6" w:rsidR="00870801" w:rsidRPr="00422F0B" w:rsidRDefault="00870801" w:rsidP="00870801">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00</w:t>
            </w:r>
            <w:r w:rsidR="00626ACE">
              <w:rPr>
                <w:rFonts w:ascii="Arial" w:hAnsi="Arial" w:cs="Arial"/>
                <w:bCs/>
                <w:color w:val="000000" w:themeColor="text1"/>
                <w:sz w:val="16"/>
                <w:szCs w:val="16"/>
              </w:rPr>
              <w:t>5</w:t>
            </w:r>
          </w:p>
        </w:tc>
        <w:tc>
          <w:tcPr>
            <w:tcW w:w="683" w:type="pct"/>
          </w:tcPr>
          <w:p w14:paraId="14EEC512" w14:textId="22D460A4" w:rsidR="00870801" w:rsidRPr="00422F0B" w:rsidRDefault="00870801" w:rsidP="00870801">
            <w:pPr>
              <w:spacing w:line="276" w:lineRule="auto"/>
              <w:jc w:val="both"/>
              <w:rPr>
                <w:rFonts w:ascii="Arial" w:hAnsi="Arial" w:cs="Arial"/>
                <w:bCs/>
                <w:color w:val="000000" w:themeColor="text1"/>
                <w:sz w:val="16"/>
                <w:szCs w:val="16"/>
              </w:rPr>
            </w:pPr>
            <w:r>
              <w:rPr>
                <w:rFonts w:ascii="Arial" w:eastAsiaTheme="minorEastAsia" w:hAnsi="Arial" w:cs="Arial"/>
                <w:b/>
                <w:bCs/>
                <w:sz w:val="16"/>
                <w:szCs w:val="16"/>
                <w:lang w:eastAsia="es-ES"/>
              </w:rPr>
              <w:t>$4.465.545</w:t>
            </w:r>
          </w:p>
        </w:tc>
        <w:tc>
          <w:tcPr>
            <w:tcW w:w="739" w:type="pct"/>
          </w:tcPr>
          <w:p w14:paraId="270AF18C" w14:textId="488C4A45" w:rsidR="00870801" w:rsidRPr="00422F0B" w:rsidRDefault="00870801" w:rsidP="00870801">
            <w:pPr>
              <w:spacing w:line="276" w:lineRule="auto"/>
              <w:jc w:val="both"/>
              <w:rPr>
                <w:rFonts w:ascii="Arial" w:hAnsi="Arial" w:cs="Arial"/>
                <w:bCs/>
                <w:color w:val="000000" w:themeColor="text1"/>
                <w:sz w:val="16"/>
                <w:szCs w:val="16"/>
              </w:rPr>
            </w:pPr>
            <w:r>
              <w:rPr>
                <w:rFonts w:ascii="Arial" w:eastAsiaTheme="minorEastAsia" w:hAnsi="Arial" w:cs="Arial"/>
                <w:b/>
                <w:bCs/>
                <w:sz w:val="16"/>
                <w:szCs w:val="16"/>
                <w:lang w:eastAsia="es-ES"/>
              </w:rPr>
              <w:t>$4.465.545</w:t>
            </w:r>
          </w:p>
        </w:tc>
        <w:tc>
          <w:tcPr>
            <w:tcW w:w="688" w:type="pct"/>
          </w:tcPr>
          <w:p w14:paraId="69E14F90" w14:textId="0B9D0136" w:rsidR="00870801" w:rsidRPr="00422F0B" w:rsidRDefault="00870801" w:rsidP="00870801">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 xml:space="preserve">$ </w:t>
            </w:r>
            <w:r w:rsidRPr="00870801">
              <w:rPr>
                <w:rFonts w:ascii="Arial" w:hAnsi="Arial" w:cs="Arial"/>
                <w:bCs/>
                <w:color w:val="000000" w:themeColor="text1"/>
                <w:sz w:val="16"/>
                <w:szCs w:val="16"/>
              </w:rPr>
              <w:t>24</w:t>
            </w:r>
            <w:r>
              <w:rPr>
                <w:rFonts w:ascii="Arial" w:hAnsi="Arial" w:cs="Arial"/>
                <w:bCs/>
                <w:color w:val="000000" w:themeColor="text1"/>
                <w:sz w:val="16"/>
                <w:szCs w:val="16"/>
              </w:rPr>
              <w:t>.</w:t>
            </w:r>
            <w:r w:rsidRPr="00870801">
              <w:rPr>
                <w:rFonts w:ascii="Arial" w:hAnsi="Arial" w:cs="Arial"/>
                <w:bCs/>
                <w:color w:val="000000" w:themeColor="text1"/>
                <w:sz w:val="16"/>
                <w:szCs w:val="16"/>
              </w:rPr>
              <w:t>858</w:t>
            </w:r>
            <w:r>
              <w:rPr>
                <w:rFonts w:ascii="Arial" w:hAnsi="Arial" w:cs="Arial"/>
                <w:bCs/>
                <w:color w:val="000000" w:themeColor="text1"/>
                <w:sz w:val="16"/>
                <w:szCs w:val="16"/>
              </w:rPr>
              <w:t>.</w:t>
            </w:r>
            <w:r w:rsidRPr="00870801">
              <w:rPr>
                <w:rFonts w:ascii="Arial" w:hAnsi="Arial" w:cs="Arial"/>
                <w:bCs/>
                <w:color w:val="000000" w:themeColor="text1"/>
                <w:sz w:val="16"/>
                <w:szCs w:val="16"/>
              </w:rPr>
              <w:t>201</w:t>
            </w:r>
          </w:p>
        </w:tc>
        <w:tc>
          <w:tcPr>
            <w:tcW w:w="805" w:type="pct"/>
          </w:tcPr>
          <w:p w14:paraId="03B64100" w14:textId="2BA787D9" w:rsidR="00870801" w:rsidRPr="00E651CF" w:rsidRDefault="00870801" w:rsidP="00870801">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9.58%</w:t>
            </w:r>
          </w:p>
        </w:tc>
        <w:tc>
          <w:tcPr>
            <w:tcW w:w="645" w:type="pct"/>
          </w:tcPr>
          <w:p w14:paraId="01E84FE1" w14:textId="77777777" w:rsidR="00870801" w:rsidRPr="00E874D4" w:rsidRDefault="00870801" w:rsidP="00870801">
            <w:pPr>
              <w:spacing w:line="276" w:lineRule="auto"/>
              <w:jc w:val="both"/>
              <w:rPr>
                <w:rFonts w:ascii="Arial" w:hAnsi="Arial" w:cs="Arial"/>
                <w:b/>
                <w:color w:val="000000" w:themeColor="text1"/>
                <w:sz w:val="18"/>
                <w:szCs w:val="18"/>
              </w:rPr>
            </w:pPr>
          </w:p>
        </w:tc>
        <w:tc>
          <w:tcPr>
            <w:tcW w:w="212" w:type="pct"/>
          </w:tcPr>
          <w:p w14:paraId="484D2B07" w14:textId="77777777" w:rsidR="00870801" w:rsidRPr="00E874D4" w:rsidRDefault="00870801" w:rsidP="00870801">
            <w:pPr>
              <w:spacing w:line="276" w:lineRule="auto"/>
              <w:jc w:val="both"/>
              <w:rPr>
                <w:rFonts w:ascii="Arial" w:hAnsi="Arial" w:cs="Arial"/>
                <w:b/>
                <w:color w:val="000000" w:themeColor="text1"/>
                <w:sz w:val="18"/>
                <w:szCs w:val="18"/>
              </w:rPr>
            </w:pPr>
          </w:p>
        </w:tc>
      </w:tr>
      <w:tr w:rsidR="0063020A" w:rsidRPr="00E874D4" w14:paraId="434FEDC9" w14:textId="77777777" w:rsidTr="00082B8E">
        <w:tc>
          <w:tcPr>
            <w:tcW w:w="624" w:type="pct"/>
          </w:tcPr>
          <w:p w14:paraId="369C884A" w14:textId="5594CDC6" w:rsidR="0063020A" w:rsidRPr="00422F0B" w:rsidRDefault="0063020A" w:rsidP="0063020A">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JULIO</w:t>
            </w:r>
          </w:p>
        </w:tc>
        <w:tc>
          <w:tcPr>
            <w:tcW w:w="605" w:type="pct"/>
          </w:tcPr>
          <w:p w14:paraId="2E255E1E" w14:textId="5FD6DD7D" w:rsidR="0063020A" w:rsidRPr="00422F0B" w:rsidRDefault="0063020A" w:rsidP="0063020A">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00</w:t>
            </w:r>
            <w:r w:rsidR="00626ACE">
              <w:rPr>
                <w:rFonts w:ascii="Arial" w:hAnsi="Arial" w:cs="Arial"/>
                <w:bCs/>
                <w:color w:val="000000" w:themeColor="text1"/>
                <w:sz w:val="16"/>
                <w:szCs w:val="16"/>
              </w:rPr>
              <w:t>6</w:t>
            </w:r>
          </w:p>
        </w:tc>
        <w:tc>
          <w:tcPr>
            <w:tcW w:w="683" w:type="pct"/>
          </w:tcPr>
          <w:p w14:paraId="6A987991" w14:textId="58BC51A0" w:rsidR="0063020A" w:rsidRPr="00422F0B" w:rsidRDefault="0063020A" w:rsidP="0063020A">
            <w:pPr>
              <w:spacing w:line="276" w:lineRule="auto"/>
              <w:jc w:val="both"/>
              <w:rPr>
                <w:rFonts w:ascii="Arial" w:hAnsi="Arial" w:cs="Arial"/>
                <w:bCs/>
                <w:color w:val="000000" w:themeColor="text1"/>
                <w:sz w:val="16"/>
                <w:szCs w:val="16"/>
              </w:rPr>
            </w:pPr>
            <w:r>
              <w:rPr>
                <w:rFonts w:ascii="Arial" w:eastAsiaTheme="minorEastAsia" w:hAnsi="Arial" w:cs="Arial"/>
                <w:b/>
                <w:bCs/>
                <w:sz w:val="16"/>
                <w:szCs w:val="16"/>
                <w:lang w:eastAsia="es-ES"/>
              </w:rPr>
              <w:t>$4.465.545</w:t>
            </w:r>
          </w:p>
        </w:tc>
        <w:tc>
          <w:tcPr>
            <w:tcW w:w="739" w:type="pct"/>
          </w:tcPr>
          <w:p w14:paraId="767C9341" w14:textId="4B94538C" w:rsidR="0063020A" w:rsidRPr="00422F0B" w:rsidRDefault="0063020A" w:rsidP="0063020A">
            <w:pPr>
              <w:spacing w:line="276" w:lineRule="auto"/>
              <w:jc w:val="both"/>
              <w:rPr>
                <w:rFonts w:ascii="Arial" w:hAnsi="Arial" w:cs="Arial"/>
                <w:bCs/>
                <w:color w:val="000000" w:themeColor="text1"/>
                <w:sz w:val="16"/>
                <w:szCs w:val="16"/>
              </w:rPr>
            </w:pPr>
            <w:r>
              <w:rPr>
                <w:rFonts w:ascii="Arial" w:eastAsiaTheme="minorEastAsia" w:hAnsi="Arial" w:cs="Arial"/>
                <w:b/>
                <w:bCs/>
                <w:sz w:val="16"/>
                <w:szCs w:val="16"/>
                <w:lang w:eastAsia="es-ES"/>
              </w:rPr>
              <w:t>$4.465.545</w:t>
            </w:r>
          </w:p>
        </w:tc>
        <w:tc>
          <w:tcPr>
            <w:tcW w:w="688" w:type="pct"/>
          </w:tcPr>
          <w:p w14:paraId="242A0DD1" w14:textId="54762C29" w:rsidR="0063020A" w:rsidRPr="00422F0B" w:rsidRDefault="0063020A" w:rsidP="0063020A">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 xml:space="preserve">$ </w:t>
            </w:r>
            <w:r w:rsidRPr="0063020A">
              <w:rPr>
                <w:rFonts w:ascii="Arial" w:hAnsi="Arial" w:cs="Arial"/>
                <w:bCs/>
                <w:color w:val="000000" w:themeColor="text1"/>
                <w:sz w:val="16"/>
                <w:szCs w:val="16"/>
              </w:rPr>
              <w:t>20.392.656</w:t>
            </w:r>
          </w:p>
        </w:tc>
        <w:tc>
          <w:tcPr>
            <w:tcW w:w="805" w:type="pct"/>
          </w:tcPr>
          <w:p w14:paraId="7C60BF4C" w14:textId="127DFB1A" w:rsidR="0063020A" w:rsidRPr="00E651CF" w:rsidRDefault="0063020A" w:rsidP="0063020A">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9.58%</w:t>
            </w:r>
          </w:p>
        </w:tc>
        <w:tc>
          <w:tcPr>
            <w:tcW w:w="645" w:type="pct"/>
          </w:tcPr>
          <w:p w14:paraId="2697C58A" w14:textId="77777777" w:rsidR="0063020A" w:rsidRPr="00E874D4" w:rsidRDefault="0063020A" w:rsidP="0063020A">
            <w:pPr>
              <w:spacing w:line="276" w:lineRule="auto"/>
              <w:jc w:val="both"/>
              <w:rPr>
                <w:rFonts w:ascii="Arial" w:hAnsi="Arial" w:cs="Arial"/>
                <w:b/>
                <w:color w:val="000000" w:themeColor="text1"/>
                <w:sz w:val="18"/>
                <w:szCs w:val="18"/>
              </w:rPr>
            </w:pPr>
          </w:p>
        </w:tc>
        <w:tc>
          <w:tcPr>
            <w:tcW w:w="212" w:type="pct"/>
          </w:tcPr>
          <w:p w14:paraId="27820D96" w14:textId="77777777" w:rsidR="0063020A" w:rsidRPr="00E874D4" w:rsidRDefault="0063020A" w:rsidP="0063020A">
            <w:pPr>
              <w:spacing w:line="276" w:lineRule="auto"/>
              <w:jc w:val="both"/>
              <w:rPr>
                <w:rFonts w:ascii="Arial" w:hAnsi="Arial" w:cs="Arial"/>
                <w:b/>
                <w:color w:val="000000" w:themeColor="text1"/>
                <w:sz w:val="18"/>
                <w:szCs w:val="18"/>
              </w:rPr>
            </w:pPr>
          </w:p>
        </w:tc>
      </w:tr>
      <w:tr w:rsidR="00626ACE" w:rsidRPr="00E874D4" w14:paraId="3C8F957B" w14:textId="77777777" w:rsidTr="00082B8E">
        <w:tc>
          <w:tcPr>
            <w:tcW w:w="624" w:type="pct"/>
          </w:tcPr>
          <w:p w14:paraId="6051CC40" w14:textId="6353241D" w:rsidR="00626ACE" w:rsidRPr="00422F0B" w:rsidRDefault="00626ACE" w:rsidP="00626ACE">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AGOSTO</w:t>
            </w:r>
          </w:p>
        </w:tc>
        <w:tc>
          <w:tcPr>
            <w:tcW w:w="605" w:type="pct"/>
          </w:tcPr>
          <w:p w14:paraId="3D159E79" w14:textId="6C97EBBE" w:rsidR="00626ACE" w:rsidRPr="00422F0B" w:rsidRDefault="00626ACE" w:rsidP="00626ACE">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007</w:t>
            </w:r>
          </w:p>
        </w:tc>
        <w:tc>
          <w:tcPr>
            <w:tcW w:w="683" w:type="pct"/>
          </w:tcPr>
          <w:p w14:paraId="016D5F07" w14:textId="5208D53D" w:rsidR="00626ACE" w:rsidRPr="00422F0B" w:rsidRDefault="00626ACE" w:rsidP="00626ACE">
            <w:pPr>
              <w:spacing w:line="276" w:lineRule="auto"/>
              <w:jc w:val="both"/>
              <w:rPr>
                <w:rFonts w:ascii="Arial" w:hAnsi="Arial" w:cs="Arial"/>
                <w:bCs/>
                <w:color w:val="000000" w:themeColor="text1"/>
                <w:sz w:val="16"/>
                <w:szCs w:val="16"/>
              </w:rPr>
            </w:pPr>
            <w:r>
              <w:rPr>
                <w:rFonts w:ascii="Arial" w:eastAsiaTheme="minorEastAsia" w:hAnsi="Arial" w:cs="Arial"/>
                <w:b/>
                <w:bCs/>
                <w:sz w:val="16"/>
                <w:szCs w:val="16"/>
                <w:lang w:eastAsia="es-ES"/>
              </w:rPr>
              <w:t>$4.465.545</w:t>
            </w:r>
          </w:p>
        </w:tc>
        <w:tc>
          <w:tcPr>
            <w:tcW w:w="739" w:type="pct"/>
          </w:tcPr>
          <w:p w14:paraId="5BE34591" w14:textId="37E954BC" w:rsidR="00626ACE" w:rsidRPr="00422F0B" w:rsidRDefault="00626ACE" w:rsidP="00626ACE">
            <w:pPr>
              <w:spacing w:line="276" w:lineRule="auto"/>
              <w:jc w:val="both"/>
              <w:rPr>
                <w:rFonts w:ascii="Arial" w:hAnsi="Arial" w:cs="Arial"/>
                <w:bCs/>
                <w:color w:val="000000" w:themeColor="text1"/>
                <w:sz w:val="16"/>
                <w:szCs w:val="16"/>
              </w:rPr>
            </w:pPr>
            <w:r>
              <w:rPr>
                <w:rFonts w:ascii="Arial" w:eastAsiaTheme="minorEastAsia" w:hAnsi="Arial" w:cs="Arial"/>
                <w:b/>
                <w:bCs/>
                <w:sz w:val="16"/>
                <w:szCs w:val="16"/>
                <w:lang w:eastAsia="es-ES"/>
              </w:rPr>
              <w:t>$4.465.545</w:t>
            </w:r>
          </w:p>
        </w:tc>
        <w:tc>
          <w:tcPr>
            <w:tcW w:w="688" w:type="pct"/>
          </w:tcPr>
          <w:p w14:paraId="38F0A418" w14:textId="5086326A" w:rsidR="00626ACE" w:rsidRPr="00422F0B" w:rsidRDefault="00626ACE" w:rsidP="00626ACE">
            <w:pPr>
              <w:spacing w:line="276" w:lineRule="auto"/>
              <w:jc w:val="both"/>
              <w:rPr>
                <w:rFonts w:ascii="Arial" w:hAnsi="Arial" w:cs="Arial"/>
                <w:bCs/>
                <w:color w:val="000000" w:themeColor="text1"/>
                <w:sz w:val="16"/>
                <w:szCs w:val="16"/>
              </w:rPr>
            </w:pPr>
            <w:r w:rsidRPr="00626ACE">
              <w:rPr>
                <w:rFonts w:ascii="Arial" w:hAnsi="Arial" w:cs="Arial"/>
                <w:bCs/>
                <w:color w:val="000000" w:themeColor="text1"/>
                <w:sz w:val="16"/>
                <w:szCs w:val="16"/>
              </w:rPr>
              <w:t>$ 15.927.111</w:t>
            </w:r>
          </w:p>
        </w:tc>
        <w:tc>
          <w:tcPr>
            <w:tcW w:w="805" w:type="pct"/>
          </w:tcPr>
          <w:p w14:paraId="02D3F88D" w14:textId="431EB934" w:rsidR="00626ACE" w:rsidRPr="00E651CF" w:rsidRDefault="00626ACE" w:rsidP="00626ACE">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9.58%</w:t>
            </w:r>
          </w:p>
        </w:tc>
        <w:tc>
          <w:tcPr>
            <w:tcW w:w="645" w:type="pct"/>
          </w:tcPr>
          <w:p w14:paraId="18F2E5CF" w14:textId="77777777" w:rsidR="00626ACE" w:rsidRPr="00E874D4" w:rsidRDefault="00626ACE" w:rsidP="00626ACE">
            <w:pPr>
              <w:spacing w:line="276" w:lineRule="auto"/>
              <w:jc w:val="both"/>
              <w:rPr>
                <w:rFonts w:ascii="Arial" w:hAnsi="Arial" w:cs="Arial"/>
                <w:b/>
                <w:color w:val="000000" w:themeColor="text1"/>
                <w:sz w:val="18"/>
                <w:szCs w:val="18"/>
              </w:rPr>
            </w:pPr>
          </w:p>
        </w:tc>
        <w:tc>
          <w:tcPr>
            <w:tcW w:w="212" w:type="pct"/>
          </w:tcPr>
          <w:p w14:paraId="3966EC9A" w14:textId="77777777" w:rsidR="00626ACE" w:rsidRPr="00E874D4" w:rsidRDefault="00626ACE" w:rsidP="00626ACE">
            <w:pPr>
              <w:spacing w:line="276" w:lineRule="auto"/>
              <w:jc w:val="both"/>
              <w:rPr>
                <w:rFonts w:ascii="Arial" w:hAnsi="Arial" w:cs="Arial"/>
                <w:b/>
                <w:color w:val="000000" w:themeColor="text1"/>
                <w:sz w:val="18"/>
                <w:szCs w:val="18"/>
              </w:rPr>
            </w:pPr>
          </w:p>
        </w:tc>
      </w:tr>
      <w:tr w:rsidR="00082B8E" w:rsidRPr="00E874D4" w14:paraId="2F06C875" w14:textId="77777777" w:rsidTr="00082B8E">
        <w:tc>
          <w:tcPr>
            <w:tcW w:w="624" w:type="pct"/>
          </w:tcPr>
          <w:p w14:paraId="70F57F29" w14:textId="46AAF043" w:rsidR="00082B8E" w:rsidRPr="00422F0B" w:rsidRDefault="00082B8E" w:rsidP="00082B8E">
            <w:pPr>
              <w:spacing w:line="276" w:lineRule="auto"/>
              <w:jc w:val="both"/>
              <w:rPr>
                <w:rFonts w:ascii="Arial" w:hAnsi="Arial" w:cs="Arial"/>
                <w:bCs/>
                <w:color w:val="000000" w:themeColor="text1"/>
                <w:sz w:val="16"/>
                <w:szCs w:val="16"/>
              </w:rPr>
            </w:pPr>
            <w:r w:rsidRPr="00082B8E">
              <w:rPr>
                <w:rFonts w:ascii="Arial" w:hAnsi="Arial" w:cs="Arial"/>
                <w:bCs/>
                <w:color w:val="000000" w:themeColor="text1"/>
                <w:sz w:val="14"/>
                <w:szCs w:val="14"/>
              </w:rPr>
              <w:t>SEPTIEMBRE</w:t>
            </w:r>
          </w:p>
        </w:tc>
        <w:tc>
          <w:tcPr>
            <w:tcW w:w="605" w:type="pct"/>
          </w:tcPr>
          <w:p w14:paraId="151C445A" w14:textId="230275B4" w:rsidR="00082B8E" w:rsidRPr="00422F0B" w:rsidRDefault="00082B8E" w:rsidP="00082B8E">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008</w:t>
            </w:r>
          </w:p>
        </w:tc>
        <w:tc>
          <w:tcPr>
            <w:tcW w:w="683" w:type="pct"/>
          </w:tcPr>
          <w:p w14:paraId="7876FF4B" w14:textId="65092F71" w:rsidR="00082B8E" w:rsidRPr="00422F0B" w:rsidRDefault="00082B8E" w:rsidP="00082B8E">
            <w:pPr>
              <w:spacing w:line="276" w:lineRule="auto"/>
              <w:jc w:val="both"/>
              <w:rPr>
                <w:rFonts w:ascii="Arial" w:hAnsi="Arial" w:cs="Arial"/>
                <w:bCs/>
                <w:color w:val="000000" w:themeColor="text1"/>
                <w:sz w:val="16"/>
                <w:szCs w:val="16"/>
              </w:rPr>
            </w:pPr>
            <w:r>
              <w:rPr>
                <w:rFonts w:ascii="Arial" w:eastAsiaTheme="minorEastAsia" w:hAnsi="Arial" w:cs="Arial"/>
                <w:b/>
                <w:bCs/>
                <w:sz w:val="16"/>
                <w:szCs w:val="16"/>
                <w:lang w:eastAsia="es-ES"/>
              </w:rPr>
              <w:t>$4.465.545</w:t>
            </w:r>
          </w:p>
        </w:tc>
        <w:tc>
          <w:tcPr>
            <w:tcW w:w="739" w:type="pct"/>
          </w:tcPr>
          <w:p w14:paraId="082CCED8" w14:textId="2C6DE256" w:rsidR="00082B8E" w:rsidRPr="00422F0B" w:rsidRDefault="00082B8E" w:rsidP="00082B8E">
            <w:pPr>
              <w:spacing w:line="276" w:lineRule="auto"/>
              <w:jc w:val="both"/>
              <w:rPr>
                <w:rFonts w:ascii="Arial" w:hAnsi="Arial" w:cs="Arial"/>
                <w:bCs/>
                <w:color w:val="000000" w:themeColor="text1"/>
                <w:sz w:val="16"/>
                <w:szCs w:val="16"/>
              </w:rPr>
            </w:pPr>
            <w:r>
              <w:rPr>
                <w:rFonts w:ascii="Arial" w:eastAsiaTheme="minorEastAsia" w:hAnsi="Arial" w:cs="Arial"/>
                <w:b/>
                <w:bCs/>
                <w:sz w:val="16"/>
                <w:szCs w:val="16"/>
                <w:lang w:eastAsia="es-ES"/>
              </w:rPr>
              <w:t>$4.465.545</w:t>
            </w:r>
          </w:p>
        </w:tc>
        <w:tc>
          <w:tcPr>
            <w:tcW w:w="688" w:type="pct"/>
          </w:tcPr>
          <w:p w14:paraId="3A07EBD7" w14:textId="549BB194" w:rsidR="00082B8E" w:rsidRPr="00422F0B" w:rsidRDefault="00082B8E" w:rsidP="00082B8E">
            <w:pPr>
              <w:spacing w:line="276" w:lineRule="auto"/>
              <w:jc w:val="both"/>
              <w:rPr>
                <w:rFonts w:ascii="Arial" w:hAnsi="Arial" w:cs="Arial"/>
                <w:bCs/>
                <w:color w:val="000000" w:themeColor="text1"/>
                <w:sz w:val="16"/>
                <w:szCs w:val="16"/>
              </w:rPr>
            </w:pPr>
            <w:r w:rsidRPr="00626ACE">
              <w:rPr>
                <w:rFonts w:ascii="Arial" w:hAnsi="Arial" w:cs="Arial"/>
                <w:bCs/>
                <w:color w:val="000000" w:themeColor="text1"/>
                <w:sz w:val="16"/>
                <w:szCs w:val="16"/>
              </w:rPr>
              <w:t>$ 1</w:t>
            </w:r>
            <w:r>
              <w:rPr>
                <w:rFonts w:ascii="Arial" w:hAnsi="Arial" w:cs="Arial"/>
                <w:bCs/>
                <w:color w:val="000000" w:themeColor="text1"/>
                <w:sz w:val="16"/>
                <w:szCs w:val="16"/>
              </w:rPr>
              <w:t>1.461.566</w:t>
            </w:r>
          </w:p>
        </w:tc>
        <w:tc>
          <w:tcPr>
            <w:tcW w:w="805" w:type="pct"/>
          </w:tcPr>
          <w:p w14:paraId="5CEF79DC" w14:textId="1B8D9DF5" w:rsidR="00082B8E" w:rsidRPr="00E651CF" w:rsidRDefault="00082B8E" w:rsidP="00082B8E">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9.58%</w:t>
            </w:r>
          </w:p>
        </w:tc>
        <w:tc>
          <w:tcPr>
            <w:tcW w:w="645" w:type="pct"/>
          </w:tcPr>
          <w:p w14:paraId="6A22D632" w14:textId="77777777" w:rsidR="00082B8E" w:rsidRPr="00E874D4" w:rsidRDefault="00082B8E" w:rsidP="00082B8E">
            <w:pPr>
              <w:spacing w:line="276" w:lineRule="auto"/>
              <w:jc w:val="both"/>
              <w:rPr>
                <w:rFonts w:ascii="Arial" w:hAnsi="Arial" w:cs="Arial"/>
                <w:b/>
                <w:color w:val="000000" w:themeColor="text1"/>
                <w:sz w:val="18"/>
                <w:szCs w:val="18"/>
              </w:rPr>
            </w:pPr>
          </w:p>
        </w:tc>
        <w:tc>
          <w:tcPr>
            <w:tcW w:w="212" w:type="pct"/>
          </w:tcPr>
          <w:p w14:paraId="55801DDF" w14:textId="77777777" w:rsidR="00082B8E" w:rsidRPr="00E874D4" w:rsidRDefault="00082B8E" w:rsidP="00082B8E">
            <w:pPr>
              <w:spacing w:line="276" w:lineRule="auto"/>
              <w:jc w:val="both"/>
              <w:rPr>
                <w:rFonts w:ascii="Arial" w:hAnsi="Arial" w:cs="Arial"/>
                <w:b/>
                <w:color w:val="000000" w:themeColor="text1"/>
                <w:sz w:val="18"/>
                <w:szCs w:val="18"/>
              </w:rPr>
            </w:pPr>
          </w:p>
        </w:tc>
      </w:tr>
      <w:tr w:rsidR="00422F0B" w:rsidRPr="00E874D4" w14:paraId="1319C4B0" w14:textId="77777777" w:rsidTr="00082B8E">
        <w:tc>
          <w:tcPr>
            <w:tcW w:w="624" w:type="pct"/>
          </w:tcPr>
          <w:p w14:paraId="654F664C" w14:textId="7B45D9D6" w:rsidR="00D56F3E" w:rsidRPr="00422F0B" w:rsidRDefault="00DC506C" w:rsidP="00D56F3E">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OCTUBRE</w:t>
            </w:r>
          </w:p>
        </w:tc>
        <w:tc>
          <w:tcPr>
            <w:tcW w:w="605" w:type="pct"/>
          </w:tcPr>
          <w:p w14:paraId="32144D8C" w14:textId="4FA72699" w:rsidR="00D56F3E" w:rsidRPr="00422F0B" w:rsidRDefault="00DC506C" w:rsidP="00797C41">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009</w:t>
            </w:r>
          </w:p>
        </w:tc>
        <w:tc>
          <w:tcPr>
            <w:tcW w:w="683" w:type="pct"/>
          </w:tcPr>
          <w:p w14:paraId="4FEFC8D4" w14:textId="14F37F40" w:rsidR="00D56F3E" w:rsidRPr="00422F0B" w:rsidRDefault="00DC506C" w:rsidP="00797C41">
            <w:pPr>
              <w:spacing w:line="276" w:lineRule="auto"/>
              <w:jc w:val="both"/>
              <w:rPr>
                <w:rFonts w:ascii="Arial" w:hAnsi="Arial" w:cs="Arial"/>
                <w:bCs/>
                <w:color w:val="000000" w:themeColor="text1"/>
                <w:sz w:val="16"/>
                <w:szCs w:val="16"/>
              </w:rPr>
            </w:pPr>
            <w:r>
              <w:rPr>
                <w:rFonts w:ascii="Arial" w:eastAsiaTheme="minorEastAsia" w:hAnsi="Arial" w:cs="Arial"/>
                <w:b/>
                <w:bCs/>
                <w:sz w:val="16"/>
                <w:szCs w:val="16"/>
                <w:lang w:eastAsia="es-ES"/>
              </w:rPr>
              <w:t>$4.465.545</w:t>
            </w:r>
          </w:p>
        </w:tc>
        <w:tc>
          <w:tcPr>
            <w:tcW w:w="739" w:type="pct"/>
          </w:tcPr>
          <w:p w14:paraId="3CF8461B" w14:textId="2CC6FA89" w:rsidR="00D56F3E" w:rsidRPr="00422F0B" w:rsidRDefault="00DC506C" w:rsidP="00797C41">
            <w:pPr>
              <w:spacing w:line="276" w:lineRule="auto"/>
              <w:jc w:val="both"/>
              <w:rPr>
                <w:rFonts w:ascii="Arial" w:hAnsi="Arial" w:cs="Arial"/>
                <w:bCs/>
                <w:color w:val="000000" w:themeColor="text1"/>
                <w:sz w:val="16"/>
                <w:szCs w:val="16"/>
              </w:rPr>
            </w:pPr>
            <w:r>
              <w:rPr>
                <w:rFonts w:ascii="Arial" w:eastAsiaTheme="minorEastAsia" w:hAnsi="Arial" w:cs="Arial"/>
                <w:b/>
                <w:bCs/>
                <w:sz w:val="16"/>
                <w:szCs w:val="16"/>
                <w:lang w:eastAsia="es-ES"/>
              </w:rPr>
              <w:t>$4.465.545</w:t>
            </w:r>
          </w:p>
        </w:tc>
        <w:tc>
          <w:tcPr>
            <w:tcW w:w="688" w:type="pct"/>
          </w:tcPr>
          <w:p w14:paraId="1BA65287" w14:textId="66E42B6A" w:rsidR="00D56F3E" w:rsidRPr="00422F0B" w:rsidRDefault="00DC506C" w:rsidP="00797C41">
            <w:pPr>
              <w:spacing w:line="276" w:lineRule="auto"/>
              <w:jc w:val="both"/>
              <w:rPr>
                <w:rFonts w:ascii="Arial" w:hAnsi="Arial" w:cs="Arial"/>
                <w:bCs/>
                <w:color w:val="000000" w:themeColor="text1"/>
                <w:sz w:val="16"/>
                <w:szCs w:val="16"/>
              </w:rPr>
            </w:pPr>
            <w:r w:rsidRPr="00626ACE">
              <w:rPr>
                <w:rFonts w:ascii="Arial" w:hAnsi="Arial" w:cs="Arial"/>
                <w:bCs/>
                <w:color w:val="000000" w:themeColor="text1"/>
                <w:sz w:val="16"/>
                <w:szCs w:val="16"/>
              </w:rPr>
              <w:t>$</w:t>
            </w:r>
            <w:r>
              <w:rPr>
                <w:rFonts w:ascii="Arial" w:hAnsi="Arial" w:cs="Arial"/>
                <w:bCs/>
                <w:color w:val="000000" w:themeColor="text1"/>
                <w:sz w:val="16"/>
                <w:szCs w:val="16"/>
              </w:rPr>
              <w:t xml:space="preserve"> </w:t>
            </w:r>
            <w:r w:rsidRPr="00DC506C">
              <w:rPr>
                <w:rFonts w:ascii="Arial" w:hAnsi="Arial" w:cs="Arial"/>
                <w:bCs/>
                <w:color w:val="000000" w:themeColor="text1"/>
                <w:sz w:val="16"/>
                <w:szCs w:val="16"/>
              </w:rPr>
              <w:t>6.996.021</w:t>
            </w:r>
          </w:p>
        </w:tc>
        <w:tc>
          <w:tcPr>
            <w:tcW w:w="805" w:type="pct"/>
          </w:tcPr>
          <w:p w14:paraId="56B8BAEA" w14:textId="48D3F73D" w:rsidR="00D56F3E" w:rsidRPr="00E651CF" w:rsidRDefault="00DC506C" w:rsidP="00797C41">
            <w:pPr>
              <w:spacing w:line="276" w:lineRule="auto"/>
              <w:jc w:val="both"/>
              <w:rPr>
                <w:rFonts w:ascii="Arial" w:hAnsi="Arial" w:cs="Arial"/>
                <w:bCs/>
                <w:color w:val="000000" w:themeColor="text1"/>
                <w:sz w:val="16"/>
                <w:szCs w:val="16"/>
              </w:rPr>
            </w:pPr>
            <w:r>
              <w:rPr>
                <w:rFonts w:ascii="Arial" w:hAnsi="Arial" w:cs="Arial"/>
                <w:bCs/>
                <w:color w:val="000000" w:themeColor="text1"/>
                <w:sz w:val="16"/>
                <w:szCs w:val="16"/>
              </w:rPr>
              <w:t>9.58%</w:t>
            </w:r>
          </w:p>
        </w:tc>
        <w:tc>
          <w:tcPr>
            <w:tcW w:w="645" w:type="pct"/>
          </w:tcPr>
          <w:p w14:paraId="07E793DB" w14:textId="77777777" w:rsidR="00D56F3E" w:rsidRPr="00E874D4" w:rsidRDefault="00D56F3E" w:rsidP="00797C41">
            <w:pPr>
              <w:spacing w:line="276" w:lineRule="auto"/>
              <w:jc w:val="both"/>
              <w:rPr>
                <w:rFonts w:ascii="Arial" w:hAnsi="Arial" w:cs="Arial"/>
                <w:b/>
                <w:color w:val="000000" w:themeColor="text1"/>
                <w:sz w:val="18"/>
                <w:szCs w:val="18"/>
              </w:rPr>
            </w:pPr>
          </w:p>
        </w:tc>
        <w:tc>
          <w:tcPr>
            <w:tcW w:w="212" w:type="pct"/>
          </w:tcPr>
          <w:p w14:paraId="5A1FDACD" w14:textId="77777777" w:rsidR="00D56F3E" w:rsidRPr="00E874D4" w:rsidRDefault="00D56F3E" w:rsidP="00797C41">
            <w:pPr>
              <w:spacing w:line="276" w:lineRule="auto"/>
              <w:jc w:val="both"/>
              <w:rPr>
                <w:rFonts w:ascii="Arial" w:hAnsi="Arial" w:cs="Arial"/>
                <w:b/>
                <w:color w:val="000000" w:themeColor="text1"/>
                <w:sz w:val="18"/>
                <w:szCs w:val="18"/>
              </w:rPr>
            </w:pPr>
          </w:p>
        </w:tc>
      </w:tr>
      <w:tr w:rsidR="00422F0B" w:rsidRPr="00E874D4" w14:paraId="0103CBA0" w14:textId="77777777" w:rsidTr="00082B8E">
        <w:tc>
          <w:tcPr>
            <w:tcW w:w="624" w:type="pct"/>
          </w:tcPr>
          <w:p w14:paraId="7CFDAE1D" w14:textId="244C1B20" w:rsidR="00D56F3E" w:rsidRPr="00422F0B" w:rsidRDefault="00D56F3E" w:rsidP="00D56F3E">
            <w:pPr>
              <w:spacing w:line="276" w:lineRule="auto"/>
              <w:jc w:val="both"/>
              <w:rPr>
                <w:rFonts w:ascii="Arial" w:hAnsi="Arial" w:cs="Arial"/>
                <w:bCs/>
                <w:color w:val="000000" w:themeColor="text1"/>
                <w:sz w:val="16"/>
                <w:szCs w:val="16"/>
              </w:rPr>
            </w:pPr>
          </w:p>
        </w:tc>
        <w:tc>
          <w:tcPr>
            <w:tcW w:w="605" w:type="pct"/>
          </w:tcPr>
          <w:p w14:paraId="2B0D7CAE" w14:textId="0C729F0B" w:rsidR="00D56F3E" w:rsidRPr="00422F0B" w:rsidRDefault="00D56F3E" w:rsidP="00797C41">
            <w:pPr>
              <w:spacing w:line="276" w:lineRule="auto"/>
              <w:jc w:val="both"/>
              <w:rPr>
                <w:rFonts w:ascii="Arial" w:hAnsi="Arial" w:cs="Arial"/>
                <w:bCs/>
                <w:color w:val="000000" w:themeColor="text1"/>
                <w:sz w:val="16"/>
                <w:szCs w:val="16"/>
              </w:rPr>
            </w:pPr>
          </w:p>
        </w:tc>
        <w:tc>
          <w:tcPr>
            <w:tcW w:w="683" w:type="pct"/>
          </w:tcPr>
          <w:p w14:paraId="3F74F9A6" w14:textId="3C5E65C2" w:rsidR="00D56F3E" w:rsidRPr="00422F0B" w:rsidRDefault="00D56F3E" w:rsidP="00797C41">
            <w:pPr>
              <w:spacing w:line="276" w:lineRule="auto"/>
              <w:jc w:val="both"/>
              <w:rPr>
                <w:rFonts w:ascii="Arial" w:hAnsi="Arial" w:cs="Arial"/>
                <w:bCs/>
                <w:color w:val="000000" w:themeColor="text1"/>
                <w:sz w:val="16"/>
                <w:szCs w:val="16"/>
              </w:rPr>
            </w:pPr>
          </w:p>
        </w:tc>
        <w:tc>
          <w:tcPr>
            <w:tcW w:w="739" w:type="pct"/>
          </w:tcPr>
          <w:p w14:paraId="059A385D" w14:textId="15000221" w:rsidR="00D56F3E" w:rsidRPr="00422F0B" w:rsidRDefault="00D56F3E" w:rsidP="00797C41">
            <w:pPr>
              <w:spacing w:line="276" w:lineRule="auto"/>
              <w:jc w:val="both"/>
              <w:rPr>
                <w:rFonts w:ascii="Arial" w:hAnsi="Arial" w:cs="Arial"/>
                <w:bCs/>
                <w:color w:val="000000" w:themeColor="text1"/>
                <w:sz w:val="16"/>
                <w:szCs w:val="16"/>
              </w:rPr>
            </w:pPr>
          </w:p>
        </w:tc>
        <w:tc>
          <w:tcPr>
            <w:tcW w:w="688" w:type="pct"/>
          </w:tcPr>
          <w:p w14:paraId="08710036" w14:textId="6EF05529" w:rsidR="00422F0B" w:rsidRPr="00422F0B" w:rsidRDefault="00422F0B" w:rsidP="00422F0B">
            <w:pPr>
              <w:spacing w:line="276" w:lineRule="auto"/>
              <w:jc w:val="both"/>
              <w:rPr>
                <w:rFonts w:ascii="Arial" w:hAnsi="Arial" w:cs="Arial"/>
                <w:bCs/>
                <w:color w:val="000000" w:themeColor="text1"/>
                <w:sz w:val="16"/>
                <w:szCs w:val="16"/>
              </w:rPr>
            </w:pPr>
          </w:p>
        </w:tc>
        <w:tc>
          <w:tcPr>
            <w:tcW w:w="805" w:type="pct"/>
          </w:tcPr>
          <w:p w14:paraId="7221C279" w14:textId="284B61B6" w:rsidR="00D56F3E" w:rsidRPr="00E651CF" w:rsidRDefault="00D56F3E" w:rsidP="00797C41">
            <w:pPr>
              <w:spacing w:line="276" w:lineRule="auto"/>
              <w:jc w:val="both"/>
              <w:rPr>
                <w:rFonts w:ascii="Arial" w:hAnsi="Arial" w:cs="Arial"/>
                <w:bCs/>
                <w:color w:val="000000" w:themeColor="text1"/>
                <w:sz w:val="16"/>
                <w:szCs w:val="16"/>
              </w:rPr>
            </w:pPr>
          </w:p>
        </w:tc>
        <w:tc>
          <w:tcPr>
            <w:tcW w:w="645" w:type="pct"/>
          </w:tcPr>
          <w:p w14:paraId="142E9844" w14:textId="77777777" w:rsidR="00D56F3E" w:rsidRPr="00E874D4" w:rsidRDefault="00D56F3E" w:rsidP="00797C41">
            <w:pPr>
              <w:spacing w:line="276" w:lineRule="auto"/>
              <w:jc w:val="both"/>
              <w:rPr>
                <w:rFonts w:ascii="Arial" w:hAnsi="Arial" w:cs="Arial"/>
                <w:b/>
                <w:color w:val="000000" w:themeColor="text1"/>
                <w:sz w:val="18"/>
                <w:szCs w:val="18"/>
              </w:rPr>
            </w:pPr>
          </w:p>
        </w:tc>
        <w:tc>
          <w:tcPr>
            <w:tcW w:w="212" w:type="pct"/>
          </w:tcPr>
          <w:p w14:paraId="5A94295D" w14:textId="77777777" w:rsidR="00D56F3E" w:rsidRPr="00E874D4" w:rsidRDefault="00D56F3E" w:rsidP="00797C41">
            <w:pPr>
              <w:spacing w:line="276" w:lineRule="auto"/>
              <w:jc w:val="both"/>
              <w:rPr>
                <w:rFonts w:ascii="Arial" w:hAnsi="Arial" w:cs="Arial"/>
                <w:b/>
                <w:color w:val="000000" w:themeColor="text1"/>
                <w:sz w:val="18"/>
                <w:szCs w:val="18"/>
              </w:rPr>
            </w:pPr>
          </w:p>
        </w:tc>
      </w:tr>
      <w:tr w:rsidR="00DC506C" w:rsidRPr="00E874D4" w14:paraId="0A003D06" w14:textId="77777777" w:rsidTr="00082B8E">
        <w:tc>
          <w:tcPr>
            <w:tcW w:w="624" w:type="pct"/>
          </w:tcPr>
          <w:p w14:paraId="19D3E7ED" w14:textId="77777777" w:rsidR="00DC506C" w:rsidRPr="00422F0B" w:rsidRDefault="00DC506C" w:rsidP="00D56F3E">
            <w:pPr>
              <w:spacing w:line="276" w:lineRule="auto"/>
              <w:jc w:val="both"/>
              <w:rPr>
                <w:rFonts w:ascii="Arial" w:hAnsi="Arial" w:cs="Arial"/>
                <w:bCs/>
                <w:color w:val="000000" w:themeColor="text1"/>
                <w:sz w:val="16"/>
                <w:szCs w:val="16"/>
              </w:rPr>
            </w:pPr>
          </w:p>
        </w:tc>
        <w:tc>
          <w:tcPr>
            <w:tcW w:w="605" w:type="pct"/>
          </w:tcPr>
          <w:p w14:paraId="71754184" w14:textId="77777777" w:rsidR="00DC506C" w:rsidRPr="00422F0B" w:rsidRDefault="00DC506C" w:rsidP="00797C41">
            <w:pPr>
              <w:spacing w:line="276" w:lineRule="auto"/>
              <w:jc w:val="both"/>
              <w:rPr>
                <w:rFonts w:ascii="Arial" w:hAnsi="Arial" w:cs="Arial"/>
                <w:bCs/>
                <w:color w:val="000000" w:themeColor="text1"/>
                <w:sz w:val="16"/>
                <w:szCs w:val="16"/>
              </w:rPr>
            </w:pPr>
          </w:p>
        </w:tc>
        <w:tc>
          <w:tcPr>
            <w:tcW w:w="683" w:type="pct"/>
          </w:tcPr>
          <w:p w14:paraId="3A5F5DAA" w14:textId="77777777" w:rsidR="00DC506C" w:rsidRPr="00422F0B" w:rsidRDefault="00DC506C" w:rsidP="00797C41">
            <w:pPr>
              <w:spacing w:line="276" w:lineRule="auto"/>
              <w:jc w:val="both"/>
              <w:rPr>
                <w:rFonts w:ascii="Arial" w:hAnsi="Arial" w:cs="Arial"/>
                <w:bCs/>
                <w:color w:val="000000" w:themeColor="text1"/>
                <w:sz w:val="16"/>
                <w:szCs w:val="16"/>
              </w:rPr>
            </w:pPr>
          </w:p>
        </w:tc>
        <w:tc>
          <w:tcPr>
            <w:tcW w:w="739" w:type="pct"/>
          </w:tcPr>
          <w:p w14:paraId="77990E35" w14:textId="77777777" w:rsidR="00DC506C" w:rsidRPr="00422F0B" w:rsidRDefault="00DC506C" w:rsidP="00797C41">
            <w:pPr>
              <w:spacing w:line="276" w:lineRule="auto"/>
              <w:jc w:val="both"/>
              <w:rPr>
                <w:rFonts w:ascii="Arial" w:hAnsi="Arial" w:cs="Arial"/>
                <w:bCs/>
                <w:color w:val="000000" w:themeColor="text1"/>
                <w:sz w:val="16"/>
                <w:szCs w:val="16"/>
              </w:rPr>
            </w:pPr>
          </w:p>
        </w:tc>
        <w:tc>
          <w:tcPr>
            <w:tcW w:w="688" w:type="pct"/>
          </w:tcPr>
          <w:p w14:paraId="45C30416" w14:textId="77777777" w:rsidR="00DC506C" w:rsidRPr="00422F0B" w:rsidRDefault="00DC506C" w:rsidP="00422F0B">
            <w:pPr>
              <w:spacing w:line="276" w:lineRule="auto"/>
              <w:jc w:val="both"/>
              <w:rPr>
                <w:rFonts w:ascii="Arial" w:hAnsi="Arial" w:cs="Arial"/>
                <w:bCs/>
                <w:color w:val="000000" w:themeColor="text1"/>
                <w:sz w:val="16"/>
                <w:szCs w:val="16"/>
              </w:rPr>
            </w:pPr>
          </w:p>
        </w:tc>
        <w:tc>
          <w:tcPr>
            <w:tcW w:w="805" w:type="pct"/>
          </w:tcPr>
          <w:p w14:paraId="65808B25" w14:textId="77777777" w:rsidR="00DC506C" w:rsidRPr="00E651CF" w:rsidRDefault="00DC506C" w:rsidP="00797C41">
            <w:pPr>
              <w:spacing w:line="276" w:lineRule="auto"/>
              <w:jc w:val="both"/>
              <w:rPr>
                <w:rFonts w:ascii="Arial" w:hAnsi="Arial" w:cs="Arial"/>
                <w:bCs/>
                <w:color w:val="000000" w:themeColor="text1"/>
                <w:sz w:val="16"/>
                <w:szCs w:val="16"/>
              </w:rPr>
            </w:pPr>
          </w:p>
        </w:tc>
        <w:tc>
          <w:tcPr>
            <w:tcW w:w="645" w:type="pct"/>
          </w:tcPr>
          <w:p w14:paraId="0F66EB67" w14:textId="77777777" w:rsidR="00DC506C" w:rsidRPr="00E874D4" w:rsidRDefault="00DC506C" w:rsidP="00797C41">
            <w:pPr>
              <w:spacing w:line="276" w:lineRule="auto"/>
              <w:jc w:val="both"/>
              <w:rPr>
                <w:rFonts w:ascii="Arial" w:hAnsi="Arial" w:cs="Arial"/>
                <w:b/>
                <w:color w:val="000000" w:themeColor="text1"/>
                <w:sz w:val="18"/>
                <w:szCs w:val="18"/>
              </w:rPr>
            </w:pPr>
          </w:p>
        </w:tc>
        <w:tc>
          <w:tcPr>
            <w:tcW w:w="212" w:type="pct"/>
          </w:tcPr>
          <w:p w14:paraId="7A61838A" w14:textId="77777777" w:rsidR="00DC506C" w:rsidRPr="00E874D4" w:rsidRDefault="00DC506C" w:rsidP="00797C41">
            <w:pPr>
              <w:spacing w:line="276" w:lineRule="auto"/>
              <w:jc w:val="both"/>
              <w:rPr>
                <w:rFonts w:ascii="Arial" w:hAnsi="Arial" w:cs="Arial"/>
                <w:b/>
                <w:color w:val="000000" w:themeColor="text1"/>
                <w:sz w:val="18"/>
                <w:szCs w:val="18"/>
              </w:rPr>
            </w:pPr>
          </w:p>
        </w:tc>
      </w:tr>
    </w:tbl>
    <w:p w14:paraId="05FAB105" w14:textId="77777777" w:rsidR="00797C41" w:rsidRPr="00797C41" w:rsidRDefault="00797C41" w:rsidP="00797C41">
      <w:pPr>
        <w:spacing w:after="0" w:line="276" w:lineRule="auto"/>
        <w:ind w:left="-142"/>
        <w:jc w:val="center"/>
        <w:rPr>
          <w:rFonts w:ascii="Arial" w:hAnsi="Arial" w:cs="Arial"/>
          <w:b/>
          <w:color w:val="000000" w:themeColor="text1"/>
        </w:rPr>
      </w:pPr>
    </w:p>
    <w:p w14:paraId="3A0623F4" w14:textId="77777777" w:rsidR="00A965CE" w:rsidRDefault="00A965CE" w:rsidP="00A965CE">
      <w:pPr>
        <w:spacing w:after="0" w:line="276" w:lineRule="auto"/>
        <w:ind w:left="-142"/>
        <w:jc w:val="center"/>
        <w:rPr>
          <w:rFonts w:ascii="Arial" w:hAnsi="Arial" w:cs="Arial"/>
          <w:b/>
          <w:color w:val="000000" w:themeColor="text1"/>
        </w:rPr>
      </w:pPr>
      <w:r>
        <w:rPr>
          <w:rFonts w:ascii="Arial" w:hAnsi="Arial" w:cs="Arial"/>
          <w:b/>
          <w:color w:val="000000" w:themeColor="text1"/>
        </w:rPr>
        <w:t>OBSERVACIONES</w:t>
      </w:r>
    </w:p>
    <w:p w14:paraId="189E15CB" w14:textId="77777777" w:rsidR="00A965CE" w:rsidRDefault="00A965CE" w:rsidP="00A965CE">
      <w:pPr>
        <w:spacing w:after="0" w:line="276" w:lineRule="auto"/>
        <w:ind w:left="-142"/>
        <w:jc w:val="center"/>
        <w:rPr>
          <w:rFonts w:ascii="Arial" w:hAnsi="Arial" w:cs="Arial"/>
          <w:b/>
          <w:color w:val="000000" w:themeColor="text1"/>
        </w:rPr>
      </w:pPr>
    </w:p>
    <w:p w14:paraId="03B6D189" w14:textId="77777777" w:rsidR="00A965CE" w:rsidRDefault="00A965CE" w:rsidP="00A965CE">
      <w:pPr>
        <w:spacing w:after="0" w:line="276" w:lineRule="auto"/>
        <w:ind w:left="-142"/>
        <w:rPr>
          <w:rFonts w:ascii="Arial" w:hAnsi="Arial" w:cs="Arial"/>
          <w:b/>
          <w:color w:val="000000" w:themeColor="text1"/>
        </w:rPr>
      </w:pPr>
    </w:p>
    <w:p w14:paraId="17911E82" w14:textId="77777777" w:rsidR="00A965CE" w:rsidRDefault="00A965CE" w:rsidP="00A965CE">
      <w:pPr>
        <w:spacing w:after="0" w:line="276" w:lineRule="auto"/>
        <w:ind w:left="-142"/>
        <w:rPr>
          <w:rFonts w:ascii="Arial" w:hAnsi="Arial" w:cs="Arial"/>
          <w:b/>
          <w:color w:val="000000" w:themeColor="text1"/>
        </w:rPr>
      </w:pPr>
    </w:p>
    <w:p w14:paraId="354C1B5F" w14:textId="6BE02A9F" w:rsidR="00A965CE" w:rsidRDefault="00DB723A" w:rsidP="00A965CE">
      <w:pPr>
        <w:spacing w:after="0" w:line="276" w:lineRule="auto"/>
        <w:ind w:left="-142"/>
        <w:rPr>
          <w:rFonts w:ascii="Arial" w:hAnsi="Arial" w:cs="Arial"/>
          <w:b/>
          <w:color w:val="000000" w:themeColor="text1"/>
        </w:rPr>
      </w:pPr>
      <w:r w:rsidRPr="001F566D">
        <w:rPr>
          <w:rFonts w:ascii="Arial" w:hAnsi="Arial" w:cs="Arial"/>
          <w:i/>
          <w:vertAlign w:val="superscript"/>
        </w:rPr>
        <w:drawing>
          <wp:inline distT="0" distB="0" distL="0" distR="0" wp14:anchorId="11CFF500" wp14:editId="71F6AF61">
            <wp:extent cx="1683639" cy="762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43C2E38D" w14:textId="77777777" w:rsidR="00A965CE" w:rsidRDefault="00A965CE" w:rsidP="00A965CE">
      <w:pPr>
        <w:spacing w:after="0" w:line="276" w:lineRule="auto"/>
        <w:ind w:left="-142"/>
        <w:rPr>
          <w:rFonts w:ascii="Arial" w:hAnsi="Arial" w:cs="Arial"/>
          <w:b/>
          <w:color w:val="000000" w:themeColor="text1"/>
        </w:rPr>
      </w:pPr>
      <w:r>
        <w:rPr>
          <w:rFonts w:ascii="Arial" w:hAnsi="Arial" w:cs="Arial"/>
          <w:b/>
          <w:color w:val="000000" w:themeColor="text1"/>
        </w:rPr>
        <w:t>VICTOR RAFAEL ATENCIA URUETA</w:t>
      </w:r>
    </w:p>
    <w:p w14:paraId="26A08279" w14:textId="77777777" w:rsidR="00A965CE" w:rsidRDefault="00A965CE" w:rsidP="00A965CE">
      <w:pPr>
        <w:spacing w:after="0" w:line="276" w:lineRule="auto"/>
        <w:ind w:left="-142"/>
        <w:rPr>
          <w:rFonts w:ascii="Arial" w:hAnsi="Arial" w:cs="Arial"/>
          <w:b/>
          <w:color w:val="000000" w:themeColor="text1"/>
        </w:rPr>
      </w:pPr>
      <w:r>
        <w:rPr>
          <w:rFonts w:ascii="Arial" w:hAnsi="Arial" w:cs="Arial"/>
          <w:b/>
          <w:color w:val="000000" w:themeColor="text1"/>
        </w:rPr>
        <w:t>Coordinador académico Tic y Electricidad</w:t>
      </w:r>
    </w:p>
    <w:p w14:paraId="28783EE6" w14:textId="13E15722" w:rsidR="00EF1BC3" w:rsidRDefault="00EF1BC3" w:rsidP="00EF1BC3">
      <w:pPr>
        <w:pStyle w:val="Sinespaciado"/>
        <w:rPr>
          <w:rFonts w:ascii="Arial" w:eastAsia="Calibri" w:hAnsi="Arial" w:cs="Arial"/>
          <w:b/>
          <w:lang w:val="es-ES"/>
        </w:rPr>
      </w:pPr>
    </w:p>
    <w:p w14:paraId="3B322286" w14:textId="2811C32A" w:rsidR="00E34BBD" w:rsidRPr="003271BC" w:rsidRDefault="00E34BBD" w:rsidP="00EF1BC3">
      <w:pPr>
        <w:tabs>
          <w:tab w:val="left" w:pos="828"/>
        </w:tabs>
        <w:adjustRightInd w:val="0"/>
        <w:spacing w:after="0" w:line="240" w:lineRule="auto"/>
        <w:contextualSpacing/>
        <w:jc w:val="both"/>
        <w:rPr>
          <w:rFonts w:ascii="Arial" w:hAnsi="Arial" w:cs="Arial"/>
          <w:i/>
          <w:vertAlign w:val="superscript"/>
        </w:rPr>
      </w:pPr>
    </w:p>
    <w:sectPr w:rsidR="00E34BBD" w:rsidRPr="003271BC"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AED66" w14:textId="77777777" w:rsidR="00804462" w:rsidRDefault="00804462" w:rsidP="001A74F0">
      <w:pPr>
        <w:spacing w:after="0" w:line="240" w:lineRule="auto"/>
      </w:pPr>
      <w:r>
        <w:separator/>
      </w:r>
    </w:p>
  </w:endnote>
  <w:endnote w:type="continuationSeparator" w:id="0">
    <w:p w14:paraId="25966229" w14:textId="77777777" w:rsidR="00804462" w:rsidRDefault="0080446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0446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E493E">
              <w:rPr>
                <w:rFonts w:ascii="Arial" w:hAnsi="Arial" w:cs="Arial"/>
                <w:noProof/>
                <w:sz w:val="20"/>
                <w:szCs w:val="20"/>
              </w:rPr>
              <w:t>8</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3" w:name="_Hlk54791466"/>
            <w:bookmarkStart w:id="4" w:name="_Hlk54791380"/>
            <w:bookmarkStart w:id="5"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3"/>
          </w:p>
          <w:p w14:paraId="0962B141" w14:textId="77777777" w:rsidR="00D21570" w:rsidRDefault="00804462" w:rsidP="00D21570">
            <w:pPr>
              <w:pStyle w:val="Piedepgina"/>
              <w:jc w:val="center"/>
              <w:rPr>
                <w:rFonts w:ascii="Arial" w:hAnsi="Arial" w:cs="Arial"/>
                <w:sz w:val="20"/>
                <w:szCs w:val="20"/>
              </w:rPr>
            </w:pPr>
          </w:p>
          <w:bookmarkEnd w:id="5" w:displacedByCustomXml="next"/>
          <w:bookmarkEnd w:id="4" w:displacedByCustomXml="next"/>
        </w:sdtContent>
      </w:sdt>
      <w:p w14:paraId="3C7F8B46" w14:textId="128C3E2C" w:rsidR="00A15A42" w:rsidRPr="00A15A42" w:rsidRDefault="00804462"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E57A8" w14:textId="77777777" w:rsidR="00804462" w:rsidRDefault="00804462" w:rsidP="001A74F0">
      <w:pPr>
        <w:spacing w:after="0" w:line="240" w:lineRule="auto"/>
      </w:pPr>
      <w:r>
        <w:separator/>
      </w:r>
    </w:p>
  </w:footnote>
  <w:footnote w:type="continuationSeparator" w:id="0">
    <w:p w14:paraId="18922DBB" w14:textId="77777777" w:rsidR="00804462" w:rsidRDefault="0080446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0446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82B8E"/>
    <w:rsid w:val="00090F6D"/>
    <w:rsid w:val="00091A2E"/>
    <w:rsid w:val="000B02D8"/>
    <w:rsid w:val="000C1FF1"/>
    <w:rsid w:val="000C3EDF"/>
    <w:rsid w:val="000D411E"/>
    <w:rsid w:val="000E10EF"/>
    <w:rsid w:val="000F5EFD"/>
    <w:rsid w:val="000F7483"/>
    <w:rsid w:val="00114AEC"/>
    <w:rsid w:val="00115DB7"/>
    <w:rsid w:val="00136C42"/>
    <w:rsid w:val="0017667A"/>
    <w:rsid w:val="00184D13"/>
    <w:rsid w:val="001A6548"/>
    <w:rsid w:val="001A74F0"/>
    <w:rsid w:val="001B4ACD"/>
    <w:rsid w:val="001D259E"/>
    <w:rsid w:val="001E5CA9"/>
    <w:rsid w:val="002022C6"/>
    <w:rsid w:val="002302E1"/>
    <w:rsid w:val="00237DC2"/>
    <w:rsid w:val="00242FE7"/>
    <w:rsid w:val="002573E7"/>
    <w:rsid w:val="00261E0B"/>
    <w:rsid w:val="0029071C"/>
    <w:rsid w:val="002F56E8"/>
    <w:rsid w:val="0030299D"/>
    <w:rsid w:val="00311669"/>
    <w:rsid w:val="00317D1F"/>
    <w:rsid w:val="003271BC"/>
    <w:rsid w:val="00331DDB"/>
    <w:rsid w:val="003432D7"/>
    <w:rsid w:val="00346E67"/>
    <w:rsid w:val="00352EF2"/>
    <w:rsid w:val="00366335"/>
    <w:rsid w:val="00380F24"/>
    <w:rsid w:val="003956D9"/>
    <w:rsid w:val="00395A34"/>
    <w:rsid w:val="003A1B93"/>
    <w:rsid w:val="003B110D"/>
    <w:rsid w:val="003B6DE2"/>
    <w:rsid w:val="003D41EE"/>
    <w:rsid w:val="003E6847"/>
    <w:rsid w:val="003F6E39"/>
    <w:rsid w:val="0041765B"/>
    <w:rsid w:val="00417A95"/>
    <w:rsid w:val="0042296C"/>
    <w:rsid w:val="00422F0B"/>
    <w:rsid w:val="0042368D"/>
    <w:rsid w:val="00423724"/>
    <w:rsid w:val="00433946"/>
    <w:rsid w:val="00435AF8"/>
    <w:rsid w:val="004513A5"/>
    <w:rsid w:val="004658BE"/>
    <w:rsid w:val="004B47B4"/>
    <w:rsid w:val="004C1ADF"/>
    <w:rsid w:val="004C6C8D"/>
    <w:rsid w:val="00502079"/>
    <w:rsid w:val="00511546"/>
    <w:rsid w:val="0051587B"/>
    <w:rsid w:val="005207C9"/>
    <w:rsid w:val="0052670E"/>
    <w:rsid w:val="00537FE7"/>
    <w:rsid w:val="0054095C"/>
    <w:rsid w:val="005745A9"/>
    <w:rsid w:val="00574850"/>
    <w:rsid w:val="00583DA2"/>
    <w:rsid w:val="0058429B"/>
    <w:rsid w:val="0058760C"/>
    <w:rsid w:val="005911F4"/>
    <w:rsid w:val="005949A7"/>
    <w:rsid w:val="005A1A61"/>
    <w:rsid w:val="005B07D7"/>
    <w:rsid w:val="005C4749"/>
    <w:rsid w:val="005C51F0"/>
    <w:rsid w:val="005E62A2"/>
    <w:rsid w:val="00615763"/>
    <w:rsid w:val="00626ACE"/>
    <w:rsid w:val="0063020A"/>
    <w:rsid w:val="00633BEF"/>
    <w:rsid w:val="0064012F"/>
    <w:rsid w:val="00641471"/>
    <w:rsid w:val="00670A8B"/>
    <w:rsid w:val="00671F45"/>
    <w:rsid w:val="0067443D"/>
    <w:rsid w:val="006834B9"/>
    <w:rsid w:val="00685FBC"/>
    <w:rsid w:val="006A05BA"/>
    <w:rsid w:val="006A2D47"/>
    <w:rsid w:val="006A465E"/>
    <w:rsid w:val="006B0A69"/>
    <w:rsid w:val="006B63E3"/>
    <w:rsid w:val="006E1A51"/>
    <w:rsid w:val="006E3978"/>
    <w:rsid w:val="006F3821"/>
    <w:rsid w:val="0073001F"/>
    <w:rsid w:val="00745B31"/>
    <w:rsid w:val="0075241D"/>
    <w:rsid w:val="00797C41"/>
    <w:rsid w:val="007A57F9"/>
    <w:rsid w:val="007B56C1"/>
    <w:rsid w:val="007E3C81"/>
    <w:rsid w:val="007E7E14"/>
    <w:rsid w:val="00804462"/>
    <w:rsid w:val="008116E2"/>
    <w:rsid w:val="008153D8"/>
    <w:rsid w:val="00815841"/>
    <w:rsid w:val="00817370"/>
    <w:rsid w:val="0081757D"/>
    <w:rsid w:val="00821888"/>
    <w:rsid w:val="00870801"/>
    <w:rsid w:val="00877662"/>
    <w:rsid w:val="00880BA8"/>
    <w:rsid w:val="00881052"/>
    <w:rsid w:val="008B4294"/>
    <w:rsid w:val="008C45B3"/>
    <w:rsid w:val="008D0781"/>
    <w:rsid w:val="008D647D"/>
    <w:rsid w:val="008E2283"/>
    <w:rsid w:val="00924E3F"/>
    <w:rsid w:val="009312B0"/>
    <w:rsid w:val="00932A24"/>
    <w:rsid w:val="00936216"/>
    <w:rsid w:val="00950CE7"/>
    <w:rsid w:val="0096518A"/>
    <w:rsid w:val="00972A86"/>
    <w:rsid w:val="00983C98"/>
    <w:rsid w:val="00985661"/>
    <w:rsid w:val="009B48D7"/>
    <w:rsid w:val="009C10E4"/>
    <w:rsid w:val="00A04641"/>
    <w:rsid w:val="00A10F86"/>
    <w:rsid w:val="00A11805"/>
    <w:rsid w:val="00A15A42"/>
    <w:rsid w:val="00A51AD9"/>
    <w:rsid w:val="00A7439D"/>
    <w:rsid w:val="00A83911"/>
    <w:rsid w:val="00A965CE"/>
    <w:rsid w:val="00AA2937"/>
    <w:rsid w:val="00AA71ED"/>
    <w:rsid w:val="00AB0A03"/>
    <w:rsid w:val="00AE1C21"/>
    <w:rsid w:val="00B40838"/>
    <w:rsid w:val="00B857C8"/>
    <w:rsid w:val="00B87091"/>
    <w:rsid w:val="00B90E22"/>
    <w:rsid w:val="00BA3FD2"/>
    <w:rsid w:val="00BB0CFC"/>
    <w:rsid w:val="00BB20FB"/>
    <w:rsid w:val="00BB4039"/>
    <w:rsid w:val="00BC3EBF"/>
    <w:rsid w:val="00BC45AD"/>
    <w:rsid w:val="00BF6F72"/>
    <w:rsid w:val="00C127EE"/>
    <w:rsid w:val="00C17847"/>
    <w:rsid w:val="00C86F3C"/>
    <w:rsid w:val="00C91F7D"/>
    <w:rsid w:val="00C94A83"/>
    <w:rsid w:val="00C968E6"/>
    <w:rsid w:val="00CA4049"/>
    <w:rsid w:val="00CA4FBC"/>
    <w:rsid w:val="00CC12A7"/>
    <w:rsid w:val="00CC4301"/>
    <w:rsid w:val="00CE5C22"/>
    <w:rsid w:val="00CF5FE6"/>
    <w:rsid w:val="00D123B6"/>
    <w:rsid w:val="00D21570"/>
    <w:rsid w:val="00D3202C"/>
    <w:rsid w:val="00D471AF"/>
    <w:rsid w:val="00D533DD"/>
    <w:rsid w:val="00D53A48"/>
    <w:rsid w:val="00D56F3E"/>
    <w:rsid w:val="00D71412"/>
    <w:rsid w:val="00DA3233"/>
    <w:rsid w:val="00DA7FED"/>
    <w:rsid w:val="00DB723A"/>
    <w:rsid w:val="00DC1D2D"/>
    <w:rsid w:val="00DC36FE"/>
    <w:rsid w:val="00DC39A3"/>
    <w:rsid w:val="00DC506C"/>
    <w:rsid w:val="00DD209B"/>
    <w:rsid w:val="00DE5034"/>
    <w:rsid w:val="00DF7EBC"/>
    <w:rsid w:val="00E13462"/>
    <w:rsid w:val="00E147B6"/>
    <w:rsid w:val="00E2171C"/>
    <w:rsid w:val="00E32CED"/>
    <w:rsid w:val="00E34BBD"/>
    <w:rsid w:val="00E616FF"/>
    <w:rsid w:val="00E61FB6"/>
    <w:rsid w:val="00E651CF"/>
    <w:rsid w:val="00E65576"/>
    <w:rsid w:val="00E81C37"/>
    <w:rsid w:val="00E82952"/>
    <w:rsid w:val="00E874D4"/>
    <w:rsid w:val="00E90CE9"/>
    <w:rsid w:val="00E92F8B"/>
    <w:rsid w:val="00E949B1"/>
    <w:rsid w:val="00ED6D30"/>
    <w:rsid w:val="00EE41E2"/>
    <w:rsid w:val="00EF1BC3"/>
    <w:rsid w:val="00EF5EEF"/>
    <w:rsid w:val="00F00C8F"/>
    <w:rsid w:val="00F170BC"/>
    <w:rsid w:val="00F341B0"/>
    <w:rsid w:val="00F4052C"/>
    <w:rsid w:val="00F417E5"/>
    <w:rsid w:val="00F44475"/>
    <w:rsid w:val="00F53498"/>
    <w:rsid w:val="00F56B9B"/>
    <w:rsid w:val="00F743CE"/>
    <w:rsid w:val="00F811F3"/>
    <w:rsid w:val="00FB3727"/>
    <w:rsid w:val="00FC1EBD"/>
    <w:rsid w:val="00FE493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781"/>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span">
    <w:name w:val="vortalnumericspan"/>
    <w:basedOn w:val="Fuentedeprrafopredeter"/>
    <w:rsid w:val="00574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5273152">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E10EF"/>
    <w:rsid w:val="000F5EFD"/>
    <w:rsid w:val="00134049"/>
    <w:rsid w:val="00143E53"/>
    <w:rsid w:val="001F45FF"/>
    <w:rsid w:val="0030299D"/>
    <w:rsid w:val="0033727B"/>
    <w:rsid w:val="003526EF"/>
    <w:rsid w:val="00367691"/>
    <w:rsid w:val="00406772"/>
    <w:rsid w:val="00406867"/>
    <w:rsid w:val="004210E3"/>
    <w:rsid w:val="00597F2B"/>
    <w:rsid w:val="00670A8B"/>
    <w:rsid w:val="006A465E"/>
    <w:rsid w:val="008153D8"/>
    <w:rsid w:val="008407BD"/>
    <w:rsid w:val="00924FDA"/>
    <w:rsid w:val="009C2D5E"/>
    <w:rsid w:val="009E6A90"/>
    <w:rsid w:val="00A8087D"/>
    <w:rsid w:val="00A94FD8"/>
    <w:rsid w:val="00AF205E"/>
    <w:rsid w:val="00B96D21"/>
    <w:rsid w:val="00BC45AD"/>
    <w:rsid w:val="00BE46C2"/>
    <w:rsid w:val="00C95F59"/>
    <w:rsid w:val="00D73C36"/>
    <w:rsid w:val="00E409D8"/>
    <w:rsid w:val="00E4576C"/>
    <w:rsid w:val="00F417E5"/>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F36C383-9A1B-4921-A784-8789F878B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2166</Words>
  <Characters>12240</Characters>
  <Application>Microsoft Office Word</Application>
  <DocSecurity>0</DocSecurity>
  <Lines>720</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Alejandro Lopez Muñoz</cp:lastModifiedBy>
  <cp:revision>17</cp:revision>
  <dcterms:created xsi:type="dcterms:W3CDTF">2024-06-12T23:58:00Z</dcterms:created>
  <dcterms:modified xsi:type="dcterms:W3CDTF">2024-12-23T21:42:00Z</dcterms:modified>
</cp:coreProperties>
</file>