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190664" w14:textId="77777777" w:rsidR="00D21570" w:rsidRPr="00682ED6" w:rsidRDefault="00D21570" w:rsidP="00D21570">
      <w:pPr>
        <w:spacing w:before="100" w:beforeAutospacing="1" w:after="100" w:afterAutospacing="1" w:line="360" w:lineRule="auto"/>
        <w:jc w:val="center"/>
        <w:rPr>
          <w:rFonts w:asciiTheme="majorHAnsi" w:hAnsiTheme="majorHAnsi" w:cstheme="majorHAnsi"/>
          <w:b/>
          <w:color w:val="262626" w:themeColor="text1" w:themeTint="D9"/>
          <w:spacing w:val="2"/>
        </w:rPr>
      </w:pPr>
      <w:bookmarkStart w:id="0" w:name="_Hlk54791502"/>
      <w:bookmarkStart w:id="1" w:name="_Hlk54792235"/>
      <w:r w:rsidRPr="00682ED6">
        <w:rPr>
          <w:rFonts w:asciiTheme="majorHAnsi" w:hAnsiTheme="majorHAnsi" w:cstheme="majorHAnsi"/>
          <w:b/>
          <w:color w:val="262626" w:themeColor="text1" w:themeTint="D9"/>
          <w:spacing w:val="2"/>
        </w:rPr>
        <w:t>PROCESO DE GESTIÓN CONTRACTUAL</w:t>
      </w:r>
    </w:p>
    <w:p w14:paraId="0416FF13" w14:textId="77777777" w:rsidR="00D21570" w:rsidRPr="00682ED6" w:rsidRDefault="00D21570" w:rsidP="00D21570">
      <w:pPr>
        <w:spacing w:line="259" w:lineRule="auto"/>
        <w:jc w:val="center"/>
        <w:rPr>
          <w:rFonts w:asciiTheme="majorHAnsi" w:hAnsiTheme="majorHAnsi" w:cstheme="majorHAnsi"/>
          <w:b/>
          <w:color w:val="262626" w:themeColor="text1" w:themeTint="D9"/>
        </w:rPr>
      </w:pPr>
      <w:r w:rsidRPr="00682ED6">
        <w:rPr>
          <w:rFonts w:asciiTheme="majorHAnsi" w:hAnsiTheme="majorHAnsi" w:cstheme="majorHAnsi"/>
          <w:b/>
          <w:color w:val="262626" w:themeColor="text1" w:themeTint="D9"/>
          <w:spacing w:val="2"/>
        </w:rPr>
        <w:t>ETAPA CONTRACTUAL</w:t>
      </w:r>
      <w:bookmarkEnd w:id="0"/>
      <w:r w:rsidRPr="00682ED6">
        <w:rPr>
          <w:rFonts w:asciiTheme="majorHAnsi" w:hAnsiTheme="majorHAnsi" w:cstheme="majorHAnsi"/>
          <w:b/>
          <w:color w:val="262626" w:themeColor="text1" w:themeTint="D9"/>
        </w:rPr>
        <w:t xml:space="preserve"> </w:t>
      </w:r>
    </w:p>
    <w:bookmarkEnd w:id="1"/>
    <w:p w14:paraId="15DE8BE1" w14:textId="34B57B5F" w:rsidR="00797C41" w:rsidRPr="00682ED6" w:rsidRDefault="00E874D4" w:rsidP="00E874D4">
      <w:pPr>
        <w:spacing w:after="0" w:line="240" w:lineRule="auto"/>
        <w:contextualSpacing/>
        <w:jc w:val="center"/>
        <w:rPr>
          <w:rFonts w:asciiTheme="majorHAnsi" w:hAnsiTheme="majorHAnsi" w:cstheme="majorHAnsi"/>
          <w:b/>
          <w:color w:val="262626" w:themeColor="text1" w:themeTint="D9"/>
        </w:rPr>
      </w:pPr>
      <w:r w:rsidRPr="00682ED6">
        <w:rPr>
          <w:rFonts w:asciiTheme="majorHAnsi" w:hAnsiTheme="majorHAnsi" w:cstheme="majorHAnsi"/>
          <w:b/>
          <w:color w:val="262626" w:themeColor="text1" w:themeTint="D9"/>
        </w:rPr>
        <w:t>FORMATO</w:t>
      </w:r>
    </w:p>
    <w:p w14:paraId="314ABE89" w14:textId="2FE03E59" w:rsidR="00E874D4" w:rsidRPr="00682ED6" w:rsidRDefault="00E874D4" w:rsidP="00E874D4">
      <w:pPr>
        <w:spacing w:after="0" w:line="240" w:lineRule="auto"/>
        <w:contextualSpacing/>
        <w:jc w:val="center"/>
        <w:rPr>
          <w:rFonts w:asciiTheme="majorHAnsi" w:hAnsiTheme="majorHAnsi" w:cstheme="majorHAnsi"/>
          <w:b/>
          <w:color w:val="262626" w:themeColor="text1" w:themeTint="D9"/>
        </w:rPr>
      </w:pPr>
      <w:r w:rsidRPr="00682ED6">
        <w:rPr>
          <w:rFonts w:asciiTheme="majorHAnsi" w:hAnsiTheme="majorHAnsi" w:cstheme="majorHAnsi"/>
          <w:b/>
          <w:color w:val="262626" w:themeColor="text1" w:themeTint="D9"/>
        </w:rPr>
        <w:t>INFOME DE SUPERVISIÓN</w:t>
      </w:r>
    </w:p>
    <w:p w14:paraId="651A7D1A" w14:textId="50907198" w:rsidR="00797C41" w:rsidRPr="00682ED6" w:rsidRDefault="00797C41" w:rsidP="00797C41">
      <w:pPr>
        <w:spacing w:after="0" w:line="276" w:lineRule="auto"/>
        <w:ind w:left="-142"/>
        <w:jc w:val="both"/>
        <w:rPr>
          <w:rFonts w:asciiTheme="majorHAnsi" w:hAnsiTheme="majorHAnsi" w:cstheme="majorHAnsi"/>
          <w:b/>
          <w:color w:val="262626" w:themeColor="text1" w:themeTint="D9"/>
        </w:rPr>
      </w:pPr>
    </w:p>
    <w:tbl>
      <w:tblPr>
        <w:tblpPr w:leftFromText="141" w:rightFromText="141" w:vertAnchor="text" w:horzAnchor="margin" w:tblpY="86"/>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15"/>
        <w:gridCol w:w="5713"/>
      </w:tblGrid>
      <w:tr w:rsidR="00D51853" w:rsidRPr="00682ED6" w14:paraId="468A209C" w14:textId="77777777" w:rsidTr="00E874D4">
        <w:trPr>
          <w:trHeight w:val="230"/>
        </w:trPr>
        <w:tc>
          <w:tcPr>
            <w:tcW w:w="5000" w:type="pct"/>
            <w:gridSpan w:val="2"/>
            <w:shd w:val="clear" w:color="auto" w:fill="BFBFBF" w:themeFill="background1" w:themeFillShade="BF"/>
            <w:vAlign w:val="center"/>
          </w:tcPr>
          <w:p w14:paraId="1935F87A" w14:textId="31EDAAB3" w:rsidR="00E874D4" w:rsidRPr="00682ED6" w:rsidRDefault="00E874D4" w:rsidP="00E874D4">
            <w:pPr>
              <w:spacing w:after="0" w:line="240" w:lineRule="auto"/>
              <w:contextualSpacing/>
              <w:jc w:val="center"/>
              <w:rPr>
                <w:rFonts w:asciiTheme="majorHAnsi" w:hAnsiTheme="majorHAnsi" w:cstheme="majorHAnsi"/>
                <w:bCs/>
                <w:color w:val="262626" w:themeColor="text1" w:themeTint="D9"/>
              </w:rPr>
            </w:pPr>
            <w:r w:rsidRPr="00682ED6">
              <w:rPr>
                <w:rFonts w:asciiTheme="majorHAnsi" w:hAnsiTheme="majorHAnsi" w:cstheme="majorHAnsi"/>
                <w:b/>
                <w:color w:val="262626" w:themeColor="text1" w:themeTint="D9"/>
              </w:rPr>
              <w:t xml:space="preserve">INFORME DE SUPERVISIÓN No. </w:t>
            </w:r>
            <w:r w:rsidR="008F31A4" w:rsidRPr="00682ED6">
              <w:rPr>
                <w:rFonts w:asciiTheme="majorHAnsi" w:hAnsiTheme="majorHAnsi" w:cstheme="majorHAnsi"/>
                <w:b/>
                <w:color w:val="262626" w:themeColor="text1" w:themeTint="D9"/>
              </w:rPr>
              <w:t>1</w:t>
            </w:r>
            <w:r w:rsidR="00EA2213" w:rsidRPr="00682ED6">
              <w:rPr>
                <w:rFonts w:asciiTheme="majorHAnsi" w:hAnsiTheme="majorHAnsi" w:cstheme="majorHAnsi"/>
                <w:b/>
                <w:color w:val="262626" w:themeColor="text1" w:themeTint="D9"/>
              </w:rPr>
              <w:t xml:space="preserve"> </w:t>
            </w:r>
            <w:r w:rsidR="008A55D5" w:rsidRPr="00682ED6">
              <w:rPr>
                <w:rFonts w:asciiTheme="majorHAnsi" w:hAnsiTheme="majorHAnsi" w:cstheme="majorHAnsi"/>
                <w:b/>
                <w:color w:val="262626" w:themeColor="text1" w:themeTint="D9"/>
              </w:rPr>
              <w:t xml:space="preserve">del </w:t>
            </w:r>
            <w:r w:rsidR="00B67EEB" w:rsidRPr="00682ED6">
              <w:rPr>
                <w:rFonts w:asciiTheme="majorHAnsi" w:hAnsiTheme="majorHAnsi" w:cstheme="majorHAnsi"/>
                <w:b/>
                <w:color w:val="262626" w:themeColor="text1" w:themeTint="D9"/>
              </w:rPr>
              <w:t>3</w:t>
            </w:r>
            <w:r w:rsidR="004D37ED">
              <w:rPr>
                <w:rFonts w:asciiTheme="majorHAnsi" w:hAnsiTheme="majorHAnsi" w:cstheme="majorHAnsi"/>
                <w:b/>
                <w:color w:val="262626" w:themeColor="text1" w:themeTint="D9"/>
              </w:rPr>
              <w:t>0</w:t>
            </w:r>
            <w:r w:rsidR="00751888" w:rsidRPr="00682ED6">
              <w:rPr>
                <w:rFonts w:asciiTheme="majorHAnsi" w:hAnsiTheme="majorHAnsi" w:cstheme="majorHAnsi"/>
                <w:b/>
                <w:color w:val="262626" w:themeColor="text1" w:themeTint="D9"/>
              </w:rPr>
              <w:t xml:space="preserve"> de </w:t>
            </w:r>
            <w:r w:rsidR="004D37ED">
              <w:rPr>
                <w:rFonts w:asciiTheme="majorHAnsi" w:hAnsiTheme="majorHAnsi" w:cstheme="majorHAnsi"/>
                <w:b/>
                <w:color w:val="262626" w:themeColor="text1" w:themeTint="D9"/>
              </w:rPr>
              <w:t>abril</w:t>
            </w:r>
            <w:r w:rsidR="008F31A4" w:rsidRPr="00682ED6">
              <w:rPr>
                <w:rFonts w:asciiTheme="majorHAnsi" w:hAnsiTheme="majorHAnsi" w:cstheme="majorHAnsi"/>
                <w:b/>
                <w:color w:val="262626" w:themeColor="text1" w:themeTint="D9"/>
              </w:rPr>
              <w:t xml:space="preserve"> de 2024</w:t>
            </w:r>
          </w:p>
        </w:tc>
      </w:tr>
      <w:tr w:rsidR="00D51853" w:rsidRPr="00682ED6" w14:paraId="2B749142" w14:textId="77777777" w:rsidTr="00E874D4">
        <w:trPr>
          <w:trHeight w:val="230"/>
        </w:trPr>
        <w:tc>
          <w:tcPr>
            <w:tcW w:w="1764" w:type="pct"/>
            <w:vAlign w:val="center"/>
          </w:tcPr>
          <w:p w14:paraId="3C11D4AB" w14:textId="77777777" w:rsidR="00E874D4" w:rsidRPr="00682ED6" w:rsidRDefault="00E874D4" w:rsidP="00E874D4">
            <w:pPr>
              <w:spacing w:afterLines="40" w:after="96" w:line="240" w:lineRule="auto"/>
              <w:contextualSpacing/>
              <w:jc w:val="both"/>
              <w:rPr>
                <w:rFonts w:asciiTheme="majorHAnsi" w:eastAsia="Times New Roman" w:hAnsiTheme="majorHAnsi" w:cstheme="majorHAnsi"/>
                <w:b/>
                <w:color w:val="262626" w:themeColor="text1" w:themeTint="D9"/>
                <w:lang w:val="es-ES" w:eastAsia="es-ES"/>
              </w:rPr>
            </w:pPr>
            <w:r w:rsidRPr="00682ED6">
              <w:rPr>
                <w:rFonts w:asciiTheme="majorHAnsi" w:eastAsia="Times New Roman" w:hAnsiTheme="majorHAnsi" w:cstheme="majorHAnsi"/>
                <w:b/>
                <w:color w:val="262626" w:themeColor="text1" w:themeTint="D9"/>
                <w:lang w:val="es-ES" w:eastAsia="es-ES"/>
              </w:rPr>
              <w:t>DIRECCIÓN, ÁREA, REGIONAL O CENTRO ORDENADORA DE GASTO:</w:t>
            </w:r>
          </w:p>
        </w:tc>
        <w:tc>
          <w:tcPr>
            <w:tcW w:w="3236" w:type="pct"/>
            <w:vAlign w:val="center"/>
          </w:tcPr>
          <w:p w14:paraId="13186F5A" w14:textId="6D60A562" w:rsidR="00E874D4" w:rsidRPr="00682ED6" w:rsidRDefault="008A55D5" w:rsidP="00E874D4">
            <w:pPr>
              <w:spacing w:afterLines="40" w:after="96" w:line="240" w:lineRule="auto"/>
              <w:contextualSpacing/>
              <w:jc w:val="both"/>
              <w:rPr>
                <w:rFonts w:asciiTheme="majorHAnsi" w:eastAsia="Times New Roman" w:hAnsiTheme="majorHAnsi" w:cstheme="majorHAnsi"/>
                <w:bCs/>
                <w:color w:val="262626" w:themeColor="text1" w:themeTint="D9"/>
                <w:lang w:val="es-ES" w:eastAsia="es-ES"/>
              </w:rPr>
            </w:pPr>
            <w:r w:rsidRPr="00682ED6">
              <w:rPr>
                <w:rFonts w:asciiTheme="majorHAnsi" w:eastAsia="Times New Roman" w:hAnsiTheme="majorHAnsi" w:cstheme="majorHAnsi"/>
                <w:bCs/>
                <w:color w:val="262626" w:themeColor="text1" w:themeTint="D9"/>
                <w:lang w:val="es-ES" w:eastAsia="es-ES"/>
              </w:rPr>
              <w:t>Centro de Tecnología de la Manufactura Avanzada.</w:t>
            </w:r>
          </w:p>
        </w:tc>
      </w:tr>
      <w:tr w:rsidR="00D51853" w:rsidRPr="00682ED6" w14:paraId="4F3D1194" w14:textId="77777777" w:rsidTr="00E874D4">
        <w:trPr>
          <w:trHeight w:val="230"/>
        </w:trPr>
        <w:tc>
          <w:tcPr>
            <w:tcW w:w="1764" w:type="pct"/>
            <w:vAlign w:val="center"/>
          </w:tcPr>
          <w:p w14:paraId="31F56858" w14:textId="77777777" w:rsidR="00E874D4" w:rsidRPr="00682ED6" w:rsidRDefault="00E874D4" w:rsidP="00E874D4">
            <w:pPr>
              <w:spacing w:afterLines="40" w:after="96" w:line="240" w:lineRule="auto"/>
              <w:contextualSpacing/>
              <w:jc w:val="both"/>
              <w:rPr>
                <w:rFonts w:asciiTheme="majorHAnsi" w:eastAsia="Times New Roman" w:hAnsiTheme="majorHAnsi" w:cstheme="majorHAnsi"/>
                <w:b/>
                <w:color w:val="262626" w:themeColor="text1" w:themeTint="D9"/>
                <w:lang w:val="es-ES" w:eastAsia="es-ES"/>
              </w:rPr>
            </w:pPr>
            <w:r w:rsidRPr="00682ED6">
              <w:rPr>
                <w:rFonts w:asciiTheme="majorHAnsi" w:eastAsia="Times New Roman" w:hAnsiTheme="majorHAnsi" w:cstheme="majorHAnsi"/>
                <w:b/>
                <w:color w:val="262626" w:themeColor="text1" w:themeTint="D9"/>
                <w:lang w:val="es-ES" w:eastAsia="es-ES"/>
              </w:rPr>
              <w:t>SUPERVISOR DEL CONTRATO:</w:t>
            </w:r>
          </w:p>
        </w:tc>
        <w:tc>
          <w:tcPr>
            <w:tcW w:w="3236" w:type="pct"/>
            <w:vAlign w:val="center"/>
          </w:tcPr>
          <w:p w14:paraId="2EB0C9DE" w14:textId="4A6EF583" w:rsidR="00E874D4" w:rsidRPr="00682ED6" w:rsidRDefault="005B6659" w:rsidP="00E874D4">
            <w:pPr>
              <w:spacing w:afterLines="40" w:after="96" w:line="240" w:lineRule="auto"/>
              <w:contextualSpacing/>
              <w:jc w:val="both"/>
              <w:rPr>
                <w:rFonts w:asciiTheme="majorHAnsi" w:eastAsia="Times New Roman" w:hAnsiTheme="majorHAnsi" w:cstheme="majorHAnsi"/>
                <w:bCs/>
                <w:color w:val="262626" w:themeColor="text1" w:themeTint="D9"/>
                <w:lang w:val="es-ES" w:eastAsia="es-ES"/>
              </w:rPr>
            </w:pPr>
            <w:r w:rsidRPr="005B6659">
              <w:rPr>
                <w:rFonts w:asciiTheme="majorHAnsi" w:eastAsia="Times New Roman" w:hAnsiTheme="majorHAnsi" w:cstheme="majorHAnsi"/>
                <w:bCs/>
                <w:color w:val="262626" w:themeColor="text1" w:themeTint="D9"/>
                <w:lang w:val="es-ES" w:eastAsia="es-ES"/>
              </w:rPr>
              <w:t>INDULFO ANDRÉS CASTRILLÓN TABORDA</w:t>
            </w:r>
          </w:p>
        </w:tc>
      </w:tr>
      <w:tr w:rsidR="00D51853" w:rsidRPr="00682ED6" w14:paraId="2DE0B4BB" w14:textId="77777777" w:rsidTr="00E874D4">
        <w:trPr>
          <w:trHeight w:val="230"/>
        </w:trPr>
        <w:tc>
          <w:tcPr>
            <w:tcW w:w="1764" w:type="pct"/>
            <w:vAlign w:val="center"/>
          </w:tcPr>
          <w:p w14:paraId="74D842FD" w14:textId="77777777" w:rsidR="00E874D4" w:rsidRPr="00682ED6" w:rsidRDefault="00E874D4" w:rsidP="00E874D4">
            <w:pPr>
              <w:spacing w:afterLines="40" w:after="96" w:line="240" w:lineRule="auto"/>
              <w:contextualSpacing/>
              <w:jc w:val="both"/>
              <w:rPr>
                <w:rFonts w:asciiTheme="majorHAnsi" w:eastAsia="Times New Roman" w:hAnsiTheme="majorHAnsi" w:cstheme="majorHAnsi"/>
                <w:b/>
                <w:color w:val="262626" w:themeColor="text1" w:themeTint="D9"/>
                <w:lang w:val="es-ES" w:eastAsia="es-ES"/>
              </w:rPr>
            </w:pPr>
            <w:r w:rsidRPr="00682ED6">
              <w:rPr>
                <w:rFonts w:asciiTheme="majorHAnsi" w:eastAsia="Times New Roman" w:hAnsiTheme="majorHAnsi" w:cstheme="majorHAnsi"/>
                <w:b/>
                <w:color w:val="262626" w:themeColor="text1" w:themeTint="D9"/>
                <w:lang w:val="es-ES" w:eastAsia="es-ES"/>
              </w:rPr>
              <w:t>APOYO A LA SUPERVISIÓN:</w:t>
            </w:r>
          </w:p>
        </w:tc>
        <w:tc>
          <w:tcPr>
            <w:tcW w:w="3236" w:type="pct"/>
            <w:vAlign w:val="center"/>
          </w:tcPr>
          <w:p w14:paraId="278ED727" w14:textId="08D8652F" w:rsidR="00E874D4" w:rsidRPr="00682ED6" w:rsidRDefault="008A55D5" w:rsidP="00E874D4">
            <w:pPr>
              <w:spacing w:afterLines="40" w:after="96" w:line="240" w:lineRule="auto"/>
              <w:contextualSpacing/>
              <w:jc w:val="both"/>
              <w:rPr>
                <w:rFonts w:asciiTheme="majorHAnsi" w:eastAsia="Times New Roman" w:hAnsiTheme="majorHAnsi" w:cstheme="majorHAnsi"/>
                <w:bCs/>
                <w:color w:val="262626" w:themeColor="text1" w:themeTint="D9"/>
                <w:lang w:val="es-ES" w:eastAsia="es-ES"/>
              </w:rPr>
            </w:pPr>
            <w:r w:rsidRPr="00682ED6">
              <w:rPr>
                <w:rFonts w:asciiTheme="majorHAnsi" w:eastAsia="Times New Roman" w:hAnsiTheme="majorHAnsi" w:cstheme="majorHAnsi"/>
                <w:bCs/>
                <w:color w:val="262626" w:themeColor="text1" w:themeTint="D9"/>
                <w:lang w:val="es-ES" w:eastAsia="es-ES"/>
              </w:rPr>
              <w:t>N/A</w:t>
            </w:r>
          </w:p>
        </w:tc>
      </w:tr>
      <w:tr w:rsidR="00682ED6" w:rsidRPr="00682ED6" w14:paraId="3FCB4AF1" w14:textId="77777777" w:rsidTr="00E874D4">
        <w:trPr>
          <w:trHeight w:val="230"/>
        </w:trPr>
        <w:tc>
          <w:tcPr>
            <w:tcW w:w="1764" w:type="pct"/>
            <w:vAlign w:val="center"/>
          </w:tcPr>
          <w:p w14:paraId="2082414D" w14:textId="77777777" w:rsidR="00682ED6" w:rsidRPr="00682ED6" w:rsidRDefault="00682ED6" w:rsidP="00682ED6">
            <w:pPr>
              <w:spacing w:afterLines="40" w:after="96" w:line="240" w:lineRule="auto"/>
              <w:contextualSpacing/>
              <w:jc w:val="both"/>
              <w:rPr>
                <w:rFonts w:asciiTheme="majorHAnsi" w:eastAsia="Times New Roman" w:hAnsiTheme="majorHAnsi" w:cstheme="majorHAnsi"/>
                <w:b/>
                <w:color w:val="262626" w:themeColor="text1" w:themeTint="D9"/>
                <w:lang w:val="es-ES" w:eastAsia="es-ES"/>
              </w:rPr>
            </w:pPr>
            <w:r w:rsidRPr="00682ED6">
              <w:rPr>
                <w:rFonts w:asciiTheme="majorHAnsi" w:eastAsia="Times New Roman" w:hAnsiTheme="majorHAnsi" w:cstheme="majorHAnsi"/>
                <w:b/>
                <w:color w:val="262626" w:themeColor="text1" w:themeTint="D9"/>
                <w:lang w:val="es-ES" w:eastAsia="es-ES"/>
              </w:rPr>
              <w:t>CONTRATO No:</w:t>
            </w:r>
          </w:p>
        </w:tc>
        <w:tc>
          <w:tcPr>
            <w:tcW w:w="3236" w:type="pct"/>
            <w:vAlign w:val="center"/>
          </w:tcPr>
          <w:p w14:paraId="400FF8DF" w14:textId="018D4BC5" w:rsidR="00682ED6" w:rsidRPr="00682ED6" w:rsidRDefault="00682ED6" w:rsidP="00682ED6">
            <w:pPr>
              <w:spacing w:afterLines="40" w:after="96" w:line="240" w:lineRule="auto"/>
              <w:contextualSpacing/>
              <w:jc w:val="both"/>
              <w:rPr>
                <w:rFonts w:asciiTheme="majorHAnsi" w:eastAsia="Times New Roman" w:hAnsiTheme="majorHAnsi" w:cstheme="majorHAnsi"/>
                <w:bCs/>
                <w:color w:val="262626" w:themeColor="text1" w:themeTint="D9"/>
                <w:lang w:val="es-ES" w:eastAsia="es-ES"/>
              </w:rPr>
            </w:pPr>
            <w:r w:rsidRPr="00682ED6">
              <w:rPr>
                <w:rFonts w:asciiTheme="majorHAnsi" w:hAnsiTheme="majorHAnsi" w:cstheme="majorHAnsi"/>
                <w:color w:val="262626" w:themeColor="text1" w:themeTint="D9"/>
                <w:shd w:val="clear" w:color="auto" w:fill="FFFFFF"/>
              </w:rPr>
              <w:t>5864362</w:t>
            </w:r>
          </w:p>
        </w:tc>
      </w:tr>
      <w:tr w:rsidR="00682ED6" w:rsidRPr="00682ED6" w14:paraId="211F7B8D" w14:textId="77777777" w:rsidTr="00E874D4">
        <w:trPr>
          <w:trHeight w:val="230"/>
        </w:trPr>
        <w:tc>
          <w:tcPr>
            <w:tcW w:w="1764" w:type="pct"/>
            <w:vAlign w:val="center"/>
          </w:tcPr>
          <w:p w14:paraId="7506E7C6" w14:textId="77777777" w:rsidR="00682ED6" w:rsidRPr="00682ED6" w:rsidRDefault="00682ED6" w:rsidP="00682ED6">
            <w:pPr>
              <w:spacing w:afterLines="40" w:after="96" w:line="240" w:lineRule="auto"/>
              <w:contextualSpacing/>
              <w:jc w:val="both"/>
              <w:rPr>
                <w:rFonts w:asciiTheme="majorHAnsi" w:eastAsia="Times New Roman" w:hAnsiTheme="majorHAnsi" w:cstheme="majorHAnsi"/>
                <w:b/>
                <w:color w:val="262626" w:themeColor="text1" w:themeTint="D9"/>
                <w:lang w:val="es-ES" w:eastAsia="es-ES"/>
              </w:rPr>
            </w:pPr>
            <w:r w:rsidRPr="00682ED6">
              <w:rPr>
                <w:rFonts w:asciiTheme="majorHAnsi" w:eastAsia="Times New Roman" w:hAnsiTheme="majorHAnsi" w:cstheme="majorHAnsi"/>
                <w:b/>
                <w:color w:val="262626" w:themeColor="text1" w:themeTint="D9"/>
                <w:lang w:val="es-ES" w:eastAsia="es-ES"/>
              </w:rPr>
              <w:t>TIPO DE CONTRATO:</w:t>
            </w:r>
          </w:p>
        </w:tc>
        <w:tc>
          <w:tcPr>
            <w:tcW w:w="3236" w:type="pct"/>
            <w:vAlign w:val="center"/>
          </w:tcPr>
          <w:p w14:paraId="24F68A2C" w14:textId="42902273" w:rsidR="00682ED6" w:rsidRPr="00682ED6" w:rsidRDefault="00682ED6" w:rsidP="00682ED6">
            <w:pPr>
              <w:spacing w:afterLines="40" w:after="96" w:line="240" w:lineRule="auto"/>
              <w:contextualSpacing/>
              <w:jc w:val="both"/>
              <w:rPr>
                <w:rFonts w:asciiTheme="majorHAnsi" w:eastAsia="Times New Roman" w:hAnsiTheme="majorHAnsi" w:cstheme="majorHAnsi"/>
                <w:bCs/>
                <w:color w:val="262626" w:themeColor="text1" w:themeTint="D9"/>
                <w:lang w:val="es-ES" w:eastAsia="es-ES"/>
              </w:rPr>
            </w:pPr>
            <w:proofErr w:type="spellStart"/>
            <w:r w:rsidRPr="00682ED6">
              <w:rPr>
                <w:rFonts w:asciiTheme="majorHAnsi" w:eastAsia="Times New Roman" w:hAnsiTheme="majorHAnsi" w:cstheme="majorHAnsi"/>
                <w:bCs/>
                <w:color w:val="262626" w:themeColor="text1" w:themeTint="D9"/>
                <w:lang w:val="es-ES" w:eastAsia="es-ES"/>
              </w:rPr>
              <w:t>Prestacion</w:t>
            </w:r>
            <w:proofErr w:type="spellEnd"/>
            <w:r w:rsidRPr="00682ED6">
              <w:rPr>
                <w:rFonts w:asciiTheme="majorHAnsi" w:eastAsia="Times New Roman" w:hAnsiTheme="majorHAnsi" w:cstheme="majorHAnsi"/>
                <w:bCs/>
                <w:color w:val="262626" w:themeColor="text1" w:themeTint="D9"/>
                <w:lang w:val="es-ES" w:eastAsia="es-ES"/>
              </w:rPr>
              <w:t xml:space="preserve"> de Servicios.</w:t>
            </w:r>
          </w:p>
        </w:tc>
      </w:tr>
      <w:tr w:rsidR="00682ED6" w:rsidRPr="00682ED6" w14:paraId="359B7507" w14:textId="77777777" w:rsidTr="00E874D4">
        <w:trPr>
          <w:trHeight w:val="230"/>
        </w:trPr>
        <w:tc>
          <w:tcPr>
            <w:tcW w:w="1764" w:type="pct"/>
            <w:vAlign w:val="center"/>
          </w:tcPr>
          <w:p w14:paraId="4FD3813A" w14:textId="77777777" w:rsidR="00682ED6" w:rsidRPr="00682ED6" w:rsidRDefault="00682ED6" w:rsidP="00682ED6">
            <w:pPr>
              <w:spacing w:afterLines="40" w:after="96" w:line="240" w:lineRule="auto"/>
              <w:contextualSpacing/>
              <w:jc w:val="both"/>
              <w:rPr>
                <w:rFonts w:asciiTheme="majorHAnsi" w:eastAsia="Times New Roman" w:hAnsiTheme="majorHAnsi" w:cstheme="majorHAnsi"/>
                <w:b/>
                <w:color w:val="262626" w:themeColor="text1" w:themeTint="D9"/>
                <w:lang w:val="es-ES" w:eastAsia="es-ES"/>
              </w:rPr>
            </w:pPr>
            <w:r w:rsidRPr="00682ED6">
              <w:rPr>
                <w:rFonts w:asciiTheme="majorHAnsi" w:eastAsia="Times New Roman" w:hAnsiTheme="majorHAnsi" w:cstheme="majorHAnsi"/>
                <w:b/>
                <w:color w:val="262626" w:themeColor="text1" w:themeTint="D9"/>
                <w:lang w:val="es-ES" w:eastAsia="es-ES"/>
              </w:rPr>
              <w:t>OBJETO:</w:t>
            </w:r>
          </w:p>
        </w:tc>
        <w:tc>
          <w:tcPr>
            <w:tcW w:w="3236" w:type="pct"/>
            <w:vAlign w:val="center"/>
          </w:tcPr>
          <w:p w14:paraId="651C7B78" w14:textId="77777777" w:rsidR="00682ED6" w:rsidRPr="00682ED6" w:rsidRDefault="00682ED6" w:rsidP="00682ED6">
            <w:pPr>
              <w:spacing w:afterLines="40" w:after="96" w:line="240" w:lineRule="auto"/>
              <w:contextualSpacing/>
              <w:jc w:val="both"/>
              <w:rPr>
                <w:rFonts w:asciiTheme="majorHAnsi" w:eastAsia="Times New Roman" w:hAnsiTheme="majorHAnsi" w:cstheme="majorHAnsi"/>
                <w:bCs/>
                <w:color w:val="262626" w:themeColor="text1" w:themeTint="D9"/>
                <w:lang w:val="es-ES" w:eastAsia="es-ES"/>
              </w:rPr>
            </w:pPr>
            <w:r w:rsidRPr="00682ED6">
              <w:rPr>
                <w:rFonts w:asciiTheme="majorHAnsi" w:eastAsia="Times New Roman" w:hAnsiTheme="majorHAnsi" w:cstheme="majorHAnsi"/>
                <w:bCs/>
                <w:color w:val="262626" w:themeColor="text1" w:themeTint="D9"/>
                <w:lang w:val="es-ES" w:eastAsia="es-ES"/>
              </w:rPr>
              <w:t>Contratar la prestación de servicios personales para</w:t>
            </w:r>
          </w:p>
          <w:p w14:paraId="10B99E70" w14:textId="77777777" w:rsidR="00682ED6" w:rsidRPr="00682ED6" w:rsidRDefault="00682ED6" w:rsidP="00682ED6">
            <w:pPr>
              <w:spacing w:afterLines="40" w:after="96" w:line="240" w:lineRule="auto"/>
              <w:contextualSpacing/>
              <w:jc w:val="both"/>
              <w:rPr>
                <w:rFonts w:asciiTheme="majorHAnsi" w:eastAsia="Times New Roman" w:hAnsiTheme="majorHAnsi" w:cstheme="majorHAnsi"/>
                <w:bCs/>
                <w:color w:val="262626" w:themeColor="text1" w:themeTint="D9"/>
                <w:lang w:val="es-ES" w:eastAsia="es-ES"/>
              </w:rPr>
            </w:pPr>
            <w:r w:rsidRPr="00682ED6">
              <w:rPr>
                <w:rFonts w:asciiTheme="majorHAnsi" w:eastAsia="Times New Roman" w:hAnsiTheme="majorHAnsi" w:cstheme="majorHAnsi"/>
                <w:bCs/>
                <w:color w:val="262626" w:themeColor="text1" w:themeTint="D9"/>
                <w:lang w:val="es-ES" w:eastAsia="es-ES"/>
              </w:rPr>
              <w:t>planear y orientar formación profesional integral titulada</w:t>
            </w:r>
          </w:p>
          <w:p w14:paraId="3BFFDB1F" w14:textId="77777777" w:rsidR="00682ED6" w:rsidRPr="00682ED6" w:rsidRDefault="00682ED6" w:rsidP="00682ED6">
            <w:pPr>
              <w:spacing w:afterLines="40" w:after="96" w:line="240" w:lineRule="auto"/>
              <w:contextualSpacing/>
              <w:jc w:val="both"/>
              <w:rPr>
                <w:rFonts w:asciiTheme="majorHAnsi" w:eastAsia="Times New Roman" w:hAnsiTheme="majorHAnsi" w:cstheme="majorHAnsi"/>
                <w:bCs/>
                <w:color w:val="262626" w:themeColor="text1" w:themeTint="D9"/>
                <w:lang w:val="es-ES" w:eastAsia="es-ES"/>
              </w:rPr>
            </w:pPr>
            <w:r w:rsidRPr="00682ED6">
              <w:rPr>
                <w:rFonts w:asciiTheme="majorHAnsi" w:eastAsia="Times New Roman" w:hAnsiTheme="majorHAnsi" w:cstheme="majorHAnsi"/>
                <w:bCs/>
                <w:color w:val="262626" w:themeColor="text1" w:themeTint="D9"/>
                <w:lang w:val="es-ES" w:eastAsia="es-ES"/>
              </w:rPr>
              <w:t>y complementaria, mediante la modalidad virtual como</w:t>
            </w:r>
          </w:p>
          <w:p w14:paraId="61860316" w14:textId="77777777" w:rsidR="00682ED6" w:rsidRPr="00682ED6" w:rsidRDefault="00682ED6" w:rsidP="00682ED6">
            <w:pPr>
              <w:spacing w:afterLines="40" w:after="96" w:line="240" w:lineRule="auto"/>
              <w:contextualSpacing/>
              <w:jc w:val="both"/>
              <w:rPr>
                <w:rFonts w:asciiTheme="majorHAnsi" w:eastAsia="Times New Roman" w:hAnsiTheme="majorHAnsi" w:cstheme="majorHAnsi"/>
                <w:bCs/>
                <w:color w:val="262626" w:themeColor="text1" w:themeTint="D9"/>
                <w:lang w:val="es-ES" w:eastAsia="es-ES"/>
              </w:rPr>
            </w:pPr>
            <w:r w:rsidRPr="00682ED6">
              <w:rPr>
                <w:rFonts w:asciiTheme="majorHAnsi" w:eastAsia="Times New Roman" w:hAnsiTheme="majorHAnsi" w:cstheme="majorHAnsi"/>
                <w:bCs/>
                <w:color w:val="262626" w:themeColor="text1" w:themeTint="D9"/>
                <w:lang w:val="es-ES" w:eastAsia="es-ES"/>
              </w:rPr>
              <w:t>instructor temporal en las áreas en las que se requiera</w:t>
            </w:r>
          </w:p>
          <w:p w14:paraId="6D314020" w14:textId="77777777" w:rsidR="00682ED6" w:rsidRPr="00682ED6" w:rsidRDefault="00682ED6" w:rsidP="00682ED6">
            <w:pPr>
              <w:spacing w:afterLines="40" w:after="96" w:line="240" w:lineRule="auto"/>
              <w:contextualSpacing/>
              <w:jc w:val="both"/>
              <w:rPr>
                <w:rFonts w:asciiTheme="majorHAnsi" w:eastAsia="Times New Roman" w:hAnsiTheme="majorHAnsi" w:cstheme="majorHAnsi"/>
                <w:bCs/>
                <w:color w:val="262626" w:themeColor="text1" w:themeTint="D9"/>
                <w:lang w:val="es-ES" w:eastAsia="es-ES"/>
              </w:rPr>
            </w:pPr>
            <w:r w:rsidRPr="00682ED6">
              <w:rPr>
                <w:rFonts w:asciiTheme="majorHAnsi" w:eastAsia="Times New Roman" w:hAnsiTheme="majorHAnsi" w:cstheme="majorHAnsi"/>
                <w:bCs/>
                <w:color w:val="262626" w:themeColor="text1" w:themeTint="D9"/>
                <w:lang w:val="es-ES" w:eastAsia="es-ES"/>
              </w:rPr>
              <w:t>suplir la necesidad, bajo la programación que el Centro</w:t>
            </w:r>
          </w:p>
          <w:p w14:paraId="1576035D" w14:textId="77777777" w:rsidR="00682ED6" w:rsidRPr="00682ED6" w:rsidRDefault="00682ED6" w:rsidP="00682ED6">
            <w:pPr>
              <w:spacing w:afterLines="40" w:after="96" w:line="240" w:lineRule="auto"/>
              <w:contextualSpacing/>
              <w:jc w:val="both"/>
              <w:rPr>
                <w:rFonts w:asciiTheme="majorHAnsi" w:eastAsia="Times New Roman" w:hAnsiTheme="majorHAnsi" w:cstheme="majorHAnsi"/>
                <w:bCs/>
                <w:color w:val="262626" w:themeColor="text1" w:themeTint="D9"/>
                <w:lang w:val="es-ES" w:eastAsia="es-ES"/>
              </w:rPr>
            </w:pPr>
            <w:r w:rsidRPr="00682ED6">
              <w:rPr>
                <w:rFonts w:asciiTheme="majorHAnsi" w:eastAsia="Times New Roman" w:hAnsiTheme="majorHAnsi" w:cstheme="majorHAnsi"/>
                <w:bCs/>
                <w:color w:val="262626" w:themeColor="text1" w:themeTint="D9"/>
                <w:lang w:val="es-ES" w:eastAsia="es-ES"/>
              </w:rPr>
              <w:t>de formación realice en los diferentes niveles y</w:t>
            </w:r>
          </w:p>
          <w:p w14:paraId="6B6BC473" w14:textId="77777777" w:rsidR="00682ED6" w:rsidRPr="00682ED6" w:rsidRDefault="00682ED6" w:rsidP="00682ED6">
            <w:pPr>
              <w:spacing w:afterLines="40" w:after="96" w:line="240" w:lineRule="auto"/>
              <w:contextualSpacing/>
              <w:jc w:val="both"/>
              <w:rPr>
                <w:rFonts w:asciiTheme="majorHAnsi" w:eastAsia="Times New Roman" w:hAnsiTheme="majorHAnsi" w:cstheme="majorHAnsi"/>
                <w:bCs/>
                <w:color w:val="262626" w:themeColor="text1" w:themeTint="D9"/>
                <w:lang w:val="es-ES" w:eastAsia="es-ES"/>
              </w:rPr>
            </w:pPr>
            <w:r w:rsidRPr="00682ED6">
              <w:rPr>
                <w:rFonts w:asciiTheme="majorHAnsi" w:eastAsia="Times New Roman" w:hAnsiTheme="majorHAnsi" w:cstheme="majorHAnsi"/>
                <w:bCs/>
                <w:color w:val="262626" w:themeColor="text1" w:themeTint="D9"/>
                <w:lang w:val="es-ES" w:eastAsia="es-ES"/>
              </w:rPr>
              <w:t>modalidades, atendiendo las políticas institucionales y la</w:t>
            </w:r>
          </w:p>
          <w:p w14:paraId="205C5C6D" w14:textId="77777777" w:rsidR="00682ED6" w:rsidRPr="00682ED6" w:rsidRDefault="00682ED6" w:rsidP="00682ED6">
            <w:pPr>
              <w:spacing w:afterLines="40" w:after="96" w:line="240" w:lineRule="auto"/>
              <w:contextualSpacing/>
              <w:jc w:val="both"/>
              <w:rPr>
                <w:rFonts w:asciiTheme="majorHAnsi" w:eastAsia="Times New Roman" w:hAnsiTheme="majorHAnsi" w:cstheme="majorHAnsi"/>
                <w:bCs/>
                <w:color w:val="262626" w:themeColor="text1" w:themeTint="D9"/>
                <w:lang w:val="es-ES" w:eastAsia="es-ES"/>
              </w:rPr>
            </w:pPr>
            <w:r w:rsidRPr="00682ED6">
              <w:rPr>
                <w:rFonts w:asciiTheme="majorHAnsi" w:eastAsia="Times New Roman" w:hAnsiTheme="majorHAnsi" w:cstheme="majorHAnsi"/>
                <w:bCs/>
                <w:color w:val="262626" w:themeColor="text1" w:themeTint="D9"/>
                <w:lang w:val="es-ES" w:eastAsia="es-ES"/>
              </w:rPr>
              <w:t>normatividad vigente del Centro de Tecnología de la</w:t>
            </w:r>
          </w:p>
          <w:p w14:paraId="00115FF9" w14:textId="125283C3" w:rsidR="00682ED6" w:rsidRPr="00682ED6" w:rsidRDefault="00682ED6" w:rsidP="00682ED6">
            <w:pPr>
              <w:spacing w:afterLines="40" w:after="96" w:line="240" w:lineRule="auto"/>
              <w:contextualSpacing/>
              <w:jc w:val="both"/>
              <w:rPr>
                <w:rFonts w:asciiTheme="majorHAnsi" w:eastAsia="Times New Roman" w:hAnsiTheme="majorHAnsi" w:cstheme="majorHAnsi"/>
                <w:bCs/>
                <w:color w:val="262626" w:themeColor="text1" w:themeTint="D9"/>
                <w:lang w:val="es-ES" w:eastAsia="es-ES"/>
              </w:rPr>
            </w:pPr>
            <w:r w:rsidRPr="00682ED6">
              <w:rPr>
                <w:rFonts w:asciiTheme="majorHAnsi" w:eastAsia="Times New Roman" w:hAnsiTheme="majorHAnsi" w:cstheme="majorHAnsi"/>
                <w:bCs/>
                <w:color w:val="262626" w:themeColor="text1" w:themeTint="D9"/>
                <w:lang w:val="es-ES" w:eastAsia="es-ES"/>
              </w:rPr>
              <w:t>Manufactura Avanzada”.</w:t>
            </w:r>
          </w:p>
        </w:tc>
      </w:tr>
      <w:tr w:rsidR="00682ED6" w:rsidRPr="00682ED6" w14:paraId="3C6ADE45" w14:textId="77777777" w:rsidTr="00E874D4">
        <w:trPr>
          <w:trHeight w:val="230"/>
        </w:trPr>
        <w:tc>
          <w:tcPr>
            <w:tcW w:w="1764" w:type="pct"/>
            <w:vAlign w:val="center"/>
          </w:tcPr>
          <w:p w14:paraId="27E54F68" w14:textId="77777777" w:rsidR="00682ED6" w:rsidRPr="00682ED6" w:rsidRDefault="00682ED6" w:rsidP="00682ED6">
            <w:pPr>
              <w:spacing w:afterLines="40" w:after="96" w:line="240" w:lineRule="auto"/>
              <w:ind w:left="-359" w:firstLine="359"/>
              <w:contextualSpacing/>
              <w:jc w:val="both"/>
              <w:rPr>
                <w:rFonts w:asciiTheme="majorHAnsi" w:eastAsia="Times New Roman" w:hAnsiTheme="majorHAnsi" w:cstheme="majorHAnsi"/>
                <w:b/>
                <w:color w:val="262626" w:themeColor="text1" w:themeTint="D9"/>
                <w:lang w:val="es-ES" w:eastAsia="es-ES"/>
              </w:rPr>
            </w:pPr>
            <w:r w:rsidRPr="00682ED6">
              <w:rPr>
                <w:rFonts w:asciiTheme="majorHAnsi" w:eastAsia="Times New Roman" w:hAnsiTheme="majorHAnsi" w:cstheme="majorHAnsi"/>
                <w:b/>
                <w:color w:val="262626" w:themeColor="text1" w:themeTint="D9"/>
                <w:lang w:val="es-ES" w:eastAsia="es-ES"/>
              </w:rPr>
              <w:t>VALOR:</w:t>
            </w:r>
            <w:r w:rsidRPr="00682ED6">
              <w:rPr>
                <w:rFonts w:asciiTheme="majorHAnsi" w:eastAsia="Times New Roman" w:hAnsiTheme="majorHAnsi" w:cstheme="majorHAnsi"/>
                <w:b/>
                <w:color w:val="262626" w:themeColor="text1" w:themeTint="D9"/>
                <w:lang w:val="es-ES" w:eastAsia="es-ES"/>
              </w:rPr>
              <w:tab/>
            </w:r>
          </w:p>
        </w:tc>
        <w:tc>
          <w:tcPr>
            <w:tcW w:w="3236" w:type="pct"/>
            <w:vAlign w:val="center"/>
          </w:tcPr>
          <w:p w14:paraId="2324234C" w14:textId="1F711B9F" w:rsidR="00682ED6" w:rsidRPr="00682ED6" w:rsidRDefault="00682ED6" w:rsidP="00682ED6">
            <w:pPr>
              <w:spacing w:afterLines="40" w:after="96" w:line="240" w:lineRule="auto"/>
              <w:contextualSpacing/>
              <w:jc w:val="both"/>
              <w:rPr>
                <w:rFonts w:asciiTheme="majorHAnsi" w:eastAsia="Times New Roman" w:hAnsiTheme="majorHAnsi" w:cstheme="majorHAnsi"/>
                <w:color w:val="262626" w:themeColor="text1" w:themeTint="D9"/>
                <w:lang w:val="es-ES" w:eastAsia="es-ES"/>
              </w:rPr>
            </w:pPr>
            <w:r w:rsidRPr="00682ED6">
              <w:rPr>
                <w:rFonts w:asciiTheme="majorHAnsi" w:hAnsiTheme="majorHAnsi" w:cstheme="majorHAnsi"/>
                <w:b/>
                <w:color w:val="262626" w:themeColor="text1" w:themeTint="D9"/>
              </w:rPr>
              <w:t>$46.590.520</w:t>
            </w:r>
          </w:p>
        </w:tc>
      </w:tr>
      <w:tr w:rsidR="00682ED6" w:rsidRPr="00682ED6" w14:paraId="21CA1DE8" w14:textId="77777777" w:rsidTr="00E874D4">
        <w:trPr>
          <w:trHeight w:val="230"/>
        </w:trPr>
        <w:tc>
          <w:tcPr>
            <w:tcW w:w="1764" w:type="pct"/>
            <w:vAlign w:val="center"/>
          </w:tcPr>
          <w:p w14:paraId="6ADDD7BA" w14:textId="77777777" w:rsidR="00682ED6" w:rsidRPr="00682ED6" w:rsidRDefault="00682ED6" w:rsidP="00682ED6">
            <w:pPr>
              <w:spacing w:afterLines="40" w:after="96" w:line="240" w:lineRule="auto"/>
              <w:contextualSpacing/>
              <w:jc w:val="both"/>
              <w:rPr>
                <w:rFonts w:asciiTheme="majorHAnsi" w:hAnsiTheme="majorHAnsi" w:cstheme="majorHAnsi"/>
                <w:b/>
                <w:color w:val="262626" w:themeColor="text1" w:themeTint="D9"/>
              </w:rPr>
            </w:pPr>
            <w:r w:rsidRPr="00682ED6">
              <w:rPr>
                <w:rFonts w:asciiTheme="majorHAnsi" w:hAnsiTheme="majorHAnsi" w:cstheme="majorHAnsi"/>
                <w:b/>
                <w:color w:val="262626" w:themeColor="text1" w:themeTint="D9"/>
              </w:rPr>
              <w:t>CONTRATISTA:</w:t>
            </w:r>
          </w:p>
        </w:tc>
        <w:tc>
          <w:tcPr>
            <w:tcW w:w="3236" w:type="pct"/>
            <w:vAlign w:val="center"/>
          </w:tcPr>
          <w:p w14:paraId="5BA9F287" w14:textId="1B529F4F" w:rsidR="00682ED6" w:rsidRPr="00682ED6" w:rsidRDefault="00682ED6" w:rsidP="00682ED6">
            <w:pPr>
              <w:spacing w:afterLines="40" w:after="96" w:line="240" w:lineRule="auto"/>
              <w:contextualSpacing/>
              <w:jc w:val="both"/>
              <w:rPr>
                <w:rFonts w:asciiTheme="majorHAnsi" w:eastAsia="Times New Roman" w:hAnsiTheme="majorHAnsi" w:cstheme="majorHAnsi"/>
                <w:bCs/>
                <w:color w:val="262626" w:themeColor="text1" w:themeTint="D9"/>
                <w:lang w:val="es-ES" w:eastAsia="es-ES"/>
              </w:rPr>
            </w:pPr>
            <w:r w:rsidRPr="00682ED6">
              <w:rPr>
                <w:rFonts w:asciiTheme="majorHAnsi" w:hAnsiTheme="majorHAnsi" w:cstheme="majorHAnsi"/>
                <w:bCs/>
              </w:rPr>
              <w:t>Juan Camilo Ospina Cuervo</w:t>
            </w:r>
          </w:p>
        </w:tc>
      </w:tr>
      <w:tr w:rsidR="00682ED6" w:rsidRPr="00682ED6" w14:paraId="4FEF79F5" w14:textId="77777777" w:rsidTr="00E874D4">
        <w:trPr>
          <w:trHeight w:val="230"/>
        </w:trPr>
        <w:tc>
          <w:tcPr>
            <w:tcW w:w="1764" w:type="pct"/>
            <w:vAlign w:val="center"/>
          </w:tcPr>
          <w:p w14:paraId="61EA003B" w14:textId="77777777" w:rsidR="00682ED6" w:rsidRPr="00682ED6" w:rsidRDefault="00682ED6" w:rsidP="00682ED6">
            <w:pPr>
              <w:spacing w:afterLines="40" w:after="96" w:line="240" w:lineRule="auto"/>
              <w:contextualSpacing/>
              <w:jc w:val="both"/>
              <w:rPr>
                <w:rFonts w:asciiTheme="majorHAnsi" w:hAnsiTheme="majorHAnsi" w:cstheme="majorHAnsi"/>
                <w:b/>
                <w:color w:val="262626" w:themeColor="text1" w:themeTint="D9"/>
              </w:rPr>
            </w:pPr>
            <w:r w:rsidRPr="00682ED6">
              <w:rPr>
                <w:rFonts w:asciiTheme="majorHAnsi" w:hAnsiTheme="majorHAnsi" w:cstheme="majorHAnsi"/>
                <w:b/>
                <w:color w:val="262626" w:themeColor="text1" w:themeTint="D9"/>
              </w:rPr>
              <w:t>NIT:</w:t>
            </w:r>
          </w:p>
        </w:tc>
        <w:tc>
          <w:tcPr>
            <w:tcW w:w="3236" w:type="pct"/>
            <w:vAlign w:val="center"/>
          </w:tcPr>
          <w:p w14:paraId="6917C50D" w14:textId="4BB6678D" w:rsidR="00682ED6" w:rsidRPr="00682ED6" w:rsidRDefault="00682ED6" w:rsidP="00682ED6">
            <w:pPr>
              <w:spacing w:afterLines="40" w:after="96" w:line="240" w:lineRule="auto"/>
              <w:contextualSpacing/>
              <w:jc w:val="both"/>
              <w:rPr>
                <w:rFonts w:asciiTheme="majorHAnsi" w:eastAsia="Times New Roman" w:hAnsiTheme="majorHAnsi" w:cstheme="majorHAnsi"/>
                <w:bCs/>
                <w:color w:val="262626" w:themeColor="text1" w:themeTint="D9"/>
                <w:lang w:val="es-ES" w:eastAsia="es-ES"/>
              </w:rPr>
            </w:pPr>
            <w:r w:rsidRPr="00682ED6">
              <w:rPr>
                <w:rFonts w:asciiTheme="majorHAnsi" w:eastAsia="Times New Roman" w:hAnsiTheme="majorHAnsi" w:cstheme="majorHAnsi"/>
                <w:bCs/>
                <w:lang w:val="es-ES" w:eastAsia="es-ES"/>
              </w:rPr>
              <w:t>1128385773</w:t>
            </w:r>
          </w:p>
        </w:tc>
      </w:tr>
      <w:tr w:rsidR="00682ED6" w:rsidRPr="00682ED6" w14:paraId="269D4C43" w14:textId="77777777" w:rsidTr="00E874D4">
        <w:trPr>
          <w:trHeight w:val="230"/>
        </w:trPr>
        <w:tc>
          <w:tcPr>
            <w:tcW w:w="1764" w:type="pct"/>
            <w:vAlign w:val="center"/>
          </w:tcPr>
          <w:p w14:paraId="31269DF9" w14:textId="77777777" w:rsidR="00682ED6" w:rsidRPr="00682ED6" w:rsidRDefault="00682ED6" w:rsidP="00682ED6">
            <w:pPr>
              <w:spacing w:afterLines="40" w:after="96" w:line="240" w:lineRule="auto"/>
              <w:contextualSpacing/>
              <w:jc w:val="both"/>
              <w:rPr>
                <w:rFonts w:asciiTheme="majorHAnsi" w:hAnsiTheme="majorHAnsi" w:cstheme="majorHAnsi"/>
                <w:b/>
                <w:color w:val="262626" w:themeColor="text1" w:themeTint="D9"/>
              </w:rPr>
            </w:pPr>
            <w:r w:rsidRPr="00682ED6">
              <w:rPr>
                <w:rFonts w:asciiTheme="majorHAnsi" w:hAnsiTheme="majorHAnsi" w:cstheme="majorHAnsi"/>
                <w:b/>
                <w:color w:val="262626" w:themeColor="text1" w:themeTint="D9"/>
              </w:rPr>
              <w:t>LUGAR DE EJECUCIÓN:</w:t>
            </w:r>
          </w:p>
        </w:tc>
        <w:tc>
          <w:tcPr>
            <w:tcW w:w="3236" w:type="pct"/>
            <w:vAlign w:val="center"/>
          </w:tcPr>
          <w:p w14:paraId="31871780" w14:textId="7555F7B7" w:rsidR="00682ED6" w:rsidRPr="00682ED6" w:rsidRDefault="00682ED6" w:rsidP="00682ED6">
            <w:pPr>
              <w:spacing w:afterLines="40" w:after="96" w:line="240" w:lineRule="auto"/>
              <w:contextualSpacing/>
              <w:jc w:val="both"/>
              <w:rPr>
                <w:rFonts w:asciiTheme="majorHAnsi" w:eastAsia="Times New Roman" w:hAnsiTheme="majorHAnsi" w:cstheme="majorHAnsi"/>
                <w:bCs/>
                <w:color w:val="262626" w:themeColor="text1" w:themeTint="D9"/>
                <w:lang w:val="es-ES" w:eastAsia="es-ES"/>
              </w:rPr>
            </w:pPr>
            <w:r w:rsidRPr="00682ED6">
              <w:rPr>
                <w:rFonts w:asciiTheme="majorHAnsi" w:eastAsia="Times New Roman" w:hAnsiTheme="majorHAnsi" w:cstheme="majorHAnsi"/>
                <w:bCs/>
                <w:lang w:val="es-ES" w:eastAsia="es-ES"/>
              </w:rPr>
              <w:t>Medellín</w:t>
            </w:r>
          </w:p>
        </w:tc>
      </w:tr>
      <w:tr w:rsidR="00682ED6" w:rsidRPr="00682ED6" w14:paraId="09C0A5ED" w14:textId="77777777" w:rsidTr="00E874D4">
        <w:trPr>
          <w:trHeight w:val="230"/>
        </w:trPr>
        <w:tc>
          <w:tcPr>
            <w:tcW w:w="1764" w:type="pct"/>
            <w:vAlign w:val="center"/>
          </w:tcPr>
          <w:p w14:paraId="7B837A1B" w14:textId="77777777" w:rsidR="00682ED6" w:rsidRPr="00682ED6" w:rsidRDefault="00682ED6" w:rsidP="00682ED6">
            <w:pPr>
              <w:spacing w:afterLines="40" w:after="96" w:line="240" w:lineRule="auto"/>
              <w:contextualSpacing/>
              <w:jc w:val="both"/>
              <w:rPr>
                <w:rFonts w:asciiTheme="majorHAnsi" w:hAnsiTheme="majorHAnsi" w:cstheme="majorHAnsi"/>
                <w:b/>
                <w:color w:val="262626" w:themeColor="text1" w:themeTint="D9"/>
              </w:rPr>
            </w:pPr>
            <w:r w:rsidRPr="00682ED6">
              <w:rPr>
                <w:rFonts w:asciiTheme="majorHAnsi" w:hAnsiTheme="majorHAnsi" w:cstheme="majorHAnsi"/>
                <w:b/>
                <w:color w:val="262626" w:themeColor="text1" w:themeTint="D9"/>
              </w:rPr>
              <w:t>FECHA DE SUSCRIPCIÓN:</w:t>
            </w:r>
          </w:p>
        </w:tc>
        <w:tc>
          <w:tcPr>
            <w:tcW w:w="3236" w:type="pct"/>
            <w:vAlign w:val="center"/>
          </w:tcPr>
          <w:p w14:paraId="7DF060DB" w14:textId="5A7E8D52" w:rsidR="00682ED6" w:rsidRPr="00682ED6" w:rsidRDefault="00682ED6" w:rsidP="00682ED6">
            <w:pPr>
              <w:spacing w:afterLines="40" w:after="96" w:line="240" w:lineRule="auto"/>
              <w:contextualSpacing/>
              <w:jc w:val="both"/>
              <w:rPr>
                <w:rFonts w:asciiTheme="majorHAnsi" w:eastAsia="Times New Roman" w:hAnsiTheme="majorHAnsi" w:cstheme="majorHAnsi"/>
                <w:bCs/>
                <w:color w:val="262626" w:themeColor="text1" w:themeTint="D9"/>
                <w:lang w:val="es-ES" w:eastAsia="es-ES"/>
              </w:rPr>
            </w:pPr>
            <w:r w:rsidRPr="00682ED6">
              <w:rPr>
                <w:rFonts w:asciiTheme="majorHAnsi" w:eastAsia="Times New Roman" w:hAnsiTheme="majorHAnsi" w:cstheme="majorHAnsi"/>
                <w:bCs/>
                <w:lang w:val="es-ES" w:eastAsia="es-ES"/>
              </w:rPr>
              <w:t>5 de febrero de 2024.</w:t>
            </w:r>
          </w:p>
        </w:tc>
      </w:tr>
      <w:tr w:rsidR="00682ED6" w:rsidRPr="00682ED6" w14:paraId="1EB6F644" w14:textId="77777777" w:rsidTr="00E874D4">
        <w:trPr>
          <w:trHeight w:val="230"/>
        </w:trPr>
        <w:tc>
          <w:tcPr>
            <w:tcW w:w="1764" w:type="pct"/>
            <w:vAlign w:val="center"/>
          </w:tcPr>
          <w:p w14:paraId="3EAA2C05" w14:textId="77777777" w:rsidR="00682ED6" w:rsidRPr="00682ED6" w:rsidRDefault="00682ED6" w:rsidP="00682ED6">
            <w:pPr>
              <w:spacing w:afterLines="40" w:after="96" w:line="240" w:lineRule="auto"/>
              <w:contextualSpacing/>
              <w:jc w:val="both"/>
              <w:rPr>
                <w:rFonts w:asciiTheme="majorHAnsi" w:hAnsiTheme="majorHAnsi" w:cstheme="majorHAnsi"/>
                <w:b/>
                <w:color w:val="262626" w:themeColor="text1" w:themeTint="D9"/>
              </w:rPr>
            </w:pPr>
            <w:r w:rsidRPr="00682ED6">
              <w:rPr>
                <w:rFonts w:asciiTheme="majorHAnsi" w:hAnsiTheme="majorHAnsi" w:cstheme="majorHAnsi"/>
                <w:b/>
                <w:color w:val="262626" w:themeColor="text1" w:themeTint="D9"/>
              </w:rPr>
              <w:t>FECHA DE INICIO:</w:t>
            </w:r>
          </w:p>
        </w:tc>
        <w:tc>
          <w:tcPr>
            <w:tcW w:w="3236" w:type="pct"/>
            <w:vAlign w:val="center"/>
          </w:tcPr>
          <w:p w14:paraId="21679B21" w14:textId="604137E1" w:rsidR="00682ED6" w:rsidRPr="00682ED6" w:rsidRDefault="00682ED6" w:rsidP="00682ED6">
            <w:pPr>
              <w:spacing w:afterLines="40" w:after="96" w:line="240" w:lineRule="auto"/>
              <w:contextualSpacing/>
              <w:jc w:val="both"/>
              <w:rPr>
                <w:rFonts w:asciiTheme="majorHAnsi" w:eastAsia="Times New Roman" w:hAnsiTheme="majorHAnsi" w:cstheme="majorHAnsi"/>
                <w:bCs/>
                <w:color w:val="262626" w:themeColor="text1" w:themeTint="D9"/>
                <w:lang w:val="es-ES" w:eastAsia="es-ES"/>
              </w:rPr>
            </w:pPr>
            <w:r w:rsidRPr="00682ED6">
              <w:rPr>
                <w:rFonts w:asciiTheme="majorHAnsi" w:eastAsia="Times New Roman" w:hAnsiTheme="majorHAnsi" w:cstheme="majorHAnsi"/>
                <w:bCs/>
                <w:lang w:val="es-ES" w:eastAsia="es-ES"/>
              </w:rPr>
              <w:t>5 de febrero de 2025.</w:t>
            </w:r>
          </w:p>
        </w:tc>
      </w:tr>
      <w:tr w:rsidR="00682ED6" w:rsidRPr="00682ED6" w14:paraId="3FF97EDE" w14:textId="77777777" w:rsidTr="00E874D4">
        <w:trPr>
          <w:trHeight w:val="230"/>
        </w:trPr>
        <w:tc>
          <w:tcPr>
            <w:tcW w:w="1764" w:type="pct"/>
            <w:vAlign w:val="center"/>
          </w:tcPr>
          <w:p w14:paraId="6C1247CC" w14:textId="77777777" w:rsidR="00682ED6" w:rsidRPr="00682ED6" w:rsidRDefault="00682ED6" w:rsidP="00682ED6">
            <w:pPr>
              <w:spacing w:afterLines="40" w:after="96" w:line="240" w:lineRule="auto"/>
              <w:contextualSpacing/>
              <w:jc w:val="both"/>
              <w:rPr>
                <w:rFonts w:asciiTheme="majorHAnsi" w:hAnsiTheme="majorHAnsi" w:cstheme="majorHAnsi"/>
                <w:b/>
                <w:color w:val="262626" w:themeColor="text1" w:themeTint="D9"/>
              </w:rPr>
            </w:pPr>
            <w:r w:rsidRPr="00682ED6">
              <w:rPr>
                <w:rFonts w:asciiTheme="majorHAnsi" w:hAnsiTheme="majorHAnsi" w:cstheme="majorHAnsi"/>
                <w:b/>
                <w:color w:val="262626" w:themeColor="text1" w:themeTint="D9"/>
              </w:rPr>
              <w:t>PLAZO INICIAL DEL CONTRATO:</w:t>
            </w:r>
            <w:r w:rsidRPr="00682ED6">
              <w:rPr>
                <w:rFonts w:asciiTheme="majorHAnsi" w:hAnsiTheme="majorHAnsi" w:cstheme="majorHAnsi"/>
                <w:b/>
                <w:color w:val="262626" w:themeColor="text1" w:themeTint="D9"/>
              </w:rPr>
              <w:tab/>
            </w:r>
          </w:p>
        </w:tc>
        <w:tc>
          <w:tcPr>
            <w:tcW w:w="3236" w:type="pct"/>
            <w:vAlign w:val="center"/>
          </w:tcPr>
          <w:p w14:paraId="145946B0" w14:textId="277C8EC4" w:rsidR="00682ED6" w:rsidRPr="00682ED6" w:rsidRDefault="00682ED6" w:rsidP="00682ED6">
            <w:pPr>
              <w:spacing w:afterLines="40" w:after="96" w:line="240" w:lineRule="auto"/>
              <w:contextualSpacing/>
              <w:jc w:val="both"/>
              <w:rPr>
                <w:rFonts w:asciiTheme="majorHAnsi" w:eastAsia="Times New Roman" w:hAnsiTheme="majorHAnsi" w:cstheme="majorHAnsi"/>
                <w:bCs/>
                <w:color w:val="262626" w:themeColor="text1" w:themeTint="D9"/>
                <w:lang w:val="es-ES" w:eastAsia="es-ES"/>
              </w:rPr>
            </w:pPr>
            <w:r w:rsidRPr="00682ED6">
              <w:rPr>
                <w:rFonts w:asciiTheme="majorHAnsi" w:eastAsia="Times New Roman" w:hAnsiTheme="majorHAnsi" w:cstheme="majorHAnsi"/>
                <w:bCs/>
                <w:lang w:val="es-ES" w:eastAsia="es-ES"/>
              </w:rPr>
              <w:t>10 meses y 9 días</w:t>
            </w:r>
          </w:p>
        </w:tc>
      </w:tr>
      <w:tr w:rsidR="00682ED6" w:rsidRPr="00682ED6" w14:paraId="3562EBC7" w14:textId="77777777" w:rsidTr="00E874D4">
        <w:trPr>
          <w:trHeight w:val="230"/>
        </w:trPr>
        <w:tc>
          <w:tcPr>
            <w:tcW w:w="1764" w:type="pct"/>
            <w:vAlign w:val="center"/>
          </w:tcPr>
          <w:p w14:paraId="6184D593" w14:textId="77777777" w:rsidR="00682ED6" w:rsidRPr="00682ED6" w:rsidRDefault="00682ED6" w:rsidP="00682ED6">
            <w:pPr>
              <w:spacing w:afterLines="40" w:after="96" w:line="240" w:lineRule="auto"/>
              <w:contextualSpacing/>
              <w:jc w:val="both"/>
              <w:rPr>
                <w:rFonts w:asciiTheme="majorHAnsi" w:hAnsiTheme="majorHAnsi" w:cstheme="majorHAnsi"/>
                <w:b/>
                <w:color w:val="262626" w:themeColor="text1" w:themeTint="D9"/>
              </w:rPr>
            </w:pPr>
            <w:r w:rsidRPr="00682ED6">
              <w:rPr>
                <w:rFonts w:asciiTheme="majorHAnsi" w:hAnsiTheme="majorHAnsi" w:cstheme="majorHAnsi"/>
                <w:b/>
                <w:color w:val="262626" w:themeColor="text1" w:themeTint="D9"/>
              </w:rPr>
              <w:t>VALOR INICIAL DEL CONTRATO:</w:t>
            </w:r>
          </w:p>
        </w:tc>
        <w:tc>
          <w:tcPr>
            <w:tcW w:w="3236" w:type="pct"/>
            <w:vAlign w:val="center"/>
          </w:tcPr>
          <w:p w14:paraId="40025AD1" w14:textId="7F5F3C76" w:rsidR="00682ED6" w:rsidRPr="00682ED6" w:rsidRDefault="00682ED6" w:rsidP="00682ED6">
            <w:pPr>
              <w:spacing w:afterLines="40" w:after="96" w:line="240" w:lineRule="auto"/>
              <w:contextualSpacing/>
              <w:jc w:val="both"/>
              <w:rPr>
                <w:rFonts w:asciiTheme="majorHAnsi" w:eastAsia="Times New Roman" w:hAnsiTheme="majorHAnsi" w:cstheme="majorHAnsi"/>
                <w:bCs/>
                <w:color w:val="262626" w:themeColor="text1" w:themeTint="D9"/>
                <w:lang w:val="es-ES" w:eastAsia="es-ES"/>
              </w:rPr>
            </w:pPr>
            <w:r w:rsidRPr="00682ED6">
              <w:rPr>
                <w:rFonts w:asciiTheme="majorHAnsi" w:hAnsiTheme="majorHAnsi" w:cstheme="majorHAnsi"/>
                <w:b/>
                <w:color w:val="262626" w:themeColor="text1" w:themeTint="D9"/>
              </w:rPr>
              <w:t>$46.590.520</w:t>
            </w:r>
          </w:p>
        </w:tc>
      </w:tr>
      <w:tr w:rsidR="00682ED6" w:rsidRPr="00682ED6" w14:paraId="7FA74658" w14:textId="77777777" w:rsidTr="00E874D4">
        <w:trPr>
          <w:trHeight w:val="230"/>
        </w:trPr>
        <w:tc>
          <w:tcPr>
            <w:tcW w:w="1764" w:type="pct"/>
            <w:vAlign w:val="center"/>
          </w:tcPr>
          <w:p w14:paraId="2EFC01B1" w14:textId="77777777" w:rsidR="00682ED6" w:rsidRPr="00682ED6" w:rsidRDefault="00682ED6" w:rsidP="00682ED6">
            <w:pPr>
              <w:spacing w:afterLines="40" w:after="96" w:line="240" w:lineRule="auto"/>
              <w:contextualSpacing/>
              <w:jc w:val="both"/>
              <w:rPr>
                <w:rFonts w:asciiTheme="majorHAnsi" w:hAnsiTheme="majorHAnsi" w:cstheme="majorHAnsi"/>
                <w:b/>
                <w:color w:val="262626" w:themeColor="text1" w:themeTint="D9"/>
              </w:rPr>
            </w:pPr>
            <w:r w:rsidRPr="00682ED6">
              <w:rPr>
                <w:rFonts w:asciiTheme="majorHAnsi" w:hAnsiTheme="majorHAnsi" w:cstheme="majorHAnsi"/>
                <w:b/>
                <w:color w:val="262626" w:themeColor="text1" w:themeTint="D9"/>
              </w:rPr>
              <w:t>VALOR ACTUAL DEL CONTRATO:</w:t>
            </w:r>
          </w:p>
        </w:tc>
        <w:tc>
          <w:tcPr>
            <w:tcW w:w="3236" w:type="pct"/>
            <w:vAlign w:val="center"/>
          </w:tcPr>
          <w:p w14:paraId="14D9B952" w14:textId="7C0485C4" w:rsidR="00682ED6" w:rsidRPr="00682ED6" w:rsidRDefault="00682ED6" w:rsidP="00682ED6">
            <w:pPr>
              <w:spacing w:afterLines="40" w:after="96" w:line="240" w:lineRule="auto"/>
              <w:contextualSpacing/>
              <w:jc w:val="both"/>
              <w:rPr>
                <w:rFonts w:asciiTheme="majorHAnsi" w:eastAsia="Times New Roman" w:hAnsiTheme="majorHAnsi" w:cstheme="majorHAnsi"/>
                <w:b/>
                <w:color w:val="262626" w:themeColor="text1" w:themeTint="D9"/>
                <w:lang w:val="es-ES" w:eastAsia="es-ES"/>
              </w:rPr>
            </w:pPr>
            <w:r w:rsidRPr="00682ED6">
              <w:rPr>
                <w:rFonts w:asciiTheme="majorHAnsi" w:eastAsia="Times New Roman" w:hAnsiTheme="majorHAnsi" w:cstheme="majorHAnsi"/>
                <w:b/>
                <w:color w:val="262626" w:themeColor="text1" w:themeTint="D9"/>
                <w:lang w:val="es-ES" w:eastAsia="es-ES"/>
              </w:rPr>
              <w:t>$</w:t>
            </w:r>
            <w:r w:rsidR="004D37ED" w:rsidRPr="004D37ED">
              <w:rPr>
                <w:rFonts w:asciiTheme="majorHAnsi" w:eastAsia="Times New Roman" w:hAnsiTheme="majorHAnsi" w:cstheme="majorHAnsi"/>
                <w:b/>
                <w:color w:val="262626" w:themeColor="text1" w:themeTint="D9"/>
                <w:lang w:eastAsia="es-ES"/>
              </w:rPr>
              <w:t>33.789.291</w:t>
            </w:r>
          </w:p>
        </w:tc>
      </w:tr>
      <w:tr w:rsidR="00682ED6" w:rsidRPr="00682ED6" w14:paraId="347BFEE3" w14:textId="77777777" w:rsidTr="00E874D4">
        <w:trPr>
          <w:trHeight w:val="230"/>
        </w:trPr>
        <w:tc>
          <w:tcPr>
            <w:tcW w:w="1764" w:type="pct"/>
            <w:vAlign w:val="center"/>
          </w:tcPr>
          <w:p w14:paraId="4F4289B7" w14:textId="77777777" w:rsidR="00682ED6" w:rsidRPr="00682ED6" w:rsidRDefault="00682ED6" w:rsidP="00682ED6">
            <w:pPr>
              <w:spacing w:afterLines="40" w:after="96" w:line="240" w:lineRule="auto"/>
              <w:contextualSpacing/>
              <w:jc w:val="both"/>
              <w:rPr>
                <w:rFonts w:asciiTheme="majorHAnsi" w:hAnsiTheme="majorHAnsi" w:cstheme="majorHAnsi"/>
                <w:b/>
                <w:color w:val="262626" w:themeColor="text1" w:themeTint="D9"/>
              </w:rPr>
            </w:pPr>
            <w:r w:rsidRPr="00682ED6">
              <w:rPr>
                <w:rFonts w:asciiTheme="majorHAnsi" w:hAnsiTheme="majorHAnsi" w:cstheme="majorHAnsi"/>
                <w:b/>
                <w:color w:val="262626" w:themeColor="text1" w:themeTint="D9"/>
              </w:rPr>
              <w:t xml:space="preserve">PRÓRROGA No x: </w:t>
            </w:r>
          </w:p>
        </w:tc>
        <w:tc>
          <w:tcPr>
            <w:tcW w:w="3236" w:type="pct"/>
            <w:vAlign w:val="center"/>
          </w:tcPr>
          <w:p w14:paraId="05AC0D04" w14:textId="5C3C8E72" w:rsidR="00682ED6" w:rsidRPr="00682ED6" w:rsidRDefault="00682ED6" w:rsidP="00682ED6">
            <w:pPr>
              <w:spacing w:afterLines="40" w:after="96" w:line="240" w:lineRule="auto"/>
              <w:contextualSpacing/>
              <w:jc w:val="both"/>
              <w:rPr>
                <w:rFonts w:asciiTheme="majorHAnsi" w:eastAsia="Times New Roman" w:hAnsiTheme="majorHAnsi" w:cstheme="majorHAnsi"/>
                <w:color w:val="262626" w:themeColor="text1" w:themeTint="D9"/>
                <w:lang w:val="es-ES" w:eastAsia="es-ES"/>
              </w:rPr>
            </w:pPr>
            <w:r w:rsidRPr="00682ED6">
              <w:rPr>
                <w:rFonts w:asciiTheme="majorHAnsi" w:eastAsia="Times New Roman" w:hAnsiTheme="majorHAnsi" w:cstheme="majorHAnsi"/>
                <w:bCs/>
                <w:color w:val="262626" w:themeColor="text1" w:themeTint="D9"/>
                <w:lang w:val="es-ES" w:eastAsia="es-ES"/>
              </w:rPr>
              <w:t>N/A</w:t>
            </w:r>
          </w:p>
        </w:tc>
      </w:tr>
      <w:tr w:rsidR="00682ED6" w:rsidRPr="00682ED6" w14:paraId="75A8D350" w14:textId="77777777" w:rsidTr="00E874D4">
        <w:trPr>
          <w:trHeight w:val="230"/>
        </w:trPr>
        <w:tc>
          <w:tcPr>
            <w:tcW w:w="1764" w:type="pct"/>
            <w:vAlign w:val="center"/>
          </w:tcPr>
          <w:p w14:paraId="13EE194B" w14:textId="77777777" w:rsidR="00682ED6" w:rsidRPr="00682ED6" w:rsidRDefault="00682ED6" w:rsidP="00682ED6">
            <w:pPr>
              <w:spacing w:afterLines="40" w:after="96" w:line="240" w:lineRule="auto"/>
              <w:contextualSpacing/>
              <w:jc w:val="both"/>
              <w:rPr>
                <w:rFonts w:asciiTheme="majorHAnsi" w:hAnsiTheme="majorHAnsi" w:cstheme="majorHAnsi"/>
                <w:b/>
                <w:color w:val="262626" w:themeColor="text1" w:themeTint="D9"/>
              </w:rPr>
            </w:pPr>
            <w:r w:rsidRPr="00682ED6">
              <w:rPr>
                <w:rFonts w:asciiTheme="majorHAnsi" w:hAnsiTheme="majorHAnsi" w:cstheme="majorHAnsi"/>
                <w:b/>
                <w:color w:val="262626" w:themeColor="text1" w:themeTint="D9"/>
              </w:rPr>
              <w:t>ADICIÓN No. x:</w:t>
            </w:r>
          </w:p>
        </w:tc>
        <w:tc>
          <w:tcPr>
            <w:tcW w:w="3236" w:type="pct"/>
            <w:vAlign w:val="center"/>
          </w:tcPr>
          <w:p w14:paraId="165FD631" w14:textId="7A644E2D" w:rsidR="00682ED6" w:rsidRPr="00682ED6" w:rsidRDefault="00682ED6" w:rsidP="00682ED6">
            <w:pPr>
              <w:spacing w:afterLines="40" w:after="96" w:line="240" w:lineRule="auto"/>
              <w:contextualSpacing/>
              <w:jc w:val="both"/>
              <w:rPr>
                <w:rFonts w:asciiTheme="majorHAnsi" w:eastAsia="Times New Roman" w:hAnsiTheme="majorHAnsi" w:cstheme="majorHAnsi"/>
                <w:b/>
                <w:bCs/>
                <w:color w:val="262626" w:themeColor="text1" w:themeTint="D9"/>
                <w:lang w:val="es-ES" w:eastAsia="es-ES"/>
              </w:rPr>
            </w:pPr>
            <w:r w:rsidRPr="00682ED6">
              <w:rPr>
                <w:rFonts w:asciiTheme="majorHAnsi" w:eastAsia="Times New Roman" w:hAnsiTheme="majorHAnsi" w:cstheme="majorHAnsi"/>
                <w:bCs/>
                <w:color w:val="262626" w:themeColor="text1" w:themeTint="D9"/>
                <w:lang w:val="es-ES" w:eastAsia="es-ES"/>
              </w:rPr>
              <w:t>N/A</w:t>
            </w:r>
          </w:p>
        </w:tc>
      </w:tr>
      <w:tr w:rsidR="00682ED6" w:rsidRPr="00682ED6" w14:paraId="04ACEE1D" w14:textId="77777777" w:rsidTr="00E874D4">
        <w:trPr>
          <w:trHeight w:val="230"/>
        </w:trPr>
        <w:tc>
          <w:tcPr>
            <w:tcW w:w="1764" w:type="pct"/>
            <w:vAlign w:val="center"/>
          </w:tcPr>
          <w:p w14:paraId="68BFA922" w14:textId="77777777" w:rsidR="00682ED6" w:rsidRPr="00682ED6" w:rsidRDefault="00682ED6" w:rsidP="00682ED6">
            <w:pPr>
              <w:spacing w:afterLines="40" w:after="96" w:line="240" w:lineRule="auto"/>
              <w:contextualSpacing/>
              <w:jc w:val="both"/>
              <w:rPr>
                <w:rFonts w:asciiTheme="majorHAnsi" w:hAnsiTheme="majorHAnsi" w:cstheme="majorHAnsi"/>
                <w:b/>
                <w:color w:val="262626" w:themeColor="text1" w:themeTint="D9"/>
              </w:rPr>
            </w:pPr>
            <w:r w:rsidRPr="00682ED6">
              <w:rPr>
                <w:rFonts w:asciiTheme="majorHAnsi" w:hAnsiTheme="majorHAnsi" w:cstheme="majorHAnsi"/>
                <w:b/>
                <w:color w:val="262626" w:themeColor="text1" w:themeTint="D9"/>
              </w:rPr>
              <w:t>SUSPENSIÓN No. x:</w:t>
            </w:r>
          </w:p>
        </w:tc>
        <w:tc>
          <w:tcPr>
            <w:tcW w:w="3236" w:type="pct"/>
            <w:vAlign w:val="center"/>
          </w:tcPr>
          <w:p w14:paraId="732F9D28" w14:textId="3E9EAB50" w:rsidR="00682ED6" w:rsidRPr="00682ED6" w:rsidRDefault="00682ED6" w:rsidP="00682ED6">
            <w:pPr>
              <w:spacing w:afterLines="40" w:after="96" w:line="240" w:lineRule="auto"/>
              <w:contextualSpacing/>
              <w:jc w:val="both"/>
              <w:rPr>
                <w:rFonts w:asciiTheme="majorHAnsi" w:eastAsia="Times New Roman" w:hAnsiTheme="majorHAnsi" w:cstheme="majorHAnsi"/>
                <w:color w:val="262626" w:themeColor="text1" w:themeTint="D9"/>
                <w:lang w:val="es-ES" w:eastAsia="es-ES"/>
              </w:rPr>
            </w:pPr>
            <w:r w:rsidRPr="00682ED6">
              <w:rPr>
                <w:rFonts w:asciiTheme="majorHAnsi" w:eastAsia="Times New Roman" w:hAnsiTheme="majorHAnsi" w:cstheme="majorHAnsi"/>
                <w:bCs/>
                <w:color w:val="262626" w:themeColor="text1" w:themeTint="D9"/>
                <w:lang w:val="es-ES" w:eastAsia="es-ES"/>
              </w:rPr>
              <w:t>N/A</w:t>
            </w:r>
          </w:p>
        </w:tc>
      </w:tr>
      <w:tr w:rsidR="00682ED6" w:rsidRPr="00682ED6" w14:paraId="51E086D1" w14:textId="77777777" w:rsidTr="00E874D4">
        <w:trPr>
          <w:trHeight w:val="230"/>
        </w:trPr>
        <w:tc>
          <w:tcPr>
            <w:tcW w:w="1764" w:type="pct"/>
            <w:vAlign w:val="center"/>
          </w:tcPr>
          <w:p w14:paraId="79377545" w14:textId="77777777" w:rsidR="00682ED6" w:rsidRPr="00682ED6" w:rsidRDefault="00682ED6" w:rsidP="00682ED6">
            <w:pPr>
              <w:spacing w:afterLines="40" w:after="96" w:line="240" w:lineRule="auto"/>
              <w:contextualSpacing/>
              <w:jc w:val="both"/>
              <w:rPr>
                <w:rFonts w:asciiTheme="majorHAnsi" w:hAnsiTheme="majorHAnsi" w:cstheme="majorHAnsi"/>
                <w:b/>
                <w:color w:val="262626" w:themeColor="text1" w:themeTint="D9"/>
              </w:rPr>
            </w:pPr>
            <w:r w:rsidRPr="00682ED6">
              <w:rPr>
                <w:rFonts w:asciiTheme="majorHAnsi" w:hAnsiTheme="majorHAnsi" w:cstheme="majorHAnsi"/>
                <w:b/>
                <w:color w:val="262626" w:themeColor="text1" w:themeTint="D9"/>
              </w:rPr>
              <w:lastRenderedPageBreak/>
              <w:t>FORMA DE PAGO:</w:t>
            </w:r>
          </w:p>
        </w:tc>
        <w:tc>
          <w:tcPr>
            <w:tcW w:w="3236" w:type="pct"/>
            <w:vAlign w:val="center"/>
          </w:tcPr>
          <w:p w14:paraId="5F9AD4BF" w14:textId="62A4D308" w:rsidR="00682ED6" w:rsidRPr="00682ED6" w:rsidRDefault="00682ED6" w:rsidP="00682ED6">
            <w:pPr>
              <w:spacing w:afterLines="40" w:after="96" w:line="240" w:lineRule="auto"/>
              <w:contextualSpacing/>
              <w:jc w:val="both"/>
              <w:rPr>
                <w:rFonts w:asciiTheme="majorHAnsi" w:eastAsia="Times New Roman" w:hAnsiTheme="majorHAnsi" w:cstheme="majorHAnsi"/>
                <w:b/>
                <w:bCs/>
                <w:color w:val="262626" w:themeColor="text1" w:themeTint="D9"/>
                <w:lang w:val="es-ES" w:eastAsia="es-ES"/>
              </w:rPr>
            </w:pPr>
            <w:r w:rsidRPr="00682ED6">
              <w:rPr>
                <w:rFonts w:asciiTheme="majorHAnsi" w:eastAsia="Times New Roman" w:hAnsiTheme="majorHAnsi" w:cstheme="majorHAnsi"/>
                <w:bCs/>
                <w:color w:val="262626" w:themeColor="text1" w:themeTint="D9"/>
                <w:lang w:val="es-ES" w:eastAsia="es-ES"/>
              </w:rPr>
              <w:t>Mensual vencido.</w:t>
            </w:r>
          </w:p>
        </w:tc>
      </w:tr>
    </w:tbl>
    <w:p w14:paraId="16B0C8B5" w14:textId="16F6DBA8" w:rsidR="00E874D4" w:rsidRPr="00682ED6" w:rsidRDefault="00E874D4" w:rsidP="00E874D4">
      <w:pPr>
        <w:spacing w:after="0" w:line="276" w:lineRule="auto"/>
        <w:jc w:val="both"/>
        <w:rPr>
          <w:rFonts w:asciiTheme="majorHAnsi" w:hAnsiTheme="majorHAnsi" w:cstheme="majorHAnsi"/>
          <w:b/>
          <w:color w:val="262626" w:themeColor="text1" w:themeTint="D9"/>
        </w:rPr>
      </w:pPr>
    </w:p>
    <w:p w14:paraId="17556E89" w14:textId="77777777" w:rsidR="008F31A4" w:rsidRPr="00682ED6" w:rsidRDefault="008F31A4" w:rsidP="00E874D4">
      <w:pPr>
        <w:spacing w:after="0" w:line="276" w:lineRule="auto"/>
        <w:jc w:val="both"/>
        <w:rPr>
          <w:rFonts w:asciiTheme="majorHAnsi" w:hAnsiTheme="majorHAnsi" w:cstheme="majorHAnsi"/>
          <w:b/>
          <w:color w:val="262626" w:themeColor="text1" w:themeTint="D9"/>
        </w:rPr>
      </w:pPr>
    </w:p>
    <w:p w14:paraId="1DCD8D26" w14:textId="77777777" w:rsidR="00667A14" w:rsidRPr="00682ED6" w:rsidRDefault="00667A14" w:rsidP="00E874D4">
      <w:pPr>
        <w:spacing w:after="0" w:line="276" w:lineRule="auto"/>
        <w:jc w:val="both"/>
        <w:rPr>
          <w:rFonts w:asciiTheme="majorHAnsi" w:hAnsiTheme="majorHAnsi" w:cstheme="majorHAnsi"/>
          <w:b/>
          <w:color w:val="262626" w:themeColor="text1" w:themeTint="D9"/>
        </w:rPr>
      </w:pPr>
    </w:p>
    <w:p w14:paraId="21459590" w14:textId="77777777" w:rsidR="00184F08" w:rsidRPr="00682ED6" w:rsidRDefault="00184F08" w:rsidP="00E874D4">
      <w:pPr>
        <w:spacing w:after="0" w:line="276" w:lineRule="auto"/>
        <w:jc w:val="both"/>
        <w:rPr>
          <w:rFonts w:asciiTheme="majorHAnsi" w:hAnsiTheme="majorHAnsi" w:cstheme="majorHAnsi"/>
          <w:b/>
          <w:color w:val="262626" w:themeColor="text1" w:themeTint="D9"/>
        </w:rPr>
      </w:pPr>
    </w:p>
    <w:tbl>
      <w:tblPr>
        <w:tblStyle w:val="Tablaconcuadrcula"/>
        <w:tblW w:w="8676" w:type="dxa"/>
        <w:tblInd w:w="108" w:type="dxa"/>
        <w:tblLook w:val="04A0" w:firstRow="1" w:lastRow="0" w:firstColumn="1" w:lastColumn="0" w:noHBand="0" w:noVBand="1"/>
        <w:tblCaption w:val="Tabla 2 Informe de Obligaciones"/>
        <w:tblDescription w:val="Tabla de reporte de cumplimiento por obligación de las obligaciones contractuales por parte del contratista"/>
      </w:tblPr>
      <w:tblGrid>
        <w:gridCol w:w="480"/>
        <w:gridCol w:w="3093"/>
        <w:gridCol w:w="2693"/>
        <w:gridCol w:w="2410"/>
      </w:tblGrid>
      <w:tr w:rsidR="008F31A4" w:rsidRPr="00682ED6" w14:paraId="29732535" w14:textId="77777777" w:rsidTr="00AB03E1">
        <w:trPr>
          <w:trHeight w:val="405"/>
        </w:trPr>
        <w:tc>
          <w:tcPr>
            <w:tcW w:w="480" w:type="dxa"/>
          </w:tcPr>
          <w:p w14:paraId="4391B92C" w14:textId="77777777" w:rsidR="008F31A4" w:rsidRPr="00682ED6" w:rsidRDefault="008F31A4" w:rsidP="00AB03E1">
            <w:pPr>
              <w:pStyle w:val="Sinespaciado"/>
              <w:spacing w:after="0" w:line="240" w:lineRule="auto"/>
              <w:jc w:val="center"/>
              <w:rPr>
                <w:rFonts w:asciiTheme="majorHAnsi" w:hAnsiTheme="majorHAnsi" w:cstheme="majorHAnsi"/>
                <w:b/>
                <w:bCs/>
              </w:rPr>
            </w:pPr>
            <w:r w:rsidRPr="00682ED6">
              <w:rPr>
                <w:rFonts w:asciiTheme="majorHAnsi" w:hAnsiTheme="majorHAnsi" w:cstheme="majorHAnsi"/>
                <w:b/>
                <w:bCs/>
              </w:rPr>
              <w:t>No</w:t>
            </w:r>
          </w:p>
        </w:tc>
        <w:tc>
          <w:tcPr>
            <w:tcW w:w="3093" w:type="dxa"/>
          </w:tcPr>
          <w:p w14:paraId="4879AC85" w14:textId="77777777" w:rsidR="008F31A4" w:rsidRPr="00682ED6" w:rsidRDefault="008F31A4" w:rsidP="00AB03E1">
            <w:pPr>
              <w:pStyle w:val="Sinespaciado"/>
              <w:spacing w:after="0" w:line="240" w:lineRule="auto"/>
              <w:jc w:val="center"/>
              <w:rPr>
                <w:rFonts w:asciiTheme="majorHAnsi" w:hAnsiTheme="majorHAnsi" w:cstheme="majorHAnsi"/>
                <w:b/>
              </w:rPr>
            </w:pPr>
            <w:r w:rsidRPr="00682ED6">
              <w:rPr>
                <w:rFonts w:asciiTheme="majorHAnsi" w:hAnsiTheme="majorHAnsi" w:cstheme="majorHAnsi"/>
                <w:b/>
              </w:rPr>
              <w:t>Obligaciones</w:t>
            </w:r>
          </w:p>
        </w:tc>
        <w:tc>
          <w:tcPr>
            <w:tcW w:w="2693" w:type="dxa"/>
          </w:tcPr>
          <w:p w14:paraId="7EDC347E" w14:textId="77777777" w:rsidR="008F31A4" w:rsidRPr="00682ED6" w:rsidRDefault="008F31A4" w:rsidP="00AB03E1">
            <w:pPr>
              <w:pStyle w:val="Sinespaciado"/>
              <w:spacing w:after="0" w:line="240" w:lineRule="auto"/>
              <w:jc w:val="center"/>
              <w:rPr>
                <w:rFonts w:asciiTheme="majorHAnsi" w:hAnsiTheme="majorHAnsi" w:cstheme="majorHAnsi"/>
                <w:b/>
              </w:rPr>
            </w:pPr>
            <w:r w:rsidRPr="00682ED6">
              <w:rPr>
                <w:rFonts w:asciiTheme="majorHAnsi" w:hAnsiTheme="majorHAnsi" w:cstheme="majorHAnsi"/>
                <w:b/>
              </w:rPr>
              <w:t>Acciones realizadas</w:t>
            </w:r>
          </w:p>
        </w:tc>
        <w:tc>
          <w:tcPr>
            <w:tcW w:w="2410" w:type="dxa"/>
          </w:tcPr>
          <w:p w14:paraId="60D6BF3B" w14:textId="77777777" w:rsidR="008F31A4" w:rsidRPr="00682ED6" w:rsidRDefault="008F31A4" w:rsidP="00AB03E1">
            <w:pPr>
              <w:pStyle w:val="Sinespaciado"/>
              <w:spacing w:after="0" w:line="240" w:lineRule="auto"/>
              <w:jc w:val="center"/>
              <w:rPr>
                <w:rFonts w:asciiTheme="majorHAnsi" w:hAnsiTheme="majorHAnsi" w:cstheme="majorHAnsi"/>
                <w:b/>
              </w:rPr>
            </w:pPr>
            <w:r w:rsidRPr="00682ED6">
              <w:rPr>
                <w:rFonts w:asciiTheme="majorHAnsi" w:hAnsiTheme="majorHAnsi" w:cstheme="majorHAnsi"/>
                <w:b/>
              </w:rPr>
              <w:t>Evidencias</w:t>
            </w:r>
          </w:p>
        </w:tc>
      </w:tr>
      <w:tr w:rsidR="008F31A4" w:rsidRPr="00682ED6" w14:paraId="37A432BE" w14:textId="77777777" w:rsidTr="00AB03E1">
        <w:trPr>
          <w:trHeight w:val="212"/>
        </w:trPr>
        <w:tc>
          <w:tcPr>
            <w:tcW w:w="480" w:type="dxa"/>
          </w:tcPr>
          <w:p w14:paraId="416735E0" w14:textId="77777777" w:rsidR="008F31A4" w:rsidRPr="00682ED6" w:rsidRDefault="008F31A4" w:rsidP="00AB03E1">
            <w:pPr>
              <w:pStyle w:val="Sinespaciado"/>
              <w:spacing w:after="0" w:line="240" w:lineRule="auto"/>
              <w:rPr>
                <w:rFonts w:asciiTheme="majorHAnsi" w:hAnsiTheme="majorHAnsi" w:cstheme="majorHAnsi"/>
              </w:rPr>
            </w:pPr>
            <w:r w:rsidRPr="00682ED6">
              <w:rPr>
                <w:rFonts w:asciiTheme="majorHAnsi" w:hAnsiTheme="majorHAnsi" w:cstheme="majorHAnsi"/>
              </w:rPr>
              <w:t>1</w:t>
            </w:r>
          </w:p>
        </w:tc>
        <w:tc>
          <w:tcPr>
            <w:tcW w:w="3093" w:type="dxa"/>
          </w:tcPr>
          <w:p w14:paraId="2F8AA120" w14:textId="77777777" w:rsidR="008F31A4" w:rsidRPr="00682ED6" w:rsidRDefault="008F31A4" w:rsidP="00AB03E1">
            <w:pPr>
              <w:pStyle w:val="Sinespaciado"/>
              <w:spacing w:after="0" w:line="240" w:lineRule="auto"/>
              <w:rPr>
                <w:rFonts w:asciiTheme="majorHAnsi" w:hAnsiTheme="majorHAnsi" w:cstheme="majorHAnsi"/>
              </w:rPr>
            </w:pPr>
            <w:r w:rsidRPr="00682ED6">
              <w:rPr>
                <w:rFonts w:asciiTheme="majorHAnsi" w:hAnsiTheme="majorHAnsi" w:cstheme="majorHAnsi"/>
              </w:rPr>
              <w:t>Cumplir con la carga académica de la formación titulada y complementaria virtual asignada por la coordinación, acorde con el diseño curricular con puntualidad.</w:t>
            </w:r>
          </w:p>
        </w:tc>
        <w:tc>
          <w:tcPr>
            <w:tcW w:w="2693" w:type="dxa"/>
          </w:tcPr>
          <w:p w14:paraId="74541ECA" w14:textId="22634E5D" w:rsidR="008F31A4" w:rsidRPr="00682ED6" w:rsidRDefault="008F31A4" w:rsidP="00AB03E1">
            <w:pPr>
              <w:pStyle w:val="Sinespaciado"/>
              <w:spacing w:after="0" w:line="240" w:lineRule="auto"/>
              <w:rPr>
                <w:rFonts w:asciiTheme="majorHAnsi" w:hAnsiTheme="majorHAnsi" w:cstheme="majorHAnsi"/>
              </w:rPr>
            </w:pPr>
            <w:r w:rsidRPr="00682ED6">
              <w:rPr>
                <w:rFonts w:asciiTheme="majorHAnsi" w:hAnsiTheme="majorHAnsi" w:cstheme="majorHAnsi"/>
              </w:rPr>
              <w:t>Ejecución de formación profesional integral en fichas asignadas para el periodo académico 202</w:t>
            </w:r>
            <w:r w:rsidR="003C7DF9" w:rsidRPr="00682ED6">
              <w:rPr>
                <w:rFonts w:asciiTheme="majorHAnsi" w:hAnsiTheme="majorHAnsi" w:cstheme="majorHAnsi"/>
              </w:rPr>
              <w:t>4</w:t>
            </w:r>
            <w:r w:rsidRPr="00682ED6">
              <w:rPr>
                <w:rFonts w:asciiTheme="majorHAnsi" w:hAnsiTheme="majorHAnsi" w:cstheme="majorHAnsi"/>
              </w:rPr>
              <w:t xml:space="preserve">:  </w:t>
            </w:r>
            <w:r w:rsidR="00682ED6" w:rsidRPr="00682ED6">
              <w:rPr>
                <w:rFonts w:asciiTheme="majorHAnsi" w:hAnsiTheme="majorHAnsi" w:cstheme="majorHAnsi"/>
                <w:color w:val="262626" w:themeColor="text1" w:themeTint="D9"/>
              </w:rPr>
              <w:t>2834835, 2627004, 2675785</w:t>
            </w:r>
          </w:p>
        </w:tc>
        <w:tc>
          <w:tcPr>
            <w:tcW w:w="2410" w:type="dxa"/>
          </w:tcPr>
          <w:p w14:paraId="5A2E273D" w14:textId="77777777" w:rsidR="008F31A4" w:rsidRPr="00682ED6" w:rsidRDefault="008F31A4" w:rsidP="00AB03E1">
            <w:pPr>
              <w:pStyle w:val="Sinespaciado"/>
              <w:spacing w:after="0" w:line="240" w:lineRule="auto"/>
              <w:rPr>
                <w:rFonts w:asciiTheme="majorHAnsi" w:hAnsiTheme="majorHAnsi" w:cstheme="majorHAnsi"/>
              </w:rPr>
            </w:pPr>
            <w:r w:rsidRPr="00682ED6">
              <w:rPr>
                <w:rFonts w:asciiTheme="majorHAnsi" w:hAnsiTheme="majorHAnsi" w:cstheme="majorHAnsi"/>
                <w:color w:val="262626" w:themeColor="text1" w:themeTint="D9"/>
              </w:rPr>
              <w:t>Reportes en la plataforma Sofía Plus – Gestión de tiempos del instructor</w:t>
            </w:r>
          </w:p>
        </w:tc>
      </w:tr>
      <w:tr w:rsidR="008F31A4" w:rsidRPr="00682ED6" w14:paraId="105FE3D8" w14:textId="77777777" w:rsidTr="00AB03E1">
        <w:trPr>
          <w:trHeight w:val="212"/>
        </w:trPr>
        <w:tc>
          <w:tcPr>
            <w:tcW w:w="480" w:type="dxa"/>
          </w:tcPr>
          <w:p w14:paraId="313B65DC"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000000" w:themeColor="text1"/>
              </w:rPr>
              <w:t>2</w:t>
            </w:r>
          </w:p>
        </w:tc>
        <w:tc>
          <w:tcPr>
            <w:tcW w:w="3093" w:type="dxa"/>
          </w:tcPr>
          <w:p w14:paraId="4EBF83A9"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000000" w:themeColor="text1"/>
              </w:rPr>
              <w:t xml:space="preserve">Participar, apoyar, implementar y acompañar en actividades programadas por las redes de conocimiento del Sena relacionadas con la formación profesional, en proyectos de investigación, innovación y el desarrollo tecnológico, formulación de proyectos </w:t>
            </w:r>
            <w:proofErr w:type="spellStart"/>
            <w:r w:rsidRPr="00682ED6">
              <w:rPr>
                <w:rFonts w:asciiTheme="majorHAnsi" w:hAnsiTheme="majorHAnsi" w:cstheme="majorHAnsi"/>
                <w:color w:val="000000" w:themeColor="text1"/>
              </w:rPr>
              <w:t>Sennova</w:t>
            </w:r>
            <w:proofErr w:type="spellEnd"/>
            <w:r w:rsidRPr="00682ED6">
              <w:rPr>
                <w:rFonts w:asciiTheme="majorHAnsi" w:hAnsiTheme="majorHAnsi" w:cstheme="majorHAnsi"/>
                <w:color w:val="000000" w:themeColor="text1"/>
              </w:rPr>
              <w:t>, junto con la elaboración de los informes técnicos de avance de los proyectos que le sean asignados por el supervisor, siempre acompañados del área de emprendimiento cuando así se requiera.</w:t>
            </w:r>
          </w:p>
        </w:tc>
        <w:tc>
          <w:tcPr>
            <w:tcW w:w="2693" w:type="dxa"/>
          </w:tcPr>
          <w:p w14:paraId="663301CE" w14:textId="77777777" w:rsidR="003C7DF9" w:rsidRPr="00682ED6" w:rsidRDefault="003C7DF9" w:rsidP="003C7DF9">
            <w:pPr>
              <w:pStyle w:val="Sinespaciado"/>
              <w:spacing w:after="0" w:line="240" w:lineRule="auto"/>
              <w:rPr>
                <w:rFonts w:asciiTheme="majorHAnsi" w:hAnsiTheme="majorHAnsi" w:cstheme="majorHAnsi"/>
                <w:color w:val="262626" w:themeColor="text1" w:themeTint="D9"/>
              </w:rPr>
            </w:pPr>
            <w:r w:rsidRPr="00682ED6">
              <w:rPr>
                <w:rFonts w:asciiTheme="majorHAnsi" w:hAnsiTheme="majorHAnsi" w:cstheme="majorHAnsi"/>
                <w:color w:val="262626" w:themeColor="text1" w:themeTint="D9"/>
              </w:rPr>
              <w:t>Asistencia semanal a las</w:t>
            </w:r>
          </w:p>
          <w:p w14:paraId="4DD93824" w14:textId="1B964B21" w:rsidR="003C7DF9" w:rsidRPr="00682ED6" w:rsidRDefault="003C7DF9" w:rsidP="003C7DF9">
            <w:pPr>
              <w:pStyle w:val="Sinespaciado"/>
              <w:spacing w:after="0" w:line="240" w:lineRule="auto"/>
              <w:rPr>
                <w:rFonts w:asciiTheme="majorHAnsi" w:hAnsiTheme="majorHAnsi" w:cstheme="majorHAnsi"/>
                <w:color w:val="262626" w:themeColor="text1" w:themeTint="D9"/>
              </w:rPr>
            </w:pPr>
            <w:r w:rsidRPr="00682ED6">
              <w:rPr>
                <w:rFonts w:asciiTheme="majorHAnsi" w:hAnsiTheme="majorHAnsi" w:cstheme="majorHAnsi"/>
                <w:color w:val="262626" w:themeColor="text1" w:themeTint="D9"/>
              </w:rPr>
              <w:t>Capacitaciones implementadas</w:t>
            </w:r>
          </w:p>
          <w:p w14:paraId="242AC2F6" w14:textId="214BA408" w:rsidR="008F31A4" w:rsidRPr="00682ED6" w:rsidRDefault="003C7DF9" w:rsidP="003C7DF9">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262626" w:themeColor="text1" w:themeTint="D9"/>
              </w:rPr>
              <w:t>por el Nodo de Formación virtual</w:t>
            </w:r>
          </w:p>
        </w:tc>
        <w:tc>
          <w:tcPr>
            <w:tcW w:w="2410" w:type="dxa"/>
          </w:tcPr>
          <w:p w14:paraId="178625AC"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262626" w:themeColor="text1" w:themeTint="D9"/>
              </w:rPr>
              <w:t xml:space="preserve">Nodo de Formación virtual – y asesor pedagógico  </w:t>
            </w:r>
          </w:p>
        </w:tc>
      </w:tr>
      <w:tr w:rsidR="008F31A4" w:rsidRPr="00682ED6" w14:paraId="41F64EA3" w14:textId="77777777" w:rsidTr="00AB03E1">
        <w:trPr>
          <w:trHeight w:val="212"/>
        </w:trPr>
        <w:tc>
          <w:tcPr>
            <w:tcW w:w="480" w:type="dxa"/>
          </w:tcPr>
          <w:p w14:paraId="49B49D53"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000000" w:themeColor="text1"/>
              </w:rPr>
              <w:t>3</w:t>
            </w:r>
          </w:p>
        </w:tc>
        <w:tc>
          <w:tcPr>
            <w:tcW w:w="3093" w:type="dxa"/>
          </w:tcPr>
          <w:p w14:paraId="31045A69"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000000" w:themeColor="text1"/>
              </w:rPr>
              <w:t xml:space="preserve">Desarrollar las actividades planteadas en el procedimiento “desarrollo curricular” establecido por el Sena: proyecto de formación, planeación pedagógica, guías de aprendizaje, material de apoyo a la formación, instrumentos de evaluación, </w:t>
            </w:r>
            <w:r w:rsidRPr="00682ED6">
              <w:rPr>
                <w:rFonts w:asciiTheme="majorHAnsi" w:hAnsiTheme="majorHAnsi" w:cstheme="majorHAnsi"/>
                <w:color w:val="000000" w:themeColor="text1"/>
              </w:rPr>
              <w:lastRenderedPageBreak/>
              <w:t>lista de materiales y plan de trabajo, evaluación y seguimiento, apoyando siempre en el desarrollo de actividades para el desarrollo curricular y pedagógico de los programas de formación del Centro.</w:t>
            </w:r>
          </w:p>
        </w:tc>
        <w:tc>
          <w:tcPr>
            <w:tcW w:w="2693" w:type="dxa"/>
          </w:tcPr>
          <w:p w14:paraId="3F08BAD6" w14:textId="77777777" w:rsidR="003C7DF9" w:rsidRPr="00682ED6" w:rsidRDefault="003C7DF9" w:rsidP="003C7DF9">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000000" w:themeColor="text1"/>
              </w:rPr>
              <w:lastRenderedPageBreak/>
              <w:t>Ejecución de formación</w:t>
            </w:r>
          </w:p>
          <w:p w14:paraId="4CF48CCB" w14:textId="77777777" w:rsidR="003C7DF9" w:rsidRPr="00682ED6" w:rsidRDefault="003C7DF9" w:rsidP="003C7DF9">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000000" w:themeColor="text1"/>
              </w:rPr>
              <w:t>profesional integral en fichas</w:t>
            </w:r>
          </w:p>
          <w:p w14:paraId="5CCA148C" w14:textId="77777777" w:rsidR="003C7DF9" w:rsidRPr="00682ED6" w:rsidRDefault="003C7DF9" w:rsidP="003C7DF9">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000000" w:themeColor="text1"/>
              </w:rPr>
              <w:t>asignadas para el periodo</w:t>
            </w:r>
          </w:p>
          <w:p w14:paraId="0F0D3F25" w14:textId="2D9C3621" w:rsidR="008F31A4" w:rsidRPr="00682ED6" w:rsidRDefault="003C7DF9" w:rsidP="003C7DF9">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000000" w:themeColor="text1"/>
              </w:rPr>
              <w:t xml:space="preserve">académico: </w:t>
            </w:r>
            <w:r w:rsidR="00682ED6" w:rsidRPr="00682ED6">
              <w:rPr>
                <w:rFonts w:asciiTheme="majorHAnsi" w:hAnsiTheme="majorHAnsi" w:cstheme="majorHAnsi"/>
                <w:color w:val="262626" w:themeColor="text1" w:themeTint="D9"/>
              </w:rPr>
              <w:t>2834835, 2627004, 2675785</w:t>
            </w:r>
          </w:p>
        </w:tc>
        <w:tc>
          <w:tcPr>
            <w:tcW w:w="2410" w:type="dxa"/>
          </w:tcPr>
          <w:p w14:paraId="0A3C2F7C"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262626" w:themeColor="text1" w:themeTint="D9"/>
              </w:rPr>
              <w:t xml:space="preserve">Nodo de Formación virtual – y asesor pedagógico  </w:t>
            </w:r>
          </w:p>
        </w:tc>
      </w:tr>
      <w:tr w:rsidR="008F31A4" w:rsidRPr="00682ED6" w14:paraId="70042426" w14:textId="77777777" w:rsidTr="00AB03E1">
        <w:trPr>
          <w:trHeight w:val="212"/>
        </w:trPr>
        <w:tc>
          <w:tcPr>
            <w:tcW w:w="480" w:type="dxa"/>
          </w:tcPr>
          <w:p w14:paraId="21338B99"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000000" w:themeColor="text1"/>
              </w:rPr>
              <w:t>4</w:t>
            </w:r>
          </w:p>
        </w:tc>
        <w:tc>
          <w:tcPr>
            <w:tcW w:w="3093" w:type="dxa"/>
          </w:tcPr>
          <w:p w14:paraId="517F31E4"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000000" w:themeColor="text1"/>
              </w:rPr>
              <w:t xml:space="preserve">Disponer para los aprendices los productos y /o materiales del desarrollo curricular en la plataforma tecnológica, </w:t>
            </w:r>
            <w:proofErr w:type="spellStart"/>
            <w:r w:rsidRPr="00682ED6">
              <w:rPr>
                <w:rFonts w:asciiTheme="majorHAnsi" w:hAnsiTheme="majorHAnsi" w:cstheme="majorHAnsi"/>
                <w:color w:val="000000" w:themeColor="text1"/>
              </w:rPr>
              <w:t>territorium</w:t>
            </w:r>
            <w:proofErr w:type="spellEnd"/>
            <w:r w:rsidRPr="00682ED6">
              <w:rPr>
                <w:rFonts w:asciiTheme="majorHAnsi" w:hAnsiTheme="majorHAnsi" w:cstheme="majorHAnsi"/>
                <w:color w:val="000000" w:themeColor="text1"/>
              </w:rPr>
              <w:t xml:space="preserve"> o su equivalente, interactuando y motivando el uso eficiente de las plataformas </w:t>
            </w:r>
            <w:r w:rsidRPr="00682ED6">
              <w:rPr>
                <w:rFonts w:asciiTheme="majorHAnsi" w:hAnsiTheme="majorHAnsi" w:cstheme="majorHAnsi"/>
              </w:rPr>
              <w:t>para el desarrollo de actividades pedagógicas y de formación, siempre siguiendo las políticas de la Entidad.</w:t>
            </w:r>
          </w:p>
        </w:tc>
        <w:tc>
          <w:tcPr>
            <w:tcW w:w="2693" w:type="dxa"/>
          </w:tcPr>
          <w:p w14:paraId="17A9D258"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262626" w:themeColor="text1" w:themeTint="D9"/>
              </w:rPr>
              <w:t>Todo el desarrollo del curso virtual se encuentra dispuesta en función de la plataforma LMS Territorio</w:t>
            </w:r>
          </w:p>
        </w:tc>
        <w:tc>
          <w:tcPr>
            <w:tcW w:w="2410" w:type="dxa"/>
          </w:tcPr>
          <w:p w14:paraId="68F73DA0"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262626" w:themeColor="text1" w:themeTint="D9"/>
              </w:rPr>
              <w:t>Gestión de los contenidos del curso en territorio de las fichas asignadas</w:t>
            </w:r>
          </w:p>
        </w:tc>
      </w:tr>
      <w:tr w:rsidR="008F31A4" w:rsidRPr="00682ED6" w14:paraId="68DBC236" w14:textId="77777777" w:rsidTr="00AB03E1">
        <w:trPr>
          <w:trHeight w:val="212"/>
        </w:trPr>
        <w:tc>
          <w:tcPr>
            <w:tcW w:w="480" w:type="dxa"/>
          </w:tcPr>
          <w:p w14:paraId="69EBBDC3"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000000" w:themeColor="text1"/>
              </w:rPr>
              <w:t>5</w:t>
            </w:r>
          </w:p>
        </w:tc>
        <w:tc>
          <w:tcPr>
            <w:tcW w:w="3093" w:type="dxa"/>
          </w:tcPr>
          <w:p w14:paraId="13DBDAB4"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000000" w:themeColor="text1"/>
              </w:rPr>
              <w:t>Articular proyectos de formación, crear ruta de aprendizaje y asociar aprendices a la ruta en la plataforma Sofía, al igual que registrar los juicios evaluativos, dentro cumpliendo los cronogramas, términos y tiempos establecidos por la entidad y el Reglamento del Aprendiz.</w:t>
            </w:r>
          </w:p>
        </w:tc>
        <w:tc>
          <w:tcPr>
            <w:tcW w:w="2693" w:type="dxa"/>
          </w:tcPr>
          <w:p w14:paraId="7461DE57" w14:textId="63BB1083" w:rsidR="008F31A4" w:rsidRPr="00682ED6" w:rsidRDefault="008F31A4" w:rsidP="00AB03E1">
            <w:pPr>
              <w:pStyle w:val="Sinespaciado"/>
              <w:spacing w:line="276" w:lineRule="auto"/>
              <w:rPr>
                <w:rFonts w:asciiTheme="majorHAnsi" w:hAnsiTheme="majorHAnsi" w:cstheme="majorHAnsi"/>
                <w:color w:val="262626" w:themeColor="text1" w:themeTint="D9"/>
              </w:rPr>
            </w:pPr>
            <w:r w:rsidRPr="00682ED6">
              <w:rPr>
                <w:rFonts w:asciiTheme="majorHAnsi" w:hAnsiTheme="majorHAnsi" w:cstheme="majorHAnsi"/>
                <w:color w:val="262626" w:themeColor="text1" w:themeTint="D9"/>
              </w:rPr>
              <w:t xml:space="preserve">Formación titulada virtual. Atención de las fichas asignadas Fichas: </w:t>
            </w:r>
            <w:r w:rsidR="00682ED6" w:rsidRPr="00682ED6">
              <w:rPr>
                <w:rFonts w:asciiTheme="majorHAnsi" w:hAnsiTheme="majorHAnsi" w:cstheme="majorHAnsi"/>
                <w:color w:val="262626" w:themeColor="text1" w:themeTint="D9"/>
              </w:rPr>
              <w:t>2834835, 2627004, 2675785</w:t>
            </w:r>
          </w:p>
          <w:p w14:paraId="699B9D39"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p>
        </w:tc>
        <w:tc>
          <w:tcPr>
            <w:tcW w:w="2410" w:type="dxa"/>
          </w:tcPr>
          <w:p w14:paraId="11EB8A06"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262626" w:themeColor="text1" w:themeTint="D9"/>
              </w:rPr>
              <w:t xml:space="preserve">Nodo de Formación virtual – y asesor pedagógico  </w:t>
            </w:r>
          </w:p>
          <w:p w14:paraId="141AB464" w14:textId="77777777" w:rsidR="008F31A4" w:rsidRPr="00682ED6" w:rsidRDefault="008F31A4" w:rsidP="00AB03E1">
            <w:pPr>
              <w:rPr>
                <w:rFonts w:asciiTheme="majorHAnsi" w:hAnsiTheme="majorHAnsi" w:cstheme="majorHAnsi"/>
                <w:lang w:eastAsia="es-CO"/>
              </w:rPr>
            </w:pPr>
          </w:p>
          <w:p w14:paraId="5F871A3F" w14:textId="77777777" w:rsidR="008F31A4" w:rsidRPr="00682ED6" w:rsidRDefault="008F31A4" w:rsidP="00AB03E1">
            <w:pPr>
              <w:rPr>
                <w:rFonts w:asciiTheme="majorHAnsi" w:hAnsiTheme="majorHAnsi" w:cstheme="majorHAnsi"/>
                <w:color w:val="000000" w:themeColor="text1"/>
                <w:lang w:eastAsia="es-CO"/>
              </w:rPr>
            </w:pPr>
          </w:p>
          <w:p w14:paraId="5D06CC62" w14:textId="77777777" w:rsidR="008F31A4" w:rsidRPr="00682ED6" w:rsidRDefault="008F31A4" w:rsidP="00AB03E1">
            <w:pPr>
              <w:jc w:val="center"/>
              <w:rPr>
                <w:rFonts w:asciiTheme="majorHAnsi" w:hAnsiTheme="majorHAnsi" w:cstheme="majorHAnsi"/>
                <w:lang w:eastAsia="es-CO"/>
              </w:rPr>
            </w:pPr>
          </w:p>
        </w:tc>
      </w:tr>
      <w:tr w:rsidR="008F31A4" w:rsidRPr="00682ED6" w14:paraId="1F033116" w14:textId="77777777" w:rsidTr="00AB03E1">
        <w:trPr>
          <w:trHeight w:val="212"/>
        </w:trPr>
        <w:tc>
          <w:tcPr>
            <w:tcW w:w="480" w:type="dxa"/>
          </w:tcPr>
          <w:p w14:paraId="51B68010"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000000" w:themeColor="text1"/>
              </w:rPr>
              <w:t>6</w:t>
            </w:r>
          </w:p>
        </w:tc>
        <w:tc>
          <w:tcPr>
            <w:tcW w:w="3093" w:type="dxa"/>
          </w:tcPr>
          <w:p w14:paraId="615BB59C"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000000" w:themeColor="text1"/>
              </w:rPr>
              <w:t xml:space="preserve">Entregar al supervisor del contrato la información que le sea solicitada en relación con el proceso de ejecución de la formación: proyecto formativo, guías de aprendizaje, planeación, ejecución y evaluación pedagógica del proyecto formativo, portafolio de evidencias del instructor, </w:t>
            </w:r>
            <w:r w:rsidRPr="00682ED6">
              <w:rPr>
                <w:rFonts w:asciiTheme="majorHAnsi" w:hAnsiTheme="majorHAnsi" w:cstheme="majorHAnsi"/>
                <w:color w:val="000000" w:themeColor="text1"/>
              </w:rPr>
              <w:lastRenderedPageBreak/>
              <w:t>acorde con el procedimiento “ejecución de la formación” establecido por el Sena, siempre teniendo concordancia entre lo entregado al supervisor como lo publicado en las plataformas dispuestas para ello.</w:t>
            </w:r>
          </w:p>
        </w:tc>
        <w:tc>
          <w:tcPr>
            <w:tcW w:w="2693" w:type="dxa"/>
          </w:tcPr>
          <w:p w14:paraId="16530CAC" w14:textId="77777777" w:rsidR="008F31A4" w:rsidRPr="00682ED6" w:rsidRDefault="008F31A4" w:rsidP="00AB03E1">
            <w:pPr>
              <w:pStyle w:val="Sinespaciado"/>
              <w:spacing w:line="276" w:lineRule="auto"/>
              <w:rPr>
                <w:rFonts w:asciiTheme="majorHAnsi" w:hAnsiTheme="majorHAnsi" w:cstheme="majorHAnsi"/>
                <w:color w:val="262626" w:themeColor="text1" w:themeTint="D9"/>
              </w:rPr>
            </w:pPr>
            <w:r w:rsidRPr="00682ED6">
              <w:rPr>
                <w:rFonts w:asciiTheme="majorHAnsi" w:hAnsiTheme="majorHAnsi" w:cstheme="majorHAnsi"/>
                <w:color w:val="262626" w:themeColor="text1" w:themeTint="D9"/>
              </w:rPr>
              <w:lastRenderedPageBreak/>
              <w:t>Función orientadora</w:t>
            </w:r>
          </w:p>
          <w:p w14:paraId="0B19E4A6" w14:textId="77777777" w:rsidR="008F31A4" w:rsidRPr="00682ED6" w:rsidRDefault="008F31A4" w:rsidP="00AB03E1">
            <w:pPr>
              <w:pStyle w:val="Sinespaciado"/>
              <w:spacing w:line="276" w:lineRule="auto"/>
              <w:rPr>
                <w:rFonts w:asciiTheme="majorHAnsi" w:hAnsiTheme="majorHAnsi" w:cstheme="majorHAnsi"/>
                <w:color w:val="262626" w:themeColor="text1" w:themeTint="D9"/>
              </w:rPr>
            </w:pPr>
            <w:r w:rsidRPr="00682ED6">
              <w:rPr>
                <w:rFonts w:asciiTheme="majorHAnsi" w:hAnsiTheme="majorHAnsi" w:cstheme="majorHAnsi"/>
                <w:color w:val="262626" w:themeColor="text1" w:themeTint="D9"/>
              </w:rPr>
              <w:t>Función académica curso virtual complementario</w:t>
            </w:r>
          </w:p>
          <w:p w14:paraId="7B6576B0" w14:textId="77777777" w:rsidR="008F31A4" w:rsidRPr="00682ED6" w:rsidRDefault="008F31A4" w:rsidP="00AB03E1">
            <w:pPr>
              <w:pStyle w:val="Sinespaciado"/>
              <w:spacing w:line="276" w:lineRule="auto"/>
              <w:rPr>
                <w:rFonts w:asciiTheme="majorHAnsi" w:hAnsiTheme="majorHAnsi" w:cstheme="majorHAnsi"/>
                <w:color w:val="262626" w:themeColor="text1" w:themeTint="D9"/>
              </w:rPr>
            </w:pPr>
            <w:r w:rsidRPr="00682ED6">
              <w:rPr>
                <w:rFonts w:asciiTheme="majorHAnsi" w:hAnsiTheme="majorHAnsi" w:cstheme="majorHAnsi"/>
                <w:color w:val="262626" w:themeColor="text1" w:themeTint="D9"/>
              </w:rPr>
              <w:t>Atención a inquietudes de aprendices virtuales.</w:t>
            </w:r>
          </w:p>
          <w:p w14:paraId="7E873B97" w14:textId="77777777" w:rsidR="008F31A4" w:rsidRPr="00682ED6" w:rsidRDefault="008F31A4" w:rsidP="00AB03E1">
            <w:pPr>
              <w:pStyle w:val="Sinespaciado"/>
              <w:spacing w:line="276" w:lineRule="auto"/>
              <w:rPr>
                <w:rFonts w:asciiTheme="majorHAnsi" w:hAnsiTheme="majorHAnsi" w:cstheme="majorHAnsi"/>
                <w:color w:val="262626" w:themeColor="text1" w:themeTint="D9"/>
              </w:rPr>
            </w:pPr>
            <w:r w:rsidRPr="00682ED6">
              <w:rPr>
                <w:rFonts w:asciiTheme="majorHAnsi" w:hAnsiTheme="majorHAnsi" w:cstheme="majorHAnsi"/>
                <w:color w:val="262626" w:themeColor="text1" w:themeTint="D9"/>
              </w:rPr>
              <w:t xml:space="preserve">Revisión de manuales y documentos de plataforma </w:t>
            </w:r>
            <w:r w:rsidRPr="00682ED6">
              <w:rPr>
                <w:rFonts w:asciiTheme="majorHAnsi" w:hAnsiTheme="majorHAnsi" w:cstheme="majorHAnsi"/>
                <w:color w:val="262626" w:themeColor="text1" w:themeTint="D9"/>
              </w:rPr>
              <w:lastRenderedPageBreak/>
              <w:t>para efectuar el alistamiento.</w:t>
            </w:r>
          </w:p>
          <w:p w14:paraId="25060139" w14:textId="77777777" w:rsidR="008F31A4" w:rsidRPr="00682ED6" w:rsidRDefault="008F31A4" w:rsidP="00AB03E1">
            <w:pPr>
              <w:pStyle w:val="Sinespaciado"/>
              <w:spacing w:line="276" w:lineRule="auto"/>
              <w:rPr>
                <w:rFonts w:asciiTheme="majorHAnsi" w:hAnsiTheme="majorHAnsi" w:cstheme="majorHAnsi"/>
                <w:color w:val="262626" w:themeColor="text1" w:themeTint="D9"/>
              </w:rPr>
            </w:pPr>
            <w:r w:rsidRPr="00682ED6">
              <w:rPr>
                <w:rFonts w:asciiTheme="majorHAnsi" w:hAnsiTheme="majorHAnsi" w:cstheme="majorHAnsi"/>
                <w:color w:val="262626" w:themeColor="text1" w:themeTint="D9"/>
              </w:rPr>
              <w:t>Atención de las fichas asignadas</w:t>
            </w:r>
          </w:p>
          <w:p w14:paraId="7269BACD" w14:textId="5885BA07" w:rsidR="008F31A4" w:rsidRPr="00682ED6" w:rsidRDefault="008F31A4" w:rsidP="00AB03E1">
            <w:pPr>
              <w:pStyle w:val="Sinespaciado"/>
              <w:spacing w:line="276" w:lineRule="auto"/>
              <w:rPr>
                <w:rFonts w:asciiTheme="majorHAnsi" w:hAnsiTheme="majorHAnsi" w:cstheme="majorHAnsi"/>
                <w:color w:val="262626" w:themeColor="text1" w:themeTint="D9"/>
              </w:rPr>
            </w:pPr>
            <w:r w:rsidRPr="00682ED6">
              <w:rPr>
                <w:rFonts w:asciiTheme="majorHAnsi" w:hAnsiTheme="majorHAnsi" w:cstheme="majorHAnsi"/>
                <w:color w:val="262626" w:themeColor="text1" w:themeTint="D9"/>
              </w:rPr>
              <w:t xml:space="preserve">Fichas:  </w:t>
            </w:r>
            <w:r w:rsidR="00682ED6" w:rsidRPr="00682ED6">
              <w:rPr>
                <w:rFonts w:asciiTheme="majorHAnsi" w:hAnsiTheme="majorHAnsi" w:cstheme="majorHAnsi"/>
                <w:color w:val="262626" w:themeColor="text1" w:themeTint="D9"/>
              </w:rPr>
              <w:t>2834835, 2627004, 2675785</w:t>
            </w:r>
          </w:p>
          <w:p w14:paraId="5D30352B"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p>
        </w:tc>
        <w:tc>
          <w:tcPr>
            <w:tcW w:w="2410" w:type="dxa"/>
          </w:tcPr>
          <w:p w14:paraId="1D74A5A3"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262626" w:themeColor="text1" w:themeTint="D9"/>
              </w:rPr>
              <w:lastRenderedPageBreak/>
              <w:t xml:space="preserve">Nodo de Formación virtual – y asesor pedagógico  </w:t>
            </w:r>
          </w:p>
        </w:tc>
      </w:tr>
      <w:tr w:rsidR="008F31A4" w:rsidRPr="00682ED6" w14:paraId="616B133F" w14:textId="77777777" w:rsidTr="00AB03E1">
        <w:trPr>
          <w:trHeight w:val="212"/>
        </w:trPr>
        <w:tc>
          <w:tcPr>
            <w:tcW w:w="480" w:type="dxa"/>
          </w:tcPr>
          <w:p w14:paraId="587EEEC9"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000000" w:themeColor="text1"/>
              </w:rPr>
              <w:t>7</w:t>
            </w:r>
          </w:p>
        </w:tc>
        <w:tc>
          <w:tcPr>
            <w:tcW w:w="3093" w:type="dxa"/>
          </w:tcPr>
          <w:p w14:paraId="189B6E09"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000000" w:themeColor="text1"/>
              </w:rPr>
              <w:t xml:space="preserve">Reportar novedades de deserción, retiros voluntarios, aplazamientos, traslados y reingresos, a la coordinación académica y área de registro y certificación de manera oportuna y de acuerdo con el calendario establecido por el centro – </w:t>
            </w:r>
            <w:proofErr w:type="spellStart"/>
            <w:r w:rsidRPr="00682ED6">
              <w:rPr>
                <w:rFonts w:asciiTheme="majorHAnsi" w:hAnsiTheme="majorHAnsi" w:cstheme="majorHAnsi"/>
                <w:color w:val="000000" w:themeColor="text1"/>
              </w:rPr>
              <w:t>Ctma</w:t>
            </w:r>
            <w:proofErr w:type="spellEnd"/>
            <w:r w:rsidRPr="00682ED6">
              <w:rPr>
                <w:rFonts w:asciiTheme="majorHAnsi" w:hAnsiTheme="majorHAnsi" w:cstheme="majorHAnsi"/>
                <w:color w:val="000000" w:themeColor="text1"/>
              </w:rPr>
              <w:t>.</w:t>
            </w:r>
          </w:p>
        </w:tc>
        <w:tc>
          <w:tcPr>
            <w:tcW w:w="2693" w:type="dxa"/>
          </w:tcPr>
          <w:p w14:paraId="2DD476D0" w14:textId="3CC714EF" w:rsidR="008F31A4" w:rsidRPr="00682ED6" w:rsidRDefault="003C7DF9" w:rsidP="003C7DF9">
            <w:pPr>
              <w:pStyle w:val="Sinespaciado"/>
              <w:spacing w:line="276" w:lineRule="auto"/>
              <w:rPr>
                <w:rFonts w:asciiTheme="majorHAnsi" w:hAnsiTheme="majorHAnsi" w:cstheme="majorHAnsi"/>
                <w:color w:val="262626" w:themeColor="text1" w:themeTint="D9"/>
              </w:rPr>
            </w:pPr>
            <w:r w:rsidRPr="00682ED6">
              <w:rPr>
                <w:rFonts w:asciiTheme="majorHAnsi" w:hAnsiTheme="majorHAnsi" w:cstheme="majorHAnsi"/>
                <w:color w:val="262626" w:themeColor="text1" w:themeTint="D9"/>
              </w:rPr>
              <w:t>Guía de orientaciones para la formación en ambientes virtuales de aprendizaje AVA</w:t>
            </w:r>
          </w:p>
        </w:tc>
        <w:tc>
          <w:tcPr>
            <w:tcW w:w="2410" w:type="dxa"/>
          </w:tcPr>
          <w:p w14:paraId="4ADED3AB"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262626" w:themeColor="text1" w:themeTint="D9"/>
              </w:rPr>
              <w:t xml:space="preserve">Nodo de Formación virtual – y asesor pedagógico  </w:t>
            </w:r>
          </w:p>
        </w:tc>
      </w:tr>
      <w:tr w:rsidR="008F31A4" w:rsidRPr="00682ED6" w14:paraId="55DB2CBD" w14:textId="77777777" w:rsidTr="00AB03E1">
        <w:trPr>
          <w:trHeight w:val="212"/>
        </w:trPr>
        <w:tc>
          <w:tcPr>
            <w:tcW w:w="480" w:type="dxa"/>
          </w:tcPr>
          <w:p w14:paraId="63CE46B4"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000000" w:themeColor="text1"/>
              </w:rPr>
              <w:t>8</w:t>
            </w:r>
          </w:p>
        </w:tc>
        <w:tc>
          <w:tcPr>
            <w:tcW w:w="3093" w:type="dxa"/>
          </w:tcPr>
          <w:p w14:paraId="7B7B5A07"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000000" w:themeColor="text1"/>
              </w:rPr>
              <w:t>Aportar iniciativas, propuestas, gestión y ejecución de sugerencias que desde su formación y desde su labor con instructor, puedan fortalecer y permitir el mejoramiento y crecimiento del centro.</w:t>
            </w:r>
          </w:p>
        </w:tc>
        <w:tc>
          <w:tcPr>
            <w:tcW w:w="2693" w:type="dxa"/>
          </w:tcPr>
          <w:p w14:paraId="767780CB" w14:textId="77777777" w:rsidR="003C7DF9" w:rsidRPr="00682ED6" w:rsidRDefault="003C7DF9" w:rsidP="003C7DF9">
            <w:pPr>
              <w:pStyle w:val="Sinespaciado"/>
              <w:spacing w:after="0" w:line="240" w:lineRule="auto"/>
              <w:rPr>
                <w:rFonts w:asciiTheme="majorHAnsi" w:hAnsiTheme="majorHAnsi" w:cstheme="majorHAnsi"/>
                <w:color w:val="262626" w:themeColor="text1" w:themeTint="D9"/>
              </w:rPr>
            </w:pPr>
            <w:r w:rsidRPr="00682ED6">
              <w:rPr>
                <w:rFonts w:asciiTheme="majorHAnsi" w:hAnsiTheme="majorHAnsi" w:cstheme="majorHAnsi"/>
                <w:color w:val="262626" w:themeColor="text1" w:themeTint="D9"/>
              </w:rPr>
              <w:t>Planeación, alistamiento y</w:t>
            </w:r>
          </w:p>
          <w:p w14:paraId="4639BB4C" w14:textId="0596BC6F" w:rsidR="008F31A4" w:rsidRPr="00682ED6" w:rsidRDefault="003C7DF9" w:rsidP="003C7DF9">
            <w:pPr>
              <w:pStyle w:val="Sinespaciado"/>
              <w:spacing w:after="0" w:line="240" w:lineRule="auto"/>
              <w:rPr>
                <w:rFonts w:asciiTheme="majorHAnsi" w:hAnsiTheme="majorHAnsi" w:cstheme="majorHAnsi"/>
                <w:color w:val="262626" w:themeColor="text1" w:themeTint="D9"/>
              </w:rPr>
            </w:pPr>
            <w:r w:rsidRPr="00682ED6">
              <w:rPr>
                <w:rFonts w:asciiTheme="majorHAnsi" w:hAnsiTheme="majorHAnsi" w:cstheme="majorHAnsi"/>
                <w:color w:val="262626" w:themeColor="text1" w:themeTint="D9"/>
              </w:rPr>
              <w:t>mejoramiento del curso virtual en función de la plataforma LMS.</w:t>
            </w:r>
          </w:p>
        </w:tc>
        <w:tc>
          <w:tcPr>
            <w:tcW w:w="2410" w:type="dxa"/>
          </w:tcPr>
          <w:p w14:paraId="2FD33D15"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262626" w:themeColor="text1" w:themeTint="D9"/>
              </w:rPr>
              <w:t xml:space="preserve">Nodo de Formación virtual – y asesor pedagógico  </w:t>
            </w:r>
          </w:p>
        </w:tc>
      </w:tr>
      <w:tr w:rsidR="008F31A4" w:rsidRPr="00682ED6" w14:paraId="66DB0CB1" w14:textId="77777777" w:rsidTr="00AB03E1">
        <w:trPr>
          <w:trHeight w:val="212"/>
        </w:trPr>
        <w:tc>
          <w:tcPr>
            <w:tcW w:w="480" w:type="dxa"/>
          </w:tcPr>
          <w:p w14:paraId="54502DE5"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000000" w:themeColor="text1"/>
              </w:rPr>
              <w:t>9</w:t>
            </w:r>
          </w:p>
        </w:tc>
        <w:tc>
          <w:tcPr>
            <w:tcW w:w="3093" w:type="dxa"/>
          </w:tcPr>
          <w:p w14:paraId="22FD7EDD"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000000" w:themeColor="text1"/>
              </w:rPr>
              <w:t xml:space="preserve">Realizar el acompañamiento y hacer la entrega de las actividades relacionadas con la ejecución de la etapa productiva y el seguimiento en cualquiera de las modalidades seleccionadas por los aprendices para culminar su proceso de formación, siempre siguiendo los lineamientos desarrollados para ello por el Sena, acompañando la ficha designada como tutor desde la </w:t>
            </w:r>
            <w:r w:rsidRPr="00682ED6">
              <w:rPr>
                <w:rFonts w:asciiTheme="majorHAnsi" w:hAnsiTheme="majorHAnsi" w:cstheme="majorHAnsi"/>
                <w:color w:val="000000" w:themeColor="text1"/>
              </w:rPr>
              <w:lastRenderedPageBreak/>
              <w:t>etapa lectiva y productiva teniendo en cuenta:</w:t>
            </w:r>
          </w:p>
          <w:p w14:paraId="71F8A180"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000000" w:themeColor="text1"/>
              </w:rPr>
              <w:t>→ Cantidad de aprendices que iniciaron etapa productiva por ficha durante el mes de reporte.</w:t>
            </w:r>
          </w:p>
          <w:p w14:paraId="6A5894B2"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000000" w:themeColor="text1"/>
              </w:rPr>
              <w:t>→ Cantidad de aprendices a los que se les realizó acompañamiento presencial – a distancia por ficha durante el mes de reporte.</w:t>
            </w:r>
          </w:p>
          <w:p w14:paraId="634D71C4"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000000" w:themeColor="text1"/>
              </w:rPr>
              <w:t>→ Cantidad de aprendices a los que se les realizó cancelación de etapa productiva por ficha durante el mes de reporte.</w:t>
            </w:r>
          </w:p>
          <w:p w14:paraId="2D1244C5"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000000" w:themeColor="text1"/>
              </w:rPr>
              <w:t>→ Cantidad de aprendices certificados por ficha durante el mes de reporte.</w:t>
            </w:r>
          </w:p>
          <w:p w14:paraId="30E507DE"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000000" w:themeColor="text1"/>
              </w:rPr>
              <w:t>→ URL o enlace donde se encuentra los registros del seguimiento, completos y detallados, por programa y ficha.</w:t>
            </w:r>
          </w:p>
        </w:tc>
        <w:tc>
          <w:tcPr>
            <w:tcW w:w="2693" w:type="dxa"/>
          </w:tcPr>
          <w:p w14:paraId="5D6BA25E" w14:textId="77777777" w:rsidR="008F31A4" w:rsidRPr="00682ED6" w:rsidRDefault="008F31A4" w:rsidP="00AB03E1">
            <w:pPr>
              <w:pStyle w:val="Sinespaciado"/>
              <w:spacing w:line="276" w:lineRule="auto"/>
              <w:rPr>
                <w:rFonts w:asciiTheme="majorHAnsi" w:hAnsiTheme="majorHAnsi" w:cstheme="majorHAnsi"/>
                <w:color w:val="262626" w:themeColor="text1" w:themeTint="D9"/>
              </w:rPr>
            </w:pPr>
            <w:r w:rsidRPr="00682ED6">
              <w:rPr>
                <w:rFonts w:asciiTheme="majorHAnsi" w:hAnsiTheme="majorHAnsi" w:cstheme="majorHAnsi"/>
                <w:color w:val="262626" w:themeColor="text1" w:themeTint="D9"/>
              </w:rPr>
              <w:lastRenderedPageBreak/>
              <w:t>Guía de orientaciones para la formación en ambientes virtuales de aprendizaje AVA</w:t>
            </w:r>
          </w:p>
          <w:p w14:paraId="0540DE5F" w14:textId="77777777" w:rsidR="008F31A4" w:rsidRPr="00682ED6" w:rsidRDefault="008F31A4" w:rsidP="00AB03E1">
            <w:pPr>
              <w:pStyle w:val="Sinespaciado"/>
              <w:spacing w:line="276" w:lineRule="auto"/>
              <w:rPr>
                <w:rFonts w:asciiTheme="majorHAnsi" w:hAnsiTheme="majorHAnsi" w:cstheme="majorHAnsi"/>
                <w:b/>
                <w:bCs/>
                <w:color w:val="262626" w:themeColor="text1" w:themeTint="D9"/>
              </w:rPr>
            </w:pPr>
            <w:r w:rsidRPr="00682ED6">
              <w:rPr>
                <w:rFonts w:asciiTheme="majorHAnsi" w:hAnsiTheme="majorHAnsi" w:cstheme="majorHAnsi"/>
                <w:b/>
                <w:bCs/>
                <w:color w:val="262626" w:themeColor="text1" w:themeTint="D9"/>
              </w:rPr>
              <w:t>Al coordinador:</w:t>
            </w:r>
          </w:p>
          <w:p w14:paraId="754E6D5B" w14:textId="3A81796B" w:rsidR="008F31A4" w:rsidRPr="00682ED6" w:rsidRDefault="008F31A4" w:rsidP="00AB03E1">
            <w:pPr>
              <w:pStyle w:val="Sinespaciado"/>
              <w:spacing w:after="0" w:line="240" w:lineRule="auto"/>
              <w:rPr>
                <w:rFonts w:asciiTheme="majorHAnsi" w:hAnsiTheme="majorHAnsi" w:cstheme="majorHAnsi"/>
                <w:color w:val="262626" w:themeColor="text1" w:themeTint="D9"/>
              </w:rPr>
            </w:pPr>
            <w:r w:rsidRPr="00682ED6">
              <w:rPr>
                <w:rFonts w:asciiTheme="majorHAnsi" w:hAnsiTheme="majorHAnsi" w:cstheme="majorHAnsi"/>
                <w:color w:val="262626" w:themeColor="text1" w:themeTint="D9"/>
              </w:rPr>
              <w:t>Se entregan actas de gestión de las fichas asignadas para solicitud de novedades</w:t>
            </w:r>
          </w:p>
          <w:p w14:paraId="141BC701" w14:textId="77777777" w:rsidR="003C7DF9" w:rsidRPr="00682ED6" w:rsidRDefault="003C7DF9" w:rsidP="00AB03E1">
            <w:pPr>
              <w:pStyle w:val="Sinespaciado"/>
              <w:spacing w:after="0" w:line="240" w:lineRule="auto"/>
              <w:rPr>
                <w:rFonts w:asciiTheme="majorHAnsi" w:hAnsiTheme="majorHAnsi" w:cstheme="majorHAnsi"/>
                <w:color w:val="262626" w:themeColor="text1" w:themeTint="D9"/>
              </w:rPr>
            </w:pPr>
          </w:p>
          <w:p w14:paraId="249F9D68" w14:textId="5C978E10" w:rsidR="003C7DF9" w:rsidRPr="00682ED6" w:rsidRDefault="003C7DF9" w:rsidP="00682ED6">
            <w:pPr>
              <w:pStyle w:val="Sinespaciado"/>
              <w:spacing w:line="276" w:lineRule="auto"/>
              <w:rPr>
                <w:rFonts w:asciiTheme="majorHAnsi" w:hAnsiTheme="majorHAnsi" w:cstheme="majorHAnsi"/>
                <w:color w:val="000000" w:themeColor="text1"/>
              </w:rPr>
            </w:pPr>
            <w:r w:rsidRPr="00682ED6">
              <w:rPr>
                <w:rFonts w:asciiTheme="majorHAnsi" w:hAnsiTheme="majorHAnsi" w:cstheme="majorHAnsi"/>
                <w:color w:val="262626" w:themeColor="text1" w:themeTint="D9"/>
              </w:rPr>
              <w:lastRenderedPageBreak/>
              <w:t xml:space="preserve">Formación titulada virtual. Atención de las fichas asignadas Fichas: </w:t>
            </w:r>
            <w:r w:rsidR="00682ED6" w:rsidRPr="00682ED6">
              <w:rPr>
                <w:rFonts w:asciiTheme="majorHAnsi" w:hAnsiTheme="majorHAnsi" w:cstheme="majorHAnsi"/>
                <w:color w:val="262626" w:themeColor="text1" w:themeTint="D9"/>
              </w:rPr>
              <w:t>2834835, 2627004, 2675785</w:t>
            </w:r>
          </w:p>
        </w:tc>
        <w:tc>
          <w:tcPr>
            <w:tcW w:w="2410" w:type="dxa"/>
          </w:tcPr>
          <w:p w14:paraId="1A666FC8"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262626" w:themeColor="text1" w:themeTint="D9"/>
              </w:rPr>
              <w:lastRenderedPageBreak/>
              <w:t xml:space="preserve">Nodo de Formación virtual – y asesor pedagógico  </w:t>
            </w:r>
          </w:p>
        </w:tc>
      </w:tr>
      <w:tr w:rsidR="008F31A4" w:rsidRPr="00682ED6" w14:paraId="00F98B05" w14:textId="77777777" w:rsidTr="00AB03E1">
        <w:trPr>
          <w:trHeight w:val="212"/>
        </w:trPr>
        <w:tc>
          <w:tcPr>
            <w:tcW w:w="480" w:type="dxa"/>
          </w:tcPr>
          <w:p w14:paraId="7C82D59D"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000000" w:themeColor="text1"/>
              </w:rPr>
              <w:t>10</w:t>
            </w:r>
          </w:p>
        </w:tc>
        <w:tc>
          <w:tcPr>
            <w:tcW w:w="3093" w:type="dxa"/>
          </w:tcPr>
          <w:p w14:paraId="4249D6C8"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000000" w:themeColor="text1"/>
              </w:rPr>
              <w:t xml:space="preserve">Desarrollar las actividades de formación, aplicando las normas técnicas y legales que garanticen el cumplimiento de las buenas prácticas ambientales, con el fin de garantizar la protección de los recursos agua, aire y suelo, lo anterior, en cumplimiento del art.79 c. </w:t>
            </w:r>
            <w:proofErr w:type="spellStart"/>
            <w:r w:rsidRPr="00682ED6">
              <w:rPr>
                <w:rFonts w:asciiTheme="majorHAnsi" w:hAnsiTheme="majorHAnsi" w:cstheme="majorHAnsi"/>
                <w:color w:val="000000" w:themeColor="text1"/>
              </w:rPr>
              <w:t>Nal</w:t>
            </w:r>
            <w:proofErr w:type="spellEnd"/>
            <w:r w:rsidRPr="00682ED6">
              <w:rPr>
                <w:rFonts w:asciiTheme="majorHAnsi" w:hAnsiTheme="majorHAnsi" w:cstheme="majorHAnsi"/>
                <w:color w:val="000000" w:themeColor="text1"/>
              </w:rPr>
              <w:t xml:space="preserve">., decretos 1713 de 2002, 1140 y 1505 de 2003, 838 de 2005 y resolución 555 de 2006 del Sena y demás normas concordantes, siempre haciendo buenas prácticas de normas de seguridad y salud en </w:t>
            </w:r>
            <w:r w:rsidRPr="00682ED6">
              <w:rPr>
                <w:rFonts w:asciiTheme="majorHAnsi" w:hAnsiTheme="majorHAnsi" w:cstheme="majorHAnsi"/>
                <w:color w:val="000000" w:themeColor="text1"/>
              </w:rPr>
              <w:lastRenderedPageBreak/>
              <w:t>el trabajo, de manera integral acompañando y promoviéndolas como instructor técnico o instructor de área, aportando evidencia y desarrollo de acogida de dichas buenas prácticas.</w:t>
            </w:r>
          </w:p>
        </w:tc>
        <w:tc>
          <w:tcPr>
            <w:tcW w:w="2693" w:type="dxa"/>
          </w:tcPr>
          <w:p w14:paraId="25C17C1E" w14:textId="77777777" w:rsidR="008F31A4" w:rsidRPr="00682ED6" w:rsidRDefault="008F31A4" w:rsidP="00AB03E1">
            <w:pPr>
              <w:pStyle w:val="Sinespaciado"/>
              <w:spacing w:line="276" w:lineRule="auto"/>
              <w:rPr>
                <w:rFonts w:asciiTheme="majorHAnsi" w:hAnsiTheme="majorHAnsi" w:cstheme="majorHAnsi"/>
                <w:color w:val="262626" w:themeColor="text1" w:themeTint="D9"/>
              </w:rPr>
            </w:pPr>
            <w:r w:rsidRPr="00682ED6">
              <w:rPr>
                <w:rFonts w:asciiTheme="majorHAnsi" w:hAnsiTheme="majorHAnsi" w:cstheme="majorHAnsi"/>
                <w:color w:val="262626" w:themeColor="text1" w:themeTint="D9"/>
              </w:rPr>
              <w:lastRenderedPageBreak/>
              <w:t>Planeación, alistamiento y mejoramiento del curso virtual en función de la plataforma LMS Territorio.</w:t>
            </w:r>
          </w:p>
          <w:p w14:paraId="0AC34CFD"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262626" w:themeColor="text1" w:themeTint="D9"/>
              </w:rPr>
              <w:t>Constantemente realizo talleres y materia de apoyo que actualiza los temas propuestos en el material del curso semilla</w:t>
            </w:r>
          </w:p>
        </w:tc>
        <w:tc>
          <w:tcPr>
            <w:tcW w:w="2410" w:type="dxa"/>
          </w:tcPr>
          <w:p w14:paraId="016D4155" w14:textId="77777777" w:rsidR="008F31A4" w:rsidRPr="00682ED6" w:rsidRDefault="008F31A4" w:rsidP="00AB03E1">
            <w:pPr>
              <w:pStyle w:val="Sinespaciado"/>
              <w:spacing w:line="276" w:lineRule="auto"/>
              <w:rPr>
                <w:rFonts w:asciiTheme="majorHAnsi" w:hAnsiTheme="majorHAnsi" w:cstheme="majorHAnsi"/>
                <w:color w:val="262626" w:themeColor="text1" w:themeTint="D9"/>
              </w:rPr>
            </w:pPr>
            <w:r w:rsidRPr="00682ED6">
              <w:rPr>
                <w:rFonts w:asciiTheme="majorHAnsi" w:hAnsiTheme="majorHAnsi" w:cstheme="majorHAnsi"/>
                <w:color w:val="262626" w:themeColor="text1" w:themeTint="D9"/>
              </w:rPr>
              <w:t>Presenta la competencia laboral vigente.</w:t>
            </w:r>
          </w:p>
          <w:p w14:paraId="57700EED"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262626" w:themeColor="text1" w:themeTint="D9"/>
              </w:rPr>
              <w:t>Certificado de asistencia – Transferencia de Conocimiento e el LMS Territorio Rol Instructor</w:t>
            </w:r>
          </w:p>
        </w:tc>
      </w:tr>
      <w:tr w:rsidR="008F31A4" w:rsidRPr="00682ED6" w14:paraId="5FEE71D9" w14:textId="77777777" w:rsidTr="00AB03E1">
        <w:trPr>
          <w:trHeight w:val="212"/>
        </w:trPr>
        <w:tc>
          <w:tcPr>
            <w:tcW w:w="480" w:type="dxa"/>
          </w:tcPr>
          <w:p w14:paraId="0056F37F"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000000" w:themeColor="text1"/>
              </w:rPr>
              <w:t>11</w:t>
            </w:r>
          </w:p>
        </w:tc>
        <w:tc>
          <w:tcPr>
            <w:tcW w:w="3093" w:type="dxa"/>
          </w:tcPr>
          <w:p w14:paraId="22C7F6DA"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000000" w:themeColor="text1"/>
              </w:rPr>
              <w:t>Apoyar en la supervisión de los contratos propios de su área, previa designación por parte de la Subdirección, para ello deberá dar cumplimiento del Manual de Supervisión e Interventoría del Servicio Nacional de Aprendizaje – SENA, adoptado mediante la Resolución 0202 de febrero 10 de 2014, la que la modifique o sustituya.</w:t>
            </w:r>
          </w:p>
        </w:tc>
        <w:tc>
          <w:tcPr>
            <w:tcW w:w="2693" w:type="dxa"/>
          </w:tcPr>
          <w:p w14:paraId="6C55D282" w14:textId="56928CE7" w:rsidR="008F31A4" w:rsidRPr="00682ED6" w:rsidRDefault="003C7DF9" w:rsidP="003C7DF9">
            <w:pPr>
              <w:pStyle w:val="Sinespaciado"/>
              <w:spacing w:after="0" w:line="240" w:lineRule="auto"/>
              <w:rPr>
                <w:rFonts w:asciiTheme="majorHAnsi" w:hAnsiTheme="majorHAnsi" w:cstheme="majorHAnsi"/>
                <w:color w:val="262626" w:themeColor="text1" w:themeTint="D9"/>
              </w:rPr>
            </w:pPr>
            <w:r w:rsidRPr="00682ED6">
              <w:rPr>
                <w:rFonts w:asciiTheme="majorHAnsi" w:hAnsiTheme="majorHAnsi" w:cstheme="majorHAnsi"/>
                <w:color w:val="262626" w:themeColor="text1" w:themeTint="D9"/>
              </w:rPr>
              <w:t>Guía de orientaciones para la formación en ambientes virtuales de aprendizaje AVA</w:t>
            </w:r>
          </w:p>
        </w:tc>
        <w:tc>
          <w:tcPr>
            <w:tcW w:w="2410" w:type="dxa"/>
          </w:tcPr>
          <w:p w14:paraId="3379BA57"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262626" w:themeColor="text1" w:themeTint="D9"/>
              </w:rPr>
              <w:t xml:space="preserve">Nodo de Formación virtual – y asesor pedagógico  </w:t>
            </w:r>
          </w:p>
        </w:tc>
      </w:tr>
      <w:tr w:rsidR="008F31A4" w:rsidRPr="00682ED6" w14:paraId="7DADDC08" w14:textId="77777777" w:rsidTr="00AB03E1">
        <w:trPr>
          <w:trHeight w:val="212"/>
        </w:trPr>
        <w:tc>
          <w:tcPr>
            <w:tcW w:w="480" w:type="dxa"/>
          </w:tcPr>
          <w:p w14:paraId="59926E4B"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000000" w:themeColor="text1"/>
              </w:rPr>
              <w:t>12</w:t>
            </w:r>
          </w:p>
        </w:tc>
        <w:tc>
          <w:tcPr>
            <w:tcW w:w="3093" w:type="dxa"/>
          </w:tcPr>
          <w:p w14:paraId="619E12A1"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000000" w:themeColor="text1"/>
              </w:rPr>
              <w:t>Asistir y acompañar en las actividades desarrolladas en el centro, de apoyo a la coordinación correspondiente, asistir a reuniones programadas dentro del centro, y demás procesos que requiera su presencia.</w:t>
            </w:r>
          </w:p>
        </w:tc>
        <w:tc>
          <w:tcPr>
            <w:tcW w:w="2693" w:type="dxa"/>
          </w:tcPr>
          <w:p w14:paraId="680473F1" w14:textId="77777777" w:rsidR="003C7DF9" w:rsidRPr="00682ED6" w:rsidRDefault="003C7DF9" w:rsidP="003C7DF9">
            <w:pPr>
              <w:pStyle w:val="Sinespaciado"/>
              <w:spacing w:after="0" w:line="240" w:lineRule="auto"/>
              <w:rPr>
                <w:rFonts w:asciiTheme="majorHAnsi" w:hAnsiTheme="majorHAnsi" w:cstheme="majorHAnsi"/>
                <w:color w:val="262626" w:themeColor="text1" w:themeTint="D9"/>
              </w:rPr>
            </w:pPr>
            <w:r w:rsidRPr="00682ED6">
              <w:rPr>
                <w:rFonts w:asciiTheme="majorHAnsi" w:hAnsiTheme="majorHAnsi" w:cstheme="majorHAnsi"/>
                <w:color w:val="262626" w:themeColor="text1" w:themeTint="D9"/>
              </w:rPr>
              <w:t>Asistencia semanal a las</w:t>
            </w:r>
          </w:p>
          <w:p w14:paraId="083D8D19" w14:textId="650AB2D3" w:rsidR="008F31A4" w:rsidRPr="00682ED6" w:rsidRDefault="003C7DF9" w:rsidP="003C7DF9">
            <w:pPr>
              <w:pStyle w:val="Sinespaciado"/>
              <w:spacing w:after="0" w:line="240" w:lineRule="auto"/>
              <w:rPr>
                <w:rFonts w:asciiTheme="majorHAnsi" w:hAnsiTheme="majorHAnsi" w:cstheme="majorHAnsi"/>
                <w:color w:val="262626" w:themeColor="text1" w:themeTint="D9"/>
              </w:rPr>
            </w:pPr>
            <w:r w:rsidRPr="00682ED6">
              <w:rPr>
                <w:rFonts w:asciiTheme="majorHAnsi" w:hAnsiTheme="majorHAnsi" w:cstheme="majorHAnsi"/>
                <w:color w:val="262626" w:themeColor="text1" w:themeTint="D9"/>
              </w:rPr>
              <w:t>Capacitaciones implementadas por el Nodo de Formación virtual</w:t>
            </w:r>
          </w:p>
        </w:tc>
        <w:tc>
          <w:tcPr>
            <w:tcW w:w="2410" w:type="dxa"/>
          </w:tcPr>
          <w:p w14:paraId="3C5AAD0F"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262626" w:themeColor="text1" w:themeTint="D9"/>
              </w:rPr>
              <w:t xml:space="preserve">Nodo de Formación virtual – y asesor pedagógico  </w:t>
            </w:r>
          </w:p>
        </w:tc>
      </w:tr>
      <w:tr w:rsidR="008F31A4" w:rsidRPr="00682ED6" w14:paraId="72484C80" w14:textId="77777777" w:rsidTr="00AB03E1">
        <w:trPr>
          <w:trHeight w:val="212"/>
        </w:trPr>
        <w:tc>
          <w:tcPr>
            <w:tcW w:w="480" w:type="dxa"/>
          </w:tcPr>
          <w:p w14:paraId="11DF18F8"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000000" w:themeColor="text1"/>
              </w:rPr>
              <w:t>13</w:t>
            </w:r>
          </w:p>
        </w:tc>
        <w:tc>
          <w:tcPr>
            <w:tcW w:w="3093" w:type="dxa"/>
          </w:tcPr>
          <w:p w14:paraId="36CD9186"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000000" w:themeColor="text1"/>
              </w:rPr>
              <w:t>Participar en los semilleros de investigación, designados por el Coordinador, de acuerdo con la línea de investigación a la que pertenezca el programa de formación, incentivando a los aprendices en la participación de los mismos, estableciendo los proyectos, días y horas de reunión del semillero, función, logros, aportar evidencias y alcances del semillero.</w:t>
            </w:r>
          </w:p>
        </w:tc>
        <w:tc>
          <w:tcPr>
            <w:tcW w:w="2693" w:type="dxa"/>
          </w:tcPr>
          <w:p w14:paraId="07549AB3" w14:textId="5F0AE6BC" w:rsidR="008F31A4" w:rsidRPr="00682ED6" w:rsidRDefault="003C7DF9"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262626" w:themeColor="text1" w:themeTint="D9"/>
              </w:rPr>
              <w:t>Guía de orientaciones para la formación en ambientes virtuales de aprendizaje AVA</w:t>
            </w:r>
          </w:p>
        </w:tc>
        <w:tc>
          <w:tcPr>
            <w:tcW w:w="2410" w:type="dxa"/>
          </w:tcPr>
          <w:p w14:paraId="53BF7069"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262626" w:themeColor="text1" w:themeTint="D9"/>
              </w:rPr>
              <w:t xml:space="preserve">Nodo de Formación virtual – y asesor pedagógico  </w:t>
            </w:r>
          </w:p>
        </w:tc>
      </w:tr>
      <w:tr w:rsidR="008F31A4" w:rsidRPr="00682ED6" w14:paraId="404C3FB1" w14:textId="77777777" w:rsidTr="00AB03E1">
        <w:trPr>
          <w:trHeight w:val="212"/>
        </w:trPr>
        <w:tc>
          <w:tcPr>
            <w:tcW w:w="480" w:type="dxa"/>
          </w:tcPr>
          <w:p w14:paraId="5AABBAF7"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000000" w:themeColor="text1"/>
              </w:rPr>
              <w:lastRenderedPageBreak/>
              <w:t>14</w:t>
            </w:r>
          </w:p>
        </w:tc>
        <w:tc>
          <w:tcPr>
            <w:tcW w:w="3093" w:type="dxa"/>
          </w:tcPr>
          <w:p w14:paraId="0930884D"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000000" w:themeColor="text1"/>
              </w:rPr>
              <w:t>Participar en la construcción del desarrollo curricular de los programas de formación, mediante la planeación de las actividades a desarrollar durante el proceso formativo, la formulación de los proyectos formativos, la planeación pedagógica; que contienen actividades de aprendizaje, y aplicación de técnicas didácticas activas que les permita desarrollar las competencias del programa de formación, de acuerdo con los lineamientos institucionales y el área temática, teniendo en cuenta: → Descripción de avances, implementación, iniciativas, aportes y mejoramiento de los procesos de desarrollo curricular que lleva a cabo, para el periodo de que reporta.</w:t>
            </w:r>
          </w:p>
          <w:p w14:paraId="25E99B09"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000000" w:themeColor="text1"/>
              </w:rPr>
              <w:t>→ Actas de reunión de desarrollo curricular. Mínimo una por trimestre.</w:t>
            </w:r>
          </w:p>
          <w:p w14:paraId="0DED706E"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000000" w:themeColor="text1"/>
              </w:rPr>
              <w:t>→ Lista de evidencias que aporta como participación en la construcción del desarrollo curricular.</w:t>
            </w:r>
          </w:p>
          <w:p w14:paraId="68FEDC5D"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000000" w:themeColor="text1"/>
              </w:rPr>
              <w:t>→ URL o enlace de las evidencias que aporta como participación en la construcción del desarrollo curricular.</w:t>
            </w:r>
          </w:p>
        </w:tc>
        <w:tc>
          <w:tcPr>
            <w:tcW w:w="2693" w:type="dxa"/>
          </w:tcPr>
          <w:p w14:paraId="1458C2AA" w14:textId="77777777" w:rsidR="008F31A4" w:rsidRPr="00682ED6" w:rsidRDefault="008F31A4" w:rsidP="00AB03E1">
            <w:pPr>
              <w:pStyle w:val="Sinespaciado"/>
              <w:spacing w:line="276" w:lineRule="auto"/>
              <w:rPr>
                <w:rFonts w:asciiTheme="majorHAnsi" w:hAnsiTheme="majorHAnsi" w:cstheme="majorHAnsi"/>
                <w:color w:val="262626" w:themeColor="text1" w:themeTint="D9"/>
              </w:rPr>
            </w:pPr>
            <w:r w:rsidRPr="00682ED6">
              <w:rPr>
                <w:rFonts w:asciiTheme="majorHAnsi" w:hAnsiTheme="majorHAnsi" w:cstheme="majorHAnsi"/>
                <w:color w:val="262626" w:themeColor="text1" w:themeTint="D9"/>
              </w:rPr>
              <w:t>Guía de orientaciones para la formación en ambientes virtuales de aprendizaje AVA</w:t>
            </w:r>
          </w:p>
          <w:p w14:paraId="7A8C4B01" w14:textId="77777777" w:rsidR="008F31A4" w:rsidRPr="00682ED6" w:rsidRDefault="008F31A4" w:rsidP="00AB03E1">
            <w:pPr>
              <w:rPr>
                <w:rFonts w:asciiTheme="majorHAnsi" w:hAnsiTheme="majorHAnsi" w:cstheme="majorHAnsi"/>
                <w:color w:val="000000" w:themeColor="text1"/>
                <w:lang w:eastAsia="es-CO"/>
              </w:rPr>
            </w:pPr>
          </w:p>
          <w:p w14:paraId="73265886" w14:textId="77777777" w:rsidR="008F31A4" w:rsidRPr="00682ED6" w:rsidRDefault="008F31A4" w:rsidP="00AB03E1">
            <w:pPr>
              <w:rPr>
                <w:rFonts w:asciiTheme="majorHAnsi" w:hAnsiTheme="majorHAnsi" w:cstheme="majorHAnsi"/>
                <w:lang w:eastAsia="es-CO"/>
              </w:rPr>
            </w:pPr>
          </w:p>
        </w:tc>
        <w:tc>
          <w:tcPr>
            <w:tcW w:w="2410" w:type="dxa"/>
          </w:tcPr>
          <w:p w14:paraId="211F13ED"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262626" w:themeColor="text1" w:themeTint="D9"/>
              </w:rPr>
              <w:t xml:space="preserve">Nodo de Formación virtual – y asesor pedagógico  </w:t>
            </w:r>
          </w:p>
        </w:tc>
      </w:tr>
      <w:tr w:rsidR="008F31A4" w:rsidRPr="00682ED6" w14:paraId="0B2E9C7B" w14:textId="77777777" w:rsidTr="00AB03E1">
        <w:trPr>
          <w:trHeight w:val="212"/>
        </w:trPr>
        <w:tc>
          <w:tcPr>
            <w:tcW w:w="480" w:type="dxa"/>
          </w:tcPr>
          <w:p w14:paraId="483445E9"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000000" w:themeColor="text1"/>
              </w:rPr>
              <w:t>15</w:t>
            </w:r>
          </w:p>
        </w:tc>
        <w:tc>
          <w:tcPr>
            <w:tcW w:w="3093" w:type="dxa"/>
          </w:tcPr>
          <w:p w14:paraId="186AE8F8"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000000" w:themeColor="text1"/>
              </w:rPr>
              <w:t xml:space="preserve">Realizar y/o actualizar los cursos de pedagogía dispuestos por la entidad, en aras de promover un mejor desempeño </w:t>
            </w:r>
            <w:r w:rsidRPr="00682ED6">
              <w:rPr>
                <w:rFonts w:asciiTheme="majorHAnsi" w:hAnsiTheme="majorHAnsi" w:cstheme="majorHAnsi"/>
                <w:color w:val="000000" w:themeColor="text1"/>
              </w:rPr>
              <w:lastRenderedPageBreak/>
              <w:t>en la calidad del servicio prestado a la Entidad.</w:t>
            </w:r>
          </w:p>
        </w:tc>
        <w:tc>
          <w:tcPr>
            <w:tcW w:w="2693" w:type="dxa"/>
          </w:tcPr>
          <w:p w14:paraId="58782618"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262626" w:themeColor="text1" w:themeTint="D9"/>
              </w:rPr>
              <w:lastRenderedPageBreak/>
              <w:t xml:space="preserve">Asistencia a los espacios de asesorías por parte del equipo E-pedagogos y consulta de los diferentes </w:t>
            </w:r>
            <w:r w:rsidRPr="00682ED6">
              <w:rPr>
                <w:rFonts w:asciiTheme="majorHAnsi" w:hAnsiTheme="majorHAnsi" w:cstheme="majorHAnsi"/>
                <w:color w:val="262626" w:themeColor="text1" w:themeTint="D9"/>
              </w:rPr>
              <w:lastRenderedPageBreak/>
              <w:t>manuales y guías de la plataforma para el instructor</w:t>
            </w:r>
          </w:p>
        </w:tc>
        <w:tc>
          <w:tcPr>
            <w:tcW w:w="2410" w:type="dxa"/>
          </w:tcPr>
          <w:p w14:paraId="145A42CF"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262626" w:themeColor="text1" w:themeTint="D9"/>
              </w:rPr>
              <w:lastRenderedPageBreak/>
              <w:t xml:space="preserve">Nodo de Formación virtual – y asesor pedagógico  </w:t>
            </w:r>
          </w:p>
          <w:p w14:paraId="65C1BBBD" w14:textId="77777777" w:rsidR="008F31A4" w:rsidRPr="00682ED6" w:rsidRDefault="008F31A4" w:rsidP="00AB03E1">
            <w:pPr>
              <w:rPr>
                <w:rFonts w:asciiTheme="majorHAnsi" w:hAnsiTheme="majorHAnsi" w:cstheme="majorHAnsi"/>
                <w:color w:val="000000" w:themeColor="text1"/>
                <w:lang w:eastAsia="es-CO"/>
              </w:rPr>
            </w:pPr>
          </w:p>
          <w:p w14:paraId="544C38DF" w14:textId="77777777" w:rsidR="008F31A4" w:rsidRPr="00682ED6" w:rsidRDefault="008F31A4" w:rsidP="00AB03E1">
            <w:pPr>
              <w:jc w:val="center"/>
              <w:rPr>
                <w:rFonts w:asciiTheme="majorHAnsi" w:hAnsiTheme="majorHAnsi" w:cstheme="majorHAnsi"/>
                <w:lang w:eastAsia="es-CO"/>
              </w:rPr>
            </w:pPr>
          </w:p>
        </w:tc>
      </w:tr>
      <w:tr w:rsidR="008F31A4" w:rsidRPr="00682ED6" w14:paraId="7EDFF44A" w14:textId="77777777" w:rsidTr="00AB03E1">
        <w:trPr>
          <w:trHeight w:val="212"/>
        </w:trPr>
        <w:tc>
          <w:tcPr>
            <w:tcW w:w="480" w:type="dxa"/>
          </w:tcPr>
          <w:p w14:paraId="1635C984"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000000" w:themeColor="text1"/>
              </w:rPr>
              <w:lastRenderedPageBreak/>
              <w:t>16</w:t>
            </w:r>
          </w:p>
        </w:tc>
        <w:tc>
          <w:tcPr>
            <w:tcW w:w="3093" w:type="dxa"/>
          </w:tcPr>
          <w:p w14:paraId="28809496"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000000" w:themeColor="text1"/>
              </w:rPr>
              <w:t>Realizar la prestación del servicio bajo la aplicación del código de ética, resaltando la puntualidad, aplicando siempre nuevas herramientas sobre el área en la formación, incentivando el aseo y la organización de buenas prácticas dentro de su área.</w:t>
            </w:r>
          </w:p>
        </w:tc>
        <w:tc>
          <w:tcPr>
            <w:tcW w:w="2693" w:type="dxa"/>
          </w:tcPr>
          <w:p w14:paraId="67D10AD8"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262626" w:themeColor="text1" w:themeTint="D9"/>
              </w:rPr>
              <w:t>Se aplican las instrucciones de la Guía de orientaciones para la formación en ambientes virtuales de aprendizaje AVA</w:t>
            </w:r>
          </w:p>
        </w:tc>
        <w:tc>
          <w:tcPr>
            <w:tcW w:w="2410" w:type="dxa"/>
          </w:tcPr>
          <w:p w14:paraId="5999DDD4"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262626" w:themeColor="text1" w:themeTint="D9"/>
              </w:rPr>
              <w:t xml:space="preserve">Nodo de Formación virtual – y asesor pedagógico  </w:t>
            </w:r>
          </w:p>
        </w:tc>
      </w:tr>
      <w:tr w:rsidR="008F31A4" w:rsidRPr="00682ED6" w14:paraId="535A3B1C" w14:textId="77777777" w:rsidTr="00AB03E1">
        <w:trPr>
          <w:trHeight w:val="212"/>
        </w:trPr>
        <w:tc>
          <w:tcPr>
            <w:tcW w:w="480" w:type="dxa"/>
          </w:tcPr>
          <w:p w14:paraId="70ABB8C2"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000000" w:themeColor="text1"/>
              </w:rPr>
              <w:t>17</w:t>
            </w:r>
          </w:p>
        </w:tc>
        <w:tc>
          <w:tcPr>
            <w:tcW w:w="3093" w:type="dxa"/>
          </w:tcPr>
          <w:p w14:paraId="06DBF0AD"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000000" w:themeColor="text1"/>
              </w:rPr>
              <w:t>Apoyar en la implementación, mantenimiento y mejoramiento continuo del Sistema Integrado de Gestión y Autocontrol SIGA.</w:t>
            </w:r>
          </w:p>
        </w:tc>
        <w:tc>
          <w:tcPr>
            <w:tcW w:w="2693" w:type="dxa"/>
          </w:tcPr>
          <w:p w14:paraId="3EACDC9D" w14:textId="5550D35A" w:rsidR="008F31A4" w:rsidRPr="00682ED6" w:rsidRDefault="003C7DF9"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262626" w:themeColor="text1" w:themeTint="D9"/>
              </w:rPr>
              <w:t>Guía de orientaciones para la formación en ambientes virtuales de aprendizaje AVA</w:t>
            </w:r>
          </w:p>
        </w:tc>
        <w:tc>
          <w:tcPr>
            <w:tcW w:w="2410" w:type="dxa"/>
          </w:tcPr>
          <w:p w14:paraId="08983C9E"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262626" w:themeColor="text1" w:themeTint="D9"/>
              </w:rPr>
              <w:t xml:space="preserve">Nodo de Formación virtual – y asesor pedagógico  </w:t>
            </w:r>
          </w:p>
        </w:tc>
      </w:tr>
      <w:tr w:rsidR="008F31A4" w:rsidRPr="00682ED6" w14:paraId="5CF1A89A" w14:textId="77777777" w:rsidTr="00AB03E1">
        <w:trPr>
          <w:trHeight w:val="212"/>
        </w:trPr>
        <w:tc>
          <w:tcPr>
            <w:tcW w:w="480" w:type="dxa"/>
          </w:tcPr>
          <w:p w14:paraId="479A867A"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000000" w:themeColor="text1"/>
              </w:rPr>
              <w:t>18</w:t>
            </w:r>
          </w:p>
        </w:tc>
        <w:tc>
          <w:tcPr>
            <w:tcW w:w="3093" w:type="dxa"/>
          </w:tcPr>
          <w:p w14:paraId="0E25BFFA"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000000" w:themeColor="text1"/>
              </w:rPr>
              <w:t>Presentar mensualmente la planilla de cobro de los honorarios, acompañado del respectivo informe de actividades y pago de la seguridad social en Salud, Pensiones y ARL dentro de las fechas señaladas por el SENA, so pena en incurrir en causal de multa señalada en el contrato.</w:t>
            </w:r>
          </w:p>
        </w:tc>
        <w:tc>
          <w:tcPr>
            <w:tcW w:w="2693" w:type="dxa"/>
          </w:tcPr>
          <w:p w14:paraId="5942A280" w14:textId="5E2C7BDD" w:rsidR="008F31A4" w:rsidRPr="00682ED6" w:rsidRDefault="003C7DF9"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262626" w:themeColor="text1" w:themeTint="D9"/>
              </w:rPr>
              <w:t xml:space="preserve">Planilla de pago en la plataforma de </w:t>
            </w:r>
            <w:proofErr w:type="spellStart"/>
            <w:r w:rsidRPr="00682ED6">
              <w:rPr>
                <w:rFonts w:asciiTheme="majorHAnsi" w:hAnsiTheme="majorHAnsi" w:cstheme="majorHAnsi"/>
                <w:color w:val="262626" w:themeColor="text1" w:themeTint="D9"/>
              </w:rPr>
              <w:t>Secop</w:t>
            </w:r>
            <w:proofErr w:type="spellEnd"/>
          </w:p>
        </w:tc>
        <w:tc>
          <w:tcPr>
            <w:tcW w:w="2410" w:type="dxa"/>
          </w:tcPr>
          <w:p w14:paraId="6C60E9AE" w14:textId="39B49A53" w:rsidR="008F31A4" w:rsidRPr="00682ED6" w:rsidRDefault="003C7DF9"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262626" w:themeColor="text1" w:themeTint="D9"/>
              </w:rPr>
              <w:t xml:space="preserve">Planilla de pago en la plataforma de </w:t>
            </w:r>
            <w:proofErr w:type="spellStart"/>
            <w:r w:rsidRPr="00682ED6">
              <w:rPr>
                <w:rFonts w:asciiTheme="majorHAnsi" w:hAnsiTheme="majorHAnsi" w:cstheme="majorHAnsi"/>
                <w:color w:val="262626" w:themeColor="text1" w:themeTint="D9"/>
              </w:rPr>
              <w:t>Secop</w:t>
            </w:r>
            <w:proofErr w:type="spellEnd"/>
          </w:p>
        </w:tc>
      </w:tr>
      <w:tr w:rsidR="008F31A4" w:rsidRPr="00682ED6" w14:paraId="025461E2" w14:textId="77777777" w:rsidTr="00AB03E1">
        <w:trPr>
          <w:trHeight w:val="212"/>
        </w:trPr>
        <w:tc>
          <w:tcPr>
            <w:tcW w:w="480" w:type="dxa"/>
          </w:tcPr>
          <w:p w14:paraId="3DDE0778" w14:textId="3BA9741F" w:rsidR="008F31A4" w:rsidRPr="00682ED6" w:rsidRDefault="003C7DF9"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000000" w:themeColor="text1"/>
              </w:rPr>
              <w:t>19</w:t>
            </w:r>
          </w:p>
        </w:tc>
        <w:tc>
          <w:tcPr>
            <w:tcW w:w="3093" w:type="dxa"/>
          </w:tcPr>
          <w:p w14:paraId="09D1532D"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000000" w:themeColor="text1"/>
              </w:rPr>
              <w:t>Hacer entrega del carné institucional una vez se dé por terminado el presente contrato.</w:t>
            </w:r>
          </w:p>
        </w:tc>
        <w:tc>
          <w:tcPr>
            <w:tcW w:w="2693" w:type="dxa"/>
          </w:tcPr>
          <w:p w14:paraId="3E708AE3" w14:textId="71871418" w:rsidR="008F31A4" w:rsidRPr="00682ED6" w:rsidRDefault="003C7DF9"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262626" w:themeColor="text1" w:themeTint="D9"/>
              </w:rPr>
              <w:t>Entrega de documento al cierre del contrato</w:t>
            </w:r>
          </w:p>
        </w:tc>
        <w:tc>
          <w:tcPr>
            <w:tcW w:w="2410" w:type="dxa"/>
          </w:tcPr>
          <w:p w14:paraId="7E8D0060" w14:textId="0DE09C2D" w:rsidR="008F31A4" w:rsidRPr="00682ED6" w:rsidRDefault="00744073"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262626" w:themeColor="text1" w:themeTint="D9"/>
              </w:rPr>
              <w:t>Se entregará el carnet en el centro de formación SENA al finalizar el contrato</w:t>
            </w:r>
            <w:r w:rsidR="008F31A4" w:rsidRPr="00682ED6">
              <w:rPr>
                <w:rFonts w:asciiTheme="majorHAnsi" w:hAnsiTheme="majorHAnsi" w:cstheme="majorHAnsi"/>
                <w:color w:val="262626" w:themeColor="text1" w:themeTint="D9"/>
              </w:rPr>
              <w:t xml:space="preserve">  </w:t>
            </w:r>
          </w:p>
        </w:tc>
      </w:tr>
      <w:tr w:rsidR="008F31A4" w:rsidRPr="00682ED6" w14:paraId="16CA6DB7" w14:textId="77777777" w:rsidTr="00AB03E1">
        <w:trPr>
          <w:trHeight w:val="212"/>
        </w:trPr>
        <w:tc>
          <w:tcPr>
            <w:tcW w:w="480" w:type="dxa"/>
          </w:tcPr>
          <w:p w14:paraId="7A3BCA14" w14:textId="722406D4" w:rsidR="008F31A4" w:rsidRPr="00682ED6" w:rsidRDefault="00744073"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000000" w:themeColor="text1"/>
              </w:rPr>
              <w:t>20</w:t>
            </w:r>
          </w:p>
        </w:tc>
        <w:tc>
          <w:tcPr>
            <w:tcW w:w="3093" w:type="dxa"/>
          </w:tcPr>
          <w:p w14:paraId="62C45D33" w14:textId="77777777" w:rsidR="008F31A4" w:rsidRPr="00682ED6" w:rsidRDefault="008F31A4"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000000" w:themeColor="text1"/>
              </w:rPr>
              <w:t>Las demás que se requieran dentro de su área y para el normal desarrollo de actividades del Centro.</w:t>
            </w:r>
          </w:p>
        </w:tc>
        <w:tc>
          <w:tcPr>
            <w:tcW w:w="2693" w:type="dxa"/>
          </w:tcPr>
          <w:p w14:paraId="223848B8" w14:textId="011A252B" w:rsidR="008F31A4" w:rsidRPr="00682ED6" w:rsidRDefault="00744073"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262626" w:themeColor="text1" w:themeTint="D9"/>
              </w:rPr>
              <w:t>Contratista disponible para lo que el coordinador requiera</w:t>
            </w:r>
          </w:p>
        </w:tc>
        <w:tc>
          <w:tcPr>
            <w:tcW w:w="2410" w:type="dxa"/>
          </w:tcPr>
          <w:p w14:paraId="644A707E" w14:textId="59DA7DC4" w:rsidR="008F31A4" w:rsidRPr="00682ED6" w:rsidRDefault="00744073" w:rsidP="00AB03E1">
            <w:pPr>
              <w:pStyle w:val="Sinespaciado"/>
              <w:spacing w:after="0" w:line="240" w:lineRule="auto"/>
              <w:rPr>
                <w:rFonts w:asciiTheme="majorHAnsi" w:hAnsiTheme="majorHAnsi" w:cstheme="majorHAnsi"/>
                <w:color w:val="000000" w:themeColor="text1"/>
              </w:rPr>
            </w:pPr>
            <w:r w:rsidRPr="00682ED6">
              <w:rPr>
                <w:rFonts w:asciiTheme="majorHAnsi" w:hAnsiTheme="majorHAnsi" w:cstheme="majorHAnsi"/>
                <w:color w:val="262626" w:themeColor="text1" w:themeTint="D9"/>
              </w:rPr>
              <w:t>Informes mensuales de ejecución de actividades</w:t>
            </w:r>
            <w:r w:rsidR="008F31A4" w:rsidRPr="00682ED6">
              <w:rPr>
                <w:rFonts w:asciiTheme="majorHAnsi" w:hAnsiTheme="majorHAnsi" w:cstheme="majorHAnsi"/>
                <w:color w:val="262626" w:themeColor="text1" w:themeTint="D9"/>
              </w:rPr>
              <w:t xml:space="preserve">  </w:t>
            </w:r>
          </w:p>
        </w:tc>
      </w:tr>
    </w:tbl>
    <w:p w14:paraId="71B2B14E" w14:textId="2DA0DB31" w:rsidR="00E874D4" w:rsidRPr="00682ED6" w:rsidRDefault="00E874D4" w:rsidP="00797C41">
      <w:pPr>
        <w:spacing w:after="0" w:line="276" w:lineRule="auto"/>
        <w:ind w:left="-142"/>
        <w:jc w:val="both"/>
        <w:rPr>
          <w:rFonts w:asciiTheme="majorHAnsi" w:hAnsiTheme="majorHAnsi" w:cstheme="majorHAnsi"/>
          <w:b/>
          <w:color w:val="262626" w:themeColor="text1" w:themeTint="D9"/>
        </w:rPr>
      </w:pPr>
    </w:p>
    <w:p w14:paraId="0F05A36C" w14:textId="665B17AF" w:rsidR="00E874D4" w:rsidRPr="00682ED6" w:rsidRDefault="00E874D4" w:rsidP="00797C41">
      <w:pPr>
        <w:spacing w:after="0" w:line="276" w:lineRule="auto"/>
        <w:ind w:left="-142"/>
        <w:jc w:val="both"/>
        <w:rPr>
          <w:rFonts w:asciiTheme="majorHAnsi" w:hAnsiTheme="majorHAnsi" w:cstheme="majorHAnsi"/>
          <w:b/>
          <w:color w:val="262626" w:themeColor="text1" w:themeTint="D9"/>
        </w:rPr>
      </w:pPr>
    </w:p>
    <w:p w14:paraId="4FA89048" w14:textId="10B3EFBA" w:rsidR="00E874D4" w:rsidRPr="00682ED6" w:rsidRDefault="00E874D4" w:rsidP="00797C41">
      <w:pPr>
        <w:spacing w:after="0" w:line="276" w:lineRule="auto"/>
        <w:ind w:left="-142"/>
        <w:jc w:val="both"/>
        <w:rPr>
          <w:rFonts w:asciiTheme="majorHAnsi" w:hAnsiTheme="majorHAnsi" w:cstheme="majorHAnsi"/>
          <w:b/>
          <w:color w:val="262626" w:themeColor="text1" w:themeTint="D9"/>
        </w:rPr>
      </w:pPr>
    </w:p>
    <w:p w14:paraId="620076AE" w14:textId="77777777" w:rsidR="00E874D4" w:rsidRPr="00682ED6" w:rsidRDefault="00E874D4" w:rsidP="00797C41">
      <w:pPr>
        <w:spacing w:after="0" w:line="276" w:lineRule="auto"/>
        <w:ind w:left="-142"/>
        <w:jc w:val="both"/>
        <w:rPr>
          <w:rFonts w:asciiTheme="majorHAnsi" w:hAnsiTheme="majorHAnsi" w:cstheme="majorHAnsi"/>
          <w:b/>
          <w:color w:val="262626" w:themeColor="text1" w:themeTint="D9"/>
        </w:rPr>
      </w:pPr>
    </w:p>
    <w:p w14:paraId="443E2B35" w14:textId="77777777" w:rsidR="00797C41" w:rsidRPr="00682ED6" w:rsidRDefault="00797C41" w:rsidP="00797C41">
      <w:pPr>
        <w:spacing w:after="0" w:line="276" w:lineRule="auto"/>
        <w:ind w:left="-142"/>
        <w:jc w:val="both"/>
        <w:rPr>
          <w:rFonts w:asciiTheme="majorHAnsi" w:hAnsiTheme="majorHAnsi" w:cstheme="majorHAnsi"/>
          <w:b/>
          <w:color w:val="262626" w:themeColor="text1" w:themeTint="D9"/>
        </w:rPr>
      </w:pPr>
    </w:p>
    <w:tbl>
      <w:tblPr>
        <w:tblStyle w:val="TableGrid1"/>
        <w:tblW w:w="5000" w:type="pct"/>
        <w:tblLayout w:type="fixed"/>
        <w:tblLook w:val="04A0" w:firstRow="1" w:lastRow="0" w:firstColumn="1" w:lastColumn="0" w:noHBand="0" w:noVBand="1"/>
      </w:tblPr>
      <w:tblGrid>
        <w:gridCol w:w="1129"/>
        <w:gridCol w:w="851"/>
        <w:gridCol w:w="1245"/>
        <w:gridCol w:w="1317"/>
        <w:gridCol w:w="1407"/>
        <w:gridCol w:w="1134"/>
        <w:gridCol w:w="1372"/>
        <w:gridCol w:w="373"/>
      </w:tblGrid>
      <w:tr w:rsidR="00D51853" w:rsidRPr="00682ED6" w14:paraId="6D89AB04" w14:textId="77777777" w:rsidTr="008F31A4">
        <w:trPr>
          <w:trHeight w:val="770"/>
        </w:trPr>
        <w:tc>
          <w:tcPr>
            <w:tcW w:w="639" w:type="pct"/>
            <w:vMerge w:val="restart"/>
          </w:tcPr>
          <w:p w14:paraId="200C6526" w14:textId="77777777" w:rsidR="00797C41" w:rsidRPr="00682ED6" w:rsidRDefault="00797C41" w:rsidP="00797C41">
            <w:pPr>
              <w:spacing w:line="276" w:lineRule="auto"/>
              <w:jc w:val="center"/>
              <w:rPr>
                <w:rFonts w:asciiTheme="majorHAnsi" w:hAnsiTheme="majorHAnsi" w:cstheme="majorHAnsi"/>
                <w:b/>
                <w:color w:val="262626" w:themeColor="text1" w:themeTint="D9"/>
              </w:rPr>
            </w:pPr>
            <w:r w:rsidRPr="00682ED6">
              <w:rPr>
                <w:rFonts w:asciiTheme="majorHAnsi" w:hAnsiTheme="majorHAnsi" w:cstheme="majorHAnsi"/>
                <w:b/>
                <w:color w:val="262626" w:themeColor="text1" w:themeTint="D9"/>
              </w:rPr>
              <w:t>FECHA</w:t>
            </w:r>
          </w:p>
          <w:p w14:paraId="169134EE" w14:textId="77777777" w:rsidR="00797C41" w:rsidRPr="00682ED6" w:rsidRDefault="00797C41" w:rsidP="00797C41">
            <w:pPr>
              <w:spacing w:line="276" w:lineRule="auto"/>
              <w:jc w:val="center"/>
              <w:rPr>
                <w:rFonts w:asciiTheme="majorHAnsi" w:hAnsiTheme="majorHAnsi" w:cstheme="majorHAnsi"/>
                <w:bCs/>
                <w:color w:val="262626" w:themeColor="text1" w:themeTint="D9"/>
              </w:rPr>
            </w:pPr>
            <w:r w:rsidRPr="00682ED6">
              <w:rPr>
                <w:rFonts w:asciiTheme="majorHAnsi" w:hAnsiTheme="majorHAnsi" w:cstheme="majorHAnsi"/>
                <w:bCs/>
                <w:color w:val="262626" w:themeColor="text1" w:themeTint="D9"/>
              </w:rPr>
              <w:t>(Con corte al periodo a informar)</w:t>
            </w:r>
          </w:p>
        </w:tc>
        <w:tc>
          <w:tcPr>
            <w:tcW w:w="482" w:type="pct"/>
            <w:vMerge w:val="restart"/>
          </w:tcPr>
          <w:p w14:paraId="5BA844EF" w14:textId="77777777" w:rsidR="00797C41" w:rsidRPr="00682ED6" w:rsidRDefault="00797C41" w:rsidP="00797C41">
            <w:pPr>
              <w:spacing w:line="276" w:lineRule="auto"/>
              <w:jc w:val="center"/>
              <w:rPr>
                <w:rFonts w:asciiTheme="majorHAnsi" w:hAnsiTheme="majorHAnsi" w:cstheme="majorHAnsi"/>
                <w:b/>
                <w:color w:val="262626" w:themeColor="text1" w:themeTint="D9"/>
              </w:rPr>
            </w:pPr>
            <w:r w:rsidRPr="00682ED6">
              <w:rPr>
                <w:rFonts w:asciiTheme="majorHAnsi" w:hAnsiTheme="majorHAnsi" w:cstheme="majorHAnsi"/>
                <w:b/>
                <w:color w:val="262626" w:themeColor="text1" w:themeTint="D9"/>
              </w:rPr>
              <w:t>No. DE FACTURA</w:t>
            </w:r>
          </w:p>
        </w:tc>
        <w:tc>
          <w:tcPr>
            <w:tcW w:w="705" w:type="pct"/>
            <w:vMerge w:val="restart"/>
          </w:tcPr>
          <w:p w14:paraId="616960AF" w14:textId="77777777" w:rsidR="00797C41" w:rsidRPr="00682ED6" w:rsidRDefault="00797C41" w:rsidP="00797C41">
            <w:pPr>
              <w:spacing w:line="276" w:lineRule="auto"/>
              <w:jc w:val="center"/>
              <w:rPr>
                <w:rFonts w:asciiTheme="majorHAnsi" w:hAnsiTheme="majorHAnsi" w:cstheme="majorHAnsi"/>
                <w:b/>
                <w:color w:val="262626" w:themeColor="text1" w:themeTint="D9"/>
              </w:rPr>
            </w:pPr>
            <w:r w:rsidRPr="00682ED6">
              <w:rPr>
                <w:rFonts w:asciiTheme="majorHAnsi" w:hAnsiTheme="majorHAnsi" w:cstheme="majorHAnsi"/>
                <w:b/>
                <w:color w:val="262626" w:themeColor="text1" w:themeTint="D9"/>
              </w:rPr>
              <w:t>VALOR A CANCELAR</w:t>
            </w:r>
          </w:p>
        </w:tc>
        <w:tc>
          <w:tcPr>
            <w:tcW w:w="746" w:type="pct"/>
            <w:vMerge w:val="restart"/>
          </w:tcPr>
          <w:p w14:paraId="22AF0DF1" w14:textId="77777777" w:rsidR="00797C41" w:rsidRPr="00682ED6" w:rsidRDefault="00797C41" w:rsidP="00797C41">
            <w:pPr>
              <w:spacing w:line="276" w:lineRule="auto"/>
              <w:jc w:val="center"/>
              <w:rPr>
                <w:rFonts w:asciiTheme="majorHAnsi" w:hAnsiTheme="majorHAnsi" w:cstheme="majorHAnsi"/>
                <w:b/>
                <w:color w:val="262626" w:themeColor="text1" w:themeTint="D9"/>
              </w:rPr>
            </w:pPr>
            <w:r w:rsidRPr="00682ED6">
              <w:rPr>
                <w:rFonts w:asciiTheme="majorHAnsi" w:hAnsiTheme="majorHAnsi" w:cstheme="majorHAnsi"/>
                <w:b/>
                <w:color w:val="262626" w:themeColor="text1" w:themeTint="D9"/>
              </w:rPr>
              <w:t>VALOR EJECUTADO</w:t>
            </w:r>
          </w:p>
        </w:tc>
        <w:tc>
          <w:tcPr>
            <w:tcW w:w="797" w:type="pct"/>
            <w:vMerge w:val="restart"/>
          </w:tcPr>
          <w:p w14:paraId="30B68D66" w14:textId="77777777" w:rsidR="00797C41" w:rsidRPr="00682ED6" w:rsidRDefault="00797C41" w:rsidP="00797C41">
            <w:pPr>
              <w:spacing w:line="276" w:lineRule="auto"/>
              <w:jc w:val="center"/>
              <w:rPr>
                <w:rFonts w:asciiTheme="majorHAnsi" w:hAnsiTheme="majorHAnsi" w:cstheme="majorHAnsi"/>
                <w:b/>
                <w:color w:val="262626" w:themeColor="text1" w:themeTint="D9"/>
              </w:rPr>
            </w:pPr>
            <w:r w:rsidRPr="00682ED6">
              <w:rPr>
                <w:rFonts w:asciiTheme="majorHAnsi" w:hAnsiTheme="majorHAnsi" w:cstheme="majorHAnsi"/>
                <w:b/>
                <w:color w:val="262626" w:themeColor="text1" w:themeTint="D9"/>
              </w:rPr>
              <w:t>SALDO DEL CONTRATO</w:t>
            </w:r>
          </w:p>
        </w:tc>
        <w:tc>
          <w:tcPr>
            <w:tcW w:w="642" w:type="pct"/>
            <w:vMerge w:val="restart"/>
          </w:tcPr>
          <w:p w14:paraId="665B5A65" w14:textId="77777777" w:rsidR="00797C41" w:rsidRPr="00682ED6" w:rsidRDefault="00797C41" w:rsidP="00797C41">
            <w:pPr>
              <w:spacing w:line="276" w:lineRule="auto"/>
              <w:jc w:val="center"/>
              <w:rPr>
                <w:rFonts w:asciiTheme="majorHAnsi" w:hAnsiTheme="majorHAnsi" w:cstheme="majorHAnsi"/>
                <w:b/>
                <w:color w:val="262626" w:themeColor="text1" w:themeTint="D9"/>
              </w:rPr>
            </w:pPr>
            <w:r w:rsidRPr="00682ED6">
              <w:rPr>
                <w:rFonts w:asciiTheme="majorHAnsi" w:hAnsiTheme="majorHAnsi" w:cstheme="majorHAnsi"/>
                <w:b/>
                <w:color w:val="262626" w:themeColor="text1" w:themeTint="D9"/>
              </w:rPr>
              <w:t>PORCENTAJE DE EJECUCIÓN FINANCIERA</w:t>
            </w:r>
          </w:p>
        </w:tc>
        <w:tc>
          <w:tcPr>
            <w:tcW w:w="988" w:type="pct"/>
            <w:gridSpan w:val="2"/>
          </w:tcPr>
          <w:p w14:paraId="59A7B473" w14:textId="77777777" w:rsidR="00797C41" w:rsidRPr="00682ED6" w:rsidRDefault="00797C41" w:rsidP="00797C41">
            <w:pPr>
              <w:spacing w:line="276" w:lineRule="auto"/>
              <w:jc w:val="center"/>
              <w:rPr>
                <w:rFonts w:asciiTheme="majorHAnsi" w:hAnsiTheme="majorHAnsi" w:cstheme="majorHAnsi"/>
                <w:b/>
                <w:color w:val="262626" w:themeColor="text1" w:themeTint="D9"/>
              </w:rPr>
            </w:pPr>
            <w:r w:rsidRPr="00682ED6">
              <w:rPr>
                <w:rFonts w:asciiTheme="majorHAnsi" w:hAnsiTheme="majorHAnsi" w:cstheme="majorHAnsi"/>
                <w:b/>
                <w:color w:val="262626" w:themeColor="text1" w:themeTint="D9"/>
              </w:rPr>
              <w:t>PORCENTAJE DE EJECUCIÓN FÍSICA</w:t>
            </w:r>
          </w:p>
          <w:p w14:paraId="11C27EDD" w14:textId="77777777" w:rsidR="00797C41" w:rsidRPr="00682ED6" w:rsidRDefault="00797C41" w:rsidP="00797C41">
            <w:pPr>
              <w:spacing w:line="276" w:lineRule="auto"/>
              <w:jc w:val="center"/>
              <w:rPr>
                <w:rFonts w:asciiTheme="majorHAnsi" w:hAnsiTheme="majorHAnsi" w:cstheme="majorHAnsi"/>
                <w:bCs/>
                <w:color w:val="262626" w:themeColor="text1" w:themeTint="D9"/>
              </w:rPr>
            </w:pPr>
            <w:r w:rsidRPr="00682ED6">
              <w:rPr>
                <w:rFonts w:asciiTheme="majorHAnsi" w:hAnsiTheme="majorHAnsi" w:cstheme="majorHAnsi"/>
                <w:bCs/>
                <w:color w:val="262626" w:themeColor="text1" w:themeTint="D9"/>
              </w:rPr>
              <w:t>(Aplica para contratos de obras y adecuaciones)</w:t>
            </w:r>
          </w:p>
        </w:tc>
      </w:tr>
      <w:tr w:rsidR="00D51853" w:rsidRPr="00682ED6" w14:paraId="5E49381D" w14:textId="77777777" w:rsidTr="008F31A4">
        <w:trPr>
          <w:trHeight w:val="770"/>
        </w:trPr>
        <w:tc>
          <w:tcPr>
            <w:tcW w:w="639" w:type="pct"/>
            <w:vMerge/>
          </w:tcPr>
          <w:p w14:paraId="5572A446" w14:textId="77777777" w:rsidR="00797C41" w:rsidRPr="00682ED6" w:rsidRDefault="00797C41" w:rsidP="00797C41">
            <w:pPr>
              <w:spacing w:line="276" w:lineRule="auto"/>
              <w:jc w:val="both"/>
              <w:rPr>
                <w:rFonts w:asciiTheme="majorHAnsi" w:hAnsiTheme="majorHAnsi" w:cstheme="majorHAnsi"/>
                <w:b/>
                <w:color w:val="262626" w:themeColor="text1" w:themeTint="D9"/>
              </w:rPr>
            </w:pPr>
          </w:p>
        </w:tc>
        <w:tc>
          <w:tcPr>
            <w:tcW w:w="482" w:type="pct"/>
            <w:vMerge/>
          </w:tcPr>
          <w:p w14:paraId="2A14F9F5" w14:textId="77777777" w:rsidR="00797C41" w:rsidRPr="00682ED6" w:rsidRDefault="00797C41" w:rsidP="00797C41">
            <w:pPr>
              <w:spacing w:line="276" w:lineRule="auto"/>
              <w:jc w:val="both"/>
              <w:rPr>
                <w:rFonts w:asciiTheme="majorHAnsi" w:hAnsiTheme="majorHAnsi" w:cstheme="majorHAnsi"/>
                <w:b/>
                <w:color w:val="262626" w:themeColor="text1" w:themeTint="D9"/>
              </w:rPr>
            </w:pPr>
          </w:p>
        </w:tc>
        <w:tc>
          <w:tcPr>
            <w:tcW w:w="705" w:type="pct"/>
            <w:vMerge/>
          </w:tcPr>
          <w:p w14:paraId="01C5EE65" w14:textId="77777777" w:rsidR="00797C41" w:rsidRPr="00682ED6" w:rsidRDefault="00797C41" w:rsidP="00797C41">
            <w:pPr>
              <w:spacing w:line="276" w:lineRule="auto"/>
              <w:jc w:val="both"/>
              <w:rPr>
                <w:rFonts w:asciiTheme="majorHAnsi" w:hAnsiTheme="majorHAnsi" w:cstheme="majorHAnsi"/>
                <w:b/>
                <w:color w:val="262626" w:themeColor="text1" w:themeTint="D9"/>
              </w:rPr>
            </w:pPr>
          </w:p>
        </w:tc>
        <w:tc>
          <w:tcPr>
            <w:tcW w:w="746" w:type="pct"/>
            <w:vMerge/>
          </w:tcPr>
          <w:p w14:paraId="2157499F" w14:textId="77777777" w:rsidR="00797C41" w:rsidRPr="00682ED6" w:rsidRDefault="00797C41" w:rsidP="00797C41">
            <w:pPr>
              <w:spacing w:line="276" w:lineRule="auto"/>
              <w:jc w:val="both"/>
              <w:rPr>
                <w:rFonts w:asciiTheme="majorHAnsi" w:hAnsiTheme="majorHAnsi" w:cstheme="majorHAnsi"/>
                <w:b/>
                <w:color w:val="262626" w:themeColor="text1" w:themeTint="D9"/>
              </w:rPr>
            </w:pPr>
          </w:p>
        </w:tc>
        <w:tc>
          <w:tcPr>
            <w:tcW w:w="797" w:type="pct"/>
            <w:vMerge/>
          </w:tcPr>
          <w:p w14:paraId="2CB023B2" w14:textId="77777777" w:rsidR="00797C41" w:rsidRPr="00682ED6" w:rsidRDefault="00797C41" w:rsidP="00797C41">
            <w:pPr>
              <w:spacing w:line="276" w:lineRule="auto"/>
              <w:jc w:val="both"/>
              <w:rPr>
                <w:rFonts w:asciiTheme="majorHAnsi" w:hAnsiTheme="majorHAnsi" w:cstheme="majorHAnsi"/>
                <w:b/>
                <w:color w:val="262626" w:themeColor="text1" w:themeTint="D9"/>
              </w:rPr>
            </w:pPr>
          </w:p>
        </w:tc>
        <w:tc>
          <w:tcPr>
            <w:tcW w:w="642" w:type="pct"/>
            <w:vMerge/>
          </w:tcPr>
          <w:p w14:paraId="7C56205A" w14:textId="77777777" w:rsidR="00797C41" w:rsidRPr="00682ED6" w:rsidRDefault="00797C41" w:rsidP="00797C41">
            <w:pPr>
              <w:spacing w:line="276" w:lineRule="auto"/>
              <w:jc w:val="both"/>
              <w:rPr>
                <w:rFonts w:asciiTheme="majorHAnsi" w:hAnsiTheme="majorHAnsi" w:cstheme="majorHAnsi"/>
                <w:b/>
                <w:color w:val="262626" w:themeColor="text1" w:themeTint="D9"/>
              </w:rPr>
            </w:pPr>
          </w:p>
        </w:tc>
        <w:tc>
          <w:tcPr>
            <w:tcW w:w="777" w:type="pct"/>
          </w:tcPr>
          <w:p w14:paraId="0F2421D9" w14:textId="77777777" w:rsidR="00797C41" w:rsidRPr="00682ED6" w:rsidRDefault="00797C41" w:rsidP="00797C41">
            <w:pPr>
              <w:spacing w:line="276" w:lineRule="auto"/>
              <w:jc w:val="center"/>
              <w:rPr>
                <w:rFonts w:asciiTheme="majorHAnsi" w:hAnsiTheme="majorHAnsi" w:cstheme="majorHAnsi"/>
                <w:b/>
                <w:color w:val="262626" w:themeColor="text1" w:themeTint="D9"/>
              </w:rPr>
            </w:pPr>
            <w:r w:rsidRPr="00682ED6">
              <w:rPr>
                <w:rFonts w:asciiTheme="majorHAnsi" w:hAnsiTheme="majorHAnsi" w:cstheme="majorHAnsi"/>
                <w:b/>
                <w:color w:val="262626" w:themeColor="text1" w:themeTint="D9"/>
              </w:rPr>
              <w:t>No. de días ejecutados</w:t>
            </w:r>
          </w:p>
        </w:tc>
        <w:tc>
          <w:tcPr>
            <w:tcW w:w="211" w:type="pct"/>
          </w:tcPr>
          <w:p w14:paraId="78332CC3" w14:textId="77777777" w:rsidR="00797C41" w:rsidRPr="00682ED6" w:rsidRDefault="00797C41" w:rsidP="00797C41">
            <w:pPr>
              <w:spacing w:line="276" w:lineRule="auto"/>
              <w:jc w:val="center"/>
              <w:rPr>
                <w:rFonts w:asciiTheme="majorHAnsi" w:hAnsiTheme="majorHAnsi" w:cstheme="majorHAnsi"/>
                <w:b/>
                <w:color w:val="262626" w:themeColor="text1" w:themeTint="D9"/>
              </w:rPr>
            </w:pPr>
            <w:r w:rsidRPr="00682ED6">
              <w:rPr>
                <w:rFonts w:asciiTheme="majorHAnsi" w:hAnsiTheme="majorHAnsi" w:cstheme="majorHAnsi"/>
                <w:b/>
                <w:color w:val="262626" w:themeColor="text1" w:themeTint="D9"/>
              </w:rPr>
              <w:t>%</w:t>
            </w:r>
          </w:p>
        </w:tc>
      </w:tr>
      <w:tr w:rsidR="008F31A4" w:rsidRPr="00682ED6" w14:paraId="70488289" w14:textId="77777777" w:rsidTr="008F31A4">
        <w:tc>
          <w:tcPr>
            <w:tcW w:w="639" w:type="pct"/>
          </w:tcPr>
          <w:p w14:paraId="39FA935E" w14:textId="34E8DBB3" w:rsidR="008F31A4" w:rsidRPr="00682ED6" w:rsidRDefault="004279E1" w:rsidP="008F31A4">
            <w:pPr>
              <w:spacing w:line="276" w:lineRule="auto"/>
              <w:jc w:val="both"/>
              <w:rPr>
                <w:rFonts w:asciiTheme="majorHAnsi" w:hAnsiTheme="majorHAnsi" w:cstheme="majorHAnsi"/>
                <w:b/>
                <w:color w:val="262626" w:themeColor="text1" w:themeTint="D9"/>
              </w:rPr>
            </w:pPr>
            <w:r w:rsidRPr="00682ED6">
              <w:rPr>
                <w:rFonts w:asciiTheme="majorHAnsi" w:hAnsiTheme="majorHAnsi" w:cstheme="majorHAnsi"/>
                <w:b/>
                <w:color w:val="262626" w:themeColor="text1" w:themeTint="D9"/>
              </w:rPr>
              <w:t>3</w:t>
            </w:r>
            <w:r w:rsidR="00E0486F">
              <w:rPr>
                <w:rFonts w:asciiTheme="majorHAnsi" w:hAnsiTheme="majorHAnsi" w:cstheme="majorHAnsi"/>
                <w:b/>
                <w:color w:val="262626" w:themeColor="text1" w:themeTint="D9"/>
              </w:rPr>
              <w:t>0</w:t>
            </w:r>
            <w:r w:rsidR="008F31A4" w:rsidRPr="00682ED6">
              <w:rPr>
                <w:rFonts w:asciiTheme="majorHAnsi" w:hAnsiTheme="majorHAnsi" w:cstheme="majorHAnsi"/>
                <w:b/>
                <w:color w:val="262626" w:themeColor="text1" w:themeTint="D9"/>
              </w:rPr>
              <w:t>/0</w:t>
            </w:r>
            <w:r w:rsidR="00E0486F">
              <w:rPr>
                <w:rFonts w:asciiTheme="majorHAnsi" w:hAnsiTheme="majorHAnsi" w:cstheme="majorHAnsi"/>
                <w:b/>
                <w:color w:val="262626" w:themeColor="text1" w:themeTint="D9"/>
              </w:rPr>
              <w:t>4</w:t>
            </w:r>
            <w:r w:rsidR="008F31A4" w:rsidRPr="00682ED6">
              <w:rPr>
                <w:rFonts w:asciiTheme="majorHAnsi" w:hAnsiTheme="majorHAnsi" w:cstheme="majorHAnsi"/>
                <w:b/>
                <w:color w:val="262626" w:themeColor="text1" w:themeTint="D9"/>
              </w:rPr>
              <w:t>/24</w:t>
            </w:r>
          </w:p>
        </w:tc>
        <w:tc>
          <w:tcPr>
            <w:tcW w:w="482" w:type="pct"/>
          </w:tcPr>
          <w:p w14:paraId="5CF44707" w14:textId="267EADFA" w:rsidR="008F31A4" w:rsidRPr="00682ED6" w:rsidRDefault="008F31A4" w:rsidP="008F31A4">
            <w:pPr>
              <w:spacing w:line="276" w:lineRule="auto"/>
              <w:jc w:val="both"/>
              <w:rPr>
                <w:rFonts w:asciiTheme="majorHAnsi" w:hAnsiTheme="majorHAnsi" w:cstheme="majorHAnsi"/>
                <w:b/>
                <w:color w:val="262626" w:themeColor="text1" w:themeTint="D9"/>
              </w:rPr>
            </w:pPr>
            <w:r w:rsidRPr="00682ED6">
              <w:rPr>
                <w:rFonts w:asciiTheme="majorHAnsi" w:hAnsiTheme="majorHAnsi" w:cstheme="majorHAnsi"/>
                <w:b/>
                <w:color w:val="262626" w:themeColor="text1" w:themeTint="D9"/>
              </w:rPr>
              <w:t>0</w:t>
            </w:r>
            <w:r w:rsidR="00E0486F">
              <w:rPr>
                <w:rFonts w:asciiTheme="majorHAnsi" w:hAnsiTheme="majorHAnsi" w:cstheme="majorHAnsi"/>
                <w:b/>
                <w:color w:val="262626" w:themeColor="text1" w:themeTint="D9"/>
              </w:rPr>
              <w:t>3</w:t>
            </w:r>
          </w:p>
        </w:tc>
        <w:tc>
          <w:tcPr>
            <w:tcW w:w="705" w:type="pct"/>
          </w:tcPr>
          <w:p w14:paraId="2255B521" w14:textId="7D45E719" w:rsidR="008F31A4" w:rsidRPr="00682ED6" w:rsidRDefault="008F31A4" w:rsidP="008F31A4">
            <w:pPr>
              <w:spacing w:line="276" w:lineRule="auto"/>
              <w:jc w:val="both"/>
              <w:rPr>
                <w:rFonts w:asciiTheme="majorHAnsi" w:hAnsiTheme="majorHAnsi" w:cstheme="majorHAnsi"/>
                <w:b/>
                <w:color w:val="262626" w:themeColor="text1" w:themeTint="D9"/>
              </w:rPr>
            </w:pPr>
            <w:r w:rsidRPr="00682ED6">
              <w:rPr>
                <w:rFonts w:asciiTheme="majorHAnsi" w:hAnsiTheme="majorHAnsi" w:cstheme="majorHAnsi"/>
                <w:b/>
                <w:color w:val="262626" w:themeColor="text1" w:themeTint="D9"/>
              </w:rPr>
              <w:t>$</w:t>
            </w:r>
            <w:r w:rsidR="001D3BBB" w:rsidRPr="001D3BBB">
              <w:rPr>
                <w:rFonts w:asciiTheme="majorHAnsi" w:hAnsiTheme="majorHAnsi" w:cstheme="majorHAnsi"/>
                <w:b/>
                <w:color w:val="262626" w:themeColor="text1" w:themeTint="D9"/>
              </w:rPr>
              <w:t>4.465.545</w:t>
            </w:r>
          </w:p>
        </w:tc>
        <w:tc>
          <w:tcPr>
            <w:tcW w:w="746" w:type="pct"/>
          </w:tcPr>
          <w:p w14:paraId="4D1287CE" w14:textId="3D558AB6" w:rsidR="008F31A4" w:rsidRPr="00682ED6" w:rsidRDefault="008F31A4" w:rsidP="008F31A4">
            <w:pPr>
              <w:spacing w:line="276" w:lineRule="auto"/>
              <w:jc w:val="both"/>
              <w:rPr>
                <w:rFonts w:asciiTheme="majorHAnsi" w:hAnsiTheme="majorHAnsi" w:cstheme="majorHAnsi"/>
                <w:b/>
                <w:color w:val="262626" w:themeColor="text1" w:themeTint="D9"/>
              </w:rPr>
            </w:pPr>
            <w:r w:rsidRPr="00682ED6">
              <w:rPr>
                <w:rFonts w:asciiTheme="majorHAnsi" w:hAnsiTheme="majorHAnsi" w:cstheme="majorHAnsi"/>
                <w:b/>
                <w:color w:val="262626" w:themeColor="text1" w:themeTint="D9"/>
              </w:rPr>
              <w:t>$</w:t>
            </w:r>
            <w:r w:rsidR="001D3BBB" w:rsidRPr="001D3BBB">
              <w:rPr>
                <w:rFonts w:asciiTheme="majorHAnsi" w:hAnsiTheme="majorHAnsi" w:cstheme="majorHAnsi"/>
                <w:b/>
                <w:color w:val="262626" w:themeColor="text1" w:themeTint="D9"/>
              </w:rPr>
              <w:t>4.465.545</w:t>
            </w:r>
          </w:p>
        </w:tc>
        <w:tc>
          <w:tcPr>
            <w:tcW w:w="797" w:type="pct"/>
          </w:tcPr>
          <w:p w14:paraId="5AF0DB5A" w14:textId="445127FA" w:rsidR="008F31A4" w:rsidRPr="00682ED6" w:rsidRDefault="008F31A4" w:rsidP="008F31A4">
            <w:pPr>
              <w:spacing w:line="276" w:lineRule="auto"/>
              <w:jc w:val="both"/>
              <w:rPr>
                <w:rFonts w:asciiTheme="majorHAnsi" w:hAnsiTheme="majorHAnsi" w:cstheme="majorHAnsi"/>
                <w:b/>
                <w:color w:val="262626" w:themeColor="text1" w:themeTint="D9"/>
              </w:rPr>
            </w:pPr>
            <w:r w:rsidRPr="00682ED6">
              <w:rPr>
                <w:rFonts w:asciiTheme="majorHAnsi" w:eastAsia="Times New Roman" w:hAnsiTheme="majorHAnsi" w:cstheme="majorHAnsi"/>
                <w:b/>
                <w:color w:val="262626" w:themeColor="text1" w:themeTint="D9"/>
                <w:lang w:val="es-ES" w:eastAsia="es-ES"/>
              </w:rPr>
              <w:t>$</w:t>
            </w:r>
            <w:r w:rsidR="00E0486F" w:rsidRPr="00E0486F">
              <w:rPr>
                <w:rFonts w:asciiTheme="majorHAnsi" w:eastAsia="Times New Roman" w:hAnsiTheme="majorHAnsi" w:cstheme="majorHAnsi"/>
                <w:b/>
                <w:color w:val="262626" w:themeColor="text1" w:themeTint="D9"/>
                <w:lang w:eastAsia="es-ES"/>
              </w:rPr>
              <w:t>33.789.291</w:t>
            </w:r>
          </w:p>
        </w:tc>
        <w:tc>
          <w:tcPr>
            <w:tcW w:w="642" w:type="pct"/>
          </w:tcPr>
          <w:p w14:paraId="651BECA7" w14:textId="64BDF507" w:rsidR="008F31A4" w:rsidRPr="00682ED6" w:rsidRDefault="008F31A4" w:rsidP="008F31A4">
            <w:pPr>
              <w:spacing w:line="276" w:lineRule="auto"/>
              <w:jc w:val="center"/>
              <w:rPr>
                <w:rFonts w:asciiTheme="majorHAnsi" w:hAnsiTheme="majorHAnsi" w:cstheme="majorHAnsi"/>
                <w:b/>
                <w:color w:val="262626" w:themeColor="text1" w:themeTint="D9"/>
              </w:rPr>
            </w:pPr>
            <w:r w:rsidRPr="00682ED6">
              <w:rPr>
                <w:rFonts w:asciiTheme="majorHAnsi" w:hAnsiTheme="majorHAnsi" w:cstheme="majorHAnsi"/>
                <w:color w:val="000000"/>
                <w:shd w:val="clear" w:color="auto" w:fill="CCCCCC"/>
              </w:rPr>
              <w:t>9,27</w:t>
            </w:r>
          </w:p>
        </w:tc>
        <w:tc>
          <w:tcPr>
            <w:tcW w:w="777" w:type="pct"/>
          </w:tcPr>
          <w:p w14:paraId="7B529E27" w14:textId="453FD84B" w:rsidR="008F31A4" w:rsidRPr="00682ED6" w:rsidRDefault="00E0486F" w:rsidP="008F31A4">
            <w:pPr>
              <w:spacing w:line="276" w:lineRule="auto"/>
              <w:jc w:val="center"/>
              <w:rPr>
                <w:rFonts w:asciiTheme="majorHAnsi" w:hAnsiTheme="majorHAnsi" w:cstheme="majorHAnsi"/>
                <w:b/>
                <w:color w:val="262626" w:themeColor="text1" w:themeTint="D9"/>
              </w:rPr>
            </w:pPr>
            <w:r>
              <w:rPr>
                <w:rFonts w:asciiTheme="majorHAnsi" w:hAnsiTheme="majorHAnsi" w:cstheme="majorHAnsi"/>
                <w:b/>
                <w:color w:val="262626" w:themeColor="text1" w:themeTint="D9"/>
              </w:rPr>
              <w:t>9</w:t>
            </w:r>
            <w:r w:rsidR="004279E1" w:rsidRPr="00682ED6">
              <w:rPr>
                <w:rFonts w:asciiTheme="majorHAnsi" w:hAnsiTheme="majorHAnsi" w:cstheme="majorHAnsi"/>
                <w:b/>
                <w:color w:val="262626" w:themeColor="text1" w:themeTint="D9"/>
              </w:rPr>
              <w:t>0</w:t>
            </w:r>
          </w:p>
        </w:tc>
        <w:tc>
          <w:tcPr>
            <w:tcW w:w="211" w:type="pct"/>
          </w:tcPr>
          <w:p w14:paraId="2B8A360E" w14:textId="77777777" w:rsidR="008F31A4" w:rsidRPr="00682ED6" w:rsidRDefault="008F31A4" w:rsidP="008F31A4">
            <w:pPr>
              <w:spacing w:line="276" w:lineRule="auto"/>
              <w:jc w:val="both"/>
              <w:rPr>
                <w:rFonts w:asciiTheme="majorHAnsi" w:hAnsiTheme="majorHAnsi" w:cstheme="majorHAnsi"/>
                <w:b/>
                <w:color w:val="262626" w:themeColor="text1" w:themeTint="D9"/>
              </w:rPr>
            </w:pPr>
          </w:p>
        </w:tc>
      </w:tr>
      <w:tr w:rsidR="008F31A4" w:rsidRPr="00682ED6" w14:paraId="7D442721" w14:textId="77777777" w:rsidTr="008F31A4">
        <w:tc>
          <w:tcPr>
            <w:tcW w:w="639" w:type="pct"/>
          </w:tcPr>
          <w:p w14:paraId="28C4BE9A" w14:textId="77777777" w:rsidR="008F31A4" w:rsidRPr="00682ED6" w:rsidRDefault="008F31A4" w:rsidP="008F31A4">
            <w:pPr>
              <w:spacing w:line="276" w:lineRule="auto"/>
              <w:jc w:val="both"/>
              <w:rPr>
                <w:rFonts w:asciiTheme="majorHAnsi" w:hAnsiTheme="majorHAnsi" w:cstheme="majorHAnsi"/>
                <w:b/>
                <w:color w:val="262626" w:themeColor="text1" w:themeTint="D9"/>
              </w:rPr>
            </w:pPr>
          </w:p>
        </w:tc>
        <w:tc>
          <w:tcPr>
            <w:tcW w:w="482" w:type="pct"/>
          </w:tcPr>
          <w:p w14:paraId="1ED0E51A" w14:textId="77777777" w:rsidR="008F31A4" w:rsidRPr="00682ED6" w:rsidRDefault="008F31A4" w:rsidP="008F31A4">
            <w:pPr>
              <w:spacing w:line="276" w:lineRule="auto"/>
              <w:jc w:val="both"/>
              <w:rPr>
                <w:rFonts w:asciiTheme="majorHAnsi" w:hAnsiTheme="majorHAnsi" w:cstheme="majorHAnsi"/>
                <w:b/>
                <w:color w:val="262626" w:themeColor="text1" w:themeTint="D9"/>
              </w:rPr>
            </w:pPr>
          </w:p>
        </w:tc>
        <w:tc>
          <w:tcPr>
            <w:tcW w:w="705" w:type="pct"/>
          </w:tcPr>
          <w:p w14:paraId="4EF1D10A" w14:textId="77777777" w:rsidR="008F31A4" w:rsidRPr="00682ED6" w:rsidRDefault="008F31A4" w:rsidP="008F31A4">
            <w:pPr>
              <w:spacing w:line="276" w:lineRule="auto"/>
              <w:jc w:val="both"/>
              <w:rPr>
                <w:rFonts w:asciiTheme="majorHAnsi" w:hAnsiTheme="majorHAnsi" w:cstheme="majorHAnsi"/>
                <w:b/>
                <w:color w:val="262626" w:themeColor="text1" w:themeTint="D9"/>
              </w:rPr>
            </w:pPr>
          </w:p>
        </w:tc>
        <w:tc>
          <w:tcPr>
            <w:tcW w:w="746" w:type="pct"/>
          </w:tcPr>
          <w:p w14:paraId="2DED481F" w14:textId="77777777" w:rsidR="008F31A4" w:rsidRPr="00682ED6" w:rsidRDefault="008F31A4" w:rsidP="008F31A4">
            <w:pPr>
              <w:spacing w:line="276" w:lineRule="auto"/>
              <w:jc w:val="both"/>
              <w:rPr>
                <w:rFonts w:asciiTheme="majorHAnsi" w:hAnsiTheme="majorHAnsi" w:cstheme="majorHAnsi"/>
                <w:b/>
                <w:color w:val="262626" w:themeColor="text1" w:themeTint="D9"/>
              </w:rPr>
            </w:pPr>
          </w:p>
        </w:tc>
        <w:tc>
          <w:tcPr>
            <w:tcW w:w="797" w:type="pct"/>
          </w:tcPr>
          <w:p w14:paraId="02F49ECA" w14:textId="77777777" w:rsidR="008F31A4" w:rsidRPr="00682ED6" w:rsidRDefault="008F31A4" w:rsidP="008F31A4">
            <w:pPr>
              <w:spacing w:line="276" w:lineRule="auto"/>
              <w:jc w:val="both"/>
              <w:rPr>
                <w:rFonts w:asciiTheme="majorHAnsi" w:hAnsiTheme="majorHAnsi" w:cstheme="majorHAnsi"/>
                <w:b/>
                <w:color w:val="262626" w:themeColor="text1" w:themeTint="D9"/>
              </w:rPr>
            </w:pPr>
          </w:p>
        </w:tc>
        <w:tc>
          <w:tcPr>
            <w:tcW w:w="642" w:type="pct"/>
          </w:tcPr>
          <w:p w14:paraId="7D7C5078" w14:textId="77777777" w:rsidR="008F31A4" w:rsidRPr="00682ED6" w:rsidRDefault="008F31A4" w:rsidP="008F31A4">
            <w:pPr>
              <w:spacing w:line="276" w:lineRule="auto"/>
              <w:jc w:val="both"/>
              <w:rPr>
                <w:rFonts w:asciiTheme="majorHAnsi" w:hAnsiTheme="majorHAnsi" w:cstheme="majorHAnsi"/>
                <w:b/>
                <w:color w:val="262626" w:themeColor="text1" w:themeTint="D9"/>
              </w:rPr>
            </w:pPr>
          </w:p>
        </w:tc>
        <w:tc>
          <w:tcPr>
            <w:tcW w:w="777" w:type="pct"/>
          </w:tcPr>
          <w:p w14:paraId="2528086E" w14:textId="77777777" w:rsidR="008F31A4" w:rsidRPr="00682ED6" w:rsidRDefault="008F31A4" w:rsidP="008F31A4">
            <w:pPr>
              <w:spacing w:line="276" w:lineRule="auto"/>
              <w:jc w:val="both"/>
              <w:rPr>
                <w:rFonts w:asciiTheme="majorHAnsi" w:hAnsiTheme="majorHAnsi" w:cstheme="majorHAnsi"/>
                <w:b/>
                <w:color w:val="262626" w:themeColor="text1" w:themeTint="D9"/>
              </w:rPr>
            </w:pPr>
          </w:p>
        </w:tc>
        <w:tc>
          <w:tcPr>
            <w:tcW w:w="211" w:type="pct"/>
          </w:tcPr>
          <w:p w14:paraId="0BD81FAF" w14:textId="77777777" w:rsidR="008F31A4" w:rsidRPr="00682ED6" w:rsidRDefault="008F31A4" w:rsidP="008F31A4">
            <w:pPr>
              <w:spacing w:line="276" w:lineRule="auto"/>
              <w:jc w:val="both"/>
              <w:rPr>
                <w:rFonts w:asciiTheme="majorHAnsi" w:hAnsiTheme="majorHAnsi" w:cstheme="majorHAnsi"/>
                <w:b/>
                <w:color w:val="262626" w:themeColor="text1" w:themeTint="D9"/>
              </w:rPr>
            </w:pPr>
          </w:p>
        </w:tc>
      </w:tr>
      <w:tr w:rsidR="008F31A4" w:rsidRPr="00682ED6" w14:paraId="7429E31C" w14:textId="77777777" w:rsidTr="008F31A4">
        <w:tc>
          <w:tcPr>
            <w:tcW w:w="639" w:type="pct"/>
          </w:tcPr>
          <w:p w14:paraId="3A9E23C9" w14:textId="77777777" w:rsidR="008F31A4" w:rsidRPr="00682ED6" w:rsidRDefault="008F31A4" w:rsidP="008F31A4">
            <w:pPr>
              <w:spacing w:line="276" w:lineRule="auto"/>
              <w:jc w:val="both"/>
              <w:rPr>
                <w:rFonts w:asciiTheme="majorHAnsi" w:hAnsiTheme="majorHAnsi" w:cstheme="majorHAnsi"/>
                <w:b/>
                <w:color w:val="262626" w:themeColor="text1" w:themeTint="D9"/>
              </w:rPr>
            </w:pPr>
          </w:p>
        </w:tc>
        <w:tc>
          <w:tcPr>
            <w:tcW w:w="482" w:type="pct"/>
          </w:tcPr>
          <w:p w14:paraId="5FCFA72A" w14:textId="77777777" w:rsidR="008F31A4" w:rsidRPr="00682ED6" w:rsidRDefault="008F31A4" w:rsidP="008F31A4">
            <w:pPr>
              <w:spacing w:line="276" w:lineRule="auto"/>
              <w:jc w:val="both"/>
              <w:rPr>
                <w:rFonts w:asciiTheme="majorHAnsi" w:hAnsiTheme="majorHAnsi" w:cstheme="majorHAnsi"/>
                <w:b/>
                <w:color w:val="262626" w:themeColor="text1" w:themeTint="D9"/>
              </w:rPr>
            </w:pPr>
          </w:p>
        </w:tc>
        <w:tc>
          <w:tcPr>
            <w:tcW w:w="705" w:type="pct"/>
          </w:tcPr>
          <w:p w14:paraId="3C4CEB99" w14:textId="77777777" w:rsidR="008F31A4" w:rsidRPr="00682ED6" w:rsidRDefault="008F31A4" w:rsidP="008F31A4">
            <w:pPr>
              <w:spacing w:line="276" w:lineRule="auto"/>
              <w:jc w:val="both"/>
              <w:rPr>
                <w:rFonts w:asciiTheme="majorHAnsi" w:hAnsiTheme="majorHAnsi" w:cstheme="majorHAnsi"/>
                <w:b/>
                <w:color w:val="262626" w:themeColor="text1" w:themeTint="D9"/>
              </w:rPr>
            </w:pPr>
          </w:p>
        </w:tc>
        <w:tc>
          <w:tcPr>
            <w:tcW w:w="746" w:type="pct"/>
          </w:tcPr>
          <w:p w14:paraId="6DF7114A" w14:textId="77777777" w:rsidR="008F31A4" w:rsidRPr="00682ED6" w:rsidRDefault="008F31A4" w:rsidP="008F31A4">
            <w:pPr>
              <w:spacing w:line="276" w:lineRule="auto"/>
              <w:jc w:val="both"/>
              <w:rPr>
                <w:rFonts w:asciiTheme="majorHAnsi" w:hAnsiTheme="majorHAnsi" w:cstheme="majorHAnsi"/>
                <w:b/>
                <w:color w:val="262626" w:themeColor="text1" w:themeTint="D9"/>
              </w:rPr>
            </w:pPr>
          </w:p>
        </w:tc>
        <w:tc>
          <w:tcPr>
            <w:tcW w:w="797" w:type="pct"/>
          </w:tcPr>
          <w:p w14:paraId="3A5F3360" w14:textId="77777777" w:rsidR="008F31A4" w:rsidRPr="00682ED6" w:rsidRDefault="008F31A4" w:rsidP="008F31A4">
            <w:pPr>
              <w:spacing w:line="276" w:lineRule="auto"/>
              <w:jc w:val="both"/>
              <w:rPr>
                <w:rFonts w:asciiTheme="majorHAnsi" w:hAnsiTheme="majorHAnsi" w:cstheme="majorHAnsi"/>
                <w:b/>
                <w:color w:val="262626" w:themeColor="text1" w:themeTint="D9"/>
              </w:rPr>
            </w:pPr>
          </w:p>
        </w:tc>
        <w:tc>
          <w:tcPr>
            <w:tcW w:w="642" w:type="pct"/>
          </w:tcPr>
          <w:p w14:paraId="7142CE80" w14:textId="77777777" w:rsidR="008F31A4" w:rsidRPr="00682ED6" w:rsidRDefault="008F31A4" w:rsidP="008F31A4">
            <w:pPr>
              <w:spacing w:line="276" w:lineRule="auto"/>
              <w:jc w:val="both"/>
              <w:rPr>
                <w:rFonts w:asciiTheme="majorHAnsi" w:hAnsiTheme="majorHAnsi" w:cstheme="majorHAnsi"/>
                <w:b/>
                <w:color w:val="262626" w:themeColor="text1" w:themeTint="D9"/>
              </w:rPr>
            </w:pPr>
          </w:p>
        </w:tc>
        <w:tc>
          <w:tcPr>
            <w:tcW w:w="777" w:type="pct"/>
          </w:tcPr>
          <w:p w14:paraId="2AF90288" w14:textId="77777777" w:rsidR="008F31A4" w:rsidRPr="00682ED6" w:rsidRDefault="008F31A4" w:rsidP="008F31A4">
            <w:pPr>
              <w:spacing w:line="276" w:lineRule="auto"/>
              <w:jc w:val="both"/>
              <w:rPr>
                <w:rFonts w:asciiTheme="majorHAnsi" w:hAnsiTheme="majorHAnsi" w:cstheme="majorHAnsi"/>
                <w:b/>
                <w:color w:val="262626" w:themeColor="text1" w:themeTint="D9"/>
              </w:rPr>
            </w:pPr>
          </w:p>
        </w:tc>
        <w:tc>
          <w:tcPr>
            <w:tcW w:w="211" w:type="pct"/>
          </w:tcPr>
          <w:p w14:paraId="2DE2E2F7" w14:textId="77777777" w:rsidR="008F31A4" w:rsidRPr="00682ED6" w:rsidRDefault="008F31A4" w:rsidP="008F31A4">
            <w:pPr>
              <w:spacing w:line="276" w:lineRule="auto"/>
              <w:jc w:val="both"/>
              <w:rPr>
                <w:rFonts w:asciiTheme="majorHAnsi" w:hAnsiTheme="majorHAnsi" w:cstheme="majorHAnsi"/>
                <w:b/>
                <w:color w:val="262626" w:themeColor="text1" w:themeTint="D9"/>
              </w:rPr>
            </w:pPr>
          </w:p>
        </w:tc>
      </w:tr>
    </w:tbl>
    <w:p w14:paraId="05FAB105" w14:textId="77777777" w:rsidR="00797C41" w:rsidRPr="00682ED6" w:rsidRDefault="00797C41" w:rsidP="00797C41">
      <w:pPr>
        <w:spacing w:after="0" w:line="276" w:lineRule="auto"/>
        <w:ind w:left="-142"/>
        <w:jc w:val="center"/>
        <w:rPr>
          <w:rFonts w:asciiTheme="majorHAnsi" w:hAnsiTheme="majorHAnsi" w:cstheme="majorHAnsi"/>
          <w:b/>
          <w:color w:val="262626" w:themeColor="text1" w:themeTint="D9"/>
        </w:rPr>
      </w:pPr>
    </w:p>
    <w:p w14:paraId="26F185A5" w14:textId="77777777" w:rsidR="005B6659" w:rsidRPr="005C6F1B" w:rsidRDefault="005B6659" w:rsidP="005B6659">
      <w:pPr>
        <w:spacing w:after="0" w:line="276" w:lineRule="auto"/>
        <w:ind w:left="-142"/>
        <w:jc w:val="center"/>
        <w:rPr>
          <w:rFonts w:ascii="Arial" w:hAnsi="Arial" w:cs="Arial"/>
          <w:b/>
          <w:color w:val="000000" w:themeColor="text1"/>
        </w:rPr>
      </w:pPr>
      <w:r w:rsidRPr="005C6F1B">
        <w:rPr>
          <w:rFonts w:ascii="Arial" w:hAnsi="Arial" w:cs="Arial"/>
          <w:b/>
          <w:color w:val="000000" w:themeColor="text1"/>
        </w:rPr>
        <w:t>OBSERVACIONES</w:t>
      </w:r>
    </w:p>
    <w:p w14:paraId="1AA0E41C" w14:textId="77777777" w:rsidR="005B6659" w:rsidRPr="005C6F1B" w:rsidRDefault="005B6659" w:rsidP="005B6659">
      <w:pPr>
        <w:spacing w:after="0" w:line="276" w:lineRule="auto"/>
        <w:ind w:left="-142"/>
        <w:jc w:val="center"/>
        <w:rPr>
          <w:rFonts w:ascii="Arial" w:hAnsi="Arial" w:cs="Arial"/>
          <w:b/>
          <w:color w:val="000000" w:themeColor="text1"/>
        </w:rPr>
      </w:pPr>
    </w:p>
    <w:p w14:paraId="295BBF7E" w14:textId="77777777" w:rsidR="005B6659" w:rsidRPr="005C6F1B" w:rsidRDefault="005B6659" w:rsidP="005B6659">
      <w:pPr>
        <w:spacing w:after="0" w:line="276" w:lineRule="auto"/>
        <w:ind w:left="-142"/>
        <w:jc w:val="center"/>
        <w:rPr>
          <w:rFonts w:ascii="Arial" w:hAnsi="Arial" w:cs="Arial"/>
          <w:b/>
          <w:color w:val="000000" w:themeColor="text1"/>
        </w:rPr>
      </w:pPr>
    </w:p>
    <w:p w14:paraId="3FCE1CE4" w14:textId="77777777" w:rsidR="005B6659" w:rsidRPr="005C6F1B" w:rsidRDefault="005B6659" w:rsidP="005B6659">
      <w:pPr>
        <w:spacing w:after="0" w:line="276" w:lineRule="auto"/>
        <w:ind w:left="-142"/>
        <w:rPr>
          <w:rFonts w:ascii="Arial" w:hAnsi="Arial" w:cs="Arial"/>
          <w:b/>
          <w:color w:val="000000" w:themeColor="text1"/>
        </w:rPr>
      </w:pPr>
    </w:p>
    <w:p w14:paraId="613721AE" w14:textId="77777777" w:rsidR="005B6659" w:rsidRPr="005C6F1B" w:rsidRDefault="005B6659" w:rsidP="005B6659">
      <w:pPr>
        <w:spacing w:after="0" w:line="276" w:lineRule="auto"/>
        <w:ind w:left="-142"/>
        <w:rPr>
          <w:rFonts w:ascii="Arial" w:hAnsi="Arial" w:cs="Arial"/>
          <w:b/>
          <w:color w:val="000000" w:themeColor="text1"/>
        </w:rPr>
      </w:pPr>
      <w:r w:rsidRPr="005C6F1B">
        <w:rPr>
          <w:rFonts w:ascii="Arial" w:hAnsi="Arial" w:cs="Arial"/>
          <w:b/>
          <w:color w:val="000000" w:themeColor="text1"/>
        </w:rPr>
        <w:t>INDULFO ANDRÉS CASTRILLÓN TABORDA</w:t>
      </w:r>
    </w:p>
    <w:p w14:paraId="1B13FBA9" w14:textId="77777777" w:rsidR="005B6659" w:rsidRPr="005C6F1B" w:rsidRDefault="005B6659" w:rsidP="005B6659">
      <w:pPr>
        <w:spacing w:after="0" w:line="276" w:lineRule="auto"/>
        <w:ind w:left="-142"/>
        <w:rPr>
          <w:rFonts w:ascii="Arial" w:hAnsi="Arial" w:cs="Arial"/>
          <w:bCs/>
          <w:i/>
          <w:color w:val="000000" w:themeColor="text1"/>
          <w:vertAlign w:val="superscript"/>
        </w:rPr>
      </w:pPr>
      <w:r w:rsidRPr="005C6F1B">
        <w:rPr>
          <w:rFonts w:ascii="Arial" w:hAnsi="Arial" w:cs="Arial"/>
          <w:bCs/>
          <w:color w:val="000000" w:themeColor="text1"/>
        </w:rPr>
        <w:t>Coordinador académico</w:t>
      </w:r>
    </w:p>
    <w:p w14:paraId="444A8D12" w14:textId="50995F80" w:rsidR="00744073" w:rsidRPr="00682ED6" w:rsidRDefault="00744073" w:rsidP="005B6659">
      <w:pPr>
        <w:spacing w:after="0" w:line="276" w:lineRule="auto"/>
        <w:ind w:left="-142"/>
        <w:jc w:val="center"/>
        <w:rPr>
          <w:rFonts w:asciiTheme="majorHAnsi" w:hAnsiTheme="majorHAnsi" w:cstheme="majorHAnsi"/>
          <w:bCs/>
          <w:color w:val="262626" w:themeColor="text1" w:themeTint="D9"/>
        </w:rPr>
      </w:pPr>
    </w:p>
    <w:sectPr w:rsidR="00744073" w:rsidRPr="00682ED6" w:rsidSect="00FB2FA1">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FCF0CE" w14:textId="77777777" w:rsidR="003C1870" w:rsidRDefault="003C1870" w:rsidP="001A74F0">
      <w:pPr>
        <w:spacing w:after="0" w:line="240" w:lineRule="auto"/>
      </w:pPr>
      <w:r>
        <w:separator/>
      </w:r>
    </w:p>
  </w:endnote>
  <w:endnote w:type="continuationSeparator" w:id="0">
    <w:p w14:paraId="486B6C23" w14:textId="77777777" w:rsidR="003C1870" w:rsidRDefault="003C187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3C1870">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sdt>
        <w:sdtPr>
          <w:id w:val="-34277402"/>
          <w:docPartObj>
            <w:docPartGallery w:val="Page Numbers (Bottom of Page)"/>
            <w:docPartUnique/>
          </w:docPartObj>
        </w:sdtPr>
        <w:sdtEndPr>
          <w:rPr>
            <w:rFonts w:ascii="Arial" w:hAnsi="Arial" w:cs="Arial"/>
            <w:sz w:val="20"/>
            <w:szCs w:val="20"/>
          </w:rPr>
        </w:sdtEndPr>
        <w:sdtContent>
          <w:p w14:paraId="4D4C7270" w14:textId="77777777" w:rsidR="00D21570" w:rsidRPr="00A15A42" w:rsidRDefault="00D21570" w:rsidP="00D21570">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E147B6">
              <w:rPr>
                <w:rFonts w:ascii="Arial" w:hAnsi="Arial" w:cs="Arial"/>
                <w:noProof/>
                <w:sz w:val="20"/>
                <w:szCs w:val="20"/>
              </w:rPr>
              <w:t>2</w:t>
            </w:r>
            <w:r w:rsidRPr="00A15A42">
              <w:rPr>
                <w:rFonts w:ascii="Arial" w:hAnsi="Arial" w:cs="Arial"/>
                <w:sz w:val="20"/>
                <w:szCs w:val="20"/>
              </w:rPr>
              <w:fldChar w:fldCharType="end"/>
            </w:r>
          </w:p>
          <w:p w14:paraId="08CF0796" w14:textId="759B6461" w:rsidR="00D21570" w:rsidRPr="00A15A42" w:rsidRDefault="00D21570" w:rsidP="00D21570">
            <w:pPr>
              <w:pStyle w:val="Piedepgina"/>
              <w:jc w:val="center"/>
              <w:rPr>
                <w:rFonts w:ascii="Arial" w:hAnsi="Arial" w:cs="Arial"/>
                <w:sz w:val="20"/>
                <w:szCs w:val="20"/>
              </w:rPr>
            </w:pPr>
            <w:bookmarkStart w:id="2" w:name="_Hlk54791466"/>
            <w:bookmarkStart w:id="3" w:name="_Hlk54791380"/>
            <w:bookmarkStart w:id="4" w:name="_Hlk54792249"/>
            <w:r>
              <w:rPr>
                <w:rFonts w:ascii="Arial" w:hAnsi="Arial" w:cs="Arial"/>
                <w:sz w:val="20"/>
                <w:szCs w:val="20"/>
              </w:rPr>
              <w:t>GCCON</w:t>
            </w:r>
            <w:r w:rsidRPr="00A15A42">
              <w:rPr>
                <w:rFonts w:ascii="Arial" w:hAnsi="Arial" w:cs="Arial"/>
                <w:sz w:val="20"/>
                <w:szCs w:val="20"/>
              </w:rPr>
              <w:t>-F-0</w:t>
            </w:r>
            <w:r w:rsidR="00136C42">
              <w:rPr>
                <w:rFonts w:ascii="Arial" w:hAnsi="Arial" w:cs="Arial"/>
                <w:sz w:val="20"/>
                <w:szCs w:val="20"/>
              </w:rPr>
              <w:t>31</w:t>
            </w:r>
            <w:r w:rsidRPr="00A15A42">
              <w:rPr>
                <w:rFonts w:ascii="Arial" w:hAnsi="Arial" w:cs="Arial"/>
                <w:sz w:val="20"/>
                <w:szCs w:val="20"/>
              </w:rPr>
              <w:t xml:space="preserve"> V.0</w:t>
            </w:r>
            <w:r>
              <w:rPr>
                <w:rFonts w:ascii="Arial" w:hAnsi="Arial" w:cs="Arial"/>
                <w:sz w:val="20"/>
                <w:szCs w:val="20"/>
              </w:rPr>
              <w:t>1</w:t>
            </w:r>
            <w:bookmarkEnd w:id="2"/>
          </w:p>
          <w:p w14:paraId="0962B141" w14:textId="77777777" w:rsidR="00D21570" w:rsidRDefault="003C1870" w:rsidP="00D21570">
            <w:pPr>
              <w:pStyle w:val="Piedepgina"/>
              <w:jc w:val="center"/>
              <w:rPr>
                <w:rFonts w:ascii="Arial" w:hAnsi="Arial" w:cs="Arial"/>
                <w:sz w:val="20"/>
                <w:szCs w:val="20"/>
              </w:rPr>
            </w:pPr>
          </w:p>
          <w:bookmarkEnd w:id="4" w:displacedByCustomXml="next"/>
          <w:bookmarkEnd w:id="3" w:displacedByCustomXml="next"/>
        </w:sdtContent>
      </w:sdt>
      <w:p w14:paraId="3C7F8B46" w14:textId="128C3E2C" w:rsidR="00A15A42" w:rsidRPr="00A15A42" w:rsidRDefault="003C1870"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27975B" w14:textId="77777777" w:rsidR="003C1870" w:rsidRDefault="003C1870" w:rsidP="001A74F0">
      <w:pPr>
        <w:spacing w:after="0" w:line="240" w:lineRule="auto"/>
      </w:pPr>
      <w:r>
        <w:separator/>
      </w:r>
    </w:p>
  </w:footnote>
  <w:footnote w:type="continuationSeparator" w:id="0">
    <w:p w14:paraId="48FE044D" w14:textId="77777777" w:rsidR="003C1870" w:rsidRDefault="003C187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3C1870">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BA85506"/>
    <w:multiLevelType w:val="hybridMultilevel"/>
    <w:tmpl w:val="2A4AC788"/>
    <w:lvl w:ilvl="0" w:tplc="4C0E2EC8">
      <w:numFmt w:val="bullet"/>
      <w:lvlText w:val="-"/>
      <w:lvlJc w:val="left"/>
      <w:pPr>
        <w:ind w:left="720" w:hanging="360"/>
      </w:pPr>
      <w:rPr>
        <w:rFonts w:ascii="Calibri" w:eastAsiaTheme="minorEastAsia"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5"/>
  </w:num>
  <w:num w:numId="24">
    <w:abstractNumId w:val="10"/>
  </w:num>
  <w:num w:numId="25">
    <w:abstractNumId w:val="6"/>
  </w:num>
  <w:num w:numId="2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14F01"/>
    <w:rsid w:val="000266D7"/>
    <w:rsid w:val="0002716A"/>
    <w:rsid w:val="00030AE0"/>
    <w:rsid w:val="00043971"/>
    <w:rsid w:val="000459DA"/>
    <w:rsid w:val="00091A2E"/>
    <w:rsid w:val="000A518D"/>
    <w:rsid w:val="000A7F2A"/>
    <w:rsid w:val="000C1FF1"/>
    <w:rsid w:val="000C3EDF"/>
    <w:rsid w:val="00114AEC"/>
    <w:rsid w:val="00115DB7"/>
    <w:rsid w:val="00134EF7"/>
    <w:rsid w:val="00136C42"/>
    <w:rsid w:val="0017667A"/>
    <w:rsid w:val="00184D13"/>
    <w:rsid w:val="00184F08"/>
    <w:rsid w:val="001A6548"/>
    <w:rsid w:val="001A74F0"/>
    <w:rsid w:val="001D259E"/>
    <w:rsid w:val="001D3BBB"/>
    <w:rsid w:val="001E5CA9"/>
    <w:rsid w:val="00214719"/>
    <w:rsid w:val="00237DC2"/>
    <w:rsid w:val="00242FE7"/>
    <w:rsid w:val="00261E0B"/>
    <w:rsid w:val="0028496E"/>
    <w:rsid w:val="0029071C"/>
    <w:rsid w:val="002A205F"/>
    <w:rsid w:val="002B38C1"/>
    <w:rsid w:val="002F56E8"/>
    <w:rsid w:val="003271BC"/>
    <w:rsid w:val="00331DDB"/>
    <w:rsid w:val="003432D7"/>
    <w:rsid w:val="00352EF2"/>
    <w:rsid w:val="00366335"/>
    <w:rsid w:val="00380F24"/>
    <w:rsid w:val="00391DA6"/>
    <w:rsid w:val="003956D9"/>
    <w:rsid w:val="00395A34"/>
    <w:rsid w:val="003A1B93"/>
    <w:rsid w:val="003B110D"/>
    <w:rsid w:val="003B6DE2"/>
    <w:rsid w:val="003C1870"/>
    <w:rsid w:val="003C7DF9"/>
    <w:rsid w:val="003D41EE"/>
    <w:rsid w:val="003D4D2F"/>
    <w:rsid w:val="003E6847"/>
    <w:rsid w:val="003F6E39"/>
    <w:rsid w:val="00400517"/>
    <w:rsid w:val="00407539"/>
    <w:rsid w:val="0041765B"/>
    <w:rsid w:val="00417A95"/>
    <w:rsid w:val="0042368D"/>
    <w:rsid w:val="00426CDC"/>
    <w:rsid w:val="004279E1"/>
    <w:rsid w:val="00433946"/>
    <w:rsid w:val="00435AF8"/>
    <w:rsid w:val="004658BE"/>
    <w:rsid w:val="00480DA2"/>
    <w:rsid w:val="004B47B4"/>
    <w:rsid w:val="004C6C8D"/>
    <w:rsid w:val="004D37ED"/>
    <w:rsid w:val="0050268F"/>
    <w:rsid w:val="00511546"/>
    <w:rsid w:val="005207C9"/>
    <w:rsid w:val="0052670E"/>
    <w:rsid w:val="0053288C"/>
    <w:rsid w:val="00537FE7"/>
    <w:rsid w:val="0054095C"/>
    <w:rsid w:val="00574850"/>
    <w:rsid w:val="00583DA2"/>
    <w:rsid w:val="0058429B"/>
    <w:rsid w:val="0058760C"/>
    <w:rsid w:val="005911F4"/>
    <w:rsid w:val="005949A7"/>
    <w:rsid w:val="005A1A61"/>
    <w:rsid w:val="005B6659"/>
    <w:rsid w:val="005C4749"/>
    <w:rsid w:val="005E62A2"/>
    <w:rsid w:val="00633BEF"/>
    <w:rsid w:val="0064012F"/>
    <w:rsid w:val="00641471"/>
    <w:rsid w:val="006642AA"/>
    <w:rsid w:val="00667A14"/>
    <w:rsid w:val="00671F45"/>
    <w:rsid w:val="00682ED6"/>
    <w:rsid w:val="006834B9"/>
    <w:rsid w:val="00685FBC"/>
    <w:rsid w:val="006A05BA"/>
    <w:rsid w:val="006A2D47"/>
    <w:rsid w:val="006B63E3"/>
    <w:rsid w:val="006E1A51"/>
    <w:rsid w:val="006E3978"/>
    <w:rsid w:val="006F3821"/>
    <w:rsid w:val="0073001F"/>
    <w:rsid w:val="00744073"/>
    <w:rsid w:val="00745B31"/>
    <w:rsid w:val="00751888"/>
    <w:rsid w:val="0075241D"/>
    <w:rsid w:val="00797C41"/>
    <w:rsid w:val="007A57F9"/>
    <w:rsid w:val="007B56C1"/>
    <w:rsid w:val="007E7E14"/>
    <w:rsid w:val="007F2BE4"/>
    <w:rsid w:val="00812440"/>
    <w:rsid w:val="00815841"/>
    <w:rsid w:val="00817370"/>
    <w:rsid w:val="0081757D"/>
    <w:rsid w:val="00821888"/>
    <w:rsid w:val="00860475"/>
    <w:rsid w:val="00877662"/>
    <w:rsid w:val="00880BA8"/>
    <w:rsid w:val="008A55D5"/>
    <w:rsid w:val="008B4294"/>
    <w:rsid w:val="008C45B3"/>
    <w:rsid w:val="008D647D"/>
    <w:rsid w:val="008E2283"/>
    <w:rsid w:val="008F31A4"/>
    <w:rsid w:val="00912770"/>
    <w:rsid w:val="00932A24"/>
    <w:rsid w:val="00936216"/>
    <w:rsid w:val="00950CE7"/>
    <w:rsid w:val="0096518A"/>
    <w:rsid w:val="00972A86"/>
    <w:rsid w:val="00983C98"/>
    <w:rsid w:val="00985661"/>
    <w:rsid w:val="009B3895"/>
    <w:rsid w:val="009B48D7"/>
    <w:rsid w:val="009B64F4"/>
    <w:rsid w:val="009C10E4"/>
    <w:rsid w:val="00A04641"/>
    <w:rsid w:val="00A15A42"/>
    <w:rsid w:val="00A51AD9"/>
    <w:rsid w:val="00A616F5"/>
    <w:rsid w:val="00A7439D"/>
    <w:rsid w:val="00A83911"/>
    <w:rsid w:val="00AA2937"/>
    <w:rsid w:val="00AA500C"/>
    <w:rsid w:val="00AB0A03"/>
    <w:rsid w:val="00AE1C21"/>
    <w:rsid w:val="00AF375A"/>
    <w:rsid w:val="00B02F2F"/>
    <w:rsid w:val="00B12F15"/>
    <w:rsid w:val="00B45649"/>
    <w:rsid w:val="00B67EEB"/>
    <w:rsid w:val="00B87091"/>
    <w:rsid w:val="00B870A4"/>
    <w:rsid w:val="00BA3FD2"/>
    <w:rsid w:val="00BB20FB"/>
    <w:rsid w:val="00BB4039"/>
    <w:rsid w:val="00BC3EBF"/>
    <w:rsid w:val="00BE3B19"/>
    <w:rsid w:val="00C10772"/>
    <w:rsid w:val="00C127EE"/>
    <w:rsid w:val="00C86F3C"/>
    <w:rsid w:val="00C91F7D"/>
    <w:rsid w:val="00C94A83"/>
    <w:rsid w:val="00C968E6"/>
    <w:rsid w:val="00CA4049"/>
    <w:rsid w:val="00CA4FBC"/>
    <w:rsid w:val="00CC4301"/>
    <w:rsid w:val="00CE5C22"/>
    <w:rsid w:val="00CF5FE6"/>
    <w:rsid w:val="00D123B6"/>
    <w:rsid w:val="00D21570"/>
    <w:rsid w:val="00D3202C"/>
    <w:rsid w:val="00D471AF"/>
    <w:rsid w:val="00D51853"/>
    <w:rsid w:val="00D533DD"/>
    <w:rsid w:val="00D53A48"/>
    <w:rsid w:val="00D71412"/>
    <w:rsid w:val="00DA7FED"/>
    <w:rsid w:val="00DC1D2D"/>
    <w:rsid w:val="00DC39A3"/>
    <w:rsid w:val="00DD209B"/>
    <w:rsid w:val="00DD328E"/>
    <w:rsid w:val="00DE0842"/>
    <w:rsid w:val="00DE5034"/>
    <w:rsid w:val="00DF274A"/>
    <w:rsid w:val="00E0486F"/>
    <w:rsid w:val="00E13462"/>
    <w:rsid w:val="00E147B6"/>
    <w:rsid w:val="00E2171C"/>
    <w:rsid w:val="00E34BBD"/>
    <w:rsid w:val="00E37521"/>
    <w:rsid w:val="00E61FB6"/>
    <w:rsid w:val="00E65576"/>
    <w:rsid w:val="00E65C31"/>
    <w:rsid w:val="00E81C37"/>
    <w:rsid w:val="00E82952"/>
    <w:rsid w:val="00E874D4"/>
    <w:rsid w:val="00E90CE9"/>
    <w:rsid w:val="00E92F8B"/>
    <w:rsid w:val="00E949B1"/>
    <w:rsid w:val="00EA2213"/>
    <w:rsid w:val="00ED6D30"/>
    <w:rsid w:val="00EF5EEF"/>
    <w:rsid w:val="00F00C8F"/>
    <w:rsid w:val="00F170BC"/>
    <w:rsid w:val="00F3364C"/>
    <w:rsid w:val="00F4052C"/>
    <w:rsid w:val="00F42065"/>
    <w:rsid w:val="00F44475"/>
    <w:rsid w:val="00F53498"/>
    <w:rsid w:val="00F56B9B"/>
    <w:rsid w:val="00F66A0E"/>
    <w:rsid w:val="00F743CE"/>
    <w:rsid w:val="00F811F3"/>
    <w:rsid w:val="00FB2FA1"/>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3BA5F13D-37D1-421C-9DE3-1CAA32295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table" w:customStyle="1" w:styleId="TableGrid1">
    <w:name w:val="Table Grid1"/>
    <w:basedOn w:val="Tablanormal"/>
    <w:next w:val="Tablaconcuadrcula"/>
    <w:uiPriority w:val="59"/>
    <w:rsid w:val="00797C41"/>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2716A"/>
    <w:rsid w:val="00134049"/>
    <w:rsid w:val="00143E53"/>
    <w:rsid w:val="001F45FF"/>
    <w:rsid w:val="001F5FCA"/>
    <w:rsid w:val="002E6776"/>
    <w:rsid w:val="00336B29"/>
    <w:rsid w:val="0033727B"/>
    <w:rsid w:val="003526EF"/>
    <w:rsid w:val="00367691"/>
    <w:rsid w:val="00406867"/>
    <w:rsid w:val="004210E3"/>
    <w:rsid w:val="00447E57"/>
    <w:rsid w:val="00597F2B"/>
    <w:rsid w:val="00642C91"/>
    <w:rsid w:val="00645ADA"/>
    <w:rsid w:val="006558A7"/>
    <w:rsid w:val="006B3DDB"/>
    <w:rsid w:val="007027EE"/>
    <w:rsid w:val="008407BD"/>
    <w:rsid w:val="008931C4"/>
    <w:rsid w:val="008E76F9"/>
    <w:rsid w:val="00924627"/>
    <w:rsid w:val="00924FDA"/>
    <w:rsid w:val="009C0277"/>
    <w:rsid w:val="009C2D5E"/>
    <w:rsid w:val="009E6A90"/>
    <w:rsid w:val="00A514A4"/>
    <w:rsid w:val="00A8087D"/>
    <w:rsid w:val="00AF205E"/>
    <w:rsid w:val="00B96D21"/>
    <w:rsid w:val="00BE46C2"/>
    <w:rsid w:val="00C95F59"/>
    <w:rsid w:val="00D73C36"/>
    <w:rsid w:val="00E409D8"/>
    <w:rsid w:val="00E4576C"/>
    <w:rsid w:val="00E74F31"/>
    <w:rsid w:val="00E767A2"/>
    <w:rsid w:val="00F52BDD"/>
    <w:rsid w:val="00FC671A"/>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F4F03990-FC09-4FC5-9B56-86EAE8615E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9</Pages>
  <Words>1880</Words>
  <Characters>10341</Characters>
  <Application>Microsoft Office Word</Application>
  <DocSecurity>0</DocSecurity>
  <Lines>86</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Claudia</cp:lastModifiedBy>
  <cp:revision>7</cp:revision>
  <dcterms:created xsi:type="dcterms:W3CDTF">2024-04-02T23:13:00Z</dcterms:created>
  <dcterms:modified xsi:type="dcterms:W3CDTF">2024-05-31T11:47:00Z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b1d908a0b355d1428cafdfa828231466470eb1463de75427ec1bd96a03fe5189</vt:lpwstr>
  </property>
</Properties>
</file>