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BF4F25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</w:p>
    <w:p w14:paraId="5615B19C">
      <w:pPr>
        <w:spacing w:after="0" w:line="276" w:lineRule="auto"/>
        <w:jc w:val="center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INFORME DE SUPERVISION FINAL.</w:t>
      </w:r>
    </w:p>
    <w:p w14:paraId="39ED4BDF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C9D9FB8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1.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 xml:space="preserve">PERIODO DE EJECUCION Y SUPERVISION: </w:t>
      </w:r>
    </w:p>
    <w:p w14:paraId="25E53C79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3688AE5">
      <w:pPr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El periodo ejecutado y que se da seguimiento comprende desde el </w:t>
      </w:r>
      <w:r>
        <w:rPr>
          <w:rFonts w:ascii="Arial" w:hAnsi="Arial" w:cs="Arial"/>
        </w:rPr>
        <w:t xml:space="preserve">16 de diciembre del 2024 hasta el 30 de diciembre </w:t>
      </w:r>
      <w:r>
        <w:rPr>
          <w:rFonts w:ascii="Arial" w:hAnsi="Arial" w:eastAsia="Arial" w:cs="Arial"/>
          <w:kern w:val="0"/>
          <w:lang w:eastAsia="es-ES" w:bidi="es-CO"/>
          <w14:ligatures w14:val="none"/>
        </w:rPr>
        <w:t>del 2024, el cual obedece al periodo de ejecución.</w:t>
      </w:r>
    </w:p>
    <w:p w14:paraId="2C3C15C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2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. GENERALIDADES</w:t>
      </w:r>
    </w:p>
    <w:p w14:paraId="1710F9B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7BD8F608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2.1 Identificación del Contrato</w:t>
      </w:r>
    </w:p>
    <w:p w14:paraId="2F7024BD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tbl>
      <w:tblPr>
        <w:tblStyle w:val="11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378"/>
      </w:tblGrid>
      <w:tr w14:paraId="34044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004A7DEE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CONTRATO:</w:t>
            </w:r>
          </w:p>
        </w:tc>
        <w:tc>
          <w:tcPr>
            <w:tcW w:w="6378" w:type="dxa"/>
            <w:vAlign w:val="center"/>
          </w:tcPr>
          <w:p w14:paraId="77CA7936">
            <w:pPr>
              <w:tabs>
                <w:tab w:val="left" w:pos="3261"/>
                <w:tab w:val="left" w:pos="3828"/>
              </w:tabs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CONTRATO PRESTACION DE SERVICIOS MS-CPS-655-12-2024.</w:t>
            </w:r>
          </w:p>
        </w:tc>
      </w:tr>
      <w:tr w14:paraId="3C111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89" w:type="dxa"/>
            <w:shd w:val="clear" w:color="auto" w:fill="D9D9D9"/>
            <w:vAlign w:val="center"/>
          </w:tcPr>
          <w:p w14:paraId="72CD2CFC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CONTRATISTA:</w:t>
            </w:r>
          </w:p>
        </w:tc>
        <w:tc>
          <w:tcPr>
            <w:tcW w:w="6378" w:type="dxa"/>
            <w:vAlign w:val="center"/>
          </w:tcPr>
          <w:p w14:paraId="1953E857">
            <w:pPr>
              <w:spacing w:after="0" w:line="276" w:lineRule="auto"/>
              <w:jc w:val="both"/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</w:pPr>
            <w:r>
              <w:rPr>
                <w:rFonts w:ascii="Arial" w:hAnsi="Arial" w:eastAsia="Times New Roman" w:cs="Arial"/>
                <w:b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>FUNDACIÓN UNIÓN PARA EL DESARROLLO SOCIAL NIT</w:t>
            </w: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>.:</w:t>
            </w:r>
          </w:p>
          <w:p w14:paraId="47070C33">
            <w:pPr>
              <w:spacing w:after="0" w:line="276" w:lineRule="auto"/>
              <w:jc w:val="both"/>
              <w:rPr>
                <w:rFonts w:ascii="Arial" w:hAnsi="Arial" w:eastAsia="Times New Roman" w:cs="Arial"/>
                <w:b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 xml:space="preserve">900.598.987-5, representada legalmente </w:t>
            </w:r>
            <w:r>
              <w:rPr>
                <w:rFonts w:ascii="Arial" w:hAnsi="Arial" w:eastAsia="Times New Roman" w:cs="Arial"/>
                <w:b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>por LESLIE PIEDAD</w:t>
            </w:r>
          </w:p>
          <w:p w14:paraId="472B5E12">
            <w:pPr>
              <w:spacing w:after="0" w:line="276" w:lineRule="auto"/>
              <w:jc w:val="both"/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</w:pPr>
            <w:r>
              <w:rPr>
                <w:rFonts w:ascii="Arial" w:hAnsi="Arial" w:eastAsia="Times New Roman" w:cs="Arial"/>
                <w:b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>MERCADO ALVAREZ</w:t>
            </w: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 xml:space="preserve"> con C.C.: 32.851.100.</w:t>
            </w:r>
          </w:p>
        </w:tc>
      </w:tr>
      <w:tr w14:paraId="6B312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505FB54C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OBJETO:</w:t>
            </w:r>
          </w:p>
        </w:tc>
        <w:tc>
          <w:tcPr>
            <w:tcW w:w="6378" w:type="dxa"/>
            <w:vAlign w:val="center"/>
          </w:tcPr>
          <w:p w14:paraId="5551948A">
            <w:pPr>
              <w:spacing w:after="0" w:line="276" w:lineRule="auto"/>
              <w:jc w:val="both"/>
              <w:rPr>
                <w:rFonts w:ascii="Arial" w:hAnsi="Arial" w:eastAsia="Times New Roman" w:cs="Arial"/>
                <w:kern w:val="0"/>
                <w:sz w:val="22"/>
                <w:szCs w:val="22"/>
                <w:lang w:val="es-CO" w:eastAsia="es-ES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val="es-CO" w:eastAsia="es-ES"/>
                <w14:ligatures w14:val="none"/>
              </w:rPr>
              <w:t>PRESTAR SERVICIOS DE APOYO A LA GESTIÓN PARA DESARROLLAR UNA ESTRATEGIA DE ASISTENCIA TÉCNICA DIRIGIDA A IMPLEMENTAR CAMPAÑAS AMBIENTALES QUE PROMUEVAN LA REDUCCIÓN DE RESIDUOS SÓLIDOS CONTAMINANTES Y MITIGUEN SU IMPACTO EN LOS ECOSISTEMAS DEL MUNICIPIO DE SITIONUEVO.</w:t>
            </w:r>
          </w:p>
        </w:tc>
      </w:tr>
      <w:tr w14:paraId="1D71F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188B21B8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VALOR:</w:t>
            </w:r>
          </w:p>
        </w:tc>
        <w:tc>
          <w:tcPr>
            <w:tcW w:w="6378" w:type="dxa"/>
            <w:vAlign w:val="center"/>
          </w:tcPr>
          <w:p w14:paraId="1DB64AF8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CINCUENTA Y CINCO MILLONES DE PESOS ($55.000.000)</w:t>
            </w:r>
          </w:p>
        </w:tc>
      </w:tr>
      <w:tr w14:paraId="28832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5E8E9FFC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PLAZO DE EJECUCION:</w:t>
            </w:r>
          </w:p>
        </w:tc>
        <w:tc>
          <w:tcPr>
            <w:tcW w:w="6378" w:type="dxa"/>
            <w:vAlign w:val="center"/>
          </w:tcPr>
          <w:p w14:paraId="78CCBAAC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15 DÍAS CALENDARIOS.</w:t>
            </w:r>
          </w:p>
        </w:tc>
      </w:tr>
      <w:tr w14:paraId="364EC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05D6B0A8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OFICINA SUPERVISORA:</w:t>
            </w:r>
          </w:p>
        </w:tc>
        <w:tc>
          <w:tcPr>
            <w:tcW w:w="6378" w:type="dxa"/>
            <w:vAlign w:val="center"/>
          </w:tcPr>
          <w:p w14:paraId="7919C68F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Times New Roman" w:cs="Arial"/>
                <w:color w:val="000000"/>
                <w:kern w:val="0"/>
                <w:sz w:val="22"/>
                <w:szCs w:val="22"/>
                <w:lang w:val="es-CO" w:eastAsia="es-ES"/>
                <w14:ligatures w14:val="none"/>
              </w:rPr>
              <w:t xml:space="preserve">SECRETARIA DE </w:t>
            </w:r>
            <w:r>
              <w:rPr>
                <w:rFonts w:ascii="Arial" w:hAnsi="Arial" w:eastAsia="Times New Roman" w:cs="Arial"/>
                <w:kern w:val="0"/>
                <w:sz w:val="22"/>
                <w:szCs w:val="22"/>
                <w:lang w:val="es-CO" w:eastAsia="es-ES"/>
                <w14:ligatures w14:val="none"/>
              </w:rPr>
              <w:t>HACIENDA.</w:t>
            </w:r>
          </w:p>
        </w:tc>
      </w:tr>
      <w:tr w14:paraId="5CF1A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7EFB80F4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FECHA DE INICIACION:</w:t>
            </w:r>
          </w:p>
        </w:tc>
        <w:tc>
          <w:tcPr>
            <w:tcW w:w="6378" w:type="dxa"/>
            <w:vAlign w:val="center"/>
          </w:tcPr>
          <w:p w14:paraId="7447D840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16 DICIEMBRE DEL 2024.</w:t>
            </w:r>
          </w:p>
        </w:tc>
      </w:tr>
      <w:tr w14:paraId="2330F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89" w:type="dxa"/>
            <w:shd w:val="clear" w:color="auto" w:fill="D9D9D9"/>
            <w:vAlign w:val="center"/>
          </w:tcPr>
          <w:p w14:paraId="6B118D0D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FECHA DE FINALIZACION:</w:t>
            </w:r>
          </w:p>
        </w:tc>
        <w:tc>
          <w:tcPr>
            <w:tcW w:w="6378" w:type="dxa"/>
            <w:vAlign w:val="center"/>
          </w:tcPr>
          <w:p w14:paraId="217B9FF2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30 DICIEMBRE DEL 2024.</w:t>
            </w:r>
          </w:p>
        </w:tc>
      </w:tr>
    </w:tbl>
    <w:p w14:paraId="65AB9922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CDEB37B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2.2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Soporte Presupuestal y Financiero.</w:t>
      </w:r>
    </w:p>
    <w:p w14:paraId="5F7CCD2F">
      <w:pPr>
        <w:spacing w:after="0" w:line="276" w:lineRule="auto"/>
        <w:ind w:left="360"/>
        <w:contextualSpacing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tbl>
      <w:tblPr>
        <w:tblStyle w:val="11"/>
        <w:tblW w:w="90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9"/>
        <w:gridCol w:w="3544"/>
        <w:gridCol w:w="1979"/>
      </w:tblGrid>
      <w:tr w14:paraId="216FC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3539" w:type="dxa"/>
            <w:shd w:val="clear" w:color="auto" w:fill="D9D9D9"/>
          </w:tcPr>
          <w:p w14:paraId="5AAED773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Disponibilidad Presupuestal</w:t>
            </w:r>
          </w:p>
        </w:tc>
        <w:tc>
          <w:tcPr>
            <w:tcW w:w="3544" w:type="dxa"/>
          </w:tcPr>
          <w:p w14:paraId="735D4AA7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No.</w:t>
            </w:r>
            <w:r>
              <w:rPr>
                <w:rFonts w:ascii="Arial" w:hAnsi="Arial" w:eastAsia="MS Mincho" w:cs="Arial"/>
                <w:kern w:val="0"/>
                <w:sz w:val="22"/>
                <w:szCs w:val="22"/>
                <w:lang w:val="es-CO"/>
                <w14:ligatures w14:val="none"/>
              </w:rPr>
              <w:t xml:space="preserve"> </w:t>
            </w: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CDP1203004</w:t>
            </w:r>
          </w:p>
        </w:tc>
        <w:tc>
          <w:tcPr>
            <w:tcW w:w="1979" w:type="dxa"/>
          </w:tcPr>
          <w:p w14:paraId="04F0CBBF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$ 55.000.000</w:t>
            </w:r>
          </w:p>
        </w:tc>
      </w:tr>
      <w:tr w14:paraId="34D53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3539" w:type="dxa"/>
            <w:shd w:val="clear" w:color="auto" w:fill="D9D9D9"/>
          </w:tcPr>
          <w:p w14:paraId="273F8435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Registro Presupuestal</w:t>
            </w:r>
          </w:p>
        </w:tc>
        <w:tc>
          <w:tcPr>
            <w:tcW w:w="3544" w:type="dxa"/>
          </w:tcPr>
          <w:p w14:paraId="508AA55B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No. RP1226001</w:t>
            </w:r>
          </w:p>
        </w:tc>
        <w:tc>
          <w:tcPr>
            <w:tcW w:w="1979" w:type="dxa"/>
          </w:tcPr>
          <w:p w14:paraId="161FC5C8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$ 55.000.000</w:t>
            </w:r>
          </w:p>
        </w:tc>
      </w:tr>
    </w:tbl>
    <w:p w14:paraId="22B3041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92A2F7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2.3.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Garantías aprobadas (en el caso de no existir, colocar N/A).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6"/>
        <w:gridCol w:w="3540"/>
        <w:gridCol w:w="1978"/>
      </w:tblGrid>
      <w:tr w14:paraId="714A2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9" w:type="dxa"/>
            <w:shd w:val="clear" w:color="auto" w:fill="D9D9D9"/>
          </w:tcPr>
          <w:p w14:paraId="560E34D8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Aseguradora</w:t>
            </w:r>
          </w:p>
        </w:tc>
        <w:tc>
          <w:tcPr>
            <w:tcW w:w="5523" w:type="dxa"/>
            <w:gridSpan w:val="2"/>
            <w:shd w:val="clear" w:color="auto" w:fill="D9D9D9"/>
          </w:tcPr>
          <w:p w14:paraId="0D975776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Póliza</w:t>
            </w:r>
          </w:p>
        </w:tc>
      </w:tr>
      <w:tr w14:paraId="47022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9" w:type="dxa"/>
            <w:vAlign w:val="center"/>
          </w:tcPr>
          <w:p w14:paraId="22F67A9F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N/A</w:t>
            </w:r>
          </w:p>
        </w:tc>
        <w:tc>
          <w:tcPr>
            <w:tcW w:w="5523" w:type="dxa"/>
            <w:gridSpan w:val="2"/>
          </w:tcPr>
          <w:p w14:paraId="134D1E8E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 xml:space="preserve">No. </w:t>
            </w:r>
          </w:p>
        </w:tc>
      </w:tr>
      <w:tr w14:paraId="0F02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9" w:type="dxa"/>
            <w:shd w:val="clear" w:color="auto" w:fill="D9D9D9"/>
          </w:tcPr>
          <w:p w14:paraId="7ED4C5FC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Garantía</w:t>
            </w:r>
          </w:p>
        </w:tc>
        <w:tc>
          <w:tcPr>
            <w:tcW w:w="3544" w:type="dxa"/>
            <w:shd w:val="clear" w:color="auto" w:fill="D9D9D9"/>
          </w:tcPr>
          <w:p w14:paraId="26F5EB59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Vigencia</w:t>
            </w:r>
          </w:p>
        </w:tc>
        <w:tc>
          <w:tcPr>
            <w:tcW w:w="1979" w:type="dxa"/>
            <w:shd w:val="clear" w:color="auto" w:fill="D9D9D9"/>
          </w:tcPr>
          <w:p w14:paraId="0B4DBAA4">
            <w:pPr>
              <w:spacing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2"/>
                <w:szCs w:val="22"/>
                <w:lang w:val="es-CO" w:eastAsia="es-CO" w:bidi="es-CO"/>
                <w14:ligatures w14:val="none"/>
              </w:rPr>
              <w:t>Suma Asegurada</w:t>
            </w:r>
          </w:p>
        </w:tc>
      </w:tr>
      <w:tr w14:paraId="5D552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9" w:type="dxa"/>
          </w:tcPr>
          <w:p w14:paraId="0757C9DF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N/A</w:t>
            </w:r>
          </w:p>
        </w:tc>
        <w:tc>
          <w:tcPr>
            <w:tcW w:w="3544" w:type="dxa"/>
          </w:tcPr>
          <w:p w14:paraId="422636EF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  <w:t>N/A</w:t>
            </w:r>
          </w:p>
        </w:tc>
        <w:tc>
          <w:tcPr>
            <w:tcW w:w="1979" w:type="dxa"/>
          </w:tcPr>
          <w:p w14:paraId="16A7A631">
            <w:pPr>
              <w:spacing w:after="0" w:line="276" w:lineRule="auto"/>
              <w:jc w:val="both"/>
              <w:rPr>
                <w:rFonts w:ascii="Arial" w:hAnsi="Arial" w:eastAsia="Arial" w:cs="Arial"/>
                <w:kern w:val="0"/>
                <w:sz w:val="22"/>
                <w:szCs w:val="22"/>
                <w:lang w:val="es-CO" w:eastAsia="es-CO" w:bidi="es-CO"/>
                <w14:ligatures w14:val="none"/>
              </w:rPr>
            </w:pPr>
          </w:p>
        </w:tc>
      </w:tr>
    </w:tbl>
    <w:p w14:paraId="356A398B">
      <w:pPr>
        <w:tabs>
          <w:tab w:val="left" w:pos="945"/>
        </w:tabs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5B95EDD8">
      <w:pPr>
        <w:tabs>
          <w:tab w:val="left" w:pos="945"/>
        </w:tabs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49F2EFEA">
      <w:pPr>
        <w:tabs>
          <w:tab w:val="left" w:pos="945"/>
        </w:tabs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29349478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3.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ACTIVIDADES CONTRATADAS.</w:t>
      </w:r>
    </w:p>
    <w:p w14:paraId="006A6D7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76D0FA4C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Para el desarrollo del objeto contractual, se deben realizar las siguientes actividades específicas, que delimitan el alcance del mismo:</w:t>
      </w:r>
    </w:p>
    <w:p w14:paraId="0877ACD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tbl>
      <w:tblPr>
        <w:tblStyle w:val="12"/>
        <w:tblW w:w="9034" w:type="dxa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1061"/>
        <w:gridCol w:w="1504"/>
        <w:gridCol w:w="1708"/>
        <w:gridCol w:w="2369"/>
      </w:tblGrid>
      <w:tr w14:paraId="05548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4" w:type="dxa"/>
            <w:gridSpan w:val="5"/>
            <w:shd w:val="clear" w:color="auto" w:fill="D9D9D9"/>
          </w:tcPr>
          <w:p w14:paraId="182684A5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Obligaciones </w:t>
            </w:r>
          </w:p>
        </w:tc>
      </w:tr>
      <w:tr w14:paraId="6610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</w:trPr>
        <w:tc>
          <w:tcPr>
            <w:tcW w:w="2470" w:type="dxa"/>
            <w:shd w:val="clear" w:color="auto" w:fill="D9D9D9"/>
          </w:tcPr>
          <w:p w14:paraId="4F93326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F011F0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58F1103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>No OBLIGACIONES</w:t>
            </w:r>
          </w:p>
        </w:tc>
        <w:tc>
          <w:tcPr>
            <w:tcW w:w="831" w:type="dxa"/>
            <w:shd w:val="clear" w:color="auto" w:fill="D9D9D9"/>
          </w:tcPr>
          <w:p w14:paraId="055777A2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AD78BA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3C58AB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4F9B94A4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>CUMPLE</w:t>
            </w:r>
          </w:p>
        </w:tc>
        <w:tc>
          <w:tcPr>
            <w:tcW w:w="1558" w:type="dxa"/>
            <w:shd w:val="clear" w:color="auto" w:fill="D9D9D9"/>
          </w:tcPr>
          <w:p w14:paraId="3F5F60FA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BA6215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A1FFD4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>NO CUMPLE</w:t>
            </w:r>
          </w:p>
        </w:tc>
        <w:tc>
          <w:tcPr>
            <w:tcW w:w="1757" w:type="dxa"/>
            <w:shd w:val="clear" w:color="auto" w:fill="D9D9D9"/>
          </w:tcPr>
          <w:p w14:paraId="3AA3BCA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>NO SE REQUIRIÓ LA ACTIVIDAD EN ESTE PERIODO</w:t>
            </w:r>
          </w:p>
        </w:tc>
        <w:tc>
          <w:tcPr>
            <w:tcW w:w="2418" w:type="dxa"/>
            <w:shd w:val="clear" w:color="auto" w:fill="D9D9D9"/>
          </w:tcPr>
          <w:p w14:paraId="2ADC4BE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4FA8E13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520FD8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5F8EAB5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sz w:val="20"/>
                <w:szCs w:val="20"/>
                <w:lang w:eastAsia="es-ES" w:bidi="es-CO"/>
                <w14:ligatures w14:val="none"/>
              </w:rPr>
              <w:t>OBSERVACIONES</w:t>
            </w:r>
          </w:p>
        </w:tc>
      </w:tr>
      <w:tr w14:paraId="2D646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0" w:type="dxa"/>
            <w:shd w:val="clear" w:color="auto" w:fill="auto"/>
          </w:tcPr>
          <w:p w14:paraId="11A1C499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>Acatar las políticas, lineamientos, instrucciones y procedimientos contenidos en los programas ambientales, Gestión de calidad y Sistema de Gestión de la Seguridad y Salud en el Trabajo SG-SST implementados por la entidad. Así como participar en las actividades y reuniones convocadas para tales fines.</w:t>
            </w:r>
          </w:p>
        </w:tc>
        <w:tc>
          <w:tcPr>
            <w:tcW w:w="831" w:type="dxa"/>
          </w:tcPr>
          <w:p w14:paraId="67D4AFFA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8E3CB6F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BB03AE2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06119E3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8070A9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84FA79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6ECE1D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A5325A6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C92D3B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0B000A8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8DC812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3BADE32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09E86393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156DC305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68344555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05A39B23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  <w:t xml:space="preserve"> </w:t>
            </w:r>
          </w:p>
        </w:tc>
      </w:tr>
      <w:tr w14:paraId="0A3E8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0" w:type="dxa"/>
          </w:tcPr>
          <w:p w14:paraId="0D04A8A4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Mantener actualizados todos sus documentos en EL MUNICIPIO, especialmente el RUT. En caso de algún cambio en su situación tributaria deberá presentar un nuevo RUT a la dependencia encargada.</w:t>
            </w:r>
          </w:p>
        </w:tc>
        <w:tc>
          <w:tcPr>
            <w:tcW w:w="831" w:type="dxa"/>
          </w:tcPr>
          <w:p w14:paraId="4FB206A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57EC0C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E451386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EC9DBD5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42B64A4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6FA61341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6E924DF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52ADC672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48059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33821556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El contratista en el desarrollo de sus actividades deberá, usar todo el tiempo los elementos de protección personal, velar por el cuidado integral de su salud, y cumplir las normas, reglamentos e instrucciones del Sistema de Gestión de la Seguridad y Salud en el Trabajo de la entidad</w:t>
            </w:r>
          </w:p>
        </w:tc>
        <w:tc>
          <w:tcPr>
            <w:tcW w:w="831" w:type="dxa"/>
          </w:tcPr>
          <w:p w14:paraId="58BAE460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79094B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5CA247B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8ADA09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5FBCC4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7D1C8C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CA06329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4855B82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355CC89B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6CF4B59D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7979A1C1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3E4DB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2470" w:type="dxa"/>
          </w:tcPr>
          <w:p w14:paraId="6B32547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Encontrarse a paz y salvo con el pago de los aportes a la seguridad social y parafiscales.</w:t>
            </w:r>
          </w:p>
        </w:tc>
        <w:tc>
          <w:tcPr>
            <w:tcW w:w="831" w:type="dxa"/>
          </w:tcPr>
          <w:p w14:paraId="46E73C3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A4A686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B81A1BC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 X</w:t>
            </w:r>
          </w:p>
        </w:tc>
        <w:tc>
          <w:tcPr>
            <w:tcW w:w="1558" w:type="dxa"/>
          </w:tcPr>
          <w:p w14:paraId="7403B837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45ED1F21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47BDCEC9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5ED5E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65D3523A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Asumir los gastos y riesgos que implica el desarrollo del contrato de prestación de servicios apoyo a la gestión bajo su propia responsabilidad; Así como Informar oportunamente al supervisor acerca de los peligros y riesgos latentes en el desarrollo de sus obligaciones contractuales.</w:t>
            </w:r>
          </w:p>
        </w:tc>
        <w:tc>
          <w:tcPr>
            <w:tcW w:w="831" w:type="dxa"/>
          </w:tcPr>
          <w:p w14:paraId="762F1B2C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ADA1F6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345CB0F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19769A6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5B23C2E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09419D2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55278207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6934E6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1D30B5BB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12C99191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556BC08D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73810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498F4DE8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Asistir a las reuniones convocadas por la entidad.</w:t>
            </w:r>
          </w:p>
        </w:tc>
        <w:tc>
          <w:tcPr>
            <w:tcW w:w="831" w:type="dxa"/>
          </w:tcPr>
          <w:p w14:paraId="4529F93F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6689850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18848D2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21DF85A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035FFFD1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7BB53517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40FD7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25B0EEBD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Cumplir a cabalidad con el objeto del contrato. Realizar seguimiento y control de los asuntos y actividades que le sean asignadas.</w:t>
            </w:r>
          </w:p>
        </w:tc>
        <w:tc>
          <w:tcPr>
            <w:tcW w:w="831" w:type="dxa"/>
          </w:tcPr>
          <w:p w14:paraId="40BE6E9F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DF38331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582FA8A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6CBCDA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0C4745E2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7FD8464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752A575B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62F00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2CCD1A7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Cumplir con lo establecido en el Decreto Único Reglamentario del Sector Trabajo 1072 de 2015, articulo 2.2.4.6.28. en lo relacionado con el personal a emplear (En caso de que aplique).</w:t>
            </w:r>
          </w:p>
        </w:tc>
        <w:tc>
          <w:tcPr>
            <w:tcW w:w="831" w:type="dxa"/>
          </w:tcPr>
          <w:p w14:paraId="11562B04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42F568D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5BA4381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7A419665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6269A94A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42AAD9E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X</w:t>
            </w:r>
          </w:p>
        </w:tc>
        <w:tc>
          <w:tcPr>
            <w:tcW w:w="1558" w:type="dxa"/>
          </w:tcPr>
          <w:p w14:paraId="027B56BC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651C7A09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2A26DBC5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32B24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65DEF92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Presentar al supervisor del contrato un informe mensual sobre las actividades realizadas durante la ejecución del contrato.</w:t>
            </w:r>
          </w:p>
        </w:tc>
        <w:tc>
          <w:tcPr>
            <w:tcW w:w="831" w:type="dxa"/>
          </w:tcPr>
          <w:p w14:paraId="57071115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1AC1A59B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350ECF21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</w:p>
          <w:p w14:paraId="227984C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X</w:t>
            </w:r>
          </w:p>
        </w:tc>
        <w:tc>
          <w:tcPr>
            <w:tcW w:w="1558" w:type="dxa"/>
          </w:tcPr>
          <w:p w14:paraId="29C037D5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7F5C28D1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027BC191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  <w:tr w14:paraId="4E201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470" w:type="dxa"/>
          </w:tcPr>
          <w:p w14:paraId="2ECB782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Times New Roman" w:cs="Arial"/>
                <w:kern w:val="0"/>
                <w:sz w:val="20"/>
                <w:szCs w:val="20"/>
                <w:lang w:eastAsia="es-ES" w:bidi="es-CO"/>
                <w14:ligatures w14:val="none"/>
              </w:rPr>
              <w:t>Cumplir de buena fe la ejecución de su contrato.</w:t>
            </w:r>
          </w:p>
        </w:tc>
        <w:tc>
          <w:tcPr>
            <w:tcW w:w="831" w:type="dxa"/>
          </w:tcPr>
          <w:p w14:paraId="4F784FA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</w:t>
            </w:r>
          </w:p>
          <w:p w14:paraId="7DB64DC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sz w:val="20"/>
                <w:szCs w:val="20"/>
                <w:lang w:eastAsia="es-ES" w:bidi="es-CO"/>
                <w14:ligatures w14:val="none"/>
              </w:rPr>
              <w:t xml:space="preserve">       X</w:t>
            </w:r>
          </w:p>
        </w:tc>
        <w:tc>
          <w:tcPr>
            <w:tcW w:w="1558" w:type="dxa"/>
          </w:tcPr>
          <w:p w14:paraId="01CE4D1B">
            <w:pPr>
              <w:widowControl w:val="0"/>
              <w:autoSpaceDE w:val="0"/>
              <w:autoSpaceDN w:val="0"/>
              <w:spacing w:before="11" w:after="0" w:line="276" w:lineRule="auto"/>
              <w:ind w:left="720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1757" w:type="dxa"/>
          </w:tcPr>
          <w:p w14:paraId="59E2D62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sz w:val="20"/>
                <w:szCs w:val="20"/>
                <w:highlight w:val="yellow"/>
                <w:lang w:eastAsia="es-ES" w:bidi="es-CO"/>
                <w14:ligatures w14:val="none"/>
              </w:rPr>
            </w:pPr>
          </w:p>
        </w:tc>
        <w:tc>
          <w:tcPr>
            <w:tcW w:w="2418" w:type="dxa"/>
          </w:tcPr>
          <w:p w14:paraId="004FBDEC">
            <w:pPr>
              <w:spacing w:after="0" w:line="240" w:lineRule="auto"/>
              <w:jc w:val="both"/>
              <w:rPr>
                <w:rFonts w:ascii="Arial" w:hAnsi="Arial" w:eastAsia="Cambria" w:cs="Arial"/>
                <w:kern w:val="0"/>
                <w:sz w:val="20"/>
                <w:szCs w:val="20"/>
                <w:highlight w:val="yellow"/>
                <w:lang w:eastAsia="es-CO" w:bidi="es-CO"/>
                <w14:ligatures w14:val="none"/>
              </w:rPr>
            </w:pPr>
          </w:p>
        </w:tc>
      </w:tr>
    </w:tbl>
    <w:p w14:paraId="6B13002C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79D529C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4. 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CONCEPTO Y EVALUACIÓN DE CUMPLIMIENTO</w:t>
      </w:r>
    </w:p>
    <w:p w14:paraId="1CF5DD2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tbl>
      <w:tblPr>
        <w:tblStyle w:val="13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8"/>
        <w:gridCol w:w="4336"/>
      </w:tblGrid>
      <w:tr w14:paraId="37B79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373A6EB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Cumplimiento del objeto del contrato durante el término (DEL 16 AL 30 DE DICIEMBRE DEL 2024)</w:t>
            </w:r>
          </w:p>
        </w:tc>
        <w:tc>
          <w:tcPr>
            <w:tcW w:w="4340" w:type="dxa"/>
          </w:tcPr>
          <w:p w14:paraId="60EDC762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 xml:space="preserve"> El contratista cumple cabalmente con el objeto del presente contrato </w:t>
            </w:r>
          </w:p>
          <w:p w14:paraId="3E7622D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SI _</w:t>
            </w:r>
            <w:r>
              <w:rPr>
                <w:rFonts w:ascii="Arial" w:hAnsi="Arial" w:eastAsia="Arial" w:cs="Arial"/>
                <w:kern w:val="0"/>
                <w:u w:val="single"/>
                <w:lang w:eastAsia="es-ES" w:bidi="es-CO"/>
                <w14:ligatures w14:val="none"/>
              </w:rPr>
              <w:t xml:space="preserve">x   </w:t>
            </w: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 xml:space="preserve"> NO ___ </w:t>
            </w:r>
          </w:p>
        </w:tc>
      </w:tr>
      <w:tr w14:paraId="21086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724090D4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Evaluación y concepto de aprobación o rechazo del (servicio, obra, bien, suministro) obtenido por el municipio.</w:t>
            </w:r>
          </w:p>
        </w:tc>
        <w:tc>
          <w:tcPr>
            <w:tcW w:w="4340" w:type="dxa"/>
          </w:tcPr>
          <w:p w14:paraId="60DB5DD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 xml:space="preserve">El Supervisión hace constar que el (servicio, producto, obra, suministro) del objeto contratado, ha sido entregado por el contratista y recibido   por el supervisor a entera satisfacción, cumpliendo cabalmente lo estipulado en las obligaciones contractuales </w:t>
            </w:r>
          </w:p>
          <w:p w14:paraId="6134D4AD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aprobado _</w:t>
            </w:r>
            <w:r>
              <w:rPr>
                <w:rFonts w:ascii="Arial" w:hAnsi="Arial" w:eastAsia="Arial" w:cs="Arial"/>
                <w:kern w:val="0"/>
                <w:u w:val="single"/>
                <w:lang w:eastAsia="es-ES" w:bidi="es-CO"/>
                <w14:ligatures w14:val="none"/>
              </w:rPr>
              <w:t xml:space="preserve">x   </w:t>
            </w: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 xml:space="preserve"> o rechazado ____ </w:t>
            </w:r>
          </w:p>
          <w:p w14:paraId="2B25FDAE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(Marcar con una x)</w:t>
            </w:r>
          </w:p>
        </w:tc>
      </w:tr>
      <w:tr w14:paraId="4359C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</w:tcPr>
          <w:p w14:paraId="12064FC3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Recomendaciones para la adopción de medidas necesarias para evitar o corregir desviaciones que afecten la ejecución del objeto del contrato.</w:t>
            </w:r>
          </w:p>
        </w:tc>
        <w:tc>
          <w:tcPr>
            <w:tcW w:w="4340" w:type="dxa"/>
          </w:tcPr>
          <w:p w14:paraId="6AC3D14F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El supervisor deberá expresar si existente recomendaciones o no</w:t>
            </w:r>
          </w:p>
        </w:tc>
      </w:tr>
    </w:tbl>
    <w:p w14:paraId="02D3CBE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371C4B4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5.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SEGUIMIENTO ADMINISTRATIVO.</w:t>
      </w:r>
    </w:p>
    <w:p w14:paraId="6C15960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D041B5B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El contratista a la fecha desarrolló las actividades de conformidad con lo pactado en el contrato de prestación de servicios, permitiendo el cumplimiento de las funciones y competencias de la secretaria de prospectiva estratégica y ordenamiento territorial en cuanto al programa de transparencia y ética pública. </w:t>
      </w:r>
    </w:p>
    <w:p w14:paraId="58A8839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1106DDC8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De igual forma se verifica el cumplimiento del pago de aportes al sistema de seguridad social en términos y porcentajes dispuestos en la normatividad vigente. Planilla, adjunta y la cuenta de cobro correspondiente.</w:t>
      </w:r>
    </w:p>
    <w:p w14:paraId="7B5D781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02BE75EB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6.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SEGUIMIENTO ECONOMICO Y FINANCIERO.</w:t>
      </w:r>
    </w:p>
    <w:p w14:paraId="7ED3175D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30BA13A9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La contratista adjunta al proceso en competencia, cuenta de cobro por los servicios prestados con cargo al contrato en mención, por valor de CINCUENTA Y CINCO MILLONES DE PESOS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($55.000.000)</w:t>
      </w:r>
      <w:r>
        <w:rPr>
          <w:rFonts w:ascii="Arial" w:hAnsi="Arial" w:eastAsia="Arial" w:cs="Arial"/>
          <w:kern w:val="0"/>
          <w:lang w:eastAsia="es-ES" w:bidi="es-CO"/>
          <w14:ligatures w14:val="none"/>
        </w:rPr>
        <w:t>, siendo el balance financiero del contrato a la fecha, el siguiente:</w:t>
      </w:r>
    </w:p>
    <w:p w14:paraId="17BADB8E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584FF69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3230E89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tbl>
      <w:tblPr>
        <w:tblStyle w:val="14"/>
        <w:tblW w:w="0" w:type="auto"/>
        <w:tblInd w:w="3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5"/>
        <w:gridCol w:w="4219"/>
      </w:tblGrid>
      <w:tr w14:paraId="041DE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79" w:type="dxa"/>
            <w:shd w:val="clear" w:color="auto" w:fill="D9D9D9"/>
          </w:tcPr>
          <w:p w14:paraId="7EE06FD8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  <w:t xml:space="preserve">Valor del contrato: </w:t>
            </w:r>
          </w:p>
        </w:tc>
        <w:tc>
          <w:tcPr>
            <w:tcW w:w="4222" w:type="dxa"/>
          </w:tcPr>
          <w:p w14:paraId="058EB5BB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$ 55.000.000</w:t>
            </w:r>
          </w:p>
        </w:tc>
      </w:tr>
      <w:tr w14:paraId="46DB4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79" w:type="dxa"/>
            <w:shd w:val="clear" w:color="auto" w:fill="D9D9D9"/>
          </w:tcPr>
          <w:p w14:paraId="55BBFBA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  <w:t>Valor pagado en calidad de anticipo o pago anticipado:</w:t>
            </w:r>
          </w:p>
        </w:tc>
        <w:tc>
          <w:tcPr>
            <w:tcW w:w="4222" w:type="dxa"/>
          </w:tcPr>
          <w:p w14:paraId="28DCBD16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$ 0</w:t>
            </w:r>
          </w:p>
        </w:tc>
      </w:tr>
      <w:tr w14:paraId="1B04E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79" w:type="dxa"/>
            <w:shd w:val="clear" w:color="auto" w:fill="D9D9D9"/>
          </w:tcPr>
          <w:p w14:paraId="3445C5DA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  <w:t>Valor ejecutado del contrato:</w:t>
            </w:r>
          </w:p>
        </w:tc>
        <w:tc>
          <w:tcPr>
            <w:tcW w:w="4222" w:type="dxa"/>
          </w:tcPr>
          <w:p w14:paraId="39F568D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$ 0.0</w:t>
            </w:r>
          </w:p>
        </w:tc>
      </w:tr>
      <w:tr w14:paraId="624EF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79" w:type="dxa"/>
            <w:shd w:val="clear" w:color="auto" w:fill="D9D9D9"/>
          </w:tcPr>
          <w:p w14:paraId="13A14F6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  <w:t xml:space="preserve">Valor a pagar por el periodo </w:t>
            </w:r>
          </w:p>
        </w:tc>
        <w:tc>
          <w:tcPr>
            <w:tcW w:w="4222" w:type="dxa"/>
          </w:tcPr>
          <w:p w14:paraId="46F9D153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$ 55.000.000</w:t>
            </w:r>
          </w:p>
        </w:tc>
      </w:tr>
      <w:tr w14:paraId="38E33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79" w:type="dxa"/>
            <w:shd w:val="clear" w:color="auto" w:fill="D9D9D9"/>
          </w:tcPr>
          <w:p w14:paraId="250A1400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b/>
                <w:kern w:val="0"/>
                <w:lang w:eastAsia="es-ES" w:bidi="es-CO"/>
                <w14:ligatures w14:val="none"/>
              </w:rPr>
              <w:t>Saldo por ejecutar del contrato</w:t>
            </w:r>
          </w:p>
        </w:tc>
        <w:tc>
          <w:tcPr>
            <w:tcW w:w="4222" w:type="dxa"/>
          </w:tcPr>
          <w:p w14:paraId="2DD11657">
            <w:pPr>
              <w:widowControl w:val="0"/>
              <w:autoSpaceDE w:val="0"/>
              <w:autoSpaceDN w:val="0"/>
              <w:spacing w:before="11" w:after="0" w:line="276" w:lineRule="auto"/>
              <w:jc w:val="both"/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</w:pPr>
            <w:r>
              <w:rPr>
                <w:rFonts w:ascii="Arial" w:hAnsi="Arial" w:eastAsia="Arial" w:cs="Arial"/>
                <w:kern w:val="0"/>
                <w:lang w:eastAsia="es-ES" w:bidi="es-CO"/>
                <w14:ligatures w14:val="none"/>
              </w:rPr>
              <w:t>$ 0.0</w:t>
            </w:r>
          </w:p>
        </w:tc>
      </w:tr>
    </w:tbl>
    <w:p w14:paraId="21F8828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12A6A984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7.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SEGUIMIENTO JURIDICO</w:t>
      </w:r>
    </w:p>
    <w:p w14:paraId="7312094F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2D106DB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La ejecución del contrato se realizó dentro de los parámetros legales y cumpliendo las obligaciones pactadas en el mismo por las partes, desarrollándose las actividades de acuerdo con lo programado y los requerimientos legales para tal fin. </w:t>
      </w:r>
    </w:p>
    <w:p w14:paraId="6A434EB3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4DA21AC0">
      <w:pPr>
        <w:spacing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8.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OBSERVACIONES Y/O RECOMENDACIONES</w:t>
      </w:r>
    </w:p>
    <w:p w14:paraId="412A71C2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271553FF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Se recomienda al contratista seguir desarrollando de manera correcta y completa la ejecución del objeto contractual, tal como se ha venido realizando hasta la fecha.</w:t>
      </w:r>
    </w:p>
    <w:p w14:paraId="7314ED0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06B6E578">
      <w:pPr>
        <w:widowControl w:val="0"/>
        <w:autoSpaceDE w:val="0"/>
        <w:autoSpaceDN w:val="0"/>
        <w:spacing w:before="11"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9.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CERTIFICACIONES Y CONSTANCIAS</w:t>
      </w:r>
    </w:p>
    <w:p w14:paraId="62D972F9">
      <w:pPr>
        <w:widowControl w:val="0"/>
        <w:autoSpaceDE w:val="0"/>
        <w:autoSpaceDN w:val="0"/>
        <w:spacing w:before="11" w:after="0" w:line="276" w:lineRule="auto"/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</w:p>
    <w:p w14:paraId="24F7E51A">
      <w:pPr>
        <w:widowControl w:val="0"/>
        <w:autoSpaceDE w:val="0"/>
        <w:autoSpaceDN w:val="0"/>
        <w:spacing w:before="11"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El supervisor hace constar que el contratista cumple con sus obligaciones con el sistema General de Seguridad Social en Salud, Pensiones, riesgos Laborales SI _</w:t>
      </w:r>
      <w:r>
        <w:rPr>
          <w:rFonts w:ascii="Arial" w:hAnsi="Arial" w:eastAsia="Arial" w:cs="Arial"/>
          <w:kern w:val="0"/>
          <w:u w:val="single"/>
          <w:lang w:eastAsia="es-ES" w:bidi="es-CO"/>
          <w14:ligatures w14:val="none"/>
        </w:rPr>
        <w:t>x_</w:t>
      </w: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 No ____ </w:t>
      </w:r>
    </w:p>
    <w:p w14:paraId="1127BBB1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De conformidad con lo anterior, el suscrito supervisor del contrato emite concepto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FAVORABLE</w:t>
      </w:r>
      <w:r>
        <w:rPr>
          <w:rFonts w:ascii="Arial" w:hAnsi="Arial" w:eastAsia="Arial" w:cs="Arial"/>
          <w:kern w:val="0"/>
          <w:lang w:eastAsia="es-ES" w:bidi="es-CO"/>
          <w14:ligatures w14:val="none"/>
        </w:rPr>
        <w:t xml:space="preserve"> para el pago correspondiente, en razón de CINCUENTA Y CINCO MILLONES DE PESOS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($55.000.000).</w:t>
      </w:r>
    </w:p>
    <w:p w14:paraId="25470692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55F26DB3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kern w:val="0"/>
          <w:lang w:eastAsia="es-ES" w:bidi="es-CO"/>
          <w14:ligatures w14:val="none"/>
        </w:rPr>
        <w:t>Dado en Sitionuevo, a los treinta (30) días del mes de diciembre del 2024.</w:t>
      </w:r>
    </w:p>
    <w:p w14:paraId="6C5F21BE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912495</wp:posOffset>
            </wp:positionH>
            <wp:positionV relativeFrom="paragraph">
              <wp:posOffset>40005</wp:posOffset>
            </wp:positionV>
            <wp:extent cx="2621280" cy="481965"/>
            <wp:effectExtent l="0" t="0" r="0" b="0"/>
            <wp:wrapNone/>
            <wp:docPr id="24" name="Imag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41FDD7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58933C45">
      <w:pPr>
        <w:spacing w:after="0" w:line="276" w:lineRule="auto"/>
        <w:jc w:val="both"/>
        <w:rPr>
          <w:rFonts w:ascii="Arial" w:hAnsi="Arial" w:eastAsia="Arial" w:cs="Arial"/>
          <w:kern w:val="0"/>
          <w:lang w:eastAsia="es-ES" w:bidi="es-CO"/>
          <w14:ligatures w14:val="none"/>
        </w:rPr>
      </w:pPr>
    </w:p>
    <w:p w14:paraId="66F971BC">
      <w:pPr>
        <w:jc w:val="both"/>
        <w:rPr>
          <w:rFonts w:ascii="Arial" w:hAnsi="Arial" w:eastAsia="Arial" w:cs="Arial"/>
          <w:b/>
          <w:kern w:val="0"/>
          <w:lang w:eastAsia="es-ES" w:bidi="es-CO"/>
          <w14:ligatures w14:val="none"/>
        </w:rPr>
      </w:pP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 xml:space="preserve">KATHERIN GUTIERREZ GONZALEZ.   </w:t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ab/>
      </w: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 xml:space="preserve">   </w:t>
      </w:r>
      <w:bookmarkStart w:id="0" w:name="_GoBack"/>
      <w:bookmarkEnd w:id="0"/>
    </w:p>
    <w:p w14:paraId="158EFEAC">
      <w:pPr>
        <w:jc w:val="both"/>
        <w:rPr>
          <w:rFonts w:ascii="Arial" w:hAnsi="Arial" w:cs="Arial"/>
        </w:rPr>
      </w:pPr>
      <w:r>
        <w:rPr>
          <w:rFonts w:ascii="Arial" w:hAnsi="Arial" w:eastAsia="Arial" w:cs="Arial"/>
          <w:b/>
          <w:kern w:val="0"/>
          <w:lang w:eastAsia="es-ES" w:bidi="es-CO"/>
          <w14:ligatures w14:val="none"/>
        </w:rPr>
        <w:t>Secretaria de Hacienda Municiapl.</w:t>
      </w:r>
    </w:p>
    <w:p w14:paraId="3B0674A5">
      <w:pPr>
        <w:jc w:val="both"/>
        <w:rPr>
          <w:rFonts w:ascii="Arial" w:hAnsi="Arial" w:cs="Arial"/>
        </w:rPr>
      </w:pPr>
    </w:p>
    <w:p w14:paraId="6E2F7F28">
      <w:pPr>
        <w:jc w:val="both"/>
        <w:rPr>
          <w:rFonts w:ascii="Arial" w:hAnsi="Arial" w:cs="Arial"/>
        </w:rPr>
      </w:pPr>
    </w:p>
    <w:p w14:paraId="007A6392">
      <w:pPr>
        <w:jc w:val="both"/>
        <w:rPr>
          <w:rFonts w:ascii="Arial" w:hAnsi="Arial" w:cs="Arial"/>
        </w:rPr>
      </w:pPr>
    </w:p>
    <w:p w14:paraId="4B1A251A">
      <w:pPr>
        <w:jc w:val="both"/>
        <w:rPr>
          <w:rFonts w:ascii="Arial" w:hAnsi="Arial" w:cs="Arial"/>
        </w:rPr>
      </w:pPr>
    </w:p>
    <w:p w14:paraId="52510A77">
      <w:pPr>
        <w:tabs>
          <w:tab w:val="left" w:pos="1704"/>
        </w:tabs>
        <w:jc w:val="both"/>
        <w:rPr>
          <w:rFonts w:ascii="Arial" w:hAnsi="Arial" w:cs="Arial"/>
        </w:rPr>
      </w:pPr>
    </w:p>
    <w:p w14:paraId="4A3197C0"/>
    <w:sectPr>
      <w:headerReference r:id="rId7" w:type="first"/>
      <w:headerReference r:id="rId5" w:type="default"/>
      <w:footerReference r:id="rId8" w:type="default"/>
      <w:headerReference r:id="rId6" w:type="even"/>
      <w:pgSz w:w="12240" w:h="15840"/>
      <w:pgMar w:top="1417" w:right="1701" w:bottom="1417" w:left="1701" w:header="708" w:footer="794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gentum Sans Ligh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E0261">
    <w:pPr>
      <w:pStyle w:val="6"/>
      <w:spacing w:before="240"/>
      <w:rPr>
        <w:rFonts w:ascii="Argentum Sans Light" w:hAnsi="Argentum Sans Light"/>
      </w:rPr>
    </w:pPr>
    <w:r>
      <w:rPr>
        <w:rFonts w:ascii="Argentum Sans Light" w:hAnsi="Argentum Sans Light"/>
        <w:lang w:val="en-US"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6350</wp:posOffset>
              </wp:positionV>
              <wp:extent cx="5608320" cy="23495"/>
              <wp:effectExtent l="0" t="0" r="0" b="0"/>
              <wp:wrapNone/>
              <wp:docPr id="173" name="Group 1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8320" cy="23495"/>
                        <a:chOff x="0" y="0"/>
                        <a:chExt cx="5608320" cy="23495"/>
                      </a:xfrm>
                    </wpg:grpSpPr>
                    <wps:wsp>
                      <wps:cNvPr id="174" name="Graphic 174"/>
                      <wps:cNvSpPr/>
                      <wps:spPr>
                        <a:xfrm>
                          <a:off x="0" y="0"/>
                          <a:ext cx="1802764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2764" h="23495">
                              <a:moveTo>
                                <a:pt x="1802320" y="0"/>
                              </a:moveTo>
                              <a:lnTo>
                                <a:pt x="0" y="0"/>
                              </a:lnTo>
                              <a:lnTo>
                                <a:pt x="0" y="23063"/>
                              </a:lnTo>
                              <a:lnTo>
                                <a:pt x="1802320" y="23063"/>
                              </a:lnTo>
                              <a:lnTo>
                                <a:pt x="18023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961AC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  <wps:wsp>
                      <wps:cNvPr id="175" name="Graphic 175"/>
                      <wps:cNvSpPr/>
                      <wps:spPr>
                        <a:xfrm>
                          <a:off x="1802320" y="0"/>
                          <a:ext cx="3806190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06190" h="23495">
                              <a:moveTo>
                                <a:pt x="3805885" y="0"/>
                              </a:moveTo>
                              <a:lnTo>
                                <a:pt x="0" y="0"/>
                              </a:lnTo>
                              <a:lnTo>
                                <a:pt x="0" y="23063"/>
                              </a:lnTo>
                              <a:lnTo>
                                <a:pt x="3805885" y="23063"/>
                              </a:lnTo>
                              <a:lnTo>
                                <a:pt x="3805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9D37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73" o:spid="_x0000_s1026" o:spt="203" style="position:absolute;left:0pt;margin-top:0.5pt;height:1.85pt;width:441.6pt;mso-position-horizontal:left;mso-position-horizontal-relative:margin;z-index:251660288;mso-width-relative:page;mso-height-relative:page;" coordsize="5608320,23495" o:gfxdata="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">
              <o:lock v:ext="edit" aspectratio="f"/>
              <v:shape id="Graphic 174" o:spid="_x0000_s1026" o:spt="100" style="position:absolute;left:0;top:0;height:23495;width:1802764;" fillcolor="#0961AC" filled="t" stroked="f" coordsize="1802764,23495" o:gfxdata="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vqauougAAANwA&#10;AAAPAAAAAAAAAAEAIAAAACIAAABkcnMvZG93bnJldi54bWxQSwECFAAUAAAACACHTuJAMy8FnjsA&#10;AAA5AAAAEAAAAAAAAAABACAAAAAJAQAAZHJzL3NoYXBleG1sLnhtbFBLBQYAAAAABgAGAFsBAACz&#10;AwAAAAA=&#10;" path="m1802320,0l0,0,0,23063,1802320,23063,1802320,0xe">
                <v:fill on="t" focussize="0,0"/>
                <v:stroke on="f"/>
                <v:imagedata o:title=""/>
                <o:lock v:ext="edit" aspectratio="f"/>
                <v:textbox inset="0mm,0mm,0mm,0mm"/>
              </v:shape>
              <v:shape id="Graphic 175" o:spid="_x0000_s1026" o:spt="100" style="position:absolute;left:1802320;top:0;height:23495;width:3806190;" fillcolor="#369D37" filled="t" stroked="f" coordsize="3806190,23495" o:gfxdata="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9RwMi8AAAA&#10;3AAAAA8AAAAAAAAAAQAgAAAAIgAAAGRycy9kb3ducmV2LnhtbFBLAQIUABQAAAAIAIdO4kAzLwWe&#10;OwAAADkAAAAQAAAAAAAAAAEAIAAAAAsBAABkcnMvc2hhcGV4bWwueG1sUEsFBgAAAAAGAAYAWwEA&#10;ALUDAAAAAA==&#10;" path="m3805885,0l0,0,0,23063,3805885,23063,3805885,0xe">
                <v:fill on="t" focussize="0,0"/>
                <v:stroke on="f"/>
                <v:imagedata o:title=""/>
                <o:lock v:ext="edit" aspectratio="f"/>
                <v:textbox inset="0mm,0mm,0mm,0mm"/>
              </v:shape>
            </v:group>
          </w:pict>
        </mc:Fallback>
      </mc:AlternateContent>
    </w:r>
    <w:r>
      <w:rPr>
        <w:rFonts w:ascii="Argentum Sans Light" w:hAnsi="Argentum Sans Light"/>
      </w:rPr>
      <w:t xml:space="preserve">Dirección: Carrera 7 # 3 – 09 Palacio municipal, barrio Centro </w:t>
    </w:r>
    <w:r>
      <w:fldChar w:fldCharType="begin"/>
    </w:r>
    <w:r>
      <w:instrText xml:space="preserve"> HYPERLINK "mailto:gobierno@sitionuevo-magdalena.gov.co" </w:instrText>
    </w:r>
    <w:r>
      <w:fldChar w:fldCharType="separate"/>
    </w:r>
    <w:r>
      <w:rPr>
        <w:rStyle w:val="4"/>
        <w:rFonts w:ascii="Argentum Sans Light" w:hAnsi="Argentum Sans Light"/>
        <w:color w:val="auto"/>
        <w:u w:val="none"/>
      </w:rPr>
      <w:t>gobierno@sitionuevo-magdalena.gov.co</w:t>
    </w:r>
    <w:r>
      <w:rPr>
        <w:rStyle w:val="4"/>
        <w:rFonts w:ascii="Argentum Sans Light" w:hAnsi="Argentum Sans Light"/>
        <w:color w:val="auto"/>
        <w:u w:val="none"/>
      </w:rPr>
      <w:fldChar w:fldCharType="end"/>
    </w:r>
    <w:r>
      <w:rPr>
        <w:rFonts w:ascii="Argentum Sans Light" w:hAnsi="Argentum Sans Light"/>
      </w:rPr>
      <w:t xml:space="preserve">                                                                    Contacto: 3107153830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F923C4">
    <w:pPr>
      <w:pStyle w:val="5"/>
    </w:pPr>
    <w:r>
      <w:rPr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-95250</wp:posOffset>
          </wp:positionH>
          <wp:positionV relativeFrom="paragraph">
            <wp:posOffset>-227965</wp:posOffset>
          </wp:positionV>
          <wp:extent cx="1960245" cy="485775"/>
          <wp:effectExtent l="0" t="0" r="0" b="0"/>
          <wp:wrapSquare wrapText="bothSides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 preferRelativeResize="0"/>
                </pic:nvPicPr>
                <pic:blipFill>
                  <a:blip r:embed="rId1"/>
                  <a:srcRect t="37339" b="37881"/>
                  <a:stretch>
                    <a:fillRect/>
                  </a:stretch>
                </pic:blipFill>
                <pic:spPr>
                  <a:xfrm>
                    <a:off x="0" y="0"/>
                    <a:ext cx="1960245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WordPictureWatermark620073095" o:spid="_x0000_s2054" o:spt="75" type="#_x0000_t75" style="position:absolute;left:0pt;height:319.5pt;width:305.5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2" gain="19661f" blacklevel="-6554f" o:title="Escudo Sitionuevo Oficial 2024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26450">
    <w:pPr>
      <w:pStyle w:val="5"/>
    </w:pPr>
    <w:r>
      <w:pict>
        <v:shape id="WordPictureWatermark620073094" o:spid="_x0000_s2053" o:spt="75" type="#_x0000_t75" style="position:absolute;left:0pt;height:319.5pt;width:305.5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Escudo Sitionuevo Oficial 2024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DC9AB">
    <w:pPr>
      <w:pStyle w:val="5"/>
    </w:pPr>
    <w:r>
      <w:pict>
        <v:shape id="WordPictureWatermark620073093" o:spid="_x0000_s2052" o:spt="75" type="#_x0000_t75" style="position:absolute;left:0pt;height:319.5pt;width:305.5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Escudo Sitionuevo Oficial 2024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06"/>
    <w:rsid w:val="0005483D"/>
    <w:rsid w:val="000933F1"/>
    <w:rsid w:val="000F190F"/>
    <w:rsid w:val="001244A2"/>
    <w:rsid w:val="00134537"/>
    <w:rsid w:val="001A3606"/>
    <w:rsid w:val="001D7181"/>
    <w:rsid w:val="0022563B"/>
    <w:rsid w:val="002F3B2D"/>
    <w:rsid w:val="002F6696"/>
    <w:rsid w:val="003A44D7"/>
    <w:rsid w:val="003D3D97"/>
    <w:rsid w:val="004B1BAB"/>
    <w:rsid w:val="005116C8"/>
    <w:rsid w:val="00730731"/>
    <w:rsid w:val="007B2219"/>
    <w:rsid w:val="00851653"/>
    <w:rsid w:val="008C7324"/>
    <w:rsid w:val="009479ED"/>
    <w:rsid w:val="00C63F9C"/>
    <w:rsid w:val="00CB67A6"/>
    <w:rsid w:val="00D041EB"/>
    <w:rsid w:val="00DF18BE"/>
    <w:rsid w:val="00E05335"/>
    <w:rsid w:val="00E47184"/>
    <w:rsid w:val="00E65428"/>
    <w:rsid w:val="00E9246C"/>
    <w:rsid w:val="00F9477B"/>
    <w:rsid w:val="5546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CO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link w:val="8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6">
    <w:name w:val="footer"/>
    <w:basedOn w:val="1"/>
    <w:link w:val="9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7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Encabezado Car"/>
    <w:basedOn w:val="2"/>
    <w:link w:val="5"/>
    <w:uiPriority w:val="99"/>
  </w:style>
  <w:style w:type="character" w:customStyle="1" w:styleId="9">
    <w:name w:val="Pie de página Car"/>
    <w:basedOn w:val="2"/>
    <w:link w:val="6"/>
    <w:uiPriority w:val="99"/>
  </w:style>
  <w:style w:type="character" w:customStyle="1" w:styleId="10">
    <w:name w:val="Unresolved Mention"/>
    <w:basedOn w:val="2"/>
    <w:semiHidden/>
    <w:unhideWhenUsed/>
    <w:uiPriority w:val="99"/>
    <w:rPr>
      <w:color w:val="605E5C"/>
      <w:shd w:val="clear" w:color="auto" w:fill="E1DFDD"/>
    </w:rPr>
  </w:style>
  <w:style w:type="table" w:customStyle="1" w:styleId="11">
    <w:name w:val="Tabla con cuadrícula3"/>
    <w:basedOn w:val="3"/>
    <w:uiPriority w:val="0"/>
    <w:pPr>
      <w:spacing w:after="0" w:line="240" w:lineRule="auto"/>
    </w:pPr>
    <w:rPr>
      <w:rFonts w:ascii="Times New Roman" w:hAnsi="Times New Roman" w:eastAsia="MS Mincho" w:cs="Times New Roman"/>
      <w:kern w:val="0"/>
      <w:sz w:val="20"/>
      <w:szCs w:val="20"/>
      <w:lang w:val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Tabla con cuadrícula11"/>
    <w:basedOn w:val="3"/>
    <w:uiPriority w:val="59"/>
    <w:pPr>
      <w:spacing w:after="0" w:line="240" w:lineRule="auto"/>
    </w:pPr>
    <w:rPr>
      <w:rFonts w:eastAsia="Times New Roman"/>
      <w:kern w:val="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Tabla con cuadrícula21"/>
    <w:basedOn w:val="3"/>
    <w:uiPriority w:val="59"/>
    <w:pPr>
      <w:spacing w:after="0" w:line="240" w:lineRule="auto"/>
    </w:pPr>
    <w:rPr>
      <w:rFonts w:eastAsia="Times New Roman"/>
      <w:kern w:val="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Tabla con cuadrícula31"/>
    <w:basedOn w:val="3"/>
    <w:uiPriority w:val="59"/>
    <w:pPr>
      <w:spacing w:after="0" w:line="240" w:lineRule="auto"/>
    </w:pPr>
    <w:rPr>
      <w:rFonts w:eastAsia="Times New Roman"/>
      <w:kern w:val="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4"/>
    <customShpInfo spid="_x0000_s2053"/>
    <customShpInfo spid="_x0000_s2052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959</Words>
  <Characters>5470</Characters>
  <Lines>45</Lines>
  <Paragraphs>12</Paragraphs>
  <TotalTime>0</TotalTime>
  <ScaleCrop>false</ScaleCrop>
  <LinksUpToDate>false</LinksUpToDate>
  <CharactersWithSpaces>6417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2024-11-06T09:07:00Z</dcterms:created>
  <dc:creator>dario miranda paba</dc:creator>
  <cp:lastModifiedBy>USER</cp:lastModifiedBy>
  <cp:lastPrinted>2024-07-05T14:32:00Z</cp:lastPrinted>
  <dcterms:modified xsi:type="dcterms:W3CDTF">2024-12-30T00:51:29Z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2058-12.2.0.19307</vt:lpwstr>
  </property>
  <property fmtid="{D5CDD505-2E9C-101B-9397-08002B2CF9AE}" pid="3" name="ICV">
    <vt:lpwstr>804E00B7320E4DF6B672DA5FBE0FD4E3_13</vt:lpwstr>
  </property>
</Properties>
</file>