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8EBCA" w14:textId="77777777" w:rsidR="003C0962" w:rsidRPr="003D5CCC" w:rsidRDefault="003C0962" w:rsidP="00DF0A77">
      <w:pPr>
        <w:tabs>
          <w:tab w:val="left" w:pos="1118"/>
          <w:tab w:val="right" w:pos="8789"/>
        </w:tabs>
        <w:spacing w:after="0" w:line="240" w:lineRule="auto"/>
        <w:mirrorIndents/>
        <w:jc w:val="center"/>
        <w:rPr>
          <w:rFonts w:ascii="Arial" w:hAnsi="Arial" w:cs="Arial"/>
          <w:b/>
          <w:bCs/>
          <w:sz w:val="24"/>
          <w:szCs w:val="24"/>
          <w:lang w:val="es-MX"/>
        </w:rPr>
      </w:pPr>
      <w:r w:rsidRPr="003D5CCC">
        <w:rPr>
          <w:rFonts w:ascii="Arial" w:hAnsi="Arial" w:cs="Arial"/>
          <w:b/>
          <w:bCs/>
          <w:sz w:val="24"/>
          <w:szCs w:val="24"/>
        </w:rPr>
        <w:t>ESTUDIO DE NECESIDAD, CONVENIENCIA Y OPORTUNIDAD P</w:t>
      </w:r>
      <w:r w:rsidRPr="003D5CCC">
        <w:rPr>
          <w:rFonts w:ascii="Arial" w:hAnsi="Arial" w:cs="Arial"/>
          <w:b/>
          <w:bCs/>
          <w:sz w:val="24"/>
          <w:szCs w:val="24"/>
          <w:lang w:val="es-MX"/>
        </w:rPr>
        <w:t>ARA CELEBRAR UN CONTRATO DE PRESTACIÓN DE SERVICIOS</w:t>
      </w:r>
    </w:p>
    <w:p w14:paraId="32BA8EEF" w14:textId="77777777" w:rsidR="003C0962" w:rsidRPr="003D5CCC" w:rsidRDefault="003C0962" w:rsidP="00DF0A77">
      <w:pPr>
        <w:tabs>
          <w:tab w:val="left" w:pos="1118"/>
          <w:tab w:val="right" w:pos="8789"/>
        </w:tabs>
        <w:spacing w:after="0" w:line="240" w:lineRule="auto"/>
        <w:mirrorIndents/>
        <w:rPr>
          <w:rFonts w:ascii="Arial" w:hAnsi="Arial" w:cs="Arial"/>
          <w:b/>
          <w:bCs/>
          <w:sz w:val="24"/>
          <w:szCs w:val="24"/>
        </w:rPr>
      </w:pPr>
    </w:p>
    <w:tbl>
      <w:tblPr>
        <w:tblStyle w:val="Tablaconcuadrcula"/>
        <w:tblW w:w="0" w:type="auto"/>
        <w:tblLook w:val="04A0" w:firstRow="1" w:lastRow="0" w:firstColumn="1" w:lastColumn="0" w:noHBand="0" w:noVBand="1"/>
      </w:tblPr>
      <w:tblGrid>
        <w:gridCol w:w="4555"/>
        <w:gridCol w:w="4556"/>
      </w:tblGrid>
      <w:tr w:rsidR="003C0962" w:rsidRPr="003D5CCC" w14:paraId="1AE317EF" w14:textId="77777777" w:rsidTr="00FC4476">
        <w:tc>
          <w:tcPr>
            <w:tcW w:w="4555" w:type="dxa"/>
          </w:tcPr>
          <w:p w14:paraId="3A0A258A" w14:textId="77777777" w:rsidR="003C0962" w:rsidRPr="003D5CCC" w:rsidRDefault="003C0962" w:rsidP="00DF0A77">
            <w:pPr>
              <w:tabs>
                <w:tab w:val="left" w:pos="1118"/>
                <w:tab w:val="right" w:pos="8789"/>
              </w:tabs>
              <w:mirrorIndents/>
              <w:rPr>
                <w:rFonts w:ascii="Arial" w:hAnsi="Arial" w:cs="Arial"/>
                <w:b/>
                <w:bCs/>
                <w:sz w:val="24"/>
                <w:szCs w:val="24"/>
              </w:rPr>
            </w:pPr>
            <w:r w:rsidRPr="003D5CCC">
              <w:rPr>
                <w:rFonts w:ascii="Arial" w:hAnsi="Arial" w:cs="Arial"/>
                <w:b/>
                <w:bCs/>
                <w:sz w:val="24"/>
                <w:szCs w:val="24"/>
              </w:rPr>
              <w:t>MODALIDAD DE SELECCIÓN</w:t>
            </w:r>
          </w:p>
        </w:tc>
        <w:tc>
          <w:tcPr>
            <w:tcW w:w="4556" w:type="dxa"/>
          </w:tcPr>
          <w:p w14:paraId="324EFA3F" w14:textId="77777777" w:rsidR="003C0962" w:rsidRPr="003D5CCC" w:rsidRDefault="003C0962" w:rsidP="00DF0A77">
            <w:pPr>
              <w:tabs>
                <w:tab w:val="left" w:pos="1118"/>
                <w:tab w:val="right" w:pos="8789"/>
              </w:tabs>
              <w:mirrorIndents/>
              <w:rPr>
                <w:rFonts w:ascii="Arial" w:hAnsi="Arial" w:cs="Arial"/>
                <w:bCs/>
                <w:sz w:val="24"/>
                <w:szCs w:val="24"/>
              </w:rPr>
            </w:pPr>
            <w:r w:rsidRPr="003D5CCC">
              <w:rPr>
                <w:rFonts w:ascii="Arial" w:hAnsi="Arial" w:cs="Arial"/>
                <w:bCs/>
                <w:sz w:val="24"/>
                <w:szCs w:val="24"/>
              </w:rPr>
              <w:t>CONTRATACION DIRECTA</w:t>
            </w:r>
          </w:p>
        </w:tc>
      </w:tr>
      <w:tr w:rsidR="003C0962" w:rsidRPr="003D5CCC" w14:paraId="5D480E41" w14:textId="77777777" w:rsidTr="00FC4476">
        <w:tc>
          <w:tcPr>
            <w:tcW w:w="4555" w:type="dxa"/>
          </w:tcPr>
          <w:p w14:paraId="1519E586" w14:textId="77777777" w:rsidR="003C0962" w:rsidRPr="003D5CCC" w:rsidRDefault="003C0962" w:rsidP="00DF0A77">
            <w:pPr>
              <w:tabs>
                <w:tab w:val="left" w:pos="1118"/>
                <w:tab w:val="right" w:pos="8789"/>
              </w:tabs>
              <w:mirrorIndents/>
              <w:rPr>
                <w:rFonts w:ascii="Arial" w:hAnsi="Arial" w:cs="Arial"/>
                <w:b/>
                <w:bCs/>
                <w:sz w:val="24"/>
                <w:szCs w:val="24"/>
              </w:rPr>
            </w:pPr>
            <w:r w:rsidRPr="003D5CCC">
              <w:rPr>
                <w:rFonts w:ascii="Arial" w:hAnsi="Arial" w:cs="Arial"/>
                <w:b/>
                <w:bCs/>
                <w:sz w:val="24"/>
                <w:szCs w:val="24"/>
              </w:rPr>
              <w:t>TIPO DE CONTRATO</w:t>
            </w:r>
          </w:p>
        </w:tc>
        <w:tc>
          <w:tcPr>
            <w:tcW w:w="4556" w:type="dxa"/>
          </w:tcPr>
          <w:p w14:paraId="1D86F3EA" w14:textId="77777777" w:rsidR="003C0962" w:rsidRPr="003D5CCC" w:rsidRDefault="003C0962" w:rsidP="00DF0A77">
            <w:pPr>
              <w:tabs>
                <w:tab w:val="left" w:pos="1118"/>
                <w:tab w:val="right" w:pos="8789"/>
              </w:tabs>
              <w:mirrorIndents/>
              <w:rPr>
                <w:rFonts w:ascii="Arial" w:hAnsi="Arial" w:cs="Arial"/>
                <w:bCs/>
                <w:sz w:val="24"/>
                <w:szCs w:val="24"/>
              </w:rPr>
            </w:pPr>
            <w:r w:rsidRPr="003D5CCC">
              <w:rPr>
                <w:rFonts w:ascii="Arial" w:hAnsi="Arial" w:cs="Arial"/>
                <w:bCs/>
                <w:sz w:val="24"/>
                <w:szCs w:val="24"/>
              </w:rPr>
              <w:t>PRESTACION DE SERVICIOS</w:t>
            </w:r>
          </w:p>
        </w:tc>
      </w:tr>
    </w:tbl>
    <w:p w14:paraId="3057C0EF" w14:textId="77777777" w:rsidR="003C0962" w:rsidRPr="003D5CCC" w:rsidRDefault="003C0962" w:rsidP="00DF0A77">
      <w:pPr>
        <w:tabs>
          <w:tab w:val="left" w:pos="1118"/>
          <w:tab w:val="right" w:pos="8789"/>
        </w:tabs>
        <w:spacing w:after="0" w:line="240" w:lineRule="auto"/>
        <w:mirrorIndents/>
        <w:rPr>
          <w:rFonts w:ascii="Arial" w:hAnsi="Arial" w:cs="Arial"/>
          <w:b/>
          <w:bCs/>
          <w:sz w:val="24"/>
          <w:szCs w:val="24"/>
          <w:lang w:val="es-MX"/>
        </w:rPr>
      </w:pPr>
    </w:p>
    <w:p w14:paraId="31916B30" w14:textId="77777777" w:rsidR="003C0962" w:rsidRPr="00C7540F" w:rsidRDefault="003C0962" w:rsidP="00DF0A77">
      <w:pPr>
        <w:tabs>
          <w:tab w:val="left" w:pos="1118"/>
          <w:tab w:val="right" w:pos="8789"/>
        </w:tabs>
        <w:spacing w:after="0" w:line="240" w:lineRule="auto"/>
        <w:mirrorIndents/>
        <w:jc w:val="both"/>
        <w:rPr>
          <w:rFonts w:ascii="Arial" w:hAnsi="Arial" w:cs="Arial"/>
          <w:color w:val="000000" w:themeColor="text1"/>
          <w:sz w:val="24"/>
          <w:szCs w:val="24"/>
        </w:rPr>
      </w:pPr>
      <w:r w:rsidRPr="003D5CCC">
        <w:rPr>
          <w:rFonts w:ascii="Arial" w:hAnsi="Arial" w:cs="Arial"/>
          <w:sz w:val="24"/>
          <w:szCs w:val="24"/>
        </w:rPr>
        <w:t xml:space="preserve">De conformidad con el Acuerdo No. 034 de 2024 del 24 de octubre de 2024, de la Junta Directiva de la E.S.E. Hospital San José de Guaduas  y la  Resolución No. 301 del 7 de noviembre de 2024 “Por la cual se establece y adopta el manual de contratación de la Empresa Social del Estado Hospital San José De Guaduas Cundinamarca“ se procede a efectuar el siguiente estudio de </w:t>
      </w:r>
      <w:r w:rsidRPr="003D5CCC">
        <w:rPr>
          <w:rFonts w:ascii="Arial" w:hAnsi="Arial" w:cs="Arial"/>
          <w:bCs/>
          <w:sz w:val="24"/>
          <w:szCs w:val="24"/>
        </w:rPr>
        <w:t>necesidad, conveniencia y oportunidad p</w:t>
      </w:r>
      <w:r w:rsidRPr="003D5CCC">
        <w:rPr>
          <w:rFonts w:ascii="Arial" w:hAnsi="Arial" w:cs="Arial"/>
          <w:bCs/>
          <w:sz w:val="24"/>
          <w:szCs w:val="24"/>
          <w:lang w:val="es-MX"/>
        </w:rPr>
        <w:t xml:space="preserve">ara celebrar un contrato </w:t>
      </w:r>
      <w:r w:rsidR="00720B3F">
        <w:rPr>
          <w:rFonts w:ascii="Arial" w:hAnsi="Arial" w:cs="Arial"/>
          <w:bCs/>
          <w:sz w:val="24"/>
          <w:szCs w:val="24"/>
          <w:lang w:val="es-MX"/>
        </w:rPr>
        <w:t xml:space="preserve">con una persona natural que pueda desempeñarse </w:t>
      </w:r>
      <w:r w:rsidR="00720B3F" w:rsidRPr="003D5CCC">
        <w:rPr>
          <w:rFonts w:ascii="Arial" w:hAnsi="Arial" w:cs="Arial"/>
          <w:bCs/>
          <w:sz w:val="24"/>
          <w:szCs w:val="24"/>
          <w:lang w:val="es-MX"/>
        </w:rPr>
        <w:t>como</w:t>
      </w:r>
      <w:r w:rsidRPr="003D5CCC">
        <w:rPr>
          <w:rFonts w:ascii="Arial" w:hAnsi="Arial" w:cs="Arial"/>
          <w:bCs/>
          <w:color w:val="FF0000"/>
          <w:sz w:val="24"/>
          <w:szCs w:val="24"/>
          <w:lang w:val="es-MX"/>
        </w:rPr>
        <w:t xml:space="preserve"> </w:t>
      </w:r>
      <w:r w:rsidRPr="00C7540F">
        <w:rPr>
          <w:rFonts w:ascii="Arial" w:hAnsi="Arial" w:cs="Arial"/>
          <w:bCs/>
          <w:noProof/>
          <w:color w:val="000000" w:themeColor="text1"/>
          <w:sz w:val="24"/>
          <w:szCs w:val="24"/>
          <w:lang w:val="es-MX"/>
        </w:rPr>
        <w:t>TRABAJADORA SOCIAL</w:t>
      </w:r>
      <w:r w:rsidRPr="00C7540F">
        <w:rPr>
          <w:rFonts w:ascii="Arial" w:hAnsi="Arial" w:cs="Arial"/>
          <w:bCs/>
          <w:color w:val="000000" w:themeColor="text1"/>
          <w:sz w:val="24"/>
          <w:szCs w:val="24"/>
          <w:lang w:val="es-MX"/>
        </w:rPr>
        <w:t xml:space="preserve"> en la </w:t>
      </w:r>
      <w:r w:rsidRPr="00C7540F">
        <w:rPr>
          <w:rFonts w:ascii="Arial" w:hAnsi="Arial" w:cs="Arial"/>
          <w:color w:val="000000" w:themeColor="text1"/>
          <w:sz w:val="24"/>
          <w:szCs w:val="24"/>
        </w:rPr>
        <w:t xml:space="preserve">E.S.E. Hospital San José de Guaduas  </w:t>
      </w:r>
    </w:p>
    <w:p w14:paraId="32C9EC87" w14:textId="77777777" w:rsidR="003C0962" w:rsidRPr="00C7540F" w:rsidRDefault="003C0962" w:rsidP="00DF0A77">
      <w:pPr>
        <w:tabs>
          <w:tab w:val="left" w:pos="1118"/>
          <w:tab w:val="right" w:pos="8789"/>
        </w:tabs>
        <w:spacing w:after="0" w:line="240" w:lineRule="auto"/>
        <w:mirrorIndents/>
        <w:jc w:val="both"/>
        <w:rPr>
          <w:rFonts w:ascii="Arial" w:hAnsi="Arial" w:cs="Arial"/>
          <w:color w:val="000000" w:themeColor="text1"/>
          <w:sz w:val="24"/>
          <w:szCs w:val="24"/>
        </w:rPr>
      </w:pPr>
    </w:p>
    <w:p w14:paraId="0783B397" w14:textId="77777777" w:rsidR="003C0962" w:rsidRPr="003D5CCC" w:rsidRDefault="003C0962" w:rsidP="00DF0A77">
      <w:pPr>
        <w:tabs>
          <w:tab w:val="left" w:pos="1118"/>
          <w:tab w:val="right" w:pos="8789"/>
        </w:tabs>
        <w:spacing w:after="0" w:line="240" w:lineRule="auto"/>
        <w:mirrorIndents/>
        <w:jc w:val="center"/>
        <w:rPr>
          <w:rFonts w:ascii="Arial" w:hAnsi="Arial" w:cs="Arial"/>
          <w:b/>
          <w:bCs/>
          <w:sz w:val="24"/>
          <w:szCs w:val="24"/>
        </w:rPr>
      </w:pPr>
      <w:r w:rsidRPr="003D5CCC">
        <w:rPr>
          <w:rFonts w:ascii="Arial" w:hAnsi="Arial" w:cs="Arial"/>
          <w:b/>
          <w:bCs/>
          <w:sz w:val="24"/>
          <w:szCs w:val="24"/>
        </w:rPr>
        <w:t>DESCRIPCIÓN DE LA NECESIDAD</w:t>
      </w:r>
    </w:p>
    <w:p w14:paraId="628D5257" w14:textId="77777777" w:rsidR="003C0962" w:rsidRPr="003D5CCC" w:rsidRDefault="003C0962" w:rsidP="00DF0A77">
      <w:pPr>
        <w:tabs>
          <w:tab w:val="left" w:pos="1118"/>
          <w:tab w:val="right" w:pos="8789"/>
        </w:tabs>
        <w:spacing w:after="0" w:line="240" w:lineRule="auto"/>
        <w:mirrorIndents/>
        <w:jc w:val="center"/>
        <w:rPr>
          <w:rFonts w:ascii="Arial" w:hAnsi="Arial" w:cs="Arial"/>
          <w:bCs/>
          <w:sz w:val="24"/>
          <w:szCs w:val="24"/>
        </w:rPr>
      </w:pPr>
    </w:p>
    <w:p w14:paraId="629CAD11" w14:textId="77777777" w:rsidR="003C0962" w:rsidRPr="003D5CCC" w:rsidRDefault="003C0962" w:rsidP="00DF0A77">
      <w:pPr>
        <w:spacing w:after="0" w:line="240" w:lineRule="auto"/>
        <w:mirrorIndents/>
        <w:jc w:val="both"/>
        <w:rPr>
          <w:rFonts w:ascii="Arial" w:hAnsi="Arial" w:cs="Arial"/>
          <w:sz w:val="24"/>
          <w:szCs w:val="24"/>
        </w:rPr>
      </w:pPr>
      <w:r w:rsidRPr="003D5CCC">
        <w:rPr>
          <w:rFonts w:ascii="Arial" w:hAnsi="Arial" w:cs="Arial"/>
          <w:sz w:val="24"/>
          <w:szCs w:val="24"/>
        </w:rPr>
        <w:t>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2FA860BC" w14:textId="77777777" w:rsidR="003C0962" w:rsidRPr="003D5CCC" w:rsidRDefault="003C0962" w:rsidP="00DF0A77">
      <w:pPr>
        <w:spacing w:after="0" w:line="240" w:lineRule="auto"/>
        <w:mirrorIndents/>
        <w:jc w:val="both"/>
        <w:rPr>
          <w:rFonts w:ascii="Arial" w:hAnsi="Arial" w:cs="Arial"/>
          <w:sz w:val="24"/>
          <w:szCs w:val="24"/>
        </w:rPr>
      </w:pPr>
    </w:p>
    <w:p w14:paraId="6993D3ED" w14:textId="77777777" w:rsidR="003C0962" w:rsidRPr="003D5CCC" w:rsidRDefault="003C0962" w:rsidP="00DF0A77">
      <w:pPr>
        <w:spacing w:after="0" w:line="240" w:lineRule="auto"/>
        <w:mirrorIndents/>
        <w:jc w:val="both"/>
        <w:rPr>
          <w:rFonts w:ascii="Arial" w:hAnsi="Arial" w:cs="Arial"/>
          <w:sz w:val="24"/>
          <w:szCs w:val="24"/>
        </w:rPr>
      </w:pPr>
      <w:r w:rsidRPr="003D5CCC">
        <w:rPr>
          <w:rFonts w:ascii="Arial" w:hAnsi="Arial" w:cs="Arial"/>
          <w:sz w:val="24"/>
          <w:szCs w:val="24"/>
        </w:rPr>
        <w:t>Con la contratación, de manera general se busca el cumplimiento de los fines estatales dispuestos en el artículo 3º de la Ley 80 de 1993, modificado por la Ley 1150 de 2007, según el cual, los servidores públicos tendrán en consideración, que al celebrar contratos y con la ejecución de los mismos, buscan el cumplimiento de la continua y eficiente prestación de los servicios públicos y la efectividad de los derechos e intereses de los administrados, que colaboran con ella en la consecución de dichos fines. Los particulares, por su parte, tendrán en cuenta que al celebrar y ejecutar contratos con las entidades estatales, colaboran con ellas en el logro de sus fines y cumplen una función social que, como tal, implica obligaciones.</w:t>
      </w:r>
    </w:p>
    <w:p w14:paraId="67361DD0" w14:textId="77777777" w:rsidR="003C0962" w:rsidRPr="003D5CCC" w:rsidRDefault="003C0962" w:rsidP="00DF0A77">
      <w:pPr>
        <w:spacing w:after="0" w:line="240" w:lineRule="auto"/>
        <w:mirrorIndents/>
        <w:jc w:val="both"/>
        <w:rPr>
          <w:rFonts w:ascii="Arial" w:hAnsi="Arial" w:cs="Arial"/>
          <w:sz w:val="24"/>
          <w:szCs w:val="24"/>
        </w:rPr>
      </w:pPr>
    </w:p>
    <w:p w14:paraId="222291ED" w14:textId="77777777" w:rsidR="003C0962" w:rsidRPr="003D5CCC" w:rsidRDefault="003C0962" w:rsidP="00DF0A77">
      <w:pPr>
        <w:spacing w:after="0" w:line="240" w:lineRule="auto"/>
        <w:mirrorIndents/>
        <w:jc w:val="both"/>
        <w:rPr>
          <w:rFonts w:ascii="Arial" w:hAnsi="Arial" w:cs="Arial"/>
          <w:sz w:val="24"/>
          <w:szCs w:val="24"/>
        </w:rPr>
      </w:pPr>
      <w:r w:rsidRPr="003D5CCC">
        <w:rPr>
          <w:rFonts w:ascii="Arial" w:hAnsi="Arial" w:cs="Arial"/>
          <w:sz w:val="24"/>
          <w:szCs w:val="24"/>
        </w:rPr>
        <w:t>El artículo 32 de la Ley 80 de 1993, señala que son contratos estatales todos los actos jurídicos generadores de obligaciones, que celebren las entidades a que se refiere la citada ley, previstos en el derecho privado o en disposiciones especiales, o derivados del ejercicio de la autonomía de la voluntad, así como los que, a título enunciativo define dicha norma.</w:t>
      </w:r>
    </w:p>
    <w:p w14:paraId="2344F103" w14:textId="77777777" w:rsidR="003C0962" w:rsidRPr="003D5CCC" w:rsidRDefault="003C0962" w:rsidP="00DF0A77">
      <w:pPr>
        <w:spacing w:after="0" w:line="240" w:lineRule="auto"/>
        <w:mirrorIndents/>
        <w:jc w:val="both"/>
        <w:rPr>
          <w:rFonts w:ascii="Arial" w:hAnsi="Arial" w:cs="Arial"/>
          <w:sz w:val="24"/>
          <w:szCs w:val="24"/>
        </w:rPr>
      </w:pPr>
    </w:p>
    <w:p w14:paraId="26DED79C" w14:textId="77777777" w:rsidR="003C0962" w:rsidRPr="003D5CCC" w:rsidRDefault="003C0962" w:rsidP="00DF0A77">
      <w:pPr>
        <w:spacing w:after="0" w:line="240" w:lineRule="auto"/>
        <w:mirrorIndents/>
        <w:jc w:val="both"/>
        <w:rPr>
          <w:rFonts w:ascii="Arial" w:hAnsi="Arial" w:cs="Arial"/>
          <w:sz w:val="24"/>
          <w:szCs w:val="24"/>
        </w:rPr>
      </w:pPr>
      <w:r w:rsidRPr="003D5CCC">
        <w:rPr>
          <w:rFonts w:ascii="Arial" w:hAnsi="Arial" w:cs="Arial"/>
          <w:sz w:val="24"/>
          <w:szCs w:val="24"/>
        </w:rPr>
        <w:lastRenderedPageBreak/>
        <w:t xml:space="preserve">Con la promulgación de la Constitución Política de 1991, la seguridad social y por ende la salud, se establecen como Derechos fundamentales, a los cuales deben tener acceso todos los habitantes del territorio colombiano, sin distingo de raza, sexo, nacionalidad, condición política o social. </w:t>
      </w:r>
    </w:p>
    <w:p w14:paraId="4E023524" w14:textId="77777777" w:rsidR="003C0962" w:rsidRPr="003D5CCC" w:rsidRDefault="003C0962" w:rsidP="00DF0A77">
      <w:pPr>
        <w:spacing w:after="0" w:line="240" w:lineRule="auto"/>
        <w:mirrorIndents/>
        <w:jc w:val="both"/>
        <w:rPr>
          <w:rFonts w:ascii="Arial" w:hAnsi="Arial" w:cs="Arial"/>
          <w:sz w:val="24"/>
          <w:szCs w:val="24"/>
        </w:rPr>
      </w:pPr>
    </w:p>
    <w:p w14:paraId="45BD8C21" w14:textId="77777777" w:rsidR="003C0962" w:rsidRDefault="003C0962" w:rsidP="00944DA1">
      <w:pPr>
        <w:spacing w:after="0" w:line="240" w:lineRule="auto"/>
        <w:mirrorIndents/>
        <w:jc w:val="both"/>
        <w:rPr>
          <w:rFonts w:ascii="Arial" w:hAnsi="Arial" w:cs="Arial"/>
          <w:sz w:val="24"/>
          <w:szCs w:val="24"/>
        </w:rPr>
      </w:pPr>
      <w:r w:rsidRPr="003D5CCC">
        <w:rPr>
          <w:rFonts w:ascii="Arial" w:hAnsi="Arial" w:cs="Arial"/>
          <w:sz w:val="24"/>
          <w:szCs w:val="24"/>
        </w:rPr>
        <w:t xml:space="preserve">En desarrollo de este principio constitucional fundamental, se expidió la Ley 100 de 1993, la cual ordenó la creación de las EMPRESAS SOCIALES DEL ESTADO, como las empresas en virtud de las cuales el Estado presta sus servicios de salud. </w:t>
      </w:r>
    </w:p>
    <w:p w14:paraId="13B5B6F7" w14:textId="77777777" w:rsidR="00475D04" w:rsidRDefault="00475D04" w:rsidP="00944DA1">
      <w:pPr>
        <w:spacing w:after="0" w:line="240" w:lineRule="auto"/>
        <w:mirrorIndents/>
        <w:jc w:val="both"/>
        <w:rPr>
          <w:rFonts w:ascii="Arial" w:hAnsi="Arial" w:cs="Arial"/>
          <w:sz w:val="24"/>
          <w:szCs w:val="24"/>
        </w:rPr>
      </w:pPr>
    </w:p>
    <w:p w14:paraId="3D38E790" w14:textId="77777777" w:rsidR="00475D04" w:rsidRPr="00C17C09" w:rsidRDefault="00475D04" w:rsidP="00475D04">
      <w:pPr>
        <w:jc w:val="both"/>
        <w:rPr>
          <w:rFonts w:ascii="Arial" w:hAnsi="Arial" w:cs="Arial"/>
          <w:sz w:val="24"/>
          <w:szCs w:val="24"/>
        </w:rPr>
      </w:pPr>
      <w:r w:rsidRPr="00C17C09">
        <w:rPr>
          <w:rFonts w:ascii="Arial" w:hAnsi="Arial" w:cs="Arial"/>
          <w:sz w:val="24"/>
          <w:szCs w:val="24"/>
        </w:rPr>
        <w:t xml:space="preserve">Que el Hospital brinda atención a usuarios de los 3 municipios a cargo en donde se cuenta con área con ruralidad y ruralidad dispersa; </w:t>
      </w:r>
      <w:proofErr w:type="gramStart"/>
      <w:r w:rsidRPr="00C17C09">
        <w:rPr>
          <w:rFonts w:ascii="Arial" w:hAnsi="Arial" w:cs="Arial"/>
          <w:sz w:val="24"/>
          <w:szCs w:val="24"/>
        </w:rPr>
        <w:t>que</w:t>
      </w:r>
      <w:proofErr w:type="gramEnd"/>
      <w:r w:rsidRPr="00C17C09">
        <w:rPr>
          <w:rFonts w:ascii="Arial" w:hAnsi="Arial" w:cs="Arial"/>
          <w:sz w:val="24"/>
          <w:szCs w:val="24"/>
        </w:rPr>
        <w:t xml:space="preserve"> dado los determinantes sociales de la salud, las necesidades de la población habitantes en estos municipios, sus inspecciones, corregimientos y veredas, se presentan situaciones inherentes a dicha población que deben ser consideradas y resueltas por la ESE a fin de brindar una atención con enfoque diferencial, priorizando dichas necesidades. </w:t>
      </w:r>
    </w:p>
    <w:p w14:paraId="4B18643E" w14:textId="77777777" w:rsidR="00475D04" w:rsidRPr="00C17C09" w:rsidRDefault="00475D04" w:rsidP="00475D04">
      <w:pPr>
        <w:jc w:val="both"/>
        <w:rPr>
          <w:rFonts w:ascii="Arial" w:hAnsi="Arial" w:cs="Arial"/>
          <w:sz w:val="24"/>
          <w:szCs w:val="24"/>
        </w:rPr>
      </w:pPr>
      <w:r w:rsidRPr="00C17C09">
        <w:rPr>
          <w:rFonts w:ascii="Arial" w:hAnsi="Arial" w:cs="Arial"/>
          <w:sz w:val="24"/>
          <w:szCs w:val="24"/>
        </w:rPr>
        <w:t xml:space="preserve">La atención al usuario y a su familia dentro de las instalaciones de la ESE a cargo de un profesional en trabajo social, se hace más que necesario toda vez que se requiere brindar información constante, resolver inquietudes, guiar en los procesos y procedimientos institucionales propios de los diferentes servicios de salud, brindar apoyo en contestación de PQRSD, medir la satisfacción de los usuarios, entre otras actividades más; analizando además el perfil de morbilidad de la ESE y la situación en salud de los municipios a cargo, se evidencia una importante carga de patologías que requieren intervención psicosocial, así como procesos médico-legales en donde como Institución de Salud, se debe garantizar los derechos de los pacientes y dar cumplimiento a la ruta de salud mental, en donde se resalta para la ESE la Ruta de Violencias. </w:t>
      </w:r>
    </w:p>
    <w:p w14:paraId="01CA6BB4" w14:textId="77777777" w:rsidR="00475D04" w:rsidRDefault="00475D04" w:rsidP="00475D04">
      <w:pPr>
        <w:jc w:val="both"/>
        <w:rPr>
          <w:rFonts w:ascii="Arial" w:hAnsi="Arial" w:cs="Arial"/>
          <w:szCs w:val="24"/>
        </w:rPr>
      </w:pPr>
      <w:r w:rsidRPr="00C17C09">
        <w:rPr>
          <w:rFonts w:ascii="Arial" w:hAnsi="Arial" w:cs="Arial"/>
          <w:sz w:val="24"/>
          <w:szCs w:val="24"/>
        </w:rPr>
        <w:t xml:space="preserve">Que como eje fundamental del desarrollo de la ESE se encuentra la Política de </w:t>
      </w:r>
      <w:proofErr w:type="gramStart"/>
      <w:r w:rsidRPr="00C17C09">
        <w:rPr>
          <w:rFonts w:ascii="Arial" w:hAnsi="Arial" w:cs="Arial"/>
          <w:sz w:val="24"/>
          <w:szCs w:val="24"/>
        </w:rPr>
        <w:t>Humanización</w:t>
      </w:r>
      <w:proofErr w:type="gramEnd"/>
      <w:r w:rsidRPr="00C17C09">
        <w:rPr>
          <w:rFonts w:ascii="Arial" w:hAnsi="Arial" w:cs="Arial"/>
          <w:sz w:val="24"/>
          <w:szCs w:val="24"/>
        </w:rPr>
        <w:t xml:space="preserve"> así como la Atención al Usuario y su familia, razón por la cual se deben encaminar esfuerzos a fin de fortalecer el trato humanizado, la escucha activa, atención empática y eficiente, así como gestionar diversas situaciones que se presentan en la atención en salud a los usuarios, a fin de brindar soluciones y respuestas efectivas, eficaces y oportunas. Dado lo anterior, se hace necesario tener el perfil profesional de líder de Atención al Usuario que permita ejercer liderazgo en el área y cumpla con las actividades propuestas. </w:t>
      </w:r>
    </w:p>
    <w:p w14:paraId="4D928F50" w14:textId="77777777" w:rsidR="00475D04" w:rsidRPr="00C17C09" w:rsidRDefault="00475D04" w:rsidP="00475D04">
      <w:pPr>
        <w:jc w:val="both"/>
        <w:rPr>
          <w:rFonts w:ascii="Arial" w:hAnsi="Arial" w:cs="Arial"/>
          <w:sz w:val="24"/>
          <w:szCs w:val="24"/>
        </w:rPr>
      </w:pPr>
      <w:r w:rsidRPr="00C17C09">
        <w:rPr>
          <w:rFonts w:ascii="Arial" w:hAnsi="Arial" w:cs="Arial"/>
          <w:sz w:val="24"/>
          <w:szCs w:val="24"/>
        </w:rPr>
        <w:t xml:space="preserve">Que la ESE Hospital San José de Guaduas cuenta activamente con canales de información y comunicación abiertos que permiten establecer métodos constantes </w:t>
      </w:r>
      <w:r w:rsidRPr="00C17C09">
        <w:rPr>
          <w:rFonts w:ascii="Arial" w:hAnsi="Arial" w:cs="Arial"/>
          <w:sz w:val="24"/>
          <w:szCs w:val="24"/>
        </w:rPr>
        <w:lastRenderedPageBreak/>
        <w:t xml:space="preserve">para obtener información de nuestros </w:t>
      </w:r>
      <w:proofErr w:type="gramStart"/>
      <w:r w:rsidRPr="00C17C09">
        <w:rPr>
          <w:rFonts w:ascii="Arial" w:hAnsi="Arial" w:cs="Arial"/>
          <w:sz w:val="24"/>
          <w:szCs w:val="24"/>
        </w:rPr>
        <w:t>usuarios</w:t>
      </w:r>
      <w:proofErr w:type="gramEnd"/>
      <w:r w:rsidRPr="00C17C09">
        <w:rPr>
          <w:rFonts w:ascii="Arial" w:hAnsi="Arial" w:cs="Arial"/>
          <w:sz w:val="24"/>
          <w:szCs w:val="24"/>
        </w:rPr>
        <w:t xml:space="preserve"> así como para medir el nivel de satisfacción; que dichos canales son, a su vez, medios eficaces para resolver inquietudes, quejas, peticiones o reclamos que llevan a crear planes de mejora encaminados a optimizar la atención en salud. Se hace necesario contar con líder del Sistema de Información y Atención al Usuario, a fin de llevar el adecuada estadística y control de estos canales de comunicación. </w:t>
      </w:r>
    </w:p>
    <w:p w14:paraId="0A90CF61" w14:textId="77777777" w:rsidR="00475D04" w:rsidRPr="00C17C09" w:rsidRDefault="00475D04" w:rsidP="00475D04">
      <w:pPr>
        <w:jc w:val="both"/>
        <w:rPr>
          <w:rFonts w:ascii="Arial" w:hAnsi="Arial" w:cs="Arial"/>
          <w:sz w:val="24"/>
          <w:szCs w:val="24"/>
        </w:rPr>
      </w:pPr>
      <w:r w:rsidRPr="00C17C09">
        <w:rPr>
          <w:rFonts w:ascii="Arial" w:hAnsi="Arial" w:cs="Arial"/>
          <w:sz w:val="24"/>
          <w:szCs w:val="24"/>
        </w:rPr>
        <w:t xml:space="preserve">Que la ESE Hospital San José de Guaduas cuenta con una Asociación de Usuarios vigente, que a su vez requiere de una interacción permanente y constante en la ESE, así como comunicación permanente a fin de conocer los proyectos, planes de mejora, actividades, satisfacción de usuarios y demás dinámicas propias del Hospital para aportar activamente desde su rol como representantes de los usuarios; para ello, se requiere contar con líder en el área de SIAU a fin de coordinar la comunicación con la Asociación de Usuarios. </w:t>
      </w:r>
    </w:p>
    <w:p w14:paraId="70706226" w14:textId="77777777" w:rsidR="00475D04" w:rsidRDefault="00475D04" w:rsidP="00475D04">
      <w:pPr>
        <w:jc w:val="both"/>
        <w:rPr>
          <w:rFonts w:ascii="Arial" w:hAnsi="Arial" w:cs="Arial"/>
          <w:sz w:val="24"/>
          <w:szCs w:val="24"/>
        </w:rPr>
      </w:pPr>
      <w:r w:rsidRPr="00C17C09">
        <w:rPr>
          <w:rFonts w:ascii="Arial" w:hAnsi="Arial" w:cs="Arial"/>
          <w:sz w:val="24"/>
          <w:szCs w:val="24"/>
        </w:rPr>
        <w:t>Por tal motivo, se hace indispensable y necesario efectuar la contratación de este profesional entendiendo su quehacer como parte fundamental de la salud, entendida ésta en el marco de los diferentes determinantes sociales y de esta forma atender los requerimientos como ESE de primer nivel de atención, desarrollar los fines esenciales previstos y dar cumplimiento a las metas e indicadores dispuestos en el plan de gestión gerencial 2024-2028.</w:t>
      </w:r>
    </w:p>
    <w:p w14:paraId="22724890" w14:textId="77777777" w:rsidR="003C0962" w:rsidRPr="003D5CCC" w:rsidRDefault="003C0962" w:rsidP="00DF0A77">
      <w:pPr>
        <w:spacing w:after="0" w:line="240" w:lineRule="auto"/>
        <w:mirrorIndents/>
        <w:jc w:val="both"/>
        <w:rPr>
          <w:rFonts w:ascii="Arial" w:hAnsi="Arial" w:cs="Arial"/>
          <w:sz w:val="24"/>
          <w:szCs w:val="24"/>
        </w:rPr>
      </w:pPr>
    </w:p>
    <w:p w14:paraId="1556806D" w14:textId="77777777" w:rsidR="003C0962" w:rsidRPr="003D5CCC" w:rsidRDefault="003C0962" w:rsidP="00DF0A77">
      <w:pPr>
        <w:spacing w:after="0" w:line="240" w:lineRule="auto"/>
        <w:mirrorIndents/>
        <w:jc w:val="both"/>
        <w:rPr>
          <w:rFonts w:ascii="Arial" w:hAnsi="Arial" w:cs="Arial"/>
          <w:sz w:val="24"/>
          <w:szCs w:val="24"/>
        </w:rPr>
      </w:pPr>
      <w:r w:rsidRPr="003D5CCC">
        <w:rPr>
          <w:rFonts w:ascii="Arial" w:hAnsi="Arial" w:cs="Arial"/>
          <w:sz w:val="24"/>
          <w:szCs w:val="24"/>
        </w:rPr>
        <w:t>La ESE Hospital San José de Guaduas no cuenta dentro de su planta de personal con el recurso humano para el desempeño de dichas funciones.</w:t>
      </w:r>
    </w:p>
    <w:p w14:paraId="32898D58" w14:textId="77777777" w:rsidR="003C0962" w:rsidRPr="003D5CCC" w:rsidRDefault="003C0962" w:rsidP="00DF0A77">
      <w:pPr>
        <w:spacing w:after="0" w:line="240" w:lineRule="auto"/>
        <w:mirrorIndents/>
        <w:jc w:val="both"/>
        <w:rPr>
          <w:rFonts w:ascii="Arial" w:hAnsi="Arial" w:cs="Arial"/>
          <w:color w:val="FF0000"/>
          <w:sz w:val="24"/>
          <w:szCs w:val="24"/>
        </w:rPr>
      </w:pPr>
    </w:p>
    <w:p w14:paraId="62004833" w14:textId="77777777" w:rsidR="003C0962" w:rsidRPr="007F5CB6" w:rsidRDefault="003C0962" w:rsidP="00DF0A77">
      <w:pPr>
        <w:tabs>
          <w:tab w:val="left" w:pos="1118"/>
          <w:tab w:val="right" w:pos="8789"/>
        </w:tabs>
        <w:spacing w:after="0" w:line="240" w:lineRule="auto"/>
        <w:mirrorIndents/>
        <w:jc w:val="center"/>
        <w:rPr>
          <w:rFonts w:ascii="Arial" w:hAnsi="Arial" w:cs="Arial"/>
          <w:b/>
          <w:bCs/>
          <w:color w:val="000000" w:themeColor="text1"/>
          <w:sz w:val="24"/>
          <w:szCs w:val="24"/>
        </w:rPr>
      </w:pPr>
      <w:r w:rsidRPr="007F5CB6">
        <w:rPr>
          <w:rFonts w:ascii="Arial" w:hAnsi="Arial" w:cs="Arial"/>
          <w:b/>
          <w:bCs/>
          <w:color w:val="000000" w:themeColor="text1"/>
          <w:sz w:val="24"/>
          <w:szCs w:val="24"/>
        </w:rPr>
        <w:t>DESCRIPCIÓN DEL OBJETO Y CONTRATO A CELEBRAR</w:t>
      </w:r>
    </w:p>
    <w:p w14:paraId="3FDEC78F" w14:textId="77777777" w:rsidR="003C0962" w:rsidRPr="007F5CB6" w:rsidRDefault="003C0962" w:rsidP="00DF0A77">
      <w:pPr>
        <w:tabs>
          <w:tab w:val="left" w:pos="1118"/>
          <w:tab w:val="right" w:pos="8789"/>
        </w:tabs>
        <w:spacing w:after="0" w:line="240" w:lineRule="auto"/>
        <w:mirrorIndents/>
        <w:rPr>
          <w:rFonts w:ascii="Arial" w:hAnsi="Arial" w:cs="Arial"/>
          <w:color w:val="000000" w:themeColor="text1"/>
          <w:sz w:val="24"/>
          <w:szCs w:val="24"/>
        </w:rPr>
      </w:pPr>
    </w:p>
    <w:tbl>
      <w:tblPr>
        <w:tblStyle w:val="Tablaconcuadrcula"/>
        <w:tblW w:w="0" w:type="auto"/>
        <w:tblLook w:val="04A0" w:firstRow="1" w:lastRow="0" w:firstColumn="1" w:lastColumn="0" w:noHBand="0" w:noVBand="1"/>
      </w:tblPr>
      <w:tblGrid>
        <w:gridCol w:w="2972"/>
        <w:gridCol w:w="6139"/>
      </w:tblGrid>
      <w:tr w:rsidR="007F5CB6" w:rsidRPr="007F5CB6" w14:paraId="4408B543" w14:textId="77777777" w:rsidTr="00C45D72">
        <w:tc>
          <w:tcPr>
            <w:tcW w:w="2972" w:type="dxa"/>
          </w:tcPr>
          <w:p w14:paraId="609A9C87" w14:textId="77777777" w:rsidR="003C0962" w:rsidRPr="007F5CB6" w:rsidRDefault="003C0962" w:rsidP="00DF0A77">
            <w:pPr>
              <w:tabs>
                <w:tab w:val="left" w:pos="1118"/>
                <w:tab w:val="right" w:pos="8789"/>
              </w:tabs>
              <w:mirrorIndents/>
              <w:rPr>
                <w:rFonts w:ascii="Arial" w:hAnsi="Arial" w:cs="Arial"/>
                <w:color w:val="000000" w:themeColor="text1"/>
                <w:sz w:val="24"/>
                <w:szCs w:val="24"/>
              </w:rPr>
            </w:pPr>
            <w:r w:rsidRPr="007F5CB6">
              <w:rPr>
                <w:rFonts w:ascii="Arial" w:hAnsi="Arial" w:cs="Arial"/>
                <w:b/>
                <w:bCs/>
                <w:color w:val="000000" w:themeColor="text1"/>
                <w:sz w:val="24"/>
                <w:szCs w:val="24"/>
              </w:rPr>
              <w:t>OBJETO</w:t>
            </w:r>
          </w:p>
        </w:tc>
        <w:tc>
          <w:tcPr>
            <w:tcW w:w="6139" w:type="dxa"/>
          </w:tcPr>
          <w:p w14:paraId="2673D03F" w14:textId="77777777" w:rsidR="003C0962" w:rsidRPr="007F5CB6" w:rsidRDefault="003C0962" w:rsidP="00DF0A77">
            <w:pPr>
              <w:tabs>
                <w:tab w:val="left" w:pos="1118"/>
                <w:tab w:val="right" w:pos="8789"/>
              </w:tabs>
              <w:mirrorIndents/>
              <w:rPr>
                <w:rFonts w:ascii="Arial" w:hAnsi="Arial" w:cs="Arial"/>
                <w:color w:val="000000" w:themeColor="text1"/>
                <w:sz w:val="24"/>
                <w:szCs w:val="24"/>
              </w:rPr>
            </w:pPr>
            <w:r w:rsidRPr="007F5CB6">
              <w:rPr>
                <w:rFonts w:ascii="Arial" w:hAnsi="Arial" w:cs="Arial"/>
                <w:noProof/>
                <w:color w:val="000000" w:themeColor="text1"/>
                <w:sz w:val="24"/>
                <w:szCs w:val="24"/>
              </w:rPr>
              <w:t>PRESTACIÓN DE SERVICIOS PARA EL DESARROLLO DEL SUBPROCESO DE PARTICIPACIÓN SOCIAL.</w:t>
            </w:r>
          </w:p>
        </w:tc>
      </w:tr>
      <w:tr w:rsidR="007F5CB6" w:rsidRPr="007F5CB6" w14:paraId="237C2BDA" w14:textId="77777777" w:rsidTr="00C45D72">
        <w:tc>
          <w:tcPr>
            <w:tcW w:w="2972" w:type="dxa"/>
          </w:tcPr>
          <w:p w14:paraId="1D1EA3E8" w14:textId="77777777" w:rsidR="003C0962" w:rsidRPr="007F5CB6" w:rsidRDefault="003C0962" w:rsidP="00DF0A77">
            <w:pPr>
              <w:tabs>
                <w:tab w:val="left" w:pos="1118"/>
                <w:tab w:val="right" w:pos="8789"/>
              </w:tabs>
              <w:mirrorIndents/>
              <w:rPr>
                <w:rFonts w:ascii="Arial" w:hAnsi="Arial" w:cs="Arial"/>
                <w:b/>
                <w:bCs/>
                <w:color w:val="000000" w:themeColor="text1"/>
                <w:sz w:val="24"/>
                <w:szCs w:val="24"/>
              </w:rPr>
            </w:pPr>
            <w:r w:rsidRPr="007F5CB6">
              <w:rPr>
                <w:rFonts w:ascii="Arial" w:hAnsi="Arial" w:cs="Arial"/>
                <w:b/>
                <w:bCs/>
                <w:color w:val="000000" w:themeColor="text1"/>
                <w:sz w:val="24"/>
                <w:szCs w:val="24"/>
              </w:rPr>
              <w:t>VALOR TOTAL</w:t>
            </w:r>
          </w:p>
        </w:tc>
        <w:tc>
          <w:tcPr>
            <w:tcW w:w="6139" w:type="dxa"/>
          </w:tcPr>
          <w:p w14:paraId="3B82C995" w14:textId="77777777" w:rsidR="003C0962" w:rsidRPr="007F5CB6" w:rsidRDefault="007F5CB6" w:rsidP="00DF0A77">
            <w:pPr>
              <w:tabs>
                <w:tab w:val="left" w:pos="1118"/>
                <w:tab w:val="right" w:pos="8789"/>
              </w:tabs>
              <w:mirrorIndents/>
              <w:rPr>
                <w:rFonts w:ascii="Arial" w:hAnsi="Arial" w:cs="Arial"/>
                <w:color w:val="000000" w:themeColor="text1"/>
                <w:sz w:val="24"/>
                <w:szCs w:val="24"/>
              </w:rPr>
            </w:pPr>
            <w:r w:rsidRPr="007F5CB6">
              <w:rPr>
                <w:rFonts w:ascii="Arial" w:hAnsi="Arial" w:cs="Arial"/>
                <w:noProof/>
                <w:color w:val="000000" w:themeColor="text1"/>
                <w:szCs w:val="24"/>
              </w:rPr>
              <w:t xml:space="preserve">DIECISEIS MILLONES SEISCIENTOS NOVENTA Y CINCO MIL </w:t>
            </w:r>
            <w:r w:rsidRPr="007F5CB6">
              <w:rPr>
                <w:rFonts w:ascii="Arial" w:hAnsi="Arial" w:cs="Arial"/>
                <w:color w:val="000000" w:themeColor="text1"/>
                <w:szCs w:val="24"/>
              </w:rPr>
              <w:t>PESOS ($</w:t>
            </w:r>
            <w:r w:rsidRPr="007F5CB6">
              <w:rPr>
                <w:rFonts w:ascii="Arial" w:hAnsi="Arial" w:cs="Arial"/>
                <w:noProof/>
                <w:color w:val="000000" w:themeColor="text1"/>
                <w:szCs w:val="24"/>
              </w:rPr>
              <w:t>16.</w:t>
            </w:r>
            <w:proofErr w:type="gramStart"/>
            <w:r w:rsidRPr="007F5CB6">
              <w:rPr>
                <w:rFonts w:ascii="Arial" w:hAnsi="Arial" w:cs="Arial"/>
                <w:noProof/>
                <w:color w:val="000000" w:themeColor="text1"/>
                <w:szCs w:val="24"/>
              </w:rPr>
              <w:t>695.000</w:t>
            </w:r>
            <w:r w:rsidRPr="007F5CB6">
              <w:rPr>
                <w:rFonts w:ascii="Arial" w:hAnsi="Arial" w:cs="Arial"/>
                <w:color w:val="000000" w:themeColor="text1"/>
                <w:szCs w:val="24"/>
              </w:rPr>
              <w:t>.oo</w:t>
            </w:r>
            <w:proofErr w:type="gramEnd"/>
            <w:r w:rsidRPr="007F5CB6">
              <w:rPr>
                <w:rFonts w:ascii="Arial" w:hAnsi="Arial" w:cs="Arial"/>
                <w:color w:val="000000" w:themeColor="text1"/>
                <w:szCs w:val="24"/>
              </w:rPr>
              <w:t>)  M/CTE</w:t>
            </w:r>
          </w:p>
        </w:tc>
      </w:tr>
      <w:tr w:rsidR="007F5CB6" w:rsidRPr="007F5CB6" w14:paraId="78823754" w14:textId="77777777" w:rsidTr="00C45D72">
        <w:tc>
          <w:tcPr>
            <w:tcW w:w="2972" w:type="dxa"/>
          </w:tcPr>
          <w:p w14:paraId="6DAB120D" w14:textId="77777777" w:rsidR="003C0962" w:rsidRPr="007F5CB6" w:rsidRDefault="003C0962" w:rsidP="00DF0A77">
            <w:pPr>
              <w:tabs>
                <w:tab w:val="left" w:pos="1118"/>
                <w:tab w:val="right" w:pos="8789"/>
              </w:tabs>
              <w:mirrorIndents/>
              <w:rPr>
                <w:rFonts w:ascii="Arial" w:hAnsi="Arial" w:cs="Arial"/>
                <w:b/>
                <w:bCs/>
                <w:color w:val="000000" w:themeColor="text1"/>
                <w:sz w:val="24"/>
                <w:szCs w:val="24"/>
              </w:rPr>
            </w:pPr>
            <w:r w:rsidRPr="007F5CB6">
              <w:rPr>
                <w:rFonts w:ascii="Arial" w:hAnsi="Arial" w:cs="Arial"/>
                <w:b/>
                <w:bCs/>
                <w:color w:val="000000" w:themeColor="text1"/>
                <w:sz w:val="24"/>
                <w:szCs w:val="24"/>
              </w:rPr>
              <w:t>FORMA DE PAGO</w:t>
            </w:r>
          </w:p>
        </w:tc>
        <w:tc>
          <w:tcPr>
            <w:tcW w:w="6139" w:type="dxa"/>
          </w:tcPr>
          <w:p w14:paraId="56E05DFB" w14:textId="77777777" w:rsidR="003C0962" w:rsidRPr="007F5CB6" w:rsidRDefault="003C0962" w:rsidP="00DF0A77">
            <w:pPr>
              <w:tabs>
                <w:tab w:val="left" w:pos="1118"/>
                <w:tab w:val="right" w:pos="8789"/>
              </w:tabs>
              <w:mirrorIndents/>
              <w:rPr>
                <w:rFonts w:ascii="Arial" w:hAnsi="Arial" w:cs="Arial"/>
                <w:color w:val="000000" w:themeColor="text1"/>
                <w:sz w:val="24"/>
                <w:szCs w:val="24"/>
              </w:rPr>
            </w:pPr>
            <w:r w:rsidRPr="007F5CB6">
              <w:rPr>
                <w:rFonts w:ascii="Arial" w:hAnsi="Arial" w:cs="Arial"/>
                <w:color w:val="000000" w:themeColor="text1"/>
                <w:sz w:val="24"/>
                <w:szCs w:val="24"/>
              </w:rPr>
              <w:t xml:space="preserve">Un pago mensual por valor de </w:t>
            </w:r>
            <w:r w:rsidR="007F5CB6" w:rsidRPr="007F5CB6">
              <w:rPr>
                <w:rFonts w:ascii="Arial" w:hAnsi="Arial" w:cs="Arial"/>
                <w:color w:val="000000" w:themeColor="text1"/>
                <w:sz w:val="24"/>
                <w:szCs w:val="24"/>
              </w:rPr>
              <w:t xml:space="preserve">$ </w:t>
            </w:r>
            <w:proofErr w:type="gramStart"/>
            <w:r w:rsidR="007F5CB6" w:rsidRPr="007F5CB6">
              <w:rPr>
                <w:rFonts w:ascii="Arial" w:hAnsi="Arial" w:cs="Arial"/>
                <w:noProof/>
                <w:color w:val="000000" w:themeColor="text1"/>
                <w:szCs w:val="24"/>
              </w:rPr>
              <w:t>2,782,000</w:t>
            </w:r>
            <w:r w:rsidR="007F5CB6" w:rsidRPr="007F5CB6">
              <w:rPr>
                <w:rFonts w:ascii="Arial" w:hAnsi="Arial" w:cs="Arial"/>
                <w:color w:val="000000" w:themeColor="text1"/>
                <w:szCs w:val="24"/>
              </w:rPr>
              <w:t>.oo</w:t>
            </w:r>
            <w:proofErr w:type="gramEnd"/>
            <w:r w:rsidR="007F5CB6" w:rsidRPr="007F5CB6">
              <w:rPr>
                <w:rFonts w:ascii="Arial" w:hAnsi="Arial" w:cs="Arial"/>
                <w:color w:val="000000" w:themeColor="text1"/>
                <w:sz w:val="24"/>
                <w:szCs w:val="24"/>
              </w:rPr>
              <w:t xml:space="preserve"> </w:t>
            </w:r>
            <w:r w:rsidRPr="007F5CB6">
              <w:rPr>
                <w:rFonts w:ascii="Arial" w:hAnsi="Arial" w:cs="Arial"/>
                <w:color w:val="000000" w:themeColor="text1"/>
                <w:sz w:val="24"/>
                <w:szCs w:val="24"/>
              </w:rPr>
              <w:t>pesos</w:t>
            </w:r>
          </w:p>
        </w:tc>
      </w:tr>
      <w:tr w:rsidR="007F5CB6" w:rsidRPr="007F5CB6" w14:paraId="012093F1" w14:textId="77777777" w:rsidTr="00C45D72">
        <w:tc>
          <w:tcPr>
            <w:tcW w:w="2972" w:type="dxa"/>
          </w:tcPr>
          <w:p w14:paraId="369186DB" w14:textId="77777777" w:rsidR="003C0962" w:rsidRPr="007F5CB6" w:rsidRDefault="003C0962" w:rsidP="00DF0A77">
            <w:pPr>
              <w:tabs>
                <w:tab w:val="left" w:pos="1118"/>
                <w:tab w:val="right" w:pos="8789"/>
              </w:tabs>
              <w:mirrorIndents/>
              <w:rPr>
                <w:rFonts w:ascii="Arial" w:hAnsi="Arial" w:cs="Arial"/>
                <w:b/>
                <w:bCs/>
                <w:color w:val="000000" w:themeColor="text1"/>
                <w:sz w:val="24"/>
                <w:szCs w:val="24"/>
              </w:rPr>
            </w:pPr>
            <w:r w:rsidRPr="007F5CB6">
              <w:rPr>
                <w:rFonts w:ascii="Arial" w:hAnsi="Arial" w:cs="Arial"/>
                <w:b/>
                <w:bCs/>
                <w:color w:val="000000" w:themeColor="text1"/>
                <w:sz w:val="24"/>
                <w:szCs w:val="24"/>
              </w:rPr>
              <w:t>PLAZO DE EJECUCION</w:t>
            </w:r>
          </w:p>
        </w:tc>
        <w:tc>
          <w:tcPr>
            <w:tcW w:w="6139" w:type="dxa"/>
          </w:tcPr>
          <w:p w14:paraId="07EF446C" w14:textId="77777777" w:rsidR="003C0962" w:rsidRPr="007F5CB6" w:rsidRDefault="003C0962" w:rsidP="00DF0A77">
            <w:pPr>
              <w:tabs>
                <w:tab w:val="left" w:pos="1118"/>
                <w:tab w:val="right" w:pos="8789"/>
              </w:tabs>
              <w:mirrorIndents/>
              <w:rPr>
                <w:rFonts w:ascii="Arial" w:hAnsi="Arial" w:cs="Arial"/>
                <w:color w:val="000000" w:themeColor="text1"/>
                <w:sz w:val="24"/>
                <w:szCs w:val="24"/>
              </w:rPr>
            </w:pPr>
            <w:r w:rsidRPr="007F5CB6">
              <w:rPr>
                <w:rFonts w:ascii="Arial" w:hAnsi="Arial" w:cs="Arial"/>
                <w:noProof/>
                <w:color w:val="000000" w:themeColor="text1"/>
                <w:sz w:val="24"/>
                <w:szCs w:val="24"/>
              </w:rPr>
              <w:t>6</w:t>
            </w:r>
            <w:r w:rsidRPr="007F5CB6">
              <w:rPr>
                <w:rFonts w:ascii="Arial" w:hAnsi="Arial" w:cs="Arial"/>
                <w:color w:val="000000" w:themeColor="text1"/>
                <w:sz w:val="24"/>
                <w:szCs w:val="24"/>
              </w:rPr>
              <w:t xml:space="preserve"> meses</w:t>
            </w:r>
          </w:p>
        </w:tc>
      </w:tr>
    </w:tbl>
    <w:p w14:paraId="59D83A93" w14:textId="77777777" w:rsidR="003C0962" w:rsidRPr="003D5CCC" w:rsidRDefault="003C0962" w:rsidP="00DF0A77">
      <w:pPr>
        <w:tabs>
          <w:tab w:val="left" w:pos="1118"/>
          <w:tab w:val="right" w:pos="8789"/>
        </w:tabs>
        <w:spacing w:after="0" w:line="240" w:lineRule="auto"/>
        <w:mirrorIndents/>
        <w:jc w:val="both"/>
        <w:rPr>
          <w:rFonts w:ascii="Arial" w:hAnsi="Arial" w:cs="Arial"/>
          <w:b/>
          <w:bCs/>
          <w:color w:val="FF0000"/>
          <w:sz w:val="24"/>
          <w:szCs w:val="24"/>
        </w:rPr>
      </w:pPr>
    </w:p>
    <w:p w14:paraId="574BF1D1" w14:textId="77777777" w:rsidR="003C0962" w:rsidRPr="003D5CCC" w:rsidRDefault="003C0962" w:rsidP="00FF63E4">
      <w:pPr>
        <w:tabs>
          <w:tab w:val="left" w:pos="1118"/>
          <w:tab w:val="right" w:pos="8789"/>
        </w:tabs>
        <w:spacing w:after="0" w:line="240" w:lineRule="auto"/>
        <w:mirrorIndents/>
        <w:jc w:val="both"/>
        <w:rPr>
          <w:rFonts w:ascii="Arial" w:hAnsi="Arial" w:cs="Arial"/>
          <w:sz w:val="24"/>
          <w:szCs w:val="24"/>
        </w:rPr>
      </w:pPr>
      <w:r w:rsidRPr="003D5CCC">
        <w:rPr>
          <w:rFonts w:ascii="Arial" w:hAnsi="Arial" w:cs="Arial"/>
          <w:sz w:val="24"/>
          <w:szCs w:val="24"/>
        </w:rPr>
        <w:t xml:space="preserve">Para el pago se requiere que el CONTRATISTA presente: 1) Cuenta de cobro y/o factura electrónica. 2) Documento equivalente a la relación de actividades con previo el visto bueno del supervisor contractual 3) Presentación de los anteriores documentos ante el área financiera, con la acreditación por parte del contratista del cumplimiento </w:t>
      </w:r>
      <w:r w:rsidRPr="003D5CCC">
        <w:rPr>
          <w:rFonts w:ascii="Arial" w:hAnsi="Arial" w:cs="Arial"/>
          <w:sz w:val="24"/>
          <w:szCs w:val="24"/>
        </w:rPr>
        <w:lastRenderedPageBreak/>
        <w:t>de las obligaciones con el sistema de seguridad social integral  consagrado en la Ley (salud, pensión y riesgos profesionales), aportes a las cajas de compensación familiar, ICBF, y servicio Nacional de Aprendizaje SENA, cuando a ello hubiere lugar ( artículo 50 de la ley 789 de 2002, artículo 1 de la ley 828 de 2003).</w:t>
      </w:r>
    </w:p>
    <w:p w14:paraId="1788D11F" w14:textId="77777777" w:rsidR="003C0962" w:rsidRPr="003D5CCC" w:rsidRDefault="003C0962" w:rsidP="00FF63E4">
      <w:pPr>
        <w:tabs>
          <w:tab w:val="left" w:pos="1118"/>
          <w:tab w:val="right" w:pos="8789"/>
        </w:tabs>
        <w:spacing w:after="0" w:line="240" w:lineRule="auto"/>
        <w:mirrorIndents/>
        <w:jc w:val="both"/>
        <w:rPr>
          <w:rFonts w:ascii="Arial" w:hAnsi="Arial" w:cs="Arial"/>
          <w:b/>
          <w:bCs/>
          <w:sz w:val="24"/>
          <w:szCs w:val="24"/>
        </w:rPr>
      </w:pPr>
    </w:p>
    <w:p w14:paraId="76CB3ED7" w14:textId="77777777" w:rsidR="003C0962" w:rsidRPr="003D5CCC" w:rsidRDefault="003C0962" w:rsidP="00FF63E4">
      <w:pPr>
        <w:tabs>
          <w:tab w:val="left" w:pos="1118"/>
          <w:tab w:val="right" w:pos="8789"/>
        </w:tabs>
        <w:spacing w:after="0" w:line="240" w:lineRule="auto"/>
        <w:mirrorIndents/>
        <w:jc w:val="both"/>
        <w:rPr>
          <w:rFonts w:ascii="Arial" w:hAnsi="Arial" w:cs="Arial"/>
          <w:bCs/>
          <w:sz w:val="24"/>
          <w:szCs w:val="24"/>
        </w:rPr>
      </w:pPr>
      <w:r w:rsidRPr="003D5CCC">
        <w:rPr>
          <w:rFonts w:ascii="Arial" w:hAnsi="Arial" w:cs="Arial"/>
          <w:b/>
          <w:bCs/>
          <w:sz w:val="24"/>
          <w:szCs w:val="24"/>
        </w:rPr>
        <w:t xml:space="preserve">SUPERVISIÓN: </w:t>
      </w:r>
      <w:r w:rsidRPr="003D5CCC">
        <w:rPr>
          <w:rFonts w:ascii="Arial" w:hAnsi="Arial" w:cs="Arial"/>
          <w:bCs/>
          <w:sz w:val="24"/>
          <w:szCs w:val="24"/>
        </w:rPr>
        <w:t xml:space="preserve">Con el objeto de verificar el cumplimiento del contrato se hace necesario que el contrato tenga un supervisor técnico que tenga conocimientos profesionales sobre el objeto del contrato, el cual es designado por el Representante de la Entidad, quien tendrá entre otras las siguientes atribuciones: </w:t>
      </w:r>
    </w:p>
    <w:p w14:paraId="6E36C13A" w14:textId="77777777" w:rsidR="003C0962" w:rsidRPr="003D5CCC" w:rsidRDefault="003C0962" w:rsidP="00FF63E4">
      <w:pPr>
        <w:tabs>
          <w:tab w:val="left" w:pos="1118"/>
          <w:tab w:val="right" w:pos="8789"/>
        </w:tabs>
        <w:spacing w:after="0" w:line="240" w:lineRule="auto"/>
        <w:mirrorIndents/>
        <w:jc w:val="both"/>
        <w:rPr>
          <w:rFonts w:ascii="Arial" w:hAnsi="Arial" w:cs="Arial"/>
          <w:bCs/>
          <w:sz w:val="24"/>
          <w:szCs w:val="24"/>
        </w:rPr>
      </w:pPr>
    </w:p>
    <w:p w14:paraId="459FC97A"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 xml:space="preserve">Verificar y controlar el cumplimiento de las obligaciones pactadas en el contrato y demás documentos contractuales. </w:t>
      </w:r>
    </w:p>
    <w:p w14:paraId="1E012D75"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Informar al ordenador del gasto el estado de avance o ejecución del contrato con base en su plazo.</w:t>
      </w:r>
    </w:p>
    <w:p w14:paraId="2E3996B4"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Exigir al contratista que los servicios contratados, cumplan con las condiciones pactadas y si es del caso, solicitar su corrección o cumplimiento con lo requerido.</w:t>
      </w:r>
    </w:p>
    <w:p w14:paraId="72574FE1"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Conceptuar y justificar la viabilidad de las adiciones, prórrogas o modificaciones al contrato que procedan, así como elaborar y remitir la correspondiente solicitud al subproceso de contratación.</w:t>
      </w:r>
    </w:p>
    <w:p w14:paraId="1AA05870"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Suministrar al contratista toda la información y documentos necesarios para la correcta ejecución del contrato.</w:t>
      </w:r>
    </w:p>
    <w:p w14:paraId="146D712B"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En el evento de incumplimiento, requerir al contratista para que cumpla las obligaciones pactadas en el contrato.</w:t>
      </w:r>
    </w:p>
    <w:p w14:paraId="459B461A"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Certificar que los servicios ofrecidos por el contratista, cumplen con las condiciones exigidas y pactadas en el contrato.</w:t>
      </w:r>
    </w:p>
    <w:p w14:paraId="70DD3839"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Elaborar y firmar conjuntamente con el contratista todas las actas que demande la ejecución del contrato tales como: 1) Acta de inicio del contrato (de ser el caso). 2) Acta de suspensión del contrato, cuando se presenten las causales correspondientes previstas en el mismo. 3) Actas de recibo parcial o final. 4) Acta de terminación. Las demás actas que se establezcan y se requieran para la ejecución del contrato.</w:t>
      </w:r>
    </w:p>
    <w:p w14:paraId="71C2C84F"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 xml:space="preserve">A la finalización del contrato el supervisor prepara el informe final sobre la ejecución del contrato, respecto al cumplimiento de las obligaciones del mismo, referente a su calidad, seriedad y cumplimiento. </w:t>
      </w:r>
    </w:p>
    <w:p w14:paraId="588B643A"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Revisar los documentos necesarios para liquidar el contrato.</w:t>
      </w:r>
    </w:p>
    <w:p w14:paraId="7690E3B4" w14:textId="77777777" w:rsidR="003C0962" w:rsidRPr="003D5CCC" w:rsidRDefault="003C0962" w:rsidP="00FF63E4">
      <w:pPr>
        <w:pStyle w:val="Prrafodelista"/>
        <w:numPr>
          <w:ilvl w:val="0"/>
          <w:numId w:val="1"/>
        </w:numPr>
        <w:tabs>
          <w:tab w:val="left" w:pos="1118"/>
          <w:tab w:val="right" w:pos="8789"/>
        </w:tabs>
        <w:spacing w:after="0" w:line="240" w:lineRule="auto"/>
        <w:ind w:left="567" w:hanging="567"/>
        <w:mirrorIndents/>
        <w:jc w:val="both"/>
        <w:rPr>
          <w:rFonts w:ascii="Arial" w:hAnsi="Arial" w:cs="Arial"/>
          <w:bCs/>
          <w:sz w:val="24"/>
          <w:szCs w:val="24"/>
        </w:rPr>
      </w:pPr>
      <w:r w:rsidRPr="003D5CCC">
        <w:rPr>
          <w:rFonts w:ascii="Arial" w:hAnsi="Arial" w:cs="Arial"/>
          <w:bCs/>
          <w:sz w:val="24"/>
          <w:szCs w:val="24"/>
        </w:rPr>
        <w:t xml:space="preserve">Verificar y dejar constancia del cumplimiento de las obligaciones del contratista frente al pago de los aportes a los sistemas de salud, riegos profesionales, pensiones y aportes a las Cajas de Compensación Familiar y Servicio Nacional </w:t>
      </w:r>
      <w:r w:rsidRPr="003D5CCC">
        <w:rPr>
          <w:rFonts w:ascii="Arial" w:hAnsi="Arial" w:cs="Arial"/>
          <w:bCs/>
          <w:sz w:val="24"/>
          <w:szCs w:val="24"/>
        </w:rPr>
        <w:lastRenderedPageBreak/>
        <w:t>de Aprendizaje, cuando haya lugar a ello, estableciendo una correcta relación entre el monto cancelado y la suma a cotizar.</w:t>
      </w:r>
    </w:p>
    <w:p w14:paraId="2F7C5A0A" w14:textId="77777777" w:rsidR="003C0962" w:rsidRPr="003D5CCC" w:rsidRDefault="003C0962" w:rsidP="00FF63E4">
      <w:pPr>
        <w:tabs>
          <w:tab w:val="left" w:pos="1118"/>
          <w:tab w:val="right" w:pos="8789"/>
        </w:tabs>
        <w:spacing w:after="0" w:line="240" w:lineRule="auto"/>
        <w:mirrorIndents/>
        <w:jc w:val="both"/>
        <w:rPr>
          <w:rFonts w:ascii="Arial" w:hAnsi="Arial" w:cs="Arial"/>
          <w:bCs/>
          <w:sz w:val="24"/>
          <w:szCs w:val="24"/>
        </w:rPr>
      </w:pPr>
    </w:p>
    <w:p w14:paraId="50970FF8" w14:textId="77777777" w:rsidR="003C0962" w:rsidRPr="003D5CCC" w:rsidRDefault="003C0962" w:rsidP="00FF63E4">
      <w:pPr>
        <w:tabs>
          <w:tab w:val="left" w:pos="1118"/>
          <w:tab w:val="right" w:pos="8789"/>
        </w:tabs>
        <w:spacing w:after="0" w:line="240" w:lineRule="auto"/>
        <w:mirrorIndents/>
        <w:jc w:val="both"/>
        <w:rPr>
          <w:rFonts w:ascii="Arial" w:hAnsi="Arial" w:cs="Arial"/>
          <w:b/>
          <w:bCs/>
          <w:sz w:val="24"/>
          <w:szCs w:val="24"/>
        </w:rPr>
      </w:pPr>
      <w:r w:rsidRPr="003D5CCC">
        <w:rPr>
          <w:rFonts w:ascii="Arial" w:hAnsi="Arial" w:cs="Arial"/>
          <w:b/>
          <w:bCs/>
          <w:sz w:val="24"/>
          <w:szCs w:val="24"/>
        </w:rPr>
        <w:t>REQUISITOS  DE PERFECCIONAMIENTO Y LEGALIZACION</w:t>
      </w:r>
    </w:p>
    <w:p w14:paraId="4E4C6ADE" w14:textId="77777777" w:rsidR="003C0962" w:rsidRPr="003D5CCC" w:rsidRDefault="003C0962" w:rsidP="00FF63E4">
      <w:pPr>
        <w:tabs>
          <w:tab w:val="left" w:pos="1118"/>
          <w:tab w:val="right" w:pos="8789"/>
        </w:tabs>
        <w:spacing w:after="0" w:line="240" w:lineRule="auto"/>
        <w:mirrorIndents/>
        <w:jc w:val="both"/>
        <w:rPr>
          <w:rFonts w:ascii="Arial" w:hAnsi="Arial" w:cs="Arial"/>
          <w:sz w:val="24"/>
          <w:szCs w:val="24"/>
        </w:rPr>
      </w:pPr>
    </w:p>
    <w:p w14:paraId="64ACB551" w14:textId="77777777" w:rsidR="003C0962" w:rsidRPr="003D5CCC" w:rsidRDefault="003C0962" w:rsidP="00FF63E4">
      <w:pPr>
        <w:tabs>
          <w:tab w:val="left" w:pos="1118"/>
          <w:tab w:val="right" w:pos="8789"/>
        </w:tabs>
        <w:spacing w:after="0" w:line="240" w:lineRule="auto"/>
        <w:mirrorIndents/>
        <w:jc w:val="both"/>
        <w:rPr>
          <w:rFonts w:ascii="Arial" w:hAnsi="Arial" w:cs="Arial"/>
          <w:sz w:val="24"/>
          <w:szCs w:val="24"/>
        </w:rPr>
      </w:pPr>
      <w:r w:rsidRPr="003D5CCC">
        <w:rPr>
          <w:rFonts w:ascii="Arial" w:hAnsi="Arial" w:cs="Arial"/>
          <w:sz w:val="24"/>
          <w:szCs w:val="24"/>
        </w:rPr>
        <w:t>El contrato se entenderá perfeccionado y legalizado con la firma de las partes, la expedición del Registro presupuestal, la aprobación de las respectivas pólizas (cuando se requieran) y el pago al sistema de seguridad social integral.</w:t>
      </w:r>
    </w:p>
    <w:p w14:paraId="50B4C921" w14:textId="77777777" w:rsidR="003C0962" w:rsidRPr="003D5CCC" w:rsidRDefault="003C0962" w:rsidP="00FF63E4">
      <w:pPr>
        <w:tabs>
          <w:tab w:val="left" w:pos="1118"/>
          <w:tab w:val="right" w:pos="8789"/>
        </w:tabs>
        <w:spacing w:after="0" w:line="240" w:lineRule="auto"/>
        <w:mirrorIndents/>
        <w:jc w:val="both"/>
        <w:rPr>
          <w:rFonts w:ascii="Arial" w:hAnsi="Arial" w:cs="Arial"/>
          <w:sz w:val="24"/>
          <w:szCs w:val="24"/>
        </w:rPr>
      </w:pPr>
    </w:p>
    <w:p w14:paraId="4294D59F" w14:textId="77777777" w:rsidR="003C0962" w:rsidRPr="003D5CCC" w:rsidRDefault="003C0962" w:rsidP="00FF63E4">
      <w:pPr>
        <w:tabs>
          <w:tab w:val="left" w:pos="1118"/>
          <w:tab w:val="right" w:pos="8789"/>
        </w:tabs>
        <w:spacing w:after="0" w:line="240" w:lineRule="auto"/>
        <w:mirrorIndents/>
        <w:jc w:val="both"/>
        <w:rPr>
          <w:rFonts w:ascii="Arial" w:hAnsi="Arial" w:cs="Arial"/>
          <w:b/>
          <w:bCs/>
          <w:sz w:val="24"/>
          <w:szCs w:val="24"/>
        </w:rPr>
      </w:pPr>
      <w:r w:rsidRPr="003D5CCC">
        <w:rPr>
          <w:rFonts w:ascii="Arial" w:hAnsi="Arial" w:cs="Arial"/>
          <w:b/>
          <w:bCs/>
          <w:sz w:val="24"/>
          <w:szCs w:val="24"/>
        </w:rPr>
        <w:t xml:space="preserve">INHABILIDADES E INCOMPATIBILIDADES </w:t>
      </w:r>
    </w:p>
    <w:p w14:paraId="62D41E69" w14:textId="77777777" w:rsidR="003C0962" w:rsidRPr="003D5CCC" w:rsidRDefault="003C0962" w:rsidP="00FF63E4">
      <w:pPr>
        <w:tabs>
          <w:tab w:val="left" w:pos="1118"/>
          <w:tab w:val="right" w:pos="8789"/>
        </w:tabs>
        <w:spacing w:after="0" w:line="240" w:lineRule="auto"/>
        <w:mirrorIndents/>
        <w:jc w:val="both"/>
        <w:rPr>
          <w:rFonts w:ascii="Arial" w:hAnsi="Arial" w:cs="Arial"/>
          <w:b/>
          <w:bCs/>
          <w:sz w:val="24"/>
          <w:szCs w:val="24"/>
        </w:rPr>
      </w:pPr>
    </w:p>
    <w:p w14:paraId="7E9F8053" w14:textId="77777777" w:rsidR="003C0962" w:rsidRPr="003D5CCC" w:rsidRDefault="003C0962" w:rsidP="00FF63E4">
      <w:pPr>
        <w:spacing w:after="0" w:line="240" w:lineRule="auto"/>
        <w:mirrorIndents/>
        <w:jc w:val="both"/>
        <w:rPr>
          <w:rFonts w:ascii="Arial" w:hAnsi="Arial" w:cs="Arial"/>
          <w:sz w:val="24"/>
          <w:szCs w:val="24"/>
        </w:rPr>
      </w:pPr>
      <w:r w:rsidRPr="003D5CCC">
        <w:rPr>
          <w:rFonts w:ascii="Arial" w:hAnsi="Arial" w:cs="Arial"/>
          <w:sz w:val="24"/>
          <w:szCs w:val="24"/>
        </w:rPr>
        <w:t>A la fecha de la suscripción del contrato el contratista no debe encontrarse incurso en ninguna de las causales de inhabilidad, incompatibilidad o prohibiciones establecidas por la Constitución y la ley, para contratar con Empresas Sociales del Estado, hecho que se hará constar bajo juramento en la propuesta.</w:t>
      </w:r>
    </w:p>
    <w:p w14:paraId="480AFCB8" w14:textId="77777777" w:rsidR="003C0962" w:rsidRPr="003D5CCC" w:rsidRDefault="003C0962" w:rsidP="00FF63E4">
      <w:pPr>
        <w:spacing w:after="0" w:line="240" w:lineRule="auto"/>
        <w:mirrorIndents/>
        <w:jc w:val="both"/>
        <w:rPr>
          <w:rFonts w:ascii="Arial" w:hAnsi="Arial" w:cs="Arial"/>
          <w:sz w:val="24"/>
          <w:szCs w:val="24"/>
        </w:rPr>
      </w:pPr>
    </w:p>
    <w:p w14:paraId="688DEF64" w14:textId="77777777" w:rsidR="003C0962" w:rsidRPr="003D5CCC" w:rsidRDefault="003C0962" w:rsidP="00FF63E4">
      <w:pPr>
        <w:tabs>
          <w:tab w:val="left" w:pos="1118"/>
          <w:tab w:val="right" w:pos="8789"/>
        </w:tabs>
        <w:spacing w:after="0" w:line="240" w:lineRule="auto"/>
        <w:mirrorIndents/>
        <w:jc w:val="both"/>
        <w:rPr>
          <w:rFonts w:ascii="Arial" w:hAnsi="Arial" w:cs="Arial"/>
          <w:b/>
          <w:bCs/>
          <w:sz w:val="24"/>
          <w:szCs w:val="24"/>
        </w:rPr>
      </w:pPr>
      <w:r w:rsidRPr="003D5CCC">
        <w:rPr>
          <w:rFonts w:ascii="Arial" w:hAnsi="Arial" w:cs="Arial"/>
          <w:b/>
          <w:bCs/>
          <w:sz w:val="24"/>
          <w:szCs w:val="24"/>
        </w:rPr>
        <w:t>CERTIFICACIÓN SOBRE EL CUMPLIMIENTO DE LAS OBLIGACIONES CON EL SISTEMA GENERAL DE SEGURIDAD SOCIAL Y PARAFISCALES.</w:t>
      </w:r>
    </w:p>
    <w:p w14:paraId="2825B349" w14:textId="77777777" w:rsidR="003C0962" w:rsidRPr="003D5CCC" w:rsidRDefault="003C0962" w:rsidP="00FF63E4">
      <w:pPr>
        <w:tabs>
          <w:tab w:val="left" w:pos="1118"/>
          <w:tab w:val="right" w:pos="8789"/>
        </w:tabs>
        <w:spacing w:after="0" w:line="240" w:lineRule="auto"/>
        <w:mirrorIndents/>
        <w:jc w:val="both"/>
        <w:rPr>
          <w:rFonts w:ascii="Arial" w:hAnsi="Arial" w:cs="Arial"/>
          <w:b/>
          <w:bCs/>
          <w:sz w:val="24"/>
          <w:szCs w:val="24"/>
        </w:rPr>
      </w:pPr>
    </w:p>
    <w:p w14:paraId="495BB6D5" w14:textId="77777777" w:rsidR="003C0962" w:rsidRPr="003D5CCC" w:rsidRDefault="003C0962" w:rsidP="00FF63E4">
      <w:pPr>
        <w:spacing w:after="0" w:line="240" w:lineRule="auto"/>
        <w:mirrorIndents/>
        <w:jc w:val="both"/>
        <w:rPr>
          <w:rFonts w:ascii="Arial" w:hAnsi="Arial" w:cs="Arial"/>
          <w:sz w:val="24"/>
          <w:szCs w:val="24"/>
        </w:rPr>
      </w:pPr>
      <w:r w:rsidRPr="003D5CCC">
        <w:rPr>
          <w:rFonts w:ascii="Arial" w:hAnsi="Arial" w:cs="Arial"/>
          <w:sz w:val="24"/>
          <w:szCs w:val="24"/>
        </w:rPr>
        <w:t>La persona natural, deberá presentar el último comprobante de pago de aportes al Sistema General de Seguridad Social (Desprendible de pago y Planilla Asistida); y si es persona jurídica, certificación de estar al día en el pago al sistema de seguridad social, suscrita por el representante legal, contador o revisor fiscal.</w:t>
      </w:r>
    </w:p>
    <w:p w14:paraId="5E81F5E0" w14:textId="77777777" w:rsidR="003C0962" w:rsidRPr="003D5CCC" w:rsidRDefault="003C0962" w:rsidP="00FF63E4">
      <w:pPr>
        <w:spacing w:after="0" w:line="240" w:lineRule="auto"/>
        <w:mirrorIndents/>
        <w:jc w:val="both"/>
        <w:rPr>
          <w:rFonts w:ascii="Arial" w:hAnsi="Arial" w:cs="Arial"/>
          <w:sz w:val="24"/>
          <w:szCs w:val="24"/>
        </w:rPr>
      </w:pPr>
    </w:p>
    <w:p w14:paraId="3AC26CD0" w14:textId="77777777" w:rsidR="003C0962" w:rsidRPr="003D5CCC" w:rsidRDefault="003C0962" w:rsidP="00FF63E4">
      <w:pPr>
        <w:spacing w:after="0" w:line="240" w:lineRule="auto"/>
        <w:mirrorIndents/>
        <w:jc w:val="both"/>
        <w:rPr>
          <w:rFonts w:ascii="Arial" w:hAnsi="Arial" w:cs="Arial"/>
          <w:bCs/>
          <w:iCs/>
          <w:sz w:val="24"/>
          <w:szCs w:val="24"/>
        </w:rPr>
      </w:pPr>
      <w:r w:rsidRPr="003D5CCC">
        <w:rPr>
          <w:rFonts w:ascii="Arial" w:eastAsia="Times New Roman" w:hAnsi="Arial" w:cs="Arial"/>
          <w:b/>
          <w:spacing w:val="-3"/>
          <w:sz w:val="24"/>
          <w:szCs w:val="24"/>
          <w:lang w:val="es-ES" w:eastAsia="es-ES"/>
        </w:rPr>
        <w:t xml:space="preserve">OBLIGACIONES GENERALES: </w:t>
      </w:r>
      <w:r w:rsidRPr="003D5CCC">
        <w:rPr>
          <w:rFonts w:ascii="Arial" w:hAnsi="Arial" w:cs="Arial"/>
          <w:b/>
          <w:sz w:val="24"/>
          <w:szCs w:val="24"/>
        </w:rPr>
        <w:t>1)</w:t>
      </w:r>
      <w:r w:rsidRPr="003D5CCC">
        <w:rPr>
          <w:rFonts w:ascii="Arial" w:hAnsi="Arial" w:cs="Arial"/>
          <w:b/>
          <w:bCs/>
          <w:iCs/>
          <w:sz w:val="24"/>
          <w:szCs w:val="24"/>
        </w:rPr>
        <w:t xml:space="preserve"> </w:t>
      </w:r>
      <w:r w:rsidRPr="003D5CCC">
        <w:rPr>
          <w:rFonts w:ascii="Arial" w:hAnsi="Arial" w:cs="Arial"/>
          <w:bCs/>
          <w:iCs/>
          <w:sz w:val="24"/>
          <w:szCs w:val="24"/>
        </w:rPr>
        <w:t xml:space="preserve">Prestar los servicios contratados de manera eficaz y oportuna, así como atender los requerimientos que le sean efectuados por el supervisor del contrato y/o por la Gerencia de la E.S.E. Hospital San José de Guaduas, en los términos y las condiciones pertinentes. </w:t>
      </w:r>
      <w:r w:rsidRPr="003D5CCC">
        <w:rPr>
          <w:rFonts w:ascii="Arial" w:hAnsi="Arial" w:cs="Arial"/>
          <w:b/>
          <w:bCs/>
          <w:iCs/>
          <w:sz w:val="24"/>
          <w:szCs w:val="24"/>
        </w:rPr>
        <w:t>2)</w:t>
      </w:r>
      <w:r w:rsidRPr="003D5CCC">
        <w:rPr>
          <w:rFonts w:ascii="Arial" w:hAnsi="Arial" w:cs="Arial"/>
          <w:bCs/>
          <w:iCs/>
          <w:sz w:val="24"/>
          <w:szCs w:val="24"/>
        </w:rPr>
        <w:t xml:space="preserve"> Cumplir con el objeto y las obligaciones contractuales conservando un comportamiento de cordialidad y de buen trato con la población a la que va dirigida la atención de la E.S.E. Hospital San José de Guaduas, así como con los funcionarios y contratistas de la misma, tanto en sus instalaciones, como donde quiera que se desarrollen las actividades derivadas del Contrato. </w:t>
      </w:r>
      <w:r w:rsidRPr="003D5CCC">
        <w:rPr>
          <w:rFonts w:ascii="Arial" w:hAnsi="Arial" w:cs="Arial"/>
          <w:b/>
          <w:bCs/>
          <w:iCs/>
          <w:sz w:val="24"/>
          <w:szCs w:val="24"/>
        </w:rPr>
        <w:t>3)</w:t>
      </w:r>
      <w:r w:rsidRPr="003D5CCC">
        <w:rPr>
          <w:rFonts w:ascii="Arial" w:hAnsi="Arial" w:cs="Arial"/>
          <w:bCs/>
          <w:iCs/>
          <w:sz w:val="24"/>
          <w:szCs w:val="24"/>
        </w:rPr>
        <w:t xml:space="preserve"> Informar al supervisor, cualquier anomalía que se presente con ocasión del contrato o en cumplimiento del mismo. </w:t>
      </w:r>
      <w:r w:rsidRPr="003D5CCC">
        <w:rPr>
          <w:rFonts w:ascii="Arial" w:hAnsi="Arial" w:cs="Arial"/>
          <w:b/>
          <w:bCs/>
          <w:iCs/>
          <w:sz w:val="24"/>
          <w:szCs w:val="24"/>
        </w:rPr>
        <w:t>4)</w:t>
      </w:r>
      <w:r w:rsidRPr="003D5CCC">
        <w:rPr>
          <w:rFonts w:ascii="Arial" w:hAnsi="Arial" w:cs="Arial"/>
          <w:bCs/>
          <w:iCs/>
          <w:sz w:val="24"/>
          <w:szCs w:val="24"/>
        </w:rPr>
        <w:t xml:space="preserve"> Obrar con lealtad y buena fe durante todas las etapas contractuales, evitando dilaciones y </w:t>
      </w:r>
      <w:proofErr w:type="spellStart"/>
      <w:r w:rsidRPr="003D5CCC">
        <w:rPr>
          <w:rFonts w:ascii="Arial" w:hAnsi="Arial" w:cs="Arial"/>
          <w:bCs/>
          <w:iCs/>
          <w:sz w:val="24"/>
          <w:szCs w:val="24"/>
        </w:rPr>
        <w:t>entrabamientos</w:t>
      </w:r>
      <w:proofErr w:type="spellEnd"/>
      <w:r w:rsidRPr="003D5CCC">
        <w:rPr>
          <w:rFonts w:ascii="Arial" w:hAnsi="Arial" w:cs="Arial"/>
          <w:bCs/>
          <w:iCs/>
          <w:sz w:val="24"/>
          <w:szCs w:val="24"/>
        </w:rPr>
        <w:t xml:space="preserve"> en la ejecución normal del contrato. </w:t>
      </w:r>
      <w:r w:rsidRPr="003D5CCC">
        <w:rPr>
          <w:rFonts w:ascii="Arial" w:hAnsi="Arial" w:cs="Arial"/>
          <w:b/>
          <w:bCs/>
          <w:iCs/>
          <w:sz w:val="24"/>
          <w:szCs w:val="24"/>
        </w:rPr>
        <w:t>5)</w:t>
      </w:r>
      <w:r w:rsidRPr="003D5CCC">
        <w:rPr>
          <w:rFonts w:ascii="Arial" w:hAnsi="Arial" w:cs="Arial"/>
          <w:bCs/>
          <w:iCs/>
          <w:sz w:val="24"/>
          <w:szCs w:val="24"/>
        </w:rPr>
        <w:t xml:space="preserve"> No acceder a peticiones o amenazas de quienes actúen por fuera de la Ley con el fin de obligarlos a hacer u omitir algún acto o hecho, informando a la E.S.E. Hospital San José de Guaduas y a las autoridades competentes de llegarse a requerir. </w:t>
      </w:r>
      <w:r w:rsidRPr="003D5CCC">
        <w:rPr>
          <w:rFonts w:ascii="Arial" w:hAnsi="Arial" w:cs="Arial"/>
          <w:b/>
          <w:bCs/>
          <w:iCs/>
          <w:sz w:val="24"/>
          <w:szCs w:val="24"/>
        </w:rPr>
        <w:t>6)</w:t>
      </w:r>
      <w:r w:rsidRPr="003D5CCC">
        <w:rPr>
          <w:rFonts w:ascii="Arial" w:hAnsi="Arial" w:cs="Arial"/>
          <w:bCs/>
          <w:iCs/>
          <w:sz w:val="24"/>
          <w:szCs w:val="24"/>
        </w:rPr>
        <w:t xml:space="preserve"> Mantener estricta reserva y confidencialidad sobre el manejo de la información que por causa o con ocasión del presente contrato le sea suministrada por </w:t>
      </w:r>
      <w:r w:rsidRPr="003D5CCC">
        <w:rPr>
          <w:rFonts w:ascii="Arial" w:hAnsi="Arial" w:cs="Arial"/>
          <w:bCs/>
          <w:iCs/>
          <w:sz w:val="24"/>
          <w:szCs w:val="24"/>
        </w:rPr>
        <w:lastRenderedPageBreak/>
        <w:t xml:space="preserve">la E.S.E. Hospital San José de Guaduas, o de aquella conocida por cualquier otro medio; por lo que, será responsable de los perjuicios que cause a la E.S.E. Hospital San José de Guaduas cuando dicha información sea utilizada para propósitos diferentes o irregulares. </w:t>
      </w:r>
      <w:r w:rsidRPr="003D5CCC">
        <w:rPr>
          <w:rFonts w:ascii="Arial" w:hAnsi="Arial" w:cs="Arial"/>
          <w:b/>
          <w:bCs/>
          <w:iCs/>
          <w:sz w:val="24"/>
          <w:szCs w:val="24"/>
        </w:rPr>
        <w:t>7)</w:t>
      </w:r>
      <w:r w:rsidRPr="003D5CCC">
        <w:rPr>
          <w:rFonts w:ascii="Arial" w:hAnsi="Arial" w:cs="Arial"/>
          <w:bCs/>
          <w:iCs/>
          <w:sz w:val="24"/>
          <w:szCs w:val="24"/>
        </w:rPr>
        <w:t xml:space="preserve"> Presentar al supervisor del contrato informe mensual detallado y preciso sobre las actividades desarrolladas y el cumplimiento de las obligaciones en ejecución del presente Contrato. </w:t>
      </w:r>
      <w:r w:rsidRPr="003D5CCC">
        <w:rPr>
          <w:rFonts w:ascii="Arial" w:hAnsi="Arial" w:cs="Arial"/>
          <w:b/>
          <w:bCs/>
          <w:iCs/>
          <w:sz w:val="24"/>
          <w:szCs w:val="24"/>
        </w:rPr>
        <w:t>8)</w:t>
      </w:r>
      <w:r w:rsidRPr="003D5CCC">
        <w:rPr>
          <w:rFonts w:ascii="Arial" w:hAnsi="Arial" w:cs="Arial"/>
          <w:bCs/>
          <w:iCs/>
          <w:sz w:val="24"/>
          <w:szCs w:val="24"/>
        </w:rPr>
        <w:t xml:space="preserve"> Presentar antes de cada pago, ante el supervisor del contrato, las constancias, certificaciones o recibos válidos del pago de aportes mensuales en los aportes al Sistema General de Seguridad Social en Salud, Pensiones, Riesgos Laborales, aportes parafiscales y cajas de compensación, en la forma y montos establecidos y dando cumplimiento oportuno y estricto a lo establecido en el artículo 50 de la Ley 789 de 2002 en concordancia con el artículo 1 de la Ley 828 de 2003 y el inciso 6 del artículo 23 del Decreto 1703 de 2002</w:t>
      </w:r>
      <w:r w:rsidRPr="003D5CCC">
        <w:rPr>
          <w:rFonts w:ascii="Arial" w:hAnsi="Arial" w:cs="Arial"/>
          <w:b/>
          <w:bCs/>
          <w:iCs/>
          <w:sz w:val="24"/>
          <w:szCs w:val="24"/>
        </w:rPr>
        <w:t>. 9)</w:t>
      </w:r>
      <w:r w:rsidRPr="003D5CCC">
        <w:rPr>
          <w:rFonts w:ascii="Arial" w:hAnsi="Arial" w:cs="Arial"/>
          <w:bCs/>
          <w:iCs/>
          <w:sz w:val="24"/>
          <w:szCs w:val="24"/>
        </w:rPr>
        <w:t xml:space="preserve"> Presentar al supervisor del contrato, al momento de finalizar el mismo, un informe final que detalle y precise todas las actividades desarrolladas durante su ejecución. </w:t>
      </w:r>
      <w:r w:rsidRPr="003D5CCC">
        <w:rPr>
          <w:rFonts w:ascii="Arial" w:hAnsi="Arial" w:cs="Arial"/>
          <w:b/>
          <w:bCs/>
          <w:iCs/>
          <w:sz w:val="24"/>
          <w:szCs w:val="24"/>
        </w:rPr>
        <w:t>10)</w:t>
      </w:r>
      <w:r w:rsidRPr="003D5CCC">
        <w:rPr>
          <w:rFonts w:ascii="Arial" w:hAnsi="Arial" w:cs="Arial"/>
          <w:bCs/>
          <w:iCs/>
          <w:sz w:val="24"/>
          <w:szCs w:val="24"/>
        </w:rPr>
        <w:t xml:space="preserve"> Responder y hacer buen uso de los bienes de propiedad de la E.S.E. Hospital San José de Guaduas que le sean asignados o que utilice en desarrollo o ejecución del presente contrato y hacer entrega de los mismos en el estado en que los recibió al supervisor del Contrato a la terminación del mismo, salvo su deterioro natural, o daños ocasionados por caso fortuito o fuerza mayor.</w:t>
      </w:r>
    </w:p>
    <w:p w14:paraId="4FD54A9E" w14:textId="77777777" w:rsidR="003C0962" w:rsidRPr="003D5CCC" w:rsidRDefault="003C0962" w:rsidP="00FF63E4">
      <w:pPr>
        <w:spacing w:after="0" w:line="240" w:lineRule="auto"/>
        <w:mirrorIndents/>
        <w:jc w:val="both"/>
        <w:rPr>
          <w:rFonts w:ascii="Arial" w:hAnsi="Arial" w:cs="Arial"/>
          <w:color w:val="FF0000"/>
          <w:sz w:val="24"/>
          <w:szCs w:val="24"/>
        </w:rPr>
      </w:pPr>
    </w:p>
    <w:p w14:paraId="449C6E2F" w14:textId="77777777" w:rsidR="003C0962" w:rsidRPr="007F5CB6" w:rsidRDefault="003C0962" w:rsidP="00FF63E4">
      <w:pPr>
        <w:spacing w:after="0" w:line="240" w:lineRule="auto"/>
        <w:mirrorIndents/>
        <w:jc w:val="both"/>
        <w:rPr>
          <w:rFonts w:ascii="Arial" w:eastAsia="Times New Roman" w:hAnsi="Arial" w:cs="Arial"/>
          <w:color w:val="000000" w:themeColor="text1"/>
          <w:sz w:val="24"/>
          <w:szCs w:val="24"/>
          <w:lang w:val="es-ES" w:eastAsia="es-ES"/>
        </w:rPr>
      </w:pPr>
      <w:r w:rsidRPr="007F5CB6">
        <w:rPr>
          <w:rFonts w:ascii="Arial" w:eastAsia="Times New Roman" w:hAnsi="Arial" w:cs="Arial"/>
          <w:b/>
          <w:color w:val="000000" w:themeColor="text1"/>
          <w:sz w:val="24"/>
          <w:szCs w:val="24"/>
          <w:lang w:val="es-ES" w:eastAsia="es-ES"/>
        </w:rPr>
        <w:t>OBLIGACIONES</w:t>
      </w:r>
      <w:r w:rsidRPr="007F5CB6">
        <w:rPr>
          <w:rFonts w:ascii="Arial" w:eastAsia="Times New Roman" w:hAnsi="Arial" w:cs="Arial"/>
          <w:b/>
          <w:color w:val="000000" w:themeColor="text1"/>
          <w:spacing w:val="-3"/>
          <w:sz w:val="24"/>
          <w:szCs w:val="24"/>
          <w:lang w:val="es-ES" w:eastAsia="es-ES"/>
        </w:rPr>
        <w:t xml:space="preserve"> ESPECÍFICAS:</w:t>
      </w:r>
      <w:r w:rsidRPr="007F5CB6">
        <w:rPr>
          <w:rFonts w:ascii="Arial" w:eastAsia="Times New Roman" w:hAnsi="Arial" w:cs="Arial"/>
          <w:color w:val="000000" w:themeColor="text1"/>
          <w:sz w:val="24"/>
          <w:szCs w:val="24"/>
          <w:lang w:val="es-ES" w:eastAsia="es-ES"/>
        </w:rPr>
        <w:t xml:space="preserve"> </w:t>
      </w:r>
      <w:r w:rsidR="007F5CB6" w:rsidRPr="007F5CB6">
        <w:rPr>
          <w:rFonts w:ascii="Arial" w:eastAsia="Times New Roman" w:hAnsi="Arial" w:cs="Arial"/>
          <w:color w:val="000000" w:themeColor="text1"/>
          <w:sz w:val="24"/>
          <w:szCs w:val="24"/>
          <w:lang w:val="es-ES" w:eastAsia="es-ES"/>
        </w:rPr>
        <w:t xml:space="preserve"> </w:t>
      </w:r>
    </w:p>
    <w:p w14:paraId="403BD24C" w14:textId="77777777" w:rsidR="007F5CB6" w:rsidRDefault="007F5CB6" w:rsidP="00FF63E4">
      <w:pPr>
        <w:spacing w:after="0" w:line="240" w:lineRule="auto"/>
        <w:mirrorIndents/>
        <w:jc w:val="both"/>
        <w:rPr>
          <w:rFonts w:ascii="Arial" w:eastAsia="Times New Roman" w:hAnsi="Arial" w:cs="Arial"/>
          <w:color w:val="FF0000"/>
          <w:sz w:val="24"/>
          <w:szCs w:val="24"/>
          <w:lang w:val="es-ES" w:eastAsia="es-ES"/>
        </w:rPr>
      </w:pPr>
    </w:p>
    <w:p w14:paraId="51FF838D" w14:textId="77777777" w:rsidR="007F5CB6" w:rsidRPr="007F5CB6" w:rsidRDefault="007F5CB6" w:rsidP="00FF63E4">
      <w:pPr>
        <w:spacing w:after="0" w:line="240" w:lineRule="auto"/>
        <w:mirrorIndents/>
        <w:jc w:val="both"/>
        <w:rPr>
          <w:rFonts w:ascii="Arial" w:hAnsi="Arial" w:cs="Arial"/>
          <w:bCs/>
          <w:iCs/>
          <w:sz w:val="24"/>
          <w:szCs w:val="24"/>
        </w:rPr>
      </w:pPr>
      <w:r w:rsidRPr="007F5CB6">
        <w:rPr>
          <w:rFonts w:ascii="Arial" w:hAnsi="Arial" w:cs="Arial"/>
          <w:bCs/>
          <w:iCs/>
          <w:sz w:val="24"/>
          <w:szCs w:val="24"/>
        </w:rPr>
        <w:t xml:space="preserve">El Contratista se compromete a: 1. Administrar el sistema de Peticiones, quejas, reclamos y sugerencias, mediante la Recepción, clasificación, radicación y control de los asuntos relacionados con atención al usuario, con características de oportunidades estar </w:t>
      </w:r>
      <w:proofErr w:type="gramStart"/>
      <w:r w:rsidRPr="007F5CB6">
        <w:rPr>
          <w:rFonts w:ascii="Arial" w:hAnsi="Arial" w:cs="Arial"/>
          <w:bCs/>
          <w:iCs/>
          <w:sz w:val="24"/>
          <w:szCs w:val="24"/>
        </w:rPr>
        <w:t>pendiente  del</w:t>
      </w:r>
      <w:proofErr w:type="gramEnd"/>
      <w:r w:rsidRPr="007F5CB6">
        <w:rPr>
          <w:rFonts w:ascii="Arial" w:hAnsi="Arial" w:cs="Arial"/>
          <w:bCs/>
          <w:iCs/>
          <w:sz w:val="24"/>
          <w:szCs w:val="24"/>
        </w:rPr>
        <w:t xml:space="preserve"> correo institucional respecto a la recepción  y canalización oportuna de peticiones, quejas, reclamos, sugerencia y denuncias (PQRD) evitando así retrasos en la contestación de los mismos .2. Planear y ejecutar talleres, seminarios y demás encaminados a la divulgación de los programas de educación y servicios ofertados a los usuarios, 3.Apoyar los programas del ICBF, e. Implementar visitas domiciliarias aplicando técnicas, procedimientos e instrumentos para garantizar un excelente servicio, 4. Participar en la formulación, diseño, organización, ejecución y control de los planes y programas de atención al usuario; 5. Desarrollar y recomendar a los superiores, las acciones que deban adoptarse para el logro de una excelente atención a los usuarios y la satisfacción del recurso humano de la Institución.6. Elaborar y presentar informes de medición y tabulación de la satisfacción del Usuario y los diferentes informes de carácter técnico y Profesional que requieran las diferentes áreas de acuerdo con el sistema de información vigente relacionadas con los asuntos a su cargo. Entrega oportuna y efectiva de las actividades direccionadas por la oficina de calidad y la Subgerencia científica con relación a los Planes Indicativos, Operativos </w:t>
      </w:r>
      <w:r w:rsidRPr="007F5CB6">
        <w:rPr>
          <w:rFonts w:ascii="Arial" w:hAnsi="Arial" w:cs="Arial"/>
          <w:bCs/>
          <w:iCs/>
          <w:sz w:val="24"/>
          <w:szCs w:val="24"/>
        </w:rPr>
        <w:lastRenderedPageBreak/>
        <w:t xml:space="preserve">y Plan de Gestión.7. Participar activamente en actividades que apunten al cumplimiento del sistema obligatorio de garantía de calidad y de acreditación, en los comités a su cargo y representación, como también, juntas y demás programas para los cuales sea delegada. 8. Socializar permanentemente las líneas de atención y mecanismos de comunicación del Hospital. 9. Garantizar el funcionamiento de las ventanillas preferenciales. 10. Participar con la oficina de calidad en el diseño del plan de comunicación del Hospital. 11.Verificar el adecuado funcionamiento del proceso de entrega de turnos para la solicitud de citas respondiendo por la correcta, oportuna y eficaz  elaboración de los diferentes documentos, registros, fichas, encuestas, informes, relativos a la prestación de los servicios en especial la historia clínica teniendo en cuenta la resolución 1995 del año 99 y sus modificaciones que permitan facilitar los trámites administrativos y suministrar los datos sobre la atención del usuario requerida por las diferentes dependencias de la institución. Presentar alternativas de mejoramiento para optimización del servicio.12.Cumplir con la clasificación de los residuos hospitalarios que se generan en los servicios según lo establecido en el Plan de Gestión Integral de Residuos Hospitalarios así como también todas las acciones y estrategias encaminadas a mantener la seguridad del individuo, familia y comunidad direccionada a través de la subgerencia científica y la oficina de calidad.13.Dar cumplimiento estricto al registro diseñado en el sistema de información (CNT) en el módulo de historia clínica, para garantizar el estándar mínimo de calidad de la institución; si por causa del mal diligenciamiento de la historia clínica o el mal manejo y/o deficiencia de la información allí consignada imputable al CONTRATISTA, el HOSPITAL no pueda hacer el recobro al asegurador correspondiente, el HOSPITAL podrá descontar el valor dejado de facturar o de recobrar de cualquiera de los pagos pendientes.14.Responder por cualquier responsabilidad patrimonial generada en desarrollo del objeto contractual e imputado a título de DOLO o CULPA generada por imprudencia, impericia, negligencia o por violación de reglamentos. 15. El contratista será responsable ante las autoridades de los actos u omisiones en el ejercicio de las actividades que desarrolle en virtud del presente contrato, cuanto con ellos cause perjuicio al Hospital o a terceros.16. Cumplimiento de los requisitos del Sistema Obligatorio de Garantía de Calidad (Decreto 780 de 2016), así como el cumplimiento y mantenimiento en el tiempo de los estándares de habilitación, establecidos en la Resolución 3100 de 2019 y </w:t>
      </w:r>
      <w:proofErr w:type="gramStart"/>
      <w:r w:rsidRPr="007F5CB6">
        <w:rPr>
          <w:rFonts w:ascii="Arial" w:hAnsi="Arial" w:cs="Arial"/>
          <w:bCs/>
          <w:iCs/>
          <w:sz w:val="24"/>
          <w:szCs w:val="24"/>
        </w:rPr>
        <w:t>las  demás</w:t>
      </w:r>
      <w:proofErr w:type="gramEnd"/>
      <w:r w:rsidRPr="007F5CB6">
        <w:rPr>
          <w:rFonts w:ascii="Arial" w:hAnsi="Arial" w:cs="Arial"/>
          <w:bCs/>
          <w:iCs/>
          <w:sz w:val="24"/>
          <w:szCs w:val="24"/>
        </w:rPr>
        <w:t xml:space="preserve"> normas que la adicionen modifiquen o sustituyan. 17. El contratista se compromete y obliga a </w:t>
      </w:r>
      <w:proofErr w:type="gramStart"/>
      <w:r w:rsidRPr="007F5CB6">
        <w:rPr>
          <w:rFonts w:ascii="Arial" w:hAnsi="Arial" w:cs="Arial"/>
          <w:bCs/>
          <w:iCs/>
          <w:sz w:val="24"/>
          <w:szCs w:val="24"/>
        </w:rPr>
        <w:t>contribuir  desde</w:t>
      </w:r>
      <w:proofErr w:type="gramEnd"/>
      <w:r w:rsidRPr="007F5CB6">
        <w:rPr>
          <w:rFonts w:ascii="Arial" w:hAnsi="Arial" w:cs="Arial"/>
          <w:bCs/>
          <w:iCs/>
          <w:sz w:val="24"/>
          <w:szCs w:val="24"/>
        </w:rPr>
        <w:t xml:space="preserve"> el  desarrollo  de  las actividades propias del  objeto  contractual con el programa de Humanización de la atención en la prestación de los Servicios de Salud, Programa de Seguridad del Paciente, la Implementación del  Sistema de Gestión de Riesgos, el  Modelo Integrado de Planeación y políticas  adoptadas  para  el  programa  de  Gestión  Ambiental  de la  ESE. 18. Las demás que sean asignadas de acuerdo al desarrollo del objeto contractual.</w:t>
      </w:r>
      <w:proofErr w:type="gramStart"/>
      <w:r w:rsidRPr="007F5CB6">
        <w:rPr>
          <w:rFonts w:ascii="Arial" w:hAnsi="Arial" w:cs="Arial"/>
          <w:bCs/>
          <w:iCs/>
          <w:sz w:val="24"/>
          <w:szCs w:val="24"/>
        </w:rPr>
        <w:t>19.El</w:t>
      </w:r>
      <w:proofErr w:type="gramEnd"/>
      <w:r w:rsidRPr="007F5CB6">
        <w:rPr>
          <w:rFonts w:ascii="Arial" w:hAnsi="Arial" w:cs="Arial"/>
          <w:bCs/>
          <w:iCs/>
          <w:sz w:val="24"/>
          <w:szCs w:val="24"/>
        </w:rPr>
        <w:t xml:space="preserve"> contratista se compromete con la ESE a ejecutar las actividades   que </w:t>
      </w:r>
      <w:r w:rsidRPr="007F5CB6">
        <w:rPr>
          <w:rFonts w:ascii="Arial" w:hAnsi="Arial" w:cs="Arial"/>
          <w:bCs/>
          <w:iCs/>
          <w:sz w:val="24"/>
          <w:szCs w:val="24"/>
        </w:rPr>
        <w:lastRenderedPageBreak/>
        <w:t>le designe el supervisor y que tengan lugar para prevenir, contrarrestar, controlar, mitigar y atender la propagación de la Covid-19 durante el tiempo que dure la misma en la jurisdicción de la E.S.E</w:t>
      </w:r>
    </w:p>
    <w:p w14:paraId="52669F2C" w14:textId="77777777" w:rsidR="003C0962" w:rsidRPr="007F5CB6" w:rsidRDefault="003C0962" w:rsidP="00FF63E4">
      <w:pPr>
        <w:spacing w:after="0" w:line="240" w:lineRule="auto"/>
        <w:mirrorIndents/>
        <w:jc w:val="both"/>
        <w:rPr>
          <w:rFonts w:ascii="Arial" w:hAnsi="Arial" w:cs="Arial"/>
          <w:bCs/>
          <w:iCs/>
          <w:sz w:val="24"/>
          <w:szCs w:val="24"/>
        </w:rPr>
      </w:pPr>
    </w:p>
    <w:p w14:paraId="45F54ADA" w14:textId="77777777" w:rsidR="003C0962" w:rsidRPr="003D5CCC" w:rsidRDefault="003C0962" w:rsidP="00FF63E4">
      <w:pPr>
        <w:spacing w:after="0" w:line="240" w:lineRule="auto"/>
        <w:mirrorIndents/>
        <w:jc w:val="both"/>
        <w:rPr>
          <w:rFonts w:ascii="Arial" w:eastAsia="Times New Roman" w:hAnsi="Arial" w:cs="Arial"/>
          <w:sz w:val="24"/>
          <w:szCs w:val="24"/>
          <w:lang w:val="es-ES" w:eastAsia="es-ES"/>
        </w:rPr>
      </w:pPr>
      <w:r w:rsidRPr="003D5CCC">
        <w:rPr>
          <w:rFonts w:ascii="Arial" w:eastAsia="Times New Roman" w:hAnsi="Arial" w:cs="Arial"/>
          <w:b/>
          <w:sz w:val="24"/>
          <w:szCs w:val="24"/>
          <w:lang w:val="es-ES" w:eastAsia="es-ES"/>
        </w:rPr>
        <w:t>CONFIDENCIALIDAD: EL CONTRATISTA</w:t>
      </w:r>
      <w:r w:rsidRPr="003D5CCC">
        <w:rPr>
          <w:rFonts w:ascii="Arial" w:eastAsia="Times New Roman" w:hAnsi="Arial" w:cs="Arial"/>
          <w:sz w:val="24"/>
          <w:szCs w:val="24"/>
          <w:lang w:val="es-ES" w:eastAsia="es-ES"/>
        </w:rPr>
        <w:t xml:space="preserve"> se obliga a no divulgar bajo ninguna circunstancia a cualquier persona, bien sea que labore o no en la institución, a no ser que medie autorización escrita de la gerencia del Hospital o que los mismos constituyan delitos, caso en el cual acudirá a la instancia legal competente. No podrá divulgar los hechos o acontecimientos que sucedan en cualquier área de la </w:t>
      </w:r>
      <w:r w:rsidRPr="003D5CCC">
        <w:rPr>
          <w:rFonts w:ascii="Arial" w:hAnsi="Arial" w:cs="Arial"/>
          <w:bCs/>
          <w:iCs/>
          <w:sz w:val="24"/>
          <w:szCs w:val="24"/>
        </w:rPr>
        <w:t>E.S.E. Hospital San José de Guaduas</w:t>
      </w:r>
      <w:r w:rsidRPr="003D5CCC">
        <w:rPr>
          <w:rFonts w:ascii="Arial" w:eastAsia="Times New Roman" w:hAnsi="Arial" w:cs="Arial"/>
          <w:sz w:val="24"/>
          <w:szCs w:val="24"/>
          <w:lang w:val="es-ES" w:eastAsia="es-ES"/>
        </w:rPr>
        <w:t>, de los cuales tenga conocimiento por su quehacer diario, o por comunicación de terceros y en especial sobre los procedimientos asistenciales o administrativos que se siguen en la institución, o se relacionen con la atención de los usuarios, y de hacerlo, ello constituirá causal de incumplimiento del contrato.</w:t>
      </w:r>
    </w:p>
    <w:p w14:paraId="6E456E4D" w14:textId="77777777" w:rsidR="003C0962" w:rsidRPr="003D5CCC" w:rsidRDefault="003C0962" w:rsidP="00FF63E4">
      <w:pPr>
        <w:spacing w:after="0" w:line="240" w:lineRule="auto"/>
        <w:mirrorIndents/>
        <w:jc w:val="both"/>
        <w:rPr>
          <w:rFonts w:ascii="Arial" w:hAnsi="Arial" w:cs="Arial"/>
          <w:sz w:val="24"/>
          <w:szCs w:val="24"/>
        </w:rPr>
      </w:pPr>
    </w:p>
    <w:p w14:paraId="78A56965" w14:textId="77777777" w:rsidR="003C0962" w:rsidRPr="003D5CCC" w:rsidRDefault="003C0962" w:rsidP="00FF63E4">
      <w:pPr>
        <w:spacing w:after="0" w:line="240" w:lineRule="auto"/>
        <w:mirrorIndents/>
        <w:rPr>
          <w:rFonts w:ascii="Arial" w:hAnsi="Arial" w:cs="Arial"/>
          <w:b/>
          <w:bCs/>
          <w:sz w:val="24"/>
          <w:szCs w:val="24"/>
        </w:rPr>
      </w:pPr>
      <w:r w:rsidRPr="003D5CCC">
        <w:rPr>
          <w:rFonts w:ascii="Arial" w:hAnsi="Arial" w:cs="Arial"/>
          <w:b/>
          <w:bCs/>
          <w:sz w:val="24"/>
          <w:szCs w:val="24"/>
        </w:rPr>
        <w:t>FUNDAMENTOS JURÍDICOS QUE SOPORTAN LA MODALIDAD DE SELECCIÓN</w:t>
      </w:r>
    </w:p>
    <w:p w14:paraId="7CC93768" w14:textId="77777777" w:rsidR="003C0962" w:rsidRPr="003D5CCC" w:rsidRDefault="003C0962" w:rsidP="00FF63E4">
      <w:pPr>
        <w:tabs>
          <w:tab w:val="left" w:pos="1118"/>
          <w:tab w:val="right" w:pos="8789"/>
        </w:tabs>
        <w:spacing w:after="0" w:line="240" w:lineRule="auto"/>
        <w:mirrorIndents/>
        <w:jc w:val="both"/>
        <w:rPr>
          <w:rFonts w:ascii="Arial" w:hAnsi="Arial" w:cs="Arial"/>
          <w:sz w:val="24"/>
          <w:szCs w:val="24"/>
        </w:rPr>
      </w:pPr>
      <w:r w:rsidRPr="003D5CCC">
        <w:rPr>
          <w:rFonts w:ascii="Arial" w:hAnsi="Arial" w:cs="Arial"/>
          <w:sz w:val="24"/>
          <w:szCs w:val="24"/>
        </w:rPr>
        <w:t>El presente contrato se rige por lo dispuesto en el Acuerdo N° 034 del 24 de Octubre de 2024, de la  Junta Directiva de la Empresa y la Resolución 301 de noviembre 07 de 2024 “Por medio del cual se adopta el manual  de Contratación de la Empresa Social del Estado Hospital San José de Guaduas” en el que se establece: “contratación directa”: “para la celebración de contratos cuando el monto no supere los ciento cuarenta (140) SMLMV, la Empresa Social del Estado Hospital San José de Guaduas, podrá efectuar invitaciones individuales a presentar propuesta”; además se regirá por las demás normas que le sean aplicables y concordantes.</w:t>
      </w:r>
    </w:p>
    <w:p w14:paraId="4E5F8A64" w14:textId="77777777" w:rsidR="003C0962" w:rsidRPr="003D5CCC" w:rsidRDefault="003C0962" w:rsidP="00FF63E4">
      <w:pPr>
        <w:tabs>
          <w:tab w:val="left" w:pos="1118"/>
          <w:tab w:val="right" w:pos="8789"/>
        </w:tabs>
        <w:spacing w:after="0" w:line="240" w:lineRule="auto"/>
        <w:mirrorIndents/>
        <w:jc w:val="both"/>
        <w:rPr>
          <w:rFonts w:ascii="Arial" w:hAnsi="Arial" w:cs="Arial"/>
          <w:sz w:val="24"/>
          <w:szCs w:val="24"/>
        </w:rPr>
      </w:pPr>
    </w:p>
    <w:p w14:paraId="424CF0AD" w14:textId="77777777" w:rsidR="003C0962" w:rsidRPr="003D5CCC" w:rsidRDefault="003C0962" w:rsidP="00FF63E4">
      <w:pPr>
        <w:tabs>
          <w:tab w:val="left" w:pos="1118"/>
          <w:tab w:val="right" w:pos="8789"/>
        </w:tabs>
        <w:spacing w:after="0" w:line="240" w:lineRule="auto"/>
        <w:mirrorIndents/>
        <w:jc w:val="center"/>
        <w:rPr>
          <w:rFonts w:ascii="Arial" w:hAnsi="Arial" w:cs="Arial"/>
          <w:b/>
          <w:sz w:val="24"/>
          <w:szCs w:val="24"/>
          <w:lang w:eastAsia="es-CO"/>
        </w:rPr>
      </w:pPr>
      <w:r w:rsidRPr="003D5CCC">
        <w:rPr>
          <w:rFonts w:ascii="Arial" w:hAnsi="Arial" w:cs="Arial"/>
          <w:b/>
          <w:sz w:val="24"/>
          <w:szCs w:val="24"/>
          <w:lang w:eastAsia="es-CO"/>
        </w:rPr>
        <w:t>ANALISIS QUE SOPORTA EL VALOR ESTIMADO DEL CONTRATO</w:t>
      </w:r>
    </w:p>
    <w:p w14:paraId="1CB9E83A" w14:textId="77777777" w:rsidR="003C0962" w:rsidRPr="003D5CCC" w:rsidRDefault="003C0962" w:rsidP="00FF63E4">
      <w:pPr>
        <w:spacing w:after="0" w:line="240" w:lineRule="auto"/>
        <w:mirrorIndents/>
        <w:jc w:val="both"/>
        <w:rPr>
          <w:rFonts w:ascii="Arial" w:eastAsia="Times New Roman" w:hAnsi="Arial" w:cs="Arial"/>
          <w:sz w:val="24"/>
          <w:szCs w:val="24"/>
          <w:lang w:eastAsia="es-CO"/>
        </w:rPr>
      </w:pPr>
    </w:p>
    <w:p w14:paraId="230EC892" w14:textId="77777777" w:rsidR="003C0962" w:rsidRPr="007F5CB6" w:rsidRDefault="003C0962" w:rsidP="00FF63E4">
      <w:pPr>
        <w:spacing w:after="0" w:line="240" w:lineRule="auto"/>
        <w:mirrorIndents/>
        <w:jc w:val="both"/>
        <w:rPr>
          <w:rFonts w:ascii="Arial" w:eastAsia="Times New Roman" w:hAnsi="Arial" w:cs="Arial"/>
          <w:color w:val="000000" w:themeColor="text1"/>
          <w:sz w:val="24"/>
          <w:szCs w:val="24"/>
          <w:lang w:eastAsia="es-CO"/>
        </w:rPr>
      </w:pPr>
      <w:r w:rsidRPr="003D5CCC">
        <w:rPr>
          <w:rFonts w:ascii="Arial" w:eastAsia="Times New Roman" w:hAnsi="Arial" w:cs="Arial"/>
          <w:sz w:val="24"/>
          <w:szCs w:val="24"/>
          <w:lang w:eastAsia="es-CO"/>
        </w:rPr>
        <w:t xml:space="preserve">Para la estimación del valor del contrato y/o valor del presupuesto para el presente proceso de selección, la E.S.E. Hospital San José de Guaduas, ha tenido en cuenta el valor histórico que ha tenido que asumir a lo largo de la prestación del servicio de </w:t>
      </w:r>
      <w:r w:rsidRPr="007F5CB6">
        <w:rPr>
          <w:rFonts w:ascii="Arial" w:eastAsia="Times New Roman" w:hAnsi="Arial" w:cs="Arial"/>
          <w:noProof/>
          <w:color w:val="000000" w:themeColor="text1"/>
          <w:sz w:val="24"/>
          <w:szCs w:val="24"/>
          <w:lang w:eastAsia="es-CO"/>
        </w:rPr>
        <w:t>TRABAJADORA SOCIAL</w:t>
      </w:r>
    </w:p>
    <w:p w14:paraId="0931582B" w14:textId="77777777" w:rsidR="003C0962" w:rsidRPr="003D5CCC" w:rsidRDefault="003C0962" w:rsidP="00FF63E4">
      <w:pPr>
        <w:spacing w:after="0" w:line="240" w:lineRule="auto"/>
        <w:mirrorIndents/>
        <w:jc w:val="both"/>
        <w:rPr>
          <w:rFonts w:ascii="Arial" w:eastAsia="Times New Roman" w:hAnsi="Arial" w:cs="Arial"/>
          <w:color w:val="FF0000"/>
          <w:sz w:val="24"/>
          <w:szCs w:val="24"/>
          <w:lang w:eastAsia="es-CO"/>
        </w:rPr>
      </w:pPr>
    </w:p>
    <w:p w14:paraId="451015E7" w14:textId="77777777" w:rsidR="003C0962" w:rsidRPr="003D5CCC" w:rsidRDefault="003C0962" w:rsidP="00FF63E4">
      <w:pPr>
        <w:tabs>
          <w:tab w:val="left" w:pos="1118"/>
          <w:tab w:val="right" w:pos="8789"/>
        </w:tabs>
        <w:spacing w:after="0" w:line="240" w:lineRule="auto"/>
        <w:mirrorIndents/>
        <w:jc w:val="both"/>
        <w:rPr>
          <w:rFonts w:ascii="Arial" w:eastAsia="Times New Roman" w:hAnsi="Arial" w:cs="Arial"/>
          <w:sz w:val="24"/>
          <w:szCs w:val="24"/>
          <w:lang w:val="es-ES" w:eastAsia="es-ES"/>
        </w:rPr>
      </w:pPr>
      <w:r w:rsidRPr="003D5CCC">
        <w:rPr>
          <w:rFonts w:ascii="Arial" w:eastAsia="Times New Roman" w:hAnsi="Arial" w:cs="Arial"/>
          <w:sz w:val="24"/>
          <w:szCs w:val="24"/>
          <w:lang w:val="es-ES" w:eastAsia="es-ES"/>
        </w:rPr>
        <w:t>En consecuencia, existe equilibrio contractual y económico para la contratación de los servicios antes mencionados.</w:t>
      </w:r>
    </w:p>
    <w:p w14:paraId="1525262C" w14:textId="77777777" w:rsidR="003C0962" w:rsidRPr="003D5CCC" w:rsidRDefault="003C0962" w:rsidP="00FF63E4">
      <w:pPr>
        <w:tabs>
          <w:tab w:val="left" w:pos="1118"/>
          <w:tab w:val="right" w:pos="8789"/>
        </w:tabs>
        <w:spacing w:after="0" w:line="240" w:lineRule="auto"/>
        <w:mirrorIndents/>
        <w:jc w:val="center"/>
        <w:rPr>
          <w:rFonts w:ascii="Arial" w:eastAsia="Times New Roman" w:hAnsi="Arial" w:cs="Arial"/>
          <w:color w:val="FF0000"/>
          <w:sz w:val="24"/>
          <w:szCs w:val="24"/>
          <w:lang w:val="es-ES" w:eastAsia="es-ES"/>
        </w:rPr>
      </w:pPr>
    </w:p>
    <w:p w14:paraId="4D362500" w14:textId="77777777" w:rsidR="003C0962" w:rsidRPr="007F5CB6" w:rsidRDefault="003C0962" w:rsidP="00FF63E4">
      <w:pPr>
        <w:tabs>
          <w:tab w:val="left" w:pos="1118"/>
          <w:tab w:val="right" w:pos="8789"/>
        </w:tabs>
        <w:spacing w:after="0" w:line="240" w:lineRule="auto"/>
        <w:mirrorIndents/>
        <w:jc w:val="center"/>
        <w:rPr>
          <w:rFonts w:ascii="Arial" w:hAnsi="Arial" w:cs="Arial"/>
          <w:b/>
          <w:bCs/>
          <w:color w:val="000000" w:themeColor="text1"/>
          <w:sz w:val="24"/>
          <w:szCs w:val="24"/>
        </w:rPr>
      </w:pPr>
      <w:r w:rsidRPr="007F5CB6">
        <w:rPr>
          <w:rFonts w:ascii="Arial" w:hAnsi="Arial" w:cs="Arial"/>
          <w:b/>
          <w:bCs/>
          <w:color w:val="000000" w:themeColor="text1"/>
          <w:sz w:val="24"/>
          <w:szCs w:val="24"/>
        </w:rPr>
        <w:t>ADECUACIÓN AL PRESUPUESTO</w:t>
      </w:r>
    </w:p>
    <w:p w14:paraId="313641A0" w14:textId="77777777" w:rsidR="003C0962" w:rsidRPr="007F5CB6" w:rsidRDefault="003C0962" w:rsidP="00FF63E4">
      <w:pPr>
        <w:tabs>
          <w:tab w:val="left" w:pos="1118"/>
          <w:tab w:val="right" w:pos="8789"/>
        </w:tabs>
        <w:spacing w:after="0" w:line="240" w:lineRule="auto"/>
        <w:mirrorIndents/>
        <w:jc w:val="both"/>
        <w:rPr>
          <w:rFonts w:ascii="Arial" w:hAnsi="Arial" w:cs="Arial"/>
          <w:b/>
          <w:bCs/>
          <w:color w:val="000000" w:themeColor="text1"/>
          <w:sz w:val="24"/>
          <w:szCs w:val="24"/>
        </w:rPr>
      </w:pPr>
    </w:p>
    <w:tbl>
      <w:tblPr>
        <w:tblStyle w:val="Tablaconcuadrcula"/>
        <w:tblW w:w="0" w:type="auto"/>
        <w:tblLook w:val="04A0" w:firstRow="1" w:lastRow="0" w:firstColumn="1" w:lastColumn="0" w:noHBand="0" w:noVBand="1"/>
      </w:tblPr>
      <w:tblGrid>
        <w:gridCol w:w="2547"/>
        <w:gridCol w:w="6564"/>
      </w:tblGrid>
      <w:tr w:rsidR="007F5CB6" w:rsidRPr="007F5CB6" w14:paraId="643F20DB" w14:textId="77777777" w:rsidTr="005E25EA">
        <w:tc>
          <w:tcPr>
            <w:tcW w:w="2547" w:type="dxa"/>
          </w:tcPr>
          <w:p w14:paraId="09805BB0" w14:textId="77777777" w:rsidR="003C0962" w:rsidRPr="007F5CB6" w:rsidRDefault="003C0962" w:rsidP="004A1A38">
            <w:pPr>
              <w:tabs>
                <w:tab w:val="left" w:pos="1118"/>
                <w:tab w:val="right" w:pos="8789"/>
              </w:tabs>
              <w:mirrorIndents/>
              <w:jc w:val="both"/>
              <w:rPr>
                <w:rFonts w:ascii="Arial" w:hAnsi="Arial" w:cs="Arial"/>
                <w:b/>
                <w:bCs/>
                <w:color w:val="000000" w:themeColor="text1"/>
                <w:sz w:val="24"/>
                <w:szCs w:val="24"/>
              </w:rPr>
            </w:pPr>
            <w:r w:rsidRPr="007F5CB6">
              <w:rPr>
                <w:rFonts w:ascii="Arial" w:hAnsi="Arial" w:cs="Arial"/>
                <w:b/>
                <w:bCs/>
                <w:color w:val="000000" w:themeColor="text1"/>
                <w:sz w:val="24"/>
                <w:szCs w:val="24"/>
              </w:rPr>
              <w:t>CDP</w:t>
            </w:r>
          </w:p>
        </w:tc>
        <w:tc>
          <w:tcPr>
            <w:tcW w:w="6564" w:type="dxa"/>
          </w:tcPr>
          <w:p w14:paraId="1C4A2A22" w14:textId="77777777" w:rsidR="003C0962" w:rsidRPr="007F5CB6" w:rsidRDefault="007F5CB6" w:rsidP="004A1A38">
            <w:pPr>
              <w:tabs>
                <w:tab w:val="left" w:pos="1118"/>
                <w:tab w:val="right" w:pos="8789"/>
              </w:tabs>
              <w:mirrorIndents/>
              <w:jc w:val="both"/>
              <w:rPr>
                <w:rFonts w:ascii="Arial" w:hAnsi="Arial" w:cs="Arial"/>
                <w:b/>
                <w:bCs/>
                <w:color w:val="000000" w:themeColor="text1"/>
                <w:sz w:val="24"/>
                <w:szCs w:val="24"/>
              </w:rPr>
            </w:pPr>
            <w:r w:rsidRPr="007F5CB6">
              <w:rPr>
                <w:rFonts w:ascii="Arial" w:hAnsi="Arial" w:cs="Arial"/>
                <w:b/>
                <w:bCs/>
                <w:color w:val="000000" w:themeColor="text1"/>
                <w:sz w:val="24"/>
                <w:szCs w:val="24"/>
              </w:rPr>
              <w:t>103</w:t>
            </w:r>
          </w:p>
        </w:tc>
      </w:tr>
      <w:tr w:rsidR="007F5CB6" w:rsidRPr="007F5CB6" w14:paraId="29A9B43F" w14:textId="77777777" w:rsidTr="005E25EA">
        <w:tc>
          <w:tcPr>
            <w:tcW w:w="2547" w:type="dxa"/>
          </w:tcPr>
          <w:p w14:paraId="64DC6ED6" w14:textId="77777777" w:rsidR="003C0962" w:rsidRPr="007F5CB6" w:rsidRDefault="003C0962" w:rsidP="004A1A38">
            <w:pPr>
              <w:tabs>
                <w:tab w:val="left" w:pos="1118"/>
                <w:tab w:val="right" w:pos="8789"/>
              </w:tabs>
              <w:mirrorIndents/>
              <w:jc w:val="both"/>
              <w:rPr>
                <w:rFonts w:ascii="Arial" w:hAnsi="Arial" w:cs="Arial"/>
                <w:b/>
                <w:bCs/>
                <w:color w:val="000000" w:themeColor="text1"/>
                <w:sz w:val="24"/>
                <w:szCs w:val="24"/>
              </w:rPr>
            </w:pPr>
            <w:r w:rsidRPr="007F5CB6">
              <w:rPr>
                <w:rFonts w:ascii="Arial" w:hAnsi="Arial" w:cs="Arial"/>
                <w:b/>
                <w:bCs/>
                <w:color w:val="000000" w:themeColor="text1"/>
                <w:sz w:val="24"/>
                <w:szCs w:val="24"/>
              </w:rPr>
              <w:t>CODIGO RUBRO</w:t>
            </w:r>
          </w:p>
        </w:tc>
        <w:tc>
          <w:tcPr>
            <w:tcW w:w="6564" w:type="dxa"/>
          </w:tcPr>
          <w:p w14:paraId="7794FC8D" w14:textId="77777777" w:rsidR="003C0962" w:rsidRPr="007F5CB6" w:rsidRDefault="003C0962" w:rsidP="004A1A38">
            <w:pPr>
              <w:tabs>
                <w:tab w:val="left" w:pos="1118"/>
                <w:tab w:val="right" w:pos="8789"/>
              </w:tabs>
              <w:mirrorIndents/>
              <w:jc w:val="both"/>
              <w:rPr>
                <w:rFonts w:ascii="Arial" w:hAnsi="Arial" w:cs="Arial"/>
                <w:b/>
                <w:bCs/>
                <w:color w:val="000000" w:themeColor="text1"/>
                <w:sz w:val="24"/>
                <w:szCs w:val="24"/>
              </w:rPr>
            </w:pPr>
            <w:r w:rsidRPr="007F5CB6">
              <w:rPr>
                <w:rFonts w:ascii="Arial" w:hAnsi="Arial" w:cs="Arial"/>
                <w:b/>
                <w:bCs/>
                <w:noProof/>
                <w:color w:val="000000" w:themeColor="text1"/>
                <w:sz w:val="24"/>
                <w:szCs w:val="24"/>
              </w:rPr>
              <w:t>2.4.5.02.09.001.01</w:t>
            </w:r>
          </w:p>
        </w:tc>
      </w:tr>
      <w:tr w:rsidR="007F5CB6" w:rsidRPr="007F5CB6" w14:paraId="4B7F1D1D" w14:textId="77777777" w:rsidTr="005E25EA">
        <w:tc>
          <w:tcPr>
            <w:tcW w:w="2547" w:type="dxa"/>
          </w:tcPr>
          <w:p w14:paraId="6E7494A6" w14:textId="77777777" w:rsidR="003C0962" w:rsidRPr="007F5CB6" w:rsidRDefault="003C0962" w:rsidP="004A1A38">
            <w:pPr>
              <w:tabs>
                <w:tab w:val="left" w:pos="1118"/>
                <w:tab w:val="right" w:pos="8789"/>
              </w:tabs>
              <w:mirrorIndents/>
              <w:jc w:val="both"/>
              <w:rPr>
                <w:rFonts w:ascii="Arial" w:hAnsi="Arial" w:cs="Arial"/>
                <w:b/>
                <w:bCs/>
                <w:color w:val="000000" w:themeColor="text1"/>
                <w:sz w:val="24"/>
                <w:szCs w:val="24"/>
              </w:rPr>
            </w:pPr>
            <w:r w:rsidRPr="007F5CB6">
              <w:rPr>
                <w:rFonts w:ascii="Arial" w:hAnsi="Arial" w:cs="Arial"/>
                <w:b/>
                <w:bCs/>
                <w:color w:val="000000" w:themeColor="text1"/>
                <w:sz w:val="24"/>
                <w:szCs w:val="24"/>
              </w:rPr>
              <w:t>DENOMINACION</w:t>
            </w:r>
          </w:p>
        </w:tc>
        <w:tc>
          <w:tcPr>
            <w:tcW w:w="6564" w:type="dxa"/>
          </w:tcPr>
          <w:p w14:paraId="09779440" w14:textId="77777777" w:rsidR="003C0962" w:rsidRPr="007F5CB6" w:rsidRDefault="003C0962" w:rsidP="004A1A38">
            <w:pPr>
              <w:tabs>
                <w:tab w:val="left" w:pos="1118"/>
                <w:tab w:val="right" w:pos="8789"/>
              </w:tabs>
              <w:mirrorIndents/>
              <w:jc w:val="both"/>
              <w:rPr>
                <w:rFonts w:ascii="Arial" w:hAnsi="Arial" w:cs="Arial"/>
                <w:b/>
                <w:bCs/>
                <w:color w:val="000000" w:themeColor="text1"/>
                <w:sz w:val="24"/>
                <w:szCs w:val="24"/>
              </w:rPr>
            </w:pPr>
            <w:r w:rsidRPr="007F5CB6">
              <w:rPr>
                <w:rFonts w:ascii="Arial" w:hAnsi="Arial" w:cs="Arial"/>
                <w:b/>
                <w:bCs/>
                <w:noProof/>
                <w:color w:val="000000" w:themeColor="text1"/>
                <w:sz w:val="24"/>
                <w:szCs w:val="24"/>
              </w:rPr>
              <w:t>Servicios para la Comunidad, Operativo ESE - Guaduas</w:t>
            </w:r>
          </w:p>
        </w:tc>
      </w:tr>
      <w:tr w:rsidR="007F5CB6" w:rsidRPr="007F5CB6" w14:paraId="67B3FC29" w14:textId="77777777" w:rsidTr="005E25EA">
        <w:tc>
          <w:tcPr>
            <w:tcW w:w="2547" w:type="dxa"/>
          </w:tcPr>
          <w:p w14:paraId="668CAE69" w14:textId="77777777" w:rsidR="003C0962" w:rsidRPr="007F5CB6" w:rsidRDefault="003C0962" w:rsidP="004A1A38">
            <w:pPr>
              <w:tabs>
                <w:tab w:val="left" w:pos="1118"/>
                <w:tab w:val="right" w:pos="8789"/>
              </w:tabs>
              <w:mirrorIndents/>
              <w:jc w:val="both"/>
              <w:rPr>
                <w:rFonts w:ascii="Arial" w:hAnsi="Arial" w:cs="Arial"/>
                <w:b/>
                <w:bCs/>
                <w:color w:val="000000" w:themeColor="text1"/>
                <w:sz w:val="24"/>
                <w:szCs w:val="24"/>
              </w:rPr>
            </w:pPr>
            <w:r w:rsidRPr="007F5CB6">
              <w:rPr>
                <w:rFonts w:ascii="Arial" w:hAnsi="Arial" w:cs="Arial"/>
                <w:b/>
                <w:bCs/>
                <w:color w:val="000000" w:themeColor="text1"/>
                <w:sz w:val="24"/>
                <w:szCs w:val="24"/>
              </w:rPr>
              <w:lastRenderedPageBreak/>
              <w:t>VALOR</w:t>
            </w:r>
          </w:p>
        </w:tc>
        <w:tc>
          <w:tcPr>
            <w:tcW w:w="6564" w:type="dxa"/>
          </w:tcPr>
          <w:p w14:paraId="3E0BD9EC" w14:textId="77777777" w:rsidR="003C0962" w:rsidRPr="007F5CB6" w:rsidRDefault="007F5CB6" w:rsidP="004A1A38">
            <w:pPr>
              <w:tabs>
                <w:tab w:val="left" w:pos="1118"/>
                <w:tab w:val="right" w:pos="8789"/>
              </w:tabs>
              <w:mirrorIndents/>
              <w:jc w:val="both"/>
              <w:rPr>
                <w:rFonts w:ascii="Arial" w:hAnsi="Arial" w:cs="Arial"/>
                <w:b/>
                <w:bCs/>
                <w:color w:val="000000" w:themeColor="text1"/>
                <w:sz w:val="24"/>
                <w:szCs w:val="24"/>
              </w:rPr>
            </w:pPr>
            <w:r w:rsidRPr="007F5CB6">
              <w:rPr>
                <w:rFonts w:ascii="Arial" w:hAnsi="Arial" w:cs="Arial"/>
                <w:b/>
                <w:bCs/>
                <w:noProof/>
                <w:color w:val="000000" w:themeColor="text1"/>
                <w:sz w:val="24"/>
                <w:szCs w:val="24"/>
              </w:rPr>
              <w:t xml:space="preserve">$ </w:t>
            </w:r>
            <w:r w:rsidR="003C0962" w:rsidRPr="007F5CB6">
              <w:rPr>
                <w:rFonts w:ascii="Arial" w:hAnsi="Arial" w:cs="Arial"/>
                <w:b/>
                <w:bCs/>
                <w:noProof/>
                <w:color w:val="000000" w:themeColor="text1"/>
                <w:sz w:val="24"/>
                <w:szCs w:val="24"/>
              </w:rPr>
              <w:t>1</w:t>
            </w:r>
            <w:r w:rsidRPr="007F5CB6">
              <w:rPr>
                <w:rFonts w:ascii="Arial" w:hAnsi="Arial" w:cs="Arial"/>
                <w:b/>
                <w:bCs/>
                <w:noProof/>
                <w:color w:val="000000" w:themeColor="text1"/>
                <w:sz w:val="24"/>
                <w:szCs w:val="24"/>
              </w:rPr>
              <w:t>6.695.000</w:t>
            </w:r>
          </w:p>
        </w:tc>
      </w:tr>
    </w:tbl>
    <w:p w14:paraId="7EDDB165" w14:textId="77777777" w:rsidR="003C0962" w:rsidRPr="003D5CCC" w:rsidRDefault="003C0962" w:rsidP="00FF63E4">
      <w:pPr>
        <w:tabs>
          <w:tab w:val="left" w:pos="1118"/>
          <w:tab w:val="right" w:pos="8789"/>
        </w:tabs>
        <w:spacing w:after="0" w:line="240" w:lineRule="auto"/>
        <w:mirrorIndents/>
        <w:jc w:val="both"/>
        <w:rPr>
          <w:rFonts w:ascii="Arial" w:hAnsi="Arial" w:cs="Arial"/>
          <w:bCs/>
          <w:color w:val="FF0000"/>
          <w:sz w:val="24"/>
          <w:szCs w:val="24"/>
        </w:rPr>
      </w:pPr>
    </w:p>
    <w:p w14:paraId="19EB5D3D" w14:textId="77777777" w:rsidR="003C0962" w:rsidRPr="003D5CCC" w:rsidRDefault="003C0962" w:rsidP="00FF63E4">
      <w:pPr>
        <w:spacing w:after="0" w:line="240" w:lineRule="auto"/>
        <w:mirrorIndents/>
        <w:jc w:val="center"/>
        <w:rPr>
          <w:rFonts w:ascii="Arial" w:hAnsi="Arial" w:cs="Arial"/>
          <w:b/>
          <w:bCs/>
          <w:sz w:val="24"/>
          <w:szCs w:val="24"/>
        </w:rPr>
      </w:pPr>
      <w:r w:rsidRPr="003D5CCC">
        <w:rPr>
          <w:rFonts w:ascii="Arial" w:hAnsi="Arial" w:cs="Arial"/>
          <w:b/>
          <w:bCs/>
          <w:sz w:val="24"/>
          <w:szCs w:val="24"/>
        </w:rPr>
        <w:t>FACTORES DE SELECCIÓN</w:t>
      </w:r>
    </w:p>
    <w:p w14:paraId="7564B636" w14:textId="77777777" w:rsidR="003C0962" w:rsidRPr="003D5CCC" w:rsidRDefault="003C0962" w:rsidP="00FF63E4">
      <w:pPr>
        <w:spacing w:after="0" w:line="240" w:lineRule="auto"/>
        <w:mirrorIndents/>
        <w:jc w:val="center"/>
        <w:rPr>
          <w:rFonts w:ascii="Arial" w:hAnsi="Arial" w:cs="Arial"/>
          <w:b/>
          <w:bCs/>
          <w:sz w:val="24"/>
          <w:szCs w:val="24"/>
        </w:rPr>
      </w:pPr>
    </w:p>
    <w:p w14:paraId="33AF39A4" w14:textId="77777777" w:rsidR="003C0962" w:rsidRPr="003D5CCC" w:rsidRDefault="003C0962" w:rsidP="00FF63E4">
      <w:pPr>
        <w:spacing w:after="0" w:line="240" w:lineRule="auto"/>
        <w:mirrorIndents/>
        <w:rPr>
          <w:rFonts w:ascii="Arial" w:hAnsi="Arial" w:cs="Arial"/>
          <w:b/>
          <w:bCs/>
          <w:sz w:val="24"/>
          <w:szCs w:val="24"/>
        </w:rPr>
      </w:pPr>
      <w:r w:rsidRPr="003D5CCC">
        <w:rPr>
          <w:rFonts w:ascii="Arial" w:hAnsi="Arial" w:cs="Arial"/>
          <w:b/>
          <w:bCs/>
          <w:sz w:val="24"/>
          <w:szCs w:val="24"/>
        </w:rPr>
        <w:t xml:space="preserve">ASPECTOS JURÍDICOS:  </w:t>
      </w:r>
    </w:p>
    <w:p w14:paraId="64432483" w14:textId="77777777" w:rsidR="003C0962" w:rsidRPr="003D5CCC" w:rsidRDefault="003C0962" w:rsidP="00FF63E4">
      <w:pPr>
        <w:spacing w:after="0" w:line="240" w:lineRule="auto"/>
        <w:mirrorIndents/>
        <w:rPr>
          <w:rFonts w:ascii="Arial" w:hAnsi="Arial" w:cs="Arial"/>
          <w:b/>
          <w:bCs/>
          <w:sz w:val="24"/>
          <w:szCs w:val="24"/>
        </w:rPr>
      </w:pPr>
    </w:p>
    <w:p w14:paraId="7EDCB0EB" w14:textId="77777777" w:rsidR="003C0962" w:rsidRPr="003D5CCC" w:rsidRDefault="003C0962" w:rsidP="00FF63E4">
      <w:pPr>
        <w:pStyle w:val="Prrafodelista"/>
        <w:numPr>
          <w:ilvl w:val="0"/>
          <w:numId w:val="14"/>
        </w:numPr>
        <w:spacing w:after="0" w:line="240" w:lineRule="auto"/>
        <w:mirrorIndents/>
        <w:rPr>
          <w:rFonts w:ascii="Arial" w:hAnsi="Arial" w:cs="Arial"/>
          <w:bCs/>
          <w:sz w:val="24"/>
          <w:szCs w:val="24"/>
        </w:rPr>
      </w:pPr>
      <w:r w:rsidRPr="003D5CCC">
        <w:rPr>
          <w:rFonts w:ascii="Arial" w:hAnsi="Arial" w:cs="Arial"/>
          <w:bCs/>
          <w:sz w:val="24"/>
          <w:szCs w:val="24"/>
        </w:rPr>
        <w:t>Hoja de vida</w:t>
      </w:r>
    </w:p>
    <w:p w14:paraId="737C26D2" w14:textId="77777777" w:rsidR="003C0962" w:rsidRPr="003D5CCC" w:rsidRDefault="003C0962" w:rsidP="00FF63E4">
      <w:pPr>
        <w:pStyle w:val="Prrafodelista"/>
        <w:numPr>
          <w:ilvl w:val="0"/>
          <w:numId w:val="14"/>
        </w:numPr>
        <w:spacing w:after="0" w:line="240" w:lineRule="auto"/>
        <w:mirrorIndents/>
        <w:rPr>
          <w:rFonts w:ascii="Arial" w:hAnsi="Arial" w:cs="Arial"/>
          <w:bCs/>
          <w:sz w:val="24"/>
          <w:szCs w:val="24"/>
        </w:rPr>
      </w:pPr>
      <w:r w:rsidRPr="003D5CCC">
        <w:rPr>
          <w:rFonts w:ascii="Arial" w:hAnsi="Arial" w:cs="Arial"/>
          <w:bCs/>
          <w:sz w:val="24"/>
          <w:szCs w:val="24"/>
        </w:rPr>
        <w:t>Soportes Hoja de Vida</w:t>
      </w:r>
    </w:p>
    <w:p w14:paraId="7CEA4570" w14:textId="77777777" w:rsidR="003C0962" w:rsidRPr="007F5CB6" w:rsidRDefault="003C0962" w:rsidP="00FF63E4">
      <w:pPr>
        <w:pStyle w:val="Prrafodelista"/>
        <w:numPr>
          <w:ilvl w:val="0"/>
          <w:numId w:val="14"/>
        </w:numPr>
        <w:tabs>
          <w:tab w:val="left" w:pos="4900"/>
        </w:tabs>
        <w:spacing w:after="0" w:line="240" w:lineRule="auto"/>
        <w:mirrorIndents/>
        <w:rPr>
          <w:rFonts w:ascii="Arial" w:hAnsi="Arial" w:cs="Arial"/>
          <w:b/>
          <w:bCs/>
          <w:sz w:val="24"/>
          <w:szCs w:val="24"/>
        </w:rPr>
      </w:pPr>
      <w:r w:rsidRPr="003D5CCC">
        <w:rPr>
          <w:rFonts w:ascii="Arial" w:hAnsi="Arial" w:cs="Arial"/>
          <w:bCs/>
          <w:sz w:val="24"/>
          <w:szCs w:val="24"/>
        </w:rPr>
        <w:t>Demás documentos que sean necesarios</w:t>
      </w:r>
      <w:r w:rsidRPr="003D5CCC">
        <w:rPr>
          <w:rFonts w:ascii="Arial" w:hAnsi="Arial" w:cs="Arial"/>
          <w:bCs/>
          <w:sz w:val="24"/>
          <w:szCs w:val="24"/>
        </w:rPr>
        <w:tab/>
      </w:r>
    </w:p>
    <w:p w14:paraId="4276E355" w14:textId="77777777" w:rsidR="007F5CB6" w:rsidRDefault="007F5CB6" w:rsidP="007F5CB6">
      <w:pPr>
        <w:tabs>
          <w:tab w:val="left" w:pos="4900"/>
        </w:tabs>
        <w:spacing w:after="0" w:line="240" w:lineRule="auto"/>
        <w:mirrorIndents/>
        <w:rPr>
          <w:rFonts w:ascii="Arial" w:hAnsi="Arial" w:cs="Arial"/>
          <w:b/>
          <w:bCs/>
          <w:sz w:val="24"/>
          <w:szCs w:val="24"/>
        </w:rPr>
      </w:pPr>
    </w:p>
    <w:p w14:paraId="65FC0147" w14:textId="77777777" w:rsidR="007F5CB6" w:rsidRDefault="007F5CB6" w:rsidP="007F5CB6">
      <w:pPr>
        <w:tabs>
          <w:tab w:val="left" w:pos="4900"/>
        </w:tabs>
        <w:spacing w:after="0" w:line="240" w:lineRule="auto"/>
        <w:mirrorIndents/>
        <w:rPr>
          <w:rFonts w:ascii="Arial" w:hAnsi="Arial" w:cs="Arial"/>
          <w:b/>
          <w:bCs/>
          <w:sz w:val="24"/>
          <w:szCs w:val="24"/>
        </w:rPr>
      </w:pPr>
    </w:p>
    <w:p w14:paraId="0FC9F2FD" w14:textId="77777777" w:rsidR="007F5CB6" w:rsidRDefault="007F5CB6" w:rsidP="007F5CB6">
      <w:pPr>
        <w:tabs>
          <w:tab w:val="left" w:pos="4900"/>
        </w:tabs>
        <w:spacing w:after="0" w:line="240" w:lineRule="auto"/>
        <w:mirrorIndents/>
        <w:rPr>
          <w:rFonts w:ascii="Arial" w:hAnsi="Arial" w:cs="Arial"/>
          <w:b/>
          <w:bCs/>
          <w:sz w:val="24"/>
          <w:szCs w:val="24"/>
        </w:rPr>
      </w:pPr>
    </w:p>
    <w:p w14:paraId="517B807E" w14:textId="77777777" w:rsidR="007F5CB6" w:rsidRDefault="007F5CB6" w:rsidP="007F5CB6">
      <w:pPr>
        <w:tabs>
          <w:tab w:val="left" w:pos="4900"/>
        </w:tabs>
        <w:spacing w:after="0" w:line="240" w:lineRule="auto"/>
        <w:mirrorIndents/>
        <w:rPr>
          <w:rFonts w:ascii="Arial" w:hAnsi="Arial" w:cs="Arial"/>
          <w:b/>
          <w:bCs/>
          <w:sz w:val="24"/>
          <w:szCs w:val="24"/>
        </w:rPr>
      </w:pPr>
    </w:p>
    <w:p w14:paraId="09FD3E8A" w14:textId="77777777" w:rsidR="007F5CB6" w:rsidRPr="007F5CB6" w:rsidRDefault="007F5CB6" w:rsidP="007F5CB6">
      <w:pPr>
        <w:tabs>
          <w:tab w:val="left" w:pos="4900"/>
        </w:tabs>
        <w:spacing w:after="0" w:line="240" w:lineRule="auto"/>
        <w:mirrorIndents/>
        <w:rPr>
          <w:rFonts w:ascii="Arial" w:hAnsi="Arial" w:cs="Arial"/>
          <w:b/>
          <w:bCs/>
          <w:sz w:val="24"/>
          <w:szCs w:val="24"/>
        </w:rPr>
      </w:pPr>
    </w:p>
    <w:p w14:paraId="5354E2AA" w14:textId="77777777" w:rsidR="003C0962" w:rsidRPr="003D5CCC" w:rsidRDefault="003C0962" w:rsidP="00FF63E4">
      <w:pPr>
        <w:pStyle w:val="Prrafodelista"/>
        <w:tabs>
          <w:tab w:val="left" w:pos="4900"/>
        </w:tabs>
        <w:spacing w:after="0" w:line="240" w:lineRule="auto"/>
        <w:ind w:left="0"/>
        <w:mirrorIndents/>
        <w:rPr>
          <w:rFonts w:ascii="Arial" w:hAnsi="Arial" w:cs="Arial"/>
          <w:b/>
          <w:bCs/>
          <w:sz w:val="24"/>
          <w:szCs w:val="24"/>
        </w:rPr>
      </w:pPr>
    </w:p>
    <w:p w14:paraId="7A8865E0" w14:textId="77777777" w:rsidR="003C0962" w:rsidRPr="003D5CCC" w:rsidRDefault="003C0962" w:rsidP="00FF63E4">
      <w:pPr>
        <w:spacing w:after="0" w:line="240" w:lineRule="auto"/>
        <w:mirrorIndents/>
        <w:rPr>
          <w:rFonts w:ascii="Arial" w:hAnsi="Arial" w:cs="Arial"/>
          <w:b/>
          <w:bCs/>
          <w:sz w:val="24"/>
          <w:szCs w:val="24"/>
        </w:rPr>
      </w:pPr>
      <w:r w:rsidRPr="003D5CCC">
        <w:rPr>
          <w:rFonts w:ascii="Arial" w:hAnsi="Arial" w:cs="Arial"/>
          <w:b/>
          <w:bCs/>
          <w:sz w:val="24"/>
          <w:szCs w:val="24"/>
        </w:rPr>
        <w:t>ASPECTOS TECNICOS:</w:t>
      </w:r>
    </w:p>
    <w:p w14:paraId="5DB94593" w14:textId="77777777" w:rsidR="003C0962" w:rsidRPr="003D5CCC" w:rsidRDefault="003C0962" w:rsidP="00FF63E4">
      <w:pPr>
        <w:spacing w:after="0" w:line="240" w:lineRule="auto"/>
        <w:mirrorIndents/>
        <w:rPr>
          <w:rFonts w:ascii="Arial" w:hAnsi="Arial" w:cs="Arial"/>
          <w:b/>
          <w:bCs/>
          <w:sz w:val="24"/>
          <w:szCs w:val="24"/>
        </w:rPr>
      </w:pPr>
    </w:p>
    <w:tbl>
      <w:tblPr>
        <w:tblStyle w:val="Tablaconcuadrcula"/>
        <w:tblW w:w="0" w:type="auto"/>
        <w:tblLook w:val="04A0" w:firstRow="1" w:lastRow="0" w:firstColumn="1" w:lastColumn="0" w:noHBand="0" w:noVBand="1"/>
      </w:tblPr>
      <w:tblGrid>
        <w:gridCol w:w="5665"/>
        <w:gridCol w:w="3446"/>
      </w:tblGrid>
      <w:tr w:rsidR="003C0962" w:rsidRPr="003D5CCC" w14:paraId="28FE1A7E" w14:textId="77777777" w:rsidTr="00AD0338">
        <w:tc>
          <w:tcPr>
            <w:tcW w:w="5665" w:type="dxa"/>
          </w:tcPr>
          <w:p w14:paraId="27AEF457" w14:textId="77777777" w:rsidR="003C0962" w:rsidRPr="003D5CCC" w:rsidRDefault="003C0962" w:rsidP="004A1A38">
            <w:pPr>
              <w:mirrorIndents/>
              <w:rPr>
                <w:rFonts w:ascii="Arial" w:hAnsi="Arial" w:cs="Arial"/>
                <w:b/>
                <w:bCs/>
                <w:sz w:val="24"/>
                <w:szCs w:val="24"/>
              </w:rPr>
            </w:pPr>
            <w:r w:rsidRPr="003D5CCC">
              <w:rPr>
                <w:rFonts w:ascii="Arial" w:hAnsi="Arial" w:cs="Arial"/>
                <w:b/>
                <w:bCs/>
                <w:sz w:val="24"/>
                <w:szCs w:val="24"/>
              </w:rPr>
              <w:t xml:space="preserve">Perfil que se requiere </w:t>
            </w:r>
            <w:r w:rsidRPr="003D5CCC">
              <w:rPr>
                <w:rFonts w:ascii="Arial" w:eastAsia="Times New Roman" w:hAnsi="Arial" w:cs="Arial"/>
                <w:b/>
                <w:bCs/>
                <w:sz w:val="24"/>
                <w:szCs w:val="24"/>
                <w:lang w:val="es-ES" w:eastAsia="es-ES"/>
              </w:rPr>
              <w:t>conforme a las actividades a ejecutar y las  relacionadas con la propuesta de servicios, en virtud a la invitación</w:t>
            </w:r>
          </w:p>
        </w:tc>
        <w:tc>
          <w:tcPr>
            <w:tcW w:w="3446" w:type="dxa"/>
            <w:vAlign w:val="center"/>
          </w:tcPr>
          <w:p w14:paraId="7DE08292" w14:textId="77777777" w:rsidR="003C0962" w:rsidRPr="003D5CCC" w:rsidRDefault="003C0962" w:rsidP="00AD0338">
            <w:pPr>
              <w:mirrorIndents/>
              <w:jc w:val="center"/>
              <w:rPr>
                <w:rFonts w:ascii="Arial" w:hAnsi="Arial" w:cs="Arial"/>
                <w:b/>
                <w:bCs/>
                <w:sz w:val="24"/>
                <w:szCs w:val="24"/>
              </w:rPr>
            </w:pPr>
            <w:r w:rsidRPr="0028642C">
              <w:rPr>
                <w:rFonts w:ascii="Arial" w:hAnsi="Arial" w:cs="Arial"/>
                <w:b/>
                <w:bCs/>
                <w:noProof/>
                <w:sz w:val="24"/>
                <w:szCs w:val="24"/>
              </w:rPr>
              <w:t>TRABAJADORA SOCIAL</w:t>
            </w:r>
          </w:p>
        </w:tc>
      </w:tr>
    </w:tbl>
    <w:p w14:paraId="374B2C90" w14:textId="77777777" w:rsidR="003C0962" w:rsidRPr="003D5CCC" w:rsidRDefault="003C0962" w:rsidP="00FF63E4">
      <w:pPr>
        <w:tabs>
          <w:tab w:val="left" w:pos="1118"/>
          <w:tab w:val="right" w:pos="8789"/>
        </w:tabs>
        <w:spacing w:after="0" w:line="240" w:lineRule="auto"/>
        <w:mirrorIndents/>
        <w:jc w:val="both"/>
        <w:rPr>
          <w:rFonts w:ascii="Arial" w:hAnsi="Arial" w:cs="Arial"/>
          <w:b/>
          <w:bCs/>
          <w:color w:val="FF0000"/>
          <w:sz w:val="24"/>
          <w:szCs w:val="24"/>
        </w:rPr>
      </w:pPr>
    </w:p>
    <w:p w14:paraId="59F97384" w14:textId="77777777" w:rsidR="003C0962" w:rsidRPr="003D5CCC" w:rsidRDefault="003C0962" w:rsidP="00FF63E4">
      <w:pPr>
        <w:tabs>
          <w:tab w:val="left" w:pos="1118"/>
          <w:tab w:val="right" w:pos="8789"/>
        </w:tabs>
        <w:spacing w:after="0" w:line="240" w:lineRule="auto"/>
        <w:mirrorIndents/>
        <w:jc w:val="both"/>
        <w:rPr>
          <w:rFonts w:ascii="Arial" w:hAnsi="Arial" w:cs="Arial"/>
          <w:b/>
          <w:bCs/>
          <w:sz w:val="24"/>
          <w:szCs w:val="24"/>
        </w:rPr>
      </w:pPr>
      <w:r w:rsidRPr="003D5CCC">
        <w:rPr>
          <w:rFonts w:ascii="Arial" w:hAnsi="Arial" w:cs="Arial"/>
          <w:b/>
          <w:bCs/>
          <w:sz w:val="24"/>
          <w:szCs w:val="24"/>
        </w:rPr>
        <w:t>ASPECTOS ECONÓMICOS:</w:t>
      </w:r>
    </w:p>
    <w:p w14:paraId="51D17BAC" w14:textId="77777777" w:rsidR="003C0962" w:rsidRPr="003D5CCC" w:rsidRDefault="003C0962" w:rsidP="00FF63E4">
      <w:pPr>
        <w:tabs>
          <w:tab w:val="left" w:pos="1118"/>
          <w:tab w:val="right" w:pos="8789"/>
        </w:tabs>
        <w:spacing w:after="0" w:line="240" w:lineRule="auto"/>
        <w:mirrorIndents/>
        <w:jc w:val="both"/>
        <w:rPr>
          <w:rFonts w:ascii="Arial" w:hAnsi="Arial" w:cs="Arial"/>
          <w:b/>
          <w:bCs/>
          <w:sz w:val="24"/>
          <w:szCs w:val="24"/>
        </w:rPr>
      </w:pPr>
    </w:p>
    <w:p w14:paraId="6C8264D3" w14:textId="77777777" w:rsidR="003C0962" w:rsidRPr="003D5CCC" w:rsidRDefault="003C0962" w:rsidP="00FF63E4">
      <w:pPr>
        <w:pStyle w:val="Prrafodelista"/>
        <w:tabs>
          <w:tab w:val="left" w:pos="1118"/>
          <w:tab w:val="right" w:pos="8789"/>
        </w:tabs>
        <w:spacing w:after="0" w:line="240" w:lineRule="auto"/>
        <w:ind w:left="0"/>
        <w:mirrorIndents/>
        <w:jc w:val="both"/>
        <w:rPr>
          <w:rFonts w:ascii="Arial" w:hAnsi="Arial" w:cs="Arial"/>
          <w:bCs/>
          <w:sz w:val="24"/>
          <w:szCs w:val="24"/>
        </w:rPr>
      </w:pPr>
      <w:r w:rsidRPr="003D5CCC">
        <w:rPr>
          <w:rFonts w:ascii="Arial" w:hAnsi="Arial" w:cs="Arial"/>
          <w:bCs/>
          <w:sz w:val="24"/>
          <w:szCs w:val="24"/>
        </w:rPr>
        <w:t xml:space="preserve">Teniendo en cuenta el valor promedio de los horarios, el contratista deberá ofertar de acuerdo al presupuesto establecido en la </w:t>
      </w:r>
      <w:r w:rsidRPr="003D5CCC">
        <w:rPr>
          <w:rFonts w:ascii="Arial" w:eastAsia="Times New Roman" w:hAnsi="Arial" w:cs="Arial"/>
          <w:sz w:val="24"/>
          <w:szCs w:val="24"/>
          <w:lang w:eastAsia="es-CO"/>
        </w:rPr>
        <w:t>E.S.E. Hospital San José de Guaduas</w:t>
      </w:r>
    </w:p>
    <w:p w14:paraId="6162EFB5" w14:textId="77777777" w:rsidR="003C0962" w:rsidRPr="003D5CCC" w:rsidRDefault="003C0962" w:rsidP="00FF63E4">
      <w:pPr>
        <w:spacing w:after="0" w:line="240" w:lineRule="auto"/>
        <w:mirrorIndents/>
        <w:jc w:val="both"/>
        <w:rPr>
          <w:rFonts w:ascii="Arial" w:hAnsi="Arial" w:cs="Arial"/>
          <w:b/>
          <w:bCs/>
          <w:sz w:val="24"/>
          <w:szCs w:val="24"/>
        </w:rPr>
      </w:pPr>
    </w:p>
    <w:p w14:paraId="2B92D2BD" w14:textId="77777777" w:rsidR="003C0962" w:rsidRPr="003D5CCC" w:rsidRDefault="003C0962" w:rsidP="00FF63E4">
      <w:pPr>
        <w:spacing w:after="0" w:line="240" w:lineRule="auto"/>
        <w:mirrorIndents/>
        <w:jc w:val="both"/>
        <w:rPr>
          <w:rFonts w:ascii="Arial" w:hAnsi="Arial" w:cs="Arial"/>
          <w:b/>
          <w:sz w:val="24"/>
          <w:szCs w:val="24"/>
        </w:rPr>
      </w:pPr>
      <w:r w:rsidRPr="003D5CCC">
        <w:rPr>
          <w:rFonts w:ascii="Arial" w:hAnsi="Arial" w:cs="Arial"/>
          <w:b/>
          <w:sz w:val="24"/>
          <w:szCs w:val="24"/>
        </w:rPr>
        <w:t>TIPIFICACION, ESTIMACION Y ASIGNACION DE LOS RIESGOS PREVISIBLES QUE PUEDAN AFECTAR EL EQULIBRIO ECONOMICO DEL CONTRATO</w:t>
      </w:r>
    </w:p>
    <w:p w14:paraId="3AAB6A49" w14:textId="77777777" w:rsidR="003C0962" w:rsidRPr="003D5CCC" w:rsidRDefault="003C0962" w:rsidP="00FF63E4">
      <w:pPr>
        <w:spacing w:after="0" w:line="240" w:lineRule="auto"/>
        <w:mirrorIndents/>
        <w:jc w:val="center"/>
        <w:rPr>
          <w:rFonts w:ascii="Arial" w:hAnsi="Arial" w:cs="Arial"/>
          <w:b/>
          <w:sz w:val="24"/>
          <w:szCs w:val="24"/>
        </w:rPr>
      </w:pPr>
    </w:p>
    <w:p w14:paraId="5D195340" w14:textId="77777777" w:rsidR="003C0962" w:rsidRPr="003D5CCC" w:rsidRDefault="003C0962" w:rsidP="00FF63E4">
      <w:pPr>
        <w:spacing w:after="0" w:line="240" w:lineRule="auto"/>
        <w:mirrorIndents/>
        <w:jc w:val="center"/>
        <w:rPr>
          <w:rFonts w:ascii="Arial" w:hAnsi="Arial" w:cs="Arial"/>
          <w:b/>
          <w:sz w:val="24"/>
          <w:szCs w:val="24"/>
        </w:rPr>
      </w:pPr>
      <w:r w:rsidRPr="003D5CCC">
        <w:rPr>
          <w:rFonts w:ascii="Arial" w:hAnsi="Arial" w:cs="Arial"/>
          <w:b/>
          <w:sz w:val="24"/>
          <w:szCs w:val="24"/>
        </w:rPr>
        <w:t>MATRIZ DEL RIESGO</w:t>
      </w:r>
    </w:p>
    <w:p w14:paraId="2F9BAB32" w14:textId="77777777" w:rsidR="003C0962" w:rsidRPr="003D5CCC" w:rsidRDefault="003C0962" w:rsidP="00FF63E4">
      <w:pPr>
        <w:spacing w:after="0" w:line="240" w:lineRule="auto"/>
        <w:mirrorIndents/>
        <w:rPr>
          <w:rFonts w:ascii="Arial" w:hAnsi="Arial" w:cs="Arial"/>
          <w:b/>
          <w:sz w:val="24"/>
          <w:szCs w:val="24"/>
        </w:rPr>
      </w:pPr>
    </w:p>
    <w:tbl>
      <w:tblPr>
        <w:tblW w:w="9214" w:type="dxa"/>
        <w:tblInd w:w="-5" w:type="dxa"/>
        <w:tblCellMar>
          <w:left w:w="70" w:type="dxa"/>
          <w:right w:w="70" w:type="dxa"/>
        </w:tblCellMar>
        <w:tblLook w:val="04A0" w:firstRow="1" w:lastRow="0" w:firstColumn="1" w:lastColumn="0" w:noHBand="0" w:noVBand="1"/>
      </w:tblPr>
      <w:tblGrid>
        <w:gridCol w:w="1590"/>
        <w:gridCol w:w="678"/>
        <w:gridCol w:w="709"/>
        <w:gridCol w:w="1163"/>
        <w:gridCol w:w="1710"/>
        <w:gridCol w:w="1559"/>
        <w:gridCol w:w="1276"/>
        <w:gridCol w:w="529"/>
      </w:tblGrid>
      <w:tr w:rsidR="003C0962" w:rsidRPr="003D5CCC" w14:paraId="39442DEF" w14:textId="77777777" w:rsidTr="004A1A38">
        <w:trPr>
          <w:trHeight w:val="960"/>
        </w:trPr>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037B0E" w14:textId="77777777" w:rsidR="003C0962" w:rsidRPr="003D5CCC" w:rsidRDefault="003C0962" w:rsidP="004A1A38">
            <w:pPr>
              <w:spacing w:after="0" w:line="240" w:lineRule="auto"/>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RIESGO</w:t>
            </w:r>
          </w:p>
        </w:tc>
        <w:tc>
          <w:tcPr>
            <w:tcW w:w="67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946C0D" w14:textId="77777777" w:rsidR="003C0962" w:rsidRPr="003D5CCC" w:rsidRDefault="003C0962" w:rsidP="004A1A38">
            <w:pPr>
              <w:spacing w:after="0" w:line="240" w:lineRule="auto"/>
              <w:ind w:left="113" w:right="113"/>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CATEGORÍA DEL RIESGO (1 A 5)</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020FC3" w14:textId="77777777" w:rsidR="003C0962" w:rsidRPr="003D5CCC" w:rsidRDefault="003C0962" w:rsidP="004A1A38">
            <w:pPr>
              <w:spacing w:after="0" w:line="240" w:lineRule="auto"/>
              <w:ind w:left="113" w:right="113"/>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IMPACTO DEL RIESGO (1 A 5)</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235892" w14:textId="77777777" w:rsidR="003C0962" w:rsidRPr="003D5CCC" w:rsidRDefault="003C0962" w:rsidP="004A1A38">
            <w:pPr>
              <w:spacing w:after="0" w:line="240" w:lineRule="auto"/>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ASIGNACIÓN DEL RIESGO</w:t>
            </w:r>
          </w:p>
        </w:tc>
        <w:tc>
          <w:tcPr>
            <w:tcW w:w="4545" w:type="dxa"/>
            <w:gridSpan w:val="3"/>
            <w:tcBorders>
              <w:top w:val="single" w:sz="4" w:space="0" w:color="auto"/>
              <w:left w:val="nil"/>
              <w:bottom w:val="single" w:sz="4" w:space="0" w:color="auto"/>
              <w:right w:val="single" w:sz="4" w:space="0" w:color="auto"/>
            </w:tcBorders>
            <w:shd w:val="clear" w:color="auto" w:fill="auto"/>
            <w:vAlign w:val="center"/>
            <w:hideMark/>
          </w:tcPr>
          <w:p w14:paraId="0C09C3BE" w14:textId="77777777" w:rsidR="003C0962" w:rsidRPr="003D5CCC" w:rsidRDefault="003C0962" w:rsidP="004A1A38">
            <w:pPr>
              <w:spacing w:after="0" w:line="240" w:lineRule="auto"/>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MONITOREO DEL RIESGO</w:t>
            </w: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A6F64F" w14:textId="77777777" w:rsidR="003C0962" w:rsidRPr="003D5CCC" w:rsidRDefault="003C0962" w:rsidP="004A1A38">
            <w:pPr>
              <w:spacing w:after="0" w:line="240" w:lineRule="auto"/>
              <w:ind w:left="113" w:right="113"/>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VALORACIÓN DEL RIESGO</w:t>
            </w:r>
          </w:p>
        </w:tc>
      </w:tr>
      <w:tr w:rsidR="003C0962" w:rsidRPr="003D5CCC" w14:paraId="2FE2D4DA" w14:textId="77777777" w:rsidTr="004A1A38">
        <w:trPr>
          <w:trHeight w:val="436"/>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07A2FFC5" w14:textId="77777777" w:rsidR="003C0962" w:rsidRPr="003D5CCC" w:rsidRDefault="003C0962" w:rsidP="004A1A38">
            <w:pPr>
              <w:spacing w:after="0" w:line="240" w:lineRule="auto"/>
              <w:rPr>
                <w:rFonts w:ascii="Arial" w:eastAsia="Times New Roman" w:hAnsi="Arial" w:cs="Arial"/>
                <w:b/>
                <w:bCs/>
                <w:sz w:val="16"/>
                <w:szCs w:val="16"/>
                <w:lang w:eastAsia="es-CO"/>
              </w:rPr>
            </w:pPr>
          </w:p>
        </w:tc>
        <w:tc>
          <w:tcPr>
            <w:tcW w:w="678" w:type="dxa"/>
            <w:vMerge/>
            <w:tcBorders>
              <w:top w:val="single" w:sz="4" w:space="0" w:color="auto"/>
              <w:left w:val="single" w:sz="4" w:space="0" w:color="auto"/>
              <w:bottom w:val="single" w:sz="4" w:space="0" w:color="auto"/>
              <w:right w:val="single" w:sz="4" w:space="0" w:color="auto"/>
            </w:tcBorders>
            <w:vAlign w:val="center"/>
            <w:hideMark/>
          </w:tcPr>
          <w:p w14:paraId="133AE928" w14:textId="77777777" w:rsidR="003C0962" w:rsidRPr="003D5CCC" w:rsidRDefault="003C0962" w:rsidP="004A1A38">
            <w:pPr>
              <w:spacing w:after="0" w:line="240" w:lineRule="auto"/>
              <w:rPr>
                <w:rFonts w:ascii="Arial" w:eastAsia="Times New Roman" w:hAnsi="Arial" w:cs="Arial"/>
                <w:b/>
                <w:bCs/>
                <w:sz w:val="16"/>
                <w:szCs w:val="16"/>
                <w:lang w:eastAsia="es-CO"/>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60F6D09" w14:textId="77777777" w:rsidR="003C0962" w:rsidRPr="003D5CCC" w:rsidRDefault="003C0962" w:rsidP="004A1A38">
            <w:pPr>
              <w:spacing w:after="0" w:line="240" w:lineRule="auto"/>
              <w:rPr>
                <w:rFonts w:ascii="Arial" w:eastAsia="Times New Roman" w:hAnsi="Arial" w:cs="Arial"/>
                <w:b/>
                <w:bCs/>
                <w:sz w:val="16"/>
                <w:szCs w:val="16"/>
                <w:lang w:eastAsia="es-CO"/>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28D6D361" w14:textId="77777777" w:rsidR="003C0962" w:rsidRPr="003D5CCC" w:rsidRDefault="003C0962" w:rsidP="004A1A38">
            <w:pPr>
              <w:spacing w:after="0" w:line="240" w:lineRule="auto"/>
              <w:rPr>
                <w:rFonts w:ascii="Arial" w:eastAsia="Times New Roman" w:hAnsi="Arial" w:cs="Arial"/>
                <w:b/>
                <w:bCs/>
                <w:sz w:val="16"/>
                <w:szCs w:val="16"/>
                <w:lang w:eastAsia="es-CO"/>
              </w:rPr>
            </w:pPr>
          </w:p>
        </w:tc>
        <w:tc>
          <w:tcPr>
            <w:tcW w:w="1710" w:type="dxa"/>
            <w:tcBorders>
              <w:top w:val="nil"/>
              <w:left w:val="nil"/>
              <w:bottom w:val="single" w:sz="4" w:space="0" w:color="auto"/>
              <w:right w:val="single" w:sz="4" w:space="0" w:color="auto"/>
            </w:tcBorders>
            <w:shd w:val="clear" w:color="auto" w:fill="auto"/>
            <w:vAlign w:val="center"/>
            <w:hideMark/>
          </w:tcPr>
          <w:p w14:paraId="5477F34C" w14:textId="77777777" w:rsidR="003C0962" w:rsidRPr="003D5CCC" w:rsidRDefault="003C0962" w:rsidP="004A1A38">
            <w:pPr>
              <w:spacing w:after="0" w:line="240" w:lineRule="auto"/>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Quien</w:t>
            </w:r>
          </w:p>
        </w:tc>
        <w:tc>
          <w:tcPr>
            <w:tcW w:w="1559" w:type="dxa"/>
            <w:tcBorders>
              <w:top w:val="nil"/>
              <w:left w:val="nil"/>
              <w:bottom w:val="single" w:sz="4" w:space="0" w:color="auto"/>
              <w:right w:val="single" w:sz="4" w:space="0" w:color="auto"/>
            </w:tcBorders>
            <w:shd w:val="clear" w:color="auto" w:fill="auto"/>
            <w:vAlign w:val="center"/>
            <w:hideMark/>
          </w:tcPr>
          <w:p w14:paraId="18BD9A41" w14:textId="77777777" w:rsidR="003C0962" w:rsidRPr="003D5CCC" w:rsidRDefault="003C0962" w:rsidP="004A1A38">
            <w:pPr>
              <w:spacing w:after="0" w:line="240" w:lineRule="auto"/>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Como</w:t>
            </w:r>
          </w:p>
        </w:tc>
        <w:tc>
          <w:tcPr>
            <w:tcW w:w="1276" w:type="dxa"/>
            <w:tcBorders>
              <w:top w:val="nil"/>
              <w:left w:val="nil"/>
              <w:bottom w:val="single" w:sz="4" w:space="0" w:color="auto"/>
              <w:right w:val="single" w:sz="4" w:space="0" w:color="auto"/>
            </w:tcBorders>
            <w:shd w:val="clear" w:color="auto" w:fill="auto"/>
            <w:vAlign w:val="center"/>
            <w:hideMark/>
          </w:tcPr>
          <w:p w14:paraId="3CD37BD1" w14:textId="77777777" w:rsidR="003C0962" w:rsidRPr="003D5CCC" w:rsidRDefault="003C0962" w:rsidP="004A1A38">
            <w:pPr>
              <w:spacing w:after="0" w:line="240" w:lineRule="auto"/>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Periodicidad</w:t>
            </w: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1841D05A" w14:textId="77777777" w:rsidR="003C0962" w:rsidRPr="003D5CCC" w:rsidRDefault="003C0962" w:rsidP="004A1A38">
            <w:pPr>
              <w:spacing w:after="0" w:line="240" w:lineRule="auto"/>
              <w:rPr>
                <w:rFonts w:ascii="Arial" w:eastAsia="Times New Roman" w:hAnsi="Arial" w:cs="Arial"/>
                <w:b/>
                <w:bCs/>
                <w:sz w:val="16"/>
                <w:szCs w:val="16"/>
                <w:lang w:eastAsia="es-CO"/>
              </w:rPr>
            </w:pPr>
          </w:p>
        </w:tc>
      </w:tr>
      <w:tr w:rsidR="003C0962" w:rsidRPr="003D5CCC" w14:paraId="106D94BF" w14:textId="77777777" w:rsidTr="004A1A38">
        <w:trPr>
          <w:trHeight w:val="99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C0C85F7"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lastRenderedPageBreak/>
              <w:t>RIESGO DE NO INCLUSION EN EL PLAN ANUAL DE ADQUISICIONES</w:t>
            </w:r>
          </w:p>
        </w:tc>
        <w:tc>
          <w:tcPr>
            <w:tcW w:w="678" w:type="dxa"/>
            <w:tcBorders>
              <w:top w:val="nil"/>
              <w:left w:val="nil"/>
              <w:bottom w:val="single" w:sz="4" w:space="0" w:color="auto"/>
              <w:right w:val="single" w:sz="4" w:space="0" w:color="auto"/>
            </w:tcBorders>
            <w:shd w:val="clear" w:color="auto" w:fill="auto"/>
            <w:vAlign w:val="center"/>
            <w:hideMark/>
          </w:tcPr>
          <w:p w14:paraId="777C153E"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709" w:type="dxa"/>
            <w:tcBorders>
              <w:top w:val="nil"/>
              <w:left w:val="nil"/>
              <w:bottom w:val="single" w:sz="4" w:space="0" w:color="auto"/>
              <w:right w:val="single" w:sz="4" w:space="0" w:color="auto"/>
            </w:tcBorders>
            <w:shd w:val="clear" w:color="auto" w:fill="auto"/>
            <w:vAlign w:val="center"/>
            <w:hideMark/>
          </w:tcPr>
          <w:p w14:paraId="6E47D46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nil"/>
              <w:left w:val="nil"/>
              <w:bottom w:val="single" w:sz="4" w:space="0" w:color="auto"/>
              <w:right w:val="single" w:sz="4" w:space="0" w:color="auto"/>
            </w:tcBorders>
            <w:shd w:val="clear" w:color="auto" w:fill="auto"/>
            <w:vAlign w:val="center"/>
            <w:hideMark/>
          </w:tcPr>
          <w:p w14:paraId="54AD1876"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710" w:type="dxa"/>
            <w:tcBorders>
              <w:top w:val="nil"/>
              <w:left w:val="nil"/>
              <w:bottom w:val="single" w:sz="4" w:space="0" w:color="auto"/>
              <w:right w:val="single" w:sz="4" w:space="0" w:color="auto"/>
            </w:tcBorders>
            <w:shd w:val="clear" w:color="auto" w:fill="auto"/>
            <w:vAlign w:val="center"/>
            <w:hideMark/>
          </w:tcPr>
          <w:p w14:paraId="0F904FF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Elabora el Estudio Previo y quien selecciona al contratista</w:t>
            </w:r>
          </w:p>
        </w:tc>
        <w:tc>
          <w:tcPr>
            <w:tcW w:w="1559" w:type="dxa"/>
            <w:tcBorders>
              <w:top w:val="nil"/>
              <w:left w:val="nil"/>
              <w:bottom w:val="single" w:sz="4" w:space="0" w:color="auto"/>
              <w:right w:val="single" w:sz="4" w:space="0" w:color="auto"/>
            </w:tcBorders>
            <w:shd w:val="clear" w:color="auto" w:fill="auto"/>
            <w:vAlign w:val="center"/>
            <w:hideMark/>
          </w:tcPr>
          <w:p w14:paraId="2E59970B"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Verificando que el objeto del contrato se encuentre incluido en el Plan anual de Adquisiciones</w:t>
            </w:r>
          </w:p>
        </w:tc>
        <w:tc>
          <w:tcPr>
            <w:tcW w:w="1276" w:type="dxa"/>
            <w:tcBorders>
              <w:top w:val="nil"/>
              <w:left w:val="nil"/>
              <w:bottom w:val="single" w:sz="4" w:space="0" w:color="auto"/>
              <w:right w:val="single" w:sz="4" w:space="0" w:color="auto"/>
            </w:tcBorders>
            <w:shd w:val="clear" w:color="auto" w:fill="auto"/>
            <w:vAlign w:val="center"/>
            <w:hideMark/>
          </w:tcPr>
          <w:p w14:paraId="3E045DA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Al momento de elaboración del Estudio Previo</w:t>
            </w:r>
          </w:p>
        </w:tc>
        <w:tc>
          <w:tcPr>
            <w:tcW w:w="529" w:type="dxa"/>
            <w:tcBorders>
              <w:top w:val="nil"/>
              <w:left w:val="nil"/>
              <w:bottom w:val="single" w:sz="4" w:space="0" w:color="auto"/>
              <w:right w:val="single" w:sz="4" w:space="0" w:color="auto"/>
            </w:tcBorders>
            <w:shd w:val="clear" w:color="auto" w:fill="auto"/>
            <w:vAlign w:val="center"/>
            <w:hideMark/>
          </w:tcPr>
          <w:p w14:paraId="488AD080"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3</w:t>
            </w:r>
          </w:p>
        </w:tc>
      </w:tr>
      <w:tr w:rsidR="003C0962" w:rsidRPr="003D5CCC" w14:paraId="38DC0856" w14:textId="77777777" w:rsidTr="004A1A38">
        <w:trPr>
          <w:trHeight w:val="1485"/>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F0197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INDEBIDA UTILIZACION DE LA MODALIDAD DE SELECCIÓN</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E896E"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B2391"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4</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04D03"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7560A"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Elabora el Estudio Previo y quien selecciona al contratista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9C915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Verificando que, por la naturaleza, descripción y características del objeto, se ajuste a la Modalidad de Selección del contratista que establece la norma.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80193D"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Al momento de elaboración del Estudio Previo</w:t>
            </w:r>
          </w:p>
        </w:tc>
        <w:tc>
          <w:tcPr>
            <w:tcW w:w="5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4E4D8"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3</w:t>
            </w:r>
          </w:p>
        </w:tc>
      </w:tr>
      <w:tr w:rsidR="003C0962" w:rsidRPr="003D5CCC" w14:paraId="0602EA0F" w14:textId="77777777" w:rsidTr="004A1A38">
        <w:trPr>
          <w:trHeight w:val="1320"/>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8AB39"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NO DESCRIPCION CLARA DE LOS SERVICIOS CONTRATADOS.</w:t>
            </w:r>
          </w:p>
        </w:tc>
        <w:tc>
          <w:tcPr>
            <w:tcW w:w="678" w:type="dxa"/>
            <w:tcBorders>
              <w:top w:val="single" w:sz="4" w:space="0" w:color="auto"/>
              <w:left w:val="nil"/>
              <w:bottom w:val="single" w:sz="4" w:space="0" w:color="auto"/>
              <w:right w:val="single" w:sz="4" w:space="0" w:color="auto"/>
            </w:tcBorders>
            <w:shd w:val="clear" w:color="auto" w:fill="auto"/>
            <w:vAlign w:val="center"/>
            <w:hideMark/>
          </w:tcPr>
          <w:p w14:paraId="550D9DB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6679666"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2</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4F018DA3"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 y el contratista</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09A3841B"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Elabora el Estudio Previo y quien selección al contratista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10FA3C6"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Siendo precavido en el momento de la elaboración del Estudio previo en el momento de detallar las actividades a desarrollar</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00AC3F7"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Al momento de elaboración del Estudio Previo y la presentación de la propuesta</w:t>
            </w:r>
          </w:p>
        </w:tc>
        <w:tc>
          <w:tcPr>
            <w:tcW w:w="529" w:type="dxa"/>
            <w:tcBorders>
              <w:top w:val="single" w:sz="4" w:space="0" w:color="auto"/>
              <w:left w:val="nil"/>
              <w:bottom w:val="single" w:sz="4" w:space="0" w:color="auto"/>
              <w:right w:val="single" w:sz="4" w:space="0" w:color="auto"/>
            </w:tcBorders>
            <w:shd w:val="clear" w:color="auto" w:fill="auto"/>
            <w:vAlign w:val="center"/>
            <w:hideMark/>
          </w:tcPr>
          <w:p w14:paraId="280C96D3"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3</w:t>
            </w:r>
          </w:p>
        </w:tc>
      </w:tr>
      <w:tr w:rsidR="003C0962" w:rsidRPr="003D5CCC" w14:paraId="234EE949" w14:textId="77777777" w:rsidTr="004A1A38">
        <w:trPr>
          <w:trHeight w:val="1701"/>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9E6EA"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DISEÑO DEL PROCESO DE CONTRATACIÓN QUE PERMITA SATISFACER LAS NECESIDADES DE LA ENTIDAD ESTATAL, CUMPLIR SU MISIÓN Y SI ES COHERENTE CON EL CUMPLIMIENTO DE SUS OBJETIVOS Y METAS. (En contratación Directa para Servicios son Idoneidad, formación Académica y Experiencia Directamente Relacionada con el Objeto del contrato)</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C71F5"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C7A67"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609650"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34D2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Elabora el Estudio Previo y quien selección al contratista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4E0E9"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Siendo detallista a la hora de la elaboración del Estudio previo – ítem Justificación de la Necesidad y Descripción del objeto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52683"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Al momento de elaboración del Estudio Previo</w:t>
            </w:r>
          </w:p>
        </w:tc>
        <w:tc>
          <w:tcPr>
            <w:tcW w:w="5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3173A"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2</w:t>
            </w:r>
          </w:p>
        </w:tc>
      </w:tr>
      <w:tr w:rsidR="003C0962" w:rsidRPr="003D5CCC" w14:paraId="79F474C5" w14:textId="77777777" w:rsidTr="004A1A38">
        <w:trPr>
          <w:trHeight w:val="2145"/>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85E80"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lastRenderedPageBreak/>
              <w:t>FALTA DE COORDINACION INTER INSTITUCIONAL</w:t>
            </w:r>
          </w:p>
        </w:tc>
        <w:tc>
          <w:tcPr>
            <w:tcW w:w="678" w:type="dxa"/>
            <w:tcBorders>
              <w:top w:val="single" w:sz="4" w:space="0" w:color="auto"/>
              <w:left w:val="nil"/>
              <w:bottom w:val="single" w:sz="4" w:space="0" w:color="auto"/>
              <w:right w:val="single" w:sz="4" w:space="0" w:color="auto"/>
            </w:tcBorders>
            <w:shd w:val="clear" w:color="auto" w:fill="auto"/>
            <w:vAlign w:val="center"/>
            <w:hideMark/>
          </w:tcPr>
          <w:p w14:paraId="4A2E2B31"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83BD6B5"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5AA8CAC6"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1877F2C9"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CA9CF3A"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Con la realización contante y asistencia a Concejos de Gobierno y de contratación atendiendo al cumplimiento del manual especificó de funciones el plan de adquisiciones y manual de Contratación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97FC57B"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w:t>
            </w:r>
          </w:p>
        </w:tc>
        <w:tc>
          <w:tcPr>
            <w:tcW w:w="529" w:type="dxa"/>
            <w:tcBorders>
              <w:top w:val="single" w:sz="4" w:space="0" w:color="auto"/>
              <w:left w:val="nil"/>
              <w:bottom w:val="single" w:sz="4" w:space="0" w:color="auto"/>
              <w:right w:val="single" w:sz="4" w:space="0" w:color="auto"/>
            </w:tcBorders>
            <w:shd w:val="clear" w:color="auto" w:fill="auto"/>
            <w:vAlign w:val="center"/>
            <w:hideMark/>
          </w:tcPr>
          <w:p w14:paraId="25C7B84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3</w:t>
            </w:r>
          </w:p>
        </w:tc>
      </w:tr>
      <w:tr w:rsidR="003C0962" w:rsidRPr="003D5CCC" w14:paraId="4EA702FE" w14:textId="77777777" w:rsidTr="004A1A38">
        <w:trPr>
          <w:trHeight w:val="825"/>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09DA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NO CATALOGAR ADECUADAMENTE EL RIESGO LABORAL AL QUE CORRESPONDE ESTE OBJETO CONTRACTUAL</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1C114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CF272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D1D7D"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131F5"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E64CE9"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21565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w:t>
            </w:r>
          </w:p>
        </w:tc>
        <w:tc>
          <w:tcPr>
            <w:tcW w:w="5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B382D"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2</w:t>
            </w:r>
          </w:p>
        </w:tc>
      </w:tr>
      <w:tr w:rsidR="003C0962" w:rsidRPr="003D5CCC" w14:paraId="02CF9772" w14:textId="77777777" w:rsidTr="004A1A38">
        <w:trPr>
          <w:trHeight w:val="1320"/>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2AB2A5"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NO VERIFICACION DE FACTORES DE SELECCIÓN DEL CONTRATISTA CONSAGRADOS POR LA NORMA</w:t>
            </w:r>
          </w:p>
        </w:tc>
        <w:tc>
          <w:tcPr>
            <w:tcW w:w="678" w:type="dxa"/>
            <w:tcBorders>
              <w:top w:val="single" w:sz="4" w:space="0" w:color="auto"/>
              <w:left w:val="nil"/>
              <w:bottom w:val="single" w:sz="4" w:space="0" w:color="auto"/>
              <w:right w:val="single" w:sz="4" w:space="0" w:color="auto"/>
            </w:tcBorders>
            <w:shd w:val="clear" w:color="auto" w:fill="auto"/>
            <w:vAlign w:val="center"/>
            <w:hideMark/>
          </w:tcPr>
          <w:p w14:paraId="1914651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E780F6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1EF4DF81"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332F2AF6"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Elabora el Estudio Previo y quien selecciona al contratista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38FE3B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 xml:space="preserve">Verificando que los factores o criterios de escogencia del contratista que da la  norma estén acordes con el </w:t>
            </w:r>
            <w:proofErr w:type="spellStart"/>
            <w:r w:rsidRPr="003D5CCC">
              <w:rPr>
                <w:rFonts w:ascii="Arial" w:eastAsia="Times New Roman" w:hAnsi="Arial" w:cs="Arial"/>
                <w:sz w:val="16"/>
                <w:szCs w:val="16"/>
                <w:lang w:eastAsia="es-CO"/>
              </w:rPr>
              <w:t>Curriculum</w:t>
            </w:r>
            <w:proofErr w:type="spellEnd"/>
            <w:r w:rsidRPr="003D5CCC">
              <w:rPr>
                <w:rFonts w:ascii="Arial" w:eastAsia="Times New Roman" w:hAnsi="Arial" w:cs="Arial"/>
                <w:sz w:val="16"/>
                <w:szCs w:val="16"/>
                <w:lang w:eastAsia="es-CO"/>
              </w:rPr>
              <w:t xml:space="preserve">  del contratista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21F3D0B"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Al momento de la Elaboración del Estudio Previo</w:t>
            </w:r>
          </w:p>
        </w:tc>
        <w:tc>
          <w:tcPr>
            <w:tcW w:w="529" w:type="dxa"/>
            <w:tcBorders>
              <w:top w:val="single" w:sz="4" w:space="0" w:color="auto"/>
              <w:left w:val="nil"/>
              <w:bottom w:val="single" w:sz="4" w:space="0" w:color="auto"/>
              <w:right w:val="single" w:sz="4" w:space="0" w:color="auto"/>
            </w:tcBorders>
            <w:shd w:val="clear" w:color="auto" w:fill="auto"/>
            <w:vAlign w:val="center"/>
            <w:hideMark/>
          </w:tcPr>
          <w:p w14:paraId="7375A1DD"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2</w:t>
            </w:r>
          </w:p>
        </w:tc>
      </w:tr>
      <w:tr w:rsidR="003C0962" w:rsidRPr="003D5CCC" w14:paraId="0C9EC45A" w14:textId="77777777" w:rsidTr="004A1A38">
        <w:trPr>
          <w:trHeight w:val="1155"/>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70F1A323"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QUE NO SE FIRME EL CONTRATO.</w:t>
            </w:r>
          </w:p>
        </w:tc>
        <w:tc>
          <w:tcPr>
            <w:tcW w:w="678" w:type="dxa"/>
            <w:tcBorders>
              <w:top w:val="nil"/>
              <w:left w:val="nil"/>
              <w:bottom w:val="single" w:sz="4" w:space="0" w:color="auto"/>
              <w:right w:val="single" w:sz="4" w:space="0" w:color="auto"/>
            </w:tcBorders>
            <w:shd w:val="clear" w:color="auto" w:fill="auto"/>
            <w:vAlign w:val="center"/>
            <w:hideMark/>
          </w:tcPr>
          <w:p w14:paraId="010C74CD"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nil"/>
              <w:left w:val="nil"/>
              <w:bottom w:val="single" w:sz="4" w:space="0" w:color="auto"/>
              <w:right w:val="single" w:sz="4" w:space="0" w:color="auto"/>
            </w:tcBorders>
            <w:shd w:val="clear" w:color="auto" w:fill="auto"/>
            <w:vAlign w:val="center"/>
            <w:hideMark/>
          </w:tcPr>
          <w:p w14:paraId="55E9830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nil"/>
              <w:left w:val="nil"/>
              <w:bottom w:val="single" w:sz="4" w:space="0" w:color="auto"/>
              <w:right w:val="single" w:sz="4" w:space="0" w:color="auto"/>
            </w:tcBorders>
            <w:shd w:val="clear" w:color="auto" w:fill="auto"/>
            <w:vAlign w:val="center"/>
            <w:hideMark/>
          </w:tcPr>
          <w:p w14:paraId="7A55C531"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El contratista</w:t>
            </w:r>
          </w:p>
        </w:tc>
        <w:tc>
          <w:tcPr>
            <w:tcW w:w="1710" w:type="dxa"/>
            <w:tcBorders>
              <w:top w:val="nil"/>
              <w:left w:val="nil"/>
              <w:bottom w:val="single" w:sz="4" w:space="0" w:color="auto"/>
              <w:right w:val="single" w:sz="4" w:space="0" w:color="auto"/>
            </w:tcBorders>
            <w:shd w:val="clear" w:color="auto" w:fill="auto"/>
            <w:vAlign w:val="center"/>
            <w:hideMark/>
          </w:tcPr>
          <w:p w14:paraId="477ADFF0"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selecciona al contratista</w:t>
            </w:r>
          </w:p>
        </w:tc>
        <w:tc>
          <w:tcPr>
            <w:tcW w:w="1559" w:type="dxa"/>
            <w:tcBorders>
              <w:top w:val="nil"/>
              <w:left w:val="nil"/>
              <w:bottom w:val="single" w:sz="4" w:space="0" w:color="auto"/>
              <w:right w:val="single" w:sz="4" w:space="0" w:color="auto"/>
            </w:tcBorders>
            <w:shd w:val="clear" w:color="auto" w:fill="auto"/>
            <w:vAlign w:val="center"/>
            <w:hideMark/>
          </w:tcPr>
          <w:p w14:paraId="4FEDCCD5"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Seleccionando al contratista que reúna el perfil del estudio previo tan pronto se elabore este documento de planeación.</w:t>
            </w:r>
          </w:p>
        </w:tc>
        <w:tc>
          <w:tcPr>
            <w:tcW w:w="1276" w:type="dxa"/>
            <w:tcBorders>
              <w:top w:val="nil"/>
              <w:left w:val="nil"/>
              <w:bottom w:val="single" w:sz="4" w:space="0" w:color="auto"/>
              <w:right w:val="single" w:sz="4" w:space="0" w:color="auto"/>
            </w:tcBorders>
            <w:shd w:val="clear" w:color="auto" w:fill="auto"/>
            <w:vAlign w:val="center"/>
            <w:hideMark/>
          </w:tcPr>
          <w:p w14:paraId="70D7EEA1"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Una vez se elabore el Estudio previo.</w:t>
            </w:r>
          </w:p>
        </w:tc>
        <w:tc>
          <w:tcPr>
            <w:tcW w:w="529" w:type="dxa"/>
            <w:tcBorders>
              <w:top w:val="nil"/>
              <w:left w:val="nil"/>
              <w:bottom w:val="single" w:sz="4" w:space="0" w:color="auto"/>
              <w:right w:val="single" w:sz="4" w:space="0" w:color="auto"/>
            </w:tcBorders>
            <w:shd w:val="clear" w:color="auto" w:fill="auto"/>
            <w:vAlign w:val="center"/>
            <w:hideMark/>
          </w:tcPr>
          <w:p w14:paraId="26EA7BDE"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r>
      <w:tr w:rsidR="003C0962" w:rsidRPr="003D5CCC" w14:paraId="520A70B6" w14:textId="77777777" w:rsidTr="004A1A38">
        <w:trPr>
          <w:trHeight w:val="99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41DF55D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QUE NO SE PRESENTEN LAS GARANTIAS</w:t>
            </w:r>
          </w:p>
        </w:tc>
        <w:tc>
          <w:tcPr>
            <w:tcW w:w="678" w:type="dxa"/>
            <w:tcBorders>
              <w:top w:val="nil"/>
              <w:left w:val="nil"/>
              <w:bottom w:val="single" w:sz="4" w:space="0" w:color="auto"/>
              <w:right w:val="single" w:sz="4" w:space="0" w:color="auto"/>
            </w:tcBorders>
            <w:shd w:val="clear" w:color="auto" w:fill="auto"/>
            <w:vAlign w:val="center"/>
            <w:hideMark/>
          </w:tcPr>
          <w:p w14:paraId="2FEDB65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nil"/>
              <w:left w:val="nil"/>
              <w:bottom w:val="single" w:sz="4" w:space="0" w:color="auto"/>
              <w:right w:val="single" w:sz="4" w:space="0" w:color="auto"/>
            </w:tcBorders>
            <w:shd w:val="clear" w:color="auto" w:fill="auto"/>
            <w:vAlign w:val="center"/>
            <w:hideMark/>
          </w:tcPr>
          <w:p w14:paraId="4D79AE4E"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nil"/>
              <w:left w:val="nil"/>
              <w:bottom w:val="single" w:sz="4" w:space="0" w:color="auto"/>
              <w:right w:val="single" w:sz="4" w:space="0" w:color="auto"/>
            </w:tcBorders>
            <w:shd w:val="clear" w:color="auto" w:fill="auto"/>
            <w:vAlign w:val="center"/>
            <w:hideMark/>
          </w:tcPr>
          <w:p w14:paraId="5020B9BB"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El contratista</w:t>
            </w:r>
          </w:p>
        </w:tc>
        <w:tc>
          <w:tcPr>
            <w:tcW w:w="1710" w:type="dxa"/>
            <w:tcBorders>
              <w:top w:val="nil"/>
              <w:left w:val="nil"/>
              <w:bottom w:val="single" w:sz="4" w:space="0" w:color="auto"/>
              <w:right w:val="single" w:sz="4" w:space="0" w:color="auto"/>
            </w:tcBorders>
            <w:shd w:val="clear" w:color="auto" w:fill="auto"/>
            <w:vAlign w:val="center"/>
            <w:hideMark/>
          </w:tcPr>
          <w:p w14:paraId="12821B25"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Selecciono al contratista o el Supervisor si ya se ha constituido</w:t>
            </w:r>
          </w:p>
        </w:tc>
        <w:tc>
          <w:tcPr>
            <w:tcW w:w="1559" w:type="dxa"/>
            <w:tcBorders>
              <w:top w:val="nil"/>
              <w:left w:val="nil"/>
              <w:bottom w:val="single" w:sz="4" w:space="0" w:color="auto"/>
              <w:right w:val="single" w:sz="4" w:space="0" w:color="auto"/>
            </w:tcBorders>
            <w:shd w:val="clear" w:color="auto" w:fill="auto"/>
            <w:vAlign w:val="center"/>
            <w:hideMark/>
          </w:tcPr>
          <w:p w14:paraId="2458169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Luego de firmado el contrato Verificar y requerir al contratista para que otorgue las garantías exigidas</w:t>
            </w:r>
          </w:p>
        </w:tc>
        <w:tc>
          <w:tcPr>
            <w:tcW w:w="1276" w:type="dxa"/>
            <w:tcBorders>
              <w:top w:val="nil"/>
              <w:left w:val="nil"/>
              <w:bottom w:val="single" w:sz="4" w:space="0" w:color="auto"/>
              <w:right w:val="single" w:sz="4" w:space="0" w:color="auto"/>
            </w:tcBorders>
            <w:shd w:val="clear" w:color="auto" w:fill="auto"/>
            <w:vAlign w:val="center"/>
            <w:hideMark/>
          </w:tcPr>
          <w:p w14:paraId="6268330A"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Una vez se firme el Contrato.</w:t>
            </w:r>
          </w:p>
        </w:tc>
        <w:tc>
          <w:tcPr>
            <w:tcW w:w="529" w:type="dxa"/>
            <w:tcBorders>
              <w:top w:val="nil"/>
              <w:left w:val="nil"/>
              <w:bottom w:val="single" w:sz="4" w:space="0" w:color="auto"/>
              <w:right w:val="single" w:sz="4" w:space="0" w:color="auto"/>
            </w:tcBorders>
            <w:shd w:val="clear" w:color="auto" w:fill="auto"/>
            <w:vAlign w:val="center"/>
            <w:hideMark/>
          </w:tcPr>
          <w:p w14:paraId="527AF4B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4</w:t>
            </w:r>
          </w:p>
        </w:tc>
      </w:tr>
      <w:tr w:rsidR="003C0962" w:rsidRPr="003D5CCC" w14:paraId="69459795" w14:textId="77777777" w:rsidTr="004A1A38">
        <w:trPr>
          <w:trHeight w:val="132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7592CF5B"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NO PUBLICACION</w:t>
            </w:r>
          </w:p>
        </w:tc>
        <w:tc>
          <w:tcPr>
            <w:tcW w:w="678" w:type="dxa"/>
            <w:tcBorders>
              <w:top w:val="nil"/>
              <w:left w:val="nil"/>
              <w:bottom w:val="single" w:sz="4" w:space="0" w:color="auto"/>
              <w:right w:val="single" w:sz="4" w:space="0" w:color="auto"/>
            </w:tcBorders>
            <w:shd w:val="clear" w:color="auto" w:fill="auto"/>
            <w:vAlign w:val="center"/>
            <w:hideMark/>
          </w:tcPr>
          <w:p w14:paraId="1C29BCB6"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nil"/>
              <w:left w:val="nil"/>
              <w:bottom w:val="single" w:sz="4" w:space="0" w:color="auto"/>
              <w:right w:val="single" w:sz="4" w:space="0" w:color="auto"/>
            </w:tcBorders>
            <w:shd w:val="clear" w:color="auto" w:fill="auto"/>
            <w:vAlign w:val="center"/>
            <w:hideMark/>
          </w:tcPr>
          <w:p w14:paraId="0839664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nil"/>
              <w:left w:val="nil"/>
              <w:bottom w:val="single" w:sz="4" w:space="0" w:color="auto"/>
              <w:right w:val="single" w:sz="4" w:space="0" w:color="auto"/>
            </w:tcBorders>
            <w:shd w:val="clear" w:color="auto" w:fill="auto"/>
            <w:vAlign w:val="center"/>
            <w:hideMark/>
          </w:tcPr>
          <w:p w14:paraId="1D14F18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710" w:type="dxa"/>
            <w:tcBorders>
              <w:top w:val="nil"/>
              <w:left w:val="nil"/>
              <w:bottom w:val="single" w:sz="4" w:space="0" w:color="auto"/>
              <w:right w:val="single" w:sz="4" w:space="0" w:color="auto"/>
            </w:tcBorders>
            <w:shd w:val="clear" w:color="auto" w:fill="auto"/>
            <w:vAlign w:val="center"/>
            <w:hideMark/>
          </w:tcPr>
          <w:p w14:paraId="4781C18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Selecciono al contratista o el Supervisor si ya se ha constituido</w:t>
            </w:r>
          </w:p>
        </w:tc>
        <w:tc>
          <w:tcPr>
            <w:tcW w:w="1559" w:type="dxa"/>
            <w:tcBorders>
              <w:top w:val="nil"/>
              <w:left w:val="nil"/>
              <w:bottom w:val="single" w:sz="4" w:space="0" w:color="auto"/>
              <w:right w:val="single" w:sz="4" w:space="0" w:color="auto"/>
            </w:tcBorders>
            <w:shd w:val="clear" w:color="auto" w:fill="auto"/>
            <w:vAlign w:val="center"/>
            <w:hideMark/>
          </w:tcPr>
          <w:p w14:paraId="57EAEFF9"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Verificar o requerir que la persona encargada del SECOP, publique el contrato y los demás actos del proceso contractual</w:t>
            </w:r>
          </w:p>
        </w:tc>
        <w:tc>
          <w:tcPr>
            <w:tcW w:w="1276" w:type="dxa"/>
            <w:tcBorders>
              <w:top w:val="nil"/>
              <w:left w:val="nil"/>
              <w:bottom w:val="single" w:sz="4" w:space="0" w:color="auto"/>
              <w:right w:val="single" w:sz="4" w:space="0" w:color="auto"/>
            </w:tcBorders>
            <w:shd w:val="clear" w:color="auto" w:fill="auto"/>
            <w:vAlign w:val="center"/>
            <w:hideMark/>
          </w:tcPr>
          <w:p w14:paraId="6B0514A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 y hasta tanto se verifique la terminación del proceso de contratación en el SECOP</w:t>
            </w:r>
          </w:p>
        </w:tc>
        <w:tc>
          <w:tcPr>
            <w:tcW w:w="529" w:type="dxa"/>
            <w:tcBorders>
              <w:top w:val="nil"/>
              <w:left w:val="nil"/>
              <w:bottom w:val="single" w:sz="4" w:space="0" w:color="auto"/>
              <w:right w:val="single" w:sz="4" w:space="0" w:color="auto"/>
            </w:tcBorders>
            <w:shd w:val="clear" w:color="auto" w:fill="auto"/>
            <w:vAlign w:val="center"/>
            <w:hideMark/>
          </w:tcPr>
          <w:p w14:paraId="3CF6F5E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4</w:t>
            </w:r>
          </w:p>
        </w:tc>
      </w:tr>
      <w:tr w:rsidR="003C0962" w:rsidRPr="003D5CCC" w14:paraId="62C40759" w14:textId="77777777" w:rsidTr="004A1A38">
        <w:trPr>
          <w:trHeight w:val="132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DD50D17"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NO REALIZAR REGISTRO PRESUPUESTAL</w:t>
            </w:r>
          </w:p>
        </w:tc>
        <w:tc>
          <w:tcPr>
            <w:tcW w:w="678" w:type="dxa"/>
            <w:tcBorders>
              <w:top w:val="nil"/>
              <w:left w:val="nil"/>
              <w:bottom w:val="single" w:sz="4" w:space="0" w:color="auto"/>
              <w:right w:val="single" w:sz="4" w:space="0" w:color="auto"/>
            </w:tcBorders>
            <w:shd w:val="clear" w:color="auto" w:fill="auto"/>
            <w:vAlign w:val="center"/>
            <w:hideMark/>
          </w:tcPr>
          <w:p w14:paraId="6163FCA7"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nil"/>
              <w:left w:val="nil"/>
              <w:bottom w:val="single" w:sz="4" w:space="0" w:color="auto"/>
              <w:right w:val="single" w:sz="4" w:space="0" w:color="auto"/>
            </w:tcBorders>
            <w:shd w:val="clear" w:color="auto" w:fill="auto"/>
            <w:vAlign w:val="center"/>
            <w:hideMark/>
          </w:tcPr>
          <w:p w14:paraId="53E06F9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2</w:t>
            </w:r>
          </w:p>
        </w:tc>
        <w:tc>
          <w:tcPr>
            <w:tcW w:w="1163" w:type="dxa"/>
            <w:tcBorders>
              <w:top w:val="nil"/>
              <w:left w:val="nil"/>
              <w:bottom w:val="single" w:sz="4" w:space="0" w:color="auto"/>
              <w:right w:val="single" w:sz="4" w:space="0" w:color="auto"/>
            </w:tcBorders>
            <w:shd w:val="clear" w:color="auto" w:fill="auto"/>
            <w:vAlign w:val="center"/>
            <w:hideMark/>
          </w:tcPr>
          <w:p w14:paraId="64256398"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710" w:type="dxa"/>
            <w:tcBorders>
              <w:top w:val="nil"/>
              <w:left w:val="nil"/>
              <w:bottom w:val="single" w:sz="4" w:space="0" w:color="auto"/>
              <w:right w:val="single" w:sz="4" w:space="0" w:color="auto"/>
            </w:tcBorders>
            <w:shd w:val="clear" w:color="auto" w:fill="auto"/>
            <w:vAlign w:val="center"/>
            <w:hideMark/>
          </w:tcPr>
          <w:p w14:paraId="096AAE77"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Selecciono al contratista o el Supervisor si ya se ha constituido</w:t>
            </w:r>
          </w:p>
        </w:tc>
        <w:tc>
          <w:tcPr>
            <w:tcW w:w="1559" w:type="dxa"/>
            <w:tcBorders>
              <w:top w:val="nil"/>
              <w:left w:val="nil"/>
              <w:bottom w:val="single" w:sz="4" w:space="0" w:color="auto"/>
              <w:right w:val="single" w:sz="4" w:space="0" w:color="auto"/>
            </w:tcBorders>
            <w:shd w:val="clear" w:color="auto" w:fill="auto"/>
            <w:vAlign w:val="center"/>
            <w:hideMark/>
          </w:tcPr>
          <w:p w14:paraId="5CB3C27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Luego de firmado el contrato Verificar o requerir a funcionarios de la el área contable-presupuesto para el Registro Presupuestal</w:t>
            </w:r>
          </w:p>
        </w:tc>
        <w:tc>
          <w:tcPr>
            <w:tcW w:w="1276" w:type="dxa"/>
            <w:tcBorders>
              <w:top w:val="nil"/>
              <w:left w:val="nil"/>
              <w:bottom w:val="single" w:sz="4" w:space="0" w:color="auto"/>
              <w:right w:val="single" w:sz="4" w:space="0" w:color="auto"/>
            </w:tcBorders>
            <w:shd w:val="clear" w:color="auto" w:fill="auto"/>
            <w:vAlign w:val="center"/>
            <w:hideMark/>
          </w:tcPr>
          <w:p w14:paraId="7737B0F5"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 y hasta tanto se verifique el Registro Presupuestal</w:t>
            </w:r>
          </w:p>
        </w:tc>
        <w:tc>
          <w:tcPr>
            <w:tcW w:w="529" w:type="dxa"/>
            <w:tcBorders>
              <w:top w:val="nil"/>
              <w:left w:val="nil"/>
              <w:bottom w:val="single" w:sz="4" w:space="0" w:color="auto"/>
              <w:right w:val="single" w:sz="4" w:space="0" w:color="auto"/>
            </w:tcBorders>
            <w:shd w:val="clear" w:color="auto" w:fill="auto"/>
            <w:vAlign w:val="center"/>
            <w:hideMark/>
          </w:tcPr>
          <w:p w14:paraId="2E8C9886"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r>
      <w:tr w:rsidR="003C0962" w:rsidRPr="003D5CCC" w14:paraId="48A77640" w14:textId="77777777" w:rsidTr="004A1A38">
        <w:trPr>
          <w:trHeight w:val="990"/>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AC3CA"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lastRenderedPageBreak/>
              <w:t>RIESGO DE CUMPLIMIENTO DEL SERVICIO  CONTRATADO.</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5E9C8"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68FD9"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94AC6"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El contratista</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6910E"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selección al contratista o el Supervisor, en caso de existir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A79B2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Comparando las obligaciones del contrato con los servicios ejecutados por el contratista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7210D"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 durante el plazo de ejecución del contrato.</w:t>
            </w:r>
          </w:p>
        </w:tc>
        <w:tc>
          <w:tcPr>
            <w:tcW w:w="5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BB9DF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3</w:t>
            </w:r>
          </w:p>
        </w:tc>
      </w:tr>
      <w:tr w:rsidR="003C0962" w:rsidRPr="003D5CCC" w14:paraId="6244D066" w14:textId="77777777" w:rsidTr="004A1A38">
        <w:trPr>
          <w:trHeight w:val="990"/>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70629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DE CALIDAD DEL SERVICIO</w:t>
            </w:r>
          </w:p>
        </w:tc>
        <w:tc>
          <w:tcPr>
            <w:tcW w:w="678" w:type="dxa"/>
            <w:tcBorders>
              <w:top w:val="single" w:sz="4" w:space="0" w:color="auto"/>
              <w:left w:val="nil"/>
              <w:bottom w:val="single" w:sz="4" w:space="0" w:color="auto"/>
              <w:right w:val="single" w:sz="4" w:space="0" w:color="auto"/>
            </w:tcBorders>
            <w:shd w:val="clear" w:color="auto" w:fill="auto"/>
            <w:vAlign w:val="center"/>
            <w:hideMark/>
          </w:tcPr>
          <w:p w14:paraId="01825568"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0132C8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7A9F33C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El contratista</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4891E8EA"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selecciona al contratista o el Supervisor, en caso de existir</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0A12C68"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Comparando las obligaciones del contrato con los servicios ejecutados por el contratista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2314BA0"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 durante el plazo de ejecución y termino para la liquidación  del contrato</w:t>
            </w:r>
          </w:p>
        </w:tc>
        <w:tc>
          <w:tcPr>
            <w:tcW w:w="529" w:type="dxa"/>
            <w:tcBorders>
              <w:top w:val="single" w:sz="4" w:space="0" w:color="auto"/>
              <w:left w:val="nil"/>
              <w:bottom w:val="single" w:sz="4" w:space="0" w:color="auto"/>
              <w:right w:val="single" w:sz="4" w:space="0" w:color="auto"/>
            </w:tcBorders>
            <w:shd w:val="clear" w:color="auto" w:fill="auto"/>
            <w:vAlign w:val="center"/>
            <w:hideMark/>
          </w:tcPr>
          <w:p w14:paraId="182F1BA9"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r>
      <w:tr w:rsidR="003C0962" w:rsidRPr="003D5CCC" w14:paraId="0DDEDBDC" w14:textId="77777777" w:rsidTr="004A1A38">
        <w:trPr>
          <w:trHeight w:val="495"/>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FBC721"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 FINANACIERO (devaluación o Reevaluación)</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2E9F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A5C227"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638D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El Contratista</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EA449"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El contratista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414FB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Examinando al precio del peso colombiano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D3A4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w:t>
            </w:r>
          </w:p>
        </w:tc>
        <w:tc>
          <w:tcPr>
            <w:tcW w:w="5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2E66E"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5</w:t>
            </w:r>
          </w:p>
        </w:tc>
      </w:tr>
      <w:tr w:rsidR="003C0962" w:rsidRPr="003D5CCC" w14:paraId="3AC19D75" w14:textId="77777777" w:rsidTr="004A1A38">
        <w:trPr>
          <w:trHeight w:val="990"/>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54EDB"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CAMBIOS NORMATIVOS O DE LEGISLACIÓN TRIBUTARIA</w:t>
            </w:r>
          </w:p>
        </w:tc>
        <w:tc>
          <w:tcPr>
            <w:tcW w:w="678" w:type="dxa"/>
            <w:tcBorders>
              <w:top w:val="single" w:sz="4" w:space="0" w:color="auto"/>
              <w:left w:val="nil"/>
              <w:bottom w:val="single" w:sz="4" w:space="0" w:color="auto"/>
              <w:right w:val="single" w:sz="4" w:space="0" w:color="auto"/>
            </w:tcBorders>
            <w:shd w:val="clear" w:color="auto" w:fill="auto"/>
            <w:vAlign w:val="center"/>
            <w:hideMark/>
          </w:tcPr>
          <w:p w14:paraId="15CEE96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DDDA11C"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7A7A96F2"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La Entidad Contratante</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4BFDB1B5"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selección al contratista o el Supervisor, en caso de existir y el contratista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E9746E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Verificando y actualizándolos con observancia a los cambios normativos tributarios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C87865F"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w:t>
            </w:r>
          </w:p>
        </w:tc>
        <w:tc>
          <w:tcPr>
            <w:tcW w:w="529" w:type="dxa"/>
            <w:tcBorders>
              <w:top w:val="single" w:sz="4" w:space="0" w:color="auto"/>
              <w:left w:val="nil"/>
              <w:bottom w:val="single" w:sz="4" w:space="0" w:color="auto"/>
              <w:right w:val="single" w:sz="4" w:space="0" w:color="auto"/>
            </w:tcBorders>
            <w:shd w:val="clear" w:color="auto" w:fill="auto"/>
            <w:vAlign w:val="center"/>
            <w:hideMark/>
          </w:tcPr>
          <w:p w14:paraId="263AD9C8"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3</w:t>
            </w:r>
          </w:p>
        </w:tc>
      </w:tr>
      <w:tr w:rsidR="003C0962" w:rsidRPr="003D5CCC" w14:paraId="2DC87DFC" w14:textId="77777777" w:rsidTr="004A1A38">
        <w:trPr>
          <w:trHeight w:val="288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30C2562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RIESGOS LABORALES</w:t>
            </w:r>
          </w:p>
        </w:tc>
        <w:tc>
          <w:tcPr>
            <w:tcW w:w="678" w:type="dxa"/>
            <w:tcBorders>
              <w:top w:val="nil"/>
              <w:left w:val="nil"/>
              <w:bottom w:val="single" w:sz="4" w:space="0" w:color="auto"/>
              <w:right w:val="single" w:sz="4" w:space="0" w:color="auto"/>
            </w:tcBorders>
            <w:shd w:val="clear" w:color="auto" w:fill="auto"/>
            <w:vAlign w:val="center"/>
            <w:hideMark/>
          </w:tcPr>
          <w:p w14:paraId="2A6F653E"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709" w:type="dxa"/>
            <w:tcBorders>
              <w:top w:val="nil"/>
              <w:left w:val="nil"/>
              <w:bottom w:val="single" w:sz="4" w:space="0" w:color="auto"/>
              <w:right w:val="single" w:sz="4" w:space="0" w:color="auto"/>
            </w:tcBorders>
            <w:shd w:val="clear" w:color="auto" w:fill="auto"/>
            <w:vAlign w:val="center"/>
            <w:hideMark/>
          </w:tcPr>
          <w:p w14:paraId="0E8BBDEA"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1</w:t>
            </w:r>
          </w:p>
        </w:tc>
        <w:tc>
          <w:tcPr>
            <w:tcW w:w="1163" w:type="dxa"/>
            <w:tcBorders>
              <w:top w:val="nil"/>
              <w:left w:val="nil"/>
              <w:bottom w:val="single" w:sz="4" w:space="0" w:color="auto"/>
              <w:right w:val="single" w:sz="4" w:space="0" w:color="auto"/>
            </w:tcBorders>
            <w:shd w:val="clear" w:color="auto" w:fill="auto"/>
            <w:vAlign w:val="center"/>
            <w:hideMark/>
          </w:tcPr>
          <w:p w14:paraId="22016AF0"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El Contratista</w:t>
            </w:r>
          </w:p>
        </w:tc>
        <w:tc>
          <w:tcPr>
            <w:tcW w:w="1710" w:type="dxa"/>
            <w:tcBorders>
              <w:top w:val="nil"/>
              <w:left w:val="nil"/>
              <w:bottom w:val="single" w:sz="4" w:space="0" w:color="auto"/>
              <w:right w:val="single" w:sz="4" w:space="0" w:color="auto"/>
            </w:tcBorders>
            <w:shd w:val="clear" w:color="auto" w:fill="auto"/>
            <w:vAlign w:val="center"/>
            <w:hideMark/>
          </w:tcPr>
          <w:p w14:paraId="2B70441E"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Quien selección al contratista o el Supervisor, en caso de existir y el contratista</w:t>
            </w:r>
          </w:p>
        </w:tc>
        <w:tc>
          <w:tcPr>
            <w:tcW w:w="1559" w:type="dxa"/>
            <w:tcBorders>
              <w:top w:val="nil"/>
              <w:left w:val="nil"/>
              <w:bottom w:val="single" w:sz="4" w:space="0" w:color="auto"/>
              <w:right w:val="single" w:sz="4" w:space="0" w:color="auto"/>
            </w:tcBorders>
            <w:shd w:val="clear" w:color="auto" w:fill="auto"/>
            <w:vAlign w:val="center"/>
            <w:hideMark/>
          </w:tcPr>
          <w:p w14:paraId="0CF1FEF4"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Cumpliendo buenas prácticas con respecto a riesgo Laborales del  Contratista  dependiendo de la naturaleza del servicio</w:t>
            </w:r>
          </w:p>
        </w:tc>
        <w:tc>
          <w:tcPr>
            <w:tcW w:w="1276" w:type="dxa"/>
            <w:tcBorders>
              <w:top w:val="nil"/>
              <w:left w:val="nil"/>
              <w:bottom w:val="single" w:sz="4" w:space="0" w:color="auto"/>
              <w:right w:val="single" w:sz="4" w:space="0" w:color="auto"/>
            </w:tcBorders>
            <w:shd w:val="clear" w:color="auto" w:fill="auto"/>
            <w:vAlign w:val="center"/>
            <w:hideMark/>
          </w:tcPr>
          <w:p w14:paraId="3ACE9821"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Permanente</w:t>
            </w:r>
          </w:p>
        </w:tc>
        <w:tc>
          <w:tcPr>
            <w:tcW w:w="529" w:type="dxa"/>
            <w:tcBorders>
              <w:top w:val="nil"/>
              <w:left w:val="nil"/>
              <w:bottom w:val="single" w:sz="4" w:space="0" w:color="auto"/>
              <w:right w:val="single" w:sz="4" w:space="0" w:color="auto"/>
            </w:tcBorders>
            <w:shd w:val="clear" w:color="auto" w:fill="auto"/>
            <w:vAlign w:val="center"/>
            <w:hideMark/>
          </w:tcPr>
          <w:p w14:paraId="22AEFA63" w14:textId="77777777" w:rsidR="003C0962" w:rsidRPr="003D5CCC" w:rsidRDefault="003C0962" w:rsidP="004A1A38">
            <w:pPr>
              <w:spacing w:after="0" w:line="240" w:lineRule="auto"/>
              <w:jc w:val="center"/>
              <w:rPr>
                <w:rFonts w:ascii="Arial" w:eastAsia="Times New Roman" w:hAnsi="Arial" w:cs="Arial"/>
                <w:sz w:val="16"/>
                <w:szCs w:val="16"/>
                <w:lang w:eastAsia="es-CO"/>
              </w:rPr>
            </w:pPr>
            <w:r w:rsidRPr="003D5CCC">
              <w:rPr>
                <w:rFonts w:ascii="Arial" w:eastAsia="Times New Roman" w:hAnsi="Arial" w:cs="Arial"/>
                <w:sz w:val="16"/>
                <w:szCs w:val="16"/>
                <w:lang w:eastAsia="es-CO"/>
              </w:rPr>
              <w:t>3</w:t>
            </w:r>
          </w:p>
        </w:tc>
      </w:tr>
      <w:tr w:rsidR="003C0962" w:rsidRPr="003D5CCC" w14:paraId="33D1CA7A" w14:textId="77777777" w:rsidTr="004A1A38">
        <w:trPr>
          <w:trHeight w:val="225"/>
        </w:trPr>
        <w:tc>
          <w:tcPr>
            <w:tcW w:w="1590" w:type="dxa"/>
            <w:tcBorders>
              <w:top w:val="nil"/>
              <w:left w:val="nil"/>
              <w:bottom w:val="nil"/>
              <w:right w:val="nil"/>
            </w:tcBorders>
            <w:shd w:val="clear" w:color="auto" w:fill="auto"/>
            <w:noWrap/>
            <w:vAlign w:val="bottom"/>
            <w:hideMark/>
          </w:tcPr>
          <w:p w14:paraId="7F95F41A" w14:textId="77777777" w:rsidR="003C0962" w:rsidRPr="003D5CCC" w:rsidRDefault="003C0962" w:rsidP="004A1A38">
            <w:pPr>
              <w:spacing w:after="0" w:line="240" w:lineRule="auto"/>
              <w:jc w:val="center"/>
              <w:rPr>
                <w:rFonts w:ascii="Arial" w:eastAsia="Times New Roman" w:hAnsi="Arial" w:cs="Arial"/>
                <w:sz w:val="16"/>
                <w:szCs w:val="16"/>
                <w:lang w:eastAsia="es-CO"/>
              </w:rPr>
            </w:pPr>
          </w:p>
        </w:tc>
        <w:tc>
          <w:tcPr>
            <w:tcW w:w="678" w:type="dxa"/>
            <w:tcBorders>
              <w:top w:val="nil"/>
              <w:left w:val="nil"/>
              <w:bottom w:val="nil"/>
              <w:right w:val="nil"/>
            </w:tcBorders>
            <w:shd w:val="clear" w:color="auto" w:fill="auto"/>
            <w:noWrap/>
            <w:vAlign w:val="bottom"/>
            <w:hideMark/>
          </w:tcPr>
          <w:p w14:paraId="36C27531" w14:textId="77777777" w:rsidR="003C0962" w:rsidRPr="003D5CCC" w:rsidRDefault="003C0962" w:rsidP="004A1A38">
            <w:pPr>
              <w:spacing w:after="0" w:line="240" w:lineRule="auto"/>
              <w:rPr>
                <w:rFonts w:ascii="Times New Roman" w:eastAsia="Times New Roman" w:hAnsi="Times New Roman" w:cs="Times New Roman"/>
                <w:sz w:val="16"/>
                <w:szCs w:val="16"/>
                <w:lang w:eastAsia="es-CO"/>
              </w:rPr>
            </w:pPr>
          </w:p>
        </w:tc>
        <w:tc>
          <w:tcPr>
            <w:tcW w:w="709" w:type="dxa"/>
            <w:tcBorders>
              <w:top w:val="nil"/>
              <w:left w:val="nil"/>
              <w:bottom w:val="nil"/>
              <w:right w:val="nil"/>
            </w:tcBorders>
            <w:shd w:val="clear" w:color="auto" w:fill="auto"/>
            <w:noWrap/>
            <w:vAlign w:val="bottom"/>
            <w:hideMark/>
          </w:tcPr>
          <w:p w14:paraId="5D16BA6E" w14:textId="77777777" w:rsidR="003C0962" w:rsidRPr="003D5CCC" w:rsidRDefault="003C0962" w:rsidP="004A1A38">
            <w:pPr>
              <w:spacing w:after="0" w:line="240" w:lineRule="auto"/>
              <w:rPr>
                <w:rFonts w:ascii="Times New Roman" w:eastAsia="Times New Roman" w:hAnsi="Times New Roman" w:cs="Times New Roman"/>
                <w:sz w:val="16"/>
                <w:szCs w:val="16"/>
                <w:lang w:eastAsia="es-CO"/>
              </w:rPr>
            </w:pPr>
          </w:p>
        </w:tc>
        <w:tc>
          <w:tcPr>
            <w:tcW w:w="1163" w:type="dxa"/>
            <w:tcBorders>
              <w:top w:val="nil"/>
              <w:left w:val="nil"/>
              <w:bottom w:val="nil"/>
              <w:right w:val="nil"/>
            </w:tcBorders>
            <w:shd w:val="clear" w:color="auto" w:fill="auto"/>
            <w:noWrap/>
            <w:vAlign w:val="bottom"/>
            <w:hideMark/>
          </w:tcPr>
          <w:p w14:paraId="4BFB01CD" w14:textId="77777777" w:rsidR="003C0962" w:rsidRPr="003D5CCC" w:rsidRDefault="003C0962" w:rsidP="004A1A38">
            <w:pPr>
              <w:spacing w:after="0" w:line="240" w:lineRule="auto"/>
              <w:rPr>
                <w:rFonts w:ascii="Times New Roman" w:eastAsia="Times New Roman" w:hAnsi="Times New Roman" w:cs="Times New Roman"/>
                <w:sz w:val="16"/>
                <w:szCs w:val="16"/>
                <w:lang w:eastAsia="es-CO"/>
              </w:rPr>
            </w:pPr>
          </w:p>
        </w:tc>
        <w:tc>
          <w:tcPr>
            <w:tcW w:w="1710" w:type="dxa"/>
            <w:tcBorders>
              <w:top w:val="nil"/>
              <w:left w:val="nil"/>
              <w:bottom w:val="nil"/>
              <w:right w:val="nil"/>
            </w:tcBorders>
            <w:shd w:val="clear" w:color="auto" w:fill="auto"/>
            <w:noWrap/>
            <w:vAlign w:val="bottom"/>
            <w:hideMark/>
          </w:tcPr>
          <w:p w14:paraId="7780E844" w14:textId="77777777" w:rsidR="003C0962" w:rsidRPr="003D5CCC" w:rsidRDefault="003C0962" w:rsidP="004A1A38">
            <w:pPr>
              <w:spacing w:after="0" w:line="240" w:lineRule="auto"/>
              <w:rPr>
                <w:rFonts w:ascii="Times New Roman" w:eastAsia="Times New Roman" w:hAnsi="Times New Roman" w:cs="Times New Roman"/>
                <w:sz w:val="16"/>
                <w:szCs w:val="16"/>
                <w:lang w:eastAsia="es-CO"/>
              </w:rPr>
            </w:pPr>
          </w:p>
        </w:tc>
        <w:tc>
          <w:tcPr>
            <w:tcW w:w="1559" w:type="dxa"/>
            <w:tcBorders>
              <w:top w:val="nil"/>
              <w:left w:val="nil"/>
              <w:bottom w:val="nil"/>
              <w:right w:val="nil"/>
            </w:tcBorders>
            <w:shd w:val="clear" w:color="auto" w:fill="auto"/>
            <w:noWrap/>
            <w:vAlign w:val="bottom"/>
            <w:hideMark/>
          </w:tcPr>
          <w:p w14:paraId="275B6DE5" w14:textId="77777777" w:rsidR="003C0962" w:rsidRPr="003D5CCC" w:rsidRDefault="003C0962" w:rsidP="004A1A38">
            <w:pPr>
              <w:spacing w:after="0" w:line="240" w:lineRule="auto"/>
              <w:rPr>
                <w:rFonts w:ascii="Times New Roman" w:eastAsia="Times New Roman" w:hAnsi="Times New Roman" w:cs="Times New Roman"/>
                <w:sz w:val="16"/>
                <w:szCs w:val="16"/>
                <w:lang w:eastAsia="es-CO"/>
              </w:rPr>
            </w:pPr>
          </w:p>
        </w:tc>
        <w:tc>
          <w:tcPr>
            <w:tcW w:w="1276" w:type="dxa"/>
            <w:tcBorders>
              <w:top w:val="nil"/>
              <w:left w:val="nil"/>
              <w:bottom w:val="nil"/>
              <w:right w:val="nil"/>
            </w:tcBorders>
            <w:shd w:val="clear" w:color="auto" w:fill="auto"/>
            <w:noWrap/>
            <w:vAlign w:val="bottom"/>
            <w:hideMark/>
          </w:tcPr>
          <w:p w14:paraId="7993A0F6" w14:textId="77777777" w:rsidR="003C0962" w:rsidRPr="003D5CCC" w:rsidRDefault="003C0962" w:rsidP="004A1A38">
            <w:pPr>
              <w:spacing w:after="0" w:line="240" w:lineRule="auto"/>
              <w:rPr>
                <w:rFonts w:ascii="Times New Roman" w:eastAsia="Times New Roman" w:hAnsi="Times New Roman" w:cs="Times New Roman"/>
                <w:sz w:val="16"/>
                <w:szCs w:val="16"/>
                <w:lang w:eastAsia="es-CO"/>
              </w:rPr>
            </w:pPr>
          </w:p>
        </w:tc>
        <w:tc>
          <w:tcPr>
            <w:tcW w:w="529" w:type="dxa"/>
            <w:tcBorders>
              <w:top w:val="nil"/>
              <w:left w:val="single" w:sz="4" w:space="0" w:color="auto"/>
              <w:bottom w:val="single" w:sz="4" w:space="0" w:color="auto"/>
              <w:right w:val="single" w:sz="4" w:space="0" w:color="auto"/>
            </w:tcBorders>
            <w:shd w:val="clear" w:color="000000" w:fill="BDD7EE"/>
            <w:noWrap/>
            <w:vAlign w:val="center"/>
            <w:hideMark/>
          </w:tcPr>
          <w:p w14:paraId="2F92F51B" w14:textId="77777777" w:rsidR="003C0962" w:rsidRPr="003D5CCC" w:rsidRDefault="003C0962" w:rsidP="004A1A38">
            <w:pPr>
              <w:spacing w:after="0" w:line="240" w:lineRule="auto"/>
              <w:jc w:val="center"/>
              <w:rPr>
                <w:rFonts w:ascii="Arial" w:eastAsia="Times New Roman" w:hAnsi="Arial" w:cs="Arial"/>
                <w:b/>
                <w:bCs/>
                <w:sz w:val="16"/>
                <w:szCs w:val="16"/>
                <w:lang w:eastAsia="es-CO"/>
              </w:rPr>
            </w:pPr>
            <w:r w:rsidRPr="003D5CCC">
              <w:rPr>
                <w:rFonts w:ascii="Arial" w:eastAsia="Times New Roman" w:hAnsi="Arial" w:cs="Arial"/>
                <w:b/>
                <w:bCs/>
                <w:sz w:val="16"/>
                <w:szCs w:val="16"/>
                <w:lang w:eastAsia="es-CO"/>
              </w:rPr>
              <w:t>3</w:t>
            </w:r>
          </w:p>
        </w:tc>
      </w:tr>
    </w:tbl>
    <w:p w14:paraId="1251709B" w14:textId="77777777" w:rsidR="003C0962" w:rsidRPr="003D5CCC" w:rsidRDefault="003C0962" w:rsidP="00FF63E4">
      <w:pPr>
        <w:spacing w:after="0" w:line="240" w:lineRule="auto"/>
        <w:mirrorIndents/>
        <w:rPr>
          <w:rFonts w:ascii="Arial" w:hAnsi="Arial" w:cs="Arial"/>
          <w:b/>
          <w:sz w:val="24"/>
          <w:szCs w:val="24"/>
        </w:rPr>
      </w:pPr>
    </w:p>
    <w:p w14:paraId="5959AC52" w14:textId="77777777" w:rsidR="003C0962" w:rsidRPr="003D5CCC" w:rsidRDefault="003C0962" w:rsidP="00FF63E4">
      <w:pPr>
        <w:spacing w:after="0" w:line="240" w:lineRule="auto"/>
        <w:mirrorIndents/>
        <w:jc w:val="center"/>
        <w:rPr>
          <w:rFonts w:ascii="Arial" w:hAnsi="Arial" w:cs="Arial"/>
          <w:b/>
          <w:sz w:val="24"/>
          <w:szCs w:val="24"/>
        </w:rPr>
      </w:pPr>
      <w:r w:rsidRPr="003D5CCC">
        <w:rPr>
          <w:rFonts w:ascii="Arial" w:hAnsi="Arial" w:cs="Arial"/>
          <w:b/>
          <w:sz w:val="24"/>
          <w:szCs w:val="24"/>
        </w:rPr>
        <w:t>TABLA PARA VALORACIÓN DEL RIESGO</w:t>
      </w:r>
    </w:p>
    <w:p w14:paraId="6034A09A" w14:textId="77777777" w:rsidR="003C0962" w:rsidRPr="003D5CCC" w:rsidRDefault="003C0962" w:rsidP="00FF63E4">
      <w:pPr>
        <w:spacing w:after="0" w:line="240" w:lineRule="auto"/>
        <w:mirrorIndents/>
        <w:rPr>
          <w:rFonts w:ascii="Arial" w:hAnsi="Arial" w:cs="Arial"/>
          <w:b/>
          <w:sz w:val="24"/>
          <w:szCs w:val="24"/>
        </w:rPr>
      </w:pPr>
    </w:p>
    <w:tbl>
      <w:tblPr>
        <w:tblW w:w="8261" w:type="dxa"/>
        <w:jc w:val="center"/>
        <w:tblCellMar>
          <w:left w:w="70" w:type="dxa"/>
          <w:right w:w="70" w:type="dxa"/>
        </w:tblCellMar>
        <w:tblLook w:val="04A0" w:firstRow="1" w:lastRow="0" w:firstColumn="1" w:lastColumn="0" w:noHBand="0" w:noVBand="1"/>
      </w:tblPr>
      <w:tblGrid>
        <w:gridCol w:w="423"/>
        <w:gridCol w:w="1300"/>
        <w:gridCol w:w="271"/>
        <w:gridCol w:w="1377"/>
        <w:gridCol w:w="1377"/>
        <w:gridCol w:w="1456"/>
        <w:gridCol w:w="1456"/>
        <w:gridCol w:w="1456"/>
      </w:tblGrid>
      <w:tr w:rsidR="003C0962" w:rsidRPr="003D5CCC" w14:paraId="20ED5ED7" w14:textId="77777777" w:rsidTr="004A1A38">
        <w:trPr>
          <w:trHeight w:val="226"/>
          <w:jc w:val="center"/>
        </w:trPr>
        <w:tc>
          <w:tcPr>
            <w:tcW w:w="0" w:type="auto"/>
            <w:tcBorders>
              <w:top w:val="nil"/>
              <w:left w:val="nil"/>
              <w:bottom w:val="nil"/>
              <w:right w:val="nil"/>
            </w:tcBorders>
            <w:shd w:val="clear" w:color="auto" w:fill="auto"/>
            <w:noWrap/>
            <w:vAlign w:val="bottom"/>
            <w:hideMark/>
          </w:tcPr>
          <w:p w14:paraId="5E02137A" w14:textId="77777777" w:rsidR="003C0962" w:rsidRPr="003D5CCC" w:rsidRDefault="003C0962" w:rsidP="004A1A38">
            <w:pPr>
              <w:spacing w:after="0" w:line="240" w:lineRule="auto"/>
              <w:mirrorIndents/>
              <w:rPr>
                <w:rFonts w:ascii="Arial" w:eastAsia="Times New Roman" w:hAnsi="Arial" w:cs="Arial"/>
                <w:sz w:val="24"/>
                <w:szCs w:val="24"/>
                <w:lang w:eastAsia="es-CO"/>
              </w:rPr>
            </w:pPr>
          </w:p>
        </w:tc>
        <w:tc>
          <w:tcPr>
            <w:tcW w:w="0" w:type="auto"/>
            <w:tcBorders>
              <w:top w:val="nil"/>
              <w:left w:val="nil"/>
              <w:bottom w:val="nil"/>
              <w:right w:val="nil"/>
            </w:tcBorders>
            <w:shd w:val="clear" w:color="auto" w:fill="auto"/>
            <w:noWrap/>
            <w:vAlign w:val="bottom"/>
            <w:hideMark/>
          </w:tcPr>
          <w:p w14:paraId="10B21FDE" w14:textId="77777777" w:rsidR="003C0962" w:rsidRPr="003D5CCC" w:rsidRDefault="003C0962" w:rsidP="004A1A38">
            <w:pPr>
              <w:spacing w:after="0" w:line="240" w:lineRule="auto"/>
              <w:mirrorIndents/>
              <w:rPr>
                <w:rFonts w:ascii="Arial" w:eastAsia="Times New Roman" w:hAnsi="Arial" w:cs="Arial"/>
                <w:sz w:val="24"/>
                <w:szCs w:val="24"/>
                <w:lang w:eastAsia="es-CO"/>
              </w:rPr>
            </w:pPr>
          </w:p>
        </w:tc>
        <w:tc>
          <w:tcPr>
            <w:tcW w:w="0" w:type="auto"/>
            <w:tcBorders>
              <w:top w:val="nil"/>
              <w:left w:val="nil"/>
              <w:bottom w:val="nil"/>
              <w:right w:val="nil"/>
            </w:tcBorders>
            <w:shd w:val="clear" w:color="auto" w:fill="auto"/>
            <w:noWrap/>
            <w:vAlign w:val="bottom"/>
            <w:hideMark/>
          </w:tcPr>
          <w:p w14:paraId="1C7D3462" w14:textId="77777777" w:rsidR="003C0962" w:rsidRPr="003D5CCC" w:rsidRDefault="003C0962" w:rsidP="004A1A38">
            <w:pPr>
              <w:spacing w:after="0" w:line="240" w:lineRule="auto"/>
              <w:mirrorIndents/>
              <w:rPr>
                <w:rFonts w:ascii="Arial" w:eastAsia="Times New Roman" w:hAnsi="Arial" w:cs="Arial"/>
                <w:sz w:val="24"/>
                <w:szCs w:val="24"/>
                <w:lang w:eastAsia="es-CO"/>
              </w:rPr>
            </w:pPr>
          </w:p>
        </w:tc>
        <w:tc>
          <w:tcPr>
            <w:tcW w:w="0" w:type="auto"/>
            <w:gridSpan w:val="5"/>
            <w:tcBorders>
              <w:top w:val="single" w:sz="4" w:space="0" w:color="auto"/>
              <w:left w:val="single" w:sz="4" w:space="0" w:color="auto"/>
              <w:bottom w:val="single" w:sz="4" w:space="0" w:color="auto"/>
              <w:right w:val="single" w:sz="4" w:space="0" w:color="000000"/>
            </w:tcBorders>
            <w:shd w:val="clear" w:color="000000" w:fill="B4C6E7"/>
            <w:noWrap/>
            <w:vAlign w:val="bottom"/>
            <w:hideMark/>
          </w:tcPr>
          <w:p w14:paraId="0A4F57F1"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IMPACTO</w:t>
            </w:r>
          </w:p>
        </w:tc>
      </w:tr>
      <w:tr w:rsidR="003C0962" w:rsidRPr="003D5CCC" w14:paraId="4BA0A86C" w14:textId="77777777" w:rsidTr="004A1A38">
        <w:trPr>
          <w:trHeight w:val="226"/>
          <w:jc w:val="center"/>
        </w:trPr>
        <w:tc>
          <w:tcPr>
            <w:tcW w:w="0" w:type="auto"/>
            <w:tcBorders>
              <w:top w:val="nil"/>
              <w:left w:val="nil"/>
              <w:bottom w:val="nil"/>
              <w:right w:val="nil"/>
            </w:tcBorders>
            <w:shd w:val="clear" w:color="auto" w:fill="auto"/>
            <w:noWrap/>
            <w:vAlign w:val="bottom"/>
            <w:hideMark/>
          </w:tcPr>
          <w:p w14:paraId="4D5C30FA"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p>
        </w:tc>
        <w:tc>
          <w:tcPr>
            <w:tcW w:w="0" w:type="auto"/>
            <w:tcBorders>
              <w:top w:val="nil"/>
              <w:left w:val="nil"/>
              <w:bottom w:val="nil"/>
              <w:right w:val="nil"/>
            </w:tcBorders>
            <w:shd w:val="clear" w:color="auto" w:fill="auto"/>
            <w:noWrap/>
            <w:vAlign w:val="center"/>
            <w:hideMark/>
          </w:tcPr>
          <w:p w14:paraId="64CFBC9C" w14:textId="77777777" w:rsidR="003C0962" w:rsidRPr="003D5CCC" w:rsidRDefault="003C0962" w:rsidP="004A1A38">
            <w:pPr>
              <w:spacing w:after="0" w:line="240" w:lineRule="auto"/>
              <w:mirrorIndents/>
              <w:rPr>
                <w:rFonts w:ascii="Arial" w:eastAsia="Times New Roman" w:hAnsi="Arial" w:cs="Arial"/>
                <w:sz w:val="24"/>
                <w:szCs w:val="24"/>
                <w:lang w:eastAsia="es-CO"/>
              </w:rPr>
            </w:pPr>
          </w:p>
        </w:tc>
        <w:tc>
          <w:tcPr>
            <w:tcW w:w="0" w:type="auto"/>
            <w:tcBorders>
              <w:top w:val="nil"/>
              <w:left w:val="nil"/>
              <w:bottom w:val="nil"/>
              <w:right w:val="nil"/>
            </w:tcBorders>
            <w:shd w:val="clear" w:color="auto" w:fill="auto"/>
            <w:noWrap/>
            <w:vAlign w:val="center"/>
            <w:hideMark/>
          </w:tcPr>
          <w:p w14:paraId="1083AC0E" w14:textId="77777777" w:rsidR="003C0962" w:rsidRPr="003D5CCC" w:rsidRDefault="003C0962" w:rsidP="004A1A38">
            <w:pPr>
              <w:spacing w:after="0" w:line="240" w:lineRule="auto"/>
              <w:mirrorIndents/>
              <w:rPr>
                <w:rFonts w:ascii="Arial" w:eastAsia="Times New Roman" w:hAnsi="Arial" w:cs="Arial"/>
                <w:sz w:val="24"/>
                <w:szCs w:val="24"/>
                <w:lang w:eastAsia="es-CO"/>
              </w:rPr>
            </w:pPr>
          </w:p>
        </w:tc>
        <w:tc>
          <w:tcPr>
            <w:tcW w:w="0" w:type="auto"/>
            <w:tcBorders>
              <w:top w:val="nil"/>
              <w:left w:val="single" w:sz="4" w:space="0" w:color="auto"/>
              <w:bottom w:val="nil"/>
              <w:right w:val="single" w:sz="4" w:space="0" w:color="auto"/>
            </w:tcBorders>
            <w:shd w:val="clear" w:color="auto" w:fill="auto"/>
            <w:noWrap/>
            <w:vAlign w:val="center"/>
            <w:hideMark/>
          </w:tcPr>
          <w:p w14:paraId="266C4079"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MUY BAJO</w:t>
            </w:r>
          </w:p>
        </w:tc>
        <w:tc>
          <w:tcPr>
            <w:tcW w:w="0" w:type="auto"/>
            <w:tcBorders>
              <w:top w:val="nil"/>
              <w:left w:val="nil"/>
              <w:bottom w:val="nil"/>
              <w:right w:val="single" w:sz="4" w:space="0" w:color="auto"/>
            </w:tcBorders>
            <w:shd w:val="clear" w:color="auto" w:fill="auto"/>
            <w:noWrap/>
            <w:vAlign w:val="center"/>
            <w:hideMark/>
          </w:tcPr>
          <w:p w14:paraId="21F21BF4"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BAJO</w:t>
            </w:r>
          </w:p>
        </w:tc>
        <w:tc>
          <w:tcPr>
            <w:tcW w:w="0" w:type="auto"/>
            <w:tcBorders>
              <w:top w:val="nil"/>
              <w:left w:val="nil"/>
              <w:bottom w:val="nil"/>
              <w:right w:val="single" w:sz="4" w:space="0" w:color="auto"/>
            </w:tcBorders>
            <w:shd w:val="clear" w:color="auto" w:fill="auto"/>
            <w:noWrap/>
            <w:vAlign w:val="center"/>
            <w:hideMark/>
          </w:tcPr>
          <w:p w14:paraId="602729BE"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MEDIO</w:t>
            </w:r>
          </w:p>
        </w:tc>
        <w:tc>
          <w:tcPr>
            <w:tcW w:w="0" w:type="auto"/>
            <w:tcBorders>
              <w:top w:val="nil"/>
              <w:left w:val="nil"/>
              <w:bottom w:val="nil"/>
              <w:right w:val="single" w:sz="4" w:space="0" w:color="auto"/>
            </w:tcBorders>
            <w:shd w:val="clear" w:color="auto" w:fill="auto"/>
            <w:noWrap/>
            <w:vAlign w:val="center"/>
            <w:hideMark/>
          </w:tcPr>
          <w:p w14:paraId="59795083"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ALTO</w:t>
            </w:r>
          </w:p>
        </w:tc>
        <w:tc>
          <w:tcPr>
            <w:tcW w:w="0" w:type="auto"/>
            <w:tcBorders>
              <w:top w:val="nil"/>
              <w:left w:val="nil"/>
              <w:bottom w:val="nil"/>
              <w:right w:val="single" w:sz="4" w:space="0" w:color="auto"/>
            </w:tcBorders>
            <w:shd w:val="clear" w:color="auto" w:fill="auto"/>
            <w:noWrap/>
            <w:vAlign w:val="center"/>
            <w:hideMark/>
          </w:tcPr>
          <w:p w14:paraId="1E12A069"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MUY ALTO</w:t>
            </w:r>
          </w:p>
        </w:tc>
      </w:tr>
      <w:tr w:rsidR="003C0962" w:rsidRPr="003D5CCC" w14:paraId="18141E9F" w14:textId="77777777" w:rsidTr="004A1A38">
        <w:trPr>
          <w:trHeight w:val="226"/>
          <w:jc w:val="center"/>
        </w:trPr>
        <w:tc>
          <w:tcPr>
            <w:tcW w:w="0" w:type="auto"/>
            <w:tcBorders>
              <w:top w:val="nil"/>
              <w:left w:val="nil"/>
              <w:bottom w:val="nil"/>
              <w:right w:val="nil"/>
            </w:tcBorders>
            <w:shd w:val="clear" w:color="auto" w:fill="auto"/>
            <w:noWrap/>
            <w:vAlign w:val="bottom"/>
            <w:hideMark/>
          </w:tcPr>
          <w:p w14:paraId="6D6A0DA0"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p>
        </w:tc>
        <w:tc>
          <w:tcPr>
            <w:tcW w:w="0" w:type="auto"/>
            <w:tcBorders>
              <w:top w:val="nil"/>
              <w:left w:val="nil"/>
              <w:bottom w:val="single" w:sz="4" w:space="0" w:color="auto"/>
              <w:right w:val="nil"/>
            </w:tcBorders>
            <w:shd w:val="clear" w:color="auto" w:fill="auto"/>
            <w:noWrap/>
            <w:vAlign w:val="center"/>
            <w:hideMark/>
          </w:tcPr>
          <w:p w14:paraId="18999D87" w14:textId="77777777" w:rsidR="003C0962" w:rsidRPr="003D5CCC" w:rsidRDefault="003C0962" w:rsidP="004A1A38">
            <w:pPr>
              <w:spacing w:after="0" w:line="240" w:lineRule="auto"/>
              <w:mirrorIndents/>
              <w:rPr>
                <w:rFonts w:ascii="Arial" w:eastAsia="Times New Roman" w:hAnsi="Arial" w:cs="Arial"/>
                <w:sz w:val="24"/>
                <w:szCs w:val="24"/>
                <w:lang w:eastAsia="es-CO"/>
              </w:rPr>
            </w:pPr>
          </w:p>
        </w:tc>
        <w:tc>
          <w:tcPr>
            <w:tcW w:w="0" w:type="auto"/>
            <w:tcBorders>
              <w:top w:val="nil"/>
              <w:left w:val="nil"/>
              <w:bottom w:val="single" w:sz="4" w:space="0" w:color="auto"/>
              <w:right w:val="nil"/>
            </w:tcBorders>
            <w:shd w:val="clear" w:color="auto" w:fill="auto"/>
            <w:noWrap/>
            <w:vAlign w:val="center"/>
            <w:hideMark/>
          </w:tcPr>
          <w:p w14:paraId="583CF4D2" w14:textId="77777777" w:rsidR="003C0962" w:rsidRPr="003D5CCC" w:rsidRDefault="003C0962" w:rsidP="004A1A38">
            <w:pPr>
              <w:spacing w:after="0" w:line="240" w:lineRule="auto"/>
              <w:mirrorIndents/>
              <w:rPr>
                <w:rFonts w:ascii="Arial" w:eastAsia="Times New Roman" w:hAnsi="Arial" w:cs="Arial"/>
                <w:sz w:val="24"/>
                <w:szCs w:val="24"/>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88FFA5"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C4313C"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8A1B1E5"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6E329BFE"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26975E94"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5</w:t>
            </w:r>
          </w:p>
        </w:tc>
      </w:tr>
      <w:tr w:rsidR="003C0962" w:rsidRPr="003D5CCC" w14:paraId="143DE248" w14:textId="77777777" w:rsidTr="004A1A38">
        <w:trPr>
          <w:trHeight w:val="550"/>
          <w:jc w:val="center"/>
        </w:trPr>
        <w:tc>
          <w:tcPr>
            <w:tcW w:w="0" w:type="auto"/>
            <w:vMerge w:val="restart"/>
            <w:tcBorders>
              <w:top w:val="single" w:sz="4" w:space="0" w:color="auto"/>
              <w:left w:val="single" w:sz="4" w:space="0" w:color="auto"/>
              <w:bottom w:val="single" w:sz="4" w:space="0" w:color="000000"/>
              <w:right w:val="single" w:sz="4" w:space="0" w:color="auto"/>
            </w:tcBorders>
            <w:shd w:val="clear" w:color="000000" w:fill="B4C6E7"/>
            <w:noWrap/>
            <w:textDirection w:val="tbLrV"/>
            <w:vAlign w:val="center"/>
            <w:hideMark/>
          </w:tcPr>
          <w:p w14:paraId="56E77ED8"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PROBABILIDAD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FA1072"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Muy improbable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558F13"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4BB950"/>
            <w:noWrap/>
            <w:vAlign w:val="center"/>
            <w:hideMark/>
          </w:tcPr>
          <w:p w14:paraId="425EA571"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Muy Bajo 1</w:t>
            </w:r>
          </w:p>
        </w:tc>
        <w:tc>
          <w:tcPr>
            <w:tcW w:w="0" w:type="auto"/>
            <w:tcBorders>
              <w:top w:val="single" w:sz="4" w:space="0" w:color="auto"/>
              <w:left w:val="single" w:sz="4" w:space="0" w:color="auto"/>
              <w:bottom w:val="single" w:sz="4" w:space="0" w:color="auto"/>
              <w:right w:val="single" w:sz="4" w:space="0" w:color="auto"/>
            </w:tcBorders>
            <w:shd w:val="clear" w:color="000000" w:fill="4BB950"/>
            <w:noWrap/>
            <w:vAlign w:val="center"/>
            <w:hideMark/>
          </w:tcPr>
          <w:p w14:paraId="43FDBC36"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Muy Bajo 2</w:t>
            </w:r>
          </w:p>
        </w:tc>
        <w:tc>
          <w:tcPr>
            <w:tcW w:w="0" w:type="auto"/>
            <w:tcBorders>
              <w:top w:val="single" w:sz="4" w:space="0" w:color="auto"/>
              <w:left w:val="single" w:sz="4" w:space="0" w:color="auto"/>
              <w:bottom w:val="single" w:sz="4" w:space="0" w:color="auto"/>
              <w:right w:val="single" w:sz="4" w:space="0" w:color="auto"/>
            </w:tcBorders>
            <w:shd w:val="clear" w:color="000000" w:fill="3C8632"/>
            <w:noWrap/>
            <w:vAlign w:val="center"/>
            <w:hideMark/>
          </w:tcPr>
          <w:p w14:paraId="782A4D7D"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Bajo 3</w:t>
            </w:r>
          </w:p>
        </w:tc>
        <w:tc>
          <w:tcPr>
            <w:tcW w:w="0" w:type="auto"/>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9EBA781"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4</w:t>
            </w:r>
          </w:p>
        </w:tc>
        <w:tc>
          <w:tcPr>
            <w:tcW w:w="0" w:type="auto"/>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085B357"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5</w:t>
            </w:r>
          </w:p>
        </w:tc>
      </w:tr>
      <w:tr w:rsidR="003C0962" w:rsidRPr="003D5CCC" w14:paraId="5CA9BEB9" w14:textId="77777777" w:rsidTr="004A1A38">
        <w:trPr>
          <w:trHeight w:val="550"/>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51E972F" w14:textId="77777777" w:rsidR="003C0962" w:rsidRPr="003D5CCC" w:rsidRDefault="003C0962" w:rsidP="004A1A38">
            <w:pPr>
              <w:spacing w:after="0" w:line="240" w:lineRule="auto"/>
              <w:mirrorIndents/>
              <w:rPr>
                <w:rFonts w:ascii="Arial" w:eastAsia="Times New Roman" w:hAnsi="Arial" w:cs="Arial"/>
                <w:b/>
                <w:bCs/>
                <w:sz w:val="24"/>
                <w:szCs w:val="24"/>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9AB44D"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No es probable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03B9BA"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4BB950"/>
            <w:noWrap/>
            <w:vAlign w:val="center"/>
            <w:hideMark/>
          </w:tcPr>
          <w:p w14:paraId="74F8E08B"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Muy Bajo 2</w:t>
            </w:r>
          </w:p>
        </w:tc>
        <w:tc>
          <w:tcPr>
            <w:tcW w:w="0" w:type="auto"/>
            <w:tcBorders>
              <w:top w:val="single" w:sz="4" w:space="0" w:color="auto"/>
              <w:left w:val="single" w:sz="4" w:space="0" w:color="auto"/>
              <w:bottom w:val="single" w:sz="4" w:space="0" w:color="auto"/>
              <w:right w:val="single" w:sz="4" w:space="0" w:color="auto"/>
            </w:tcBorders>
            <w:shd w:val="clear" w:color="000000" w:fill="3C8632"/>
            <w:noWrap/>
            <w:vAlign w:val="center"/>
            <w:hideMark/>
          </w:tcPr>
          <w:p w14:paraId="0ACB3BBF"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Bajo 4</w:t>
            </w:r>
          </w:p>
        </w:tc>
        <w:tc>
          <w:tcPr>
            <w:tcW w:w="0" w:type="auto"/>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1BFBC9E"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6</w:t>
            </w:r>
          </w:p>
        </w:tc>
        <w:tc>
          <w:tcPr>
            <w:tcW w:w="0" w:type="auto"/>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3B3D603"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8</w:t>
            </w:r>
          </w:p>
        </w:tc>
        <w:tc>
          <w:tcPr>
            <w:tcW w:w="0" w:type="auto"/>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4525F80C"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Alto 10</w:t>
            </w:r>
          </w:p>
        </w:tc>
      </w:tr>
      <w:tr w:rsidR="003C0962" w:rsidRPr="003D5CCC" w14:paraId="5A735A18" w14:textId="77777777" w:rsidTr="004A1A38">
        <w:trPr>
          <w:trHeight w:val="550"/>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7069B4A" w14:textId="77777777" w:rsidR="003C0962" w:rsidRPr="003D5CCC" w:rsidRDefault="003C0962" w:rsidP="004A1A38">
            <w:pPr>
              <w:spacing w:after="0" w:line="240" w:lineRule="auto"/>
              <w:mirrorIndents/>
              <w:rPr>
                <w:rFonts w:ascii="Arial" w:eastAsia="Times New Roman" w:hAnsi="Arial" w:cs="Arial"/>
                <w:b/>
                <w:bCs/>
                <w:sz w:val="24"/>
                <w:szCs w:val="2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3806F27"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Posible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34FC05"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3</w:t>
            </w:r>
          </w:p>
        </w:tc>
        <w:tc>
          <w:tcPr>
            <w:tcW w:w="0" w:type="auto"/>
            <w:tcBorders>
              <w:top w:val="single" w:sz="4" w:space="0" w:color="auto"/>
              <w:left w:val="nil"/>
              <w:bottom w:val="single" w:sz="4" w:space="0" w:color="auto"/>
              <w:right w:val="single" w:sz="4" w:space="0" w:color="auto"/>
            </w:tcBorders>
            <w:shd w:val="clear" w:color="000000" w:fill="3C8632"/>
            <w:noWrap/>
            <w:vAlign w:val="center"/>
            <w:hideMark/>
          </w:tcPr>
          <w:p w14:paraId="68B4FEEA"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Bajo 3</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02A45292"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6</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750057C5"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9</w:t>
            </w:r>
          </w:p>
        </w:tc>
        <w:tc>
          <w:tcPr>
            <w:tcW w:w="0" w:type="auto"/>
            <w:tcBorders>
              <w:top w:val="single" w:sz="4" w:space="0" w:color="auto"/>
              <w:left w:val="nil"/>
              <w:bottom w:val="single" w:sz="4" w:space="0" w:color="auto"/>
              <w:right w:val="single" w:sz="4" w:space="0" w:color="auto"/>
            </w:tcBorders>
            <w:shd w:val="clear" w:color="000000" w:fill="FFC000"/>
            <w:noWrap/>
            <w:vAlign w:val="center"/>
            <w:hideMark/>
          </w:tcPr>
          <w:p w14:paraId="29340B45"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Alto 12</w:t>
            </w:r>
          </w:p>
        </w:tc>
        <w:tc>
          <w:tcPr>
            <w:tcW w:w="0" w:type="auto"/>
            <w:tcBorders>
              <w:top w:val="single" w:sz="4" w:space="0" w:color="auto"/>
              <w:left w:val="nil"/>
              <w:bottom w:val="single" w:sz="4" w:space="0" w:color="auto"/>
              <w:right w:val="single" w:sz="4" w:space="0" w:color="auto"/>
            </w:tcBorders>
            <w:shd w:val="clear" w:color="000000" w:fill="EB2415"/>
            <w:noWrap/>
            <w:vAlign w:val="center"/>
            <w:hideMark/>
          </w:tcPr>
          <w:p w14:paraId="4CA1136F"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Muy Alto 15</w:t>
            </w:r>
          </w:p>
        </w:tc>
      </w:tr>
      <w:tr w:rsidR="003C0962" w:rsidRPr="003D5CCC" w14:paraId="64C10AA8" w14:textId="77777777" w:rsidTr="004A1A38">
        <w:trPr>
          <w:trHeight w:val="550"/>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16544395" w14:textId="77777777" w:rsidR="003C0962" w:rsidRPr="003D5CCC" w:rsidRDefault="003C0962" w:rsidP="004A1A38">
            <w:pPr>
              <w:spacing w:after="0" w:line="240" w:lineRule="auto"/>
              <w:mirrorIndents/>
              <w:rPr>
                <w:rFonts w:ascii="Arial" w:eastAsia="Times New Roman" w:hAnsi="Arial" w:cs="Arial"/>
                <w:b/>
                <w:bCs/>
                <w:sz w:val="24"/>
                <w:szCs w:val="2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39B15E15"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Probable</w:t>
            </w:r>
          </w:p>
        </w:tc>
        <w:tc>
          <w:tcPr>
            <w:tcW w:w="0" w:type="auto"/>
            <w:tcBorders>
              <w:top w:val="nil"/>
              <w:left w:val="nil"/>
              <w:bottom w:val="single" w:sz="4" w:space="0" w:color="auto"/>
              <w:right w:val="single" w:sz="4" w:space="0" w:color="auto"/>
            </w:tcBorders>
            <w:shd w:val="clear" w:color="auto" w:fill="auto"/>
            <w:vAlign w:val="center"/>
            <w:hideMark/>
          </w:tcPr>
          <w:p w14:paraId="647312E2"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4</w:t>
            </w:r>
          </w:p>
        </w:tc>
        <w:tc>
          <w:tcPr>
            <w:tcW w:w="0" w:type="auto"/>
            <w:tcBorders>
              <w:top w:val="nil"/>
              <w:left w:val="nil"/>
              <w:bottom w:val="single" w:sz="4" w:space="0" w:color="auto"/>
              <w:right w:val="single" w:sz="4" w:space="0" w:color="auto"/>
            </w:tcBorders>
            <w:shd w:val="clear" w:color="000000" w:fill="FFFF00"/>
            <w:noWrap/>
            <w:vAlign w:val="center"/>
            <w:hideMark/>
          </w:tcPr>
          <w:p w14:paraId="2DA85E57"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4</w:t>
            </w:r>
          </w:p>
        </w:tc>
        <w:tc>
          <w:tcPr>
            <w:tcW w:w="0" w:type="auto"/>
            <w:tcBorders>
              <w:top w:val="nil"/>
              <w:left w:val="nil"/>
              <w:bottom w:val="single" w:sz="4" w:space="0" w:color="auto"/>
              <w:right w:val="single" w:sz="4" w:space="0" w:color="auto"/>
            </w:tcBorders>
            <w:shd w:val="clear" w:color="000000" w:fill="FFFF00"/>
            <w:noWrap/>
            <w:vAlign w:val="center"/>
            <w:hideMark/>
          </w:tcPr>
          <w:p w14:paraId="2F37FB36"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8</w:t>
            </w:r>
          </w:p>
        </w:tc>
        <w:tc>
          <w:tcPr>
            <w:tcW w:w="0" w:type="auto"/>
            <w:tcBorders>
              <w:top w:val="nil"/>
              <w:left w:val="nil"/>
              <w:bottom w:val="single" w:sz="4" w:space="0" w:color="auto"/>
              <w:right w:val="single" w:sz="4" w:space="0" w:color="auto"/>
            </w:tcBorders>
            <w:shd w:val="clear" w:color="000000" w:fill="FFC000"/>
            <w:noWrap/>
            <w:vAlign w:val="center"/>
            <w:hideMark/>
          </w:tcPr>
          <w:p w14:paraId="11AD04A9"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Alto 12</w:t>
            </w:r>
          </w:p>
        </w:tc>
        <w:tc>
          <w:tcPr>
            <w:tcW w:w="0" w:type="auto"/>
            <w:tcBorders>
              <w:top w:val="nil"/>
              <w:left w:val="nil"/>
              <w:bottom w:val="single" w:sz="4" w:space="0" w:color="auto"/>
              <w:right w:val="single" w:sz="4" w:space="0" w:color="auto"/>
            </w:tcBorders>
            <w:shd w:val="clear" w:color="000000" w:fill="EB2415"/>
            <w:noWrap/>
            <w:vAlign w:val="center"/>
            <w:hideMark/>
          </w:tcPr>
          <w:p w14:paraId="35988A28"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Muy Alto 16</w:t>
            </w:r>
          </w:p>
        </w:tc>
        <w:tc>
          <w:tcPr>
            <w:tcW w:w="0" w:type="auto"/>
            <w:tcBorders>
              <w:top w:val="nil"/>
              <w:left w:val="nil"/>
              <w:bottom w:val="single" w:sz="4" w:space="0" w:color="auto"/>
              <w:right w:val="single" w:sz="4" w:space="0" w:color="auto"/>
            </w:tcBorders>
            <w:shd w:val="clear" w:color="000000" w:fill="B80000"/>
            <w:noWrap/>
            <w:vAlign w:val="center"/>
            <w:hideMark/>
          </w:tcPr>
          <w:p w14:paraId="37F8F44D"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Extremo 20</w:t>
            </w:r>
          </w:p>
        </w:tc>
      </w:tr>
      <w:tr w:rsidR="003C0962" w:rsidRPr="003D5CCC" w14:paraId="5198BF0B" w14:textId="77777777" w:rsidTr="004A1A38">
        <w:trPr>
          <w:trHeight w:val="550"/>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CC2C352" w14:textId="77777777" w:rsidR="003C0962" w:rsidRPr="003D5CCC" w:rsidRDefault="003C0962" w:rsidP="004A1A38">
            <w:pPr>
              <w:spacing w:after="0" w:line="240" w:lineRule="auto"/>
              <w:mirrorIndents/>
              <w:rPr>
                <w:rFonts w:ascii="Arial" w:eastAsia="Times New Roman" w:hAnsi="Arial" w:cs="Arial"/>
                <w:b/>
                <w:bCs/>
                <w:sz w:val="24"/>
                <w:szCs w:val="2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36CBF708"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Muy Probable</w:t>
            </w:r>
          </w:p>
        </w:tc>
        <w:tc>
          <w:tcPr>
            <w:tcW w:w="0" w:type="auto"/>
            <w:tcBorders>
              <w:top w:val="nil"/>
              <w:left w:val="nil"/>
              <w:bottom w:val="single" w:sz="4" w:space="0" w:color="auto"/>
              <w:right w:val="single" w:sz="4" w:space="0" w:color="auto"/>
            </w:tcBorders>
            <w:shd w:val="clear" w:color="auto" w:fill="auto"/>
            <w:vAlign w:val="center"/>
            <w:hideMark/>
          </w:tcPr>
          <w:p w14:paraId="49D0CA5E" w14:textId="77777777" w:rsidR="003C0962" w:rsidRPr="003D5CCC" w:rsidRDefault="003C0962" w:rsidP="004A1A38">
            <w:pPr>
              <w:spacing w:after="0" w:line="240" w:lineRule="auto"/>
              <w:mirrorIndents/>
              <w:jc w:val="center"/>
              <w:rPr>
                <w:rFonts w:ascii="Arial" w:eastAsia="Times New Roman" w:hAnsi="Arial" w:cs="Arial"/>
                <w:sz w:val="24"/>
                <w:szCs w:val="24"/>
                <w:lang w:eastAsia="es-CO"/>
              </w:rPr>
            </w:pPr>
            <w:r w:rsidRPr="003D5CCC">
              <w:rPr>
                <w:rFonts w:ascii="Arial" w:eastAsia="Times New Roman" w:hAnsi="Arial" w:cs="Arial"/>
                <w:sz w:val="24"/>
                <w:szCs w:val="24"/>
                <w:lang w:eastAsia="es-CO"/>
              </w:rPr>
              <w:t>5</w:t>
            </w:r>
          </w:p>
        </w:tc>
        <w:tc>
          <w:tcPr>
            <w:tcW w:w="0" w:type="auto"/>
            <w:tcBorders>
              <w:top w:val="nil"/>
              <w:left w:val="nil"/>
              <w:bottom w:val="single" w:sz="4" w:space="0" w:color="auto"/>
              <w:right w:val="single" w:sz="4" w:space="0" w:color="auto"/>
            </w:tcBorders>
            <w:shd w:val="clear" w:color="000000" w:fill="FFFF00"/>
            <w:noWrap/>
            <w:vAlign w:val="center"/>
            <w:hideMark/>
          </w:tcPr>
          <w:p w14:paraId="69F05788"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Medio 5</w:t>
            </w:r>
          </w:p>
        </w:tc>
        <w:tc>
          <w:tcPr>
            <w:tcW w:w="0" w:type="auto"/>
            <w:tcBorders>
              <w:top w:val="nil"/>
              <w:left w:val="nil"/>
              <w:bottom w:val="single" w:sz="4" w:space="0" w:color="auto"/>
              <w:right w:val="single" w:sz="4" w:space="0" w:color="auto"/>
            </w:tcBorders>
            <w:shd w:val="clear" w:color="000000" w:fill="FFC000"/>
            <w:noWrap/>
            <w:vAlign w:val="center"/>
            <w:hideMark/>
          </w:tcPr>
          <w:p w14:paraId="445ADF03"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Alto 10</w:t>
            </w:r>
          </w:p>
        </w:tc>
        <w:tc>
          <w:tcPr>
            <w:tcW w:w="0" w:type="auto"/>
            <w:tcBorders>
              <w:top w:val="nil"/>
              <w:left w:val="nil"/>
              <w:bottom w:val="single" w:sz="4" w:space="0" w:color="auto"/>
              <w:right w:val="single" w:sz="4" w:space="0" w:color="auto"/>
            </w:tcBorders>
            <w:shd w:val="clear" w:color="000000" w:fill="EB2415"/>
            <w:noWrap/>
            <w:vAlign w:val="center"/>
            <w:hideMark/>
          </w:tcPr>
          <w:p w14:paraId="6D2A516D"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Muy Alto 15</w:t>
            </w:r>
          </w:p>
        </w:tc>
        <w:tc>
          <w:tcPr>
            <w:tcW w:w="0" w:type="auto"/>
            <w:tcBorders>
              <w:top w:val="nil"/>
              <w:left w:val="nil"/>
              <w:bottom w:val="single" w:sz="4" w:space="0" w:color="auto"/>
              <w:right w:val="single" w:sz="4" w:space="0" w:color="auto"/>
            </w:tcBorders>
            <w:shd w:val="clear" w:color="000000" w:fill="B80000"/>
            <w:noWrap/>
            <w:vAlign w:val="center"/>
            <w:hideMark/>
          </w:tcPr>
          <w:p w14:paraId="0B82AC8D"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Extremo 20</w:t>
            </w:r>
          </w:p>
        </w:tc>
        <w:tc>
          <w:tcPr>
            <w:tcW w:w="0" w:type="auto"/>
            <w:tcBorders>
              <w:top w:val="nil"/>
              <w:left w:val="nil"/>
              <w:bottom w:val="single" w:sz="4" w:space="0" w:color="auto"/>
              <w:right w:val="single" w:sz="4" w:space="0" w:color="auto"/>
            </w:tcBorders>
            <w:shd w:val="clear" w:color="000000" w:fill="B80000"/>
            <w:noWrap/>
            <w:vAlign w:val="center"/>
            <w:hideMark/>
          </w:tcPr>
          <w:p w14:paraId="2F224AB5"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Extremo 25</w:t>
            </w:r>
          </w:p>
        </w:tc>
      </w:tr>
    </w:tbl>
    <w:p w14:paraId="6BE5F929" w14:textId="77777777" w:rsidR="003C0962" w:rsidRPr="003D5CCC" w:rsidRDefault="003C0962" w:rsidP="00FF63E4">
      <w:pPr>
        <w:spacing w:after="0" w:line="240" w:lineRule="auto"/>
        <w:mirrorIndents/>
        <w:jc w:val="both"/>
        <w:rPr>
          <w:rFonts w:ascii="Arial" w:hAnsi="Arial" w:cs="Arial"/>
          <w:b/>
          <w:bCs/>
          <w:sz w:val="24"/>
          <w:szCs w:val="24"/>
        </w:rPr>
      </w:pPr>
    </w:p>
    <w:p w14:paraId="709496DF" w14:textId="77777777" w:rsidR="003C0962" w:rsidRPr="003D5CCC" w:rsidRDefault="003C0962" w:rsidP="00FF63E4">
      <w:pPr>
        <w:spacing w:after="0" w:line="240" w:lineRule="auto"/>
        <w:mirrorIndents/>
        <w:jc w:val="both"/>
        <w:rPr>
          <w:rFonts w:ascii="Arial" w:hAnsi="Arial" w:cs="Arial"/>
          <w:b/>
          <w:bCs/>
          <w:sz w:val="24"/>
          <w:szCs w:val="24"/>
        </w:rPr>
      </w:pPr>
    </w:p>
    <w:p w14:paraId="0F6CE851" w14:textId="77777777" w:rsidR="003C0962" w:rsidRPr="003D5CCC" w:rsidRDefault="003C0962" w:rsidP="00FF63E4">
      <w:pPr>
        <w:spacing w:after="0" w:line="240" w:lineRule="auto"/>
        <w:contextualSpacing/>
        <w:mirrorIndents/>
        <w:jc w:val="both"/>
        <w:rPr>
          <w:rFonts w:ascii="Arial" w:hAnsi="Arial" w:cs="Arial"/>
          <w:b/>
          <w:sz w:val="24"/>
          <w:szCs w:val="24"/>
        </w:rPr>
      </w:pPr>
      <w:r w:rsidRPr="003D5CCC">
        <w:rPr>
          <w:rFonts w:ascii="Arial" w:hAnsi="Arial" w:cs="Arial"/>
          <w:b/>
          <w:sz w:val="24"/>
          <w:szCs w:val="24"/>
        </w:rPr>
        <w:t>TABLA CATEGORÍA DEL RIESGO</w:t>
      </w:r>
    </w:p>
    <w:p w14:paraId="60193647" w14:textId="77777777" w:rsidR="003C0962" w:rsidRPr="003D5CCC" w:rsidRDefault="003C0962" w:rsidP="00FF63E4">
      <w:pPr>
        <w:spacing w:after="0" w:line="240" w:lineRule="auto"/>
        <w:contextualSpacing/>
        <w:mirrorIndents/>
        <w:jc w:val="both"/>
        <w:rPr>
          <w:rFonts w:ascii="Arial" w:hAnsi="Arial" w:cs="Arial"/>
          <w:b/>
          <w:sz w:val="24"/>
          <w:szCs w:val="24"/>
        </w:rPr>
      </w:pPr>
    </w:p>
    <w:tbl>
      <w:tblPr>
        <w:tblpPr w:leftFromText="141" w:rightFromText="141" w:vertAnchor="text" w:horzAnchor="margin" w:tblpXSpec="center" w:tblpY="154"/>
        <w:tblOverlap w:val="never"/>
        <w:tblW w:w="6550" w:type="dxa"/>
        <w:tblCellMar>
          <w:left w:w="70" w:type="dxa"/>
          <w:right w:w="70" w:type="dxa"/>
        </w:tblCellMar>
        <w:tblLook w:val="04A0" w:firstRow="1" w:lastRow="0" w:firstColumn="1" w:lastColumn="0" w:noHBand="0" w:noVBand="1"/>
      </w:tblPr>
      <w:tblGrid>
        <w:gridCol w:w="4139"/>
        <w:gridCol w:w="2411"/>
      </w:tblGrid>
      <w:tr w:rsidR="003C0962" w:rsidRPr="003D5CCC" w14:paraId="28360D60" w14:textId="77777777" w:rsidTr="004A1A38">
        <w:trPr>
          <w:trHeight w:val="270"/>
        </w:trPr>
        <w:tc>
          <w:tcPr>
            <w:tcW w:w="4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42D3E"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VALORACION DEL RIESGO</w:t>
            </w:r>
          </w:p>
        </w:tc>
        <w:tc>
          <w:tcPr>
            <w:tcW w:w="2411" w:type="dxa"/>
            <w:tcBorders>
              <w:top w:val="single" w:sz="4" w:space="0" w:color="auto"/>
              <w:left w:val="nil"/>
              <w:bottom w:val="single" w:sz="4" w:space="0" w:color="auto"/>
              <w:right w:val="single" w:sz="4" w:space="0" w:color="auto"/>
            </w:tcBorders>
            <w:shd w:val="clear" w:color="auto" w:fill="auto"/>
            <w:noWrap/>
            <w:vAlign w:val="bottom"/>
            <w:hideMark/>
          </w:tcPr>
          <w:p w14:paraId="4C886922" w14:textId="77777777" w:rsidR="003C0962" w:rsidRPr="003D5CCC" w:rsidRDefault="003C0962" w:rsidP="004A1A38">
            <w:pPr>
              <w:spacing w:after="0" w:line="240" w:lineRule="auto"/>
              <w:mirrorIndents/>
              <w:jc w:val="center"/>
              <w:rPr>
                <w:rFonts w:ascii="Arial" w:eastAsia="Times New Roman" w:hAnsi="Arial" w:cs="Arial"/>
                <w:b/>
                <w:bCs/>
                <w:sz w:val="24"/>
                <w:szCs w:val="24"/>
                <w:lang w:eastAsia="es-CO"/>
              </w:rPr>
            </w:pPr>
            <w:r w:rsidRPr="003D5CCC">
              <w:rPr>
                <w:rFonts w:ascii="Arial" w:eastAsia="Times New Roman" w:hAnsi="Arial" w:cs="Arial"/>
                <w:b/>
                <w:bCs/>
                <w:sz w:val="24"/>
                <w:szCs w:val="24"/>
                <w:lang w:eastAsia="es-CO"/>
              </w:rPr>
              <w:t>CATEGORIA</w:t>
            </w:r>
          </w:p>
        </w:tc>
      </w:tr>
      <w:tr w:rsidR="003C0962" w:rsidRPr="003D5CCC" w14:paraId="1AAFECFF" w14:textId="77777777" w:rsidTr="004A1A38">
        <w:trPr>
          <w:trHeight w:val="270"/>
        </w:trPr>
        <w:tc>
          <w:tcPr>
            <w:tcW w:w="4139" w:type="dxa"/>
            <w:tcBorders>
              <w:top w:val="nil"/>
              <w:left w:val="single" w:sz="4" w:space="0" w:color="auto"/>
              <w:bottom w:val="single" w:sz="4" w:space="0" w:color="auto"/>
              <w:right w:val="single" w:sz="4" w:space="0" w:color="auto"/>
            </w:tcBorders>
            <w:shd w:val="clear" w:color="auto" w:fill="auto"/>
            <w:noWrap/>
            <w:vAlign w:val="bottom"/>
            <w:hideMark/>
          </w:tcPr>
          <w:p w14:paraId="3CABF56A"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1 A 2</w:t>
            </w:r>
          </w:p>
        </w:tc>
        <w:tc>
          <w:tcPr>
            <w:tcW w:w="2411" w:type="dxa"/>
            <w:tcBorders>
              <w:top w:val="nil"/>
              <w:left w:val="nil"/>
              <w:bottom w:val="single" w:sz="4" w:space="0" w:color="auto"/>
              <w:right w:val="single" w:sz="4" w:space="0" w:color="auto"/>
            </w:tcBorders>
            <w:shd w:val="clear" w:color="auto" w:fill="auto"/>
            <w:noWrap/>
            <w:vAlign w:val="bottom"/>
            <w:hideMark/>
          </w:tcPr>
          <w:p w14:paraId="2BF2BFAC"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MUY BAJO</w:t>
            </w:r>
          </w:p>
        </w:tc>
      </w:tr>
      <w:tr w:rsidR="003C0962" w:rsidRPr="003D5CCC" w14:paraId="28C9C7CC" w14:textId="77777777" w:rsidTr="004A1A38">
        <w:trPr>
          <w:trHeight w:val="270"/>
        </w:trPr>
        <w:tc>
          <w:tcPr>
            <w:tcW w:w="4139" w:type="dxa"/>
            <w:tcBorders>
              <w:top w:val="nil"/>
              <w:left w:val="single" w:sz="4" w:space="0" w:color="auto"/>
              <w:bottom w:val="single" w:sz="4" w:space="0" w:color="auto"/>
              <w:right w:val="single" w:sz="4" w:space="0" w:color="auto"/>
            </w:tcBorders>
            <w:shd w:val="clear" w:color="auto" w:fill="9CC2E5" w:themeFill="accent1" w:themeFillTint="99"/>
            <w:noWrap/>
            <w:vAlign w:val="bottom"/>
            <w:hideMark/>
          </w:tcPr>
          <w:p w14:paraId="6A23BF5C"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3 A 4</w:t>
            </w:r>
          </w:p>
        </w:tc>
        <w:tc>
          <w:tcPr>
            <w:tcW w:w="2411" w:type="dxa"/>
            <w:tcBorders>
              <w:top w:val="nil"/>
              <w:left w:val="nil"/>
              <w:bottom w:val="single" w:sz="4" w:space="0" w:color="auto"/>
              <w:right w:val="single" w:sz="4" w:space="0" w:color="auto"/>
            </w:tcBorders>
            <w:shd w:val="clear" w:color="auto" w:fill="9CC2E5" w:themeFill="accent1" w:themeFillTint="99"/>
            <w:noWrap/>
            <w:vAlign w:val="bottom"/>
            <w:hideMark/>
          </w:tcPr>
          <w:p w14:paraId="78712C9F"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BAJO</w:t>
            </w:r>
          </w:p>
        </w:tc>
      </w:tr>
      <w:tr w:rsidR="003C0962" w:rsidRPr="003D5CCC" w14:paraId="3E3AF11B" w14:textId="77777777" w:rsidTr="004A1A38">
        <w:trPr>
          <w:trHeight w:val="270"/>
        </w:trPr>
        <w:tc>
          <w:tcPr>
            <w:tcW w:w="4139" w:type="dxa"/>
            <w:tcBorders>
              <w:top w:val="nil"/>
              <w:left w:val="single" w:sz="4" w:space="0" w:color="auto"/>
              <w:bottom w:val="single" w:sz="4" w:space="0" w:color="auto"/>
              <w:right w:val="single" w:sz="4" w:space="0" w:color="auto"/>
            </w:tcBorders>
            <w:shd w:val="clear" w:color="auto" w:fill="auto"/>
            <w:noWrap/>
            <w:vAlign w:val="bottom"/>
            <w:hideMark/>
          </w:tcPr>
          <w:p w14:paraId="6002B6A6"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5 A 9</w:t>
            </w:r>
          </w:p>
        </w:tc>
        <w:tc>
          <w:tcPr>
            <w:tcW w:w="2411" w:type="dxa"/>
            <w:tcBorders>
              <w:top w:val="nil"/>
              <w:left w:val="nil"/>
              <w:bottom w:val="single" w:sz="4" w:space="0" w:color="auto"/>
              <w:right w:val="single" w:sz="4" w:space="0" w:color="auto"/>
            </w:tcBorders>
            <w:shd w:val="clear" w:color="auto" w:fill="auto"/>
            <w:noWrap/>
            <w:vAlign w:val="bottom"/>
            <w:hideMark/>
          </w:tcPr>
          <w:p w14:paraId="6325DA77"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MEDIO</w:t>
            </w:r>
          </w:p>
        </w:tc>
      </w:tr>
      <w:tr w:rsidR="003C0962" w:rsidRPr="003D5CCC" w14:paraId="28CABC6C" w14:textId="77777777" w:rsidTr="004A1A38">
        <w:trPr>
          <w:trHeight w:val="270"/>
        </w:trPr>
        <w:tc>
          <w:tcPr>
            <w:tcW w:w="4139" w:type="dxa"/>
            <w:tcBorders>
              <w:top w:val="nil"/>
              <w:left w:val="single" w:sz="4" w:space="0" w:color="auto"/>
              <w:bottom w:val="single" w:sz="4" w:space="0" w:color="auto"/>
              <w:right w:val="single" w:sz="4" w:space="0" w:color="auto"/>
            </w:tcBorders>
            <w:shd w:val="clear" w:color="auto" w:fill="auto"/>
            <w:noWrap/>
            <w:vAlign w:val="bottom"/>
            <w:hideMark/>
          </w:tcPr>
          <w:p w14:paraId="76406588"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10 A 12</w:t>
            </w:r>
          </w:p>
        </w:tc>
        <w:tc>
          <w:tcPr>
            <w:tcW w:w="2411" w:type="dxa"/>
            <w:tcBorders>
              <w:top w:val="nil"/>
              <w:left w:val="nil"/>
              <w:bottom w:val="single" w:sz="4" w:space="0" w:color="auto"/>
              <w:right w:val="single" w:sz="4" w:space="0" w:color="auto"/>
            </w:tcBorders>
            <w:shd w:val="clear" w:color="auto" w:fill="auto"/>
            <w:noWrap/>
            <w:vAlign w:val="bottom"/>
            <w:hideMark/>
          </w:tcPr>
          <w:p w14:paraId="1F84129C"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ALTO</w:t>
            </w:r>
          </w:p>
        </w:tc>
      </w:tr>
      <w:tr w:rsidR="003C0962" w:rsidRPr="003D5CCC" w14:paraId="43709443" w14:textId="77777777" w:rsidTr="004A1A38">
        <w:trPr>
          <w:trHeight w:val="270"/>
        </w:trPr>
        <w:tc>
          <w:tcPr>
            <w:tcW w:w="4139" w:type="dxa"/>
            <w:tcBorders>
              <w:top w:val="nil"/>
              <w:left w:val="single" w:sz="4" w:space="0" w:color="auto"/>
              <w:bottom w:val="single" w:sz="4" w:space="0" w:color="auto"/>
              <w:right w:val="single" w:sz="4" w:space="0" w:color="auto"/>
            </w:tcBorders>
            <w:shd w:val="clear" w:color="000000" w:fill="FFFFFF"/>
            <w:noWrap/>
            <w:vAlign w:val="bottom"/>
            <w:hideMark/>
          </w:tcPr>
          <w:p w14:paraId="04AB353C"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13 A 20</w:t>
            </w:r>
          </w:p>
        </w:tc>
        <w:tc>
          <w:tcPr>
            <w:tcW w:w="2411" w:type="dxa"/>
            <w:tcBorders>
              <w:top w:val="nil"/>
              <w:left w:val="nil"/>
              <w:bottom w:val="single" w:sz="4" w:space="0" w:color="auto"/>
              <w:right w:val="single" w:sz="4" w:space="0" w:color="auto"/>
            </w:tcBorders>
            <w:shd w:val="clear" w:color="000000" w:fill="FFFFFF"/>
            <w:noWrap/>
            <w:vAlign w:val="bottom"/>
            <w:hideMark/>
          </w:tcPr>
          <w:p w14:paraId="3725E28A"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MUY ALTO</w:t>
            </w:r>
          </w:p>
        </w:tc>
      </w:tr>
      <w:tr w:rsidR="003C0962" w:rsidRPr="003D5CCC" w14:paraId="7698985B" w14:textId="77777777" w:rsidTr="007F5CB6">
        <w:trPr>
          <w:trHeight w:val="70"/>
        </w:trPr>
        <w:tc>
          <w:tcPr>
            <w:tcW w:w="4139" w:type="dxa"/>
            <w:tcBorders>
              <w:top w:val="nil"/>
              <w:left w:val="single" w:sz="4" w:space="0" w:color="auto"/>
              <w:bottom w:val="single" w:sz="4" w:space="0" w:color="auto"/>
              <w:right w:val="single" w:sz="4" w:space="0" w:color="auto"/>
            </w:tcBorders>
            <w:shd w:val="clear" w:color="auto" w:fill="auto"/>
            <w:noWrap/>
            <w:vAlign w:val="bottom"/>
            <w:hideMark/>
          </w:tcPr>
          <w:p w14:paraId="50F496CB"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21 a 30</w:t>
            </w:r>
          </w:p>
        </w:tc>
        <w:tc>
          <w:tcPr>
            <w:tcW w:w="2411" w:type="dxa"/>
            <w:tcBorders>
              <w:top w:val="nil"/>
              <w:left w:val="nil"/>
              <w:bottom w:val="single" w:sz="4" w:space="0" w:color="auto"/>
              <w:right w:val="single" w:sz="4" w:space="0" w:color="auto"/>
            </w:tcBorders>
            <w:shd w:val="clear" w:color="auto" w:fill="auto"/>
            <w:noWrap/>
            <w:vAlign w:val="bottom"/>
            <w:hideMark/>
          </w:tcPr>
          <w:p w14:paraId="5249DC63" w14:textId="77777777" w:rsidR="003C0962" w:rsidRPr="003D5CCC" w:rsidRDefault="003C0962" w:rsidP="004A1A38">
            <w:pPr>
              <w:spacing w:after="0" w:line="240" w:lineRule="auto"/>
              <w:mirrorIndents/>
              <w:rPr>
                <w:rFonts w:ascii="Arial" w:eastAsia="Times New Roman" w:hAnsi="Arial" w:cs="Arial"/>
                <w:sz w:val="24"/>
                <w:szCs w:val="24"/>
                <w:lang w:eastAsia="es-CO"/>
              </w:rPr>
            </w:pPr>
            <w:r w:rsidRPr="003D5CCC">
              <w:rPr>
                <w:rFonts w:ascii="Arial" w:eastAsia="Times New Roman" w:hAnsi="Arial" w:cs="Arial"/>
                <w:sz w:val="24"/>
                <w:szCs w:val="24"/>
                <w:lang w:eastAsia="es-CO"/>
              </w:rPr>
              <w:t>EXTREMO</w:t>
            </w:r>
          </w:p>
        </w:tc>
      </w:tr>
    </w:tbl>
    <w:p w14:paraId="5719C575" w14:textId="77777777" w:rsidR="003C0962" w:rsidRPr="003D5CCC" w:rsidRDefault="003C0962" w:rsidP="00FF63E4">
      <w:pPr>
        <w:spacing w:after="0" w:line="240" w:lineRule="auto"/>
        <w:mirrorIndents/>
        <w:jc w:val="both"/>
        <w:rPr>
          <w:rFonts w:ascii="Arial" w:hAnsi="Arial" w:cs="Arial"/>
          <w:b/>
          <w:bCs/>
          <w:sz w:val="24"/>
          <w:szCs w:val="24"/>
        </w:rPr>
      </w:pPr>
    </w:p>
    <w:p w14:paraId="12B8F0A6" w14:textId="77777777" w:rsidR="003C0962" w:rsidRPr="003D5CCC" w:rsidRDefault="003C0962" w:rsidP="00FF63E4">
      <w:pPr>
        <w:spacing w:after="0" w:line="240" w:lineRule="auto"/>
        <w:mirrorIndents/>
        <w:jc w:val="both"/>
        <w:rPr>
          <w:rFonts w:ascii="Arial" w:hAnsi="Arial" w:cs="Arial"/>
          <w:b/>
          <w:bCs/>
          <w:sz w:val="24"/>
          <w:szCs w:val="24"/>
        </w:rPr>
      </w:pPr>
    </w:p>
    <w:p w14:paraId="5BF4CD4C" w14:textId="77777777" w:rsidR="003C0962" w:rsidRPr="003D5CCC" w:rsidRDefault="003C0962" w:rsidP="00FF63E4">
      <w:pPr>
        <w:spacing w:after="0" w:line="240" w:lineRule="auto"/>
        <w:mirrorIndents/>
        <w:jc w:val="both"/>
        <w:rPr>
          <w:rFonts w:ascii="Arial" w:hAnsi="Arial" w:cs="Arial"/>
          <w:b/>
          <w:bCs/>
          <w:sz w:val="24"/>
          <w:szCs w:val="24"/>
        </w:rPr>
      </w:pPr>
    </w:p>
    <w:p w14:paraId="5974B0E7" w14:textId="77777777" w:rsidR="003C0962" w:rsidRPr="003D5CCC" w:rsidRDefault="003C0962" w:rsidP="00FF63E4">
      <w:pPr>
        <w:spacing w:after="0" w:line="240" w:lineRule="auto"/>
        <w:mirrorIndents/>
        <w:jc w:val="both"/>
        <w:rPr>
          <w:rFonts w:ascii="Arial" w:hAnsi="Arial" w:cs="Arial"/>
          <w:b/>
          <w:bCs/>
          <w:sz w:val="24"/>
          <w:szCs w:val="24"/>
        </w:rPr>
      </w:pPr>
    </w:p>
    <w:p w14:paraId="6CB37504" w14:textId="77777777" w:rsidR="003C0962" w:rsidRPr="003D5CCC" w:rsidRDefault="003C0962" w:rsidP="00FF63E4">
      <w:pPr>
        <w:spacing w:after="0" w:line="240" w:lineRule="auto"/>
        <w:mirrorIndents/>
        <w:jc w:val="both"/>
        <w:rPr>
          <w:rFonts w:ascii="Arial" w:hAnsi="Arial" w:cs="Arial"/>
          <w:b/>
          <w:bCs/>
          <w:color w:val="FF0000"/>
          <w:sz w:val="24"/>
          <w:szCs w:val="24"/>
        </w:rPr>
      </w:pPr>
    </w:p>
    <w:p w14:paraId="3B9D1842" w14:textId="77777777" w:rsidR="003C0962" w:rsidRPr="00475D04" w:rsidRDefault="003C0962" w:rsidP="00FF63E4">
      <w:pPr>
        <w:spacing w:after="0" w:line="240" w:lineRule="auto"/>
        <w:mirrorIndents/>
        <w:jc w:val="both"/>
        <w:rPr>
          <w:rFonts w:ascii="Arial" w:hAnsi="Arial" w:cs="Arial"/>
          <w:b/>
          <w:bCs/>
          <w:color w:val="000000" w:themeColor="text1"/>
          <w:sz w:val="24"/>
          <w:szCs w:val="24"/>
        </w:rPr>
      </w:pPr>
      <w:r w:rsidRPr="00475D04">
        <w:rPr>
          <w:rFonts w:ascii="Arial" w:hAnsi="Arial" w:cs="Arial"/>
          <w:b/>
          <w:bCs/>
          <w:color w:val="000000" w:themeColor="text1"/>
          <w:sz w:val="24"/>
          <w:szCs w:val="24"/>
        </w:rPr>
        <w:t>ANÁLISIS QUE SUSTENTA LA EXIGENCIA DE GARANTÍAS DESTINADAS AL AMPARO DE LOS PERJUICIOS DE NATURALEZA CONTRACTUAL O EXTRACONTRACTUAL</w:t>
      </w:r>
    </w:p>
    <w:p w14:paraId="14B874EB" w14:textId="77777777" w:rsidR="003C0962" w:rsidRPr="00475D04" w:rsidRDefault="003C0962" w:rsidP="00FF63E4">
      <w:pPr>
        <w:spacing w:after="0" w:line="240" w:lineRule="auto"/>
        <w:mirrorIndents/>
        <w:jc w:val="both"/>
        <w:rPr>
          <w:rFonts w:ascii="Arial" w:hAnsi="Arial" w:cs="Arial"/>
          <w:b/>
          <w:bCs/>
          <w:color w:val="000000" w:themeColor="text1"/>
          <w:sz w:val="24"/>
          <w:szCs w:val="24"/>
        </w:rPr>
      </w:pPr>
    </w:p>
    <w:p w14:paraId="036A2627" w14:textId="77777777" w:rsidR="003C0962" w:rsidRDefault="003C0962" w:rsidP="003D5CCC">
      <w:pPr>
        <w:spacing w:after="0" w:line="240" w:lineRule="auto"/>
        <w:mirrorIndents/>
        <w:jc w:val="both"/>
        <w:rPr>
          <w:rFonts w:ascii="Arial" w:eastAsia="Times New Roman" w:hAnsi="Arial" w:cs="Arial"/>
          <w:color w:val="000000" w:themeColor="text1"/>
          <w:sz w:val="24"/>
          <w:szCs w:val="24"/>
          <w:lang w:val="es-ES" w:eastAsia="es-ES"/>
        </w:rPr>
      </w:pPr>
      <w:r w:rsidRPr="00475D04">
        <w:rPr>
          <w:rFonts w:ascii="Arial" w:eastAsia="Times New Roman" w:hAnsi="Arial" w:cs="Arial"/>
          <w:color w:val="000000" w:themeColor="text1"/>
          <w:sz w:val="24"/>
          <w:szCs w:val="24"/>
          <w:lang w:val="es-ES" w:eastAsia="es-ES"/>
        </w:rPr>
        <w:t>De conformidad con lo establecido en el Acuerdo No. 034 del 24 de octubre de 2024 “Por medio del cual se modifican los literales g, j, n, o y p del articulo 16 y se incluyen los parágrafos 1, 2 y 3 del mismo artículo y se modifican igualmente los artículos 17 y 40 del Acuerdo N° 004 del 3 de junio de 2014 de la Empresa Social del Estado Hospital San José de Guaduas” y la Resolución No. 301 del 07 de noviembre de 2024 “Por la cual se establece y adopta el Manual de Contratación de la Empresa Social del Estado HOSPITAL SAN JOSE DE GUADUAS – CUNDINAMARCA”, se solicitarán las siguientes garantías:</w:t>
      </w:r>
    </w:p>
    <w:p w14:paraId="1A466449" w14:textId="77777777" w:rsidR="00475D04" w:rsidRDefault="00475D04" w:rsidP="003D5CCC">
      <w:pPr>
        <w:spacing w:after="0" w:line="240" w:lineRule="auto"/>
        <w:mirrorIndents/>
        <w:jc w:val="both"/>
        <w:rPr>
          <w:rFonts w:ascii="Arial" w:eastAsia="Times New Roman" w:hAnsi="Arial" w:cs="Arial"/>
          <w:color w:val="000000" w:themeColor="text1"/>
          <w:sz w:val="24"/>
          <w:szCs w:val="24"/>
          <w:lang w:val="es-ES" w:eastAsia="es-ES"/>
        </w:rPr>
      </w:pPr>
    </w:p>
    <w:p w14:paraId="19820E40" w14:textId="77777777" w:rsidR="00475D04" w:rsidRPr="00A02E8C" w:rsidRDefault="00475D04" w:rsidP="003D5CCC">
      <w:pPr>
        <w:spacing w:after="0" w:line="240" w:lineRule="auto"/>
        <w:mirrorIndents/>
        <w:jc w:val="both"/>
        <w:rPr>
          <w:rFonts w:ascii="Arial" w:eastAsia="Times New Roman" w:hAnsi="Arial" w:cs="Arial"/>
          <w:color w:val="000000" w:themeColor="text1"/>
          <w:sz w:val="24"/>
          <w:szCs w:val="24"/>
          <w:lang w:val="es-ES" w:eastAsia="es-ES"/>
        </w:rPr>
      </w:pPr>
      <w:bookmarkStart w:id="0" w:name="_GoBack"/>
    </w:p>
    <w:p w14:paraId="2D697CE6" w14:textId="1604D99D" w:rsidR="003C0962" w:rsidRPr="00A02E8C" w:rsidRDefault="003C0962" w:rsidP="00FF63E4">
      <w:pPr>
        <w:tabs>
          <w:tab w:val="left" w:pos="1118"/>
          <w:tab w:val="right" w:pos="8789"/>
        </w:tabs>
        <w:spacing w:after="0" w:line="240" w:lineRule="auto"/>
        <w:mirrorIndents/>
        <w:rPr>
          <w:rFonts w:ascii="Arial" w:hAnsi="Arial" w:cs="Arial"/>
          <w:color w:val="000000" w:themeColor="text1"/>
          <w:sz w:val="24"/>
          <w:szCs w:val="24"/>
        </w:rPr>
      </w:pPr>
      <w:r w:rsidRPr="00A02E8C">
        <w:rPr>
          <w:rFonts w:ascii="Arial" w:hAnsi="Arial" w:cs="Arial"/>
          <w:color w:val="000000" w:themeColor="text1"/>
          <w:sz w:val="24"/>
          <w:szCs w:val="24"/>
        </w:rPr>
        <w:t>Dado en Guaduas al primer (0</w:t>
      </w:r>
      <w:r w:rsidR="00A02E8C" w:rsidRPr="00A02E8C">
        <w:rPr>
          <w:rFonts w:ascii="Arial" w:hAnsi="Arial" w:cs="Arial"/>
          <w:color w:val="000000" w:themeColor="text1"/>
          <w:sz w:val="24"/>
          <w:szCs w:val="24"/>
        </w:rPr>
        <w:t>2</w:t>
      </w:r>
      <w:r w:rsidRPr="00A02E8C">
        <w:rPr>
          <w:rFonts w:ascii="Arial" w:hAnsi="Arial" w:cs="Arial"/>
          <w:iCs/>
          <w:color w:val="000000" w:themeColor="text1"/>
          <w:sz w:val="24"/>
          <w:szCs w:val="24"/>
        </w:rPr>
        <w:t>) día del mes de enero de 2025</w:t>
      </w:r>
    </w:p>
    <w:p w14:paraId="42E9609E" w14:textId="77777777" w:rsidR="003C0962" w:rsidRPr="00A02E8C" w:rsidRDefault="003C0962" w:rsidP="00FF63E4">
      <w:pPr>
        <w:tabs>
          <w:tab w:val="left" w:pos="1118"/>
          <w:tab w:val="right" w:pos="8789"/>
        </w:tabs>
        <w:spacing w:after="0" w:line="240" w:lineRule="auto"/>
        <w:mirrorIndents/>
        <w:jc w:val="center"/>
        <w:rPr>
          <w:rFonts w:ascii="Arial" w:hAnsi="Arial" w:cs="Arial"/>
          <w:color w:val="000000" w:themeColor="text1"/>
          <w:sz w:val="24"/>
          <w:szCs w:val="24"/>
        </w:rPr>
      </w:pPr>
    </w:p>
    <w:p w14:paraId="0E2C57CE" w14:textId="77777777" w:rsidR="003C0962" w:rsidRPr="00A02E8C" w:rsidRDefault="003C0962" w:rsidP="00FF63E4">
      <w:pPr>
        <w:tabs>
          <w:tab w:val="left" w:pos="1118"/>
          <w:tab w:val="right" w:pos="8789"/>
        </w:tabs>
        <w:spacing w:after="0" w:line="240" w:lineRule="auto"/>
        <w:mirrorIndents/>
        <w:jc w:val="center"/>
        <w:rPr>
          <w:rFonts w:ascii="Arial" w:hAnsi="Arial" w:cs="Arial"/>
          <w:color w:val="000000" w:themeColor="text1"/>
          <w:sz w:val="24"/>
          <w:szCs w:val="24"/>
        </w:rPr>
      </w:pPr>
    </w:p>
    <w:p w14:paraId="56313B79" w14:textId="77777777" w:rsidR="003C0962" w:rsidRPr="00A02E8C" w:rsidRDefault="003C0962" w:rsidP="00FF63E4">
      <w:pPr>
        <w:tabs>
          <w:tab w:val="left" w:pos="1118"/>
          <w:tab w:val="right" w:pos="8789"/>
        </w:tabs>
        <w:spacing w:after="0" w:line="240" w:lineRule="auto"/>
        <w:mirrorIndents/>
        <w:rPr>
          <w:rFonts w:ascii="Arial" w:hAnsi="Arial" w:cs="Arial"/>
          <w:b/>
          <w:color w:val="000000" w:themeColor="text1"/>
          <w:sz w:val="24"/>
          <w:szCs w:val="24"/>
        </w:rPr>
      </w:pPr>
      <w:r w:rsidRPr="00A02E8C">
        <w:rPr>
          <w:rFonts w:ascii="Arial" w:hAnsi="Arial" w:cs="Arial"/>
          <w:b/>
          <w:color w:val="000000" w:themeColor="text1"/>
          <w:sz w:val="24"/>
          <w:szCs w:val="24"/>
        </w:rPr>
        <w:t>SUPERVISOR</w:t>
      </w:r>
    </w:p>
    <w:p w14:paraId="39C36F4B" w14:textId="77777777" w:rsidR="003C0962" w:rsidRPr="00A02E8C" w:rsidRDefault="003C0962" w:rsidP="00FF63E4">
      <w:pPr>
        <w:tabs>
          <w:tab w:val="left" w:pos="1118"/>
          <w:tab w:val="right" w:pos="8789"/>
        </w:tabs>
        <w:spacing w:after="0" w:line="240" w:lineRule="auto"/>
        <w:mirrorIndents/>
        <w:rPr>
          <w:rFonts w:ascii="Arial" w:hAnsi="Arial" w:cs="Arial"/>
          <w:color w:val="000000" w:themeColor="text1"/>
          <w:sz w:val="24"/>
          <w:szCs w:val="24"/>
        </w:rPr>
      </w:pPr>
    </w:p>
    <w:p w14:paraId="19915E06" w14:textId="77777777" w:rsidR="003C0962" w:rsidRPr="00A02E8C" w:rsidRDefault="003C0962" w:rsidP="00FF63E4">
      <w:pPr>
        <w:tabs>
          <w:tab w:val="left" w:pos="1118"/>
          <w:tab w:val="right" w:pos="8789"/>
        </w:tabs>
        <w:spacing w:after="0" w:line="240" w:lineRule="auto"/>
        <w:mirrorIndents/>
        <w:rPr>
          <w:rFonts w:ascii="Arial" w:hAnsi="Arial" w:cs="Arial"/>
          <w:color w:val="000000" w:themeColor="text1"/>
          <w:sz w:val="24"/>
          <w:szCs w:val="24"/>
        </w:rPr>
      </w:pPr>
    </w:p>
    <w:p w14:paraId="78D0D47B" w14:textId="77777777" w:rsidR="003C0962" w:rsidRPr="00A02E8C" w:rsidRDefault="003C0962" w:rsidP="00FF63E4">
      <w:pPr>
        <w:tabs>
          <w:tab w:val="left" w:pos="1118"/>
          <w:tab w:val="right" w:pos="8789"/>
        </w:tabs>
        <w:spacing w:after="0" w:line="240" w:lineRule="auto"/>
        <w:mirrorIndents/>
        <w:rPr>
          <w:rFonts w:ascii="Arial" w:hAnsi="Arial" w:cs="Arial"/>
          <w:color w:val="000000" w:themeColor="text1"/>
          <w:sz w:val="24"/>
          <w:szCs w:val="24"/>
        </w:rPr>
      </w:pPr>
    </w:p>
    <w:p w14:paraId="7E747DBF" w14:textId="77777777" w:rsidR="003C0962" w:rsidRPr="00A02E8C" w:rsidRDefault="003C0962" w:rsidP="00FF63E4">
      <w:pPr>
        <w:tabs>
          <w:tab w:val="left" w:pos="1118"/>
          <w:tab w:val="right" w:pos="8789"/>
        </w:tabs>
        <w:spacing w:after="0" w:line="240" w:lineRule="auto"/>
        <w:mirrorIndents/>
        <w:rPr>
          <w:rFonts w:ascii="Arial" w:hAnsi="Arial" w:cs="Arial"/>
          <w:color w:val="000000" w:themeColor="text1"/>
          <w:sz w:val="24"/>
          <w:szCs w:val="24"/>
        </w:rPr>
      </w:pPr>
    </w:p>
    <w:p w14:paraId="56090D62" w14:textId="77777777" w:rsidR="003C0962" w:rsidRPr="00A02E8C" w:rsidRDefault="003C0962" w:rsidP="00DF0A77">
      <w:pPr>
        <w:tabs>
          <w:tab w:val="left" w:pos="1118"/>
          <w:tab w:val="right" w:pos="8789"/>
        </w:tabs>
        <w:spacing w:after="0" w:line="240" w:lineRule="auto"/>
        <w:mirrorIndents/>
        <w:jc w:val="both"/>
        <w:rPr>
          <w:rFonts w:ascii="Arial" w:hAnsi="Arial" w:cs="Arial"/>
          <w:b/>
          <w:color w:val="000000" w:themeColor="text1"/>
          <w:sz w:val="24"/>
          <w:szCs w:val="24"/>
        </w:rPr>
      </w:pPr>
      <w:r w:rsidRPr="00A02E8C">
        <w:rPr>
          <w:rFonts w:ascii="Arial" w:hAnsi="Arial" w:cs="Arial"/>
          <w:b/>
          <w:noProof/>
          <w:color w:val="000000" w:themeColor="text1"/>
          <w:sz w:val="24"/>
          <w:szCs w:val="24"/>
        </w:rPr>
        <w:t>MARCELA PATRICIA CASTRO VIVANCO</w:t>
      </w:r>
    </w:p>
    <w:p w14:paraId="34535254" w14:textId="77777777" w:rsidR="003C0962" w:rsidRPr="00A02E8C" w:rsidRDefault="003C0962" w:rsidP="006F5F9B">
      <w:pPr>
        <w:tabs>
          <w:tab w:val="left" w:pos="1118"/>
          <w:tab w:val="right" w:pos="8789"/>
        </w:tabs>
        <w:spacing w:after="0" w:line="240" w:lineRule="auto"/>
        <w:mirrorIndents/>
        <w:jc w:val="both"/>
        <w:rPr>
          <w:rFonts w:ascii="Arial" w:hAnsi="Arial" w:cs="Arial"/>
          <w:b/>
          <w:color w:val="000000" w:themeColor="text1"/>
          <w:sz w:val="24"/>
          <w:szCs w:val="24"/>
        </w:rPr>
        <w:sectPr w:rsidR="003C0962" w:rsidRPr="00A02E8C" w:rsidSect="00944DA1">
          <w:headerReference w:type="default" r:id="rId8"/>
          <w:footerReference w:type="default" r:id="rId9"/>
          <w:pgSz w:w="12240" w:h="15840" w:code="1"/>
          <w:pgMar w:top="1701" w:right="1418" w:bottom="2268" w:left="1701" w:header="709" w:footer="709" w:gutter="0"/>
          <w:pgNumType w:start="1"/>
          <w:cols w:space="708"/>
          <w:docGrid w:linePitch="360"/>
        </w:sectPr>
      </w:pPr>
      <w:r w:rsidRPr="00A02E8C">
        <w:rPr>
          <w:rFonts w:ascii="Arial" w:hAnsi="Arial" w:cs="Arial"/>
          <w:b/>
          <w:noProof/>
          <w:color w:val="000000" w:themeColor="text1"/>
          <w:sz w:val="24"/>
          <w:szCs w:val="24"/>
        </w:rPr>
        <w:t>SUBGERENTE  CIENTIFICA</w:t>
      </w:r>
    </w:p>
    <w:bookmarkEnd w:id="0"/>
    <w:p w14:paraId="7B8A1F4D" w14:textId="77777777" w:rsidR="003C0962" w:rsidRPr="003D5CCC" w:rsidRDefault="003C0962" w:rsidP="00DF0A77">
      <w:pPr>
        <w:tabs>
          <w:tab w:val="left" w:pos="1118"/>
          <w:tab w:val="right" w:pos="8789"/>
        </w:tabs>
        <w:spacing w:after="0" w:line="240" w:lineRule="auto"/>
        <w:mirrorIndents/>
        <w:jc w:val="both"/>
        <w:rPr>
          <w:rFonts w:ascii="Arial" w:hAnsi="Arial" w:cs="Arial"/>
          <w:b/>
          <w:bCs/>
          <w:color w:val="FF0000"/>
          <w:sz w:val="24"/>
          <w:szCs w:val="24"/>
        </w:rPr>
      </w:pPr>
    </w:p>
    <w:sectPr w:rsidR="003C0962" w:rsidRPr="003D5CCC" w:rsidSect="003C0962">
      <w:headerReference w:type="default" r:id="rId10"/>
      <w:footerReference w:type="default" r:id="rId11"/>
      <w:type w:val="continuous"/>
      <w:pgSz w:w="12240" w:h="15840" w:code="1"/>
      <w:pgMar w:top="1701" w:right="1418" w:bottom="226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EA6F7" w14:textId="77777777" w:rsidR="00584563" w:rsidRDefault="00584563" w:rsidP="005D4D6B">
      <w:pPr>
        <w:spacing w:after="0" w:line="240" w:lineRule="auto"/>
      </w:pPr>
      <w:r>
        <w:separator/>
      </w:r>
    </w:p>
  </w:endnote>
  <w:endnote w:type="continuationSeparator" w:id="0">
    <w:p w14:paraId="1A777A40" w14:textId="77777777" w:rsidR="00584563" w:rsidRDefault="00584563" w:rsidP="005D4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8C642" w14:textId="77777777" w:rsidR="00A70BCB" w:rsidRPr="00944DA1" w:rsidRDefault="00A70BCB" w:rsidP="00944DA1">
    <w:pPr>
      <w:pStyle w:val="Piedepgina"/>
      <w:rPr>
        <w:rFonts w:ascii="Century Gothic" w:hAnsi="Century Gothic" w:cs="Tahoma"/>
        <w:bCs/>
        <w:noProof/>
        <w:color w:val="000000" w:themeColor="text1"/>
        <w:sz w:val="20"/>
        <w:szCs w:val="20"/>
        <w:lang w:eastAsia="es-CO"/>
      </w:rPr>
    </w:pPr>
    <w:r w:rsidRPr="00944DA1">
      <w:rPr>
        <w:noProof/>
        <w:sz w:val="20"/>
        <w:szCs w:val="20"/>
        <w:lang w:eastAsia="es-CO"/>
      </w:rPr>
      <w:drawing>
        <wp:anchor distT="0" distB="0" distL="114300" distR="114300" simplePos="0" relativeHeight="251740160" behindDoc="0" locked="0" layoutInCell="1" allowOverlap="1" wp14:anchorId="0BC6A0C5" wp14:editId="5E125392">
          <wp:simplePos x="0" y="0"/>
          <wp:positionH relativeFrom="margin">
            <wp:align>right</wp:align>
          </wp:positionH>
          <wp:positionV relativeFrom="paragraph">
            <wp:posOffset>-4445</wp:posOffset>
          </wp:positionV>
          <wp:extent cx="2038583" cy="619125"/>
          <wp:effectExtent l="0" t="0" r="0" b="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762" t="11886" b="6101"/>
                  <a:stretch/>
                </pic:blipFill>
                <pic:spPr bwMode="auto">
                  <a:xfrm>
                    <a:off x="0" y="0"/>
                    <a:ext cx="2038583"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4DA1">
      <w:rPr>
        <w:rFonts w:ascii="Century Gothic" w:hAnsi="Century Gothic" w:cs="Tahoma"/>
        <w:bCs/>
        <w:noProof/>
        <w:color w:val="000000" w:themeColor="text1"/>
        <w:sz w:val="20"/>
        <w:szCs w:val="20"/>
        <w:lang w:eastAsia="es-CO"/>
      </w:rPr>
      <w:t>Calle 4 N. 12 – 41 Barrio San José Guaduas, Cundinamarca</w:t>
    </w:r>
    <w:r w:rsidRPr="00944DA1">
      <w:rPr>
        <w:noProof/>
        <w:sz w:val="20"/>
        <w:szCs w:val="20"/>
        <w:lang w:eastAsia="es-CO"/>
      </w:rPr>
      <w:t xml:space="preserve"> </w:t>
    </w:r>
  </w:p>
  <w:p w14:paraId="6FCA8214" w14:textId="77777777" w:rsidR="00A70BCB" w:rsidRPr="00944DA1" w:rsidRDefault="00A70BCB" w:rsidP="00944DA1">
    <w:pPr>
      <w:pStyle w:val="Piedepgina"/>
      <w:ind w:hanging="284"/>
      <w:rPr>
        <w:rFonts w:ascii="Century Gothic" w:hAnsi="Century Gothic" w:cs="Tahoma"/>
        <w:bCs/>
        <w:noProof/>
        <w:color w:val="000000" w:themeColor="text1"/>
        <w:sz w:val="20"/>
        <w:szCs w:val="20"/>
        <w:lang w:eastAsia="es-CO"/>
      </w:rPr>
    </w:pPr>
    <w:r>
      <w:rPr>
        <w:rFonts w:ascii="Century Gothic" w:hAnsi="Century Gothic" w:cs="Tahoma"/>
        <w:bCs/>
        <w:noProof/>
        <w:color w:val="000000" w:themeColor="text1"/>
        <w:sz w:val="20"/>
        <w:szCs w:val="20"/>
        <w:lang w:eastAsia="es-CO"/>
      </w:rPr>
      <w:tab/>
    </w:r>
    <w:r w:rsidRPr="00944DA1">
      <w:rPr>
        <w:rFonts w:ascii="Century Gothic" w:hAnsi="Century Gothic" w:cs="Tahoma"/>
        <w:bCs/>
        <w:noProof/>
        <w:color w:val="000000" w:themeColor="text1"/>
        <w:sz w:val="20"/>
        <w:szCs w:val="20"/>
        <w:lang w:eastAsia="es-CO"/>
      </w:rPr>
      <w:t>Teléfono: 320 5486214 – 311 3921181 – 312 3051242</w:t>
    </w:r>
    <w:r w:rsidRPr="00944DA1">
      <w:rPr>
        <w:rFonts w:ascii="Century Gothic" w:hAnsi="Century Gothic" w:cs="Tahoma"/>
        <w:bCs/>
        <w:noProof/>
        <w:color w:val="000000" w:themeColor="text1"/>
        <w:sz w:val="20"/>
        <w:szCs w:val="20"/>
        <w:lang w:eastAsia="es-CO"/>
      </w:rPr>
      <w:tab/>
    </w:r>
  </w:p>
  <w:p w14:paraId="46ED2AA2" w14:textId="77777777" w:rsidR="00A70BCB" w:rsidRPr="00944DA1" w:rsidRDefault="00A70BCB" w:rsidP="00944DA1">
    <w:pPr>
      <w:pStyle w:val="Piedepgina"/>
      <w:rPr>
        <w:rFonts w:ascii="Century Gothic" w:hAnsi="Century Gothic" w:cs="Tahoma"/>
        <w:bCs/>
        <w:noProof/>
        <w:color w:val="000000" w:themeColor="text1"/>
        <w:sz w:val="20"/>
        <w:szCs w:val="20"/>
        <w:lang w:eastAsia="es-CO"/>
      </w:rPr>
    </w:pPr>
    <w:r w:rsidRPr="00944DA1">
      <w:rPr>
        <w:rFonts w:ascii="Century Gothic" w:hAnsi="Century Gothic" w:cs="Tahoma"/>
        <w:bCs/>
        <w:noProof/>
        <w:color w:val="000000" w:themeColor="text1"/>
        <w:sz w:val="20"/>
        <w:szCs w:val="20"/>
        <w:lang w:eastAsia="es-CO"/>
      </w:rPr>
      <w:t>Email: gerencia@esehospitalsanjosedeguaduas.gov.co</w:t>
    </w:r>
  </w:p>
  <w:p w14:paraId="13895BF3" w14:textId="77777777" w:rsidR="00A70BCB" w:rsidRPr="00944DA1" w:rsidRDefault="00A70BCB" w:rsidP="00944DA1">
    <w:pPr>
      <w:pStyle w:val="Piedepgina"/>
      <w:rPr>
        <w:rFonts w:ascii="Century Gothic" w:hAnsi="Century Gothic" w:cs="Tahoma"/>
        <w:bCs/>
        <w:color w:val="000000" w:themeColor="text1"/>
        <w:sz w:val="20"/>
        <w:szCs w:val="20"/>
      </w:rPr>
    </w:pPr>
    <w:r w:rsidRPr="00944DA1">
      <w:rPr>
        <w:rFonts w:ascii="Century Gothic" w:hAnsi="Century Gothic" w:cs="Tahoma"/>
        <w:bCs/>
        <w:noProof/>
        <w:color w:val="000000" w:themeColor="text1"/>
        <w:sz w:val="20"/>
        <w:szCs w:val="20"/>
        <w:lang w:eastAsia="es-CO"/>
      </w:rPr>
      <w:t>www.esehospitalsanjosedeguaduas.gov.co</w:t>
    </w:r>
  </w:p>
  <w:p w14:paraId="17993D9D" w14:textId="77777777" w:rsidR="00A70BCB" w:rsidRDefault="00A70B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102FC" w14:textId="77777777" w:rsidR="00A70BCB" w:rsidRPr="00944DA1" w:rsidRDefault="00A70BCB" w:rsidP="00944DA1">
    <w:pPr>
      <w:pStyle w:val="Piedepgina"/>
      <w:rPr>
        <w:rFonts w:ascii="Century Gothic" w:hAnsi="Century Gothic" w:cs="Tahoma"/>
        <w:bCs/>
        <w:noProof/>
        <w:color w:val="000000" w:themeColor="text1"/>
        <w:sz w:val="20"/>
        <w:szCs w:val="20"/>
        <w:lang w:eastAsia="es-CO"/>
      </w:rPr>
    </w:pPr>
    <w:r w:rsidRPr="00944DA1">
      <w:rPr>
        <w:noProof/>
        <w:sz w:val="20"/>
        <w:szCs w:val="20"/>
        <w:lang w:eastAsia="es-CO"/>
      </w:rPr>
      <w:drawing>
        <wp:anchor distT="0" distB="0" distL="114300" distR="114300" simplePos="0" relativeHeight="251660288" behindDoc="0" locked="0" layoutInCell="1" allowOverlap="1" wp14:anchorId="7967B203" wp14:editId="1A251235">
          <wp:simplePos x="0" y="0"/>
          <wp:positionH relativeFrom="margin">
            <wp:align>right</wp:align>
          </wp:positionH>
          <wp:positionV relativeFrom="paragraph">
            <wp:posOffset>-4445</wp:posOffset>
          </wp:positionV>
          <wp:extent cx="2038583" cy="619125"/>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762" t="11886" b="6101"/>
                  <a:stretch/>
                </pic:blipFill>
                <pic:spPr bwMode="auto">
                  <a:xfrm>
                    <a:off x="0" y="0"/>
                    <a:ext cx="2038583"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4DA1">
      <w:rPr>
        <w:rFonts w:ascii="Century Gothic" w:hAnsi="Century Gothic" w:cs="Tahoma"/>
        <w:bCs/>
        <w:noProof/>
        <w:color w:val="000000" w:themeColor="text1"/>
        <w:sz w:val="20"/>
        <w:szCs w:val="20"/>
        <w:lang w:eastAsia="es-CO"/>
      </w:rPr>
      <w:t>Calle 4 N. 12 – 41 Barrio San José Guaduas, Cundinamarca</w:t>
    </w:r>
    <w:r w:rsidRPr="00944DA1">
      <w:rPr>
        <w:noProof/>
        <w:sz w:val="20"/>
        <w:szCs w:val="20"/>
        <w:lang w:eastAsia="es-CO"/>
      </w:rPr>
      <w:t xml:space="preserve"> </w:t>
    </w:r>
  </w:p>
  <w:p w14:paraId="0E9C5930" w14:textId="77777777" w:rsidR="00A70BCB" w:rsidRPr="00944DA1" w:rsidRDefault="00A70BCB" w:rsidP="00944DA1">
    <w:pPr>
      <w:pStyle w:val="Piedepgina"/>
      <w:ind w:hanging="284"/>
      <w:rPr>
        <w:rFonts w:ascii="Century Gothic" w:hAnsi="Century Gothic" w:cs="Tahoma"/>
        <w:bCs/>
        <w:noProof/>
        <w:color w:val="000000" w:themeColor="text1"/>
        <w:sz w:val="20"/>
        <w:szCs w:val="20"/>
        <w:lang w:eastAsia="es-CO"/>
      </w:rPr>
    </w:pPr>
    <w:r>
      <w:rPr>
        <w:rFonts w:ascii="Century Gothic" w:hAnsi="Century Gothic" w:cs="Tahoma"/>
        <w:bCs/>
        <w:noProof/>
        <w:color w:val="000000" w:themeColor="text1"/>
        <w:sz w:val="20"/>
        <w:szCs w:val="20"/>
        <w:lang w:eastAsia="es-CO"/>
      </w:rPr>
      <w:tab/>
    </w:r>
    <w:r w:rsidRPr="00944DA1">
      <w:rPr>
        <w:rFonts w:ascii="Century Gothic" w:hAnsi="Century Gothic" w:cs="Tahoma"/>
        <w:bCs/>
        <w:noProof/>
        <w:color w:val="000000" w:themeColor="text1"/>
        <w:sz w:val="20"/>
        <w:szCs w:val="20"/>
        <w:lang w:eastAsia="es-CO"/>
      </w:rPr>
      <w:t>Teléfono: 320 5486214 – 311 3921181 – 312 3051242</w:t>
    </w:r>
    <w:r w:rsidRPr="00944DA1">
      <w:rPr>
        <w:rFonts w:ascii="Century Gothic" w:hAnsi="Century Gothic" w:cs="Tahoma"/>
        <w:bCs/>
        <w:noProof/>
        <w:color w:val="000000" w:themeColor="text1"/>
        <w:sz w:val="20"/>
        <w:szCs w:val="20"/>
        <w:lang w:eastAsia="es-CO"/>
      </w:rPr>
      <w:tab/>
    </w:r>
  </w:p>
  <w:p w14:paraId="1F163F89" w14:textId="77777777" w:rsidR="00A70BCB" w:rsidRPr="00944DA1" w:rsidRDefault="00A70BCB" w:rsidP="00944DA1">
    <w:pPr>
      <w:pStyle w:val="Piedepgina"/>
      <w:rPr>
        <w:rFonts w:ascii="Century Gothic" w:hAnsi="Century Gothic" w:cs="Tahoma"/>
        <w:bCs/>
        <w:noProof/>
        <w:color w:val="000000" w:themeColor="text1"/>
        <w:sz w:val="20"/>
        <w:szCs w:val="20"/>
        <w:lang w:eastAsia="es-CO"/>
      </w:rPr>
    </w:pPr>
    <w:r w:rsidRPr="00944DA1">
      <w:rPr>
        <w:rFonts w:ascii="Century Gothic" w:hAnsi="Century Gothic" w:cs="Tahoma"/>
        <w:bCs/>
        <w:noProof/>
        <w:color w:val="000000" w:themeColor="text1"/>
        <w:sz w:val="20"/>
        <w:szCs w:val="20"/>
        <w:lang w:eastAsia="es-CO"/>
      </w:rPr>
      <w:t>Email: gerencia@esehospitalsanjosedeguaduas.gov.co</w:t>
    </w:r>
  </w:p>
  <w:p w14:paraId="33902DFB" w14:textId="77777777" w:rsidR="00A70BCB" w:rsidRPr="00944DA1" w:rsidRDefault="00A70BCB" w:rsidP="00944DA1">
    <w:pPr>
      <w:pStyle w:val="Piedepgina"/>
      <w:rPr>
        <w:rFonts w:ascii="Century Gothic" w:hAnsi="Century Gothic" w:cs="Tahoma"/>
        <w:bCs/>
        <w:color w:val="000000" w:themeColor="text1"/>
        <w:sz w:val="20"/>
        <w:szCs w:val="20"/>
      </w:rPr>
    </w:pPr>
    <w:r w:rsidRPr="00944DA1">
      <w:rPr>
        <w:rFonts w:ascii="Century Gothic" w:hAnsi="Century Gothic" w:cs="Tahoma"/>
        <w:bCs/>
        <w:noProof/>
        <w:color w:val="000000" w:themeColor="text1"/>
        <w:sz w:val="20"/>
        <w:szCs w:val="20"/>
        <w:lang w:eastAsia="es-CO"/>
      </w:rPr>
      <w:t>www.esehospitalsanjosedeguaduas.gov.co</w:t>
    </w:r>
  </w:p>
  <w:p w14:paraId="3D40CD67" w14:textId="77777777" w:rsidR="00A70BCB" w:rsidRDefault="00A70B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72ECB" w14:textId="77777777" w:rsidR="00584563" w:rsidRDefault="00584563" w:rsidP="005D4D6B">
      <w:pPr>
        <w:spacing w:after="0" w:line="240" w:lineRule="auto"/>
      </w:pPr>
      <w:r>
        <w:separator/>
      </w:r>
    </w:p>
  </w:footnote>
  <w:footnote w:type="continuationSeparator" w:id="0">
    <w:p w14:paraId="5636C184" w14:textId="77777777" w:rsidR="00584563" w:rsidRDefault="00584563" w:rsidP="005D4D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8"/>
      <w:gridCol w:w="3687"/>
      <w:gridCol w:w="1204"/>
      <w:gridCol w:w="1705"/>
    </w:tblGrid>
    <w:tr w:rsidR="00A70BCB" w:rsidRPr="004709BB" w14:paraId="277D326A" w14:textId="77777777" w:rsidTr="004709BB">
      <w:trPr>
        <w:trHeight w:val="453"/>
      </w:trPr>
      <w:tc>
        <w:tcPr>
          <w:tcW w:w="2488" w:type="dxa"/>
          <w:vMerge w:val="restart"/>
          <w:shd w:val="clear" w:color="auto" w:fill="auto"/>
          <w:noWrap/>
          <w:vAlign w:val="bottom"/>
          <w:hideMark/>
        </w:tcPr>
        <w:p w14:paraId="47AD943F" w14:textId="77777777" w:rsidR="00A70BCB" w:rsidRPr="004709BB" w:rsidRDefault="00A70BCB" w:rsidP="004709BB">
          <w:pPr>
            <w:spacing w:after="0" w:line="240" w:lineRule="auto"/>
            <w:rPr>
              <w:rFonts w:ascii="Calibri" w:eastAsia="Times New Roman" w:hAnsi="Calibri" w:cs="Calibri"/>
              <w:color w:val="000000"/>
              <w:lang w:eastAsia="es-CO"/>
            </w:rPr>
          </w:pPr>
          <w:r w:rsidRPr="004709BB">
            <w:rPr>
              <w:rFonts w:ascii="Calibri" w:eastAsia="Times New Roman" w:hAnsi="Calibri" w:cs="Calibri"/>
              <w:noProof/>
              <w:color w:val="000000"/>
              <w:lang w:eastAsia="es-CO"/>
            </w:rPr>
            <w:drawing>
              <wp:anchor distT="0" distB="0" distL="114300" distR="114300" simplePos="0" relativeHeight="251739136" behindDoc="0" locked="0" layoutInCell="1" allowOverlap="1" wp14:anchorId="747904C4" wp14:editId="61B8DB6C">
                <wp:simplePos x="0" y="0"/>
                <wp:positionH relativeFrom="column">
                  <wp:posOffset>250825</wp:posOffset>
                </wp:positionH>
                <wp:positionV relativeFrom="paragraph">
                  <wp:posOffset>-483870</wp:posOffset>
                </wp:positionV>
                <wp:extent cx="1009650" cy="752475"/>
                <wp:effectExtent l="0" t="0" r="0" b="9525"/>
                <wp:wrapNone/>
                <wp:docPr id="53" name="Imagen 53"/>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752475"/>
                        </a:xfrm>
                        <a:prstGeom prst="rect">
                          <a:avLst/>
                        </a:prstGeom>
                        <a:noFill/>
                        <a:extLst/>
                      </pic:spPr>
                    </pic:pic>
                  </a:graphicData>
                </a:graphic>
                <wp14:sizeRelH relativeFrom="page">
                  <wp14:pctWidth>0</wp14:pctWidth>
                </wp14:sizeRelH>
                <wp14:sizeRelV relativeFrom="page">
                  <wp14:pctHeight>0</wp14:pctHeight>
                </wp14:sizeRelV>
              </wp:anchor>
            </w:drawing>
          </w:r>
        </w:p>
        <w:p w14:paraId="691D0C53"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6596" w:type="dxa"/>
          <w:gridSpan w:val="3"/>
          <w:shd w:val="clear" w:color="auto" w:fill="auto"/>
          <w:vAlign w:val="center"/>
          <w:hideMark/>
        </w:tcPr>
        <w:p w14:paraId="1A6ECB62" w14:textId="77777777" w:rsidR="00A70BCB" w:rsidRPr="004709BB" w:rsidRDefault="00A70BCB" w:rsidP="004709BB">
          <w:pPr>
            <w:spacing w:after="0" w:line="240" w:lineRule="auto"/>
            <w:jc w:val="center"/>
            <w:rPr>
              <w:rFonts w:ascii="Arial" w:eastAsia="Times New Roman" w:hAnsi="Arial" w:cs="Arial"/>
              <w:b/>
              <w:bCs/>
              <w:color w:val="000000"/>
              <w:sz w:val="24"/>
              <w:szCs w:val="24"/>
              <w:lang w:eastAsia="es-CO"/>
            </w:rPr>
          </w:pPr>
          <w:r w:rsidRPr="004709BB">
            <w:rPr>
              <w:rFonts w:ascii="Arial" w:eastAsia="Times New Roman" w:hAnsi="Arial" w:cs="Arial"/>
              <w:b/>
              <w:bCs/>
              <w:color w:val="000000"/>
              <w:sz w:val="24"/>
              <w:szCs w:val="24"/>
              <w:lang w:val="es-MX" w:eastAsia="es-CO"/>
            </w:rPr>
            <w:t>FORMATO ESTUDIO DE NECESIDAD</w:t>
          </w:r>
        </w:p>
      </w:tc>
    </w:tr>
    <w:tr w:rsidR="00A70BCB" w:rsidRPr="004709BB" w14:paraId="35EDEADE" w14:textId="77777777" w:rsidTr="004709BB">
      <w:trPr>
        <w:trHeight w:val="194"/>
      </w:trPr>
      <w:tc>
        <w:tcPr>
          <w:tcW w:w="2488" w:type="dxa"/>
          <w:vMerge/>
          <w:vAlign w:val="center"/>
          <w:hideMark/>
        </w:tcPr>
        <w:p w14:paraId="0903CEC0"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3687" w:type="dxa"/>
          <w:vMerge w:val="restart"/>
          <w:shd w:val="clear" w:color="auto" w:fill="auto"/>
          <w:vAlign w:val="center"/>
          <w:hideMark/>
        </w:tcPr>
        <w:p w14:paraId="721F3EBD"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PROCESO: CONTRATACION</w:t>
          </w:r>
        </w:p>
      </w:tc>
      <w:tc>
        <w:tcPr>
          <w:tcW w:w="1204" w:type="dxa"/>
          <w:shd w:val="clear" w:color="auto" w:fill="auto"/>
          <w:vAlign w:val="center"/>
          <w:hideMark/>
        </w:tcPr>
        <w:p w14:paraId="33B6D232"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CÓDIGO</w:t>
          </w:r>
        </w:p>
      </w:tc>
      <w:tc>
        <w:tcPr>
          <w:tcW w:w="1704" w:type="dxa"/>
          <w:shd w:val="clear" w:color="auto" w:fill="auto"/>
          <w:vAlign w:val="center"/>
          <w:hideMark/>
        </w:tcPr>
        <w:p w14:paraId="07AA939F"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PCT-FTO-092</w:t>
          </w:r>
        </w:p>
      </w:tc>
    </w:tr>
    <w:tr w:rsidR="00A70BCB" w:rsidRPr="004709BB" w14:paraId="36128CB0" w14:textId="77777777" w:rsidTr="004709BB">
      <w:trPr>
        <w:trHeight w:val="226"/>
      </w:trPr>
      <w:tc>
        <w:tcPr>
          <w:tcW w:w="2488" w:type="dxa"/>
          <w:vMerge/>
          <w:vAlign w:val="center"/>
          <w:hideMark/>
        </w:tcPr>
        <w:p w14:paraId="035811A8"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3687" w:type="dxa"/>
          <w:vMerge/>
          <w:vAlign w:val="center"/>
          <w:hideMark/>
        </w:tcPr>
        <w:p w14:paraId="64AA06B0"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p>
      </w:tc>
      <w:tc>
        <w:tcPr>
          <w:tcW w:w="1204" w:type="dxa"/>
          <w:shd w:val="clear" w:color="auto" w:fill="auto"/>
          <w:vAlign w:val="center"/>
          <w:hideMark/>
        </w:tcPr>
        <w:p w14:paraId="69CF71AA"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VERSIÓN</w:t>
          </w:r>
        </w:p>
      </w:tc>
      <w:tc>
        <w:tcPr>
          <w:tcW w:w="1704" w:type="dxa"/>
          <w:shd w:val="clear" w:color="auto" w:fill="auto"/>
          <w:vAlign w:val="center"/>
          <w:hideMark/>
        </w:tcPr>
        <w:p w14:paraId="56487DE5"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2</w:t>
          </w:r>
        </w:p>
      </w:tc>
    </w:tr>
    <w:tr w:rsidR="00A70BCB" w:rsidRPr="004709BB" w14:paraId="01470FCC" w14:textId="77777777" w:rsidTr="004709BB">
      <w:trPr>
        <w:trHeight w:val="226"/>
      </w:trPr>
      <w:tc>
        <w:tcPr>
          <w:tcW w:w="2488" w:type="dxa"/>
          <w:vMerge/>
          <w:vAlign w:val="center"/>
          <w:hideMark/>
        </w:tcPr>
        <w:p w14:paraId="00AC1542"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3687" w:type="dxa"/>
          <w:vMerge/>
          <w:vAlign w:val="center"/>
          <w:hideMark/>
        </w:tcPr>
        <w:p w14:paraId="64B825DE"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p>
      </w:tc>
      <w:tc>
        <w:tcPr>
          <w:tcW w:w="1204" w:type="dxa"/>
          <w:shd w:val="clear" w:color="auto" w:fill="auto"/>
          <w:vAlign w:val="center"/>
          <w:hideMark/>
        </w:tcPr>
        <w:p w14:paraId="0791ABE4"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VIGENCIA</w:t>
          </w:r>
        </w:p>
      </w:tc>
      <w:tc>
        <w:tcPr>
          <w:tcW w:w="1704" w:type="dxa"/>
          <w:shd w:val="clear" w:color="auto" w:fill="auto"/>
          <w:vAlign w:val="center"/>
          <w:hideMark/>
        </w:tcPr>
        <w:p w14:paraId="7A7BFA87"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26/12/2024</w:t>
          </w:r>
        </w:p>
      </w:tc>
    </w:tr>
    <w:tr w:rsidR="00A70BCB" w:rsidRPr="004709BB" w14:paraId="7D1DB4BB" w14:textId="77777777" w:rsidTr="004709BB">
      <w:trPr>
        <w:trHeight w:val="215"/>
      </w:trPr>
      <w:tc>
        <w:tcPr>
          <w:tcW w:w="2488" w:type="dxa"/>
          <w:vMerge/>
          <w:vAlign w:val="center"/>
          <w:hideMark/>
        </w:tcPr>
        <w:p w14:paraId="1E35B73D"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3687" w:type="dxa"/>
          <w:vMerge/>
          <w:vAlign w:val="center"/>
          <w:hideMark/>
        </w:tcPr>
        <w:p w14:paraId="0DC3667F"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p>
      </w:tc>
      <w:tc>
        <w:tcPr>
          <w:tcW w:w="1204" w:type="dxa"/>
          <w:shd w:val="clear" w:color="auto" w:fill="auto"/>
          <w:noWrap/>
          <w:vAlign w:val="bottom"/>
          <w:hideMark/>
        </w:tcPr>
        <w:p w14:paraId="1C3FD21F"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PAGINA</w:t>
          </w:r>
        </w:p>
      </w:tc>
      <w:tc>
        <w:tcPr>
          <w:tcW w:w="1704" w:type="dxa"/>
          <w:shd w:val="clear" w:color="auto" w:fill="auto"/>
          <w:noWrap/>
          <w:vAlign w:val="bottom"/>
          <w:hideMark/>
        </w:tcPr>
        <w:p w14:paraId="576C9F07"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fldChar w:fldCharType="begin"/>
          </w:r>
          <w:r w:rsidRPr="004709BB">
            <w:rPr>
              <w:rFonts w:ascii="Times New Roman" w:eastAsia="Times New Roman" w:hAnsi="Times New Roman" w:cs="Times New Roman"/>
              <w:color w:val="000000"/>
              <w:sz w:val="20"/>
              <w:szCs w:val="20"/>
              <w:lang w:eastAsia="es-CO"/>
            </w:rPr>
            <w:instrText>PAGE   \* MERGEFORMAT</w:instrText>
          </w:r>
          <w:r w:rsidRPr="004709BB">
            <w:rPr>
              <w:rFonts w:ascii="Times New Roman" w:eastAsia="Times New Roman" w:hAnsi="Times New Roman" w:cs="Times New Roman"/>
              <w:color w:val="000000"/>
              <w:sz w:val="20"/>
              <w:szCs w:val="20"/>
              <w:lang w:eastAsia="es-CO"/>
            </w:rPr>
            <w:fldChar w:fldCharType="separate"/>
          </w:r>
          <w:r w:rsidR="006F5F9B" w:rsidRPr="006F5F9B">
            <w:rPr>
              <w:rFonts w:ascii="Times New Roman" w:eastAsia="Times New Roman" w:hAnsi="Times New Roman" w:cs="Times New Roman"/>
              <w:noProof/>
              <w:color w:val="000000"/>
              <w:sz w:val="20"/>
              <w:szCs w:val="20"/>
              <w:lang w:val="es-ES" w:eastAsia="es-CO"/>
            </w:rPr>
            <w:t>10</w:t>
          </w:r>
          <w:r w:rsidRPr="004709BB">
            <w:rPr>
              <w:rFonts w:ascii="Times New Roman" w:eastAsia="Times New Roman" w:hAnsi="Times New Roman" w:cs="Times New Roman"/>
              <w:color w:val="000000"/>
              <w:sz w:val="20"/>
              <w:szCs w:val="20"/>
              <w:lang w:eastAsia="es-CO"/>
            </w:rPr>
            <w:fldChar w:fldCharType="end"/>
          </w:r>
        </w:p>
      </w:tc>
    </w:tr>
  </w:tbl>
  <w:p w14:paraId="77AB62B7" w14:textId="77777777" w:rsidR="00A70BCB" w:rsidRDefault="00A70B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8"/>
      <w:gridCol w:w="3687"/>
      <w:gridCol w:w="1204"/>
      <w:gridCol w:w="1705"/>
    </w:tblGrid>
    <w:tr w:rsidR="00A70BCB" w:rsidRPr="004709BB" w14:paraId="1DA3C16A" w14:textId="77777777" w:rsidTr="004709BB">
      <w:trPr>
        <w:trHeight w:val="453"/>
      </w:trPr>
      <w:tc>
        <w:tcPr>
          <w:tcW w:w="2488" w:type="dxa"/>
          <w:vMerge w:val="restart"/>
          <w:shd w:val="clear" w:color="auto" w:fill="auto"/>
          <w:noWrap/>
          <w:vAlign w:val="bottom"/>
          <w:hideMark/>
        </w:tcPr>
        <w:p w14:paraId="08053ED0" w14:textId="77777777" w:rsidR="00A70BCB" w:rsidRPr="004709BB" w:rsidRDefault="00A70BCB" w:rsidP="004709BB">
          <w:pPr>
            <w:spacing w:after="0" w:line="240" w:lineRule="auto"/>
            <w:rPr>
              <w:rFonts w:ascii="Calibri" w:eastAsia="Times New Roman" w:hAnsi="Calibri" w:cs="Calibri"/>
              <w:color w:val="000000"/>
              <w:lang w:eastAsia="es-CO"/>
            </w:rPr>
          </w:pPr>
          <w:r w:rsidRPr="004709BB">
            <w:rPr>
              <w:rFonts w:ascii="Calibri" w:eastAsia="Times New Roman" w:hAnsi="Calibri" w:cs="Calibri"/>
              <w:noProof/>
              <w:color w:val="000000"/>
              <w:lang w:eastAsia="es-CO"/>
            </w:rPr>
            <w:drawing>
              <wp:anchor distT="0" distB="0" distL="114300" distR="114300" simplePos="0" relativeHeight="251659264" behindDoc="0" locked="0" layoutInCell="1" allowOverlap="1" wp14:anchorId="001CF61D" wp14:editId="721A637D">
                <wp:simplePos x="0" y="0"/>
                <wp:positionH relativeFrom="column">
                  <wp:posOffset>250825</wp:posOffset>
                </wp:positionH>
                <wp:positionV relativeFrom="paragraph">
                  <wp:posOffset>-483870</wp:posOffset>
                </wp:positionV>
                <wp:extent cx="1009650" cy="752475"/>
                <wp:effectExtent l="0" t="0" r="0" b="9525"/>
                <wp:wrapNone/>
                <wp:docPr id="5" name="Imagen 5"/>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752475"/>
                        </a:xfrm>
                        <a:prstGeom prst="rect">
                          <a:avLst/>
                        </a:prstGeom>
                        <a:noFill/>
                        <a:extLst/>
                      </pic:spPr>
                    </pic:pic>
                  </a:graphicData>
                </a:graphic>
                <wp14:sizeRelH relativeFrom="page">
                  <wp14:pctWidth>0</wp14:pctWidth>
                </wp14:sizeRelH>
                <wp14:sizeRelV relativeFrom="page">
                  <wp14:pctHeight>0</wp14:pctHeight>
                </wp14:sizeRelV>
              </wp:anchor>
            </w:drawing>
          </w:r>
        </w:p>
        <w:p w14:paraId="4C476124"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6596" w:type="dxa"/>
          <w:gridSpan w:val="3"/>
          <w:shd w:val="clear" w:color="auto" w:fill="auto"/>
          <w:vAlign w:val="center"/>
          <w:hideMark/>
        </w:tcPr>
        <w:p w14:paraId="69668907" w14:textId="77777777" w:rsidR="00A70BCB" w:rsidRPr="004709BB" w:rsidRDefault="00A70BCB" w:rsidP="004709BB">
          <w:pPr>
            <w:spacing w:after="0" w:line="240" w:lineRule="auto"/>
            <w:jc w:val="center"/>
            <w:rPr>
              <w:rFonts w:ascii="Arial" w:eastAsia="Times New Roman" w:hAnsi="Arial" w:cs="Arial"/>
              <w:b/>
              <w:bCs/>
              <w:color w:val="000000"/>
              <w:sz w:val="24"/>
              <w:szCs w:val="24"/>
              <w:lang w:eastAsia="es-CO"/>
            </w:rPr>
          </w:pPr>
          <w:r w:rsidRPr="004709BB">
            <w:rPr>
              <w:rFonts w:ascii="Arial" w:eastAsia="Times New Roman" w:hAnsi="Arial" w:cs="Arial"/>
              <w:b/>
              <w:bCs/>
              <w:color w:val="000000"/>
              <w:sz w:val="24"/>
              <w:szCs w:val="24"/>
              <w:lang w:val="es-MX" w:eastAsia="es-CO"/>
            </w:rPr>
            <w:t>FORMATO ESTUDIO DE NECESIDAD</w:t>
          </w:r>
        </w:p>
      </w:tc>
    </w:tr>
    <w:tr w:rsidR="00A70BCB" w:rsidRPr="004709BB" w14:paraId="03CA6D4E" w14:textId="77777777" w:rsidTr="004709BB">
      <w:trPr>
        <w:trHeight w:val="194"/>
      </w:trPr>
      <w:tc>
        <w:tcPr>
          <w:tcW w:w="2488" w:type="dxa"/>
          <w:vMerge/>
          <w:vAlign w:val="center"/>
          <w:hideMark/>
        </w:tcPr>
        <w:p w14:paraId="2E3FBA41"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3687" w:type="dxa"/>
          <w:vMerge w:val="restart"/>
          <w:shd w:val="clear" w:color="auto" w:fill="auto"/>
          <w:vAlign w:val="center"/>
          <w:hideMark/>
        </w:tcPr>
        <w:p w14:paraId="5DD912AC"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PROCESO: CONTRATACION</w:t>
          </w:r>
        </w:p>
      </w:tc>
      <w:tc>
        <w:tcPr>
          <w:tcW w:w="1204" w:type="dxa"/>
          <w:shd w:val="clear" w:color="auto" w:fill="auto"/>
          <w:vAlign w:val="center"/>
          <w:hideMark/>
        </w:tcPr>
        <w:p w14:paraId="6BAE4020"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CÓDIGO</w:t>
          </w:r>
        </w:p>
      </w:tc>
      <w:tc>
        <w:tcPr>
          <w:tcW w:w="1704" w:type="dxa"/>
          <w:shd w:val="clear" w:color="auto" w:fill="auto"/>
          <w:vAlign w:val="center"/>
          <w:hideMark/>
        </w:tcPr>
        <w:p w14:paraId="16DEFE31"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PCT-FTO-092</w:t>
          </w:r>
        </w:p>
      </w:tc>
    </w:tr>
    <w:tr w:rsidR="00A70BCB" w:rsidRPr="004709BB" w14:paraId="7E0116BE" w14:textId="77777777" w:rsidTr="004709BB">
      <w:trPr>
        <w:trHeight w:val="226"/>
      </w:trPr>
      <w:tc>
        <w:tcPr>
          <w:tcW w:w="2488" w:type="dxa"/>
          <w:vMerge/>
          <w:vAlign w:val="center"/>
          <w:hideMark/>
        </w:tcPr>
        <w:p w14:paraId="07CFF21A"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3687" w:type="dxa"/>
          <w:vMerge/>
          <w:vAlign w:val="center"/>
          <w:hideMark/>
        </w:tcPr>
        <w:p w14:paraId="4F877BBA"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p>
      </w:tc>
      <w:tc>
        <w:tcPr>
          <w:tcW w:w="1204" w:type="dxa"/>
          <w:shd w:val="clear" w:color="auto" w:fill="auto"/>
          <w:vAlign w:val="center"/>
          <w:hideMark/>
        </w:tcPr>
        <w:p w14:paraId="1BA275D3"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VERSIÓN</w:t>
          </w:r>
        </w:p>
      </w:tc>
      <w:tc>
        <w:tcPr>
          <w:tcW w:w="1704" w:type="dxa"/>
          <w:shd w:val="clear" w:color="auto" w:fill="auto"/>
          <w:vAlign w:val="center"/>
          <w:hideMark/>
        </w:tcPr>
        <w:p w14:paraId="428EDEAB"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2</w:t>
          </w:r>
        </w:p>
      </w:tc>
    </w:tr>
    <w:tr w:rsidR="00A70BCB" w:rsidRPr="004709BB" w14:paraId="413D5E88" w14:textId="77777777" w:rsidTr="004709BB">
      <w:trPr>
        <w:trHeight w:val="226"/>
      </w:trPr>
      <w:tc>
        <w:tcPr>
          <w:tcW w:w="2488" w:type="dxa"/>
          <w:vMerge/>
          <w:vAlign w:val="center"/>
          <w:hideMark/>
        </w:tcPr>
        <w:p w14:paraId="0AD261F3"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3687" w:type="dxa"/>
          <w:vMerge/>
          <w:vAlign w:val="center"/>
          <w:hideMark/>
        </w:tcPr>
        <w:p w14:paraId="4404628C"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p>
      </w:tc>
      <w:tc>
        <w:tcPr>
          <w:tcW w:w="1204" w:type="dxa"/>
          <w:shd w:val="clear" w:color="auto" w:fill="auto"/>
          <w:vAlign w:val="center"/>
          <w:hideMark/>
        </w:tcPr>
        <w:p w14:paraId="77456255"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VIGENCIA</w:t>
          </w:r>
        </w:p>
      </w:tc>
      <w:tc>
        <w:tcPr>
          <w:tcW w:w="1704" w:type="dxa"/>
          <w:shd w:val="clear" w:color="auto" w:fill="auto"/>
          <w:vAlign w:val="center"/>
          <w:hideMark/>
        </w:tcPr>
        <w:p w14:paraId="3BDA500A"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26/12/2024</w:t>
          </w:r>
        </w:p>
      </w:tc>
    </w:tr>
    <w:tr w:rsidR="00A70BCB" w:rsidRPr="004709BB" w14:paraId="7B974DAE" w14:textId="77777777" w:rsidTr="004709BB">
      <w:trPr>
        <w:trHeight w:val="215"/>
      </w:trPr>
      <w:tc>
        <w:tcPr>
          <w:tcW w:w="2488" w:type="dxa"/>
          <w:vMerge/>
          <w:vAlign w:val="center"/>
          <w:hideMark/>
        </w:tcPr>
        <w:p w14:paraId="6A606B82" w14:textId="77777777" w:rsidR="00A70BCB" w:rsidRPr="004709BB" w:rsidRDefault="00A70BCB" w:rsidP="004709BB">
          <w:pPr>
            <w:spacing w:after="0" w:line="240" w:lineRule="auto"/>
            <w:rPr>
              <w:rFonts w:ascii="Calibri" w:eastAsia="Times New Roman" w:hAnsi="Calibri" w:cs="Calibri"/>
              <w:color w:val="000000"/>
              <w:lang w:eastAsia="es-CO"/>
            </w:rPr>
          </w:pPr>
        </w:p>
      </w:tc>
      <w:tc>
        <w:tcPr>
          <w:tcW w:w="3687" w:type="dxa"/>
          <w:vMerge/>
          <w:vAlign w:val="center"/>
          <w:hideMark/>
        </w:tcPr>
        <w:p w14:paraId="10094DD8"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p>
      </w:tc>
      <w:tc>
        <w:tcPr>
          <w:tcW w:w="1204" w:type="dxa"/>
          <w:shd w:val="clear" w:color="auto" w:fill="auto"/>
          <w:noWrap/>
          <w:vAlign w:val="bottom"/>
          <w:hideMark/>
        </w:tcPr>
        <w:p w14:paraId="4FFC155C" w14:textId="77777777" w:rsidR="00A70BCB" w:rsidRPr="004709BB" w:rsidRDefault="00A70BCB" w:rsidP="004709BB">
          <w:pPr>
            <w:spacing w:after="0" w:line="240" w:lineRule="auto"/>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t>PAGINA</w:t>
          </w:r>
        </w:p>
      </w:tc>
      <w:tc>
        <w:tcPr>
          <w:tcW w:w="1704" w:type="dxa"/>
          <w:shd w:val="clear" w:color="auto" w:fill="auto"/>
          <w:noWrap/>
          <w:vAlign w:val="bottom"/>
          <w:hideMark/>
        </w:tcPr>
        <w:p w14:paraId="14CC459D" w14:textId="77777777" w:rsidR="00A70BCB" w:rsidRPr="004709BB" w:rsidRDefault="00A70BCB" w:rsidP="004709BB">
          <w:pPr>
            <w:spacing w:after="0" w:line="240" w:lineRule="auto"/>
            <w:jc w:val="center"/>
            <w:rPr>
              <w:rFonts w:ascii="Times New Roman" w:eastAsia="Times New Roman" w:hAnsi="Times New Roman" w:cs="Times New Roman"/>
              <w:color w:val="000000"/>
              <w:sz w:val="20"/>
              <w:szCs w:val="20"/>
              <w:lang w:eastAsia="es-CO"/>
            </w:rPr>
          </w:pPr>
          <w:r w:rsidRPr="004709BB">
            <w:rPr>
              <w:rFonts w:ascii="Times New Roman" w:eastAsia="Times New Roman" w:hAnsi="Times New Roman" w:cs="Times New Roman"/>
              <w:color w:val="000000"/>
              <w:sz w:val="20"/>
              <w:szCs w:val="20"/>
              <w:lang w:eastAsia="es-CO"/>
            </w:rPr>
            <w:fldChar w:fldCharType="begin"/>
          </w:r>
          <w:r w:rsidRPr="004709BB">
            <w:rPr>
              <w:rFonts w:ascii="Times New Roman" w:eastAsia="Times New Roman" w:hAnsi="Times New Roman" w:cs="Times New Roman"/>
              <w:color w:val="000000"/>
              <w:sz w:val="20"/>
              <w:szCs w:val="20"/>
              <w:lang w:eastAsia="es-CO"/>
            </w:rPr>
            <w:instrText>PAGE   \* MERGEFORMAT</w:instrText>
          </w:r>
          <w:r w:rsidRPr="004709BB">
            <w:rPr>
              <w:rFonts w:ascii="Times New Roman" w:eastAsia="Times New Roman" w:hAnsi="Times New Roman" w:cs="Times New Roman"/>
              <w:color w:val="000000"/>
              <w:sz w:val="20"/>
              <w:szCs w:val="20"/>
              <w:lang w:eastAsia="es-CO"/>
            </w:rPr>
            <w:fldChar w:fldCharType="separate"/>
          </w:r>
          <w:r w:rsidRPr="003C0962">
            <w:rPr>
              <w:rFonts w:ascii="Times New Roman" w:eastAsia="Times New Roman" w:hAnsi="Times New Roman" w:cs="Times New Roman"/>
              <w:noProof/>
              <w:color w:val="000000"/>
              <w:sz w:val="20"/>
              <w:szCs w:val="20"/>
              <w:lang w:val="es-ES" w:eastAsia="es-CO"/>
            </w:rPr>
            <w:t>1</w:t>
          </w:r>
          <w:r w:rsidRPr="004709BB">
            <w:rPr>
              <w:rFonts w:ascii="Times New Roman" w:eastAsia="Times New Roman" w:hAnsi="Times New Roman" w:cs="Times New Roman"/>
              <w:color w:val="000000"/>
              <w:sz w:val="20"/>
              <w:szCs w:val="20"/>
              <w:lang w:eastAsia="es-CO"/>
            </w:rPr>
            <w:fldChar w:fldCharType="end"/>
          </w:r>
        </w:p>
      </w:tc>
    </w:tr>
  </w:tbl>
  <w:p w14:paraId="768C0E82" w14:textId="77777777" w:rsidR="00A70BCB" w:rsidRDefault="00A70B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C594A5F"/>
    <w:multiLevelType w:val="hybridMultilevel"/>
    <w:tmpl w:val="A01CD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21B60710"/>
    <w:multiLevelType w:val="hybridMultilevel"/>
    <w:tmpl w:val="CE24ED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23565574"/>
    <w:multiLevelType w:val="hybridMultilevel"/>
    <w:tmpl w:val="F8A68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442F1415"/>
    <w:multiLevelType w:val="hybridMultilevel"/>
    <w:tmpl w:val="2E306F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1">
    <w:nsid w:val="4731725F"/>
    <w:multiLevelType w:val="hybridMultilevel"/>
    <w:tmpl w:val="A4943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1">
    <w:nsid w:val="55D75691"/>
    <w:multiLevelType w:val="hybridMultilevel"/>
    <w:tmpl w:val="8A7664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1">
    <w:nsid w:val="573547E4"/>
    <w:multiLevelType w:val="hybridMultilevel"/>
    <w:tmpl w:val="60A4056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1">
    <w:nsid w:val="5E05378B"/>
    <w:multiLevelType w:val="hybridMultilevel"/>
    <w:tmpl w:val="6BB21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F2F62DE"/>
    <w:multiLevelType w:val="hybridMultilevel"/>
    <w:tmpl w:val="6BAE63DC"/>
    <w:lvl w:ilvl="0" w:tplc="240A000B">
      <w:start w:val="1"/>
      <w:numFmt w:val="bullet"/>
      <w:lvlText w:val=""/>
      <w:lvlJc w:val="left"/>
      <w:pPr>
        <w:ind w:left="1177" w:hanging="360"/>
      </w:pPr>
      <w:rPr>
        <w:rFonts w:ascii="Wingdings" w:hAnsi="Wingdings" w:hint="default"/>
      </w:rPr>
    </w:lvl>
    <w:lvl w:ilvl="1" w:tplc="240A0003" w:tentative="1">
      <w:start w:val="1"/>
      <w:numFmt w:val="bullet"/>
      <w:lvlText w:val="o"/>
      <w:lvlJc w:val="left"/>
      <w:pPr>
        <w:ind w:left="1842" w:hanging="360"/>
      </w:pPr>
      <w:rPr>
        <w:rFonts w:ascii="Courier New" w:hAnsi="Courier New" w:cs="Courier New" w:hint="default"/>
      </w:rPr>
    </w:lvl>
    <w:lvl w:ilvl="2" w:tplc="240A0005" w:tentative="1">
      <w:start w:val="1"/>
      <w:numFmt w:val="bullet"/>
      <w:lvlText w:val=""/>
      <w:lvlJc w:val="left"/>
      <w:pPr>
        <w:ind w:left="2562" w:hanging="360"/>
      </w:pPr>
      <w:rPr>
        <w:rFonts w:ascii="Wingdings" w:hAnsi="Wingdings" w:hint="default"/>
      </w:rPr>
    </w:lvl>
    <w:lvl w:ilvl="3" w:tplc="240A0001" w:tentative="1">
      <w:start w:val="1"/>
      <w:numFmt w:val="bullet"/>
      <w:lvlText w:val=""/>
      <w:lvlJc w:val="left"/>
      <w:pPr>
        <w:ind w:left="3282" w:hanging="360"/>
      </w:pPr>
      <w:rPr>
        <w:rFonts w:ascii="Symbol" w:hAnsi="Symbol" w:hint="default"/>
      </w:rPr>
    </w:lvl>
    <w:lvl w:ilvl="4" w:tplc="240A0003" w:tentative="1">
      <w:start w:val="1"/>
      <w:numFmt w:val="bullet"/>
      <w:lvlText w:val="o"/>
      <w:lvlJc w:val="left"/>
      <w:pPr>
        <w:ind w:left="4002" w:hanging="360"/>
      </w:pPr>
      <w:rPr>
        <w:rFonts w:ascii="Courier New" w:hAnsi="Courier New" w:cs="Courier New" w:hint="default"/>
      </w:rPr>
    </w:lvl>
    <w:lvl w:ilvl="5" w:tplc="240A0005" w:tentative="1">
      <w:start w:val="1"/>
      <w:numFmt w:val="bullet"/>
      <w:lvlText w:val=""/>
      <w:lvlJc w:val="left"/>
      <w:pPr>
        <w:ind w:left="4722" w:hanging="360"/>
      </w:pPr>
      <w:rPr>
        <w:rFonts w:ascii="Wingdings" w:hAnsi="Wingdings" w:hint="default"/>
      </w:rPr>
    </w:lvl>
    <w:lvl w:ilvl="6" w:tplc="240A0001" w:tentative="1">
      <w:start w:val="1"/>
      <w:numFmt w:val="bullet"/>
      <w:lvlText w:val=""/>
      <w:lvlJc w:val="left"/>
      <w:pPr>
        <w:ind w:left="5442" w:hanging="360"/>
      </w:pPr>
      <w:rPr>
        <w:rFonts w:ascii="Symbol" w:hAnsi="Symbol" w:hint="default"/>
      </w:rPr>
    </w:lvl>
    <w:lvl w:ilvl="7" w:tplc="240A0003" w:tentative="1">
      <w:start w:val="1"/>
      <w:numFmt w:val="bullet"/>
      <w:lvlText w:val="o"/>
      <w:lvlJc w:val="left"/>
      <w:pPr>
        <w:ind w:left="6162" w:hanging="360"/>
      </w:pPr>
      <w:rPr>
        <w:rFonts w:ascii="Courier New" w:hAnsi="Courier New" w:cs="Courier New" w:hint="default"/>
      </w:rPr>
    </w:lvl>
    <w:lvl w:ilvl="8" w:tplc="240A0005" w:tentative="1">
      <w:start w:val="1"/>
      <w:numFmt w:val="bullet"/>
      <w:lvlText w:val=""/>
      <w:lvlJc w:val="left"/>
      <w:pPr>
        <w:ind w:left="6882" w:hanging="360"/>
      </w:pPr>
      <w:rPr>
        <w:rFonts w:ascii="Wingdings" w:hAnsi="Wingdings" w:hint="default"/>
      </w:rPr>
    </w:lvl>
  </w:abstractNum>
  <w:abstractNum w:abstractNumId="9" w15:restartNumberingAfterBreak="1">
    <w:nsid w:val="62965728"/>
    <w:multiLevelType w:val="hybridMultilevel"/>
    <w:tmpl w:val="0AF0ECD8"/>
    <w:lvl w:ilvl="0" w:tplc="D700D97C">
      <w:start w:val="28"/>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C7C1C4C"/>
    <w:multiLevelType w:val="hybridMultilevel"/>
    <w:tmpl w:val="79F080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6EB9010E"/>
    <w:multiLevelType w:val="hybridMultilevel"/>
    <w:tmpl w:val="541AC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78511FD0"/>
    <w:multiLevelType w:val="hybridMultilevel"/>
    <w:tmpl w:val="47BEB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789E2270"/>
    <w:multiLevelType w:val="hybridMultilevel"/>
    <w:tmpl w:val="9238E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3"/>
  </w:num>
  <w:num w:numId="5">
    <w:abstractNumId w:val="7"/>
  </w:num>
  <w:num w:numId="6">
    <w:abstractNumId w:val="11"/>
  </w:num>
  <w:num w:numId="7">
    <w:abstractNumId w:val="12"/>
  </w:num>
  <w:num w:numId="8">
    <w:abstractNumId w:val="2"/>
  </w:num>
  <w:num w:numId="9">
    <w:abstractNumId w:val="1"/>
  </w:num>
  <w:num w:numId="10">
    <w:abstractNumId w:val="8"/>
  </w:num>
  <w:num w:numId="11">
    <w:abstractNumId w:val="6"/>
  </w:num>
  <w:num w:numId="12">
    <w:abstractNumId w:val="10"/>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D6B"/>
    <w:rsid w:val="00007D59"/>
    <w:rsid w:val="000149E7"/>
    <w:rsid w:val="00020DD7"/>
    <w:rsid w:val="00046B12"/>
    <w:rsid w:val="00050E99"/>
    <w:rsid w:val="0008129E"/>
    <w:rsid w:val="000B2FE9"/>
    <w:rsid w:val="000D357B"/>
    <w:rsid w:val="00112AF7"/>
    <w:rsid w:val="00125ABE"/>
    <w:rsid w:val="00161C29"/>
    <w:rsid w:val="00165CD6"/>
    <w:rsid w:val="0018205C"/>
    <w:rsid w:val="001A1A2D"/>
    <w:rsid w:val="001D05A2"/>
    <w:rsid w:val="001E15EB"/>
    <w:rsid w:val="001E551D"/>
    <w:rsid w:val="001F57C4"/>
    <w:rsid w:val="00224C75"/>
    <w:rsid w:val="0022758C"/>
    <w:rsid w:val="00247844"/>
    <w:rsid w:val="00261393"/>
    <w:rsid w:val="00265883"/>
    <w:rsid w:val="00265F38"/>
    <w:rsid w:val="0027491E"/>
    <w:rsid w:val="00281C2A"/>
    <w:rsid w:val="002A2EDA"/>
    <w:rsid w:val="002C122F"/>
    <w:rsid w:val="002D7329"/>
    <w:rsid w:val="002E4383"/>
    <w:rsid w:val="0030504D"/>
    <w:rsid w:val="003207FB"/>
    <w:rsid w:val="0032678C"/>
    <w:rsid w:val="00326E41"/>
    <w:rsid w:val="00332922"/>
    <w:rsid w:val="003347E0"/>
    <w:rsid w:val="00345E50"/>
    <w:rsid w:val="00346D64"/>
    <w:rsid w:val="0034703E"/>
    <w:rsid w:val="00356F71"/>
    <w:rsid w:val="00361F1A"/>
    <w:rsid w:val="003723B6"/>
    <w:rsid w:val="0039330E"/>
    <w:rsid w:val="00393743"/>
    <w:rsid w:val="003967BB"/>
    <w:rsid w:val="003C0962"/>
    <w:rsid w:val="003C4D2C"/>
    <w:rsid w:val="003C63AB"/>
    <w:rsid w:val="003D47A0"/>
    <w:rsid w:val="003D5CCC"/>
    <w:rsid w:val="003E25CA"/>
    <w:rsid w:val="00417DFF"/>
    <w:rsid w:val="004527EB"/>
    <w:rsid w:val="00461E24"/>
    <w:rsid w:val="004709BB"/>
    <w:rsid w:val="00475D04"/>
    <w:rsid w:val="004A1A38"/>
    <w:rsid w:val="004A356B"/>
    <w:rsid w:val="004B203B"/>
    <w:rsid w:val="004C2E18"/>
    <w:rsid w:val="004D604E"/>
    <w:rsid w:val="004E1870"/>
    <w:rsid w:val="004E5B05"/>
    <w:rsid w:val="004F53B0"/>
    <w:rsid w:val="00514B26"/>
    <w:rsid w:val="00542B04"/>
    <w:rsid w:val="005458EF"/>
    <w:rsid w:val="005554CA"/>
    <w:rsid w:val="00564317"/>
    <w:rsid w:val="00571282"/>
    <w:rsid w:val="00571C96"/>
    <w:rsid w:val="00584563"/>
    <w:rsid w:val="005934DE"/>
    <w:rsid w:val="005B410F"/>
    <w:rsid w:val="005D4D6B"/>
    <w:rsid w:val="005E25EA"/>
    <w:rsid w:val="006068AD"/>
    <w:rsid w:val="00680614"/>
    <w:rsid w:val="00680DE8"/>
    <w:rsid w:val="006945DF"/>
    <w:rsid w:val="00695CCC"/>
    <w:rsid w:val="006A31E5"/>
    <w:rsid w:val="006A545C"/>
    <w:rsid w:val="006A60E5"/>
    <w:rsid w:val="006D330F"/>
    <w:rsid w:val="006F5F9B"/>
    <w:rsid w:val="0070755F"/>
    <w:rsid w:val="00710434"/>
    <w:rsid w:val="00710DA9"/>
    <w:rsid w:val="007171AD"/>
    <w:rsid w:val="00720B3F"/>
    <w:rsid w:val="0073621F"/>
    <w:rsid w:val="007635E5"/>
    <w:rsid w:val="007915D8"/>
    <w:rsid w:val="007A213C"/>
    <w:rsid w:val="007B64A9"/>
    <w:rsid w:val="007D54F2"/>
    <w:rsid w:val="007E14DB"/>
    <w:rsid w:val="007F5CB6"/>
    <w:rsid w:val="0080073E"/>
    <w:rsid w:val="008143C8"/>
    <w:rsid w:val="008205A2"/>
    <w:rsid w:val="00825A7F"/>
    <w:rsid w:val="00834035"/>
    <w:rsid w:val="00834878"/>
    <w:rsid w:val="00852F09"/>
    <w:rsid w:val="00854985"/>
    <w:rsid w:val="00866685"/>
    <w:rsid w:val="00867865"/>
    <w:rsid w:val="00893A7A"/>
    <w:rsid w:val="00897ED0"/>
    <w:rsid w:val="008A2F2D"/>
    <w:rsid w:val="008E0B81"/>
    <w:rsid w:val="008F6BB7"/>
    <w:rsid w:val="00900E82"/>
    <w:rsid w:val="0090110F"/>
    <w:rsid w:val="00910D26"/>
    <w:rsid w:val="009117D9"/>
    <w:rsid w:val="00914460"/>
    <w:rsid w:val="00925EB8"/>
    <w:rsid w:val="00944DA1"/>
    <w:rsid w:val="00952252"/>
    <w:rsid w:val="0095768E"/>
    <w:rsid w:val="00975B6C"/>
    <w:rsid w:val="00982ED0"/>
    <w:rsid w:val="00983A6F"/>
    <w:rsid w:val="0098428E"/>
    <w:rsid w:val="009930E1"/>
    <w:rsid w:val="009B05B7"/>
    <w:rsid w:val="009B5A4F"/>
    <w:rsid w:val="009D4D87"/>
    <w:rsid w:val="009E3EAE"/>
    <w:rsid w:val="00A02E8C"/>
    <w:rsid w:val="00A05B0B"/>
    <w:rsid w:val="00A06C78"/>
    <w:rsid w:val="00A223DC"/>
    <w:rsid w:val="00A32E46"/>
    <w:rsid w:val="00A34A49"/>
    <w:rsid w:val="00A365BD"/>
    <w:rsid w:val="00A57B6C"/>
    <w:rsid w:val="00A70BCB"/>
    <w:rsid w:val="00A72820"/>
    <w:rsid w:val="00A73613"/>
    <w:rsid w:val="00A9481D"/>
    <w:rsid w:val="00AC6585"/>
    <w:rsid w:val="00AD0338"/>
    <w:rsid w:val="00AE0AC9"/>
    <w:rsid w:val="00AE51B5"/>
    <w:rsid w:val="00B21FA0"/>
    <w:rsid w:val="00B34EFC"/>
    <w:rsid w:val="00B35BBC"/>
    <w:rsid w:val="00B40015"/>
    <w:rsid w:val="00B42DFD"/>
    <w:rsid w:val="00B52747"/>
    <w:rsid w:val="00B5688C"/>
    <w:rsid w:val="00B56C7C"/>
    <w:rsid w:val="00B63AA0"/>
    <w:rsid w:val="00B74341"/>
    <w:rsid w:val="00B763FF"/>
    <w:rsid w:val="00B81F29"/>
    <w:rsid w:val="00BB12DA"/>
    <w:rsid w:val="00BD29EB"/>
    <w:rsid w:val="00BE48AC"/>
    <w:rsid w:val="00BF0B94"/>
    <w:rsid w:val="00C419BE"/>
    <w:rsid w:val="00C45D72"/>
    <w:rsid w:val="00C5787F"/>
    <w:rsid w:val="00C640DC"/>
    <w:rsid w:val="00C7540F"/>
    <w:rsid w:val="00C812CC"/>
    <w:rsid w:val="00C845E6"/>
    <w:rsid w:val="00CA4099"/>
    <w:rsid w:val="00CB2E33"/>
    <w:rsid w:val="00CB3B44"/>
    <w:rsid w:val="00CE0FF9"/>
    <w:rsid w:val="00D154D6"/>
    <w:rsid w:val="00D31400"/>
    <w:rsid w:val="00D60DBC"/>
    <w:rsid w:val="00D64571"/>
    <w:rsid w:val="00D81E75"/>
    <w:rsid w:val="00DC7CD3"/>
    <w:rsid w:val="00DD1B1B"/>
    <w:rsid w:val="00DF0A77"/>
    <w:rsid w:val="00E025A5"/>
    <w:rsid w:val="00E57539"/>
    <w:rsid w:val="00E628BF"/>
    <w:rsid w:val="00E77A90"/>
    <w:rsid w:val="00E84838"/>
    <w:rsid w:val="00E8606B"/>
    <w:rsid w:val="00EA5FA7"/>
    <w:rsid w:val="00EA7664"/>
    <w:rsid w:val="00F11D8D"/>
    <w:rsid w:val="00F12D37"/>
    <w:rsid w:val="00F15612"/>
    <w:rsid w:val="00F27306"/>
    <w:rsid w:val="00F46988"/>
    <w:rsid w:val="00F63910"/>
    <w:rsid w:val="00F70B58"/>
    <w:rsid w:val="00F74662"/>
    <w:rsid w:val="00F80D37"/>
    <w:rsid w:val="00FA12E5"/>
    <w:rsid w:val="00FB7C7C"/>
    <w:rsid w:val="00FC4476"/>
    <w:rsid w:val="00FC7E7A"/>
    <w:rsid w:val="00FF63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DB93D0"/>
  <w15:chartTrackingRefBased/>
  <w15:docId w15:val="{1FB9F0E5-D940-40CF-BEB9-8C6F418C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4035"/>
  </w:style>
  <w:style w:type="paragraph" w:styleId="Ttulo3">
    <w:name w:val="heading 3"/>
    <w:basedOn w:val="Normal"/>
    <w:next w:val="Normal"/>
    <w:link w:val="Ttulo3Car"/>
    <w:unhideWhenUsed/>
    <w:qFormat/>
    <w:rsid w:val="009B05B7"/>
    <w:pPr>
      <w:keepNext/>
      <w:keepLines/>
      <w:spacing w:before="40" w:after="0" w:line="240" w:lineRule="auto"/>
      <w:outlineLvl w:val="2"/>
    </w:pPr>
    <w:rPr>
      <w:rFonts w:ascii="Cambria" w:eastAsia="Times New Roman" w:hAnsi="Cambria" w:cs="Times New Roman"/>
      <w:color w:val="243F60"/>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D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4D6B"/>
  </w:style>
  <w:style w:type="paragraph" w:styleId="Piedepgina">
    <w:name w:val="footer"/>
    <w:aliases w:val=" Car Car Car, Car Car,Car Car Car,Car Car"/>
    <w:basedOn w:val="Normal"/>
    <w:link w:val="PiedepginaCar"/>
    <w:uiPriority w:val="99"/>
    <w:unhideWhenUsed/>
    <w:rsid w:val="005D4D6B"/>
    <w:pPr>
      <w:tabs>
        <w:tab w:val="center" w:pos="4419"/>
        <w:tab w:val="right" w:pos="8838"/>
      </w:tabs>
      <w:spacing w:after="0" w:line="240" w:lineRule="auto"/>
    </w:pPr>
  </w:style>
  <w:style w:type="character" w:customStyle="1" w:styleId="PiedepginaCar">
    <w:name w:val="Pie de página Car"/>
    <w:aliases w:val=" Car Car Car Car, Car Car Car1,Car Car Car Car,Car Car Car1"/>
    <w:basedOn w:val="Fuentedeprrafopredeter"/>
    <w:link w:val="Piedepgina"/>
    <w:uiPriority w:val="99"/>
    <w:rsid w:val="005D4D6B"/>
  </w:style>
  <w:style w:type="paragraph" w:styleId="Prrafodelista">
    <w:name w:val="List Paragraph"/>
    <w:aliases w:val="List Paragraph1,Betulia Título 1,List Paragraph,Bolita,Fotografía,Lista multicolor - Énfasis 11,Bullet List,FooterText,numbered,Paragraphe de liste1,lp1,Use Case List Paragraph,HOJA,Párrafo de lista4,BOLADEF,Párrafo de lista21,BOLA"/>
    <w:basedOn w:val="Normal"/>
    <w:link w:val="PrrafodelistaCar"/>
    <w:uiPriority w:val="34"/>
    <w:qFormat/>
    <w:rsid w:val="005D4D6B"/>
    <w:pPr>
      <w:ind w:left="720"/>
      <w:contextualSpacing/>
    </w:pPr>
  </w:style>
  <w:style w:type="character" w:customStyle="1" w:styleId="PrrafodelistaCar">
    <w:name w:val="Párrafo de lista Car"/>
    <w:aliases w:val="List Paragraph1 Car,Betulia Título 1 Car,List Paragraph Car,Bolita Car,Fotografía Car,Lista multicolor - Énfasis 11 Car,Bullet List Car,FooterText Car,numbered Car,Paragraphe de liste1 Car,lp1 Car,Use Case List Paragraph Car"/>
    <w:link w:val="Prrafodelista"/>
    <w:uiPriority w:val="34"/>
    <w:locked/>
    <w:rsid w:val="005D4D6B"/>
  </w:style>
  <w:style w:type="paragraph" w:customStyle="1" w:styleId="DefaultText">
    <w:name w:val="Default Text"/>
    <w:basedOn w:val="Normal"/>
    <w:uiPriority w:val="99"/>
    <w:rsid w:val="005D4D6B"/>
    <w:pPr>
      <w:spacing w:after="0"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10D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0D26"/>
    <w:rPr>
      <w:rFonts w:ascii="Segoe UI" w:hAnsi="Segoe UI" w:cs="Segoe UI"/>
      <w:sz w:val="18"/>
      <w:szCs w:val="18"/>
    </w:rPr>
  </w:style>
  <w:style w:type="table" w:styleId="Tablaconcuadrcula">
    <w:name w:val="Table Grid"/>
    <w:basedOn w:val="Tablanormal"/>
    <w:uiPriority w:val="39"/>
    <w:rsid w:val="00910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9B05B7"/>
    <w:rPr>
      <w:rFonts w:ascii="Cambria" w:eastAsia="Times New Roman" w:hAnsi="Cambria" w:cs="Times New Roman"/>
      <w:color w:val="243F6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37978">
      <w:bodyDiv w:val="1"/>
      <w:marLeft w:val="0"/>
      <w:marRight w:val="0"/>
      <w:marTop w:val="0"/>
      <w:marBottom w:val="0"/>
      <w:divBdr>
        <w:top w:val="none" w:sz="0" w:space="0" w:color="auto"/>
        <w:left w:val="none" w:sz="0" w:space="0" w:color="auto"/>
        <w:bottom w:val="none" w:sz="0" w:space="0" w:color="auto"/>
        <w:right w:val="none" w:sz="0" w:space="0" w:color="auto"/>
      </w:divBdr>
    </w:div>
    <w:div w:id="388768829">
      <w:bodyDiv w:val="1"/>
      <w:marLeft w:val="0"/>
      <w:marRight w:val="0"/>
      <w:marTop w:val="0"/>
      <w:marBottom w:val="0"/>
      <w:divBdr>
        <w:top w:val="none" w:sz="0" w:space="0" w:color="auto"/>
        <w:left w:val="none" w:sz="0" w:space="0" w:color="auto"/>
        <w:bottom w:val="none" w:sz="0" w:space="0" w:color="auto"/>
        <w:right w:val="none" w:sz="0" w:space="0" w:color="auto"/>
      </w:divBdr>
    </w:div>
    <w:div w:id="410812368">
      <w:bodyDiv w:val="1"/>
      <w:marLeft w:val="0"/>
      <w:marRight w:val="0"/>
      <w:marTop w:val="0"/>
      <w:marBottom w:val="0"/>
      <w:divBdr>
        <w:top w:val="none" w:sz="0" w:space="0" w:color="auto"/>
        <w:left w:val="none" w:sz="0" w:space="0" w:color="auto"/>
        <w:bottom w:val="none" w:sz="0" w:space="0" w:color="auto"/>
        <w:right w:val="none" w:sz="0" w:space="0" w:color="auto"/>
      </w:divBdr>
    </w:div>
    <w:div w:id="415978315">
      <w:bodyDiv w:val="1"/>
      <w:marLeft w:val="0"/>
      <w:marRight w:val="0"/>
      <w:marTop w:val="0"/>
      <w:marBottom w:val="0"/>
      <w:divBdr>
        <w:top w:val="none" w:sz="0" w:space="0" w:color="auto"/>
        <w:left w:val="none" w:sz="0" w:space="0" w:color="auto"/>
        <w:bottom w:val="none" w:sz="0" w:space="0" w:color="auto"/>
        <w:right w:val="none" w:sz="0" w:space="0" w:color="auto"/>
      </w:divBdr>
    </w:div>
    <w:div w:id="421682236">
      <w:bodyDiv w:val="1"/>
      <w:marLeft w:val="0"/>
      <w:marRight w:val="0"/>
      <w:marTop w:val="0"/>
      <w:marBottom w:val="0"/>
      <w:divBdr>
        <w:top w:val="none" w:sz="0" w:space="0" w:color="auto"/>
        <w:left w:val="none" w:sz="0" w:space="0" w:color="auto"/>
        <w:bottom w:val="none" w:sz="0" w:space="0" w:color="auto"/>
        <w:right w:val="none" w:sz="0" w:space="0" w:color="auto"/>
      </w:divBdr>
    </w:div>
    <w:div w:id="498039519">
      <w:bodyDiv w:val="1"/>
      <w:marLeft w:val="0"/>
      <w:marRight w:val="0"/>
      <w:marTop w:val="0"/>
      <w:marBottom w:val="0"/>
      <w:divBdr>
        <w:top w:val="none" w:sz="0" w:space="0" w:color="auto"/>
        <w:left w:val="none" w:sz="0" w:space="0" w:color="auto"/>
        <w:bottom w:val="none" w:sz="0" w:space="0" w:color="auto"/>
        <w:right w:val="none" w:sz="0" w:space="0" w:color="auto"/>
      </w:divBdr>
    </w:div>
    <w:div w:id="503980636">
      <w:bodyDiv w:val="1"/>
      <w:marLeft w:val="0"/>
      <w:marRight w:val="0"/>
      <w:marTop w:val="0"/>
      <w:marBottom w:val="0"/>
      <w:divBdr>
        <w:top w:val="none" w:sz="0" w:space="0" w:color="auto"/>
        <w:left w:val="none" w:sz="0" w:space="0" w:color="auto"/>
        <w:bottom w:val="none" w:sz="0" w:space="0" w:color="auto"/>
        <w:right w:val="none" w:sz="0" w:space="0" w:color="auto"/>
      </w:divBdr>
    </w:div>
    <w:div w:id="707726761">
      <w:bodyDiv w:val="1"/>
      <w:marLeft w:val="0"/>
      <w:marRight w:val="0"/>
      <w:marTop w:val="0"/>
      <w:marBottom w:val="0"/>
      <w:divBdr>
        <w:top w:val="none" w:sz="0" w:space="0" w:color="auto"/>
        <w:left w:val="none" w:sz="0" w:space="0" w:color="auto"/>
        <w:bottom w:val="none" w:sz="0" w:space="0" w:color="auto"/>
        <w:right w:val="none" w:sz="0" w:space="0" w:color="auto"/>
      </w:divBdr>
    </w:div>
    <w:div w:id="712387346">
      <w:bodyDiv w:val="1"/>
      <w:marLeft w:val="0"/>
      <w:marRight w:val="0"/>
      <w:marTop w:val="0"/>
      <w:marBottom w:val="0"/>
      <w:divBdr>
        <w:top w:val="none" w:sz="0" w:space="0" w:color="auto"/>
        <w:left w:val="none" w:sz="0" w:space="0" w:color="auto"/>
        <w:bottom w:val="none" w:sz="0" w:space="0" w:color="auto"/>
        <w:right w:val="none" w:sz="0" w:space="0" w:color="auto"/>
      </w:divBdr>
    </w:div>
    <w:div w:id="810440671">
      <w:bodyDiv w:val="1"/>
      <w:marLeft w:val="0"/>
      <w:marRight w:val="0"/>
      <w:marTop w:val="0"/>
      <w:marBottom w:val="0"/>
      <w:divBdr>
        <w:top w:val="none" w:sz="0" w:space="0" w:color="auto"/>
        <w:left w:val="none" w:sz="0" w:space="0" w:color="auto"/>
        <w:bottom w:val="none" w:sz="0" w:space="0" w:color="auto"/>
        <w:right w:val="none" w:sz="0" w:space="0" w:color="auto"/>
      </w:divBdr>
    </w:div>
    <w:div w:id="1066076856">
      <w:bodyDiv w:val="1"/>
      <w:marLeft w:val="0"/>
      <w:marRight w:val="0"/>
      <w:marTop w:val="0"/>
      <w:marBottom w:val="0"/>
      <w:divBdr>
        <w:top w:val="none" w:sz="0" w:space="0" w:color="auto"/>
        <w:left w:val="none" w:sz="0" w:space="0" w:color="auto"/>
        <w:bottom w:val="none" w:sz="0" w:space="0" w:color="auto"/>
        <w:right w:val="none" w:sz="0" w:space="0" w:color="auto"/>
      </w:divBdr>
    </w:div>
    <w:div w:id="1081026170">
      <w:bodyDiv w:val="1"/>
      <w:marLeft w:val="0"/>
      <w:marRight w:val="0"/>
      <w:marTop w:val="0"/>
      <w:marBottom w:val="0"/>
      <w:divBdr>
        <w:top w:val="none" w:sz="0" w:space="0" w:color="auto"/>
        <w:left w:val="none" w:sz="0" w:space="0" w:color="auto"/>
        <w:bottom w:val="none" w:sz="0" w:space="0" w:color="auto"/>
        <w:right w:val="none" w:sz="0" w:space="0" w:color="auto"/>
      </w:divBdr>
    </w:div>
    <w:div w:id="1150367935">
      <w:bodyDiv w:val="1"/>
      <w:marLeft w:val="0"/>
      <w:marRight w:val="0"/>
      <w:marTop w:val="0"/>
      <w:marBottom w:val="0"/>
      <w:divBdr>
        <w:top w:val="none" w:sz="0" w:space="0" w:color="auto"/>
        <w:left w:val="none" w:sz="0" w:space="0" w:color="auto"/>
        <w:bottom w:val="none" w:sz="0" w:space="0" w:color="auto"/>
        <w:right w:val="none" w:sz="0" w:space="0" w:color="auto"/>
      </w:divBdr>
    </w:div>
    <w:div w:id="1163396325">
      <w:bodyDiv w:val="1"/>
      <w:marLeft w:val="0"/>
      <w:marRight w:val="0"/>
      <w:marTop w:val="0"/>
      <w:marBottom w:val="0"/>
      <w:divBdr>
        <w:top w:val="none" w:sz="0" w:space="0" w:color="auto"/>
        <w:left w:val="none" w:sz="0" w:space="0" w:color="auto"/>
        <w:bottom w:val="none" w:sz="0" w:space="0" w:color="auto"/>
        <w:right w:val="none" w:sz="0" w:space="0" w:color="auto"/>
      </w:divBdr>
    </w:div>
    <w:div w:id="1239513259">
      <w:bodyDiv w:val="1"/>
      <w:marLeft w:val="0"/>
      <w:marRight w:val="0"/>
      <w:marTop w:val="0"/>
      <w:marBottom w:val="0"/>
      <w:divBdr>
        <w:top w:val="none" w:sz="0" w:space="0" w:color="auto"/>
        <w:left w:val="none" w:sz="0" w:space="0" w:color="auto"/>
        <w:bottom w:val="none" w:sz="0" w:space="0" w:color="auto"/>
        <w:right w:val="none" w:sz="0" w:space="0" w:color="auto"/>
      </w:divBdr>
    </w:div>
    <w:div w:id="1439254234">
      <w:bodyDiv w:val="1"/>
      <w:marLeft w:val="0"/>
      <w:marRight w:val="0"/>
      <w:marTop w:val="0"/>
      <w:marBottom w:val="0"/>
      <w:divBdr>
        <w:top w:val="none" w:sz="0" w:space="0" w:color="auto"/>
        <w:left w:val="none" w:sz="0" w:space="0" w:color="auto"/>
        <w:bottom w:val="none" w:sz="0" w:space="0" w:color="auto"/>
        <w:right w:val="none" w:sz="0" w:space="0" w:color="auto"/>
      </w:divBdr>
    </w:div>
    <w:div w:id="1439910165">
      <w:bodyDiv w:val="1"/>
      <w:marLeft w:val="0"/>
      <w:marRight w:val="0"/>
      <w:marTop w:val="0"/>
      <w:marBottom w:val="0"/>
      <w:divBdr>
        <w:top w:val="none" w:sz="0" w:space="0" w:color="auto"/>
        <w:left w:val="none" w:sz="0" w:space="0" w:color="auto"/>
        <w:bottom w:val="none" w:sz="0" w:space="0" w:color="auto"/>
        <w:right w:val="none" w:sz="0" w:space="0" w:color="auto"/>
      </w:divBdr>
    </w:div>
    <w:div w:id="1547715895">
      <w:bodyDiv w:val="1"/>
      <w:marLeft w:val="0"/>
      <w:marRight w:val="0"/>
      <w:marTop w:val="0"/>
      <w:marBottom w:val="0"/>
      <w:divBdr>
        <w:top w:val="none" w:sz="0" w:space="0" w:color="auto"/>
        <w:left w:val="none" w:sz="0" w:space="0" w:color="auto"/>
        <w:bottom w:val="none" w:sz="0" w:space="0" w:color="auto"/>
        <w:right w:val="none" w:sz="0" w:space="0" w:color="auto"/>
      </w:divBdr>
    </w:div>
    <w:div w:id="1950890378">
      <w:bodyDiv w:val="1"/>
      <w:marLeft w:val="0"/>
      <w:marRight w:val="0"/>
      <w:marTop w:val="0"/>
      <w:marBottom w:val="0"/>
      <w:divBdr>
        <w:top w:val="none" w:sz="0" w:space="0" w:color="auto"/>
        <w:left w:val="none" w:sz="0" w:space="0" w:color="auto"/>
        <w:bottom w:val="none" w:sz="0" w:space="0" w:color="auto"/>
        <w:right w:val="none" w:sz="0" w:space="0" w:color="auto"/>
      </w:divBdr>
    </w:div>
    <w:div w:id="2066954413">
      <w:bodyDiv w:val="1"/>
      <w:marLeft w:val="0"/>
      <w:marRight w:val="0"/>
      <w:marTop w:val="0"/>
      <w:marBottom w:val="0"/>
      <w:divBdr>
        <w:top w:val="none" w:sz="0" w:space="0" w:color="auto"/>
        <w:left w:val="none" w:sz="0" w:space="0" w:color="auto"/>
        <w:bottom w:val="none" w:sz="0" w:space="0" w:color="auto"/>
        <w:right w:val="none" w:sz="0" w:space="0" w:color="auto"/>
      </w:divBdr>
    </w:div>
    <w:div w:id="2116827429">
      <w:bodyDiv w:val="1"/>
      <w:marLeft w:val="0"/>
      <w:marRight w:val="0"/>
      <w:marTop w:val="0"/>
      <w:marBottom w:val="0"/>
      <w:divBdr>
        <w:top w:val="none" w:sz="0" w:space="0" w:color="auto"/>
        <w:left w:val="none" w:sz="0" w:space="0" w:color="auto"/>
        <w:bottom w:val="none" w:sz="0" w:space="0" w:color="auto"/>
        <w:right w:val="none" w:sz="0" w:space="0" w:color="auto"/>
      </w:divBdr>
    </w:div>
    <w:div w:id="214627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6D648-2D76-4B86-BD64-C287E4D0C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4293</Words>
  <Characters>23614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vivia</cp:lastModifiedBy>
  <cp:revision>3</cp:revision>
  <cp:lastPrinted>2025-01-13T16:56:00Z</cp:lastPrinted>
  <dcterms:created xsi:type="dcterms:W3CDTF">2025-01-13T16:40:00Z</dcterms:created>
  <dcterms:modified xsi:type="dcterms:W3CDTF">2025-01-13T16:56:00Z</dcterms:modified>
</cp:coreProperties>
</file>