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7A8" w:rsidRPr="00EB4FAA" w:rsidRDefault="003B17A8" w:rsidP="003B17A8">
      <w:bookmarkStart w:id="0" w:name="_GoBack"/>
      <w:bookmarkEnd w:id="0"/>
    </w:p>
    <w:p w:rsidR="003B17A8" w:rsidRPr="00EB4FAA" w:rsidRDefault="003B17A8" w:rsidP="003B17A8">
      <w:pPr>
        <w:pStyle w:val="Textoindependiente"/>
        <w:jc w:val="center"/>
        <w:rPr>
          <w:b/>
          <w:sz w:val="20"/>
        </w:rPr>
      </w:pPr>
      <w:r w:rsidRPr="00EB4FAA">
        <w:rPr>
          <w:b/>
          <w:sz w:val="20"/>
        </w:rPr>
        <w:t>FORMULARIO No 5</w:t>
      </w:r>
    </w:p>
    <w:p w:rsidR="003B17A8" w:rsidRPr="00EB4FAA" w:rsidRDefault="003B17A8" w:rsidP="003B17A8">
      <w:pPr>
        <w:pStyle w:val="Ttulo4"/>
        <w:jc w:val="center"/>
        <w:rPr>
          <w:rFonts w:cs="Arial"/>
          <w:bCs w:val="0"/>
          <w:color w:val="auto"/>
          <w:u w:val="single"/>
          <w:lang w:val="es-MX"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  <w:r w:rsidRPr="00EB4FAA">
        <w:rPr>
          <w:b/>
        </w:rPr>
        <w:t xml:space="preserve">CUADRO DE CAPACIDAD FINANCIERA </w:t>
      </w: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  <w:r w:rsidRPr="00EB4FAA">
        <w:rPr>
          <w:b/>
        </w:rPr>
        <w:t xml:space="preserve">  </w:t>
      </w:r>
    </w:p>
    <w:p w:rsidR="003B17A8" w:rsidRPr="00EB4FAA" w:rsidRDefault="003B17A8" w:rsidP="003B17A8">
      <w:pPr>
        <w:tabs>
          <w:tab w:val="left" w:pos="360"/>
          <w:tab w:val="left" w:pos="426"/>
        </w:tabs>
        <w:rPr>
          <w:b/>
        </w:rPr>
      </w:pPr>
      <w:r w:rsidRPr="00EB4FAA">
        <w:rPr>
          <w:b/>
        </w:rPr>
        <w:t xml:space="preserve">Ciudad y fecha: ________________________________   </w:t>
      </w:r>
    </w:p>
    <w:p w:rsidR="003B17A8" w:rsidRPr="00EB4FAA" w:rsidRDefault="003B17A8" w:rsidP="003B17A8">
      <w:pPr>
        <w:tabs>
          <w:tab w:val="left" w:pos="360"/>
          <w:tab w:val="left" w:pos="426"/>
        </w:tabs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5"/>
        <w:gridCol w:w="952"/>
        <w:gridCol w:w="1207"/>
        <w:gridCol w:w="1109"/>
        <w:gridCol w:w="1179"/>
        <w:gridCol w:w="1080"/>
        <w:gridCol w:w="1419"/>
        <w:gridCol w:w="837"/>
      </w:tblGrid>
      <w:tr w:rsidR="003B17A8" w:rsidRPr="00EB4FAA" w:rsidTr="00F13F01">
        <w:trPr>
          <w:trHeight w:val="890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PROPONENTE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Activo Corriente expresado en pesos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Pasivo Corriente expresado en pesos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Activo Total expresado en pesos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Pasivo Total expresado en pesos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Patrimonio expresado en pesos</w:t>
            </w:r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 xml:space="preserve">Utilidad operacional expresado en pesos 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 xml:space="preserve">Gastos de intereses expresado en pesos </w:t>
            </w:r>
          </w:p>
        </w:tc>
      </w:tr>
      <w:tr w:rsidR="003B17A8" w:rsidRPr="00EB4FAA" w:rsidTr="00F13F01">
        <w:trPr>
          <w:trHeight w:val="300"/>
        </w:trPr>
        <w:tc>
          <w:tcPr>
            <w:tcW w:w="5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EB4FAA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</w:p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</w:tr>
    </w:tbl>
    <w:p w:rsidR="003B17A8" w:rsidRPr="00EB4FAA" w:rsidRDefault="003B17A8" w:rsidP="003B17A8">
      <w:pPr>
        <w:tabs>
          <w:tab w:val="left" w:pos="360"/>
          <w:tab w:val="left" w:pos="426"/>
        </w:tabs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</w:p>
    <w:p w:rsidR="003B17A8" w:rsidRPr="00EB4FAA" w:rsidRDefault="003B17A8" w:rsidP="003B17A8">
      <w:pPr>
        <w:tabs>
          <w:tab w:val="left" w:pos="360"/>
          <w:tab w:val="left" w:pos="426"/>
        </w:tabs>
        <w:jc w:val="center"/>
        <w:rPr>
          <w:b/>
        </w:rPr>
      </w:pPr>
    </w:p>
    <w:tbl>
      <w:tblPr>
        <w:tblW w:w="497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6"/>
        <w:gridCol w:w="920"/>
        <w:gridCol w:w="1335"/>
        <w:gridCol w:w="1075"/>
        <w:gridCol w:w="1431"/>
        <w:gridCol w:w="1133"/>
        <w:gridCol w:w="1842"/>
      </w:tblGrid>
      <w:tr w:rsidR="003B17A8" w:rsidRPr="00EB4FAA" w:rsidTr="00F13F01">
        <w:trPr>
          <w:trHeight w:val="89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PROPONENTE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LIQUIDEZ (Activo Corriente / Pasivo Corriente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ENDEUDAMIENTO (Pasivo Total / Activo Total) x 100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CAPITAL DE TRABAJO (Activo Corriente – Pasivo Corriente)</w:t>
            </w:r>
          </w:p>
        </w:tc>
        <w:tc>
          <w:tcPr>
            <w:tcW w:w="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RAZÓN DE COBERTURA DE INTERESES (Utilidad Operacional / Gastos de Intereses)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RENTABILIDAD DEL PATRIMONIO (Utilidad operacional / patrimonio)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EB4FAA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RENTABILIDAD DEL ACTIVO (utilidad operacional / activo total)</w:t>
            </w:r>
          </w:p>
        </w:tc>
      </w:tr>
      <w:tr w:rsidR="003B17A8" w:rsidRPr="00EB4FAA" w:rsidTr="00F13F01">
        <w:trPr>
          <w:trHeight w:val="300"/>
        </w:trPr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EB4FAA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</w:p>
          <w:p w:rsidR="003B17A8" w:rsidRPr="00BC0D97" w:rsidRDefault="003B17A8" w:rsidP="00F13F01">
            <w:pPr>
              <w:autoSpaceDE/>
              <w:autoSpaceDN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7A8" w:rsidRPr="00BC0D97" w:rsidRDefault="003B17A8" w:rsidP="00F13F01">
            <w:pPr>
              <w:autoSpaceDE/>
              <w:autoSpaceDN/>
              <w:jc w:val="center"/>
              <w:rPr>
                <w:rFonts w:ascii="Calibri" w:hAnsi="Calibri" w:cs="Times New Roman"/>
                <w:sz w:val="16"/>
                <w:szCs w:val="16"/>
                <w:lang w:val="es-CO" w:eastAsia="es-CO"/>
              </w:rPr>
            </w:pPr>
            <w:r w:rsidRPr="00BC0D97">
              <w:rPr>
                <w:rFonts w:ascii="Calibri" w:hAnsi="Calibri" w:cs="Times New Roman"/>
                <w:sz w:val="16"/>
                <w:szCs w:val="16"/>
                <w:lang w:val="es-CO" w:eastAsia="es-CO"/>
              </w:rPr>
              <w:t> </w:t>
            </w:r>
          </w:p>
        </w:tc>
      </w:tr>
    </w:tbl>
    <w:p w:rsidR="003B17A8" w:rsidRPr="00EB4FAA" w:rsidRDefault="003B17A8" w:rsidP="003B17A8"/>
    <w:p w:rsidR="003B17A8" w:rsidRPr="00EB4FAA" w:rsidRDefault="003B17A8" w:rsidP="003B17A8"/>
    <w:p w:rsidR="003B17A8" w:rsidRPr="00EB4FAA" w:rsidRDefault="003B17A8" w:rsidP="003B17A8"/>
    <w:p w:rsidR="003B17A8" w:rsidRPr="00EB4FAA" w:rsidRDefault="003B17A8" w:rsidP="003B17A8">
      <w:pPr>
        <w:jc w:val="both"/>
      </w:pPr>
      <w:r w:rsidRPr="00EB4FAA">
        <w:t xml:space="preserve"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    </w:t>
      </w:r>
    </w:p>
    <w:p w:rsidR="003B17A8" w:rsidRPr="00EB4FAA" w:rsidRDefault="003B17A8" w:rsidP="003B17A8">
      <w:r w:rsidRPr="00EB4FAA">
        <w:t xml:space="preserve">______________________________________________________________ Firma, Pos firma y Tarjeta profesional del Contador Público o Revisor Fiscal           </w:t>
      </w:r>
    </w:p>
    <w:p w:rsidR="003B17A8" w:rsidRPr="00EB4FAA" w:rsidRDefault="003B17A8" w:rsidP="003B17A8">
      <w:r w:rsidRPr="00EB4FAA">
        <w:t>Representante Legal</w:t>
      </w:r>
    </w:p>
    <w:p w:rsidR="00B911EE" w:rsidRDefault="00B911EE"/>
    <w:sectPr w:rsidR="00B911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DA"/>
    <w:rsid w:val="00086715"/>
    <w:rsid w:val="00095F6F"/>
    <w:rsid w:val="002E4270"/>
    <w:rsid w:val="003B17A8"/>
    <w:rsid w:val="00B533DA"/>
    <w:rsid w:val="00B9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EDF2635-82A0-4604-AB19-D0EF2C6E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17A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4">
    <w:name w:val="heading 4"/>
    <w:aliases w:val="Edgar 4"/>
    <w:basedOn w:val="Normal"/>
    <w:next w:val="Normal"/>
    <w:link w:val="Ttulo4Car"/>
    <w:unhideWhenUsed/>
    <w:qFormat/>
    <w:rsid w:val="003B17A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aliases w:val="Edgar 4 Car"/>
    <w:basedOn w:val="Fuentedeprrafopredeter"/>
    <w:link w:val="Ttulo4"/>
    <w:rsid w:val="003B17A8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3B17A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3B17A8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dc:description/>
  <cp:lastModifiedBy>DECAQ - RICARDO TRUJILLO HERNANDEZ</cp:lastModifiedBy>
  <cp:revision>2</cp:revision>
  <dcterms:created xsi:type="dcterms:W3CDTF">2020-07-15T21:07:00Z</dcterms:created>
  <dcterms:modified xsi:type="dcterms:W3CDTF">2020-07-15T21:08:00Z</dcterms:modified>
</cp:coreProperties>
</file>