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D87" w:rsidRDefault="006F1D87"/>
    <w:p w:rsidR="006F1D87" w:rsidRDefault="006F1D87">
      <w:r>
        <w:t>VIDEO RENDICIÓN DE CUENTAS</w:t>
      </w:r>
    </w:p>
    <w:p w:rsidR="006F1D87" w:rsidRDefault="006F1D87"/>
    <w:p w:rsidR="00470766" w:rsidRDefault="00470766" w:rsidP="00470766">
      <w:hyperlink r:id="rId4" w:history="1">
        <w:r>
          <w:rPr>
            <w:rStyle w:val="Hipervnculo"/>
          </w:rPr>
          <w:t>SuperSubsidio.mp4</w:t>
        </w:r>
      </w:hyperlink>
    </w:p>
    <w:p w:rsidR="006F1D87" w:rsidRDefault="006F1D87">
      <w:bookmarkStart w:id="0" w:name="_GoBack"/>
      <w:bookmarkEnd w:id="0"/>
    </w:p>
    <w:sectPr w:rsidR="006F1D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2CB"/>
    <w:rsid w:val="00470766"/>
    <w:rsid w:val="006F1D87"/>
    <w:rsid w:val="007062CB"/>
    <w:rsid w:val="00E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7CA24"/>
  <w15:chartTrackingRefBased/>
  <w15:docId w15:val="{92E305FD-6F9A-444C-B7EC-3965D8FB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F1D8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F1D8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707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00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sfgov-my.sharepoint.com/:v:/g/personal/jcollazosc_ssf_gov_co/ERTiFFiBXxZBnZ4WxR6kZJQBx-cJBc2C4u-TySxOhEXScg?nav=eyJyZWZlcnJhbEluZm8iOnsicmVmZXJyYWxBcHAiOiJPbmVEcml2ZUZvckJ1c2luZXNzIiwicmVmZXJyYWxBcHBQbGF0Zm9ybSI6IldlYiIsInJlZmVycmFsTW9kZSI6InZpZXciLCJyZWZlcnJhbFZpZXciOiJNeUZpbGVzTGlua0NvcHkifX0&amp;e=kE3iOz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Superintendencia del Subsidio Familiar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Milena Collazos Caro</dc:creator>
  <cp:keywords/>
  <dc:description/>
  <cp:lastModifiedBy>Jenny Milena Collazos Caro</cp:lastModifiedBy>
  <cp:revision>3</cp:revision>
  <dcterms:created xsi:type="dcterms:W3CDTF">2025-01-17T14:48:00Z</dcterms:created>
  <dcterms:modified xsi:type="dcterms:W3CDTF">2025-01-17T14:53:00Z</dcterms:modified>
</cp:coreProperties>
</file>