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A247" w14:textId="77777777" w:rsidR="004267FA" w:rsidRPr="004A3AC2" w:rsidRDefault="004267FA" w:rsidP="009D4578">
      <w:pPr>
        <w:spacing w:after="0" w:line="240" w:lineRule="auto"/>
        <w:jc w:val="both"/>
        <w:rPr>
          <w:rFonts w:ascii="Arial" w:eastAsia="ZTR1C.tmp" w:hAnsi="Arial" w:cs="Arial"/>
          <w:bCs/>
          <w:sz w:val="20"/>
          <w:szCs w:val="20"/>
          <w:lang w:val="es-ES" w:eastAsia="es-ES"/>
        </w:rPr>
      </w:pPr>
    </w:p>
    <w:p w14:paraId="45F36B7D" w14:textId="77777777" w:rsidR="004267FA" w:rsidRPr="004A3AC2"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4A3AC2">
        <w:rPr>
          <w:rFonts w:ascii="Arial" w:eastAsia="ZTR1C.tmp" w:hAnsi="Arial" w:cs="Arial"/>
          <w:b/>
          <w:sz w:val="20"/>
          <w:szCs w:val="20"/>
          <w:lang w:val="es-ES" w:eastAsia="es-ES"/>
        </w:rPr>
        <w:t xml:space="preserve">DESCRIPCIÓN </w:t>
      </w:r>
      <w:r w:rsidR="00BA3048" w:rsidRPr="004A3AC2">
        <w:rPr>
          <w:rFonts w:ascii="Arial" w:eastAsia="ZTR1C.tmp" w:hAnsi="Arial" w:cs="Arial"/>
          <w:b/>
          <w:sz w:val="20"/>
          <w:szCs w:val="20"/>
          <w:lang w:val="es-ES" w:eastAsia="es-ES"/>
        </w:rPr>
        <w:t xml:space="preserve">Y CONVENIENCIA </w:t>
      </w:r>
      <w:r w:rsidRPr="004A3AC2">
        <w:rPr>
          <w:rFonts w:ascii="Arial" w:eastAsia="ZTR1C.tmp" w:hAnsi="Arial" w:cs="Arial"/>
          <w:b/>
          <w:sz w:val="20"/>
          <w:szCs w:val="20"/>
          <w:lang w:val="es-ES" w:eastAsia="es-ES"/>
        </w:rPr>
        <w:t xml:space="preserve">DE LA NECESIDAD QUE SE PRETENDE SATISFACER: </w:t>
      </w:r>
    </w:p>
    <w:p w14:paraId="5BDD4811" w14:textId="77777777" w:rsidR="0000574F" w:rsidRPr="004A3AC2" w:rsidRDefault="0000574F" w:rsidP="009D4578">
      <w:pPr>
        <w:spacing w:after="0" w:line="240" w:lineRule="auto"/>
        <w:jc w:val="both"/>
        <w:rPr>
          <w:rFonts w:ascii="Arial" w:eastAsia="ZTR1C.tmp" w:hAnsi="Arial" w:cs="Arial"/>
          <w:b/>
          <w:sz w:val="20"/>
          <w:szCs w:val="20"/>
          <w:lang w:val="es-ES" w:eastAsia="es-ES"/>
        </w:rPr>
      </w:pPr>
    </w:p>
    <w:p w14:paraId="09AF2AAC" w14:textId="77777777" w:rsidR="0000574F" w:rsidRPr="004A3AC2" w:rsidRDefault="0000574F" w:rsidP="0000574F">
      <w:pPr>
        <w:spacing w:after="188"/>
        <w:rPr>
          <w:rFonts w:ascii="Arial" w:hAnsi="Arial" w:cs="Arial"/>
          <w:sz w:val="20"/>
          <w:szCs w:val="20"/>
        </w:rPr>
      </w:pPr>
      <w:r w:rsidRPr="004A3AC2">
        <w:rPr>
          <w:rFonts w:ascii="Arial" w:hAnsi="Arial" w:cs="Arial"/>
          <w:sz w:val="20"/>
          <w:szCs w:val="20"/>
        </w:rPr>
        <w:t xml:space="preserve">De acuerdo con el artículo 365 de la Constitución Política, los servicios públicos son inherentes a la finalidad social del Estado y es deber del mismo asegurar su prestación eficiente a todos los habitantes del territorio nacional.  </w:t>
      </w:r>
    </w:p>
    <w:p w14:paraId="2004AFAD" w14:textId="77777777" w:rsidR="0000574F" w:rsidRPr="004A3AC2" w:rsidRDefault="0000574F" w:rsidP="0000574F">
      <w:pPr>
        <w:spacing w:after="1" w:line="237" w:lineRule="auto"/>
        <w:ind w:left="-5" w:right="-12"/>
        <w:rPr>
          <w:rFonts w:ascii="Arial" w:hAnsi="Arial" w:cs="Arial"/>
          <w:sz w:val="20"/>
          <w:szCs w:val="20"/>
        </w:rPr>
      </w:pPr>
      <w:r w:rsidRPr="004A3AC2">
        <w:rPr>
          <w:rFonts w:ascii="Arial" w:hAnsi="Arial" w:cs="Arial"/>
          <w:sz w:val="20"/>
          <w:szCs w:val="20"/>
        </w:rPr>
        <w:t xml:space="preserve">La Ley 105 de 1993, estableció en su artículo 2 que la operación del transporte público está bajo la regulación del Estado, al cual le corresponde ejercer el control y la vigilancia necesarios para su adecuada prestación, en condiciones de calidad, oportunidad y seguridad. </w:t>
      </w:r>
    </w:p>
    <w:p w14:paraId="6ED4333F" w14:textId="77777777" w:rsidR="0000574F" w:rsidRPr="004A3AC2" w:rsidRDefault="0000574F" w:rsidP="0000574F">
      <w:pPr>
        <w:spacing w:after="0" w:line="259" w:lineRule="auto"/>
        <w:rPr>
          <w:rFonts w:ascii="Arial" w:hAnsi="Arial" w:cs="Arial"/>
          <w:sz w:val="20"/>
          <w:szCs w:val="20"/>
        </w:rPr>
      </w:pPr>
      <w:r w:rsidRPr="004A3AC2">
        <w:rPr>
          <w:rFonts w:ascii="Arial" w:hAnsi="Arial" w:cs="Arial"/>
          <w:sz w:val="20"/>
          <w:szCs w:val="20"/>
        </w:rPr>
        <w:t xml:space="preserve"> </w:t>
      </w:r>
    </w:p>
    <w:p w14:paraId="5DBEE8F4" w14:textId="77777777" w:rsidR="0000574F" w:rsidRPr="004A3AC2" w:rsidRDefault="0000574F" w:rsidP="0000574F">
      <w:pPr>
        <w:spacing w:after="1" w:line="237" w:lineRule="auto"/>
        <w:ind w:left="-5" w:right="-12"/>
        <w:rPr>
          <w:rFonts w:ascii="Arial" w:hAnsi="Arial" w:cs="Arial"/>
          <w:sz w:val="20"/>
          <w:szCs w:val="20"/>
        </w:rPr>
      </w:pPr>
      <w:r w:rsidRPr="004A3AC2">
        <w:rPr>
          <w:rFonts w:ascii="Arial" w:hAnsi="Arial" w:cs="Arial"/>
          <w:sz w:val="20"/>
          <w:szCs w:val="20"/>
        </w:rPr>
        <w:t xml:space="preserve">Por otra parte, y conforme con lo establecido en el artículo 5 de la Ley 336 de 1996, el transporte público es un servicio público esencial: </w:t>
      </w:r>
    </w:p>
    <w:p w14:paraId="7FFBB639" w14:textId="77777777" w:rsidR="0000574F" w:rsidRPr="004A3AC2" w:rsidRDefault="0000574F" w:rsidP="0000574F">
      <w:pPr>
        <w:spacing w:after="0" w:line="259" w:lineRule="auto"/>
        <w:ind w:left="850"/>
        <w:jc w:val="both"/>
        <w:rPr>
          <w:rFonts w:ascii="Arial" w:hAnsi="Arial" w:cs="Arial"/>
          <w:sz w:val="20"/>
          <w:szCs w:val="20"/>
        </w:rPr>
      </w:pPr>
      <w:r w:rsidRPr="004A3AC2">
        <w:rPr>
          <w:rFonts w:ascii="Arial" w:hAnsi="Arial" w:cs="Arial"/>
          <w:sz w:val="20"/>
          <w:szCs w:val="20"/>
        </w:rPr>
        <w:t xml:space="preserve"> </w:t>
      </w:r>
    </w:p>
    <w:p w14:paraId="768AA3E3" w14:textId="77777777" w:rsidR="0000574F" w:rsidRPr="004A3AC2" w:rsidRDefault="0000574F" w:rsidP="0000574F">
      <w:pPr>
        <w:spacing w:after="0" w:line="238" w:lineRule="auto"/>
        <w:ind w:left="850" w:right="7"/>
        <w:jc w:val="both"/>
        <w:rPr>
          <w:rFonts w:ascii="Arial" w:hAnsi="Arial" w:cs="Arial"/>
          <w:sz w:val="20"/>
          <w:szCs w:val="20"/>
        </w:rPr>
      </w:pPr>
      <w:r w:rsidRPr="004A3AC2">
        <w:rPr>
          <w:rFonts w:ascii="Arial" w:hAnsi="Arial" w:cs="Arial"/>
          <w:i/>
          <w:sz w:val="20"/>
          <w:szCs w:val="20"/>
        </w:rPr>
        <w:t xml:space="preserve">“ARTÍCULO 5. El carácter de servicio público esencial bajo la regulación del Estado que la ley le otorga a la operación de las empresas de transporte público implicará la prelación del interés general sobre el particular, especialmente, en cuanto a la garantía de la prestación del servicio y a la protección de los usuarios, conforme a los derechos y obligaciones que señale el reglamento para cada modo.” </w:t>
      </w:r>
    </w:p>
    <w:p w14:paraId="3FBE2CFB" w14:textId="77777777" w:rsidR="0000574F" w:rsidRPr="004A3AC2" w:rsidRDefault="0000574F" w:rsidP="0000574F">
      <w:pPr>
        <w:spacing w:after="20" w:line="259" w:lineRule="auto"/>
        <w:ind w:left="850"/>
        <w:rPr>
          <w:rFonts w:ascii="Arial" w:hAnsi="Arial" w:cs="Arial"/>
          <w:sz w:val="20"/>
          <w:szCs w:val="20"/>
        </w:rPr>
      </w:pPr>
      <w:r w:rsidRPr="004A3AC2">
        <w:rPr>
          <w:rFonts w:ascii="Arial" w:hAnsi="Arial" w:cs="Arial"/>
          <w:sz w:val="20"/>
          <w:szCs w:val="20"/>
        </w:rPr>
        <w:t xml:space="preserve"> </w:t>
      </w:r>
    </w:p>
    <w:p w14:paraId="7DD07A36" w14:textId="77777777" w:rsidR="0000574F" w:rsidRPr="004A3AC2" w:rsidRDefault="0000574F" w:rsidP="0000574F">
      <w:pPr>
        <w:spacing w:after="1" w:line="237" w:lineRule="auto"/>
        <w:ind w:left="-5" w:right="-12"/>
        <w:jc w:val="both"/>
        <w:rPr>
          <w:rFonts w:ascii="Arial" w:hAnsi="Arial" w:cs="Arial"/>
          <w:sz w:val="20"/>
          <w:szCs w:val="20"/>
        </w:rPr>
      </w:pPr>
      <w:r w:rsidRPr="004A3AC2">
        <w:rPr>
          <w:rFonts w:ascii="Arial" w:hAnsi="Arial" w:cs="Arial"/>
          <w:sz w:val="20"/>
          <w:szCs w:val="20"/>
        </w:rPr>
        <w:t>En concordancia con lo anterior, el artículo 3 del Acuerdo 004 de 1999, “Por el cual se autoriza al Alcalde Mayor en representación del Distrito Capital para participar, conjuntamente con otras entidades del orden Distrital, en la Constitución de la Empresa de Transporte del Tercer Milenio - Transmilenio S.A. y se dictan otras disposiciones”, señala que TRANSMILENIO S.A., tiene la función de gestionar, organizar y planear el servicio de transporte público masivo urbano de pasajeros en el Distrito Capital y su área de influencia, y también la de celebrar los contratos necesarios para asegurar la prestación del servicio de transporte masivo en la ciudad de Bogotá D.C.</w:t>
      </w:r>
    </w:p>
    <w:p w14:paraId="41ED7270" w14:textId="77777777" w:rsidR="0000574F" w:rsidRPr="004A3AC2" w:rsidRDefault="0000574F" w:rsidP="0000574F">
      <w:pPr>
        <w:spacing w:after="0" w:line="240" w:lineRule="auto"/>
        <w:jc w:val="both"/>
        <w:rPr>
          <w:rFonts w:ascii="Arial" w:eastAsia="ZTR1C.tmp" w:hAnsi="Arial" w:cs="Arial"/>
          <w:sz w:val="20"/>
          <w:szCs w:val="20"/>
          <w:lang w:val="es-ES" w:eastAsia="es-ES"/>
        </w:rPr>
      </w:pPr>
    </w:p>
    <w:p w14:paraId="4D4C003D" w14:textId="77777777" w:rsidR="0000574F" w:rsidRPr="004A3AC2" w:rsidRDefault="0000574F" w:rsidP="0000574F">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Que mediante el Decreto Distrital No. 831 de 1999,</w:t>
      </w:r>
      <w:r w:rsidRPr="004A3AC2">
        <w:rPr>
          <w:rFonts w:ascii="Arial" w:hAnsi="Arial" w:cs="Arial"/>
          <w:sz w:val="20"/>
          <w:szCs w:val="20"/>
        </w:rPr>
        <w:t xml:space="preserve"> “</w:t>
      </w:r>
      <w:r w:rsidRPr="004A3AC2">
        <w:rPr>
          <w:rFonts w:ascii="Arial" w:eastAsia="ZTR1C.tmp" w:hAnsi="Arial" w:cs="Arial"/>
          <w:sz w:val="20"/>
          <w:szCs w:val="20"/>
          <w:lang w:val="es-ES" w:eastAsia="es-ES"/>
        </w:rPr>
        <w:t xml:space="preserve">Por el cual se reglamenta el Acuerdo 4 de 1999, del Concejo de Santa Fe de Bogotá y se dictan otras disposiciones”, se asignaron las siguientes funciones a TRANSMILENIO S.A: </w:t>
      </w:r>
    </w:p>
    <w:p w14:paraId="77B1FDEC" w14:textId="77777777" w:rsidR="0000574F" w:rsidRPr="004A3AC2" w:rsidRDefault="0000574F" w:rsidP="0000574F">
      <w:pPr>
        <w:spacing w:after="0" w:line="240" w:lineRule="auto"/>
        <w:jc w:val="both"/>
        <w:rPr>
          <w:rFonts w:ascii="Arial" w:eastAsia="ZTR1C.tmp" w:hAnsi="Arial" w:cs="Arial"/>
          <w:sz w:val="20"/>
          <w:szCs w:val="20"/>
          <w:lang w:val="es-ES" w:eastAsia="es-ES"/>
        </w:rPr>
      </w:pPr>
    </w:p>
    <w:p w14:paraId="026737CE" w14:textId="77777777" w:rsidR="0000574F" w:rsidRPr="004A3AC2" w:rsidRDefault="0000574F" w:rsidP="0000574F">
      <w:pPr>
        <w:spacing w:after="0" w:line="240" w:lineRule="auto"/>
        <w:jc w:val="both"/>
        <w:rPr>
          <w:rFonts w:ascii="Arial" w:eastAsia="ZTR1C.tmp" w:hAnsi="Arial" w:cs="Arial"/>
          <w:sz w:val="20"/>
          <w:szCs w:val="20"/>
          <w:lang w:val="es-ES" w:eastAsia="es-ES"/>
        </w:rPr>
      </w:pPr>
    </w:p>
    <w:p w14:paraId="4CD4910F" w14:textId="77777777" w:rsidR="0000574F" w:rsidRPr="004A3AC2" w:rsidRDefault="0000574F" w:rsidP="0000574F">
      <w:pPr>
        <w:spacing w:after="0" w:line="240" w:lineRule="auto"/>
        <w:ind w:left="567" w:right="900"/>
        <w:jc w:val="both"/>
        <w:rPr>
          <w:rFonts w:ascii="Arial" w:eastAsia="ZTR1C.tmp" w:hAnsi="Arial" w:cs="Arial"/>
          <w:i/>
          <w:sz w:val="20"/>
          <w:szCs w:val="20"/>
          <w:lang w:val="es-ES" w:eastAsia="es-ES"/>
        </w:rPr>
      </w:pPr>
      <w:r w:rsidRPr="004A3AC2">
        <w:rPr>
          <w:rFonts w:ascii="Arial" w:eastAsia="ZTR1C.tmp" w:hAnsi="Arial" w:cs="Arial"/>
          <w:i/>
          <w:sz w:val="20"/>
          <w:szCs w:val="20"/>
          <w:lang w:val="es-ES" w:eastAsia="es-ES"/>
        </w:rPr>
        <w:t>“Artículo 16º.- Administración de la Infraestructura del Sistema Transmilenio. Corresponde a TRANSMILENIO S.A., la administración de la infraestructura específica y exclusiva del Sistema Transmilenio, para lo cual determinará, en coordinación con las autoridades competentes y dentro del marco legal, las explotaciones colaterales que conforme a las condiciones físicas, tecnológicas y de utilización del Sistema, puedan llevarse a cabo para promover y beneficiar la prestación del servicio público de transporte masivo. A este efecto, se determinarán las condiciones sobre el uso los bienes, servicios o actividades del Sistema, de los cuales se puedan derivar beneficios económicos que contribuyan a la sostenibilidad del Sistema y a la conservación y mejoramiento del espacio público.</w:t>
      </w:r>
    </w:p>
    <w:p w14:paraId="11CDC146" w14:textId="77777777" w:rsidR="0000574F" w:rsidRPr="004A3AC2" w:rsidRDefault="0000574F" w:rsidP="0000574F">
      <w:pPr>
        <w:spacing w:after="0" w:line="240" w:lineRule="auto"/>
        <w:ind w:left="567" w:right="900"/>
        <w:jc w:val="both"/>
        <w:rPr>
          <w:rFonts w:ascii="Arial" w:eastAsia="ZTR1C.tmp" w:hAnsi="Arial" w:cs="Arial"/>
          <w:i/>
          <w:sz w:val="20"/>
          <w:szCs w:val="20"/>
          <w:lang w:val="es-ES" w:eastAsia="es-ES"/>
        </w:rPr>
      </w:pPr>
    </w:p>
    <w:p w14:paraId="1D7C563A" w14:textId="77777777" w:rsidR="0000574F" w:rsidRPr="004A3AC2" w:rsidRDefault="0000574F" w:rsidP="0000574F">
      <w:pPr>
        <w:spacing w:after="0" w:line="240" w:lineRule="auto"/>
        <w:ind w:left="567" w:right="900"/>
        <w:jc w:val="both"/>
        <w:rPr>
          <w:rFonts w:ascii="Arial" w:eastAsia="ZTR1C.tmp" w:hAnsi="Arial" w:cs="Arial"/>
          <w:i/>
          <w:sz w:val="20"/>
          <w:szCs w:val="20"/>
          <w:lang w:val="es-ES" w:eastAsia="es-ES"/>
        </w:rPr>
      </w:pPr>
      <w:r w:rsidRPr="5DB29C0A">
        <w:rPr>
          <w:rFonts w:ascii="Arial" w:eastAsia="ZTR1C.tmp" w:hAnsi="Arial" w:cs="Arial"/>
          <w:i/>
          <w:iCs/>
          <w:sz w:val="20"/>
          <w:szCs w:val="20"/>
          <w:lang w:val="es-ES" w:eastAsia="es-ES"/>
        </w:rPr>
        <w:t>Artículo 17º.- Convenios Interadministrativos. Para efectos de la cesión, disposición, entrega, construcción, mantenimiento, mejora y administración de la infraestructura específica y exclusiva del Sistema Transmilenio, se celebrarán los convenios interadministrativos entre TRANSMILENIO y las demás entidades o autoridades Distritales, estableciéndose los plazos o períodos de entrega, las condiciones técnicas de construcción y mantenimiento, plazos, períodos y demás aspectos relacionados con la infraestructura del Sistema Transmilenio. En tales convenios se deberá detallar y especificar la infraestructura destinada de manera especial y exclusiva al Sistema Transmilenio.”</w:t>
      </w:r>
    </w:p>
    <w:p w14:paraId="40B04571" w14:textId="463117D2" w:rsidR="5DB29C0A" w:rsidRDefault="5DB29C0A" w:rsidP="5DB29C0A">
      <w:pPr>
        <w:spacing w:after="0" w:line="240" w:lineRule="auto"/>
        <w:ind w:left="567" w:right="900"/>
        <w:jc w:val="both"/>
        <w:rPr>
          <w:rFonts w:ascii="Arial" w:eastAsia="ZTR1C.tmp" w:hAnsi="Arial" w:cs="Arial"/>
          <w:i/>
          <w:iCs/>
          <w:sz w:val="20"/>
          <w:szCs w:val="20"/>
          <w:lang w:val="es-ES" w:eastAsia="es-ES"/>
        </w:rPr>
      </w:pPr>
    </w:p>
    <w:p w14:paraId="43CA750C" w14:textId="77777777" w:rsidR="0000574F" w:rsidRPr="004A3AC2" w:rsidRDefault="0000574F" w:rsidP="0000574F">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Que, como ente gestor del Sistema de Transporte Público Masivo Intermodal de pasajeros de Bogotá, debe garantizar las funciones esenciales de coordinación, planeación, gestión y control de los actores del sistema de transporte, por lo que requiere de un importante soporte técnico en la cadena de valor de las adquisiciones y los procesos de contratación de las mismas.</w:t>
      </w:r>
    </w:p>
    <w:p w14:paraId="48F923E7" w14:textId="77777777" w:rsidR="0000574F" w:rsidRPr="004A3AC2" w:rsidRDefault="0000574F" w:rsidP="0000574F">
      <w:pPr>
        <w:spacing w:after="0" w:line="240" w:lineRule="auto"/>
        <w:jc w:val="both"/>
        <w:rPr>
          <w:rFonts w:ascii="Arial" w:eastAsia="ZTR1C.tmp" w:hAnsi="Arial" w:cs="Arial"/>
          <w:sz w:val="20"/>
          <w:szCs w:val="20"/>
          <w:lang w:val="es-ES" w:eastAsia="es-ES"/>
        </w:rPr>
      </w:pPr>
    </w:p>
    <w:p w14:paraId="18E326E4" w14:textId="77777777" w:rsidR="0000574F" w:rsidRPr="004A3AC2" w:rsidRDefault="0000574F" w:rsidP="0000574F">
      <w:pPr>
        <w:spacing w:after="0" w:line="240" w:lineRule="auto"/>
        <w:jc w:val="both"/>
        <w:rPr>
          <w:rFonts w:ascii="Arial" w:eastAsia="ZTR1C.tmp" w:hAnsi="Arial" w:cs="Arial"/>
          <w:i/>
          <w:iCs/>
          <w:sz w:val="20"/>
          <w:szCs w:val="20"/>
          <w:lang w:val="es-ES" w:eastAsia="es-ES"/>
        </w:rPr>
      </w:pPr>
      <w:r w:rsidRPr="004A3AC2">
        <w:rPr>
          <w:rFonts w:ascii="Arial" w:eastAsia="ZTR1C.tmp" w:hAnsi="Arial" w:cs="Arial"/>
          <w:sz w:val="20"/>
          <w:szCs w:val="20"/>
          <w:lang w:val="es-ES" w:eastAsia="es-ES"/>
        </w:rPr>
        <w:t>El Acuerdo 004 de 2023 “</w:t>
      </w:r>
      <w:r w:rsidRPr="004A3AC2">
        <w:rPr>
          <w:rFonts w:ascii="Arial" w:eastAsia="ZTR1C.tmp" w:hAnsi="Arial" w:cs="Arial"/>
          <w:i/>
          <w:iCs/>
          <w:sz w:val="20"/>
          <w:szCs w:val="20"/>
          <w:lang w:val="es-ES" w:eastAsia="es-ES"/>
        </w:rPr>
        <w:t>Por el cual se establece la estructura organizacional y las funciones de las dependencias de la Empresa de Transporte del Tercer Milenio - TRANSMILENIO S.A. y se dictan otras disposiciones”</w:t>
      </w:r>
      <w:r w:rsidRPr="004A3AC2">
        <w:rPr>
          <w:rFonts w:ascii="Arial" w:eastAsia="ZTR1C.tmp" w:hAnsi="Arial" w:cs="Arial"/>
          <w:sz w:val="20"/>
          <w:szCs w:val="20"/>
          <w:lang w:val="es-ES" w:eastAsia="es-ES"/>
        </w:rPr>
        <w:t xml:space="preserve">, establece en su artículo 22 el objeto de la Dirección Técnica de Infraestructura en los siguientes términos: </w:t>
      </w:r>
      <w:r w:rsidRPr="004A3AC2">
        <w:rPr>
          <w:rFonts w:ascii="Arial" w:eastAsia="ZTR1C.tmp" w:hAnsi="Arial" w:cs="Arial"/>
          <w:i/>
          <w:iCs/>
          <w:sz w:val="20"/>
          <w:szCs w:val="20"/>
          <w:lang w:val="es-ES" w:eastAsia="es-ES"/>
        </w:rPr>
        <w:t>“La Dirección Técnica de Infraestructura se encargará de dirigir y gestionar las acciones correspondientes para el diseño, ejecución, seguimiento, mejoramiento, mantenimiento y rehabilitación de los proyectos de infraestructura física requeridos para asegurar la cobertura, continuidad y acceso del Sistema, de acuerdo con los lineamientos de los entes competentes y en concordancia con los proyectos y lineamientos técnicos planteados por la empresa.”</w:t>
      </w:r>
    </w:p>
    <w:p w14:paraId="5D57C7BA" w14:textId="77777777" w:rsidR="0000574F" w:rsidRPr="004A3AC2" w:rsidRDefault="0000574F" w:rsidP="0000574F">
      <w:pPr>
        <w:spacing w:after="0" w:line="240" w:lineRule="auto"/>
        <w:jc w:val="both"/>
        <w:rPr>
          <w:rFonts w:ascii="Arial" w:eastAsia="ZTR1C.tmp" w:hAnsi="Arial" w:cs="Arial"/>
          <w:sz w:val="20"/>
          <w:szCs w:val="20"/>
          <w:lang w:val="es-ES" w:eastAsia="es-ES"/>
        </w:rPr>
      </w:pPr>
    </w:p>
    <w:p w14:paraId="0B960EAE" w14:textId="77777777" w:rsidR="0000574F" w:rsidRPr="004A3AC2" w:rsidRDefault="0000574F" w:rsidP="0000574F">
      <w:pPr>
        <w:spacing w:after="0" w:line="240" w:lineRule="auto"/>
        <w:jc w:val="both"/>
        <w:rPr>
          <w:rFonts w:ascii="Arial" w:eastAsia="ZTR1C.tmp" w:hAnsi="Arial" w:cs="Arial"/>
          <w:i/>
          <w:iCs/>
          <w:sz w:val="20"/>
          <w:szCs w:val="20"/>
          <w:lang w:val="es-ES" w:eastAsia="es-ES"/>
        </w:rPr>
      </w:pPr>
      <w:r w:rsidRPr="004A3AC2">
        <w:rPr>
          <w:rFonts w:ascii="Arial" w:eastAsia="ZTR1C.tmp" w:hAnsi="Arial" w:cs="Arial"/>
          <w:sz w:val="20"/>
          <w:szCs w:val="20"/>
          <w:lang w:val="es-ES" w:eastAsia="es-ES"/>
        </w:rPr>
        <w:t>En este mismo sentido el mismo artículo establece como funciones de la Dirección Técnica de Infraestructura, entre otras, la de “</w:t>
      </w:r>
      <w:r w:rsidRPr="004A3AC2">
        <w:rPr>
          <w:rFonts w:ascii="Arial" w:eastAsia="ZTR1C.tmp" w:hAnsi="Arial" w:cs="Arial"/>
          <w:i/>
          <w:iCs/>
          <w:sz w:val="20"/>
          <w:szCs w:val="20"/>
          <w:lang w:val="es-ES" w:eastAsia="es-ES"/>
        </w:rPr>
        <w:t>11. Diseñar las estrategias y orientar las actividades de administración, control, seguimiento y supervisión de los contratos de concesión, conforme a las obligaciones contractuales pactadas con relación a las funciones propias de la dependencia.” y “12. Desarrollar las actividades relacionadas con la protección y mejoramiento de las condiciones ambientales en la infraestructura del sistema integrado de transporte público a cargo de la Empresa, para que se haga de manera segura y acatando la normatividad vigente en la materia.”</w:t>
      </w:r>
    </w:p>
    <w:p w14:paraId="6E9ACC10" w14:textId="77777777" w:rsidR="00013EC7" w:rsidRPr="004A3AC2" w:rsidRDefault="00013EC7" w:rsidP="00013EC7">
      <w:pPr>
        <w:spacing w:after="0" w:line="240" w:lineRule="auto"/>
        <w:jc w:val="both"/>
        <w:rPr>
          <w:rFonts w:ascii="Arial" w:eastAsia="ZTR1C.tmp" w:hAnsi="Arial" w:cs="Arial"/>
          <w:sz w:val="20"/>
          <w:szCs w:val="20"/>
          <w:lang w:val="es-ES" w:eastAsia="es-ES"/>
        </w:rPr>
      </w:pPr>
    </w:p>
    <w:p w14:paraId="4F186D4A" w14:textId="2E3127EF" w:rsidR="0071139F" w:rsidRPr="004A3AC2" w:rsidRDefault="0071139F" w:rsidP="0071139F">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 xml:space="preserve">Desde la Dirección Técnica de Infraestructura se planifican y ejecutan actividades de seguimiento a los contratos de concesión, </w:t>
      </w:r>
      <w:r w:rsidR="000E1EB9">
        <w:rPr>
          <w:rFonts w:ascii="Arial" w:eastAsia="ZTR1C.tmp" w:hAnsi="Arial" w:cs="Arial"/>
          <w:sz w:val="20"/>
          <w:szCs w:val="20"/>
          <w:lang w:val="es-ES" w:eastAsia="es-ES"/>
        </w:rPr>
        <w:t xml:space="preserve">especialmente </w:t>
      </w:r>
      <w:r w:rsidRPr="004A3AC2">
        <w:rPr>
          <w:rFonts w:ascii="Arial" w:eastAsia="ZTR1C.tmp" w:hAnsi="Arial" w:cs="Arial"/>
          <w:sz w:val="20"/>
          <w:szCs w:val="20"/>
          <w:lang w:val="es-ES" w:eastAsia="es-ES"/>
        </w:rPr>
        <w:t xml:space="preserve">al clausulado ambiental, que conminen entre otras al cumplimiento normativo ambiental y al fortalecimiento de la gestión ambiental en los patios operativos. </w:t>
      </w:r>
    </w:p>
    <w:p w14:paraId="5030B084" w14:textId="77777777" w:rsidR="0071139F" w:rsidRPr="004A3AC2" w:rsidRDefault="0071139F" w:rsidP="00013EC7">
      <w:pPr>
        <w:spacing w:after="0" w:line="240" w:lineRule="auto"/>
        <w:jc w:val="both"/>
        <w:rPr>
          <w:rFonts w:ascii="Arial" w:eastAsia="ZTR1C.tmp" w:hAnsi="Arial" w:cs="Arial"/>
          <w:sz w:val="20"/>
          <w:szCs w:val="20"/>
          <w:lang w:val="es-ES" w:eastAsia="es-ES"/>
        </w:rPr>
      </w:pPr>
    </w:p>
    <w:p w14:paraId="0585F447" w14:textId="02EBCED1" w:rsidR="0071139F" w:rsidRPr="004A3AC2" w:rsidRDefault="0071139F" w:rsidP="0071139F">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 xml:space="preserve">Así las cosas, la Dirección Técnica de Infraestructura ha venido asumiendo retos asociados al mejoramiento de los estándares ambientales y de sustentabilidad de la infraestructura de los sistemas de transporte a cargo de TRANSMILENIO S.A., por lo cual se formulan, coordinan, ejecutan y se siguen </w:t>
      </w:r>
      <w:r w:rsidR="007A610C">
        <w:rPr>
          <w:rFonts w:ascii="Arial" w:eastAsia="ZTR1C.tmp" w:hAnsi="Arial" w:cs="Arial"/>
          <w:sz w:val="20"/>
          <w:szCs w:val="20"/>
          <w:lang w:val="es-ES" w:eastAsia="es-ES"/>
        </w:rPr>
        <w:t xml:space="preserve">actividades </w:t>
      </w:r>
      <w:r w:rsidRPr="004A3AC2">
        <w:rPr>
          <w:rFonts w:ascii="Arial" w:eastAsia="ZTR1C.tmp" w:hAnsi="Arial" w:cs="Arial"/>
          <w:sz w:val="20"/>
          <w:szCs w:val="20"/>
          <w:lang w:val="es-ES" w:eastAsia="es-ES"/>
        </w:rPr>
        <w:t xml:space="preserve">ambientales que no solo buscan fortalecer la gestión ambiental de la Entidad sino hacer más agradable la experiencia de viaje de los usuarios en el Sistema, promoviendo la transición hacia una infraestructura de transporte </w:t>
      </w:r>
      <w:r w:rsidR="0088345F">
        <w:rPr>
          <w:rFonts w:ascii="Arial" w:eastAsia="ZTR1C.tmp" w:hAnsi="Arial" w:cs="Arial"/>
          <w:sz w:val="20"/>
          <w:szCs w:val="20"/>
          <w:lang w:val="es-ES" w:eastAsia="es-ES"/>
        </w:rPr>
        <w:t xml:space="preserve">ambientalmente </w:t>
      </w:r>
      <w:r w:rsidRPr="004A3AC2">
        <w:rPr>
          <w:rFonts w:ascii="Arial" w:eastAsia="ZTR1C.tmp" w:hAnsi="Arial" w:cs="Arial"/>
          <w:sz w:val="20"/>
          <w:szCs w:val="20"/>
          <w:lang w:val="es-ES" w:eastAsia="es-ES"/>
        </w:rPr>
        <w:t xml:space="preserve">sostenible, </w:t>
      </w:r>
      <w:r w:rsidR="00937726">
        <w:rPr>
          <w:rFonts w:ascii="Arial" w:eastAsia="ZTR1C.tmp" w:hAnsi="Arial" w:cs="Arial"/>
          <w:sz w:val="20"/>
          <w:szCs w:val="20"/>
          <w:lang w:val="es-ES" w:eastAsia="es-ES"/>
        </w:rPr>
        <w:t xml:space="preserve">lo cual ha representado el </w:t>
      </w:r>
      <w:r w:rsidRPr="004A3AC2">
        <w:rPr>
          <w:rFonts w:ascii="Arial" w:eastAsia="ZTR1C.tmp" w:hAnsi="Arial" w:cs="Arial"/>
          <w:sz w:val="20"/>
          <w:szCs w:val="20"/>
          <w:lang w:val="es-ES" w:eastAsia="es-ES"/>
        </w:rPr>
        <w:t>increment</w:t>
      </w:r>
      <w:r w:rsidR="00937726">
        <w:rPr>
          <w:rFonts w:ascii="Arial" w:eastAsia="ZTR1C.tmp" w:hAnsi="Arial" w:cs="Arial"/>
          <w:sz w:val="20"/>
          <w:szCs w:val="20"/>
          <w:lang w:val="es-ES" w:eastAsia="es-ES"/>
        </w:rPr>
        <w:t xml:space="preserve">o en </w:t>
      </w:r>
      <w:r w:rsidRPr="004A3AC2">
        <w:rPr>
          <w:rFonts w:ascii="Arial" w:eastAsia="ZTR1C.tmp" w:hAnsi="Arial" w:cs="Arial"/>
          <w:sz w:val="20"/>
          <w:szCs w:val="20"/>
          <w:lang w:val="es-ES" w:eastAsia="es-ES"/>
        </w:rPr>
        <w:t>la dedicación de tiempo y labor</w:t>
      </w:r>
      <w:r w:rsidR="009741C9">
        <w:rPr>
          <w:rFonts w:ascii="Arial" w:eastAsia="ZTR1C.tmp" w:hAnsi="Arial" w:cs="Arial"/>
          <w:sz w:val="20"/>
          <w:szCs w:val="20"/>
          <w:lang w:val="es-ES" w:eastAsia="es-ES"/>
        </w:rPr>
        <w:t xml:space="preserve">es </w:t>
      </w:r>
      <w:r w:rsidRPr="004A3AC2">
        <w:rPr>
          <w:rFonts w:ascii="Arial" w:eastAsia="ZTR1C.tmp" w:hAnsi="Arial" w:cs="Arial"/>
          <w:sz w:val="20"/>
          <w:szCs w:val="20"/>
          <w:lang w:val="es-ES" w:eastAsia="es-ES"/>
        </w:rPr>
        <w:t>adicionales para llevarl</w:t>
      </w:r>
      <w:r w:rsidR="00937726">
        <w:rPr>
          <w:rFonts w:ascii="Arial" w:eastAsia="ZTR1C.tmp" w:hAnsi="Arial" w:cs="Arial"/>
          <w:sz w:val="20"/>
          <w:szCs w:val="20"/>
          <w:lang w:val="es-ES" w:eastAsia="es-ES"/>
        </w:rPr>
        <w:t>a</w:t>
      </w:r>
      <w:r w:rsidRPr="004A3AC2">
        <w:rPr>
          <w:rFonts w:ascii="Arial" w:eastAsia="ZTR1C.tmp" w:hAnsi="Arial" w:cs="Arial"/>
          <w:sz w:val="20"/>
          <w:szCs w:val="20"/>
          <w:lang w:val="es-ES" w:eastAsia="es-ES"/>
        </w:rPr>
        <w:t xml:space="preserve">s a buen término. </w:t>
      </w:r>
    </w:p>
    <w:p w14:paraId="0DA4BD21" w14:textId="77777777" w:rsidR="00013EC7" w:rsidRPr="004A3AC2" w:rsidRDefault="00013EC7" w:rsidP="00013EC7">
      <w:pPr>
        <w:spacing w:after="0" w:line="240" w:lineRule="auto"/>
        <w:jc w:val="both"/>
        <w:rPr>
          <w:rFonts w:ascii="Arial" w:eastAsia="ZTR1C.tmp" w:hAnsi="Arial" w:cs="Arial"/>
          <w:sz w:val="20"/>
          <w:szCs w:val="20"/>
          <w:lang w:val="es-ES" w:eastAsia="es-ES"/>
        </w:rPr>
      </w:pPr>
    </w:p>
    <w:p w14:paraId="6FBEB09D" w14:textId="13A84B11" w:rsidR="00013EC7" w:rsidRPr="004A3AC2" w:rsidRDefault="004C5C7C" w:rsidP="00013EC7">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 xml:space="preserve">De acuerdo </w:t>
      </w:r>
      <w:r>
        <w:rPr>
          <w:rFonts w:ascii="Arial" w:eastAsia="ZTR1C.tmp" w:hAnsi="Arial" w:cs="Arial"/>
          <w:sz w:val="20"/>
          <w:szCs w:val="20"/>
          <w:lang w:val="es-ES" w:eastAsia="es-ES"/>
        </w:rPr>
        <w:t>con</w:t>
      </w:r>
      <w:r w:rsidR="00CA759D">
        <w:rPr>
          <w:rFonts w:ascii="Arial" w:eastAsia="ZTR1C.tmp" w:hAnsi="Arial" w:cs="Arial"/>
          <w:sz w:val="20"/>
          <w:szCs w:val="20"/>
          <w:lang w:val="es-ES" w:eastAsia="es-ES"/>
        </w:rPr>
        <w:t xml:space="preserve"> lo </w:t>
      </w:r>
      <w:r w:rsidR="00013EC7" w:rsidRPr="004A3AC2">
        <w:rPr>
          <w:rFonts w:ascii="Arial" w:eastAsia="ZTR1C.tmp" w:hAnsi="Arial" w:cs="Arial"/>
          <w:sz w:val="20"/>
          <w:szCs w:val="20"/>
          <w:lang w:val="es-ES" w:eastAsia="es-ES"/>
        </w:rPr>
        <w:t xml:space="preserve">expuesto, y teniendo en cuenta que la Entidad requiere adelantar seguimiento a las actividades </w:t>
      </w:r>
      <w:r w:rsidR="003E51F2">
        <w:rPr>
          <w:rFonts w:ascii="Arial" w:eastAsia="ZTR1C.tmp" w:hAnsi="Arial" w:cs="Arial"/>
          <w:sz w:val="20"/>
          <w:szCs w:val="20"/>
          <w:lang w:val="es-ES" w:eastAsia="es-ES"/>
        </w:rPr>
        <w:t xml:space="preserve">ambientales </w:t>
      </w:r>
      <w:r w:rsidR="007D7EF4">
        <w:rPr>
          <w:rFonts w:ascii="Arial" w:eastAsia="ZTR1C.tmp" w:hAnsi="Arial" w:cs="Arial"/>
          <w:sz w:val="20"/>
          <w:szCs w:val="20"/>
          <w:lang w:val="es-ES" w:eastAsia="es-ES"/>
        </w:rPr>
        <w:t xml:space="preserve">dentro del ejercicio </w:t>
      </w:r>
      <w:r w:rsidR="00013EC7" w:rsidRPr="004A3AC2">
        <w:rPr>
          <w:rFonts w:ascii="Arial" w:eastAsia="ZTR1C.tmp" w:hAnsi="Arial" w:cs="Arial"/>
          <w:sz w:val="20"/>
          <w:szCs w:val="20"/>
          <w:lang w:val="es-ES" w:eastAsia="es-ES"/>
        </w:rPr>
        <w:t>operacional</w:t>
      </w:r>
      <w:r w:rsidR="00C21901">
        <w:rPr>
          <w:rFonts w:ascii="Arial" w:eastAsia="ZTR1C.tmp" w:hAnsi="Arial" w:cs="Arial"/>
          <w:sz w:val="20"/>
          <w:szCs w:val="20"/>
          <w:lang w:val="es-ES" w:eastAsia="es-ES"/>
        </w:rPr>
        <w:t xml:space="preserve"> </w:t>
      </w:r>
      <w:r w:rsidR="004E7A02">
        <w:rPr>
          <w:rFonts w:ascii="Arial" w:eastAsia="ZTR1C.tmp" w:hAnsi="Arial" w:cs="Arial"/>
          <w:sz w:val="20"/>
          <w:szCs w:val="20"/>
          <w:lang w:val="es-ES" w:eastAsia="es-ES"/>
        </w:rPr>
        <w:t>y a l</w:t>
      </w:r>
      <w:r w:rsidR="00C21901">
        <w:rPr>
          <w:rFonts w:ascii="Arial" w:eastAsia="ZTR1C.tmp" w:hAnsi="Arial" w:cs="Arial"/>
          <w:sz w:val="20"/>
          <w:szCs w:val="20"/>
          <w:lang w:val="es-ES" w:eastAsia="es-ES"/>
        </w:rPr>
        <w:t>os</w:t>
      </w:r>
      <w:r w:rsidR="008A3F51">
        <w:rPr>
          <w:rFonts w:ascii="Arial" w:eastAsia="ZTR1C.tmp" w:hAnsi="Arial" w:cs="Arial"/>
          <w:sz w:val="20"/>
          <w:szCs w:val="20"/>
          <w:lang w:val="es-ES" w:eastAsia="es-ES"/>
        </w:rPr>
        <w:t xml:space="preserve"> proyectos de expansión </w:t>
      </w:r>
      <w:r w:rsidR="00615ED1">
        <w:rPr>
          <w:rFonts w:ascii="Arial" w:eastAsia="ZTR1C.tmp" w:hAnsi="Arial" w:cs="Arial"/>
          <w:sz w:val="20"/>
          <w:szCs w:val="20"/>
          <w:lang w:val="es-ES" w:eastAsia="es-ES"/>
        </w:rPr>
        <w:t xml:space="preserve">que </w:t>
      </w:r>
      <w:r w:rsidR="009E03D9">
        <w:rPr>
          <w:rFonts w:ascii="Arial" w:eastAsia="ZTR1C.tmp" w:hAnsi="Arial" w:cs="Arial"/>
          <w:sz w:val="20"/>
          <w:szCs w:val="20"/>
          <w:lang w:val="es-ES" w:eastAsia="es-ES"/>
        </w:rPr>
        <w:t xml:space="preserve">se </w:t>
      </w:r>
      <w:r w:rsidR="00615ED1">
        <w:rPr>
          <w:rFonts w:ascii="Arial" w:eastAsia="ZTR1C.tmp" w:hAnsi="Arial" w:cs="Arial"/>
          <w:sz w:val="20"/>
          <w:szCs w:val="20"/>
          <w:lang w:val="es-ES" w:eastAsia="es-ES"/>
        </w:rPr>
        <w:t>tenga previsto adelanta</w:t>
      </w:r>
      <w:r w:rsidR="009510B1">
        <w:rPr>
          <w:rFonts w:ascii="Arial" w:eastAsia="ZTR1C.tmp" w:hAnsi="Arial" w:cs="Arial"/>
          <w:sz w:val="20"/>
          <w:szCs w:val="20"/>
          <w:lang w:val="es-ES" w:eastAsia="es-ES"/>
        </w:rPr>
        <w:t>r</w:t>
      </w:r>
      <w:r w:rsidR="00013EC7" w:rsidRPr="004A3AC2">
        <w:rPr>
          <w:rFonts w:ascii="Arial" w:eastAsia="ZTR1C.tmp" w:hAnsi="Arial" w:cs="Arial"/>
          <w:sz w:val="20"/>
          <w:szCs w:val="20"/>
          <w:lang w:val="es-ES" w:eastAsia="es-ES"/>
        </w:rPr>
        <w:t xml:space="preserve"> </w:t>
      </w:r>
      <w:r w:rsidR="001F1552">
        <w:rPr>
          <w:rFonts w:ascii="Arial" w:eastAsia="ZTR1C.tmp" w:hAnsi="Arial" w:cs="Arial"/>
          <w:sz w:val="20"/>
          <w:szCs w:val="20"/>
          <w:lang w:val="es-ES" w:eastAsia="es-ES"/>
        </w:rPr>
        <w:t>en el Sistema</w:t>
      </w:r>
      <w:r w:rsidR="002C53E4">
        <w:rPr>
          <w:rFonts w:ascii="Arial" w:eastAsia="ZTR1C.tmp" w:hAnsi="Arial" w:cs="Arial"/>
          <w:sz w:val="20"/>
          <w:szCs w:val="20"/>
          <w:lang w:val="es-ES" w:eastAsia="es-ES"/>
        </w:rPr>
        <w:t xml:space="preserve">. En este sentido, y </w:t>
      </w:r>
      <w:r w:rsidR="00A761C2" w:rsidRPr="004A3AC2">
        <w:rPr>
          <w:rFonts w:ascii="Arial" w:eastAsia="ZTR1C.tmp" w:hAnsi="Arial" w:cs="Arial"/>
          <w:sz w:val="20"/>
          <w:szCs w:val="20"/>
          <w:lang w:val="es-ES" w:eastAsia="es-ES"/>
        </w:rPr>
        <w:t>debido a la complejidad de dichos procesos</w:t>
      </w:r>
      <w:r w:rsidR="005E34F0">
        <w:rPr>
          <w:rFonts w:ascii="Arial" w:eastAsia="ZTR1C.tmp" w:hAnsi="Arial" w:cs="Arial"/>
          <w:sz w:val="20"/>
          <w:szCs w:val="20"/>
          <w:lang w:val="es-ES" w:eastAsia="es-ES"/>
        </w:rPr>
        <w:t xml:space="preserve"> y </w:t>
      </w:r>
      <w:r w:rsidR="00A761C2" w:rsidRPr="004A3AC2">
        <w:rPr>
          <w:rFonts w:ascii="Arial" w:eastAsia="ZTR1C.tmp" w:hAnsi="Arial" w:cs="Arial"/>
          <w:sz w:val="20"/>
          <w:szCs w:val="20"/>
          <w:lang w:val="es-ES" w:eastAsia="es-ES"/>
        </w:rPr>
        <w:t>al alto volumen de información</w:t>
      </w:r>
      <w:r w:rsidR="005E34F0">
        <w:rPr>
          <w:rFonts w:ascii="Arial" w:eastAsia="ZTR1C.tmp" w:hAnsi="Arial" w:cs="Arial"/>
          <w:sz w:val="20"/>
          <w:szCs w:val="20"/>
          <w:lang w:val="es-ES" w:eastAsia="es-ES"/>
        </w:rPr>
        <w:t>,</w:t>
      </w:r>
      <w:r w:rsidR="00A761C2">
        <w:rPr>
          <w:rFonts w:ascii="Arial" w:eastAsia="ZTR1C.tmp" w:hAnsi="Arial" w:cs="Arial"/>
          <w:sz w:val="20"/>
          <w:szCs w:val="20"/>
          <w:lang w:val="es-ES" w:eastAsia="es-ES"/>
        </w:rPr>
        <w:t xml:space="preserve"> </w:t>
      </w:r>
      <w:r w:rsidR="00013EC7" w:rsidRPr="004A3AC2">
        <w:rPr>
          <w:rFonts w:ascii="Arial" w:eastAsia="ZTR1C.tmp" w:hAnsi="Arial" w:cs="Arial"/>
          <w:sz w:val="20"/>
          <w:szCs w:val="20"/>
          <w:lang w:val="es-ES" w:eastAsia="es-ES"/>
        </w:rPr>
        <w:t xml:space="preserve">se hace necesario contar con personal para el respaldo y apoyo en </w:t>
      </w:r>
      <w:r w:rsidR="00BD5ACC" w:rsidRPr="004A3AC2">
        <w:rPr>
          <w:rFonts w:ascii="Arial" w:eastAsia="ZTR1C.tmp" w:hAnsi="Arial" w:cs="Arial"/>
          <w:sz w:val="20"/>
          <w:szCs w:val="20"/>
          <w:lang w:val="es-ES" w:eastAsia="es-ES"/>
        </w:rPr>
        <w:t xml:space="preserve">la consolidación, </w:t>
      </w:r>
      <w:r w:rsidR="00013EC7" w:rsidRPr="004A3AC2">
        <w:rPr>
          <w:rFonts w:ascii="Arial" w:eastAsia="ZTR1C.tmp" w:hAnsi="Arial" w:cs="Arial"/>
          <w:sz w:val="20"/>
          <w:szCs w:val="20"/>
          <w:lang w:val="es-ES" w:eastAsia="es-ES"/>
        </w:rPr>
        <w:t>procesamiento, análisis</w:t>
      </w:r>
      <w:r w:rsidR="00BD5ACC" w:rsidRPr="004A3AC2">
        <w:rPr>
          <w:rFonts w:ascii="Arial" w:eastAsia="ZTR1C.tmp" w:hAnsi="Arial" w:cs="Arial"/>
          <w:sz w:val="20"/>
          <w:szCs w:val="20"/>
          <w:lang w:val="es-ES" w:eastAsia="es-ES"/>
        </w:rPr>
        <w:t xml:space="preserve">, seguimiento </w:t>
      </w:r>
      <w:r w:rsidR="00013EC7" w:rsidRPr="004A3AC2">
        <w:rPr>
          <w:rFonts w:ascii="Arial" w:eastAsia="ZTR1C.tmp" w:hAnsi="Arial" w:cs="Arial"/>
          <w:sz w:val="20"/>
          <w:szCs w:val="20"/>
          <w:lang w:val="es-ES" w:eastAsia="es-ES"/>
        </w:rPr>
        <w:t>y revisión de la información reportada por los concesionarios y operadores del Sistema, así como de la información relacionada con consumos energéticos por la operación a cargo de TRANSMILENIO S.A.</w:t>
      </w:r>
      <w:r w:rsidR="009E1C60">
        <w:rPr>
          <w:rFonts w:ascii="Arial" w:eastAsia="ZTR1C.tmp" w:hAnsi="Arial" w:cs="Arial"/>
          <w:sz w:val="20"/>
          <w:szCs w:val="20"/>
          <w:lang w:val="es-ES" w:eastAsia="es-ES"/>
        </w:rPr>
        <w:t xml:space="preserve">, </w:t>
      </w:r>
      <w:r w:rsidR="00960106" w:rsidRPr="004A3AC2">
        <w:rPr>
          <w:rFonts w:ascii="Arial" w:eastAsia="ZTR1C.tmp" w:hAnsi="Arial" w:cs="Arial"/>
          <w:sz w:val="20"/>
          <w:szCs w:val="20"/>
          <w:lang w:val="es-ES" w:eastAsia="es-ES"/>
        </w:rPr>
        <w:t xml:space="preserve">mediante la contratación de prestación de servicios </w:t>
      </w:r>
      <w:r w:rsidR="00013EC7" w:rsidRPr="004A3AC2">
        <w:rPr>
          <w:rFonts w:ascii="Arial" w:eastAsia="ZTR1C.tmp" w:hAnsi="Arial" w:cs="Arial"/>
          <w:sz w:val="20"/>
          <w:szCs w:val="20"/>
          <w:lang w:val="es-ES" w:eastAsia="es-ES"/>
        </w:rPr>
        <w:t>para tratar de cubrir oportunamente la totalidad de las tareas previstas.</w:t>
      </w:r>
    </w:p>
    <w:p w14:paraId="40100D73" w14:textId="42E0D79C" w:rsidR="00960106" w:rsidRPr="004A3AC2" w:rsidRDefault="00960106" w:rsidP="00013EC7">
      <w:pPr>
        <w:spacing w:after="0" w:line="240" w:lineRule="auto"/>
        <w:jc w:val="both"/>
        <w:rPr>
          <w:rFonts w:ascii="Arial" w:eastAsia="ZTR1C.tmp" w:hAnsi="Arial" w:cs="Arial"/>
          <w:sz w:val="20"/>
          <w:szCs w:val="20"/>
          <w:lang w:val="es-ES" w:eastAsia="es-ES"/>
        </w:rPr>
      </w:pPr>
    </w:p>
    <w:p w14:paraId="3FC50FCF" w14:textId="77777777" w:rsidR="00960106" w:rsidRPr="004A3AC2" w:rsidRDefault="00960106" w:rsidP="00960106">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Por último, se debe precisar que no hay personal suficiente en planta que esté disponible con el perfil requerido para la realización de las actividades descritas anteriormente, tal y como consta en la certificación expedida por la profesional a cargo del área de Talento Humano en la Dirección Corporativa.</w:t>
      </w:r>
    </w:p>
    <w:p w14:paraId="52895402" w14:textId="77777777" w:rsidR="00BD5ACC" w:rsidRPr="004A3AC2" w:rsidRDefault="00BD5ACC" w:rsidP="009D4578">
      <w:pPr>
        <w:spacing w:after="0" w:line="240" w:lineRule="auto"/>
        <w:jc w:val="both"/>
        <w:rPr>
          <w:rFonts w:ascii="Arial" w:eastAsia="ZTR1C.tmp" w:hAnsi="Arial" w:cs="Arial"/>
          <w:sz w:val="20"/>
          <w:szCs w:val="20"/>
          <w:lang w:val="es-ES" w:eastAsia="es-ES"/>
        </w:rPr>
      </w:pPr>
    </w:p>
    <w:p w14:paraId="16EA6439" w14:textId="77777777" w:rsidR="003C592A" w:rsidRPr="004A3AC2" w:rsidRDefault="003C592A" w:rsidP="009D4578">
      <w:pPr>
        <w:spacing w:after="0" w:line="240" w:lineRule="auto"/>
        <w:jc w:val="both"/>
        <w:rPr>
          <w:rFonts w:ascii="Arial" w:eastAsia="ZTR1C.tmp" w:hAnsi="Arial" w:cs="Arial"/>
          <w:sz w:val="20"/>
          <w:szCs w:val="20"/>
          <w:lang w:val="es-ES" w:eastAsia="es-ES"/>
        </w:rPr>
      </w:pPr>
    </w:p>
    <w:p w14:paraId="75FFF8BD" w14:textId="77777777" w:rsidR="004267FA" w:rsidRPr="004A3AC2"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4A3AC2">
        <w:rPr>
          <w:rFonts w:ascii="Arial" w:eastAsia="ZTR1C.tmp" w:hAnsi="Arial" w:cs="Arial"/>
          <w:b/>
          <w:sz w:val="20"/>
          <w:szCs w:val="20"/>
          <w:lang w:val="es-ES" w:eastAsia="es-ES"/>
        </w:rPr>
        <w:t>DESCRIPCIÓN DEL OBJETO A CONTRATAR CON SUS ESPECIFICACIONES:</w:t>
      </w:r>
    </w:p>
    <w:p w14:paraId="77F6502F" w14:textId="77777777" w:rsidR="004267FA" w:rsidRPr="004A3AC2" w:rsidRDefault="004267FA" w:rsidP="009D4578">
      <w:pPr>
        <w:spacing w:after="0" w:line="240" w:lineRule="auto"/>
        <w:ind w:left="567"/>
        <w:jc w:val="both"/>
        <w:rPr>
          <w:rFonts w:ascii="Arial" w:eastAsia="ZTR1C.tmp" w:hAnsi="Arial" w:cs="Arial"/>
          <w:b/>
          <w:sz w:val="20"/>
          <w:szCs w:val="20"/>
          <w:lang w:val="es-ES" w:eastAsia="es-ES"/>
        </w:rPr>
      </w:pPr>
    </w:p>
    <w:p w14:paraId="3F6F2013" w14:textId="77777777" w:rsidR="00D0343F" w:rsidRPr="004A3AC2" w:rsidRDefault="00D0343F" w:rsidP="00D0343F">
      <w:pPr>
        <w:pStyle w:val="Prrafodelista"/>
        <w:numPr>
          <w:ilvl w:val="1"/>
          <w:numId w:val="1"/>
        </w:numPr>
        <w:spacing w:after="0" w:line="240" w:lineRule="auto"/>
        <w:jc w:val="both"/>
        <w:rPr>
          <w:rFonts w:ascii="Arial" w:eastAsia="ZTR1C.tmp" w:hAnsi="Arial" w:cs="Arial"/>
          <w:b/>
          <w:bCs/>
          <w:sz w:val="20"/>
          <w:szCs w:val="20"/>
          <w:lang w:val="es-ES" w:eastAsia="es-ES"/>
        </w:rPr>
      </w:pPr>
      <w:r w:rsidRPr="004A3AC2">
        <w:rPr>
          <w:rFonts w:ascii="Arial" w:eastAsia="ZTR1C.tmp" w:hAnsi="Arial" w:cs="Arial"/>
          <w:b/>
          <w:bCs/>
          <w:sz w:val="20"/>
          <w:szCs w:val="20"/>
          <w:lang w:val="es-ES" w:eastAsia="es-ES"/>
        </w:rPr>
        <w:lastRenderedPageBreak/>
        <w:t>OBJETO</w:t>
      </w:r>
    </w:p>
    <w:p w14:paraId="0A8DE86E" w14:textId="132C4C6D" w:rsidR="00D0343F" w:rsidRPr="004A3AC2" w:rsidRDefault="00D0343F" w:rsidP="00D0343F">
      <w:pPr>
        <w:spacing w:after="0" w:line="240" w:lineRule="auto"/>
        <w:jc w:val="both"/>
        <w:rPr>
          <w:rFonts w:ascii="Arial" w:eastAsia="ZTR1C.tmp" w:hAnsi="Arial" w:cs="Arial"/>
          <w:sz w:val="20"/>
          <w:szCs w:val="20"/>
          <w:lang w:val="es-ES" w:eastAsia="es-ES"/>
        </w:rPr>
      </w:pPr>
    </w:p>
    <w:p w14:paraId="2CC89DAB" w14:textId="4601F5EF" w:rsidR="00911E42" w:rsidRDefault="00911E42" w:rsidP="00D0343F">
      <w:pPr>
        <w:spacing w:after="0" w:line="240" w:lineRule="auto"/>
        <w:jc w:val="both"/>
        <w:rPr>
          <w:rFonts w:ascii="Arial" w:eastAsia="ZTR1C.tmp" w:hAnsi="Arial" w:cs="Arial"/>
          <w:sz w:val="20"/>
          <w:szCs w:val="20"/>
          <w:lang w:val="es-ES" w:eastAsia="es-ES"/>
        </w:rPr>
      </w:pPr>
      <w:r w:rsidRPr="003D6FE8">
        <w:rPr>
          <w:rFonts w:ascii="Arial" w:hAnsi="Arial" w:cs="Arial"/>
          <w:sz w:val="20"/>
          <w:szCs w:val="20"/>
        </w:rPr>
        <w:t>Contratar la prestación de servicios profesionales para el apoyo y gestión en la consolidación, procesamiento, análisis, seguimiento y revisión de la información reportada y soportada por los concesionarios y operadores del sistema, incluida la información de rendimiento energético, gestión ambiental y de cumplimiento normativo y contractual ambiental de la operación a cargo de TRANSMILENIO S.A</w:t>
      </w:r>
    </w:p>
    <w:p w14:paraId="13E4A7B1" w14:textId="77777777" w:rsidR="00911E42" w:rsidRPr="004A3AC2" w:rsidRDefault="00911E42" w:rsidP="00D0343F">
      <w:pPr>
        <w:spacing w:after="0" w:line="240" w:lineRule="auto"/>
        <w:jc w:val="both"/>
        <w:rPr>
          <w:rFonts w:ascii="Arial" w:eastAsia="ZTR1C.tmp" w:hAnsi="Arial" w:cs="Arial"/>
          <w:sz w:val="20"/>
          <w:szCs w:val="20"/>
          <w:lang w:val="es-ES" w:eastAsia="es-ES"/>
        </w:rPr>
      </w:pPr>
    </w:p>
    <w:p w14:paraId="17EE6EFB" w14:textId="31246442" w:rsidR="009F555D" w:rsidRPr="004A3AC2" w:rsidRDefault="009F555D" w:rsidP="00D0343F">
      <w:pPr>
        <w:spacing w:after="0" w:line="240" w:lineRule="auto"/>
        <w:jc w:val="both"/>
        <w:rPr>
          <w:rFonts w:ascii="Arial" w:eastAsia="ZTR1C.tmp" w:hAnsi="Arial" w:cs="Arial"/>
          <w:sz w:val="20"/>
          <w:szCs w:val="20"/>
          <w:lang w:val="es-ES" w:eastAsia="es-ES"/>
        </w:rPr>
      </w:pPr>
    </w:p>
    <w:p w14:paraId="011A8587" w14:textId="77777777" w:rsidR="00D0343F" w:rsidRPr="004A3AC2"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4A3AC2">
        <w:rPr>
          <w:rFonts w:ascii="Arial" w:eastAsia="ZTR1C.tmp" w:hAnsi="Arial" w:cs="Arial"/>
          <w:b/>
          <w:sz w:val="20"/>
          <w:szCs w:val="20"/>
          <w:lang w:val="es-ES" w:eastAsia="es-ES"/>
        </w:rPr>
        <w:t xml:space="preserve">PLAZO DEL CONTRATO </w:t>
      </w:r>
    </w:p>
    <w:p w14:paraId="58554647" w14:textId="5A760841" w:rsidR="00283F73" w:rsidRPr="004A3AC2" w:rsidRDefault="00283F73" w:rsidP="00D0343F">
      <w:pPr>
        <w:spacing w:after="0" w:line="240" w:lineRule="auto"/>
        <w:jc w:val="both"/>
        <w:rPr>
          <w:rFonts w:ascii="Arial" w:eastAsia="ZTR1C.tmp" w:hAnsi="Arial" w:cs="Arial"/>
          <w:sz w:val="20"/>
          <w:szCs w:val="20"/>
          <w:lang w:val="es-ES" w:eastAsia="es-ES"/>
        </w:rPr>
      </w:pPr>
    </w:p>
    <w:p w14:paraId="7D27861E" w14:textId="6B7D7BBC" w:rsidR="00283F73" w:rsidRPr="004A3AC2" w:rsidRDefault="00283F73" w:rsidP="00D0343F">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El plazo de ejecución del contrato será de</w:t>
      </w:r>
      <w:r w:rsidR="0032552E" w:rsidRPr="004A3AC2">
        <w:rPr>
          <w:rFonts w:ascii="Arial" w:eastAsia="ZTR1C.tmp" w:hAnsi="Arial" w:cs="Arial"/>
          <w:sz w:val="20"/>
          <w:szCs w:val="20"/>
          <w:lang w:val="es-ES" w:eastAsia="es-ES"/>
        </w:rPr>
        <w:t xml:space="preserve"> </w:t>
      </w:r>
      <w:r w:rsidR="002815C6">
        <w:rPr>
          <w:rFonts w:ascii="Arial" w:eastAsia="ZTR1C.tmp" w:hAnsi="Arial" w:cs="Arial"/>
          <w:b/>
          <w:bCs/>
          <w:sz w:val="20"/>
          <w:szCs w:val="20"/>
          <w:lang w:val="es-ES" w:eastAsia="es-ES"/>
        </w:rPr>
        <w:t xml:space="preserve">DIEZ </w:t>
      </w:r>
      <w:r w:rsidR="00013EC7" w:rsidRPr="004A3AC2">
        <w:rPr>
          <w:rFonts w:ascii="Arial" w:eastAsia="ZTR1C.tmp" w:hAnsi="Arial" w:cs="Arial"/>
          <w:b/>
          <w:bCs/>
          <w:sz w:val="20"/>
          <w:szCs w:val="20"/>
          <w:lang w:val="es-ES" w:eastAsia="es-ES"/>
        </w:rPr>
        <w:t>(</w:t>
      </w:r>
      <w:r w:rsidR="002815C6">
        <w:rPr>
          <w:rFonts w:ascii="Arial" w:eastAsia="ZTR1C.tmp" w:hAnsi="Arial" w:cs="Arial"/>
          <w:b/>
          <w:bCs/>
          <w:sz w:val="20"/>
          <w:szCs w:val="20"/>
          <w:lang w:val="es-ES" w:eastAsia="es-ES"/>
        </w:rPr>
        <w:t>10</w:t>
      </w:r>
      <w:r w:rsidR="00013EC7" w:rsidRPr="004A3AC2">
        <w:rPr>
          <w:rFonts w:ascii="Arial" w:eastAsia="ZTR1C.tmp" w:hAnsi="Arial" w:cs="Arial"/>
          <w:b/>
          <w:bCs/>
          <w:sz w:val="20"/>
          <w:szCs w:val="20"/>
          <w:lang w:val="es-ES" w:eastAsia="es-ES"/>
        </w:rPr>
        <w:t>) MESES</w:t>
      </w:r>
      <w:r w:rsidR="00013EC7" w:rsidRPr="004A3AC2">
        <w:rPr>
          <w:rFonts w:ascii="Arial" w:eastAsia="ZTR1C.tmp" w:hAnsi="Arial" w:cs="Arial"/>
          <w:sz w:val="20"/>
          <w:szCs w:val="20"/>
          <w:lang w:val="es-ES" w:eastAsia="es-ES"/>
        </w:rPr>
        <w:t xml:space="preserve"> </w:t>
      </w:r>
      <w:r w:rsidRPr="004A3AC2">
        <w:rPr>
          <w:rFonts w:ascii="Arial" w:eastAsia="ZTR1C.tmp" w:hAnsi="Arial" w:cs="Arial"/>
          <w:sz w:val="20"/>
          <w:szCs w:val="20"/>
          <w:lang w:val="es-ES" w:eastAsia="es-ES"/>
        </w:rPr>
        <w:t xml:space="preserve">contados a partir de la aprobación del acta de inicio por parte del Supervisor y el </w:t>
      </w:r>
      <w:r w:rsidR="00F356D9" w:rsidRPr="004A3AC2">
        <w:rPr>
          <w:rFonts w:ascii="Arial" w:eastAsia="ZTR1C.tmp" w:hAnsi="Arial" w:cs="Arial"/>
          <w:sz w:val="20"/>
          <w:szCs w:val="20"/>
          <w:lang w:val="es-ES" w:eastAsia="es-ES"/>
        </w:rPr>
        <w:t>C</w:t>
      </w:r>
      <w:r w:rsidRPr="004A3AC2">
        <w:rPr>
          <w:rFonts w:ascii="Arial" w:eastAsia="ZTR1C.tmp" w:hAnsi="Arial" w:cs="Arial"/>
          <w:sz w:val="20"/>
          <w:szCs w:val="20"/>
          <w:lang w:val="es-ES" w:eastAsia="es-ES"/>
        </w:rPr>
        <w:t>ontratista.</w:t>
      </w:r>
    </w:p>
    <w:p w14:paraId="265C0286" w14:textId="3F8E1EBA" w:rsidR="00D0343F" w:rsidRPr="004A3AC2" w:rsidRDefault="00D0343F" w:rsidP="00D0343F">
      <w:pPr>
        <w:spacing w:after="0" w:line="240" w:lineRule="auto"/>
        <w:jc w:val="both"/>
        <w:rPr>
          <w:rFonts w:ascii="Arial" w:eastAsia="ZTR1C.tmp" w:hAnsi="Arial" w:cs="Arial"/>
          <w:sz w:val="20"/>
          <w:szCs w:val="20"/>
          <w:lang w:val="es-ES" w:eastAsia="es-ES"/>
        </w:rPr>
      </w:pPr>
    </w:p>
    <w:p w14:paraId="4A3DABFF" w14:textId="77777777" w:rsidR="003C592A" w:rsidRPr="004A3AC2" w:rsidRDefault="003C592A" w:rsidP="00D0343F">
      <w:pPr>
        <w:spacing w:after="0" w:line="240" w:lineRule="auto"/>
        <w:jc w:val="both"/>
        <w:rPr>
          <w:rFonts w:ascii="Arial" w:eastAsia="ZTR1C.tmp" w:hAnsi="Arial" w:cs="Arial"/>
          <w:sz w:val="20"/>
          <w:szCs w:val="20"/>
          <w:lang w:val="es-ES" w:eastAsia="es-ES"/>
        </w:rPr>
      </w:pPr>
    </w:p>
    <w:p w14:paraId="32D99676" w14:textId="77777777" w:rsidR="00D0343F" w:rsidRPr="004A3AC2"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4A3AC2">
        <w:rPr>
          <w:rFonts w:ascii="Arial" w:eastAsia="ZTR1C.tmp" w:hAnsi="Arial" w:cs="Arial"/>
          <w:b/>
          <w:sz w:val="20"/>
          <w:szCs w:val="20"/>
          <w:lang w:val="es-ES" w:eastAsia="es-ES"/>
        </w:rPr>
        <w:t>MODALIDAD DE SELECCIÓN DEL CONTRATISTA, FUNDAMENTOS JURÍDICOS QUE SOPORTAN LA CONTRATACIÓN</w:t>
      </w:r>
    </w:p>
    <w:p w14:paraId="606E0727" w14:textId="77777777" w:rsidR="00D0343F" w:rsidRPr="004A3AC2" w:rsidRDefault="00D0343F" w:rsidP="00D0343F">
      <w:pPr>
        <w:spacing w:after="0" w:line="240" w:lineRule="auto"/>
        <w:jc w:val="both"/>
        <w:rPr>
          <w:rFonts w:ascii="Arial" w:eastAsia="ZTR1C.tmp" w:hAnsi="Arial" w:cs="Arial"/>
          <w:sz w:val="20"/>
          <w:szCs w:val="20"/>
          <w:lang w:val="es-ES" w:eastAsia="es-ES"/>
        </w:rPr>
      </w:pPr>
    </w:p>
    <w:p w14:paraId="78155EA6" w14:textId="77777777" w:rsidR="005C5FA4" w:rsidRPr="004A3AC2" w:rsidRDefault="005C5FA4" w:rsidP="005C5FA4">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TRANSMILENIO S.A. considera que la modalidad de selección pertinente para contratar la prestación de servicios personales correspondiendo a la causal de contratación de directa - contratos de prestación de servicios profesionales y de apoyo a la gestión de conformidad con el Literal h del Numeral 4 del Artículo 2 de la Ley 1150 de 2007, el artículo 2.2.1.2.1.4.9 del Decreto 1082 de 2015 y demás normas concordantes.</w:t>
      </w:r>
    </w:p>
    <w:p w14:paraId="66DCED54" w14:textId="77777777" w:rsidR="005C5FA4" w:rsidRPr="004A3AC2" w:rsidRDefault="005C5FA4" w:rsidP="005C5FA4">
      <w:pPr>
        <w:spacing w:after="0" w:line="240" w:lineRule="auto"/>
        <w:jc w:val="both"/>
        <w:rPr>
          <w:rFonts w:ascii="Arial" w:eastAsia="ZTR1C.tmp" w:hAnsi="Arial" w:cs="Arial"/>
          <w:sz w:val="20"/>
          <w:szCs w:val="20"/>
          <w:lang w:val="es-ES" w:eastAsia="es-ES"/>
        </w:rPr>
      </w:pPr>
    </w:p>
    <w:p w14:paraId="4489A66D" w14:textId="77777777" w:rsidR="005C5FA4" w:rsidRPr="004A3AC2"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r w:rsidRPr="004A3AC2">
        <w:rPr>
          <w:rFonts w:ascii="Times New Roman" w:eastAsia="ZTR1C.tmp" w:hAnsi="Times New Roman" w:cs="Times New Roman"/>
          <w:i/>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FC2878D" w14:textId="77777777" w:rsidR="005C5FA4" w:rsidRPr="004A3AC2"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p>
    <w:p w14:paraId="14D711E7" w14:textId="77777777" w:rsidR="005C5FA4" w:rsidRPr="004A3AC2"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r w:rsidRPr="004A3AC2">
        <w:rPr>
          <w:rFonts w:ascii="Times New Roman" w:eastAsia="ZTR1C.tmp" w:hAnsi="Times New Roman" w:cs="Times New Roman"/>
          <w:i/>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19D69121" w14:textId="77777777" w:rsidR="005C5FA4" w:rsidRPr="004A3AC2"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p>
    <w:p w14:paraId="578A5A08" w14:textId="77777777" w:rsidR="005C5FA4" w:rsidRPr="004A3AC2" w:rsidRDefault="005C5FA4" w:rsidP="005C5FA4">
      <w:pPr>
        <w:spacing w:after="0" w:line="240" w:lineRule="auto"/>
        <w:ind w:left="567" w:right="900"/>
        <w:jc w:val="both"/>
        <w:rPr>
          <w:rFonts w:ascii="Arial" w:eastAsia="ZTR1C.tmp" w:hAnsi="Arial" w:cs="Arial"/>
          <w:i/>
          <w:sz w:val="20"/>
          <w:szCs w:val="20"/>
          <w:lang w:val="es-ES" w:eastAsia="es-ES"/>
        </w:rPr>
      </w:pPr>
      <w:r w:rsidRPr="004A3AC2">
        <w:rPr>
          <w:rFonts w:ascii="Times New Roman" w:eastAsia="ZTR1C.tmp" w:hAnsi="Times New Roman" w:cs="Times New Roman"/>
          <w:i/>
          <w:sz w:val="20"/>
          <w:szCs w:val="20"/>
          <w:lang w:val="es-ES" w:eastAsia="es-ES"/>
        </w:rPr>
        <w:t>La Entidad Estatal, para la contratación de trabajos artísticos que solamente puedan en­comendarse a determinadas personas naturales, debe justificar esta situación en los estudios y documentos previos</w:t>
      </w:r>
      <w:r w:rsidRPr="004A3AC2">
        <w:rPr>
          <w:rFonts w:ascii="Arial" w:eastAsia="ZTR1C.tmp" w:hAnsi="Arial" w:cs="Arial"/>
          <w:i/>
          <w:sz w:val="20"/>
          <w:szCs w:val="20"/>
          <w:lang w:val="es-ES" w:eastAsia="es-ES"/>
        </w:rPr>
        <w:t>.</w:t>
      </w:r>
    </w:p>
    <w:p w14:paraId="71ACC3D6" w14:textId="77777777" w:rsidR="005C5FA4" w:rsidRPr="004A3AC2" w:rsidRDefault="005C5FA4" w:rsidP="005C5FA4">
      <w:pPr>
        <w:spacing w:after="0" w:line="240" w:lineRule="auto"/>
        <w:jc w:val="both"/>
        <w:rPr>
          <w:rFonts w:ascii="Arial" w:eastAsia="ZTR1C.tmp" w:hAnsi="Arial" w:cs="Arial"/>
          <w:sz w:val="20"/>
          <w:szCs w:val="20"/>
          <w:lang w:val="es-ES" w:eastAsia="es-ES"/>
        </w:rPr>
      </w:pPr>
    </w:p>
    <w:p w14:paraId="0BE1EE45" w14:textId="5F3618BF" w:rsidR="000A7F52" w:rsidRPr="004A3AC2" w:rsidRDefault="005C5FA4" w:rsidP="005C5FA4">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 xml:space="preserve">Este proceso contractual está incluido en el plan de adquisiciones (PAA) del presente año de la </w:t>
      </w:r>
      <w:r w:rsidR="00B43259" w:rsidRPr="004A3AC2">
        <w:rPr>
          <w:rFonts w:ascii="Arial" w:eastAsia="ZTR1C.tmp" w:hAnsi="Arial" w:cs="Arial"/>
          <w:sz w:val="20"/>
          <w:szCs w:val="20"/>
          <w:lang w:val="es-ES" w:eastAsia="es-ES"/>
        </w:rPr>
        <w:t>TRANSMILENIO</w:t>
      </w:r>
      <w:r w:rsidRPr="004A3AC2">
        <w:rPr>
          <w:rFonts w:ascii="Arial" w:eastAsia="ZTR1C.tmp" w:hAnsi="Arial" w:cs="Arial"/>
          <w:sz w:val="20"/>
          <w:szCs w:val="20"/>
          <w:lang w:val="es-ES" w:eastAsia="es-ES"/>
        </w:rPr>
        <w:t xml:space="preserve"> S.A.</w:t>
      </w:r>
    </w:p>
    <w:p w14:paraId="42F9B40F" w14:textId="25CD004F" w:rsidR="004D2125" w:rsidRPr="004A3AC2" w:rsidRDefault="004D2125" w:rsidP="005C5FA4">
      <w:pPr>
        <w:spacing w:after="0" w:line="240" w:lineRule="auto"/>
        <w:jc w:val="both"/>
        <w:rPr>
          <w:rFonts w:ascii="Arial" w:eastAsia="ZTR1C.tmp" w:hAnsi="Arial" w:cs="Arial"/>
          <w:sz w:val="20"/>
          <w:szCs w:val="20"/>
          <w:lang w:val="es-ES" w:eastAsia="es-ES"/>
        </w:rPr>
      </w:pPr>
    </w:p>
    <w:p w14:paraId="4491A85F" w14:textId="77777777" w:rsidR="00AD6291" w:rsidRPr="004A3AC2" w:rsidRDefault="00AD6291" w:rsidP="005C5FA4">
      <w:pPr>
        <w:spacing w:after="0" w:line="240" w:lineRule="auto"/>
        <w:jc w:val="both"/>
        <w:rPr>
          <w:rFonts w:ascii="Arial" w:eastAsia="ZTR1C.tmp" w:hAnsi="Arial" w:cs="Arial"/>
          <w:sz w:val="20"/>
          <w:szCs w:val="20"/>
          <w:lang w:val="es-ES" w:eastAsia="es-ES"/>
        </w:rPr>
      </w:pPr>
    </w:p>
    <w:p w14:paraId="6792E4B1" w14:textId="21658126" w:rsidR="004D2125" w:rsidRPr="004A3AC2" w:rsidRDefault="007E222E" w:rsidP="004D2125">
      <w:pPr>
        <w:pStyle w:val="Prrafodelista"/>
        <w:numPr>
          <w:ilvl w:val="0"/>
          <w:numId w:val="1"/>
        </w:numPr>
        <w:spacing w:after="0" w:line="240" w:lineRule="auto"/>
        <w:jc w:val="both"/>
        <w:rPr>
          <w:rFonts w:ascii="Arial" w:eastAsia="ZTR1C.tmp" w:hAnsi="Arial" w:cs="Arial"/>
          <w:b/>
          <w:bCs/>
          <w:sz w:val="20"/>
          <w:szCs w:val="20"/>
          <w:lang w:val="es-ES" w:eastAsia="es-ES"/>
        </w:rPr>
      </w:pPr>
      <w:r w:rsidRPr="004A3AC2">
        <w:rPr>
          <w:rFonts w:ascii="Arial" w:eastAsia="ZTR1C.tmp" w:hAnsi="Arial" w:cs="Arial"/>
          <w:b/>
          <w:bCs/>
          <w:sz w:val="20"/>
          <w:szCs w:val="20"/>
          <w:lang w:val="es-ES" w:eastAsia="es-ES"/>
        </w:rPr>
        <w:t>DEFINICIÓN DEL TIPO PRESTACIÓN DE SERVICIOS QUE SE UTILIZARÁ.</w:t>
      </w:r>
    </w:p>
    <w:p w14:paraId="42161103" w14:textId="136D0C57" w:rsidR="004D2125" w:rsidRPr="004A3AC2" w:rsidRDefault="004D2125" w:rsidP="004D2125">
      <w:pPr>
        <w:spacing w:after="0" w:line="240" w:lineRule="auto"/>
        <w:jc w:val="both"/>
        <w:rPr>
          <w:rFonts w:ascii="Arial" w:eastAsia="ZTR1C.tmp" w:hAnsi="Arial" w:cs="Arial"/>
          <w:sz w:val="20"/>
          <w:szCs w:val="20"/>
          <w:lang w:val="es-ES" w:eastAsia="es-ES"/>
        </w:rPr>
      </w:pPr>
    </w:p>
    <w:p w14:paraId="597F12F0" w14:textId="1A1E0FE1" w:rsidR="004D2125" w:rsidRPr="004A3AC2" w:rsidRDefault="004D2125" w:rsidP="004D2125">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La prestación de servicios que se suscribirá derivada del presente estudio es la siguiente:</w:t>
      </w:r>
    </w:p>
    <w:p w14:paraId="0E53F884" w14:textId="4671A842" w:rsidR="004D2125" w:rsidRPr="004A3AC2" w:rsidRDefault="004D2125" w:rsidP="004D2125">
      <w:pPr>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562"/>
        <w:gridCol w:w="4253"/>
        <w:gridCol w:w="3969"/>
      </w:tblGrid>
      <w:tr w:rsidR="004A3AC2" w:rsidRPr="004A3AC2" w14:paraId="73D34BB4" w14:textId="77777777" w:rsidTr="007E222E">
        <w:tc>
          <w:tcPr>
            <w:tcW w:w="562" w:type="dxa"/>
            <w:shd w:val="clear" w:color="auto" w:fill="D9D9D9" w:themeFill="background1" w:themeFillShade="D9"/>
            <w:vAlign w:val="center"/>
          </w:tcPr>
          <w:p w14:paraId="5347DCC1" w14:textId="60C71856" w:rsidR="007E222E" w:rsidRPr="004A3AC2" w:rsidRDefault="007E222E" w:rsidP="007E222E">
            <w:pPr>
              <w:jc w:val="center"/>
              <w:rPr>
                <w:rFonts w:ascii="Arial" w:eastAsia="ZTR1C.tmp" w:hAnsi="Arial" w:cs="Arial"/>
                <w:b/>
                <w:bCs/>
              </w:rPr>
            </w:pPr>
            <w:r w:rsidRPr="004A3AC2">
              <w:rPr>
                <w:rFonts w:ascii="Arial" w:eastAsia="ZTR1C.tmp" w:hAnsi="Arial" w:cs="Arial"/>
                <w:b/>
                <w:bCs/>
              </w:rPr>
              <w:t>No</w:t>
            </w:r>
          </w:p>
        </w:tc>
        <w:tc>
          <w:tcPr>
            <w:tcW w:w="4253" w:type="dxa"/>
            <w:shd w:val="clear" w:color="auto" w:fill="D9D9D9" w:themeFill="background1" w:themeFillShade="D9"/>
            <w:vAlign w:val="center"/>
          </w:tcPr>
          <w:p w14:paraId="06ECC609" w14:textId="15F7A11A" w:rsidR="007E222E" w:rsidRPr="004A3AC2" w:rsidRDefault="007E222E" w:rsidP="007E222E">
            <w:pPr>
              <w:jc w:val="center"/>
              <w:rPr>
                <w:rFonts w:ascii="Arial" w:eastAsia="ZTR1C.tmp" w:hAnsi="Arial" w:cs="Arial"/>
                <w:b/>
                <w:bCs/>
              </w:rPr>
            </w:pPr>
            <w:r w:rsidRPr="004A3AC2">
              <w:rPr>
                <w:rFonts w:ascii="Arial" w:eastAsia="ZTR1C.tmp" w:hAnsi="Arial" w:cs="Arial"/>
                <w:b/>
                <w:bCs/>
              </w:rPr>
              <w:t>TIPO DE PRESTACIÓN</w:t>
            </w:r>
          </w:p>
        </w:tc>
        <w:tc>
          <w:tcPr>
            <w:tcW w:w="3969" w:type="dxa"/>
            <w:shd w:val="clear" w:color="auto" w:fill="D9D9D9" w:themeFill="background1" w:themeFillShade="D9"/>
            <w:vAlign w:val="center"/>
          </w:tcPr>
          <w:p w14:paraId="67DCF464" w14:textId="57EC2295" w:rsidR="007E222E" w:rsidRPr="004A3AC2" w:rsidRDefault="007E222E" w:rsidP="007E222E">
            <w:pPr>
              <w:jc w:val="center"/>
              <w:rPr>
                <w:rFonts w:ascii="Arial" w:eastAsia="ZTR1C.tmp" w:hAnsi="Arial" w:cs="Arial"/>
                <w:b/>
                <w:bCs/>
              </w:rPr>
            </w:pPr>
            <w:r w:rsidRPr="004A3AC2">
              <w:rPr>
                <w:rFonts w:ascii="Arial" w:eastAsia="ZTR1C.tmp" w:hAnsi="Arial" w:cs="Arial"/>
                <w:b/>
                <w:bCs/>
              </w:rPr>
              <w:t>Manifestación</w:t>
            </w:r>
          </w:p>
          <w:p w14:paraId="44760CA7" w14:textId="778BD674" w:rsidR="007E222E" w:rsidRPr="004A3AC2" w:rsidRDefault="007E222E" w:rsidP="007E222E">
            <w:pPr>
              <w:jc w:val="center"/>
              <w:rPr>
                <w:rFonts w:ascii="Arial" w:eastAsia="ZTR1C.tmp" w:hAnsi="Arial" w:cs="Arial"/>
                <w:b/>
                <w:bCs/>
              </w:rPr>
            </w:pPr>
            <w:r w:rsidRPr="004A3AC2">
              <w:rPr>
                <w:rFonts w:ascii="Arial" w:eastAsia="ZTR1C.tmp" w:hAnsi="Arial" w:cs="Arial"/>
                <w:b/>
                <w:bCs/>
              </w:rPr>
              <w:t>(marcar con una x la escogida)</w:t>
            </w:r>
          </w:p>
        </w:tc>
      </w:tr>
      <w:tr w:rsidR="004A3AC2" w:rsidRPr="004A3AC2" w14:paraId="6D6D70E5" w14:textId="77777777" w:rsidTr="007E222E">
        <w:tc>
          <w:tcPr>
            <w:tcW w:w="562" w:type="dxa"/>
          </w:tcPr>
          <w:p w14:paraId="0C0C39CC" w14:textId="111B5E6D" w:rsidR="007E222E" w:rsidRPr="004A3AC2" w:rsidRDefault="007E222E" w:rsidP="004D2125">
            <w:pPr>
              <w:jc w:val="both"/>
              <w:rPr>
                <w:rFonts w:ascii="Arial" w:eastAsia="ZTR1C.tmp" w:hAnsi="Arial" w:cs="Arial"/>
              </w:rPr>
            </w:pPr>
            <w:r w:rsidRPr="004A3AC2">
              <w:rPr>
                <w:rFonts w:ascii="Arial" w:eastAsia="ZTR1C.tmp" w:hAnsi="Arial" w:cs="Arial"/>
              </w:rPr>
              <w:t>1.</w:t>
            </w:r>
          </w:p>
        </w:tc>
        <w:tc>
          <w:tcPr>
            <w:tcW w:w="4253" w:type="dxa"/>
          </w:tcPr>
          <w:p w14:paraId="4C11EEE5" w14:textId="22BA03ED" w:rsidR="007E222E" w:rsidRPr="004A3AC2" w:rsidRDefault="007E222E" w:rsidP="004D2125">
            <w:pPr>
              <w:jc w:val="both"/>
              <w:rPr>
                <w:rFonts w:ascii="Arial" w:eastAsia="ZTR1C.tmp" w:hAnsi="Arial" w:cs="Arial"/>
              </w:rPr>
            </w:pPr>
            <w:r w:rsidRPr="004A3AC2">
              <w:rPr>
                <w:rFonts w:ascii="Arial" w:eastAsia="ZTR1C.tmp" w:hAnsi="Arial" w:cs="Arial"/>
              </w:rPr>
              <w:t>Prestación de servicios profesionales</w:t>
            </w:r>
          </w:p>
        </w:tc>
        <w:tc>
          <w:tcPr>
            <w:tcW w:w="3969" w:type="dxa"/>
          </w:tcPr>
          <w:p w14:paraId="6706B256" w14:textId="2E35374C" w:rsidR="007E222E" w:rsidRPr="004A3AC2" w:rsidRDefault="00013EC7" w:rsidP="00013EC7">
            <w:pPr>
              <w:jc w:val="center"/>
              <w:rPr>
                <w:rFonts w:ascii="Arial" w:eastAsia="ZTR1C.tmp" w:hAnsi="Arial" w:cs="Arial"/>
                <w:b/>
                <w:bCs/>
              </w:rPr>
            </w:pPr>
            <w:r w:rsidRPr="004A3AC2">
              <w:rPr>
                <w:rFonts w:ascii="Arial" w:eastAsia="ZTR1C.tmp" w:hAnsi="Arial" w:cs="Arial"/>
                <w:b/>
                <w:bCs/>
              </w:rPr>
              <w:t>X</w:t>
            </w:r>
          </w:p>
        </w:tc>
      </w:tr>
      <w:tr w:rsidR="007E222E" w:rsidRPr="004A3AC2" w14:paraId="639E3493" w14:textId="77777777" w:rsidTr="007E222E">
        <w:tc>
          <w:tcPr>
            <w:tcW w:w="562" w:type="dxa"/>
          </w:tcPr>
          <w:p w14:paraId="1A90FF99" w14:textId="07424FAF" w:rsidR="007E222E" w:rsidRPr="004A3AC2" w:rsidRDefault="007E222E" w:rsidP="004D2125">
            <w:pPr>
              <w:jc w:val="both"/>
              <w:rPr>
                <w:rFonts w:ascii="Arial" w:eastAsia="ZTR1C.tmp" w:hAnsi="Arial" w:cs="Arial"/>
              </w:rPr>
            </w:pPr>
            <w:r w:rsidRPr="004A3AC2">
              <w:rPr>
                <w:rFonts w:ascii="Arial" w:eastAsia="ZTR1C.tmp" w:hAnsi="Arial" w:cs="Arial"/>
              </w:rPr>
              <w:lastRenderedPageBreak/>
              <w:t>2.</w:t>
            </w:r>
          </w:p>
        </w:tc>
        <w:tc>
          <w:tcPr>
            <w:tcW w:w="4253" w:type="dxa"/>
          </w:tcPr>
          <w:p w14:paraId="47AA548B" w14:textId="19C49FFC" w:rsidR="007E222E" w:rsidRPr="004A3AC2" w:rsidRDefault="007E222E" w:rsidP="004D2125">
            <w:pPr>
              <w:jc w:val="both"/>
              <w:rPr>
                <w:rFonts w:ascii="Arial" w:eastAsia="ZTR1C.tmp" w:hAnsi="Arial" w:cs="Arial"/>
              </w:rPr>
            </w:pPr>
            <w:r w:rsidRPr="004A3AC2">
              <w:rPr>
                <w:rFonts w:ascii="Arial" w:eastAsia="ZTR1C.tmp" w:hAnsi="Arial" w:cs="Arial"/>
              </w:rPr>
              <w:t xml:space="preserve">Prestación de servicios de apoyo a la </w:t>
            </w:r>
            <w:r w:rsidR="00091727" w:rsidRPr="004A3AC2">
              <w:rPr>
                <w:rFonts w:ascii="Arial" w:eastAsia="ZTR1C.tmp" w:hAnsi="Arial" w:cs="Arial"/>
              </w:rPr>
              <w:t>g</w:t>
            </w:r>
            <w:r w:rsidRPr="004A3AC2">
              <w:rPr>
                <w:rFonts w:ascii="Arial" w:eastAsia="ZTR1C.tmp" w:hAnsi="Arial" w:cs="Arial"/>
              </w:rPr>
              <w:t>estión</w:t>
            </w:r>
          </w:p>
        </w:tc>
        <w:tc>
          <w:tcPr>
            <w:tcW w:w="3969" w:type="dxa"/>
          </w:tcPr>
          <w:p w14:paraId="6C7A28AB" w14:textId="77777777" w:rsidR="007E222E" w:rsidRPr="004A3AC2" w:rsidRDefault="007E222E" w:rsidP="004D2125">
            <w:pPr>
              <w:jc w:val="both"/>
              <w:rPr>
                <w:rFonts w:ascii="Arial" w:eastAsia="ZTR1C.tmp" w:hAnsi="Arial" w:cs="Arial"/>
              </w:rPr>
            </w:pPr>
          </w:p>
        </w:tc>
      </w:tr>
    </w:tbl>
    <w:p w14:paraId="1150D0AF" w14:textId="77777777" w:rsidR="004D2125" w:rsidRPr="004A3AC2" w:rsidRDefault="004D2125" w:rsidP="004D2125">
      <w:pPr>
        <w:spacing w:after="0" w:line="240" w:lineRule="auto"/>
        <w:jc w:val="both"/>
        <w:rPr>
          <w:rFonts w:ascii="Arial" w:eastAsia="ZTR1C.tmp" w:hAnsi="Arial" w:cs="Arial"/>
          <w:sz w:val="20"/>
          <w:szCs w:val="20"/>
          <w:lang w:val="es-ES" w:eastAsia="es-ES"/>
        </w:rPr>
      </w:pPr>
    </w:p>
    <w:p w14:paraId="5A71FA7E" w14:textId="61A3AA02" w:rsidR="007E222E" w:rsidRPr="004A3AC2" w:rsidRDefault="007E222E" w:rsidP="00D0343F">
      <w:pPr>
        <w:spacing w:after="0" w:line="240" w:lineRule="auto"/>
        <w:jc w:val="both"/>
        <w:rPr>
          <w:rFonts w:ascii="Arial" w:eastAsia="ZTR1C.tmp" w:hAnsi="Arial" w:cs="Arial"/>
          <w:sz w:val="20"/>
          <w:szCs w:val="20"/>
          <w:lang w:val="es-ES" w:eastAsia="es-ES"/>
        </w:rPr>
      </w:pPr>
    </w:p>
    <w:p w14:paraId="5EBE00B1" w14:textId="26D9A7ED" w:rsidR="007E222E" w:rsidRPr="004A3AC2" w:rsidRDefault="001112B8" w:rsidP="007E222E">
      <w:pPr>
        <w:pStyle w:val="Prrafodelista"/>
        <w:numPr>
          <w:ilvl w:val="0"/>
          <w:numId w:val="1"/>
        </w:numPr>
        <w:spacing w:after="0" w:line="240" w:lineRule="auto"/>
        <w:jc w:val="both"/>
        <w:rPr>
          <w:rFonts w:ascii="Arial" w:eastAsia="ZTR1C.tmp" w:hAnsi="Arial" w:cs="Arial"/>
          <w:b/>
          <w:bCs/>
          <w:sz w:val="20"/>
          <w:szCs w:val="20"/>
          <w:lang w:val="es-ES" w:eastAsia="es-ES"/>
        </w:rPr>
      </w:pPr>
      <w:r w:rsidRPr="004A3AC2">
        <w:rPr>
          <w:rFonts w:ascii="Arial" w:eastAsia="ZTR1C.tmp" w:hAnsi="Arial" w:cs="Arial"/>
          <w:b/>
          <w:bCs/>
          <w:sz w:val="20"/>
          <w:szCs w:val="20"/>
          <w:lang w:val="es-ES" w:eastAsia="es-ES"/>
        </w:rPr>
        <w:t>PERFIL REQUERIDO PARA SATISFACER LA NECESIDAD.</w:t>
      </w:r>
    </w:p>
    <w:p w14:paraId="6DA7DD9F" w14:textId="77777777" w:rsidR="009B68AE" w:rsidRPr="004A3AC2" w:rsidRDefault="009B68AE" w:rsidP="007E222E">
      <w:pPr>
        <w:spacing w:after="0" w:line="240" w:lineRule="auto"/>
        <w:jc w:val="both"/>
        <w:rPr>
          <w:rFonts w:ascii="Arial" w:eastAsia="ZTR1C.tmp" w:hAnsi="Arial" w:cs="Arial"/>
          <w:sz w:val="20"/>
          <w:szCs w:val="20"/>
          <w:lang w:val="es-ES" w:eastAsia="es-ES"/>
        </w:rPr>
      </w:pPr>
    </w:p>
    <w:tbl>
      <w:tblPr>
        <w:tblStyle w:val="Tablaconcuadrcula"/>
        <w:tblW w:w="8828" w:type="dxa"/>
        <w:tblLook w:val="04A0" w:firstRow="1" w:lastRow="0" w:firstColumn="1" w:lastColumn="0" w:noHBand="0" w:noVBand="1"/>
      </w:tblPr>
      <w:tblGrid>
        <w:gridCol w:w="483"/>
        <w:gridCol w:w="1780"/>
        <w:gridCol w:w="851"/>
        <w:gridCol w:w="709"/>
        <w:gridCol w:w="283"/>
        <w:gridCol w:w="1559"/>
        <w:gridCol w:w="1276"/>
        <w:gridCol w:w="1887"/>
      </w:tblGrid>
      <w:tr w:rsidR="004A3AC2" w:rsidRPr="004A3AC2" w14:paraId="5DE15496" w14:textId="091608EB" w:rsidTr="00060978">
        <w:tc>
          <w:tcPr>
            <w:tcW w:w="483" w:type="dxa"/>
            <w:shd w:val="clear" w:color="auto" w:fill="D9D9D9" w:themeFill="background1" w:themeFillShade="D9"/>
            <w:vAlign w:val="center"/>
          </w:tcPr>
          <w:p w14:paraId="1DB0CCA5" w14:textId="6290969C" w:rsidR="00060978" w:rsidRPr="004A3AC2" w:rsidRDefault="00060978" w:rsidP="001112B8">
            <w:pPr>
              <w:jc w:val="center"/>
              <w:rPr>
                <w:rFonts w:ascii="Arial" w:eastAsia="ZTR1C.tmp" w:hAnsi="Arial" w:cs="Arial"/>
                <w:b/>
                <w:bCs/>
              </w:rPr>
            </w:pPr>
            <w:r w:rsidRPr="004A3AC2">
              <w:rPr>
                <w:rFonts w:ascii="Arial" w:eastAsia="ZTR1C.tmp" w:hAnsi="Arial" w:cs="Arial"/>
                <w:b/>
                <w:bCs/>
              </w:rPr>
              <w:t>No</w:t>
            </w:r>
          </w:p>
        </w:tc>
        <w:tc>
          <w:tcPr>
            <w:tcW w:w="3340" w:type="dxa"/>
            <w:gridSpan w:val="3"/>
            <w:shd w:val="clear" w:color="auto" w:fill="D9D9D9" w:themeFill="background1" w:themeFillShade="D9"/>
            <w:vAlign w:val="center"/>
          </w:tcPr>
          <w:p w14:paraId="22A7A1C5" w14:textId="4EE4CE52" w:rsidR="00060978" w:rsidRPr="004A3AC2" w:rsidRDefault="00060978" w:rsidP="001112B8">
            <w:pPr>
              <w:jc w:val="center"/>
              <w:rPr>
                <w:rFonts w:ascii="Arial" w:eastAsia="ZTR1C.tmp" w:hAnsi="Arial" w:cs="Arial"/>
                <w:b/>
                <w:bCs/>
              </w:rPr>
            </w:pPr>
            <w:r w:rsidRPr="004A3AC2">
              <w:rPr>
                <w:rFonts w:ascii="Arial" w:eastAsia="ZTR1C.tmp" w:hAnsi="Arial" w:cs="Arial"/>
                <w:b/>
                <w:bCs/>
              </w:rPr>
              <w:t>REQUERIMIENTO</w:t>
            </w:r>
          </w:p>
        </w:tc>
        <w:tc>
          <w:tcPr>
            <w:tcW w:w="5005" w:type="dxa"/>
            <w:gridSpan w:val="4"/>
            <w:shd w:val="clear" w:color="auto" w:fill="D9D9D9" w:themeFill="background1" w:themeFillShade="D9"/>
            <w:vAlign w:val="center"/>
          </w:tcPr>
          <w:p w14:paraId="13F5D584" w14:textId="692EEFF9" w:rsidR="00060978" w:rsidRPr="004A3AC2" w:rsidRDefault="00060978" w:rsidP="001112B8">
            <w:pPr>
              <w:jc w:val="center"/>
              <w:rPr>
                <w:rFonts w:ascii="Arial" w:eastAsia="ZTR1C.tmp" w:hAnsi="Arial" w:cs="Arial"/>
                <w:b/>
                <w:bCs/>
              </w:rPr>
            </w:pPr>
            <w:r w:rsidRPr="004A3AC2">
              <w:rPr>
                <w:rFonts w:ascii="Arial" w:eastAsia="ZTR1C.tmp" w:hAnsi="Arial" w:cs="Arial"/>
                <w:b/>
                <w:bCs/>
              </w:rPr>
              <w:t>DESCRIPCIÓN</w:t>
            </w:r>
          </w:p>
        </w:tc>
      </w:tr>
      <w:tr w:rsidR="004A3AC2" w:rsidRPr="004A3AC2" w14:paraId="3E82F4C1" w14:textId="77549730" w:rsidTr="00060978">
        <w:tc>
          <w:tcPr>
            <w:tcW w:w="483" w:type="dxa"/>
            <w:vAlign w:val="center"/>
          </w:tcPr>
          <w:p w14:paraId="2876F6FB" w14:textId="5FEED954" w:rsidR="00060978" w:rsidRPr="004A3AC2" w:rsidRDefault="00060978" w:rsidP="001112B8">
            <w:pPr>
              <w:jc w:val="center"/>
              <w:rPr>
                <w:rFonts w:ascii="Arial" w:eastAsia="ZTR1C.tmp" w:hAnsi="Arial" w:cs="Arial"/>
                <w:b/>
                <w:bCs/>
              </w:rPr>
            </w:pPr>
            <w:r w:rsidRPr="004A3AC2">
              <w:rPr>
                <w:rFonts w:ascii="Arial" w:eastAsia="ZTR1C.tmp" w:hAnsi="Arial" w:cs="Arial"/>
                <w:b/>
                <w:bCs/>
              </w:rPr>
              <w:t>1</w:t>
            </w:r>
          </w:p>
        </w:tc>
        <w:tc>
          <w:tcPr>
            <w:tcW w:w="3340" w:type="dxa"/>
            <w:gridSpan w:val="3"/>
            <w:vAlign w:val="center"/>
          </w:tcPr>
          <w:p w14:paraId="76EDB1A7" w14:textId="02EC1007" w:rsidR="00060978" w:rsidRPr="004A3AC2" w:rsidRDefault="00060978" w:rsidP="001112B8">
            <w:pPr>
              <w:rPr>
                <w:rFonts w:ascii="Arial" w:eastAsia="ZTR1C.tmp" w:hAnsi="Arial" w:cs="Arial"/>
              </w:rPr>
            </w:pPr>
            <w:r w:rsidRPr="004A3AC2">
              <w:rPr>
                <w:rFonts w:ascii="Arial" w:eastAsia="ZTR1C.tmp" w:hAnsi="Arial" w:cs="Arial"/>
              </w:rPr>
              <w:t xml:space="preserve">Experiencia certificada </w:t>
            </w:r>
          </w:p>
        </w:tc>
        <w:tc>
          <w:tcPr>
            <w:tcW w:w="5005" w:type="dxa"/>
            <w:gridSpan w:val="4"/>
          </w:tcPr>
          <w:p w14:paraId="17C555E5" w14:textId="7BE152AB" w:rsidR="00060978" w:rsidRPr="004A3AC2" w:rsidRDefault="00D51543" w:rsidP="007E222E">
            <w:pPr>
              <w:jc w:val="both"/>
              <w:rPr>
                <w:rFonts w:eastAsia="ZTR1C.tmp"/>
                <w:i/>
                <w:iCs/>
                <w:sz w:val="16"/>
                <w:szCs w:val="16"/>
              </w:rPr>
            </w:pPr>
            <w:r w:rsidRPr="004A3AC2">
              <w:rPr>
                <w:rFonts w:ascii="Arial" w:eastAsia="ZTR1C.tmp" w:hAnsi="Arial" w:cs="Arial"/>
                <w:i/>
                <w:iCs/>
              </w:rPr>
              <w:t>Do</w:t>
            </w:r>
            <w:r w:rsidR="002D3566">
              <w:rPr>
                <w:rFonts w:ascii="Arial" w:eastAsia="ZTR1C.tmp" w:hAnsi="Arial" w:cs="Arial"/>
                <w:i/>
                <w:iCs/>
              </w:rPr>
              <w:t xml:space="preserve">s años </w:t>
            </w:r>
            <w:r w:rsidR="009B68AE" w:rsidRPr="004A3AC2">
              <w:rPr>
                <w:rFonts w:ascii="Arial" w:eastAsia="ZTR1C.tmp" w:hAnsi="Arial" w:cs="Arial"/>
                <w:i/>
                <w:iCs/>
              </w:rPr>
              <w:t>de experiencia profesional en seguimiento y/o implementación de Sistemas de Gestión Ambiental, procesos de control y seguimiento ambiental y/o auditoría en gestión ambiental, preferiblemente relacionados con el sector transporte y/o infraestructura.</w:t>
            </w:r>
          </w:p>
        </w:tc>
      </w:tr>
      <w:tr w:rsidR="004A3AC2" w:rsidRPr="004A3AC2" w14:paraId="39557CCE" w14:textId="401C7083" w:rsidTr="00060978">
        <w:tc>
          <w:tcPr>
            <w:tcW w:w="483" w:type="dxa"/>
            <w:vAlign w:val="center"/>
          </w:tcPr>
          <w:p w14:paraId="40F46036" w14:textId="6914529D" w:rsidR="00060978" w:rsidRPr="004A3AC2" w:rsidRDefault="00060978" w:rsidP="001112B8">
            <w:pPr>
              <w:jc w:val="center"/>
              <w:rPr>
                <w:rFonts w:ascii="Arial" w:eastAsia="ZTR1C.tmp" w:hAnsi="Arial" w:cs="Arial"/>
                <w:b/>
                <w:bCs/>
              </w:rPr>
            </w:pPr>
            <w:r w:rsidRPr="004A3AC2">
              <w:rPr>
                <w:rFonts w:ascii="Arial" w:eastAsia="ZTR1C.tmp" w:hAnsi="Arial" w:cs="Arial"/>
                <w:b/>
                <w:bCs/>
              </w:rPr>
              <w:t>2</w:t>
            </w:r>
          </w:p>
        </w:tc>
        <w:tc>
          <w:tcPr>
            <w:tcW w:w="3340" w:type="dxa"/>
            <w:gridSpan w:val="3"/>
            <w:vAlign w:val="center"/>
          </w:tcPr>
          <w:p w14:paraId="7A1BD81F" w14:textId="655A56CF" w:rsidR="00060978" w:rsidRPr="004A3AC2" w:rsidRDefault="00060978" w:rsidP="001112B8">
            <w:pPr>
              <w:rPr>
                <w:rFonts w:ascii="Arial" w:eastAsia="ZTR1C.tmp" w:hAnsi="Arial" w:cs="Arial"/>
              </w:rPr>
            </w:pPr>
            <w:r w:rsidRPr="004A3AC2">
              <w:rPr>
                <w:rFonts w:ascii="Arial" w:eastAsia="ZTR1C.tmp" w:hAnsi="Arial" w:cs="Arial"/>
              </w:rPr>
              <w:t>Título de formación en pregrado</w:t>
            </w:r>
          </w:p>
        </w:tc>
        <w:tc>
          <w:tcPr>
            <w:tcW w:w="5005" w:type="dxa"/>
            <w:gridSpan w:val="4"/>
          </w:tcPr>
          <w:p w14:paraId="193F1BAB" w14:textId="165BD2E4" w:rsidR="00060978" w:rsidRPr="004A3AC2" w:rsidRDefault="009B68AE" w:rsidP="007E222E">
            <w:pPr>
              <w:jc w:val="both"/>
              <w:rPr>
                <w:rFonts w:eastAsia="ZTR1C.tmp"/>
                <w:i/>
                <w:iCs/>
                <w:sz w:val="16"/>
                <w:szCs w:val="16"/>
              </w:rPr>
            </w:pPr>
            <w:r w:rsidRPr="004A3AC2">
              <w:rPr>
                <w:rFonts w:ascii="Arial" w:eastAsia="ZTR1C.tmp" w:hAnsi="Arial" w:cs="Arial"/>
                <w:i/>
                <w:iCs/>
              </w:rPr>
              <w:t>Profesional titulado en: Administración del Medio Ambiente; y/o Ingeniería Ambiental; y/o Ingeniería Ambiental y Sanitaria; y/o Administración Ambiental. Tarjeta profesional en los casos requeridos por ley.</w:t>
            </w:r>
          </w:p>
        </w:tc>
      </w:tr>
      <w:tr w:rsidR="004A3AC2" w:rsidRPr="004A3AC2" w14:paraId="2251DB2B" w14:textId="2E5DD60F" w:rsidTr="00060978">
        <w:tc>
          <w:tcPr>
            <w:tcW w:w="483" w:type="dxa"/>
            <w:vAlign w:val="center"/>
          </w:tcPr>
          <w:p w14:paraId="1FA1ABF3" w14:textId="4BB24ED7" w:rsidR="00060978" w:rsidRPr="004A3AC2" w:rsidRDefault="00060978" w:rsidP="001112B8">
            <w:pPr>
              <w:jc w:val="center"/>
              <w:rPr>
                <w:rFonts w:ascii="Arial" w:eastAsia="ZTR1C.tmp" w:hAnsi="Arial" w:cs="Arial"/>
                <w:b/>
                <w:bCs/>
              </w:rPr>
            </w:pPr>
            <w:r w:rsidRPr="004A3AC2">
              <w:rPr>
                <w:rFonts w:ascii="Arial" w:eastAsia="ZTR1C.tmp" w:hAnsi="Arial" w:cs="Arial"/>
                <w:b/>
                <w:bCs/>
              </w:rPr>
              <w:t>3</w:t>
            </w:r>
          </w:p>
        </w:tc>
        <w:tc>
          <w:tcPr>
            <w:tcW w:w="3340" w:type="dxa"/>
            <w:gridSpan w:val="3"/>
            <w:vAlign w:val="center"/>
          </w:tcPr>
          <w:p w14:paraId="184E5D33" w14:textId="71E3C3C7" w:rsidR="00060978" w:rsidRPr="004A3AC2" w:rsidRDefault="00060978" w:rsidP="001112B8">
            <w:pPr>
              <w:rPr>
                <w:rFonts w:ascii="Arial" w:eastAsia="ZTR1C.tmp" w:hAnsi="Arial" w:cs="Arial"/>
              </w:rPr>
            </w:pPr>
            <w:r w:rsidRPr="004A3AC2">
              <w:rPr>
                <w:rFonts w:ascii="Arial" w:eastAsia="ZTR1C.tmp" w:hAnsi="Arial" w:cs="Arial"/>
              </w:rPr>
              <w:t>Título de postgrado requerido</w:t>
            </w:r>
          </w:p>
        </w:tc>
        <w:tc>
          <w:tcPr>
            <w:tcW w:w="5005" w:type="dxa"/>
            <w:gridSpan w:val="4"/>
          </w:tcPr>
          <w:p w14:paraId="115A31CA" w14:textId="19E092DE" w:rsidR="00060978" w:rsidRPr="004A3AC2" w:rsidRDefault="003F6B31" w:rsidP="007E222E">
            <w:pPr>
              <w:jc w:val="both"/>
              <w:rPr>
                <w:rFonts w:ascii="Arial" w:eastAsia="ZTR1C.tmp" w:hAnsi="Arial" w:cs="Arial"/>
                <w:i/>
                <w:iCs/>
              </w:rPr>
            </w:pPr>
            <w:r w:rsidRPr="004A3AC2">
              <w:rPr>
                <w:rFonts w:ascii="Arial" w:eastAsia="ZTR1C.tmp" w:hAnsi="Arial" w:cs="Arial"/>
                <w:i/>
                <w:iCs/>
              </w:rPr>
              <w:t>N/A</w:t>
            </w:r>
          </w:p>
        </w:tc>
      </w:tr>
      <w:tr w:rsidR="004A3AC2" w:rsidRPr="004A3AC2" w14:paraId="6DBB8043" w14:textId="02ECE67A" w:rsidTr="00221D2E">
        <w:tc>
          <w:tcPr>
            <w:tcW w:w="2263" w:type="dxa"/>
            <w:gridSpan w:val="2"/>
            <w:shd w:val="clear" w:color="auto" w:fill="D9D9D9" w:themeFill="background1" w:themeFillShade="D9"/>
            <w:vAlign w:val="center"/>
          </w:tcPr>
          <w:p w14:paraId="138D1A2C" w14:textId="453A4FE8" w:rsidR="00060978" w:rsidRPr="004A3AC2" w:rsidRDefault="00060978" w:rsidP="00060978">
            <w:pPr>
              <w:rPr>
                <w:rFonts w:ascii="Arial" w:eastAsia="ZTR1C.tmp" w:hAnsi="Arial" w:cs="Arial"/>
                <w:b/>
                <w:bCs/>
                <w:sz w:val="18"/>
                <w:szCs w:val="18"/>
              </w:rPr>
            </w:pPr>
            <w:r w:rsidRPr="004A3AC2">
              <w:rPr>
                <w:rFonts w:ascii="Arial" w:eastAsia="ZTR1C.tmp" w:hAnsi="Arial" w:cs="Arial"/>
                <w:b/>
                <w:bCs/>
                <w:sz w:val="18"/>
                <w:szCs w:val="18"/>
              </w:rPr>
              <w:t>Circular de honorarios para vigencia 20</w:t>
            </w:r>
            <w:r w:rsidR="009B68AE" w:rsidRPr="004A3AC2">
              <w:rPr>
                <w:rFonts w:ascii="Arial" w:eastAsia="ZTR1C.tmp" w:hAnsi="Arial" w:cs="Arial"/>
                <w:b/>
                <w:bCs/>
                <w:sz w:val="18"/>
                <w:szCs w:val="18"/>
              </w:rPr>
              <w:t>2</w:t>
            </w:r>
            <w:r w:rsidR="0058471C">
              <w:rPr>
                <w:rFonts w:ascii="Arial" w:eastAsia="ZTR1C.tmp" w:hAnsi="Arial" w:cs="Arial"/>
                <w:b/>
                <w:bCs/>
                <w:sz w:val="18"/>
                <w:szCs w:val="18"/>
              </w:rPr>
              <w:t>5</w:t>
            </w:r>
            <w:r w:rsidRPr="004A3AC2">
              <w:rPr>
                <w:rFonts w:ascii="Arial" w:eastAsia="ZTR1C.tmp" w:hAnsi="Arial" w:cs="Arial"/>
                <w:b/>
                <w:bCs/>
                <w:sz w:val="18"/>
                <w:szCs w:val="18"/>
              </w:rPr>
              <w:t xml:space="preserve"> - Tabla </w:t>
            </w:r>
            <w:r w:rsidR="00446269" w:rsidRPr="004A3AC2">
              <w:rPr>
                <w:rFonts w:ascii="Arial" w:eastAsia="ZTR1C.tmp" w:hAnsi="Arial" w:cs="Arial"/>
                <w:b/>
                <w:bCs/>
                <w:sz w:val="18"/>
                <w:szCs w:val="18"/>
              </w:rPr>
              <w:t>2</w:t>
            </w:r>
            <w:r w:rsidRPr="004A3AC2">
              <w:rPr>
                <w:rFonts w:ascii="Arial" w:eastAsia="ZTR1C.tmp" w:hAnsi="Arial" w:cs="Arial"/>
                <w:b/>
                <w:bCs/>
                <w:sz w:val="18"/>
                <w:szCs w:val="18"/>
              </w:rPr>
              <w:t xml:space="preserve"> de Escala:</w:t>
            </w:r>
          </w:p>
        </w:tc>
        <w:tc>
          <w:tcPr>
            <w:tcW w:w="851" w:type="dxa"/>
            <w:vAlign w:val="center"/>
          </w:tcPr>
          <w:p w14:paraId="208706D1" w14:textId="7309B6A0" w:rsidR="00060978" w:rsidRPr="004A3AC2" w:rsidRDefault="009B68AE" w:rsidP="00221D2E">
            <w:pPr>
              <w:jc w:val="center"/>
              <w:rPr>
                <w:rFonts w:ascii="Arial" w:eastAsia="ZTR1C.tmp" w:hAnsi="Arial" w:cs="Arial"/>
              </w:rPr>
            </w:pPr>
            <w:r w:rsidRPr="004A3AC2">
              <w:rPr>
                <w:rFonts w:ascii="Arial" w:eastAsia="ZTR1C.tmp" w:hAnsi="Arial" w:cs="Arial"/>
                <w:lang w:val="es-CO"/>
              </w:rPr>
              <w:t>0</w:t>
            </w:r>
            <w:r w:rsidR="000A1CFC">
              <w:rPr>
                <w:rFonts w:ascii="Arial" w:eastAsia="ZTR1C.tmp" w:hAnsi="Arial" w:cs="Arial"/>
                <w:lang w:val="es-CO"/>
              </w:rPr>
              <w:t>5</w:t>
            </w:r>
          </w:p>
        </w:tc>
        <w:tc>
          <w:tcPr>
            <w:tcW w:w="992" w:type="dxa"/>
            <w:gridSpan w:val="2"/>
            <w:shd w:val="clear" w:color="auto" w:fill="D9D9D9" w:themeFill="background1" w:themeFillShade="D9"/>
            <w:vAlign w:val="center"/>
          </w:tcPr>
          <w:p w14:paraId="623B2F77" w14:textId="261B13D6" w:rsidR="00060978" w:rsidRPr="004A3AC2" w:rsidRDefault="00060978" w:rsidP="00060978">
            <w:pPr>
              <w:rPr>
                <w:rFonts w:ascii="Arial" w:eastAsia="ZTR1C.tmp" w:hAnsi="Arial" w:cs="Arial"/>
                <w:b/>
                <w:bCs/>
                <w:sz w:val="16"/>
                <w:szCs w:val="16"/>
              </w:rPr>
            </w:pPr>
            <w:r w:rsidRPr="004A3AC2">
              <w:rPr>
                <w:rFonts w:ascii="Arial" w:eastAsia="ZTR1C.tmp" w:hAnsi="Arial" w:cs="Arial"/>
                <w:b/>
                <w:bCs/>
                <w:sz w:val="16"/>
                <w:szCs w:val="16"/>
              </w:rPr>
              <w:t>Valor de la escala</w:t>
            </w:r>
          </w:p>
        </w:tc>
        <w:tc>
          <w:tcPr>
            <w:tcW w:w="1559" w:type="dxa"/>
            <w:vAlign w:val="center"/>
          </w:tcPr>
          <w:p w14:paraId="4950C09D" w14:textId="543235CA" w:rsidR="00060978" w:rsidRPr="004A3AC2" w:rsidRDefault="00221D2E" w:rsidP="00060978">
            <w:pPr>
              <w:rPr>
                <w:rFonts w:ascii="Arial" w:eastAsia="ZTR1C.tmp" w:hAnsi="Arial" w:cs="Arial"/>
                <w:sz w:val="16"/>
                <w:szCs w:val="16"/>
              </w:rPr>
            </w:pPr>
            <w:r w:rsidRPr="004A3AC2">
              <w:rPr>
                <w:rFonts w:ascii="Arial" w:eastAsia="ZTR1C.tmp" w:hAnsi="Arial" w:cs="Arial"/>
              </w:rPr>
              <w:t>$</w:t>
            </w:r>
            <w:r w:rsidR="000A1CFC">
              <w:rPr>
                <w:rFonts w:ascii="Arial" w:eastAsia="ZTR1C.tmp" w:hAnsi="Arial" w:cs="Arial"/>
              </w:rPr>
              <w:t>6</w:t>
            </w:r>
            <w:r w:rsidR="00D51543" w:rsidRPr="004A3AC2">
              <w:rPr>
                <w:rFonts w:ascii="Arial" w:eastAsia="ZTR1C.tmp" w:hAnsi="Arial" w:cs="Arial"/>
              </w:rPr>
              <w:t>.</w:t>
            </w:r>
            <w:r w:rsidR="000A1CFC">
              <w:rPr>
                <w:rFonts w:ascii="Arial" w:eastAsia="ZTR1C.tmp" w:hAnsi="Arial" w:cs="Arial"/>
              </w:rPr>
              <w:t>450</w:t>
            </w:r>
            <w:r w:rsidR="00D51543" w:rsidRPr="004A3AC2">
              <w:rPr>
                <w:rFonts w:ascii="Arial" w:eastAsia="ZTR1C.tmp" w:hAnsi="Arial" w:cs="Arial"/>
              </w:rPr>
              <w:t>.</w:t>
            </w:r>
            <w:r w:rsidR="000A1CFC">
              <w:rPr>
                <w:rFonts w:ascii="Arial" w:eastAsia="ZTR1C.tmp" w:hAnsi="Arial" w:cs="Arial"/>
              </w:rPr>
              <w:t>000</w:t>
            </w:r>
            <w:r w:rsidR="004523F9" w:rsidRPr="004A3AC2">
              <w:rPr>
                <w:rFonts w:ascii="Arial" w:eastAsia="ZTR1C.tmp" w:hAnsi="Arial" w:cs="Arial"/>
              </w:rPr>
              <w:t xml:space="preserve"> </w:t>
            </w:r>
          </w:p>
        </w:tc>
        <w:tc>
          <w:tcPr>
            <w:tcW w:w="1276" w:type="dxa"/>
            <w:shd w:val="clear" w:color="auto" w:fill="D9D9D9" w:themeFill="background1" w:themeFillShade="D9"/>
            <w:vAlign w:val="center"/>
          </w:tcPr>
          <w:p w14:paraId="2731C9FA" w14:textId="53D3D053" w:rsidR="00060978" w:rsidRPr="004A3AC2" w:rsidRDefault="00060978" w:rsidP="00060978">
            <w:pPr>
              <w:rPr>
                <w:rFonts w:ascii="Arial" w:eastAsia="ZTR1C.tmp" w:hAnsi="Arial" w:cs="Arial"/>
                <w:b/>
                <w:bCs/>
                <w:sz w:val="16"/>
                <w:szCs w:val="16"/>
              </w:rPr>
            </w:pPr>
            <w:r w:rsidRPr="004A3AC2">
              <w:rPr>
                <w:rFonts w:ascii="Arial" w:eastAsia="ZTR1C.tmp" w:hAnsi="Arial" w:cs="Arial"/>
                <w:b/>
                <w:bCs/>
                <w:sz w:val="16"/>
                <w:szCs w:val="16"/>
              </w:rPr>
              <w:t>Valor que tendrá la contratación</w:t>
            </w:r>
          </w:p>
        </w:tc>
        <w:tc>
          <w:tcPr>
            <w:tcW w:w="1887" w:type="dxa"/>
            <w:vAlign w:val="center"/>
          </w:tcPr>
          <w:p w14:paraId="5552897F" w14:textId="4BB84A42" w:rsidR="00060978" w:rsidRPr="004A3AC2" w:rsidRDefault="00221D2E" w:rsidP="00060978">
            <w:pPr>
              <w:rPr>
                <w:rFonts w:ascii="Arial" w:eastAsia="ZTR1C.tmp" w:hAnsi="Arial" w:cs="Arial"/>
                <w:sz w:val="16"/>
                <w:szCs w:val="16"/>
              </w:rPr>
            </w:pPr>
            <w:r w:rsidRPr="004A3AC2">
              <w:rPr>
                <w:rFonts w:ascii="Arial" w:eastAsia="ZTR1C.tmp" w:hAnsi="Arial" w:cs="Arial"/>
              </w:rPr>
              <w:t>$</w:t>
            </w:r>
            <w:r w:rsidR="007A444F">
              <w:rPr>
                <w:rFonts w:ascii="Arial" w:eastAsia="ZTR1C.tmp" w:hAnsi="Arial" w:cs="Arial"/>
              </w:rPr>
              <w:t>6</w:t>
            </w:r>
            <w:r w:rsidR="00D51543" w:rsidRPr="004A3AC2">
              <w:rPr>
                <w:rFonts w:ascii="Arial" w:eastAsia="ZTR1C.tmp" w:hAnsi="Arial" w:cs="Arial"/>
              </w:rPr>
              <w:t>.</w:t>
            </w:r>
            <w:r w:rsidR="00A46131">
              <w:rPr>
                <w:rFonts w:ascii="Arial" w:eastAsia="ZTR1C.tmp" w:hAnsi="Arial" w:cs="Arial"/>
              </w:rPr>
              <w:t>306</w:t>
            </w:r>
            <w:r w:rsidR="00D51543" w:rsidRPr="004A3AC2">
              <w:rPr>
                <w:rFonts w:ascii="Arial" w:eastAsia="ZTR1C.tmp" w:hAnsi="Arial" w:cs="Arial"/>
              </w:rPr>
              <w:t>.</w:t>
            </w:r>
            <w:r w:rsidR="00A46131">
              <w:rPr>
                <w:rFonts w:ascii="Arial" w:eastAsia="ZTR1C.tmp" w:hAnsi="Arial" w:cs="Arial"/>
              </w:rPr>
              <w:t>54</w:t>
            </w:r>
            <w:r w:rsidR="002D50CF">
              <w:rPr>
                <w:rFonts w:ascii="Arial" w:eastAsia="ZTR1C.tmp" w:hAnsi="Arial" w:cs="Arial"/>
              </w:rPr>
              <w:t>8</w:t>
            </w:r>
          </w:p>
        </w:tc>
      </w:tr>
    </w:tbl>
    <w:p w14:paraId="5E0B27A1" w14:textId="77777777" w:rsidR="001A45B5" w:rsidRPr="004A3AC2" w:rsidRDefault="001A45B5" w:rsidP="001A45B5">
      <w:pPr>
        <w:spacing w:after="0" w:line="240" w:lineRule="auto"/>
        <w:jc w:val="both"/>
        <w:rPr>
          <w:rFonts w:ascii="Arial" w:eastAsia="ZTR1C.tmp" w:hAnsi="Arial" w:cs="Arial"/>
          <w:sz w:val="20"/>
          <w:szCs w:val="20"/>
          <w:lang w:val="es-ES" w:eastAsia="es-ES"/>
        </w:rPr>
      </w:pPr>
    </w:p>
    <w:p w14:paraId="0E831FF4" w14:textId="4F76D0D8" w:rsidR="001A45B5" w:rsidRPr="004A3AC2" w:rsidRDefault="001A45B5" w:rsidP="001A45B5">
      <w:pPr>
        <w:spacing w:after="0" w:line="240" w:lineRule="auto"/>
        <w:jc w:val="both"/>
        <w:rPr>
          <w:rFonts w:ascii="Arial" w:eastAsia="ZTR1C.tmp" w:hAnsi="Arial" w:cs="Arial"/>
          <w:sz w:val="20"/>
          <w:szCs w:val="20"/>
          <w:lang w:val="es-ES" w:eastAsia="es-ES"/>
        </w:rPr>
      </w:pPr>
    </w:p>
    <w:p w14:paraId="1C36D712" w14:textId="061610EB" w:rsidR="00060978" w:rsidRPr="004A3AC2" w:rsidRDefault="00060978" w:rsidP="001A45B5">
      <w:pPr>
        <w:spacing w:after="0" w:line="240" w:lineRule="auto"/>
        <w:jc w:val="both"/>
        <w:rPr>
          <w:rFonts w:ascii="Arial" w:eastAsia="ZTR1C.tmp" w:hAnsi="Arial" w:cs="Arial"/>
          <w:b/>
          <w:bCs/>
          <w:sz w:val="20"/>
          <w:szCs w:val="20"/>
          <w:lang w:val="es-ES" w:eastAsia="es-ES"/>
        </w:rPr>
      </w:pPr>
      <w:r w:rsidRPr="004A3AC2">
        <w:rPr>
          <w:rFonts w:ascii="Arial" w:eastAsia="ZTR1C.tmp" w:hAnsi="Arial" w:cs="Arial"/>
          <w:b/>
          <w:bCs/>
          <w:sz w:val="20"/>
          <w:szCs w:val="20"/>
          <w:lang w:val="es-ES" w:eastAsia="es-ES"/>
        </w:rPr>
        <w:t>EQUIVALENCIA ESTABLECIDA EN LA CIRCULAR DE HONORARIOS:</w:t>
      </w:r>
    </w:p>
    <w:p w14:paraId="1793AA4A" w14:textId="16F8A516" w:rsidR="00060978" w:rsidRPr="004A3AC2" w:rsidRDefault="00060978" w:rsidP="001A45B5">
      <w:pPr>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2942"/>
        <w:gridCol w:w="2943"/>
        <w:gridCol w:w="2943"/>
      </w:tblGrid>
      <w:tr w:rsidR="004A3AC2" w:rsidRPr="004A3AC2" w14:paraId="5729C0AC" w14:textId="77777777" w:rsidTr="00270554">
        <w:tc>
          <w:tcPr>
            <w:tcW w:w="2942" w:type="dxa"/>
            <w:vMerge w:val="restart"/>
            <w:shd w:val="clear" w:color="auto" w:fill="D9D9D9" w:themeFill="background1" w:themeFillShade="D9"/>
            <w:vAlign w:val="center"/>
          </w:tcPr>
          <w:p w14:paraId="40E3CB2E" w14:textId="6249FA53" w:rsidR="00060978" w:rsidRPr="004A3AC2" w:rsidRDefault="00060978" w:rsidP="00060978">
            <w:pPr>
              <w:jc w:val="center"/>
              <w:rPr>
                <w:rFonts w:ascii="Arial" w:eastAsia="ZTR1C.tmp" w:hAnsi="Arial" w:cs="Arial"/>
                <w:b/>
                <w:bCs/>
              </w:rPr>
            </w:pPr>
            <w:r w:rsidRPr="004A3AC2">
              <w:rPr>
                <w:rFonts w:ascii="Arial" w:eastAsia="ZTR1C.tmp" w:hAnsi="Arial" w:cs="Arial"/>
                <w:b/>
                <w:bCs/>
              </w:rPr>
              <w:t>Manifestación</w:t>
            </w:r>
          </w:p>
        </w:tc>
        <w:tc>
          <w:tcPr>
            <w:tcW w:w="5886" w:type="dxa"/>
            <w:gridSpan w:val="2"/>
            <w:shd w:val="clear" w:color="auto" w:fill="D9D9D9" w:themeFill="background1" w:themeFillShade="D9"/>
            <w:vAlign w:val="center"/>
          </w:tcPr>
          <w:p w14:paraId="75FBC7B7" w14:textId="4B98043E" w:rsidR="00060978" w:rsidRPr="004A3AC2" w:rsidRDefault="00060978" w:rsidP="00060978">
            <w:pPr>
              <w:jc w:val="center"/>
              <w:rPr>
                <w:rFonts w:ascii="Arial" w:eastAsia="ZTR1C.tmp" w:hAnsi="Arial" w:cs="Arial"/>
                <w:b/>
                <w:bCs/>
              </w:rPr>
            </w:pPr>
            <w:r w:rsidRPr="004A3AC2">
              <w:rPr>
                <w:rFonts w:ascii="Arial" w:eastAsia="ZTR1C.tmp" w:hAnsi="Arial" w:cs="Arial"/>
                <w:b/>
                <w:bCs/>
              </w:rPr>
              <w:t xml:space="preserve">Marcar con una “X” </w:t>
            </w:r>
            <w:r w:rsidR="00270554" w:rsidRPr="004A3AC2">
              <w:rPr>
                <w:rFonts w:ascii="Arial" w:eastAsia="ZTR1C.tmp" w:hAnsi="Arial" w:cs="Arial"/>
                <w:b/>
                <w:bCs/>
              </w:rPr>
              <w:t>la opción correspondiente</w:t>
            </w:r>
          </w:p>
        </w:tc>
      </w:tr>
      <w:tr w:rsidR="004A3AC2" w:rsidRPr="004A3AC2" w14:paraId="7A807229" w14:textId="77777777" w:rsidTr="00270554">
        <w:tc>
          <w:tcPr>
            <w:tcW w:w="2942" w:type="dxa"/>
            <w:vMerge/>
            <w:shd w:val="clear" w:color="auto" w:fill="D9D9D9" w:themeFill="background1" w:themeFillShade="D9"/>
            <w:vAlign w:val="center"/>
          </w:tcPr>
          <w:p w14:paraId="5A8DB69E" w14:textId="77777777" w:rsidR="00060978" w:rsidRPr="004A3AC2" w:rsidRDefault="00060978" w:rsidP="00060978">
            <w:pPr>
              <w:jc w:val="center"/>
              <w:rPr>
                <w:rFonts w:ascii="Arial" w:eastAsia="ZTR1C.tmp" w:hAnsi="Arial" w:cs="Arial"/>
                <w:b/>
                <w:bCs/>
              </w:rPr>
            </w:pPr>
          </w:p>
        </w:tc>
        <w:tc>
          <w:tcPr>
            <w:tcW w:w="2943" w:type="dxa"/>
            <w:shd w:val="clear" w:color="auto" w:fill="D9D9D9" w:themeFill="background1" w:themeFillShade="D9"/>
            <w:vAlign w:val="center"/>
          </w:tcPr>
          <w:p w14:paraId="09A3AC82" w14:textId="7ADDBB29" w:rsidR="00060978" w:rsidRPr="004A3AC2" w:rsidRDefault="00060978" w:rsidP="00060978">
            <w:pPr>
              <w:jc w:val="center"/>
              <w:rPr>
                <w:rFonts w:ascii="Arial" w:eastAsia="ZTR1C.tmp" w:hAnsi="Arial" w:cs="Arial"/>
                <w:b/>
                <w:bCs/>
              </w:rPr>
            </w:pPr>
            <w:r w:rsidRPr="004A3AC2">
              <w:rPr>
                <w:rFonts w:ascii="Arial" w:eastAsia="ZTR1C.tmp" w:hAnsi="Arial" w:cs="Arial"/>
                <w:b/>
                <w:bCs/>
              </w:rPr>
              <w:t>SI</w:t>
            </w:r>
          </w:p>
        </w:tc>
        <w:tc>
          <w:tcPr>
            <w:tcW w:w="2943" w:type="dxa"/>
            <w:shd w:val="clear" w:color="auto" w:fill="D9D9D9" w:themeFill="background1" w:themeFillShade="D9"/>
            <w:vAlign w:val="center"/>
          </w:tcPr>
          <w:p w14:paraId="671DBA49" w14:textId="79BDC869" w:rsidR="00060978" w:rsidRPr="004A3AC2" w:rsidRDefault="00060978" w:rsidP="00060978">
            <w:pPr>
              <w:jc w:val="center"/>
              <w:rPr>
                <w:rFonts w:ascii="Arial" w:eastAsia="ZTR1C.tmp" w:hAnsi="Arial" w:cs="Arial"/>
                <w:b/>
                <w:bCs/>
              </w:rPr>
            </w:pPr>
            <w:r w:rsidRPr="004A3AC2">
              <w:rPr>
                <w:rFonts w:ascii="Arial" w:eastAsia="ZTR1C.tmp" w:hAnsi="Arial" w:cs="Arial"/>
                <w:b/>
                <w:bCs/>
              </w:rPr>
              <w:t>NO</w:t>
            </w:r>
          </w:p>
        </w:tc>
      </w:tr>
      <w:tr w:rsidR="00060978" w:rsidRPr="004A3AC2" w14:paraId="6661B1CA" w14:textId="77777777" w:rsidTr="00270554">
        <w:tc>
          <w:tcPr>
            <w:tcW w:w="2942" w:type="dxa"/>
          </w:tcPr>
          <w:p w14:paraId="77D176CC" w14:textId="2088F308" w:rsidR="00060978" w:rsidRPr="004A3AC2" w:rsidRDefault="00060978" w:rsidP="001A45B5">
            <w:pPr>
              <w:jc w:val="both"/>
              <w:rPr>
                <w:rFonts w:ascii="Arial" w:eastAsia="ZTR1C.tmp" w:hAnsi="Arial" w:cs="Arial"/>
                <w:b/>
                <w:bCs/>
              </w:rPr>
            </w:pPr>
            <w:r w:rsidRPr="004A3AC2">
              <w:rPr>
                <w:rFonts w:ascii="Arial" w:eastAsia="ZTR1C.tmp" w:hAnsi="Arial" w:cs="Arial"/>
                <w:b/>
                <w:bCs/>
              </w:rPr>
              <w:t>Para la prestación pretendida con estos estudios se aceptan las equivalencias establecidas en la circular de honorarios</w:t>
            </w:r>
          </w:p>
        </w:tc>
        <w:tc>
          <w:tcPr>
            <w:tcW w:w="2943" w:type="dxa"/>
            <w:vAlign w:val="center"/>
          </w:tcPr>
          <w:p w14:paraId="39C77B07" w14:textId="77777777" w:rsidR="00060978" w:rsidRPr="004A3AC2" w:rsidRDefault="00060978" w:rsidP="00270554">
            <w:pPr>
              <w:jc w:val="center"/>
              <w:rPr>
                <w:rFonts w:ascii="Arial" w:eastAsia="ZTR1C.tmp" w:hAnsi="Arial" w:cs="Arial"/>
                <w:b/>
                <w:bCs/>
                <w:sz w:val="40"/>
                <w:szCs w:val="40"/>
              </w:rPr>
            </w:pPr>
          </w:p>
        </w:tc>
        <w:tc>
          <w:tcPr>
            <w:tcW w:w="2943" w:type="dxa"/>
            <w:vAlign w:val="center"/>
          </w:tcPr>
          <w:p w14:paraId="34C78C64" w14:textId="1522D7BB" w:rsidR="00060978" w:rsidRPr="004A3AC2" w:rsidRDefault="00221D2E" w:rsidP="00270554">
            <w:pPr>
              <w:jc w:val="center"/>
              <w:rPr>
                <w:rFonts w:ascii="Arial" w:eastAsia="ZTR1C.tmp" w:hAnsi="Arial" w:cs="Arial"/>
                <w:b/>
                <w:bCs/>
                <w:sz w:val="40"/>
                <w:szCs w:val="40"/>
              </w:rPr>
            </w:pPr>
            <w:r w:rsidRPr="004A3AC2">
              <w:rPr>
                <w:rFonts w:ascii="Arial" w:eastAsia="ZTR1C.tmp" w:hAnsi="Arial" w:cs="Arial"/>
                <w:b/>
                <w:bCs/>
                <w:sz w:val="40"/>
                <w:szCs w:val="40"/>
              </w:rPr>
              <w:t>X</w:t>
            </w:r>
          </w:p>
        </w:tc>
      </w:tr>
    </w:tbl>
    <w:p w14:paraId="430F5409" w14:textId="3E17B4DC" w:rsidR="00060978" w:rsidRPr="004A3AC2" w:rsidRDefault="00060978" w:rsidP="001A45B5">
      <w:pPr>
        <w:spacing w:after="0" w:line="240" w:lineRule="auto"/>
        <w:jc w:val="both"/>
        <w:rPr>
          <w:rFonts w:ascii="Arial" w:eastAsia="ZTR1C.tmp" w:hAnsi="Arial" w:cs="Arial"/>
          <w:sz w:val="20"/>
          <w:szCs w:val="20"/>
          <w:lang w:val="es-ES" w:eastAsia="es-ES"/>
        </w:rPr>
      </w:pPr>
    </w:p>
    <w:p w14:paraId="2E8242BA" w14:textId="77777777" w:rsidR="00060978" w:rsidRPr="004A3AC2" w:rsidRDefault="00060978" w:rsidP="001A45B5">
      <w:pPr>
        <w:spacing w:after="0" w:line="240" w:lineRule="auto"/>
        <w:jc w:val="both"/>
        <w:rPr>
          <w:rFonts w:ascii="Arial" w:eastAsia="ZTR1C.tmp" w:hAnsi="Arial" w:cs="Arial"/>
          <w:sz w:val="20"/>
          <w:szCs w:val="20"/>
          <w:lang w:val="es-ES" w:eastAsia="es-ES"/>
        </w:rPr>
      </w:pPr>
    </w:p>
    <w:p w14:paraId="0F4A3ADD" w14:textId="77777777" w:rsidR="00D0343F" w:rsidRPr="004A3AC2" w:rsidRDefault="000A7F52" w:rsidP="000A7F52">
      <w:pPr>
        <w:pStyle w:val="Prrafodelista"/>
        <w:numPr>
          <w:ilvl w:val="0"/>
          <w:numId w:val="1"/>
        </w:numPr>
        <w:spacing w:after="0" w:line="240" w:lineRule="auto"/>
        <w:jc w:val="both"/>
        <w:rPr>
          <w:rFonts w:ascii="Arial" w:eastAsia="ZTR1C.tmp" w:hAnsi="Arial" w:cs="Arial"/>
          <w:sz w:val="20"/>
          <w:szCs w:val="20"/>
          <w:lang w:val="es-ES" w:eastAsia="es-ES"/>
        </w:rPr>
      </w:pPr>
      <w:r w:rsidRPr="004A3AC2">
        <w:rPr>
          <w:rFonts w:ascii="Arial" w:eastAsia="ZTR1C.tmp" w:hAnsi="Arial" w:cs="Arial"/>
          <w:b/>
          <w:sz w:val="20"/>
          <w:szCs w:val="20"/>
          <w:lang w:val="es-ES" w:eastAsia="es-ES"/>
        </w:rPr>
        <w:t>ANÁLISIS QUE SOPORTA EL VALOR ESTIMADO DEL CONTRATO</w:t>
      </w:r>
      <w:r w:rsidR="00154434" w:rsidRPr="004A3AC2">
        <w:rPr>
          <w:rFonts w:ascii="Arial" w:eastAsia="ZTR1C.tmp" w:hAnsi="Arial" w:cs="Arial"/>
          <w:b/>
          <w:sz w:val="20"/>
          <w:szCs w:val="20"/>
          <w:lang w:val="es-ES" w:eastAsia="es-ES"/>
        </w:rPr>
        <w:t>.</w:t>
      </w:r>
    </w:p>
    <w:p w14:paraId="2DC0EAA8" w14:textId="77777777" w:rsidR="00D0343F" w:rsidRPr="004A3AC2" w:rsidRDefault="00D0343F" w:rsidP="00D0343F">
      <w:pPr>
        <w:spacing w:after="0" w:line="240" w:lineRule="auto"/>
        <w:jc w:val="both"/>
        <w:rPr>
          <w:rFonts w:ascii="Arial" w:eastAsia="ZTR1C.tmp" w:hAnsi="Arial" w:cs="Arial"/>
          <w:sz w:val="20"/>
          <w:szCs w:val="20"/>
          <w:lang w:val="es-ES" w:eastAsia="es-ES"/>
        </w:rPr>
      </w:pPr>
    </w:p>
    <w:p w14:paraId="5CF6F59D" w14:textId="77777777" w:rsidR="005C5FA4" w:rsidRPr="004A3AC2" w:rsidRDefault="005C5FA4" w:rsidP="005C5FA4">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1A1F1BD9" w14:textId="77777777" w:rsidR="005C5FA4" w:rsidRPr="004A3AC2" w:rsidRDefault="005C5FA4" w:rsidP="005C5FA4">
      <w:pPr>
        <w:spacing w:after="0" w:line="240" w:lineRule="auto"/>
        <w:jc w:val="both"/>
        <w:rPr>
          <w:rFonts w:ascii="Arial" w:eastAsia="ZTR1C.tmp" w:hAnsi="Arial" w:cs="Arial"/>
          <w:sz w:val="20"/>
          <w:szCs w:val="20"/>
          <w:lang w:val="es-ES" w:eastAsia="es-ES"/>
        </w:rPr>
      </w:pPr>
    </w:p>
    <w:p w14:paraId="367C1000" w14:textId="21537735" w:rsidR="005C5FA4" w:rsidRPr="004A3AC2" w:rsidRDefault="005C5FA4" w:rsidP="005C5FA4">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 xml:space="preserve">La contratación de prestación de servicios personales en las Entidades públicas en Colombia se ha utilizado como un mecanismo necesario para </w:t>
      </w:r>
      <w:r w:rsidR="00960106" w:rsidRPr="004A3AC2">
        <w:rPr>
          <w:rFonts w:ascii="Arial" w:eastAsia="ZTR1C.tmp" w:hAnsi="Arial" w:cs="Arial"/>
          <w:sz w:val="20"/>
          <w:szCs w:val="20"/>
          <w:lang w:val="es-ES" w:eastAsia="es-ES"/>
        </w:rPr>
        <w:t xml:space="preserve">apoyar el </w:t>
      </w:r>
      <w:r w:rsidRPr="004A3AC2">
        <w:rPr>
          <w:rFonts w:ascii="Arial" w:eastAsia="ZTR1C.tmp" w:hAnsi="Arial" w:cs="Arial"/>
          <w:sz w:val="20"/>
          <w:szCs w:val="20"/>
          <w:lang w:val="es-ES" w:eastAsia="es-ES"/>
        </w:rPr>
        <w:t>cumpli</w:t>
      </w:r>
      <w:r w:rsidR="00960106" w:rsidRPr="004A3AC2">
        <w:rPr>
          <w:rFonts w:ascii="Arial" w:eastAsia="ZTR1C.tmp" w:hAnsi="Arial" w:cs="Arial"/>
          <w:sz w:val="20"/>
          <w:szCs w:val="20"/>
          <w:lang w:val="es-ES" w:eastAsia="es-ES"/>
        </w:rPr>
        <w:t xml:space="preserve">miento de </w:t>
      </w:r>
      <w:r w:rsidRPr="004A3AC2">
        <w:rPr>
          <w:rFonts w:ascii="Arial" w:eastAsia="ZTR1C.tmp" w:hAnsi="Arial" w:cs="Arial"/>
          <w:sz w:val="20"/>
          <w:szCs w:val="20"/>
          <w:lang w:val="es-ES" w:eastAsia="es-ES"/>
        </w:rPr>
        <w:t xml:space="preserve">la misión institucional que la Constitución y la ley les señalan, en esta modalidad de actividades no se está hablando de una </w:t>
      </w:r>
      <w:proofErr w:type="spellStart"/>
      <w:r w:rsidRPr="004A3AC2">
        <w:rPr>
          <w:rFonts w:ascii="Arial" w:eastAsia="ZTR1C.tmp" w:hAnsi="Arial" w:cs="Arial"/>
          <w:sz w:val="20"/>
          <w:szCs w:val="20"/>
          <w:lang w:val="es-ES" w:eastAsia="es-ES"/>
        </w:rPr>
        <w:t>laborización</w:t>
      </w:r>
      <w:proofErr w:type="spellEnd"/>
      <w:r w:rsidRPr="004A3AC2">
        <w:rPr>
          <w:rFonts w:ascii="Arial" w:eastAsia="ZTR1C.tmp" w:hAnsi="Arial" w:cs="Arial"/>
          <w:sz w:val="20"/>
          <w:szCs w:val="20"/>
          <w:lang w:val="es-ES" w:eastAsia="es-ES"/>
        </w:rPr>
        <w:t xml:space="preserve">, sino de un llamado al particular para que con sus conocimientos y experiencias desarrolle de manera independiente uno o varios productos vinculados a la actividad misional de la entidad que lo contrata. Por lo </w:t>
      </w:r>
      <w:r w:rsidR="00221D2E" w:rsidRPr="004A3AC2">
        <w:rPr>
          <w:rFonts w:ascii="Arial" w:eastAsia="ZTR1C.tmp" w:hAnsi="Arial" w:cs="Arial"/>
          <w:sz w:val="20"/>
          <w:szCs w:val="20"/>
          <w:lang w:val="es-ES" w:eastAsia="es-ES"/>
        </w:rPr>
        <w:t>tanto,</w:t>
      </w:r>
      <w:r w:rsidRPr="004A3AC2">
        <w:rPr>
          <w:rFonts w:ascii="Arial" w:eastAsia="ZTR1C.tmp" w:hAnsi="Arial" w:cs="Arial"/>
          <w:sz w:val="20"/>
          <w:szCs w:val="20"/>
          <w:lang w:val="es-ES" w:eastAsia="es-ES"/>
        </w:rPr>
        <w:t xml:space="preserve">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14:paraId="507EA45E" w14:textId="77777777" w:rsidR="005C5FA4" w:rsidRPr="004A3AC2" w:rsidRDefault="005C5FA4" w:rsidP="005C5FA4">
      <w:pPr>
        <w:spacing w:after="0" w:line="240" w:lineRule="auto"/>
        <w:jc w:val="both"/>
        <w:rPr>
          <w:rFonts w:ascii="Arial" w:eastAsia="ZTR1C.tmp" w:hAnsi="Arial" w:cs="Arial"/>
          <w:sz w:val="20"/>
          <w:szCs w:val="20"/>
          <w:lang w:val="es-ES" w:eastAsia="es-ES"/>
        </w:rPr>
      </w:pPr>
    </w:p>
    <w:p w14:paraId="25749838" w14:textId="77777777" w:rsidR="005C5FA4" w:rsidRPr="004A3AC2" w:rsidRDefault="005C5FA4" w:rsidP="005C5FA4">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 xml:space="preserve">La contratación que nos ocupa cumple con los requisitos frente al perfil general requerido, teniendo en cuenta que se pretende desarrollar el objeto previamente referenciado el cual está relacionado directa o indirectamente con la actividad de esta entidad. </w:t>
      </w:r>
    </w:p>
    <w:p w14:paraId="05006FAB" w14:textId="77777777" w:rsidR="005C5FA4" w:rsidRPr="004A3AC2" w:rsidRDefault="005C5FA4" w:rsidP="005C5FA4">
      <w:pPr>
        <w:spacing w:after="0" w:line="240" w:lineRule="auto"/>
        <w:jc w:val="both"/>
        <w:rPr>
          <w:rFonts w:ascii="Arial" w:eastAsia="ZTR1C.tmp" w:hAnsi="Arial" w:cs="Arial"/>
          <w:sz w:val="20"/>
          <w:szCs w:val="20"/>
          <w:lang w:val="es-ES" w:eastAsia="es-ES"/>
        </w:rPr>
      </w:pPr>
    </w:p>
    <w:p w14:paraId="7CC8A5FE" w14:textId="77777777" w:rsidR="005C5FA4" w:rsidRPr="004A3AC2" w:rsidRDefault="005C5FA4" w:rsidP="005C5FA4">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lastRenderedPageBreak/>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14:paraId="38950E4A" w14:textId="77777777" w:rsidR="005C5FA4" w:rsidRPr="004A3AC2" w:rsidRDefault="005C5FA4" w:rsidP="005C5FA4">
      <w:pPr>
        <w:spacing w:after="0" w:line="240" w:lineRule="auto"/>
        <w:jc w:val="both"/>
        <w:rPr>
          <w:rFonts w:ascii="Arial" w:eastAsia="ZTR1C.tmp" w:hAnsi="Arial" w:cs="Arial"/>
          <w:sz w:val="20"/>
          <w:szCs w:val="20"/>
          <w:lang w:val="es-ES" w:eastAsia="es-ES"/>
        </w:rPr>
      </w:pPr>
    </w:p>
    <w:p w14:paraId="49520107" w14:textId="59874916" w:rsidR="005C5FA4" w:rsidRPr="004A3AC2" w:rsidRDefault="005C5FA4" w:rsidP="005C5FA4">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 xml:space="preserve">Que en el presente caso el valor de los honorarios fue calculado teniendo en cuenta el servicio a prestar, y las calidades y experiencia de quien se desempeñará como contratista prestando sus servicios, </w:t>
      </w:r>
      <w:r w:rsidR="00221D2E" w:rsidRPr="004A3AC2">
        <w:rPr>
          <w:rFonts w:ascii="Arial" w:eastAsia="ZTR1C.tmp" w:hAnsi="Arial" w:cs="Arial"/>
          <w:sz w:val="20"/>
          <w:szCs w:val="20"/>
          <w:lang w:val="es-ES" w:eastAsia="es-ES"/>
        </w:rPr>
        <w:t>de acuerdo con</w:t>
      </w:r>
      <w:r w:rsidRPr="004A3AC2">
        <w:rPr>
          <w:rFonts w:ascii="Arial" w:eastAsia="ZTR1C.tmp" w:hAnsi="Arial" w:cs="Arial"/>
          <w:sz w:val="20"/>
          <w:szCs w:val="20"/>
          <w:lang w:val="es-ES" w:eastAsia="es-ES"/>
        </w:rPr>
        <w:t xml:space="preserve"> la resolución circular de perfiles y honorarios expedida para la presente vigencia.</w:t>
      </w:r>
    </w:p>
    <w:p w14:paraId="69FE42B5" w14:textId="77777777" w:rsidR="005C5FA4" w:rsidRPr="004A3AC2" w:rsidRDefault="005C5FA4" w:rsidP="005C5FA4">
      <w:pPr>
        <w:spacing w:after="0" w:line="240" w:lineRule="auto"/>
        <w:jc w:val="both"/>
        <w:rPr>
          <w:rFonts w:ascii="Arial" w:eastAsia="ZTR1C.tmp" w:hAnsi="Arial" w:cs="Arial"/>
          <w:sz w:val="20"/>
          <w:szCs w:val="20"/>
          <w:lang w:val="es-ES" w:eastAsia="es-ES"/>
        </w:rPr>
      </w:pPr>
    </w:p>
    <w:p w14:paraId="5A51F970" w14:textId="3D8096BA" w:rsidR="005C5FA4" w:rsidRPr="004A3AC2" w:rsidRDefault="005C5FA4" w:rsidP="005C5FA4">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 xml:space="preserve">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w:t>
      </w:r>
      <w:r w:rsidR="00221D2E" w:rsidRPr="004A3AC2">
        <w:rPr>
          <w:rFonts w:ascii="Arial" w:eastAsia="ZTR1C.tmp" w:hAnsi="Arial" w:cs="Arial"/>
          <w:sz w:val="20"/>
          <w:szCs w:val="20"/>
          <w:lang w:val="es-ES" w:eastAsia="es-ES"/>
        </w:rPr>
        <w:t>incurre el contratista</w:t>
      </w:r>
      <w:r w:rsidRPr="004A3AC2">
        <w:rPr>
          <w:rFonts w:ascii="Arial" w:eastAsia="ZTR1C.tmp" w:hAnsi="Arial" w:cs="Arial"/>
          <w:sz w:val="20"/>
          <w:szCs w:val="20"/>
          <w:lang w:val="es-ES" w:eastAsia="es-ES"/>
        </w:rPr>
        <w:t xml:space="preserve"> </w:t>
      </w:r>
      <w:r w:rsidR="00221D2E" w:rsidRPr="004A3AC2">
        <w:rPr>
          <w:rFonts w:ascii="Arial" w:eastAsia="ZTR1C.tmp" w:hAnsi="Arial" w:cs="Arial"/>
          <w:sz w:val="20"/>
          <w:szCs w:val="20"/>
          <w:lang w:val="es-ES" w:eastAsia="es-ES"/>
        </w:rPr>
        <w:t>para la legalización y</w:t>
      </w:r>
      <w:r w:rsidRPr="004A3AC2">
        <w:rPr>
          <w:rFonts w:ascii="Arial" w:eastAsia="ZTR1C.tmp" w:hAnsi="Arial" w:cs="Arial"/>
          <w:sz w:val="20"/>
          <w:szCs w:val="20"/>
          <w:lang w:val="es-ES" w:eastAsia="es-ES"/>
        </w:rPr>
        <w:t xml:space="preserve"> </w:t>
      </w:r>
      <w:r w:rsidR="00221D2E" w:rsidRPr="004A3AC2">
        <w:rPr>
          <w:rFonts w:ascii="Arial" w:eastAsia="ZTR1C.tmp" w:hAnsi="Arial" w:cs="Arial"/>
          <w:sz w:val="20"/>
          <w:szCs w:val="20"/>
          <w:lang w:val="es-ES" w:eastAsia="es-ES"/>
        </w:rPr>
        <w:t>perfeccionamiento del contrato, así</w:t>
      </w:r>
      <w:r w:rsidRPr="004A3AC2">
        <w:rPr>
          <w:rFonts w:ascii="Arial" w:eastAsia="ZTR1C.tmp" w:hAnsi="Arial" w:cs="Arial"/>
          <w:sz w:val="20"/>
          <w:szCs w:val="20"/>
          <w:lang w:val="es-ES" w:eastAsia="es-ES"/>
        </w:rPr>
        <w:t xml:space="preserve"> </w:t>
      </w:r>
      <w:r w:rsidR="00221D2E" w:rsidRPr="004A3AC2">
        <w:rPr>
          <w:rFonts w:ascii="Arial" w:eastAsia="ZTR1C.tmp" w:hAnsi="Arial" w:cs="Arial"/>
          <w:sz w:val="20"/>
          <w:szCs w:val="20"/>
          <w:lang w:val="es-ES" w:eastAsia="es-ES"/>
        </w:rPr>
        <w:t>como los pagos de salud, pensión y ARL</w:t>
      </w:r>
      <w:r w:rsidRPr="004A3AC2">
        <w:rPr>
          <w:rFonts w:ascii="Arial" w:eastAsia="ZTR1C.tmp" w:hAnsi="Arial" w:cs="Arial"/>
          <w:sz w:val="20"/>
          <w:szCs w:val="20"/>
          <w:lang w:val="es-ES" w:eastAsia="es-ES"/>
        </w:rPr>
        <w:t>.</w:t>
      </w:r>
    </w:p>
    <w:p w14:paraId="15DB15CE" w14:textId="77777777" w:rsidR="005C5FA4" w:rsidRPr="004A3AC2" w:rsidRDefault="005C5FA4" w:rsidP="005C5FA4">
      <w:pPr>
        <w:spacing w:after="0" w:line="240" w:lineRule="auto"/>
        <w:jc w:val="both"/>
        <w:rPr>
          <w:rFonts w:ascii="Arial" w:eastAsia="ZTR1C.tmp" w:hAnsi="Arial" w:cs="Arial"/>
          <w:sz w:val="20"/>
          <w:szCs w:val="20"/>
          <w:lang w:val="es-ES" w:eastAsia="es-ES"/>
        </w:rPr>
      </w:pPr>
    </w:p>
    <w:p w14:paraId="10E04AB1" w14:textId="77777777" w:rsidR="005C5FA4" w:rsidRPr="004A3AC2" w:rsidRDefault="005C5FA4" w:rsidP="005C5FA4">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De conformidad con lo expuesto, encuentra la TRANSMILENIO S.A. que en el caso que nos ocupa, el análisis de sector nos permite concluir que la contratación propuesta es viable bajo el perfil requerido y con los honorarios y obligaciones a desarrollar.</w:t>
      </w:r>
    </w:p>
    <w:p w14:paraId="079E2D63" w14:textId="77777777" w:rsidR="006F43CD" w:rsidRPr="004A3AC2" w:rsidRDefault="006F43CD" w:rsidP="005C5FA4">
      <w:pPr>
        <w:spacing w:after="0" w:line="240" w:lineRule="auto"/>
        <w:jc w:val="both"/>
        <w:rPr>
          <w:rFonts w:ascii="Arial" w:eastAsia="ZTR1C.tmp" w:hAnsi="Arial" w:cs="Arial"/>
          <w:sz w:val="20"/>
          <w:szCs w:val="20"/>
          <w:lang w:val="es-ES" w:eastAsia="es-ES"/>
        </w:rPr>
      </w:pPr>
    </w:p>
    <w:p w14:paraId="62967B6D" w14:textId="77777777" w:rsidR="004267FA" w:rsidRPr="004A3AC2" w:rsidRDefault="004267FA" w:rsidP="00FD41B4">
      <w:pPr>
        <w:spacing w:after="0" w:line="240" w:lineRule="auto"/>
        <w:jc w:val="both"/>
        <w:rPr>
          <w:rFonts w:ascii="Arial" w:eastAsia="ZTR1C.tmp" w:hAnsi="Arial" w:cs="Arial"/>
          <w:sz w:val="20"/>
          <w:szCs w:val="20"/>
          <w:lang w:val="es-ES" w:eastAsia="es-ES"/>
        </w:rPr>
      </w:pPr>
    </w:p>
    <w:p w14:paraId="4209DE23" w14:textId="77777777" w:rsidR="00FD41B4" w:rsidRPr="004A3AC2" w:rsidRDefault="00FD41B4" w:rsidP="00FD41B4">
      <w:pPr>
        <w:pStyle w:val="Prrafodelista"/>
        <w:numPr>
          <w:ilvl w:val="1"/>
          <w:numId w:val="1"/>
        </w:numPr>
        <w:spacing w:after="0" w:line="240" w:lineRule="auto"/>
        <w:jc w:val="both"/>
        <w:rPr>
          <w:rFonts w:ascii="Arial" w:eastAsia="ZTR1C.tmp" w:hAnsi="Arial" w:cs="Arial"/>
          <w:b/>
          <w:bCs/>
          <w:sz w:val="20"/>
          <w:szCs w:val="20"/>
          <w:lang w:val="es-ES" w:eastAsia="es-ES"/>
        </w:rPr>
      </w:pPr>
      <w:r w:rsidRPr="004A3AC2">
        <w:rPr>
          <w:rFonts w:ascii="Arial" w:eastAsia="ZTR1C.tmp" w:hAnsi="Arial" w:cs="Arial"/>
          <w:b/>
          <w:bCs/>
          <w:sz w:val="20"/>
          <w:szCs w:val="20"/>
          <w:lang w:val="es-ES" w:eastAsia="es-ES"/>
        </w:rPr>
        <w:t xml:space="preserve">PRESUPUESTO OFICIAL ESTIMADO </w:t>
      </w:r>
    </w:p>
    <w:p w14:paraId="0F9BC0E1" w14:textId="77777777" w:rsidR="00FD41B4" w:rsidRPr="004A3AC2"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7734B2BE" w14:textId="537F4030" w:rsidR="00145DA8" w:rsidRPr="004A3AC2" w:rsidRDefault="00221D2E" w:rsidP="00FD41B4">
      <w:pPr>
        <w:tabs>
          <w:tab w:val="num" w:pos="993"/>
          <w:tab w:val="left" w:pos="5706"/>
        </w:tabs>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El valor de los honorarios fue calculado teniendo en cuenta la directiva de</w:t>
      </w:r>
      <w:r w:rsidR="005C5FA4" w:rsidRPr="004A3AC2">
        <w:rPr>
          <w:rFonts w:ascii="Arial" w:eastAsia="ZTR1C.tmp" w:hAnsi="Arial" w:cs="Arial"/>
          <w:sz w:val="20"/>
          <w:szCs w:val="20"/>
          <w:lang w:val="es-ES" w:eastAsia="es-ES"/>
        </w:rPr>
        <w:t xml:space="preserve"> perfiles y honorarios expedida para la presente vigencia. </w:t>
      </w:r>
      <w:r w:rsidR="001A45B5" w:rsidRPr="004A3AC2">
        <w:rPr>
          <w:rFonts w:ascii="Arial" w:eastAsia="ZTR1C.tmp" w:hAnsi="Arial" w:cs="Arial"/>
          <w:sz w:val="20"/>
          <w:szCs w:val="20"/>
          <w:lang w:val="es-ES" w:eastAsia="es-ES"/>
        </w:rPr>
        <w:t xml:space="preserve">El valor total del contrato resultante será por la suma de </w:t>
      </w:r>
      <w:r w:rsidR="009F45A4">
        <w:rPr>
          <w:rFonts w:ascii="Arial" w:eastAsia="ZTR1C.tmp" w:hAnsi="Arial" w:cs="Arial"/>
          <w:b/>
          <w:bCs/>
          <w:sz w:val="20"/>
          <w:szCs w:val="20"/>
          <w:lang w:val="es-ES" w:eastAsia="es-ES"/>
        </w:rPr>
        <w:t>SESENTA Y</w:t>
      </w:r>
      <w:r w:rsidR="008E63E4">
        <w:rPr>
          <w:rFonts w:ascii="Arial" w:eastAsia="ZTR1C.tmp" w:hAnsi="Arial" w:cs="Arial"/>
          <w:b/>
          <w:bCs/>
          <w:sz w:val="20"/>
          <w:szCs w:val="20"/>
          <w:lang w:val="es-ES" w:eastAsia="es-ES"/>
        </w:rPr>
        <w:t xml:space="preserve"> TRES </w:t>
      </w:r>
      <w:r w:rsidR="004F384C" w:rsidRPr="004A3AC2">
        <w:rPr>
          <w:rFonts w:ascii="Arial" w:eastAsia="ZTR1C.tmp" w:hAnsi="Arial" w:cs="Arial"/>
          <w:b/>
          <w:bCs/>
          <w:sz w:val="20"/>
          <w:szCs w:val="20"/>
          <w:lang w:val="es-ES" w:eastAsia="es-ES"/>
        </w:rPr>
        <w:t xml:space="preserve">MILLONES </w:t>
      </w:r>
      <w:r w:rsidR="008E63E4">
        <w:rPr>
          <w:rFonts w:ascii="Arial" w:eastAsia="ZTR1C.tmp" w:hAnsi="Arial" w:cs="Arial"/>
          <w:b/>
          <w:bCs/>
          <w:sz w:val="20"/>
          <w:szCs w:val="20"/>
          <w:lang w:val="es-ES" w:eastAsia="es-ES"/>
        </w:rPr>
        <w:t xml:space="preserve">SESENTA Y CINCO MIL </w:t>
      </w:r>
      <w:r w:rsidR="0046467B">
        <w:rPr>
          <w:rFonts w:ascii="Arial" w:eastAsia="ZTR1C.tmp" w:hAnsi="Arial" w:cs="Arial"/>
          <w:b/>
          <w:bCs/>
          <w:sz w:val="20"/>
          <w:szCs w:val="20"/>
          <w:lang w:val="es-ES" w:eastAsia="es-ES"/>
        </w:rPr>
        <w:t xml:space="preserve">CUATROCIENTOS OCHENTA </w:t>
      </w:r>
      <w:r w:rsidR="007E70CF" w:rsidRPr="004A3AC2">
        <w:rPr>
          <w:rFonts w:ascii="Arial" w:eastAsia="ZTR1C.tmp" w:hAnsi="Arial" w:cs="Arial"/>
          <w:b/>
          <w:bCs/>
          <w:sz w:val="20"/>
          <w:szCs w:val="20"/>
          <w:lang w:val="es-ES" w:eastAsia="es-ES"/>
        </w:rPr>
        <w:t>P</w:t>
      </w:r>
      <w:r w:rsidR="00145DA8" w:rsidRPr="004A3AC2">
        <w:rPr>
          <w:rFonts w:ascii="Arial" w:eastAsia="ZTR1C.tmp" w:hAnsi="Arial" w:cs="Arial"/>
          <w:b/>
          <w:bCs/>
          <w:sz w:val="20"/>
          <w:szCs w:val="20"/>
          <w:lang w:val="es-ES" w:eastAsia="es-ES"/>
        </w:rPr>
        <w:t xml:space="preserve">ESOS </w:t>
      </w:r>
      <w:r w:rsidR="001A45B5" w:rsidRPr="004A3AC2">
        <w:rPr>
          <w:rFonts w:ascii="Arial" w:eastAsia="ZTR1C.tmp" w:hAnsi="Arial" w:cs="Arial"/>
          <w:b/>
          <w:bCs/>
          <w:sz w:val="20"/>
          <w:szCs w:val="20"/>
          <w:lang w:val="es-ES" w:eastAsia="es-ES"/>
        </w:rPr>
        <w:t>($</w:t>
      </w:r>
      <w:r w:rsidR="00703E03" w:rsidRPr="00703E03">
        <w:rPr>
          <w:rFonts w:ascii="Arial" w:eastAsia="ZTR1C.tmp" w:hAnsi="Arial" w:cs="Arial"/>
          <w:b/>
          <w:bCs/>
          <w:sz w:val="20"/>
          <w:szCs w:val="20"/>
          <w:lang w:val="es-ES" w:eastAsia="es-ES"/>
        </w:rPr>
        <w:t>63</w:t>
      </w:r>
      <w:r w:rsidR="00703E03">
        <w:rPr>
          <w:rFonts w:ascii="Arial" w:eastAsia="ZTR1C.tmp" w:hAnsi="Arial" w:cs="Arial"/>
          <w:b/>
          <w:bCs/>
          <w:sz w:val="20"/>
          <w:szCs w:val="20"/>
          <w:lang w:val="es-ES" w:eastAsia="es-ES"/>
        </w:rPr>
        <w:t>.</w:t>
      </w:r>
      <w:r w:rsidR="00703E03" w:rsidRPr="00703E03">
        <w:rPr>
          <w:rFonts w:ascii="Arial" w:eastAsia="ZTR1C.tmp" w:hAnsi="Arial" w:cs="Arial"/>
          <w:b/>
          <w:bCs/>
          <w:sz w:val="20"/>
          <w:szCs w:val="20"/>
          <w:lang w:val="es-ES" w:eastAsia="es-ES"/>
        </w:rPr>
        <w:t>065</w:t>
      </w:r>
      <w:r w:rsidR="00703E03">
        <w:rPr>
          <w:rFonts w:ascii="Arial" w:eastAsia="ZTR1C.tmp" w:hAnsi="Arial" w:cs="Arial"/>
          <w:b/>
          <w:bCs/>
          <w:sz w:val="20"/>
          <w:szCs w:val="20"/>
          <w:lang w:val="es-ES" w:eastAsia="es-ES"/>
        </w:rPr>
        <w:t>.</w:t>
      </w:r>
      <w:r w:rsidR="00703E03" w:rsidRPr="00703E03">
        <w:rPr>
          <w:rFonts w:ascii="Arial" w:eastAsia="ZTR1C.tmp" w:hAnsi="Arial" w:cs="Arial"/>
          <w:b/>
          <w:bCs/>
          <w:sz w:val="20"/>
          <w:szCs w:val="20"/>
          <w:lang w:val="es-ES" w:eastAsia="es-ES"/>
        </w:rPr>
        <w:t>48</w:t>
      </w:r>
      <w:r w:rsidR="00885119">
        <w:rPr>
          <w:rFonts w:ascii="Arial" w:eastAsia="ZTR1C.tmp" w:hAnsi="Arial" w:cs="Arial"/>
          <w:b/>
          <w:bCs/>
          <w:sz w:val="20"/>
          <w:szCs w:val="20"/>
          <w:lang w:val="es-ES" w:eastAsia="es-ES"/>
        </w:rPr>
        <w:t>0</w:t>
      </w:r>
      <w:r w:rsidR="001A45B5" w:rsidRPr="004A3AC2">
        <w:rPr>
          <w:rFonts w:ascii="Arial" w:eastAsia="ZTR1C.tmp" w:hAnsi="Arial" w:cs="Arial"/>
          <w:b/>
          <w:bCs/>
          <w:sz w:val="20"/>
          <w:szCs w:val="20"/>
          <w:lang w:val="es-ES" w:eastAsia="es-ES"/>
        </w:rPr>
        <w:t>)</w:t>
      </w:r>
      <w:r w:rsidR="00960106" w:rsidRPr="004A3AC2">
        <w:rPr>
          <w:rFonts w:ascii="Arial" w:eastAsia="ZTR1C.tmp" w:hAnsi="Arial" w:cs="Arial"/>
          <w:b/>
          <w:bCs/>
          <w:sz w:val="20"/>
          <w:szCs w:val="20"/>
          <w:lang w:val="es-ES" w:eastAsia="es-ES"/>
        </w:rPr>
        <w:t xml:space="preserve"> MONEDA CORRIENTE</w:t>
      </w:r>
      <w:r w:rsidR="00960106" w:rsidRPr="004A3AC2">
        <w:rPr>
          <w:rFonts w:ascii="Arial" w:eastAsia="ZTR1C.tmp" w:hAnsi="Arial" w:cs="Arial"/>
          <w:sz w:val="20"/>
          <w:szCs w:val="20"/>
          <w:lang w:val="es-ES" w:eastAsia="es-ES"/>
        </w:rPr>
        <w:t>, valor</w:t>
      </w:r>
      <w:r w:rsidR="001A45B5" w:rsidRPr="004A3AC2">
        <w:rPr>
          <w:rFonts w:ascii="Arial" w:eastAsia="ZTR1C.tmp" w:hAnsi="Arial" w:cs="Arial"/>
          <w:sz w:val="20"/>
          <w:szCs w:val="20"/>
          <w:lang w:val="es-ES" w:eastAsia="es-ES"/>
        </w:rPr>
        <w:t xml:space="preserve"> que incluirá todos los gastos impuestos, deducciones, retenciones, tasas y gravámenes a que legalmente haya lugar</w:t>
      </w:r>
      <w:r w:rsidR="00BF0703" w:rsidRPr="004A3AC2">
        <w:rPr>
          <w:rFonts w:ascii="Arial" w:eastAsia="ZTR1C.tmp" w:hAnsi="Arial" w:cs="Arial"/>
          <w:sz w:val="20"/>
          <w:szCs w:val="20"/>
          <w:lang w:val="es-ES" w:eastAsia="es-ES"/>
        </w:rPr>
        <w:t xml:space="preserve">, valor que </w:t>
      </w:r>
      <w:r w:rsidR="001A45B5" w:rsidRPr="004A3AC2">
        <w:rPr>
          <w:rFonts w:ascii="Arial" w:eastAsia="ZTR1C.tmp" w:hAnsi="Arial" w:cs="Arial"/>
          <w:sz w:val="20"/>
          <w:szCs w:val="20"/>
          <w:lang w:val="es-ES" w:eastAsia="es-ES"/>
        </w:rPr>
        <w:t>refleja</w:t>
      </w:r>
      <w:r w:rsidR="005C5FA4" w:rsidRPr="004A3AC2">
        <w:rPr>
          <w:rFonts w:ascii="Arial" w:eastAsia="ZTR1C.tmp" w:hAnsi="Arial" w:cs="Arial"/>
          <w:sz w:val="20"/>
          <w:szCs w:val="20"/>
          <w:lang w:val="es-ES" w:eastAsia="es-ES"/>
        </w:rPr>
        <w:t xml:space="preserve"> el común denominador dentro de las actividades de prestación de servicios en el sector territorial y nacional; </w:t>
      </w:r>
      <w:r w:rsidR="00BF0703" w:rsidRPr="004A3AC2">
        <w:rPr>
          <w:rFonts w:ascii="Arial" w:eastAsia="ZTR1C.tmp" w:hAnsi="Arial" w:cs="Arial"/>
          <w:sz w:val="20"/>
          <w:szCs w:val="20"/>
          <w:lang w:val="es-ES" w:eastAsia="es-ES"/>
        </w:rPr>
        <w:t>también cabe aclarar en este momento que este precio</w:t>
      </w:r>
      <w:r w:rsidR="005C5FA4" w:rsidRPr="004A3AC2">
        <w:rPr>
          <w:rFonts w:ascii="Arial" w:eastAsia="ZTR1C.tmp" w:hAnsi="Arial" w:cs="Arial"/>
          <w:sz w:val="20"/>
          <w:szCs w:val="20"/>
          <w:lang w:val="es-ES" w:eastAsia="es-ES"/>
        </w:rPr>
        <w:t xml:space="preserve"> incluyen los gastos en que incurr</w:t>
      </w:r>
      <w:r w:rsidR="00BF0703" w:rsidRPr="004A3AC2">
        <w:rPr>
          <w:rFonts w:ascii="Arial" w:eastAsia="ZTR1C.tmp" w:hAnsi="Arial" w:cs="Arial"/>
          <w:sz w:val="20"/>
          <w:szCs w:val="20"/>
          <w:lang w:val="es-ES" w:eastAsia="es-ES"/>
        </w:rPr>
        <w:t>irá</w:t>
      </w:r>
      <w:r w:rsidR="005C5FA4" w:rsidRPr="004A3AC2">
        <w:rPr>
          <w:rFonts w:ascii="Arial" w:eastAsia="ZTR1C.tmp" w:hAnsi="Arial" w:cs="Arial"/>
          <w:sz w:val="20"/>
          <w:szCs w:val="20"/>
          <w:lang w:val="es-ES" w:eastAsia="es-ES"/>
        </w:rPr>
        <w:t xml:space="preserve"> el contratista para la legalización y perfeccionamiento del contrato, así como los pagos de salud, ARL y pensión.</w:t>
      </w:r>
    </w:p>
    <w:p w14:paraId="6E989D3B" w14:textId="77777777" w:rsidR="00145DA8" w:rsidRPr="004A3AC2" w:rsidRDefault="00145DA8" w:rsidP="00FD41B4">
      <w:pPr>
        <w:tabs>
          <w:tab w:val="num" w:pos="993"/>
          <w:tab w:val="left" w:pos="5706"/>
        </w:tabs>
        <w:spacing w:after="0" w:line="240" w:lineRule="auto"/>
        <w:jc w:val="both"/>
        <w:rPr>
          <w:rFonts w:ascii="Arial" w:eastAsia="ZTR1C.tmp" w:hAnsi="Arial" w:cs="Arial"/>
          <w:sz w:val="20"/>
          <w:szCs w:val="20"/>
          <w:lang w:val="es-ES" w:eastAsia="es-ES"/>
        </w:rPr>
      </w:pPr>
    </w:p>
    <w:p w14:paraId="3E601711" w14:textId="77777777" w:rsidR="00FD41B4" w:rsidRPr="004A3AC2"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sz w:val="20"/>
          <w:szCs w:val="20"/>
          <w:lang w:val="es-ES" w:eastAsia="es-ES"/>
        </w:rPr>
      </w:pPr>
      <w:r w:rsidRPr="004A3AC2">
        <w:rPr>
          <w:rFonts w:ascii="Arial" w:eastAsia="ZTR1C.tmp" w:hAnsi="Arial" w:cs="Arial"/>
          <w:b/>
          <w:sz w:val="20"/>
          <w:szCs w:val="20"/>
          <w:lang w:val="es-ES" w:eastAsia="es-ES"/>
        </w:rPr>
        <w:t>DISPONIBILIDAD PRESUPUESTAL</w:t>
      </w:r>
    </w:p>
    <w:p w14:paraId="0761C0B8" w14:textId="77777777" w:rsidR="00FD41B4" w:rsidRPr="004A3AC2"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2DAC701C" w14:textId="05D7D884" w:rsidR="00221D2E" w:rsidRPr="004A3AC2" w:rsidRDefault="00270554" w:rsidP="00270554">
      <w:pPr>
        <w:tabs>
          <w:tab w:val="num" w:pos="993"/>
          <w:tab w:val="left" w:pos="5706"/>
        </w:tabs>
        <w:spacing w:after="0" w:line="240" w:lineRule="auto"/>
        <w:jc w:val="both"/>
        <w:rPr>
          <w:rFonts w:ascii="Arial" w:eastAsia="ZTR1C.tmp" w:hAnsi="Arial" w:cs="Arial"/>
          <w:sz w:val="20"/>
          <w:szCs w:val="20"/>
          <w:lang w:eastAsia="es-ES"/>
        </w:rPr>
      </w:pPr>
      <w:r w:rsidRPr="004A3AC2">
        <w:rPr>
          <w:rFonts w:ascii="Arial" w:eastAsia="ZTR1C.tmp" w:hAnsi="Arial" w:cs="Arial"/>
          <w:b/>
          <w:bCs/>
          <w:sz w:val="20"/>
          <w:szCs w:val="20"/>
          <w:lang w:eastAsia="es-ES"/>
        </w:rPr>
        <w:t>Código PAA:</w:t>
      </w:r>
      <w:r w:rsidRPr="004A3AC2">
        <w:rPr>
          <w:rFonts w:ascii="Arial" w:eastAsia="ZTR1C.tmp" w:hAnsi="Arial" w:cs="Arial"/>
          <w:sz w:val="20"/>
          <w:szCs w:val="20"/>
          <w:lang w:eastAsia="es-ES"/>
        </w:rPr>
        <w:t xml:space="preserve"> </w:t>
      </w:r>
      <w:r w:rsidR="00221D2E" w:rsidRPr="004A3AC2">
        <w:rPr>
          <w:rFonts w:ascii="Arial" w:eastAsia="ZTR1C.tmp" w:hAnsi="Arial" w:cs="Arial"/>
          <w:b/>
          <w:bCs/>
          <w:sz w:val="20"/>
          <w:szCs w:val="20"/>
          <w:lang w:val="es-ES" w:eastAsia="es-ES"/>
        </w:rPr>
        <w:t>DMC</w:t>
      </w:r>
      <w:r w:rsidR="00B35BE4">
        <w:rPr>
          <w:rFonts w:ascii="Arial" w:eastAsia="ZTR1C.tmp" w:hAnsi="Arial" w:cs="Arial"/>
          <w:b/>
          <w:bCs/>
          <w:sz w:val="20"/>
          <w:szCs w:val="20"/>
          <w:lang w:val="es-ES" w:eastAsia="es-ES"/>
        </w:rPr>
        <w:t>2</w:t>
      </w:r>
      <w:r w:rsidR="00221D2E" w:rsidRPr="004A3AC2">
        <w:rPr>
          <w:rFonts w:ascii="Arial" w:eastAsia="ZTR1C.tmp" w:hAnsi="Arial" w:cs="Arial"/>
          <w:b/>
          <w:bCs/>
          <w:sz w:val="20"/>
          <w:szCs w:val="20"/>
          <w:lang w:val="es-ES" w:eastAsia="es-ES"/>
        </w:rPr>
        <w:t>.</w:t>
      </w:r>
    </w:p>
    <w:p w14:paraId="785B7635" w14:textId="2605214A" w:rsidR="00270554" w:rsidRDefault="00270554" w:rsidP="00270554">
      <w:pPr>
        <w:tabs>
          <w:tab w:val="num" w:pos="993"/>
          <w:tab w:val="left" w:pos="5706"/>
        </w:tabs>
        <w:spacing w:after="0" w:line="240" w:lineRule="auto"/>
        <w:jc w:val="both"/>
        <w:rPr>
          <w:rFonts w:ascii="Arial" w:eastAsia="ZTR1C.tmp" w:hAnsi="Arial" w:cs="Arial"/>
          <w:bCs/>
          <w:sz w:val="20"/>
          <w:szCs w:val="20"/>
          <w:lang w:val="es-ES" w:eastAsia="es-ES"/>
        </w:rPr>
      </w:pPr>
      <w:r w:rsidRPr="004A3AC2">
        <w:rPr>
          <w:rFonts w:ascii="Arial" w:eastAsia="ZTR1C.tmp" w:hAnsi="Arial" w:cs="Arial"/>
          <w:b/>
          <w:bCs/>
          <w:sz w:val="20"/>
          <w:szCs w:val="20"/>
          <w:lang w:eastAsia="es-ES"/>
        </w:rPr>
        <w:t>Rubro:</w:t>
      </w:r>
      <w:r w:rsidRPr="004A3AC2">
        <w:rPr>
          <w:rFonts w:ascii="Arial" w:eastAsia="ZTR1C.tmp" w:hAnsi="Arial" w:cs="Arial"/>
          <w:sz w:val="20"/>
          <w:szCs w:val="20"/>
          <w:lang w:eastAsia="es-ES"/>
        </w:rPr>
        <w:t xml:space="preserve"> </w:t>
      </w:r>
      <w:r w:rsidR="00221D2E" w:rsidRPr="004A3AC2">
        <w:rPr>
          <w:rFonts w:ascii="Arial" w:eastAsia="ZTR1C.tmp" w:hAnsi="Arial" w:cs="Arial"/>
          <w:bCs/>
          <w:sz w:val="20"/>
          <w:szCs w:val="20"/>
          <w:lang w:val="es-ES" w:eastAsia="es-ES"/>
        </w:rPr>
        <w:t>Control y Operación del Sistema Integrado de Transporte Público de Bogotá</w:t>
      </w:r>
    </w:p>
    <w:p w14:paraId="4F2BE058" w14:textId="00B9EABE" w:rsidR="00360E44" w:rsidRDefault="00360E44" w:rsidP="00270554">
      <w:pPr>
        <w:tabs>
          <w:tab w:val="num" w:pos="993"/>
          <w:tab w:val="left" w:pos="5706"/>
        </w:tabs>
        <w:spacing w:after="0" w:line="240" w:lineRule="auto"/>
        <w:jc w:val="both"/>
        <w:rPr>
          <w:rFonts w:ascii="Arial" w:eastAsia="ZTR1C.tmp" w:hAnsi="Arial" w:cs="Arial"/>
          <w:bCs/>
          <w:sz w:val="20"/>
          <w:szCs w:val="20"/>
          <w:lang w:val="es-ES" w:eastAsia="es-ES"/>
        </w:rPr>
      </w:pPr>
      <w:r w:rsidRPr="00360E44">
        <w:rPr>
          <w:rFonts w:ascii="Arial" w:eastAsia="ZTR1C.tmp" w:hAnsi="Arial" w:cs="Arial"/>
          <w:b/>
          <w:sz w:val="20"/>
          <w:szCs w:val="20"/>
          <w:lang w:val="es-ES" w:eastAsia="es-ES"/>
        </w:rPr>
        <w:t>Meta Proyecto de inversión:</w:t>
      </w:r>
      <w:r>
        <w:rPr>
          <w:rFonts w:ascii="Arial" w:eastAsia="ZTR1C.tmp" w:hAnsi="Arial" w:cs="Arial"/>
          <w:bCs/>
          <w:sz w:val="20"/>
          <w:szCs w:val="20"/>
          <w:lang w:val="es-ES" w:eastAsia="es-ES"/>
        </w:rPr>
        <w:t xml:space="preserve"> </w:t>
      </w:r>
      <w:r w:rsidR="00885119" w:rsidRPr="00885119">
        <w:rPr>
          <w:rFonts w:ascii="Arial" w:eastAsia="ZTR1C.tmp" w:hAnsi="Arial" w:cs="Arial"/>
          <w:bCs/>
          <w:sz w:val="20"/>
          <w:szCs w:val="20"/>
          <w:lang w:val="es-ES" w:eastAsia="es-ES"/>
        </w:rPr>
        <w:t>Ejecutar anualmente el 100 por ciento de las actividades de planeación, gestión  y control del Sistema Integrado de Transporte Público de Bogotá</w:t>
      </w:r>
    </w:p>
    <w:p w14:paraId="5A29F4F4" w14:textId="579057B5" w:rsidR="00360E44" w:rsidRDefault="00360E44" w:rsidP="00360E44">
      <w:pPr>
        <w:tabs>
          <w:tab w:val="num" w:pos="993"/>
          <w:tab w:val="left" w:pos="5706"/>
        </w:tabs>
        <w:spacing w:after="0" w:line="240" w:lineRule="auto"/>
        <w:jc w:val="both"/>
        <w:rPr>
          <w:rFonts w:ascii="Arial" w:eastAsia="ZTR1C.tmp" w:hAnsi="Arial" w:cs="Arial"/>
          <w:bCs/>
          <w:sz w:val="20"/>
          <w:szCs w:val="20"/>
          <w:lang w:val="es-ES" w:eastAsia="es-ES"/>
        </w:rPr>
      </w:pPr>
      <w:r w:rsidRPr="00360E44">
        <w:rPr>
          <w:rFonts w:ascii="Arial" w:eastAsia="ZTR1C.tmp" w:hAnsi="Arial" w:cs="Arial"/>
          <w:b/>
          <w:sz w:val="20"/>
          <w:szCs w:val="20"/>
          <w:lang w:val="es-ES" w:eastAsia="es-ES"/>
        </w:rPr>
        <w:t>Meta Plan de Desarrollo:</w:t>
      </w:r>
      <w:r>
        <w:rPr>
          <w:rFonts w:ascii="Arial" w:eastAsia="ZTR1C.tmp" w:hAnsi="Arial" w:cs="Arial"/>
          <w:bCs/>
          <w:sz w:val="20"/>
          <w:szCs w:val="20"/>
          <w:lang w:val="es-ES" w:eastAsia="es-ES"/>
        </w:rPr>
        <w:t xml:space="preserve"> </w:t>
      </w:r>
      <w:r w:rsidR="00E955F5" w:rsidRPr="00E955F5">
        <w:rPr>
          <w:rFonts w:ascii="Arial" w:eastAsia="ZTR1C.tmp" w:hAnsi="Arial" w:cs="Arial"/>
          <w:bCs/>
          <w:sz w:val="20"/>
          <w:szCs w:val="20"/>
          <w:lang w:val="es-ES" w:eastAsia="es-ES"/>
        </w:rPr>
        <w:t>Ejecutar el 100% de las actividades de planeación, gestión y control del Sistema Integrado de Transporte Público de Bogotá</w:t>
      </w:r>
    </w:p>
    <w:p w14:paraId="77FDAEDB" w14:textId="77777777" w:rsidR="00360E44" w:rsidRPr="004A3AC2" w:rsidRDefault="00360E44" w:rsidP="00270554">
      <w:pPr>
        <w:tabs>
          <w:tab w:val="num" w:pos="993"/>
          <w:tab w:val="left" w:pos="5706"/>
        </w:tabs>
        <w:spacing w:after="0" w:line="240" w:lineRule="auto"/>
        <w:jc w:val="both"/>
        <w:rPr>
          <w:rFonts w:ascii="Arial" w:eastAsia="ZTR1C.tmp" w:hAnsi="Arial" w:cs="Arial"/>
          <w:sz w:val="20"/>
          <w:szCs w:val="20"/>
          <w:lang w:eastAsia="es-ES"/>
        </w:rPr>
      </w:pPr>
    </w:p>
    <w:p w14:paraId="29F76574" w14:textId="405F4847" w:rsidR="00FD41B4" w:rsidRPr="004A3AC2"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22649C91" w14:textId="77777777" w:rsidR="00041BB2" w:rsidRPr="004A3AC2" w:rsidRDefault="00041BB2" w:rsidP="00FD41B4">
      <w:pPr>
        <w:tabs>
          <w:tab w:val="num" w:pos="993"/>
          <w:tab w:val="left" w:pos="5706"/>
        </w:tabs>
        <w:spacing w:after="0" w:line="240" w:lineRule="auto"/>
        <w:jc w:val="both"/>
        <w:rPr>
          <w:rFonts w:ascii="Arial" w:eastAsia="ZTR1C.tmp" w:hAnsi="Arial" w:cs="Arial"/>
          <w:sz w:val="20"/>
          <w:szCs w:val="20"/>
          <w:lang w:val="es-ES" w:eastAsia="es-ES"/>
        </w:rPr>
      </w:pPr>
    </w:p>
    <w:p w14:paraId="12FBDFDF" w14:textId="77777777" w:rsidR="00FD41B4" w:rsidRPr="004A3AC2"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sz w:val="20"/>
          <w:szCs w:val="20"/>
          <w:lang w:val="es-ES" w:eastAsia="es-ES"/>
        </w:rPr>
      </w:pPr>
      <w:r w:rsidRPr="004A3AC2">
        <w:rPr>
          <w:rFonts w:ascii="Arial" w:eastAsia="ZTR1C.tmp" w:hAnsi="Arial" w:cs="Arial"/>
          <w:b/>
          <w:sz w:val="20"/>
          <w:szCs w:val="20"/>
          <w:lang w:val="es-ES" w:eastAsia="es-ES"/>
        </w:rPr>
        <w:t>FORMA DE PAGO</w:t>
      </w:r>
    </w:p>
    <w:p w14:paraId="63C8217C" w14:textId="5D5EEBB8" w:rsidR="00FD41B4" w:rsidRPr="004A3AC2"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1D85DD4B" w14:textId="3A7F8206" w:rsidR="00BF0703" w:rsidRPr="004A3AC2" w:rsidRDefault="00BF0703" w:rsidP="00FD41B4">
      <w:pPr>
        <w:tabs>
          <w:tab w:val="num" w:pos="993"/>
          <w:tab w:val="left" w:pos="5706"/>
        </w:tabs>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 xml:space="preserve">El pago que efectuará el contratante al contratista será a cortes mensuales por ejecución real del mismo y en proporción a su gestión. El pago por mes </w:t>
      </w:r>
      <w:r w:rsidR="00270554" w:rsidRPr="004A3AC2">
        <w:rPr>
          <w:rFonts w:ascii="Arial" w:eastAsia="ZTR1C.tmp" w:hAnsi="Arial" w:cs="Arial"/>
          <w:sz w:val="20"/>
          <w:szCs w:val="20"/>
          <w:lang w:val="es-ES" w:eastAsia="es-ES"/>
        </w:rPr>
        <w:t xml:space="preserve">vencido </w:t>
      </w:r>
      <w:r w:rsidRPr="004A3AC2">
        <w:rPr>
          <w:rFonts w:ascii="Arial" w:eastAsia="ZTR1C.tmp" w:hAnsi="Arial" w:cs="Arial"/>
          <w:sz w:val="20"/>
          <w:szCs w:val="20"/>
          <w:lang w:val="es-ES" w:eastAsia="es-ES"/>
        </w:rPr>
        <w:t>completo será</w:t>
      </w:r>
      <w:r w:rsidR="00B26D6A" w:rsidRPr="004A3AC2">
        <w:rPr>
          <w:rFonts w:ascii="Arial" w:eastAsia="ZTR1C.tmp" w:hAnsi="Arial" w:cs="Arial"/>
          <w:sz w:val="20"/>
          <w:szCs w:val="20"/>
          <w:lang w:val="es-ES" w:eastAsia="es-ES"/>
        </w:rPr>
        <w:t xml:space="preserve"> por </w:t>
      </w:r>
      <w:r w:rsidR="0059553D">
        <w:rPr>
          <w:rFonts w:ascii="Arial" w:eastAsia="ZTR1C.tmp" w:hAnsi="Arial" w:cs="Arial"/>
          <w:b/>
          <w:bCs/>
          <w:sz w:val="20"/>
          <w:szCs w:val="20"/>
          <w:lang w:val="es-ES" w:eastAsia="es-ES"/>
        </w:rPr>
        <w:t>SEIS MILLONE</w:t>
      </w:r>
      <w:r w:rsidR="00E63DA8">
        <w:rPr>
          <w:rFonts w:ascii="Arial" w:eastAsia="ZTR1C.tmp" w:hAnsi="Arial" w:cs="Arial"/>
          <w:b/>
          <w:bCs/>
          <w:sz w:val="20"/>
          <w:szCs w:val="20"/>
          <w:lang w:val="es-ES" w:eastAsia="es-ES"/>
        </w:rPr>
        <w:t xml:space="preserve">S TRESCIENTOS SEIS </w:t>
      </w:r>
      <w:r w:rsidR="00441837" w:rsidRPr="004A3AC2">
        <w:rPr>
          <w:rFonts w:ascii="Arial" w:eastAsia="ZTR1C.tmp" w:hAnsi="Arial" w:cs="Arial"/>
          <w:b/>
          <w:bCs/>
          <w:sz w:val="20"/>
          <w:szCs w:val="20"/>
          <w:lang w:val="es-ES" w:eastAsia="es-ES"/>
        </w:rPr>
        <w:t xml:space="preserve">MIL </w:t>
      </w:r>
      <w:r w:rsidR="00E63DA8">
        <w:rPr>
          <w:rFonts w:ascii="Arial" w:eastAsia="ZTR1C.tmp" w:hAnsi="Arial" w:cs="Arial"/>
          <w:b/>
          <w:bCs/>
          <w:sz w:val="20"/>
          <w:szCs w:val="20"/>
          <w:lang w:val="es-ES" w:eastAsia="es-ES"/>
        </w:rPr>
        <w:t xml:space="preserve">QUINIENTOS CUARENTA Y OCHO </w:t>
      </w:r>
      <w:r w:rsidR="0023451B" w:rsidRPr="004A3AC2">
        <w:rPr>
          <w:rFonts w:ascii="Arial" w:eastAsia="ZTR1C.tmp" w:hAnsi="Arial" w:cs="Arial"/>
          <w:b/>
          <w:bCs/>
          <w:sz w:val="20"/>
          <w:szCs w:val="20"/>
          <w:lang w:val="es-ES" w:eastAsia="es-ES"/>
        </w:rPr>
        <w:t xml:space="preserve">PESOS </w:t>
      </w:r>
      <w:r w:rsidRPr="004A3AC2">
        <w:rPr>
          <w:rFonts w:ascii="Arial" w:eastAsia="ZTR1C.tmp" w:hAnsi="Arial" w:cs="Arial"/>
          <w:b/>
          <w:bCs/>
          <w:sz w:val="20"/>
          <w:szCs w:val="20"/>
          <w:lang w:val="es-ES" w:eastAsia="es-ES"/>
        </w:rPr>
        <w:t>($</w:t>
      </w:r>
      <w:r w:rsidR="00E63DA8">
        <w:rPr>
          <w:rFonts w:ascii="Arial" w:eastAsia="ZTR1C.tmp" w:hAnsi="Arial" w:cs="Arial"/>
          <w:b/>
          <w:bCs/>
          <w:sz w:val="20"/>
          <w:szCs w:val="20"/>
          <w:lang w:val="es-ES" w:eastAsia="es-ES"/>
        </w:rPr>
        <w:t>6</w:t>
      </w:r>
      <w:r w:rsidR="0023451B" w:rsidRPr="004A3AC2">
        <w:rPr>
          <w:rFonts w:ascii="Arial" w:eastAsia="ZTR1C.tmp" w:hAnsi="Arial" w:cs="Arial"/>
          <w:b/>
          <w:bCs/>
          <w:sz w:val="20"/>
          <w:szCs w:val="20"/>
          <w:lang w:val="es-ES" w:eastAsia="es-ES"/>
        </w:rPr>
        <w:t>.</w:t>
      </w:r>
      <w:r w:rsidR="00B803AF">
        <w:rPr>
          <w:rFonts w:ascii="Arial" w:eastAsia="ZTR1C.tmp" w:hAnsi="Arial" w:cs="Arial"/>
          <w:b/>
          <w:bCs/>
          <w:sz w:val="20"/>
          <w:szCs w:val="20"/>
          <w:lang w:val="es-ES" w:eastAsia="es-ES"/>
        </w:rPr>
        <w:t>306</w:t>
      </w:r>
      <w:r w:rsidR="001849A7" w:rsidRPr="004A3AC2">
        <w:rPr>
          <w:rFonts w:ascii="Arial" w:eastAsia="ZTR1C.tmp" w:hAnsi="Arial" w:cs="Arial"/>
          <w:b/>
          <w:bCs/>
          <w:sz w:val="20"/>
          <w:szCs w:val="20"/>
          <w:lang w:val="es-ES" w:eastAsia="es-ES"/>
        </w:rPr>
        <w:t>.</w:t>
      </w:r>
      <w:r w:rsidR="00B803AF">
        <w:rPr>
          <w:rFonts w:ascii="Arial" w:eastAsia="ZTR1C.tmp" w:hAnsi="Arial" w:cs="Arial"/>
          <w:b/>
          <w:bCs/>
          <w:sz w:val="20"/>
          <w:szCs w:val="20"/>
          <w:lang w:val="es-ES" w:eastAsia="es-ES"/>
        </w:rPr>
        <w:t>548</w:t>
      </w:r>
      <w:r w:rsidRPr="004A3AC2">
        <w:rPr>
          <w:rFonts w:ascii="Arial" w:eastAsia="ZTR1C.tmp" w:hAnsi="Arial" w:cs="Arial"/>
          <w:b/>
          <w:bCs/>
          <w:sz w:val="20"/>
          <w:szCs w:val="20"/>
          <w:lang w:val="es-ES" w:eastAsia="es-ES"/>
        </w:rPr>
        <w:t>)</w:t>
      </w:r>
      <w:r w:rsidR="0023451B" w:rsidRPr="004A3AC2">
        <w:rPr>
          <w:rFonts w:ascii="Arial" w:eastAsia="ZTR1C.tmp" w:hAnsi="Arial" w:cs="Arial"/>
          <w:sz w:val="20"/>
          <w:szCs w:val="20"/>
          <w:lang w:val="es-ES" w:eastAsia="es-ES"/>
        </w:rPr>
        <w:t xml:space="preserve"> </w:t>
      </w:r>
      <w:r w:rsidR="00960106" w:rsidRPr="004A3AC2">
        <w:rPr>
          <w:rFonts w:ascii="Arial" w:eastAsia="ZTR1C.tmp" w:hAnsi="Arial" w:cs="Arial"/>
          <w:b/>
          <w:bCs/>
          <w:sz w:val="20"/>
          <w:szCs w:val="20"/>
          <w:lang w:val="es-ES" w:eastAsia="es-ES"/>
        </w:rPr>
        <w:t xml:space="preserve">MONEDA CORRIENTE </w:t>
      </w:r>
      <w:r w:rsidRPr="004A3AC2">
        <w:rPr>
          <w:rFonts w:ascii="Arial" w:eastAsia="ZTR1C.tmp" w:hAnsi="Arial" w:cs="Arial"/>
          <w:sz w:val="20"/>
          <w:szCs w:val="20"/>
          <w:lang w:val="es-ES" w:eastAsia="es-ES"/>
        </w:rPr>
        <w:t>que incluirá todos los gastos impuestos, deducciones, retenciones, tasas y gravámenes a que legalmente haya lugar.</w:t>
      </w:r>
      <w:r w:rsidR="00B26D6A" w:rsidRPr="004A3AC2">
        <w:rPr>
          <w:rFonts w:ascii="Arial" w:eastAsia="ZTR1C.tmp" w:hAnsi="Arial" w:cs="Arial"/>
          <w:sz w:val="20"/>
          <w:szCs w:val="20"/>
          <w:lang w:val="es-ES" w:eastAsia="es-ES"/>
        </w:rPr>
        <w:t xml:space="preserve"> </w:t>
      </w:r>
    </w:p>
    <w:p w14:paraId="5BF32104" w14:textId="77777777" w:rsidR="00FD41B4" w:rsidRPr="004A3AC2"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19468B0B" w14:textId="3961ADAC" w:rsidR="00E649B5" w:rsidRPr="004A3AC2"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 xml:space="preserve">Tanto el valor total, como el de la forma de pago del contrato respectivamente comprenden todos los costos directos e indirectos y demás gastos e impuestos </w:t>
      </w:r>
      <w:proofErr w:type="spellStart"/>
      <w:r w:rsidRPr="004A3AC2">
        <w:rPr>
          <w:rFonts w:ascii="Arial" w:eastAsia="ZTR1C.tmp" w:hAnsi="Arial" w:cs="Arial"/>
          <w:sz w:val="20"/>
          <w:szCs w:val="20"/>
          <w:lang w:val="es-ES" w:eastAsia="es-ES"/>
        </w:rPr>
        <w:t>causables</w:t>
      </w:r>
      <w:proofErr w:type="spellEnd"/>
      <w:r w:rsidRPr="004A3AC2">
        <w:rPr>
          <w:rFonts w:ascii="Arial" w:eastAsia="ZTR1C.tmp" w:hAnsi="Arial" w:cs="Arial"/>
          <w:sz w:val="20"/>
          <w:szCs w:val="20"/>
          <w:lang w:val="es-ES" w:eastAsia="es-ES"/>
        </w:rPr>
        <w:t xml:space="preserve"> a cargo del CONTRATISTA. </w:t>
      </w:r>
      <w:r w:rsidR="00B26D6A" w:rsidRPr="004A3AC2">
        <w:rPr>
          <w:rFonts w:ascii="Arial" w:eastAsia="ZTR1C.tmp" w:hAnsi="Arial" w:cs="Arial"/>
          <w:sz w:val="20"/>
          <w:szCs w:val="20"/>
          <w:lang w:val="es-ES" w:eastAsia="es-ES"/>
        </w:rPr>
        <w:t>Por regla general l</w:t>
      </w:r>
      <w:r w:rsidRPr="004A3AC2">
        <w:rPr>
          <w:rFonts w:ascii="Arial" w:eastAsia="ZTR1C.tmp" w:hAnsi="Arial" w:cs="Arial"/>
          <w:sz w:val="20"/>
          <w:szCs w:val="20"/>
          <w:lang w:val="es-ES" w:eastAsia="es-ES"/>
        </w:rPr>
        <w:t xml:space="preserve">a fecha de corte será el </w:t>
      </w:r>
      <w:r w:rsidR="00F52AD4">
        <w:rPr>
          <w:rFonts w:ascii="Arial" w:eastAsia="ZTR1C.tmp" w:hAnsi="Arial" w:cs="Arial"/>
          <w:sz w:val="20"/>
          <w:szCs w:val="20"/>
          <w:lang w:val="es-ES" w:eastAsia="es-ES"/>
        </w:rPr>
        <w:t xml:space="preserve">30 </w:t>
      </w:r>
      <w:r w:rsidRPr="004A3AC2">
        <w:rPr>
          <w:rFonts w:ascii="Arial" w:eastAsia="ZTR1C.tmp" w:hAnsi="Arial" w:cs="Arial"/>
          <w:sz w:val="20"/>
          <w:szCs w:val="20"/>
          <w:lang w:val="es-ES" w:eastAsia="es-ES"/>
        </w:rPr>
        <w:t>del respectivo mes de cobro.</w:t>
      </w:r>
      <w:r w:rsidR="00E649B5" w:rsidRPr="004A3AC2">
        <w:rPr>
          <w:rFonts w:ascii="Arial" w:eastAsia="ZTR1C.tmp" w:hAnsi="Arial" w:cs="Arial"/>
          <w:sz w:val="20"/>
          <w:szCs w:val="20"/>
          <w:lang w:val="es-ES" w:eastAsia="es-ES"/>
        </w:rPr>
        <w:t xml:space="preserve"> </w:t>
      </w:r>
      <w:r w:rsidR="00B26D6A" w:rsidRPr="004A3AC2">
        <w:rPr>
          <w:rFonts w:ascii="Arial" w:eastAsia="ZTR1C.tmp" w:hAnsi="Arial" w:cs="Arial"/>
          <w:sz w:val="20"/>
          <w:szCs w:val="20"/>
          <w:lang w:val="es-ES" w:eastAsia="es-ES"/>
        </w:rPr>
        <w:t xml:space="preserve">No </w:t>
      </w:r>
      <w:r w:rsidR="00221D2E" w:rsidRPr="004A3AC2">
        <w:rPr>
          <w:rFonts w:ascii="Arial" w:eastAsia="ZTR1C.tmp" w:hAnsi="Arial" w:cs="Arial"/>
          <w:sz w:val="20"/>
          <w:szCs w:val="20"/>
          <w:lang w:val="es-ES" w:eastAsia="es-ES"/>
        </w:rPr>
        <w:t>obstante,</w:t>
      </w:r>
      <w:r w:rsidR="00B26D6A" w:rsidRPr="004A3AC2">
        <w:rPr>
          <w:rFonts w:ascii="Arial" w:eastAsia="ZTR1C.tmp" w:hAnsi="Arial" w:cs="Arial"/>
          <w:sz w:val="20"/>
          <w:szCs w:val="20"/>
          <w:lang w:val="es-ES" w:eastAsia="es-ES"/>
        </w:rPr>
        <w:t xml:space="preserve"> lo anterior por </w:t>
      </w:r>
      <w:r w:rsidR="00B26D6A" w:rsidRPr="004A3AC2">
        <w:rPr>
          <w:rFonts w:ascii="Arial" w:eastAsia="ZTR1C.tmp" w:hAnsi="Arial" w:cs="Arial"/>
          <w:sz w:val="20"/>
          <w:szCs w:val="20"/>
          <w:lang w:val="es-ES" w:eastAsia="es-ES"/>
        </w:rPr>
        <w:lastRenderedPageBreak/>
        <w:t xml:space="preserve">necesidades misma de logística de pago, se podrá cambiar la fecha de corte referenciada en este párrafo por parte de la Dirección Corporativa, sin necesidad de realizar contrato modificatorio, adicional, aclaratorio u otro sí, sino con la simple manifestación de este </w:t>
      </w:r>
      <w:r w:rsidR="00270554" w:rsidRPr="004A3AC2">
        <w:rPr>
          <w:rFonts w:ascii="Arial" w:eastAsia="ZTR1C.tmp" w:hAnsi="Arial" w:cs="Arial"/>
          <w:sz w:val="20"/>
          <w:szCs w:val="20"/>
          <w:lang w:val="es-ES" w:eastAsia="es-ES"/>
        </w:rPr>
        <w:t>h</w:t>
      </w:r>
      <w:r w:rsidR="00B26D6A" w:rsidRPr="004A3AC2">
        <w:rPr>
          <w:rFonts w:ascii="Arial" w:eastAsia="ZTR1C.tmp" w:hAnsi="Arial" w:cs="Arial"/>
          <w:sz w:val="20"/>
          <w:szCs w:val="20"/>
          <w:lang w:val="es-ES" w:eastAsia="es-ES"/>
        </w:rPr>
        <w:t xml:space="preserve">echo al área (o áreas) correspondiente(s) mediante </w:t>
      </w:r>
      <w:r w:rsidR="00270554" w:rsidRPr="004A3AC2">
        <w:rPr>
          <w:rFonts w:ascii="Arial" w:eastAsia="ZTR1C.tmp" w:hAnsi="Arial" w:cs="Arial"/>
          <w:sz w:val="20"/>
          <w:szCs w:val="20"/>
          <w:lang w:val="es-ES" w:eastAsia="es-ES"/>
        </w:rPr>
        <w:t xml:space="preserve">circular o </w:t>
      </w:r>
      <w:r w:rsidR="00B26D6A" w:rsidRPr="004A3AC2">
        <w:rPr>
          <w:rFonts w:ascii="Arial" w:eastAsia="ZTR1C.tmp" w:hAnsi="Arial" w:cs="Arial"/>
          <w:sz w:val="20"/>
          <w:szCs w:val="20"/>
          <w:lang w:val="es-ES" w:eastAsia="es-ES"/>
        </w:rPr>
        <w:t>memorando.</w:t>
      </w:r>
      <w:r w:rsidRPr="004A3AC2">
        <w:rPr>
          <w:rFonts w:ascii="Arial" w:eastAsia="ZTR1C.tmp" w:hAnsi="Arial" w:cs="Arial"/>
          <w:sz w:val="20"/>
          <w:szCs w:val="20"/>
          <w:lang w:val="es-ES" w:eastAsia="es-ES"/>
        </w:rPr>
        <w:t xml:space="preserve"> </w:t>
      </w:r>
    </w:p>
    <w:p w14:paraId="4250F0C0" w14:textId="77777777" w:rsidR="00E649B5" w:rsidRPr="004A3AC2"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3630C1BA" w14:textId="3CC8E968" w:rsidR="00E649B5" w:rsidRPr="004A3AC2"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 xml:space="preserve">El contratista deberá presentar al supervisor los </w:t>
      </w:r>
      <w:r w:rsidR="00221D2E" w:rsidRPr="004A3AC2">
        <w:rPr>
          <w:rFonts w:ascii="Arial" w:eastAsia="ZTR1C.tmp" w:hAnsi="Arial" w:cs="Arial"/>
          <w:sz w:val="20"/>
          <w:szCs w:val="20"/>
          <w:lang w:val="es-ES" w:eastAsia="es-ES"/>
        </w:rPr>
        <w:t>documentos soporte</w:t>
      </w:r>
      <w:r w:rsidR="00E649B5" w:rsidRPr="004A3AC2">
        <w:rPr>
          <w:rFonts w:ascii="Arial" w:eastAsia="ZTR1C.tmp" w:hAnsi="Arial" w:cs="Arial"/>
          <w:sz w:val="20"/>
          <w:szCs w:val="20"/>
          <w:lang w:val="es-ES" w:eastAsia="es-ES"/>
        </w:rPr>
        <w:t xml:space="preserve"> para la solicitud de pago.</w:t>
      </w:r>
    </w:p>
    <w:p w14:paraId="0784DD75" w14:textId="77777777" w:rsidR="00E649B5" w:rsidRPr="004A3AC2"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0F307FAA" w14:textId="77777777" w:rsidR="00E649B5" w:rsidRPr="004A3AC2"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 xml:space="preserve">Para la realización del pago </w:t>
      </w:r>
      <w:r w:rsidR="00E649B5" w:rsidRPr="004A3AC2">
        <w:rPr>
          <w:rFonts w:ascii="Arial" w:eastAsia="ZTR1C.tmp" w:hAnsi="Arial" w:cs="Arial"/>
          <w:sz w:val="20"/>
          <w:szCs w:val="20"/>
          <w:lang w:val="es-ES" w:eastAsia="es-ES"/>
        </w:rPr>
        <w:t xml:space="preserve">o abono en cuenta se deberá contar con el </w:t>
      </w:r>
      <w:r w:rsidRPr="004A3AC2">
        <w:rPr>
          <w:rFonts w:ascii="Arial" w:eastAsia="ZTR1C.tmp" w:hAnsi="Arial" w:cs="Arial"/>
          <w:sz w:val="20"/>
          <w:szCs w:val="20"/>
          <w:lang w:val="es-ES" w:eastAsia="es-ES"/>
        </w:rPr>
        <w:t>recibo a satisfacción del objeto y cumplimiento de las obligaciones contractuales mediante el informe de actividades por parte del CONTRATISTA</w:t>
      </w:r>
      <w:r w:rsidR="00E649B5" w:rsidRPr="004A3AC2">
        <w:rPr>
          <w:rFonts w:ascii="Arial" w:eastAsia="ZTR1C.tmp" w:hAnsi="Arial" w:cs="Arial"/>
          <w:sz w:val="20"/>
          <w:szCs w:val="20"/>
          <w:lang w:val="es-ES" w:eastAsia="es-ES"/>
        </w:rPr>
        <w:t xml:space="preserve"> debidamente cargado y aprobado en SECOP II por el Supervisor</w:t>
      </w:r>
      <w:r w:rsidRPr="004A3AC2">
        <w:rPr>
          <w:rFonts w:ascii="Arial" w:eastAsia="ZTR1C.tmp" w:hAnsi="Arial" w:cs="Arial"/>
          <w:sz w:val="20"/>
          <w:szCs w:val="20"/>
          <w:lang w:val="es-ES" w:eastAsia="es-ES"/>
        </w:rPr>
        <w:t xml:space="preserve">. </w:t>
      </w:r>
    </w:p>
    <w:p w14:paraId="529E4C09" w14:textId="77777777" w:rsidR="00E649B5" w:rsidRPr="004A3AC2"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1DD7E6B7" w14:textId="793DA348" w:rsidR="00D25510" w:rsidRPr="004A3AC2"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El supervisor deberá radicar las certificaciones de cumplimiento a más tardar el día 17 de cada mes o el día hábil siguiente</w:t>
      </w:r>
      <w:r w:rsidR="00B26D6A" w:rsidRPr="004A3AC2">
        <w:rPr>
          <w:rFonts w:ascii="Arial" w:eastAsia="ZTR1C.tmp" w:hAnsi="Arial" w:cs="Arial"/>
          <w:sz w:val="20"/>
          <w:szCs w:val="20"/>
          <w:lang w:val="es-ES" w:eastAsia="es-ES"/>
        </w:rPr>
        <w:t xml:space="preserve"> o cuando informe la Dirección Corporativa mediante memorando</w:t>
      </w:r>
      <w:r w:rsidRPr="004A3AC2">
        <w:rPr>
          <w:rFonts w:ascii="Arial" w:eastAsia="ZTR1C.tmp" w:hAnsi="Arial" w:cs="Arial"/>
          <w:sz w:val="20"/>
          <w:szCs w:val="20"/>
          <w:lang w:val="es-ES" w:eastAsia="es-ES"/>
        </w:rPr>
        <w:t xml:space="preserve">. El pago se hará dentro de los diez (10) días hábiles siguientes a la radicación de las certificaciones de pago. </w:t>
      </w:r>
      <w:r w:rsidR="00B45D9A" w:rsidRPr="004A3AC2">
        <w:rPr>
          <w:rFonts w:ascii="Arial" w:eastAsia="ZTR1C.tmp" w:hAnsi="Arial" w:cs="Arial"/>
          <w:sz w:val="20"/>
          <w:szCs w:val="20"/>
          <w:lang w:val="es-ES" w:eastAsia="es-ES"/>
        </w:rPr>
        <w:t>Sin embargo, teniendo en cuenta el</w:t>
      </w:r>
      <w:r w:rsidR="00B45D9A" w:rsidRPr="004A3AC2">
        <w:t xml:space="preserve"> </w:t>
      </w:r>
      <w:r w:rsidR="00B45D9A" w:rsidRPr="004A3AC2">
        <w:rPr>
          <w:rFonts w:ascii="Arial" w:eastAsia="ZTR1C.tmp" w:hAnsi="Arial" w:cs="Arial"/>
          <w:sz w:val="20"/>
          <w:szCs w:val="20"/>
          <w:lang w:val="es-ES" w:eastAsia="es-ES"/>
        </w:rPr>
        <w:t xml:space="preserve">Decreto 1273 del 23 de julio de 2018, TRANSMILENIO ajustara operativamente las fechas de corte para efectos de trámite de liquidación, aprobación y pago de cuentas. </w:t>
      </w:r>
    </w:p>
    <w:p w14:paraId="7EBAAE1A" w14:textId="77777777" w:rsidR="00E649B5" w:rsidRPr="004A3AC2"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5AB6216A" w14:textId="07834D43" w:rsidR="00D25510" w:rsidRPr="004A3AC2"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 xml:space="preserve">De ser el caso, la Dirección Corporativa de TRANSMILENIO S.A. podrá, previa comunicación al CONTRATISTA, en los meses de diciembre o enero o cuando las necesidades del servicio lo ameriten, requerir la presentación </w:t>
      </w:r>
      <w:r w:rsidR="00B45D9A" w:rsidRPr="004A3AC2">
        <w:rPr>
          <w:rFonts w:ascii="Arial" w:eastAsia="ZTR1C.tmp" w:hAnsi="Arial" w:cs="Arial"/>
          <w:sz w:val="20"/>
          <w:szCs w:val="20"/>
          <w:lang w:val="es-ES" w:eastAsia="es-ES"/>
        </w:rPr>
        <w:t>anticipada</w:t>
      </w:r>
      <w:r w:rsidRPr="004A3AC2">
        <w:rPr>
          <w:rFonts w:ascii="Arial" w:eastAsia="ZTR1C.tmp" w:hAnsi="Arial" w:cs="Arial"/>
          <w:sz w:val="20"/>
          <w:szCs w:val="20"/>
          <w:lang w:val="es-ES" w:eastAsia="es-ES"/>
        </w:rPr>
        <w:t xml:space="preserve"> de las cuentas de cobro o facturas. Para lo </w:t>
      </w:r>
      <w:r w:rsidR="00221D2E" w:rsidRPr="004A3AC2">
        <w:rPr>
          <w:rFonts w:ascii="Arial" w:eastAsia="ZTR1C.tmp" w:hAnsi="Arial" w:cs="Arial"/>
          <w:sz w:val="20"/>
          <w:szCs w:val="20"/>
          <w:lang w:val="es-ES" w:eastAsia="es-ES"/>
        </w:rPr>
        <w:t>cual,</w:t>
      </w:r>
      <w:r w:rsidRPr="004A3AC2">
        <w:rPr>
          <w:rFonts w:ascii="Arial" w:eastAsia="ZTR1C.tmp" w:hAnsi="Arial" w:cs="Arial"/>
          <w:sz w:val="20"/>
          <w:szCs w:val="20"/>
          <w:lang w:val="es-ES" w:eastAsia="es-ES"/>
        </w:rPr>
        <w:t xml:space="preserve"> en todo caso</w:t>
      </w:r>
      <w:r w:rsidR="00B45D9A" w:rsidRPr="004A3AC2">
        <w:rPr>
          <w:rFonts w:ascii="Arial" w:eastAsia="ZTR1C.tmp" w:hAnsi="Arial" w:cs="Arial"/>
          <w:sz w:val="20"/>
          <w:szCs w:val="20"/>
          <w:lang w:val="es-ES" w:eastAsia="es-ES"/>
        </w:rPr>
        <w:t>, el pago o abono en cuenta,</w:t>
      </w:r>
      <w:r w:rsidRPr="004A3AC2">
        <w:rPr>
          <w:rFonts w:ascii="Arial" w:eastAsia="ZTR1C.tmp" w:hAnsi="Arial" w:cs="Arial"/>
          <w:sz w:val="20"/>
          <w:szCs w:val="20"/>
          <w:lang w:val="es-ES" w:eastAsia="es-ES"/>
        </w:rPr>
        <w:t xml:space="preserve"> </w:t>
      </w:r>
      <w:r w:rsidR="00B45D9A" w:rsidRPr="004A3AC2">
        <w:rPr>
          <w:rFonts w:ascii="Arial" w:eastAsia="ZTR1C.tmp" w:hAnsi="Arial" w:cs="Arial"/>
          <w:sz w:val="20"/>
          <w:szCs w:val="20"/>
          <w:lang w:val="es-ES" w:eastAsia="es-ES"/>
        </w:rPr>
        <w:t>se efectuará</w:t>
      </w:r>
      <w:r w:rsidRPr="004A3AC2">
        <w:rPr>
          <w:rFonts w:ascii="Arial" w:eastAsia="ZTR1C.tmp" w:hAnsi="Arial" w:cs="Arial"/>
          <w:sz w:val="20"/>
          <w:szCs w:val="20"/>
          <w:lang w:val="es-ES" w:eastAsia="es-ES"/>
        </w:rPr>
        <w:t xml:space="preserve"> en los precisos términos previstos en la presente cláusula. </w:t>
      </w:r>
    </w:p>
    <w:p w14:paraId="182CD705" w14:textId="77777777" w:rsidR="00E649B5" w:rsidRPr="004A3AC2"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0B41A9CB" w14:textId="136EB5A6" w:rsidR="00D25510" w:rsidRPr="004A3AC2"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 xml:space="preserve">El valor de la presente contratación será cancelado por TRANSMILENIO S.A., mediante </w:t>
      </w:r>
      <w:r w:rsidR="00C00606" w:rsidRPr="004A3AC2">
        <w:rPr>
          <w:rFonts w:ascii="Arial" w:eastAsia="ZTR1C.tmp" w:hAnsi="Arial" w:cs="Arial"/>
          <w:sz w:val="20"/>
          <w:szCs w:val="20"/>
          <w:lang w:val="es-ES" w:eastAsia="es-ES"/>
        </w:rPr>
        <w:t>transferencia electrónica</w:t>
      </w:r>
      <w:r w:rsidRPr="004A3AC2">
        <w:rPr>
          <w:rFonts w:ascii="Arial" w:eastAsia="ZTR1C.tmp" w:hAnsi="Arial" w:cs="Arial"/>
          <w:sz w:val="20"/>
          <w:szCs w:val="20"/>
          <w:lang w:val="es-ES" w:eastAsia="es-ES"/>
        </w:rPr>
        <w:t xml:space="preserve"> en la CUENTA BANCARIA</w:t>
      </w:r>
      <w:r w:rsidR="00C00606" w:rsidRPr="004A3AC2">
        <w:rPr>
          <w:rFonts w:ascii="Arial" w:eastAsia="ZTR1C.tmp" w:hAnsi="Arial" w:cs="Arial"/>
          <w:sz w:val="20"/>
          <w:szCs w:val="20"/>
          <w:lang w:val="es-ES" w:eastAsia="es-ES"/>
        </w:rPr>
        <w:t xml:space="preserve"> de la Red ACH</w:t>
      </w:r>
      <w:r w:rsidRPr="004A3AC2">
        <w:rPr>
          <w:rFonts w:ascii="Arial" w:eastAsia="ZTR1C.tmp" w:hAnsi="Arial" w:cs="Arial"/>
          <w:sz w:val="20"/>
          <w:szCs w:val="20"/>
          <w:lang w:val="es-ES" w:eastAsia="es-ES"/>
        </w:rPr>
        <w:t xml:space="preserve"> designada por el CONTRATISTA. La modificación a la cuenta bancaria referenciada en el presente </w:t>
      </w:r>
      <w:r w:rsidR="00221D2E" w:rsidRPr="004A3AC2">
        <w:rPr>
          <w:rFonts w:ascii="Arial" w:eastAsia="ZTR1C.tmp" w:hAnsi="Arial" w:cs="Arial"/>
          <w:sz w:val="20"/>
          <w:szCs w:val="20"/>
          <w:lang w:val="es-ES" w:eastAsia="es-ES"/>
        </w:rPr>
        <w:t>parágrafo</w:t>
      </w:r>
      <w:r w:rsidRPr="004A3AC2">
        <w:rPr>
          <w:rFonts w:ascii="Arial" w:eastAsia="ZTR1C.tmp" w:hAnsi="Arial" w:cs="Arial"/>
          <w:sz w:val="20"/>
          <w:szCs w:val="20"/>
          <w:lang w:val="es-ES" w:eastAsia="es-ES"/>
        </w:rPr>
        <w:t xml:space="preserve"> no requerirá la expedición de contrato adicional, modificatorio u </w:t>
      </w:r>
      <w:proofErr w:type="spellStart"/>
      <w:r w:rsidRPr="004A3AC2">
        <w:rPr>
          <w:rFonts w:ascii="Arial" w:eastAsia="ZTR1C.tmp" w:hAnsi="Arial" w:cs="Arial"/>
          <w:sz w:val="20"/>
          <w:szCs w:val="20"/>
          <w:lang w:val="es-ES" w:eastAsia="es-ES"/>
        </w:rPr>
        <w:t>otrosí</w:t>
      </w:r>
      <w:proofErr w:type="spellEnd"/>
      <w:r w:rsidRPr="004A3AC2">
        <w:rPr>
          <w:rFonts w:ascii="Arial" w:eastAsia="ZTR1C.tmp" w:hAnsi="Arial" w:cs="Arial"/>
          <w:sz w:val="20"/>
          <w:szCs w:val="20"/>
          <w:lang w:val="es-ES" w:eastAsia="es-ES"/>
        </w:rPr>
        <w:t xml:space="preserve">, sino la simple manifestación de ello por parte del contratista al supervisor y la </w:t>
      </w:r>
      <w:r w:rsidR="00B45D9A" w:rsidRPr="004A3AC2">
        <w:rPr>
          <w:rFonts w:ascii="Arial" w:eastAsia="ZTR1C.tmp" w:hAnsi="Arial" w:cs="Arial"/>
          <w:sz w:val="20"/>
          <w:szCs w:val="20"/>
          <w:lang w:val="es-ES" w:eastAsia="es-ES"/>
        </w:rPr>
        <w:t>Dirección Corporativa.</w:t>
      </w:r>
      <w:r w:rsidRPr="004A3AC2">
        <w:rPr>
          <w:rFonts w:ascii="Arial" w:eastAsia="ZTR1C.tmp" w:hAnsi="Arial" w:cs="Arial"/>
          <w:sz w:val="20"/>
          <w:szCs w:val="20"/>
          <w:lang w:val="es-ES" w:eastAsia="es-ES"/>
        </w:rPr>
        <w:t xml:space="preserve"> </w:t>
      </w:r>
    </w:p>
    <w:p w14:paraId="711B9574" w14:textId="77777777" w:rsidR="00E649B5" w:rsidRPr="004A3AC2"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4A4172A2" w14:textId="623B5C6D" w:rsidR="00D25510" w:rsidRPr="004A3AC2"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 xml:space="preserve">TRANSMILENIO S.A., no cancelará AL CONTRATISTA el último pago a que haya lugar si este incumple su obligación de entregar debidamente organizada al finalizar el plazo </w:t>
      </w:r>
      <w:r w:rsidR="001A10BF" w:rsidRPr="004A3AC2">
        <w:rPr>
          <w:rFonts w:ascii="Arial" w:eastAsia="ZTR1C.tmp" w:hAnsi="Arial" w:cs="Arial"/>
          <w:sz w:val="20"/>
          <w:szCs w:val="20"/>
          <w:lang w:val="es-ES" w:eastAsia="es-ES"/>
        </w:rPr>
        <w:t>de este</w:t>
      </w:r>
      <w:r w:rsidRPr="004A3AC2">
        <w:rPr>
          <w:rFonts w:ascii="Arial" w:eastAsia="ZTR1C.tmp" w:hAnsi="Arial" w:cs="Arial"/>
          <w:sz w:val="20"/>
          <w:szCs w:val="20"/>
          <w:lang w:val="es-ES" w:eastAsia="es-ES"/>
        </w:rPr>
        <w:t xml:space="preserve"> la documentación que haya producido durante su ejecución, el </w:t>
      </w:r>
      <w:r w:rsidR="00CF05A3" w:rsidRPr="004A3AC2">
        <w:rPr>
          <w:rFonts w:ascii="Arial" w:eastAsia="ZTR1C.tmp" w:hAnsi="Arial" w:cs="Arial"/>
          <w:sz w:val="20"/>
          <w:szCs w:val="20"/>
          <w:lang w:val="es-ES" w:eastAsia="es-ES"/>
        </w:rPr>
        <w:t xml:space="preserve">T-DOC </w:t>
      </w:r>
      <w:r w:rsidRPr="004A3AC2">
        <w:rPr>
          <w:rFonts w:ascii="Arial" w:eastAsia="ZTR1C.tmp" w:hAnsi="Arial" w:cs="Arial"/>
          <w:sz w:val="20"/>
          <w:szCs w:val="20"/>
          <w:lang w:val="es-ES" w:eastAsia="es-ES"/>
        </w:rPr>
        <w:t>(sistema de gestión de información) al día, el carnet y los elementos o equipos que le hubiere suministrado TRANSMILENIO S.A.</w:t>
      </w:r>
    </w:p>
    <w:p w14:paraId="7973B8F2" w14:textId="77777777" w:rsidR="003C592A" w:rsidRPr="004A3AC2" w:rsidRDefault="003C592A" w:rsidP="009D4578">
      <w:pPr>
        <w:spacing w:after="0" w:line="240" w:lineRule="auto"/>
        <w:jc w:val="both"/>
        <w:rPr>
          <w:rFonts w:ascii="Arial" w:eastAsia="ZTR1C.tmp" w:hAnsi="Arial" w:cs="Arial"/>
          <w:b/>
          <w:sz w:val="20"/>
          <w:szCs w:val="20"/>
          <w:lang w:val="es-ES" w:eastAsia="es-ES"/>
        </w:rPr>
      </w:pPr>
    </w:p>
    <w:p w14:paraId="00BC71DB" w14:textId="77777777" w:rsidR="004267FA" w:rsidRPr="004A3AC2" w:rsidRDefault="00CA14D6" w:rsidP="008920BF">
      <w:pPr>
        <w:numPr>
          <w:ilvl w:val="0"/>
          <w:numId w:val="1"/>
        </w:numPr>
        <w:spacing w:after="0" w:line="240" w:lineRule="auto"/>
        <w:ind w:left="567" w:hanging="567"/>
        <w:contextualSpacing/>
        <w:jc w:val="both"/>
        <w:rPr>
          <w:rFonts w:ascii="Arial" w:eastAsia="ZTR1C.tmp" w:hAnsi="Arial" w:cs="Arial"/>
          <w:b/>
          <w:sz w:val="20"/>
          <w:szCs w:val="20"/>
          <w:lang w:val="es-ES" w:eastAsia="es-ES"/>
        </w:rPr>
      </w:pPr>
      <w:r w:rsidRPr="004A3AC2">
        <w:rPr>
          <w:rFonts w:ascii="Arial" w:eastAsia="ZTR1C.tmp" w:hAnsi="Arial" w:cs="Arial"/>
          <w:b/>
          <w:sz w:val="20"/>
          <w:szCs w:val="20"/>
          <w:lang w:val="es-ES" w:eastAsia="es-ES"/>
        </w:rPr>
        <w:t>RIESGOS EN LA CONTRATACION ESTATAL</w:t>
      </w:r>
    </w:p>
    <w:p w14:paraId="586898A0" w14:textId="77777777" w:rsidR="004267FA" w:rsidRPr="004A3AC2" w:rsidRDefault="004267FA" w:rsidP="009D4578">
      <w:pPr>
        <w:spacing w:after="0" w:line="240" w:lineRule="auto"/>
        <w:ind w:left="567"/>
        <w:jc w:val="both"/>
        <w:rPr>
          <w:rFonts w:ascii="Arial" w:eastAsia="ZTR1C.tmp" w:hAnsi="Arial" w:cs="Arial"/>
          <w:b/>
          <w:sz w:val="20"/>
          <w:szCs w:val="20"/>
          <w:lang w:val="es-MX" w:eastAsia="es-ES"/>
        </w:rPr>
      </w:pPr>
    </w:p>
    <w:p w14:paraId="3FB42990" w14:textId="57359DE9" w:rsidR="00DD5B75" w:rsidRPr="004A3AC2" w:rsidRDefault="0017623C" w:rsidP="00DD5B75">
      <w:pPr>
        <w:spacing w:after="0" w:line="240" w:lineRule="auto"/>
        <w:jc w:val="both"/>
        <w:rPr>
          <w:rFonts w:ascii="Arial" w:eastAsia="ZTR1C.tmp" w:hAnsi="Arial" w:cs="Arial"/>
          <w:b/>
          <w:sz w:val="20"/>
          <w:szCs w:val="20"/>
          <w:lang w:val="es-ES" w:eastAsia="es-ES"/>
        </w:rPr>
      </w:pPr>
      <w:r w:rsidRPr="004A3AC2">
        <w:rPr>
          <w:rFonts w:ascii="Arial" w:eastAsia="ZTR1C.tmp" w:hAnsi="Arial" w:cs="Arial"/>
          <w:sz w:val="20"/>
          <w:szCs w:val="20"/>
          <w:lang w:val="es-ES" w:eastAsia="es-ES"/>
        </w:rPr>
        <w:t>Los riesgos están establecidos en el anexo “Matriz de Riesgos”</w:t>
      </w:r>
      <w:r w:rsidR="00FC077C" w:rsidRPr="004A3AC2">
        <w:rPr>
          <w:rFonts w:ascii="Arial" w:eastAsia="ZTR1C.tmp" w:hAnsi="Arial" w:cs="Arial"/>
          <w:sz w:val="20"/>
          <w:szCs w:val="20"/>
          <w:lang w:val="es-ES" w:eastAsia="es-ES"/>
        </w:rPr>
        <w:t xml:space="preserve"> que hace parte integral d</w:t>
      </w:r>
      <w:r w:rsidR="00B77384" w:rsidRPr="004A3AC2">
        <w:rPr>
          <w:rFonts w:ascii="Arial" w:eastAsia="ZTR1C.tmp" w:hAnsi="Arial" w:cs="Arial"/>
          <w:sz w:val="20"/>
          <w:szCs w:val="20"/>
          <w:lang w:val="es-ES" w:eastAsia="es-ES"/>
        </w:rPr>
        <w:t>e</w:t>
      </w:r>
      <w:r w:rsidR="00FC077C" w:rsidRPr="004A3AC2">
        <w:rPr>
          <w:rFonts w:ascii="Arial" w:eastAsia="ZTR1C.tmp" w:hAnsi="Arial" w:cs="Arial"/>
          <w:sz w:val="20"/>
          <w:szCs w:val="20"/>
          <w:lang w:val="es-ES" w:eastAsia="es-ES"/>
        </w:rPr>
        <w:t>l presente estudio.</w:t>
      </w:r>
    </w:p>
    <w:p w14:paraId="240FD02F" w14:textId="77777777" w:rsidR="00215C57" w:rsidRPr="004A3AC2" w:rsidRDefault="00215C57" w:rsidP="00DD5B75">
      <w:pPr>
        <w:spacing w:after="0" w:line="240" w:lineRule="auto"/>
        <w:jc w:val="both"/>
        <w:rPr>
          <w:rFonts w:ascii="Arial" w:eastAsia="ZTR1C.tmp" w:hAnsi="Arial" w:cs="Arial"/>
          <w:b/>
          <w:sz w:val="20"/>
          <w:szCs w:val="20"/>
          <w:lang w:val="es-MX" w:eastAsia="es-ES"/>
        </w:rPr>
      </w:pPr>
    </w:p>
    <w:p w14:paraId="1715F117" w14:textId="77777777" w:rsidR="00F63878" w:rsidRPr="004A3AC2" w:rsidRDefault="00A76A3A" w:rsidP="00F63878">
      <w:pPr>
        <w:numPr>
          <w:ilvl w:val="0"/>
          <w:numId w:val="1"/>
        </w:numPr>
        <w:spacing w:after="0" w:line="240" w:lineRule="auto"/>
        <w:ind w:left="567" w:hanging="567"/>
        <w:jc w:val="both"/>
        <w:rPr>
          <w:rFonts w:ascii="Arial" w:eastAsia="ZTR1C.tmp" w:hAnsi="Arial" w:cs="Arial"/>
          <w:b/>
          <w:sz w:val="20"/>
          <w:szCs w:val="20"/>
          <w:lang w:val="es-ES" w:eastAsia="es-ES"/>
        </w:rPr>
      </w:pPr>
      <w:r w:rsidRPr="004A3AC2">
        <w:rPr>
          <w:rFonts w:ascii="Arial" w:eastAsia="ZTR1C.tmp" w:hAnsi="Arial" w:cs="Arial"/>
          <w:b/>
          <w:sz w:val="20"/>
          <w:szCs w:val="20"/>
          <w:lang w:val="es-ES" w:eastAsia="es-ES"/>
        </w:rPr>
        <w:t>OBLIGACIONES ESPECÍFICAS</w:t>
      </w:r>
    </w:p>
    <w:p w14:paraId="78EE78B1" w14:textId="77777777" w:rsidR="00F63878" w:rsidRPr="004A3AC2" w:rsidRDefault="00F63878" w:rsidP="00F63878">
      <w:pPr>
        <w:spacing w:after="0" w:line="240" w:lineRule="auto"/>
        <w:jc w:val="both"/>
        <w:rPr>
          <w:rFonts w:ascii="Arial" w:eastAsia="ZTR1C.tmp" w:hAnsi="Arial" w:cs="Arial"/>
          <w:sz w:val="20"/>
          <w:szCs w:val="20"/>
          <w:lang w:val="es-ES" w:eastAsia="es-ES"/>
        </w:rPr>
      </w:pPr>
    </w:p>
    <w:p w14:paraId="0FF99761" w14:textId="179C5E3E" w:rsidR="00636784" w:rsidRPr="004A3AC2" w:rsidRDefault="006942D8" w:rsidP="00F63878">
      <w:pPr>
        <w:pStyle w:val="Prrafodelista"/>
        <w:numPr>
          <w:ilvl w:val="0"/>
          <w:numId w:val="38"/>
        </w:numPr>
        <w:spacing w:after="0" w:line="240" w:lineRule="auto"/>
        <w:jc w:val="both"/>
        <w:rPr>
          <w:rFonts w:ascii="Arial" w:eastAsia="ZTR1C.tmp" w:hAnsi="Arial" w:cs="Arial"/>
          <w:b/>
          <w:sz w:val="20"/>
          <w:szCs w:val="20"/>
          <w:lang w:val="es-ES" w:eastAsia="es-ES"/>
        </w:rPr>
      </w:pPr>
      <w:r w:rsidRPr="004A3AC2">
        <w:rPr>
          <w:rFonts w:ascii="Arial" w:eastAsia="Times New Roman" w:hAnsi="Arial" w:cs="Arial"/>
          <w:sz w:val="20"/>
          <w:szCs w:val="20"/>
          <w:lang w:eastAsia="es-ES_tradnl"/>
        </w:rPr>
        <w:t>Apoy</w:t>
      </w:r>
      <w:r w:rsidR="00215C57" w:rsidRPr="004A3AC2">
        <w:rPr>
          <w:rFonts w:ascii="Arial" w:eastAsia="Times New Roman" w:hAnsi="Arial" w:cs="Arial"/>
          <w:sz w:val="20"/>
          <w:szCs w:val="20"/>
          <w:lang w:eastAsia="es-ES_tradnl"/>
        </w:rPr>
        <w:t xml:space="preserve">ar </w:t>
      </w:r>
      <w:r w:rsidRPr="004A3AC2">
        <w:rPr>
          <w:rFonts w:ascii="Arial" w:eastAsia="Times New Roman" w:hAnsi="Arial" w:cs="Arial"/>
          <w:sz w:val="20"/>
          <w:szCs w:val="20"/>
          <w:lang w:eastAsia="es-ES_tradnl"/>
        </w:rPr>
        <w:t>y particip</w:t>
      </w:r>
      <w:r w:rsidR="00215C57" w:rsidRPr="004A3AC2">
        <w:rPr>
          <w:rFonts w:ascii="Arial" w:eastAsia="Times New Roman" w:hAnsi="Arial" w:cs="Arial"/>
          <w:sz w:val="20"/>
          <w:szCs w:val="20"/>
          <w:lang w:eastAsia="es-ES_tradnl"/>
        </w:rPr>
        <w:t xml:space="preserve">ar </w:t>
      </w:r>
      <w:r w:rsidRPr="004A3AC2">
        <w:rPr>
          <w:rFonts w:ascii="Arial" w:eastAsia="Times New Roman" w:hAnsi="Arial" w:cs="Arial"/>
          <w:sz w:val="20"/>
          <w:szCs w:val="20"/>
          <w:lang w:eastAsia="es-ES_tradnl"/>
        </w:rPr>
        <w:t xml:space="preserve">en </w:t>
      </w:r>
      <w:r w:rsidR="00C80FD0" w:rsidRPr="004A3AC2">
        <w:rPr>
          <w:rFonts w:ascii="Arial" w:eastAsia="Times New Roman" w:hAnsi="Arial" w:cs="Arial"/>
          <w:sz w:val="20"/>
          <w:szCs w:val="20"/>
          <w:lang w:eastAsia="es-ES_tradnl"/>
        </w:rPr>
        <w:t xml:space="preserve">la ejecución de </w:t>
      </w:r>
      <w:r w:rsidRPr="004A3AC2">
        <w:rPr>
          <w:rFonts w:ascii="Arial" w:eastAsia="Times New Roman" w:hAnsi="Arial" w:cs="Arial"/>
          <w:sz w:val="20"/>
          <w:szCs w:val="20"/>
          <w:lang w:eastAsia="es-ES_tradnl"/>
        </w:rPr>
        <w:t xml:space="preserve">actividades de seguimiento </w:t>
      </w:r>
      <w:r w:rsidR="00215C57" w:rsidRPr="004A3AC2">
        <w:rPr>
          <w:rFonts w:ascii="Arial" w:eastAsia="Times New Roman" w:hAnsi="Arial" w:cs="Arial"/>
          <w:sz w:val="20"/>
          <w:szCs w:val="20"/>
          <w:lang w:eastAsia="es-ES_tradnl"/>
        </w:rPr>
        <w:t xml:space="preserve">y control </w:t>
      </w:r>
      <w:r w:rsidRPr="004A3AC2">
        <w:rPr>
          <w:rFonts w:ascii="Arial" w:eastAsia="Times New Roman" w:hAnsi="Arial" w:cs="Arial"/>
          <w:sz w:val="20"/>
          <w:szCs w:val="20"/>
          <w:lang w:eastAsia="es-ES_tradnl"/>
        </w:rPr>
        <w:t>a las concesiones y opera</w:t>
      </w:r>
      <w:r w:rsidR="00DF511E" w:rsidRPr="004A3AC2">
        <w:rPr>
          <w:rFonts w:ascii="Arial" w:eastAsia="Times New Roman" w:hAnsi="Arial" w:cs="Arial"/>
          <w:sz w:val="20"/>
          <w:szCs w:val="20"/>
          <w:lang w:eastAsia="es-ES_tradnl"/>
        </w:rPr>
        <w:t xml:space="preserve">dores </w:t>
      </w:r>
      <w:r w:rsidRPr="004A3AC2">
        <w:rPr>
          <w:rFonts w:ascii="Arial" w:eastAsia="Times New Roman" w:hAnsi="Arial" w:cs="Arial"/>
          <w:sz w:val="20"/>
          <w:szCs w:val="20"/>
          <w:lang w:eastAsia="es-ES_tradnl"/>
        </w:rPr>
        <w:t xml:space="preserve">de los sistemas de transporte a cargo de TRANSMILENIO S.A., dentro de las competencias </w:t>
      </w:r>
      <w:r w:rsidR="00215C57" w:rsidRPr="004A3AC2">
        <w:rPr>
          <w:rFonts w:ascii="Arial" w:eastAsia="Times New Roman" w:hAnsi="Arial" w:cs="Arial"/>
          <w:sz w:val="20"/>
          <w:szCs w:val="20"/>
          <w:lang w:eastAsia="es-ES_tradnl"/>
        </w:rPr>
        <w:t>(</w:t>
      </w:r>
      <w:r w:rsidRPr="004A3AC2">
        <w:rPr>
          <w:rFonts w:ascii="Arial" w:eastAsia="Times New Roman" w:hAnsi="Arial" w:cs="Arial"/>
          <w:sz w:val="20"/>
          <w:szCs w:val="20"/>
          <w:lang w:eastAsia="es-ES_tradnl"/>
        </w:rPr>
        <w:t>ambientales</w:t>
      </w:r>
      <w:r w:rsidR="00215C57" w:rsidRPr="004A3AC2">
        <w:rPr>
          <w:rFonts w:ascii="Arial" w:eastAsia="Times New Roman" w:hAnsi="Arial" w:cs="Arial"/>
          <w:sz w:val="20"/>
          <w:szCs w:val="20"/>
          <w:lang w:eastAsia="es-ES_tradnl"/>
        </w:rPr>
        <w:t xml:space="preserve">) </w:t>
      </w:r>
      <w:r w:rsidRPr="004A3AC2">
        <w:rPr>
          <w:rFonts w:ascii="Arial" w:eastAsia="Times New Roman" w:hAnsi="Arial" w:cs="Arial"/>
          <w:sz w:val="20"/>
          <w:szCs w:val="20"/>
          <w:lang w:eastAsia="es-ES_tradnl"/>
        </w:rPr>
        <w:t xml:space="preserve">a cargo de la Dirección Técnica de </w:t>
      </w:r>
      <w:r w:rsidR="000326DB">
        <w:rPr>
          <w:rFonts w:ascii="Arial" w:eastAsia="Times New Roman" w:hAnsi="Arial" w:cs="Arial"/>
          <w:sz w:val="20"/>
          <w:szCs w:val="20"/>
          <w:lang w:eastAsia="es-ES_tradnl"/>
        </w:rPr>
        <w:t>Infraestructura</w:t>
      </w:r>
      <w:r w:rsidRPr="004A3AC2">
        <w:rPr>
          <w:rFonts w:ascii="Arial" w:eastAsia="Times New Roman" w:hAnsi="Arial" w:cs="Arial"/>
          <w:sz w:val="20"/>
          <w:szCs w:val="20"/>
          <w:lang w:eastAsia="es-ES_tradnl"/>
        </w:rPr>
        <w:t>, y de acuerdo con los requerimientos que reali</w:t>
      </w:r>
      <w:r w:rsidR="00215C57" w:rsidRPr="004A3AC2">
        <w:rPr>
          <w:rFonts w:ascii="Arial" w:eastAsia="Times New Roman" w:hAnsi="Arial" w:cs="Arial"/>
          <w:sz w:val="20"/>
          <w:szCs w:val="20"/>
          <w:lang w:eastAsia="es-ES_tradnl"/>
        </w:rPr>
        <w:t xml:space="preserve">ce </w:t>
      </w:r>
      <w:r w:rsidRPr="004A3AC2">
        <w:rPr>
          <w:rFonts w:ascii="Arial" w:eastAsia="Times New Roman" w:hAnsi="Arial" w:cs="Arial"/>
          <w:sz w:val="20"/>
          <w:szCs w:val="20"/>
          <w:lang w:eastAsia="es-ES_tradnl"/>
        </w:rPr>
        <w:t>TRANSMILENIO S.A.</w:t>
      </w:r>
      <w:r w:rsidR="00DF511E" w:rsidRPr="004A3AC2">
        <w:rPr>
          <w:rFonts w:ascii="Arial" w:eastAsia="Times New Roman" w:hAnsi="Arial" w:cs="Arial"/>
          <w:sz w:val="20"/>
          <w:szCs w:val="20"/>
          <w:lang w:eastAsia="es-ES_tradnl"/>
        </w:rPr>
        <w:t xml:space="preserve"> acorde </w:t>
      </w:r>
      <w:r w:rsidR="00DF511E" w:rsidRPr="004A3AC2">
        <w:rPr>
          <w:rFonts w:ascii="Arial" w:hAnsi="Arial" w:cs="Arial"/>
          <w:sz w:val="20"/>
          <w:szCs w:val="20"/>
        </w:rPr>
        <w:t>al cumplimiento normativo y contractual vigente.</w:t>
      </w:r>
    </w:p>
    <w:p w14:paraId="5875CD46" w14:textId="27E7904F" w:rsidR="00C80FD0" w:rsidRPr="004A3AC2" w:rsidRDefault="00C80FD0" w:rsidP="00636784">
      <w:pPr>
        <w:pStyle w:val="Prrafodelista"/>
        <w:spacing w:before="100" w:beforeAutospacing="1" w:after="100" w:afterAutospacing="1" w:line="240" w:lineRule="auto"/>
        <w:jc w:val="both"/>
        <w:rPr>
          <w:rFonts w:ascii="Arial" w:eastAsia="Times New Roman" w:hAnsi="Arial" w:cs="Arial"/>
          <w:sz w:val="20"/>
          <w:szCs w:val="20"/>
          <w:lang w:eastAsia="es-ES_tradnl"/>
        </w:rPr>
      </w:pPr>
    </w:p>
    <w:p w14:paraId="54A79ED8" w14:textId="0166023E" w:rsidR="00C80FD0" w:rsidRPr="004A3AC2" w:rsidRDefault="00C80FD0" w:rsidP="00C80FD0">
      <w:pPr>
        <w:pStyle w:val="Prrafodelista"/>
        <w:numPr>
          <w:ilvl w:val="0"/>
          <w:numId w:val="38"/>
        </w:numPr>
        <w:spacing w:before="100" w:beforeAutospacing="1" w:after="100" w:afterAutospacing="1" w:line="240" w:lineRule="auto"/>
        <w:jc w:val="both"/>
        <w:rPr>
          <w:rFonts w:ascii="Arial" w:eastAsia="Times New Roman" w:hAnsi="Arial" w:cs="Arial"/>
          <w:sz w:val="20"/>
          <w:szCs w:val="20"/>
          <w:lang w:eastAsia="es-ES_tradnl"/>
        </w:rPr>
      </w:pPr>
      <w:r w:rsidRPr="004A3AC2">
        <w:rPr>
          <w:rFonts w:ascii="Arial" w:eastAsia="ZTR1C.tmp" w:hAnsi="Arial" w:cs="Arial"/>
          <w:sz w:val="20"/>
          <w:szCs w:val="20"/>
          <w:lang w:val="es-ES" w:eastAsia="es-ES"/>
        </w:rPr>
        <w:t xml:space="preserve">Apoyar y participar en el desarrollo de actividades de seguimiento, procesamiento, análisis y revisión de la información reportada por las concesiones y operadores del Sistema en materia de rendimiento energético e información ambiental complementaria, dentro de las competencias ambientales a cargo de la </w:t>
      </w:r>
      <w:r w:rsidR="000326DB" w:rsidRPr="004A3AC2">
        <w:rPr>
          <w:rFonts w:ascii="Arial" w:eastAsia="Times New Roman" w:hAnsi="Arial" w:cs="Arial"/>
          <w:sz w:val="20"/>
          <w:szCs w:val="20"/>
          <w:lang w:eastAsia="es-ES_tradnl"/>
        </w:rPr>
        <w:t xml:space="preserve">Dirección Técnica de </w:t>
      </w:r>
      <w:r w:rsidR="000326DB">
        <w:rPr>
          <w:rFonts w:ascii="Arial" w:eastAsia="Times New Roman" w:hAnsi="Arial" w:cs="Arial"/>
          <w:sz w:val="20"/>
          <w:szCs w:val="20"/>
          <w:lang w:eastAsia="es-ES_tradnl"/>
        </w:rPr>
        <w:t>Infraestructura</w:t>
      </w:r>
      <w:r w:rsidRPr="004A3AC2">
        <w:rPr>
          <w:rFonts w:ascii="Arial" w:eastAsia="ZTR1C.tmp" w:hAnsi="Arial" w:cs="Arial"/>
          <w:sz w:val="20"/>
          <w:szCs w:val="20"/>
          <w:lang w:val="es-ES" w:eastAsia="es-ES"/>
        </w:rPr>
        <w:t>, y de acuerdo con los requerimientos que realice TRANSMILENIO S.A.</w:t>
      </w:r>
    </w:p>
    <w:p w14:paraId="7997EE8D" w14:textId="77777777" w:rsidR="00C80FD0" w:rsidRPr="004A3AC2" w:rsidRDefault="00C80FD0" w:rsidP="00636784">
      <w:pPr>
        <w:pStyle w:val="Prrafodelista"/>
        <w:spacing w:before="100" w:beforeAutospacing="1" w:after="100" w:afterAutospacing="1" w:line="240" w:lineRule="auto"/>
        <w:jc w:val="both"/>
        <w:rPr>
          <w:rFonts w:ascii="Arial" w:eastAsia="Times New Roman" w:hAnsi="Arial" w:cs="Arial"/>
          <w:sz w:val="20"/>
          <w:szCs w:val="20"/>
          <w:lang w:eastAsia="es-ES_tradnl"/>
        </w:rPr>
      </w:pPr>
    </w:p>
    <w:p w14:paraId="65C1ABBC" w14:textId="220740AF" w:rsidR="00C80FD0" w:rsidRPr="004A3AC2" w:rsidRDefault="00C80FD0" w:rsidP="00C80FD0">
      <w:pPr>
        <w:pStyle w:val="Prrafodelista"/>
        <w:numPr>
          <w:ilvl w:val="0"/>
          <w:numId w:val="38"/>
        </w:numPr>
        <w:spacing w:before="100" w:beforeAutospacing="1" w:after="100" w:afterAutospacing="1" w:line="240" w:lineRule="auto"/>
        <w:jc w:val="both"/>
        <w:rPr>
          <w:rFonts w:ascii="Arial" w:eastAsia="Times New Roman" w:hAnsi="Arial" w:cs="Arial"/>
          <w:sz w:val="20"/>
          <w:szCs w:val="20"/>
          <w:lang w:eastAsia="es-ES_tradnl"/>
        </w:rPr>
      </w:pPr>
      <w:r w:rsidRPr="004A3AC2">
        <w:rPr>
          <w:rFonts w:ascii="Arial" w:eastAsia="Times New Roman" w:hAnsi="Arial" w:cs="Arial"/>
          <w:sz w:val="20"/>
          <w:szCs w:val="20"/>
          <w:lang w:eastAsia="es-ES_tradnl"/>
        </w:rPr>
        <w:t>Adelantar actividades de verificación, control, inspección y seguimiento ambiental de acuerdo con los requerimientos que realice TRANSMILENIO S.A a los diferentes sitios de operación y funcionamiento de los Concesionarios en el Sistema a cargo de TRANSMILENIO S.A., dentro de las competencias ambientales</w:t>
      </w:r>
      <w:r w:rsidR="00975E61" w:rsidRPr="004A3AC2">
        <w:rPr>
          <w:rFonts w:ascii="Arial" w:eastAsia="Times New Roman" w:hAnsi="Arial" w:cs="Arial"/>
          <w:sz w:val="20"/>
          <w:szCs w:val="20"/>
          <w:lang w:eastAsia="es-ES_tradnl"/>
        </w:rPr>
        <w:t xml:space="preserve"> y </w:t>
      </w:r>
      <w:r w:rsidR="00975E61" w:rsidRPr="004A3AC2">
        <w:rPr>
          <w:rFonts w:ascii="Arial" w:eastAsia="Times New Roman" w:hAnsi="Arial" w:cs="Arial"/>
          <w:sz w:val="20"/>
          <w:szCs w:val="20"/>
        </w:rPr>
        <w:t>en cumplimiento de los compromisos contractuales y normativos ambientales establecidos en los contratos de Concesión y Operación.</w:t>
      </w:r>
    </w:p>
    <w:p w14:paraId="7C2C80C1" w14:textId="77777777" w:rsidR="00975E61" w:rsidRPr="004A3AC2" w:rsidRDefault="00975E61" w:rsidP="00F63878">
      <w:pPr>
        <w:pStyle w:val="Prrafodelista"/>
        <w:rPr>
          <w:rFonts w:ascii="Arial" w:eastAsia="ZTR1C.tmp" w:hAnsi="Arial" w:cs="Arial"/>
          <w:sz w:val="20"/>
          <w:szCs w:val="20"/>
          <w:lang w:val="es-ES" w:eastAsia="es-ES"/>
        </w:rPr>
      </w:pPr>
    </w:p>
    <w:p w14:paraId="55EC2F09" w14:textId="1916AECB" w:rsidR="00F63878" w:rsidRPr="004A3AC2" w:rsidRDefault="00636784" w:rsidP="00F63878">
      <w:pPr>
        <w:pStyle w:val="Prrafodelista"/>
        <w:numPr>
          <w:ilvl w:val="0"/>
          <w:numId w:val="38"/>
        </w:numPr>
        <w:spacing w:before="100" w:beforeAutospacing="1" w:after="100" w:afterAutospacing="1" w:line="240" w:lineRule="auto"/>
        <w:jc w:val="both"/>
        <w:rPr>
          <w:rFonts w:ascii="Arial" w:eastAsia="Times New Roman" w:hAnsi="Arial" w:cs="Arial"/>
          <w:sz w:val="20"/>
          <w:szCs w:val="20"/>
          <w:lang w:eastAsia="es-ES_tradnl"/>
        </w:rPr>
      </w:pPr>
      <w:r w:rsidRPr="004A3AC2">
        <w:rPr>
          <w:rFonts w:ascii="Arial" w:eastAsia="ZTR1C.tmp" w:hAnsi="Arial" w:cs="Arial"/>
          <w:sz w:val="20"/>
          <w:szCs w:val="20"/>
          <w:lang w:val="es-ES" w:eastAsia="es-ES"/>
        </w:rPr>
        <w:t xml:space="preserve">Prestar acompañamiento y </w:t>
      </w:r>
      <w:r w:rsidR="00975E61" w:rsidRPr="004A3AC2">
        <w:rPr>
          <w:rFonts w:ascii="Arial" w:eastAsia="ZTR1C.tmp" w:hAnsi="Arial" w:cs="Arial"/>
          <w:sz w:val="20"/>
          <w:szCs w:val="20"/>
          <w:lang w:val="es-ES" w:eastAsia="es-ES"/>
        </w:rPr>
        <w:t xml:space="preserve">realizar </w:t>
      </w:r>
      <w:r w:rsidRPr="004A3AC2">
        <w:rPr>
          <w:rFonts w:ascii="Arial" w:eastAsia="ZTR1C.tmp" w:hAnsi="Arial" w:cs="Arial"/>
          <w:sz w:val="20"/>
          <w:szCs w:val="20"/>
          <w:lang w:val="es-ES" w:eastAsia="es-ES"/>
        </w:rPr>
        <w:t>visitas, reuniones</w:t>
      </w:r>
      <w:r w:rsidR="002C7F8F" w:rsidRPr="004A3AC2">
        <w:rPr>
          <w:rFonts w:ascii="Arial" w:eastAsia="ZTR1C.tmp" w:hAnsi="Arial" w:cs="Arial"/>
          <w:sz w:val="20"/>
          <w:szCs w:val="20"/>
          <w:lang w:val="es-ES" w:eastAsia="es-ES"/>
        </w:rPr>
        <w:t xml:space="preserve">, mesas de trabajo </w:t>
      </w:r>
      <w:r w:rsidRPr="004A3AC2">
        <w:rPr>
          <w:rFonts w:ascii="Arial" w:eastAsia="ZTR1C.tmp" w:hAnsi="Arial" w:cs="Arial"/>
          <w:sz w:val="20"/>
          <w:szCs w:val="20"/>
          <w:lang w:val="es-ES" w:eastAsia="es-ES"/>
        </w:rPr>
        <w:t xml:space="preserve">y demás actividades relacionadas con </w:t>
      </w:r>
      <w:r w:rsidR="00975E61" w:rsidRPr="004A3AC2">
        <w:rPr>
          <w:rFonts w:ascii="Arial" w:eastAsia="ZTR1C.tmp" w:hAnsi="Arial" w:cs="Arial"/>
          <w:sz w:val="20"/>
          <w:szCs w:val="20"/>
          <w:lang w:val="es-ES" w:eastAsia="es-ES"/>
        </w:rPr>
        <w:t xml:space="preserve">la </w:t>
      </w:r>
      <w:r w:rsidR="00F929DC" w:rsidRPr="004A3AC2">
        <w:rPr>
          <w:rFonts w:ascii="Arial" w:eastAsia="ZTR1C.tmp" w:hAnsi="Arial" w:cs="Arial"/>
          <w:sz w:val="20"/>
          <w:szCs w:val="20"/>
          <w:lang w:val="es-ES" w:eastAsia="es-ES"/>
        </w:rPr>
        <w:t xml:space="preserve">gestión ambiental, la </w:t>
      </w:r>
      <w:r w:rsidR="00975E61" w:rsidRPr="004A3AC2">
        <w:rPr>
          <w:rFonts w:ascii="Arial" w:eastAsia="ZTR1C.tmp" w:hAnsi="Arial" w:cs="Arial"/>
          <w:sz w:val="20"/>
          <w:szCs w:val="20"/>
          <w:lang w:val="es-ES" w:eastAsia="es-ES"/>
        </w:rPr>
        <w:t>consolidación</w:t>
      </w:r>
      <w:r w:rsidR="002C7F8F" w:rsidRPr="004A3AC2">
        <w:rPr>
          <w:rFonts w:ascii="Arial" w:eastAsia="ZTR1C.tmp" w:hAnsi="Arial" w:cs="Arial"/>
          <w:sz w:val="20"/>
          <w:szCs w:val="20"/>
          <w:lang w:val="es-ES" w:eastAsia="es-ES"/>
        </w:rPr>
        <w:t>,</w:t>
      </w:r>
      <w:r w:rsidR="00975E61" w:rsidRPr="004A3AC2">
        <w:rPr>
          <w:rFonts w:ascii="Arial" w:eastAsia="ZTR1C.tmp" w:hAnsi="Arial" w:cs="Arial"/>
          <w:sz w:val="20"/>
          <w:szCs w:val="20"/>
          <w:lang w:val="es-ES" w:eastAsia="es-ES"/>
        </w:rPr>
        <w:t xml:space="preserve"> </w:t>
      </w:r>
      <w:r w:rsidRPr="004A3AC2">
        <w:rPr>
          <w:rFonts w:ascii="Arial" w:eastAsia="ZTR1C.tmp" w:hAnsi="Arial" w:cs="Arial"/>
          <w:sz w:val="20"/>
          <w:szCs w:val="20"/>
          <w:lang w:val="es-ES" w:eastAsia="es-ES"/>
        </w:rPr>
        <w:t xml:space="preserve">el seguimiento, procesamiento, análisis y revisión de la información reportada por las concesiones y operadores del Sistema en materia de rendimiento energético e información complementaria, dentro de las competencias ambientales a cargo de la </w:t>
      </w:r>
      <w:r w:rsidR="000326DB" w:rsidRPr="004A3AC2">
        <w:rPr>
          <w:rFonts w:ascii="Arial" w:eastAsia="Times New Roman" w:hAnsi="Arial" w:cs="Arial"/>
          <w:sz w:val="20"/>
          <w:szCs w:val="20"/>
          <w:lang w:eastAsia="es-ES_tradnl"/>
        </w:rPr>
        <w:t xml:space="preserve">Dirección Técnica de </w:t>
      </w:r>
      <w:r w:rsidR="000326DB">
        <w:rPr>
          <w:rFonts w:ascii="Arial" w:eastAsia="Times New Roman" w:hAnsi="Arial" w:cs="Arial"/>
          <w:sz w:val="20"/>
          <w:szCs w:val="20"/>
          <w:lang w:eastAsia="es-ES_tradnl"/>
        </w:rPr>
        <w:t>Infraestructura</w:t>
      </w:r>
      <w:r w:rsidRPr="004A3AC2">
        <w:rPr>
          <w:rFonts w:ascii="Arial" w:eastAsia="ZTR1C.tmp" w:hAnsi="Arial" w:cs="Arial"/>
          <w:sz w:val="20"/>
          <w:szCs w:val="20"/>
          <w:lang w:val="es-ES" w:eastAsia="es-ES"/>
        </w:rPr>
        <w:t>, y de acuerdo con los requerimientos que realice TRANSMILENIO S.A.</w:t>
      </w:r>
    </w:p>
    <w:p w14:paraId="60D54F9F" w14:textId="77777777" w:rsidR="00F63878" w:rsidRPr="004A3AC2" w:rsidRDefault="00F63878" w:rsidP="00F63878">
      <w:pPr>
        <w:pStyle w:val="Prrafodelista"/>
        <w:rPr>
          <w:rFonts w:ascii="Arial" w:eastAsia="ZTR1C.tmp" w:hAnsi="Arial" w:cs="Arial"/>
          <w:sz w:val="20"/>
          <w:szCs w:val="20"/>
          <w:lang w:val="es-ES" w:eastAsia="es-ES"/>
        </w:rPr>
      </w:pPr>
    </w:p>
    <w:p w14:paraId="10B97577" w14:textId="244AB59F" w:rsidR="00F63878" w:rsidRPr="004A3AC2" w:rsidRDefault="00F63878" w:rsidP="00F63878">
      <w:pPr>
        <w:pStyle w:val="Prrafodelista"/>
        <w:numPr>
          <w:ilvl w:val="0"/>
          <w:numId w:val="38"/>
        </w:numPr>
        <w:spacing w:before="100" w:beforeAutospacing="1" w:after="100" w:afterAutospacing="1" w:line="240" w:lineRule="auto"/>
        <w:jc w:val="both"/>
        <w:rPr>
          <w:rFonts w:ascii="Arial" w:eastAsia="Times New Roman" w:hAnsi="Arial" w:cs="Arial"/>
          <w:sz w:val="20"/>
          <w:szCs w:val="20"/>
          <w:lang w:eastAsia="es-ES_tradnl"/>
        </w:rPr>
      </w:pPr>
      <w:r w:rsidRPr="004A3AC2">
        <w:rPr>
          <w:rFonts w:ascii="Arial" w:eastAsia="ZTR1C.tmp" w:hAnsi="Arial" w:cs="Arial"/>
          <w:sz w:val="20"/>
          <w:szCs w:val="20"/>
          <w:lang w:val="es-ES" w:eastAsia="es-ES"/>
        </w:rPr>
        <w:t xml:space="preserve">Apoyar en la preparación </w:t>
      </w:r>
      <w:r w:rsidR="00F929DC" w:rsidRPr="004A3AC2">
        <w:rPr>
          <w:rFonts w:ascii="Arial" w:eastAsia="ZTR1C.tmp" w:hAnsi="Arial" w:cs="Arial"/>
          <w:sz w:val="20"/>
          <w:szCs w:val="20"/>
          <w:lang w:val="es-ES" w:eastAsia="es-ES"/>
        </w:rPr>
        <w:t xml:space="preserve">de </w:t>
      </w:r>
      <w:r w:rsidRPr="004A3AC2">
        <w:rPr>
          <w:rFonts w:ascii="Arial" w:eastAsia="ZTR1C.tmp" w:hAnsi="Arial" w:cs="Arial"/>
          <w:sz w:val="20"/>
          <w:szCs w:val="20"/>
          <w:lang w:val="es-ES" w:eastAsia="es-ES"/>
        </w:rPr>
        <w:t xml:space="preserve">informes, </w:t>
      </w:r>
      <w:r w:rsidR="00E344B7" w:rsidRPr="004A3AC2">
        <w:rPr>
          <w:rFonts w:ascii="Arial" w:eastAsia="ZTR1C.tmp" w:hAnsi="Arial" w:cs="Arial"/>
          <w:sz w:val="20"/>
          <w:szCs w:val="20"/>
          <w:lang w:val="es-ES" w:eastAsia="es-ES"/>
        </w:rPr>
        <w:t xml:space="preserve">actas, </w:t>
      </w:r>
      <w:r w:rsidRPr="004A3AC2">
        <w:rPr>
          <w:rFonts w:ascii="Arial" w:eastAsia="ZTR1C.tmp" w:hAnsi="Arial" w:cs="Arial"/>
          <w:sz w:val="20"/>
          <w:szCs w:val="20"/>
          <w:lang w:val="es-ES" w:eastAsia="es-ES"/>
        </w:rPr>
        <w:t>documentos, presentación, formato</w:t>
      </w:r>
      <w:r w:rsidR="00E344B7" w:rsidRPr="004A3AC2">
        <w:rPr>
          <w:rFonts w:ascii="Arial" w:eastAsia="ZTR1C.tmp" w:hAnsi="Arial" w:cs="Arial"/>
          <w:sz w:val="20"/>
          <w:szCs w:val="20"/>
          <w:lang w:val="es-ES" w:eastAsia="es-ES"/>
        </w:rPr>
        <w:t xml:space="preserve">s </w:t>
      </w:r>
      <w:r w:rsidRPr="004A3AC2">
        <w:rPr>
          <w:rFonts w:ascii="Arial" w:eastAsia="ZTR1C.tmp" w:hAnsi="Arial" w:cs="Arial"/>
          <w:sz w:val="20"/>
          <w:szCs w:val="20"/>
          <w:lang w:val="es-ES" w:eastAsia="es-ES"/>
        </w:rPr>
        <w:t xml:space="preserve">y demás instrumentos requeridos para avanzar en el seguimiento a los Concesionarios y Operadores de los sistemas de transporte a cargo de TRANSMILENIO S.A., dentro de las competencias ambientales a cargo de la </w:t>
      </w:r>
      <w:r w:rsidR="000326DB" w:rsidRPr="004A3AC2">
        <w:rPr>
          <w:rFonts w:ascii="Arial" w:eastAsia="Times New Roman" w:hAnsi="Arial" w:cs="Arial"/>
          <w:sz w:val="20"/>
          <w:szCs w:val="20"/>
          <w:lang w:eastAsia="es-ES_tradnl"/>
        </w:rPr>
        <w:t xml:space="preserve">Dirección Técnica de </w:t>
      </w:r>
      <w:r w:rsidR="000326DB">
        <w:rPr>
          <w:rFonts w:ascii="Arial" w:eastAsia="Times New Roman" w:hAnsi="Arial" w:cs="Arial"/>
          <w:sz w:val="20"/>
          <w:szCs w:val="20"/>
          <w:lang w:eastAsia="es-ES_tradnl"/>
        </w:rPr>
        <w:t>Infraestructura</w:t>
      </w:r>
      <w:r w:rsidRPr="004A3AC2">
        <w:rPr>
          <w:rFonts w:ascii="Arial" w:eastAsia="ZTR1C.tmp" w:hAnsi="Arial" w:cs="Arial"/>
          <w:sz w:val="20"/>
          <w:szCs w:val="20"/>
          <w:lang w:val="es-ES" w:eastAsia="es-ES"/>
        </w:rPr>
        <w:t>, y de acuerdo con los requerimientos que realice TRANSMILENIO S.A.</w:t>
      </w:r>
    </w:p>
    <w:p w14:paraId="0543C721" w14:textId="77777777" w:rsidR="00F63878" w:rsidRPr="004A3AC2" w:rsidRDefault="00F63878" w:rsidP="00F63878">
      <w:pPr>
        <w:pStyle w:val="Prrafodelista"/>
        <w:rPr>
          <w:rFonts w:ascii="Arial" w:eastAsia="ZTR1C.tmp" w:hAnsi="Arial" w:cs="Arial"/>
          <w:sz w:val="20"/>
          <w:szCs w:val="20"/>
          <w:lang w:val="es-ES" w:eastAsia="es-ES"/>
        </w:rPr>
      </w:pPr>
    </w:p>
    <w:p w14:paraId="30B1C0CC" w14:textId="4981595E" w:rsidR="00F5158C" w:rsidRPr="004A3AC2" w:rsidRDefault="00F5158C" w:rsidP="00F5158C">
      <w:pPr>
        <w:pStyle w:val="Prrafodelista"/>
        <w:numPr>
          <w:ilvl w:val="0"/>
          <w:numId w:val="38"/>
        </w:numPr>
        <w:spacing w:before="100" w:beforeAutospacing="1" w:after="100" w:afterAutospacing="1" w:line="240" w:lineRule="auto"/>
        <w:jc w:val="both"/>
        <w:rPr>
          <w:rFonts w:ascii="Arial" w:eastAsia="Times New Roman" w:hAnsi="Arial" w:cs="Arial"/>
          <w:sz w:val="20"/>
          <w:szCs w:val="20"/>
          <w:lang w:eastAsia="es-ES_tradnl"/>
        </w:rPr>
      </w:pPr>
      <w:r w:rsidRPr="004A3AC2">
        <w:rPr>
          <w:rFonts w:ascii="Arial" w:eastAsia="ZTR1C.tmp" w:hAnsi="Arial" w:cs="Arial"/>
          <w:sz w:val="20"/>
          <w:szCs w:val="20"/>
          <w:lang w:val="es-ES" w:eastAsia="es-ES"/>
        </w:rPr>
        <w:t>Establecer comunicación y orientar a los Concesionario y Operadores del Sistema las actividades de procesamiento de la información relacionada con consumos energéticos (rendimiento energético) y de gestión ambiental de la operación a cargo de la Entidad.</w:t>
      </w:r>
    </w:p>
    <w:p w14:paraId="126B1282" w14:textId="77777777" w:rsidR="00F5158C" w:rsidRPr="004A3AC2" w:rsidRDefault="00F5158C" w:rsidP="00F63878">
      <w:pPr>
        <w:pStyle w:val="Prrafodelista"/>
        <w:spacing w:before="100" w:beforeAutospacing="1" w:after="100" w:afterAutospacing="1" w:line="240" w:lineRule="auto"/>
        <w:jc w:val="both"/>
        <w:rPr>
          <w:rFonts w:ascii="Arial" w:eastAsia="Times New Roman" w:hAnsi="Arial" w:cs="Arial"/>
          <w:sz w:val="20"/>
          <w:szCs w:val="20"/>
          <w:lang w:eastAsia="es-ES_tradnl"/>
        </w:rPr>
      </w:pPr>
    </w:p>
    <w:p w14:paraId="1AFCF784" w14:textId="478B6093" w:rsidR="00E344B7" w:rsidRPr="004A3AC2" w:rsidRDefault="00E344B7" w:rsidP="00E344B7">
      <w:pPr>
        <w:pStyle w:val="Prrafodelista"/>
        <w:numPr>
          <w:ilvl w:val="0"/>
          <w:numId w:val="38"/>
        </w:numPr>
        <w:spacing w:after="0" w:line="240" w:lineRule="auto"/>
        <w:jc w:val="both"/>
        <w:rPr>
          <w:rFonts w:ascii="Arial" w:eastAsia="ZTR1C.tmp" w:hAnsi="Arial" w:cs="Arial"/>
          <w:sz w:val="20"/>
          <w:szCs w:val="20"/>
          <w:lang w:val="es-ES" w:eastAsia="es-ES"/>
        </w:rPr>
      </w:pPr>
      <w:r w:rsidRPr="004A3AC2">
        <w:rPr>
          <w:rFonts w:ascii="Arial" w:eastAsia="Times New Roman" w:hAnsi="Arial" w:cs="Arial"/>
          <w:sz w:val="20"/>
          <w:szCs w:val="20"/>
        </w:rPr>
        <w:t>Apoyar la atención de requerimientos, solicitudes, peticiones y/o demás comunicaciones recibidas por los diferentes usuarios en relación con la gestión ambiental del Sistema.</w:t>
      </w:r>
    </w:p>
    <w:p w14:paraId="6F072F55" w14:textId="77777777" w:rsidR="00E344B7" w:rsidRPr="004A3AC2" w:rsidRDefault="00E344B7" w:rsidP="001849A7">
      <w:pPr>
        <w:pStyle w:val="Prrafodelista"/>
        <w:rPr>
          <w:rFonts w:ascii="Arial" w:eastAsia="ZTR1C.tmp" w:hAnsi="Arial" w:cs="Arial"/>
          <w:sz w:val="20"/>
          <w:szCs w:val="20"/>
          <w:lang w:val="es-ES" w:eastAsia="es-ES"/>
        </w:rPr>
      </w:pPr>
    </w:p>
    <w:p w14:paraId="78B945FC" w14:textId="5A6FB4BD" w:rsidR="00F63878" w:rsidRPr="004A3AC2" w:rsidRDefault="00F63878" w:rsidP="001849A7">
      <w:pPr>
        <w:pStyle w:val="Prrafodelista"/>
        <w:numPr>
          <w:ilvl w:val="0"/>
          <w:numId w:val="38"/>
        </w:num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Las demás obligaciones o actividades asignadas por el supervisor derivadas de la naturaleza del contrato, del objeto contractual y/o demás obligaciones acá estipuladas.</w:t>
      </w:r>
    </w:p>
    <w:p w14:paraId="0E30E397" w14:textId="77777777" w:rsidR="00A76A3A" w:rsidRPr="004A3AC2" w:rsidRDefault="00A76A3A" w:rsidP="00A76A3A">
      <w:pPr>
        <w:spacing w:after="0" w:line="240" w:lineRule="auto"/>
        <w:jc w:val="both"/>
        <w:rPr>
          <w:rFonts w:ascii="Arial" w:eastAsia="ZTR1C.tmp" w:hAnsi="Arial" w:cs="Arial"/>
          <w:b/>
          <w:sz w:val="20"/>
          <w:szCs w:val="20"/>
          <w:lang w:val="es-ES" w:eastAsia="es-ES"/>
        </w:rPr>
      </w:pPr>
    </w:p>
    <w:p w14:paraId="0497DBAB" w14:textId="77777777" w:rsidR="00A76A3A" w:rsidRPr="004A3AC2"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4A3AC2">
        <w:rPr>
          <w:rFonts w:ascii="Arial" w:eastAsia="ZTR1C.tmp" w:hAnsi="Arial" w:cs="Arial"/>
          <w:b/>
          <w:sz w:val="20"/>
          <w:szCs w:val="20"/>
          <w:lang w:val="es-ES" w:eastAsia="es-ES"/>
        </w:rPr>
        <w:t>SUPERVISIÓN</w:t>
      </w:r>
    </w:p>
    <w:p w14:paraId="50D2F15B" w14:textId="77777777" w:rsidR="00A76A3A" w:rsidRPr="004A3AC2" w:rsidRDefault="00A76A3A" w:rsidP="00A76A3A">
      <w:pPr>
        <w:spacing w:after="0" w:line="240" w:lineRule="auto"/>
        <w:jc w:val="both"/>
        <w:rPr>
          <w:rFonts w:ascii="Arial" w:eastAsia="ZTR1C.tmp" w:hAnsi="Arial" w:cs="Arial"/>
          <w:b/>
          <w:sz w:val="20"/>
          <w:szCs w:val="20"/>
          <w:lang w:val="es-ES" w:eastAsia="es-ES"/>
        </w:rPr>
      </w:pPr>
    </w:p>
    <w:p w14:paraId="6C5071DC" w14:textId="05BBEA46" w:rsidR="00270554" w:rsidRPr="004A3AC2" w:rsidRDefault="00270554" w:rsidP="00270554">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 xml:space="preserve">La supervisión del presente contrato será ejercida por el </w:t>
      </w:r>
      <w:r w:rsidR="001A10BF" w:rsidRPr="004A3AC2">
        <w:rPr>
          <w:rFonts w:ascii="Arial" w:eastAsia="ZTR1C.tmp" w:hAnsi="Arial" w:cs="Arial"/>
          <w:sz w:val="20"/>
          <w:szCs w:val="20"/>
          <w:lang w:val="es-ES" w:eastAsia="es-ES"/>
        </w:rPr>
        <w:t xml:space="preserve">Profesional Universitario Grado 4 de Gestión Ambiental de la Dirección Técnica de </w:t>
      </w:r>
      <w:r w:rsidR="00441837" w:rsidRPr="004A3AC2">
        <w:rPr>
          <w:rFonts w:ascii="Arial" w:eastAsia="ZTR1C.tmp" w:hAnsi="Arial" w:cs="Arial"/>
          <w:sz w:val="20"/>
          <w:szCs w:val="20"/>
          <w:lang w:val="es-ES" w:eastAsia="es-ES"/>
        </w:rPr>
        <w:t>Infraestructura</w:t>
      </w:r>
      <w:r w:rsidRPr="004A3AC2">
        <w:rPr>
          <w:rFonts w:ascii="Arial" w:eastAsia="ZTR1C.tmp" w:hAnsi="Arial" w:cs="Arial"/>
          <w:sz w:val="20"/>
          <w:szCs w:val="20"/>
          <w:lang w:val="es-ES" w:eastAsia="es-ES"/>
        </w:rPr>
        <w:t xml:space="preserve"> 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652CF610" w14:textId="77777777" w:rsidR="00270554" w:rsidRPr="004A3AC2" w:rsidRDefault="00270554" w:rsidP="00270554">
      <w:pPr>
        <w:spacing w:after="0" w:line="240" w:lineRule="auto"/>
        <w:jc w:val="both"/>
        <w:rPr>
          <w:rFonts w:ascii="Arial" w:eastAsia="ZTR1C.tmp" w:hAnsi="Arial" w:cs="Arial"/>
          <w:sz w:val="20"/>
          <w:szCs w:val="20"/>
          <w:lang w:val="es-ES" w:eastAsia="es-ES"/>
        </w:rPr>
      </w:pPr>
    </w:p>
    <w:p w14:paraId="08E8A872" w14:textId="77777777" w:rsidR="00270554" w:rsidRPr="004A3AC2" w:rsidRDefault="00270554" w:rsidP="00270554">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La designación se realizará a través del Plataforma del SECOP II, cuando se inicia un contrato nuevo por esta vía.</w:t>
      </w:r>
      <w:r w:rsidRPr="004A3AC2">
        <w:rPr>
          <w:rFonts w:ascii="Calibri" w:eastAsia="Calibri" w:hAnsi="Calibri" w:cs="Times New Roman"/>
          <w:lang w:val="es-ES"/>
        </w:rPr>
        <w:t xml:space="preserve"> </w:t>
      </w:r>
      <w:r w:rsidRPr="004A3AC2">
        <w:rPr>
          <w:rFonts w:ascii="Arial" w:eastAsia="ZTR1C.tmp" w:hAnsi="Arial" w:cs="Arial"/>
          <w:sz w:val="20"/>
          <w:szCs w:val="20"/>
          <w:lang w:val="es-ES"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EN TODO CASO EL SUPERVISOR SALIENTE DEBE HACER LA GESTIÓN ANTE EL ORDENADOR DEL GASTO PARA QUE SE HAGA EL CAMBIO EN LA PLATAFORMA SECOP II, PARA ELLO PUEDE PEDIR SOPORTE CON LOS ADMINISTRADORES DE PLATAFORMA. </w:t>
      </w:r>
    </w:p>
    <w:p w14:paraId="6609E876" w14:textId="5AF40869" w:rsidR="00A76A3A" w:rsidRPr="004A3AC2" w:rsidRDefault="00A76A3A" w:rsidP="00A76A3A">
      <w:pPr>
        <w:spacing w:after="0" w:line="240" w:lineRule="auto"/>
        <w:jc w:val="both"/>
        <w:rPr>
          <w:rFonts w:ascii="Arial" w:eastAsia="ZTR1C.tmp" w:hAnsi="Arial" w:cs="Arial"/>
          <w:sz w:val="20"/>
          <w:szCs w:val="20"/>
          <w:lang w:val="es-ES" w:eastAsia="es-ES"/>
        </w:rPr>
      </w:pPr>
    </w:p>
    <w:p w14:paraId="5EF38D7E" w14:textId="77777777" w:rsidR="003C592A" w:rsidRPr="004A3AC2" w:rsidRDefault="003C592A" w:rsidP="00A76A3A">
      <w:pPr>
        <w:spacing w:after="0" w:line="240" w:lineRule="auto"/>
        <w:jc w:val="both"/>
        <w:rPr>
          <w:rFonts w:ascii="Arial" w:eastAsia="ZTR1C.tmp" w:hAnsi="Arial" w:cs="Arial"/>
          <w:sz w:val="20"/>
          <w:szCs w:val="20"/>
          <w:lang w:val="es-ES" w:eastAsia="es-ES"/>
        </w:rPr>
      </w:pPr>
    </w:p>
    <w:p w14:paraId="2527E889" w14:textId="77777777" w:rsidR="004267FA" w:rsidRPr="004A3AC2" w:rsidRDefault="004267F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4A3AC2">
        <w:rPr>
          <w:rFonts w:ascii="Arial" w:eastAsia="ZTR1C.tmp" w:hAnsi="Arial" w:cs="Arial"/>
          <w:b/>
          <w:sz w:val="20"/>
          <w:szCs w:val="20"/>
          <w:lang w:val="es-ES" w:eastAsia="es-ES"/>
        </w:rPr>
        <w:t>ANALISIS DE GARANTIAS</w:t>
      </w:r>
    </w:p>
    <w:p w14:paraId="7F7C36CF" w14:textId="77777777" w:rsidR="00270554" w:rsidRPr="004A3AC2" w:rsidRDefault="00270554" w:rsidP="00270554">
      <w:pPr>
        <w:spacing w:after="0" w:line="240" w:lineRule="auto"/>
        <w:jc w:val="both"/>
        <w:rPr>
          <w:rFonts w:ascii="Arial" w:eastAsia="ZTR1C.tmp" w:hAnsi="Arial" w:cs="Arial"/>
          <w:sz w:val="20"/>
          <w:szCs w:val="20"/>
          <w:lang w:val="es-ES" w:eastAsia="es-ES"/>
        </w:rPr>
      </w:pPr>
    </w:p>
    <w:p w14:paraId="5B4F9B3C" w14:textId="77777777" w:rsidR="00270554" w:rsidRPr="004A3AC2" w:rsidRDefault="00270554" w:rsidP="00270554">
      <w:pPr>
        <w:spacing w:after="0" w:line="240" w:lineRule="auto"/>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lastRenderedPageBreak/>
        <w:t xml:space="preserve">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w:t>
      </w:r>
      <w:r w:rsidRPr="00360E44">
        <w:rPr>
          <w:rFonts w:ascii="Arial" w:eastAsia="ZTR1C.tmp" w:hAnsi="Arial" w:cs="Arial"/>
          <w:b/>
          <w:bCs/>
          <w:sz w:val="20"/>
          <w:szCs w:val="20"/>
          <w:lang w:val="es-ES" w:eastAsia="es-ES"/>
        </w:rPr>
        <w:t>CONTRATO DE PRESTACION DE SERVICIOS NO</w:t>
      </w:r>
      <w:r w:rsidRPr="004A3AC2">
        <w:rPr>
          <w:rFonts w:ascii="Arial" w:eastAsia="ZTR1C.tmp" w:hAnsi="Arial" w:cs="Arial"/>
          <w:sz w:val="20"/>
          <w:szCs w:val="20"/>
          <w:lang w:val="es-ES" w:eastAsia="es-ES"/>
        </w:rPr>
        <w:t xml:space="preserve"> requiere la constitución de garantías por el/la contratista.</w:t>
      </w:r>
    </w:p>
    <w:p w14:paraId="18032657" w14:textId="77777777" w:rsidR="00270554" w:rsidRPr="004A3AC2" w:rsidRDefault="00270554" w:rsidP="00270554">
      <w:pPr>
        <w:spacing w:after="0" w:line="240" w:lineRule="auto"/>
        <w:jc w:val="both"/>
        <w:rPr>
          <w:rFonts w:ascii="Arial" w:eastAsia="ZTR1C.tmp" w:hAnsi="Arial" w:cs="Arial"/>
          <w:b/>
          <w:sz w:val="20"/>
          <w:szCs w:val="20"/>
          <w:lang w:val="es-ES" w:eastAsia="es-ES"/>
        </w:rPr>
      </w:pPr>
    </w:p>
    <w:p w14:paraId="3500CA4D" w14:textId="77777777" w:rsidR="004267FA" w:rsidRPr="004A3AC2" w:rsidRDefault="004267FA" w:rsidP="009D4578">
      <w:pPr>
        <w:spacing w:after="0" w:line="240" w:lineRule="auto"/>
        <w:jc w:val="both"/>
        <w:rPr>
          <w:rFonts w:ascii="Arial" w:eastAsia="ZTR1C.tmp" w:hAnsi="Arial" w:cs="Arial"/>
          <w:b/>
          <w:sz w:val="20"/>
          <w:szCs w:val="20"/>
          <w:lang w:val="es-ES" w:eastAsia="es-ES"/>
        </w:rPr>
      </w:pPr>
    </w:p>
    <w:p w14:paraId="7A5DB1CD" w14:textId="10F17467" w:rsidR="004267FA" w:rsidRPr="004A3AC2" w:rsidRDefault="004267FA" w:rsidP="004E4499">
      <w:pPr>
        <w:pStyle w:val="Prrafodelista"/>
        <w:numPr>
          <w:ilvl w:val="0"/>
          <w:numId w:val="1"/>
        </w:numPr>
        <w:spacing w:after="0" w:line="240" w:lineRule="auto"/>
        <w:ind w:hanging="720"/>
        <w:jc w:val="both"/>
        <w:rPr>
          <w:rFonts w:ascii="Arial" w:eastAsia="ZTR1C.tmp" w:hAnsi="Arial" w:cs="Arial"/>
          <w:b/>
          <w:sz w:val="20"/>
          <w:szCs w:val="20"/>
          <w:lang w:val="es-ES" w:eastAsia="es-ES"/>
        </w:rPr>
      </w:pPr>
      <w:r w:rsidRPr="004A3AC2">
        <w:rPr>
          <w:rFonts w:ascii="Arial" w:eastAsia="ZTR1C.tmp" w:hAnsi="Arial" w:cs="Arial"/>
          <w:b/>
          <w:sz w:val="20"/>
          <w:szCs w:val="20"/>
          <w:lang w:val="es-ES" w:eastAsia="es-ES"/>
        </w:rPr>
        <w:t>ACUERDO COMERCIAL.</w:t>
      </w:r>
    </w:p>
    <w:p w14:paraId="777B10C3" w14:textId="77777777" w:rsidR="004267FA" w:rsidRPr="004A3AC2" w:rsidRDefault="004267FA" w:rsidP="00231C1F">
      <w:pPr>
        <w:spacing w:after="0" w:line="240" w:lineRule="auto"/>
        <w:contextualSpacing/>
        <w:jc w:val="both"/>
        <w:rPr>
          <w:rFonts w:ascii="Arial" w:eastAsia="ZTR1C.tmp" w:hAnsi="Arial" w:cs="Arial"/>
          <w:b/>
          <w:sz w:val="20"/>
          <w:szCs w:val="20"/>
          <w:lang w:val="es-ES" w:eastAsia="es-ES"/>
        </w:rPr>
      </w:pPr>
    </w:p>
    <w:p w14:paraId="473EFC74" w14:textId="75915B1B" w:rsidR="00231C1F" w:rsidRPr="004A3AC2" w:rsidRDefault="00231C1F" w:rsidP="00231C1F">
      <w:pPr>
        <w:spacing w:after="0" w:line="240" w:lineRule="auto"/>
        <w:contextualSpacing/>
        <w:jc w:val="both"/>
        <w:rPr>
          <w:rFonts w:ascii="Arial" w:eastAsia="ZTR1C.tmp" w:hAnsi="Arial" w:cs="Arial"/>
          <w:sz w:val="20"/>
          <w:szCs w:val="20"/>
          <w:lang w:val="es-ES" w:eastAsia="es-ES"/>
        </w:rPr>
      </w:pPr>
      <w:r w:rsidRPr="004A3AC2">
        <w:rPr>
          <w:rFonts w:ascii="Arial" w:eastAsia="ZTR1C.tmp" w:hAnsi="Arial" w:cs="Arial"/>
          <w:sz w:val="20"/>
          <w:szCs w:val="20"/>
          <w:lang w:val="es-ES" w:eastAsia="es-ES"/>
        </w:rPr>
        <w:t>La presente contratación no se encuentra inmersa dentro de los parámetros de tratados o acuerdos internacionales, como tampoco de la entrada en vigencia de tratados de libre comercio suscritos por el estado colombiano como lo establece el artículo 2.2.1.2.4.1.1 y subsiguientes del Decreto 1082 de 2015.</w:t>
      </w:r>
    </w:p>
    <w:p w14:paraId="5667D278" w14:textId="77777777" w:rsidR="004267FA" w:rsidRPr="004A3AC2" w:rsidRDefault="004267FA" w:rsidP="009D4578">
      <w:pPr>
        <w:spacing w:after="0" w:line="240" w:lineRule="auto"/>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A3AC2" w:rsidRPr="004A3AC2" w14:paraId="35BBC8A4" w14:textId="77777777" w:rsidTr="5DB29C0A">
        <w:trPr>
          <w:trHeight w:val="317"/>
        </w:trPr>
        <w:tc>
          <w:tcPr>
            <w:tcW w:w="9108" w:type="dxa"/>
            <w:tcBorders>
              <w:top w:val="single" w:sz="4" w:space="0" w:color="auto"/>
              <w:left w:val="single" w:sz="4" w:space="0" w:color="auto"/>
              <w:right w:val="single" w:sz="4" w:space="0" w:color="auto"/>
            </w:tcBorders>
            <w:shd w:val="clear" w:color="auto" w:fill="E6E6E6"/>
          </w:tcPr>
          <w:p w14:paraId="680227BF" w14:textId="0FB6E025" w:rsidR="004267FA" w:rsidRPr="004A3AC2" w:rsidRDefault="004E4499" w:rsidP="00280DE7">
            <w:pPr>
              <w:tabs>
                <w:tab w:val="left" w:pos="5706"/>
              </w:tabs>
              <w:spacing w:after="0" w:line="240" w:lineRule="auto"/>
              <w:jc w:val="center"/>
              <w:rPr>
                <w:rFonts w:ascii="Arial" w:eastAsia="ZTR1C.tmp" w:hAnsi="Arial" w:cs="Arial"/>
                <w:b/>
                <w:sz w:val="20"/>
                <w:szCs w:val="20"/>
                <w:lang w:val="es-ES" w:eastAsia="es-ES"/>
              </w:rPr>
            </w:pPr>
            <w:r w:rsidRPr="004A3AC2">
              <w:rPr>
                <w:rFonts w:ascii="Arial" w:eastAsia="ZTR1C.tmp" w:hAnsi="Arial" w:cs="Arial"/>
                <w:b/>
                <w:sz w:val="20"/>
                <w:szCs w:val="20"/>
                <w:lang w:val="es-ES" w:eastAsia="es-ES"/>
              </w:rPr>
              <w:t>15</w:t>
            </w:r>
            <w:r w:rsidR="004267FA" w:rsidRPr="004A3AC2">
              <w:rPr>
                <w:rFonts w:ascii="Arial" w:eastAsia="ZTR1C.tmp" w:hAnsi="Arial" w:cs="Arial"/>
                <w:b/>
                <w:sz w:val="20"/>
                <w:szCs w:val="20"/>
                <w:lang w:val="es-ES" w:eastAsia="es-ES"/>
              </w:rPr>
              <w:t xml:space="preserve">. </w:t>
            </w:r>
            <w:r w:rsidR="00280DE7" w:rsidRPr="004A3AC2">
              <w:rPr>
                <w:rFonts w:ascii="Arial" w:eastAsia="ZTR1C.tmp" w:hAnsi="Arial" w:cs="Arial"/>
                <w:b/>
                <w:sz w:val="20"/>
                <w:szCs w:val="20"/>
                <w:lang w:val="es-ES" w:eastAsia="es-ES"/>
              </w:rPr>
              <w:t>Área responsable de la adquisición</w:t>
            </w:r>
          </w:p>
        </w:tc>
      </w:tr>
      <w:tr w:rsidR="004A3AC2" w:rsidRPr="004A3AC2" w14:paraId="1D2C9CE8" w14:textId="77777777" w:rsidTr="5DB29C0A">
        <w:trPr>
          <w:trHeight w:val="1892"/>
        </w:trPr>
        <w:tc>
          <w:tcPr>
            <w:tcW w:w="9108" w:type="dxa"/>
            <w:tcBorders>
              <w:top w:val="single" w:sz="4" w:space="0" w:color="auto"/>
              <w:left w:val="single" w:sz="4" w:space="0" w:color="auto"/>
              <w:bottom w:val="single" w:sz="4" w:space="0" w:color="auto"/>
              <w:right w:val="single" w:sz="4" w:space="0" w:color="auto"/>
            </w:tcBorders>
          </w:tcPr>
          <w:p w14:paraId="000D17E5" w14:textId="1375DA80" w:rsidR="00280DE7" w:rsidRPr="004A3AC2" w:rsidRDefault="00280DE7" w:rsidP="00280DE7">
            <w:pPr>
              <w:tabs>
                <w:tab w:val="left" w:pos="5706"/>
              </w:tabs>
              <w:spacing w:after="0" w:line="240" w:lineRule="auto"/>
              <w:rPr>
                <w:rFonts w:ascii="Arial" w:eastAsia="ZTR1C.tmp" w:hAnsi="Arial" w:cs="Arial"/>
                <w:b/>
                <w:sz w:val="20"/>
                <w:szCs w:val="20"/>
                <w:lang w:val="es-ES" w:eastAsia="es-ES"/>
              </w:rPr>
            </w:pPr>
            <w:r w:rsidRPr="004A3AC2">
              <w:rPr>
                <w:rFonts w:ascii="Arial" w:eastAsia="ZTR1C.tmp" w:hAnsi="Arial" w:cs="Arial"/>
                <w:b/>
                <w:sz w:val="20"/>
                <w:szCs w:val="20"/>
                <w:lang w:val="es-ES" w:eastAsia="es-ES"/>
              </w:rPr>
              <w:t xml:space="preserve">Aprobó: </w:t>
            </w:r>
            <w:r w:rsidR="00441837" w:rsidRPr="004A3AC2">
              <w:rPr>
                <w:rFonts w:ascii="Arial" w:eastAsia="ZTR1C.tmp" w:hAnsi="Arial" w:cs="Arial"/>
                <w:bCs/>
                <w:sz w:val="20"/>
                <w:szCs w:val="20"/>
                <w:lang w:val="es-ES" w:eastAsia="es-ES"/>
              </w:rPr>
              <w:t>Directora Técnica de Infraestructura</w:t>
            </w:r>
          </w:p>
          <w:p w14:paraId="115A5747" w14:textId="6F2C7E64" w:rsidR="00280DE7" w:rsidRPr="004A3AC2" w:rsidRDefault="00280DE7" w:rsidP="001A10BF">
            <w:pPr>
              <w:keepNext/>
              <w:spacing w:after="0" w:line="240" w:lineRule="auto"/>
              <w:jc w:val="both"/>
              <w:outlineLvl w:val="7"/>
              <w:rPr>
                <w:b/>
                <w:bCs/>
              </w:rPr>
            </w:pPr>
            <w:r w:rsidRPr="004A3AC2">
              <w:rPr>
                <w:rFonts w:ascii="Arial" w:eastAsia="ZTR1C.tmp" w:hAnsi="Arial" w:cs="Arial"/>
                <w:b/>
                <w:sz w:val="20"/>
                <w:szCs w:val="20"/>
                <w:lang w:val="es-ES" w:eastAsia="es-ES"/>
              </w:rPr>
              <w:t xml:space="preserve">Nombre: </w:t>
            </w:r>
            <w:r w:rsidR="00156AE1">
              <w:rPr>
                <w:b/>
                <w:bCs/>
              </w:rPr>
              <w:t>CARMEN YAN</w:t>
            </w:r>
            <w:r w:rsidR="008F665E">
              <w:rPr>
                <w:b/>
                <w:bCs/>
              </w:rPr>
              <w:t>N</w:t>
            </w:r>
            <w:r w:rsidR="00156AE1">
              <w:rPr>
                <w:b/>
                <w:bCs/>
              </w:rPr>
              <w:t xml:space="preserve">ETH </w:t>
            </w:r>
            <w:r w:rsidR="00843971">
              <w:rPr>
                <w:b/>
                <w:bCs/>
              </w:rPr>
              <w:t>ROSALES SUAREZ</w:t>
            </w:r>
          </w:p>
          <w:p w14:paraId="51D30347" w14:textId="292E7E35" w:rsidR="00280DE7" w:rsidRPr="004A3AC2" w:rsidRDefault="00280DE7" w:rsidP="00280DE7">
            <w:pPr>
              <w:tabs>
                <w:tab w:val="left" w:pos="5706"/>
              </w:tabs>
              <w:spacing w:after="0" w:line="240" w:lineRule="auto"/>
              <w:rPr>
                <w:rFonts w:ascii="Arial" w:eastAsia="ZTR1C.tmp" w:hAnsi="Arial" w:cs="Arial"/>
                <w:b/>
                <w:sz w:val="20"/>
                <w:szCs w:val="20"/>
                <w:lang w:val="es-ES" w:eastAsia="es-ES"/>
              </w:rPr>
            </w:pPr>
            <w:r w:rsidRPr="004A3AC2">
              <w:rPr>
                <w:rFonts w:ascii="Arial" w:eastAsia="ZTR1C.tmp" w:hAnsi="Arial" w:cs="Arial"/>
                <w:b/>
                <w:sz w:val="20"/>
                <w:szCs w:val="20"/>
                <w:lang w:val="es-ES" w:eastAsia="es-ES"/>
              </w:rPr>
              <w:t>Dependencia:</w:t>
            </w:r>
            <w:r w:rsidR="001A10BF" w:rsidRPr="004A3AC2">
              <w:rPr>
                <w:rFonts w:ascii="Arial" w:eastAsia="ZTR1C.tmp" w:hAnsi="Arial" w:cs="Arial"/>
                <w:b/>
                <w:sz w:val="20"/>
                <w:szCs w:val="20"/>
                <w:lang w:val="es-ES" w:eastAsia="es-ES"/>
              </w:rPr>
              <w:t xml:space="preserve"> </w:t>
            </w:r>
            <w:r w:rsidR="001A10BF" w:rsidRPr="004A3AC2">
              <w:rPr>
                <w:rFonts w:ascii="Arial" w:eastAsia="ZTR1C.tmp" w:hAnsi="Arial" w:cs="Arial"/>
                <w:sz w:val="20"/>
                <w:szCs w:val="20"/>
                <w:lang w:val="es-ES" w:eastAsia="es-ES"/>
              </w:rPr>
              <w:t xml:space="preserve">Dirección Técnica de </w:t>
            </w:r>
            <w:r w:rsidR="00441837" w:rsidRPr="004A3AC2">
              <w:rPr>
                <w:rFonts w:ascii="Arial" w:eastAsia="ZTR1C.tmp" w:hAnsi="Arial" w:cs="Arial"/>
                <w:sz w:val="20"/>
                <w:szCs w:val="20"/>
                <w:lang w:val="es-ES" w:eastAsia="es-ES"/>
              </w:rPr>
              <w:t>Infraestructura</w:t>
            </w:r>
            <w:r w:rsidR="001A10BF" w:rsidRPr="004A3AC2">
              <w:rPr>
                <w:rFonts w:ascii="Arial" w:eastAsia="ZTR1C.tmp" w:hAnsi="Arial" w:cs="Arial"/>
                <w:sz w:val="20"/>
                <w:szCs w:val="20"/>
                <w:lang w:val="es-ES" w:eastAsia="es-ES"/>
              </w:rPr>
              <w:t>.</w:t>
            </w:r>
          </w:p>
          <w:p w14:paraId="2731A30A" w14:textId="1CB39345" w:rsidR="00280DE7" w:rsidRPr="004A3AC2" w:rsidRDefault="00280DE7" w:rsidP="009D4578">
            <w:pPr>
              <w:tabs>
                <w:tab w:val="left" w:pos="5706"/>
              </w:tabs>
              <w:spacing w:after="0" w:line="240" w:lineRule="auto"/>
              <w:rPr>
                <w:rFonts w:ascii="Arial" w:eastAsia="ZTR1C.tmp" w:hAnsi="Arial" w:cs="Arial"/>
                <w:b/>
                <w:sz w:val="20"/>
                <w:szCs w:val="20"/>
                <w:lang w:val="es-ES" w:eastAsia="es-ES"/>
              </w:rPr>
            </w:pPr>
          </w:p>
          <w:p w14:paraId="30258FF7" w14:textId="77777777" w:rsidR="001849A7" w:rsidRPr="004A3AC2" w:rsidRDefault="001849A7" w:rsidP="009D4578">
            <w:pPr>
              <w:tabs>
                <w:tab w:val="left" w:pos="5706"/>
              </w:tabs>
              <w:spacing w:after="0" w:line="240" w:lineRule="auto"/>
              <w:rPr>
                <w:rFonts w:ascii="Arial" w:eastAsia="ZTR1C.tmp" w:hAnsi="Arial" w:cs="Arial"/>
                <w:b/>
                <w:sz w:val="20"/>
                <w:szCs w:val="20"/>
                <w:lang w:val="es-ES" w:eastAsia="es-ES"/>
              </w:rPr>
            </w:pPr>
          </w:p>
          <w:p w14:paraId="36487BA5" w14:textId="627070E9" w:rsidR="00280DE7" w:rsidRPr="004A3AC2" w:rsidRDefault="00280DE7" w:rsidP="009D4578">
            <w:pPr>
              <w:tabs>
                <w:tab w:val="left" w:pos="5706"/>
              </w:tabs>
              <w:spacing w:after="0" w:line="240" w:lineRule="auto"/>
              <w:rPr>
                <w:rFonts w:ascii="Arial" w:eastAsia="ZTR1C.tmp" w:hAnsi="Arial" w:cs="Arial"/>
                <w:b/>
                <w:sz w:val="20"/>
                <w:szCs w:val="20"/>
                <w:lang w:val="es-ES" w:eastAsia="es-ES"/>
              </w:rPr>
            </w:pPr>
            <w:r w:rsidRPr="004A3AC2">
              <w:rPr>
                <w:rFonts w:ascii="Arial" w:eastAsia="ZTR1C.tmp" w:hAnsi="Arial" w:cs="Arial"/>
                <w:b/>
                <w:sz w:val="20"/>
                <w:szCs w:val="20"/>
                <w:lang w:val="es-ES" w:eastAsia="es-ES"/>
              </w:rPr>
              <w:t xml:space="preserve">Elaboró: </w:t>
            </w:r>
            <w:r w:rsidR="001A10BF" w:rsidRPr="004A3AC2">
              <w:rPr>
                <w:rFonts w:ascii="Arial" w:eastAsia="ZTR1C.tmp" w:hAnsi="Arial" w:cs="Arial"/>
                <w:sz w:val="20"/>
                <w:szCs w:val="20"/>
                <w:lang w:val="es-ES" w:eastAsia="es-ES"/>
              </w:rPr>
              <w:t>Profesional Universitario</w:t>
            </w:r>
          </w:p>
          <w:p w14:paraId="0BBFAE96" w14:textId="77777777" w:rsidR="001A10BF" w:rsidRPr="004A3AC2" w:rsidRDefault="00280DE7" w:rsidP="001A10BF">
            <w:pPr>
              <w:tabs>
                <w:tab w:val="left" w:pos="5706"/>
              </w:tabs>
              <w:spacing w:after="0" w:line="240" w:lineRule="auto"/>
              <w:rPr>
                <w:rFonts w:ascii="Arial" w:eastAsia="ZTR1C.tmp" w:hAnsi="Arial" w:cs="Arial"/>
                <w:bCs/>
                <w:sz w:val="20"/>
                <w:szCs w:val="20"/>
                <w:lang w:val="es-ES" w:eastAsia="es-ES"/>
              </w:rPr>
            </w:pPr>
            <w:r w:rsidRPr="004A3AC2">
              <w:rPr>
                <w:rFonts w:ascii="Arial" w:eastAsia="ZTR1C.tmp" w:hAnsi="Arial" w:cs="Arial"/>
                <w:b/>
                <w:sz w:val="20"/>
                <w:szCs w:val="20"/>
                <w:lang w:val="es-ES" w:eastAsia="es-ES"/>
              </w:rPr>
              <w:t>Nombre:</w:t>
            </w:r>
            <w:r w:rsidR="001A10BF" w:rsidRPr="004A3AC2">
              <w:rPr>
                <w:rFonts w:ascii="Arial" w:eastAsia="ZTR1C.tmp" w:hAnsi="Arial" w:cs="Arial"/>
                <w:b/>
                <w:sz w:val="20"/>
                <w:szCs w:val="20"/>
                <w:lang w:val="es-ES" w:eastAsia="es-ES"/>
              </w:rPr>
              <w:t xml:space="preserve"> GABRIEL ANDRES GRIMALDO ARTEAGA</w:t>
            </w:r>
          </w:p>
          <w:p w14:paraId="15BC2796" w14:textId="5399652A" w:rsidR="00280DE7" w:rsidRPr="004A3AC2" w:rsidRDefault="00280DE7" w:rsidP="009D4578">
            <w:pPr>
              <w:tabs>
                <w:tab w:val="left" w:pos="5706"/>
              </w:tabs>
              <w:spacing w:after="0" w:line="240" w:lineRule="auto"/>
              <w:rPr>
                <w:rFonts w:ascii="Arial" w:eastAsia="ZTR1C.tmp" w:hAnsi="Arial" w:cs="Arial"/>
                <w:b/>
                <w:sz w:val="20"/>
                <w:szCs w:val="20"/>
                <w:lang w:val="es-ES" w:eastAsia="es-ES"/>
              </w:rPr>
            </w:pPr>
          </w:p>
          <w:p w14:paraId="27D2735D" w14:textId="32494E6C" w:rsidR="001849A7" w:rsidRPr="004A3AC2" w:rsidRDefault="001849A7" w:rsidP="009D4578">
            <w:pPr>
              <w:tabs>
                <w:tab w:val="left" w:pos="5706"/>
              </w:tabs>
              <w:spacing w:after="0" w:line="240" w:lineRule="auto"/>
              <w:rPr>
                <w:rFonts w:ascii="Arial" w:eastAsia="ZTR1C.tmp" w:hAnsi="Arial" w:cs="Arial"/>
                <w:b/>
                <w:sz w:val="20"/>
                <w:szCs w:val="20"/>
                <w:lang w:val="es-ES" w:eastAsia="es-ES"/>
              </w:rPr>
            </w:pPr>
          </w:p>
          <w:p w14:paraId="47CEDC0A" w14:textId="77777777" w:rsidR="00441837" w:rsidRPr="004A3AC2" w:rsidRDefault="001849A7" w:rsidP="001849A7">
            <w:pPr>
              <w:tabs>
                <w:tab w:val="left" w:pos="5706"/>
              </w:tabs>
              <w:spacing w:after="0" w:line="240" w:lineRule="auto"/>
              <w:rPr>
                <w:rFonts w:ascii="Arial" w:eastAsia="Arial" w:hAnsi="Arial" w:cs="Arial"/>
                <w:bCs/>
                <w:sz w:val="20"/>
                <w:szCs w:val="20"/>
                <w:lang w:val="es-ES"/>
              </w:rPr>
            </w:pPr>
            <w:r w:rsidRPr="004A3AC2">
              <w:rPr>
                <w:rFonts w:ascii="Arial" w:eastAsia="Arial" w:hAnsi="Arial" w:cs="Arial"/>
                <w:b/>
                <w:bCs/>
                <w:sz w:val="20"/>
                <w:szCs w:val="20"/>
                <w:lang w:val="es-ES"/>
              </w:rPr>
              <w:t xml:space="preserve">Revisó: </w:t>
            </w:r>
            <w:r w:rsidR="00441837" w:rsidRPr="004A3AC2">
              <w:rPr>
                <w:rFonts w:ascii="Arial" w:eastAsia="Arial" w:hAnsi="Arial" w:cs="Arial"/>
                <w:bCs/>
                <w:sz w:val="20"/>
                <w:szCs w:val="20"/>
                <w:lang w:val="es-ES"/>
              </w:rPr>
              <w:t>Daniela Mercedes Guerrero Vence</w:t>
            </w:r>
          </w:p>
          <w:p w14:paraId="4FBDD4FB" w14:textId="472C0692" w:rsidR="00441837" w:rsidRPr="004A3AC2" w:rsidRDefault="00441837" w:rsidP="001849A7">
            <w:pPr>
              <w:tabs>
                <w:tab w:val="left" w:pos="5706"/>
              </w:tabs>
              <w:spacing w:after="0" w:line="240" w:lineRule="auto"/>
              <w:rPr>
                <w:rFonts w:ascii="Arial" w:eastAsia="Arial" w:hAnsi="Arial" w:cs="Arial"/>
                <w:bCs/>
                <w:sz w:val="20"/>
                <w:szCs w:val="20"/>
                <w:lang w:val="es-ES"/>
              </w:rPr>
            </w:pPr>
            <w:r w:rsidRPr="004A3AC2">
              <w:rPr>
                <w:rFonts w:ascii="Arial" w:eastAsia="Arial" w:hAnsi="Arial" w:cs="Arial"/>
                <w:bCs/>
                <w:sz w:val="20"/>
                <w:szCs w:val="20"/>
                <w:lang w:val="es-ES"/>
              </w:rPr>
              <w:t xml:space="preserve">              Contratista Dirección Técnica de Infraestructura</w:t>
            </w:r>
          </w:p>
          <w:p w14:paraId="34D9A8C7" w14:textId="45CB7368" w:rsidR="00280DE7" w:rsidRPr="004A3AC2" w:rsidRDefault="00280DE7" w:rsidP="00441837">
            <w:pPr>
              <w:tabs>
                <w:tab w:val="left" w:pos="5706"/>
              </w:tabs>
              <w:spacing w:after="0" w:line="240" w:lineRule="auto"/>
              <w:rPr>
                <w:rFonts w:ascii="Arial" w:eastAsia="ZTR1C.tmp" w:hAnsi="Arial" w:cs="Arial"/>
                <w:b/>
                <w:sz w:val="20"/>
                <w:szCs w:val="20"/>
                <w:lang w:val="es-ES" w:eastAsia="es-ES"/>
              </w:rPr>
            </w:pPr>
          </w:p>
        </w:tc>
      </w:tr>
      <w:tr w:rsidR="004267FA" w:rsidRPr="004A3AC2" w14:paraId="4504DB77" w14:textId="77777777" w:rsidTr="5DB29C0A">
        <w:trPr>
          <w:trHeight w:val="279"/>
        </w:trPr>
        <w:tc>
          <w:tcPr>
            <w:tcW w:w="9108" w:type="dxa"/>
            <w:tcBorders>
              <w:top w:val="single" w:sz="4" w:space="0" w:color="auto"/>
              <w:left w:val="single" w:sz="4" w:space="0" w:color="auto"/>
              <w:right w:val="single" w:sz="4" w:space="0" w:color="auto"/>
            </w:tcBorders>
          </w:tcPr>
          <w:p w14:paraId="538C361D" w14:textId="29A4C320" w:rsidR="004267FA" w:rsidRPr="004A3AC2" w:rsidRDefault="004267FA" w:rsidP="5DB29C0A">
            <w:pPr>
              <w:tabs>
                <w:tab w:val="left" w:pos="5706"/>
              </w:tabs>
              <w:spacing w:after="0" w:line="240" w:lineRule="auto"/>
              <w:rPr>
                <w:rFonts w:ascii="Arial" w:eastAsia="ZTR1C.tmp" w:hAnsi="Arial" w:cs="Arial"/>
                <w:b/>
                <w:bCs/>
                <w:sz w:val="20"/>
                <w:szCs w:val="20"/>
                <w:lang w:val="es-ES" w:eastAsia="es-ES"/>
              </w:rPr>
            </w:pPr>
            <w:r w:rsidRPr="5DB29C0A">
              <w:rPr>
                <w:rFonts w:ascii="Arial" w:eastAsia="ZTR1C.tmp" w:hAnsi="Arial" w:cs="Arial"/>
                <w:b/>
                <w:bCs/>
                <w:sz w:val="20"/>
                <w:szCs w:val="20"/>
                <w:lang w:val="es-ES" w:eastAsia="es-ES"/>
              </w:rPr>
              <w:t xml:space="preserve">Fecha de elaboración del estudio </w:t>
            </w:r>
            <w:r w:rsidRPr="5DB29C0A">
              <w:rPr>
                <w:rFonts w:ascii="Arial" w:eastAsia="ZTR1C.tmp" w:hAnsi="Arial" w:cs="Arial"/>
                <w:sz w:val="20"/>
                <w:szCs w:val="20"/>
                <w:lang w:val="es-ES" w:eastAsia="es-ES"/>
              </w:rPr>
              <w:t>(</w:t>
            </w:r>
            <w:r w:rsidR="6D576D36" w:rsidRPr="5DB29C0A">
              <w:rPr>
                <w:rFonts w:ascii="Arial" w:eastAsia="ZTR1C.tmp" w:hAnsi="Arial" w:cs="Arial"/>
                <w:sz w:val="20"/>
                <w:szCs w:val="20"/>
                <w:lang w:val="es-ES" w:eastAsia="es-ES"/>
              </w:rPr>
              <w:t>14/01/2025</w:t>
            </w:r>
            <w:r w:rsidRPr="5DB29C0A">
              <w:rPr>
                <w:rFonts w:ascii="Arial" w:eastAsia="ZTR1C.tmp" w:hAnsi="Arial" w:cs="Arial"/>
                <w:sz w:val="20"/>
                <w:szCs w:val="20"/>
                <w:lang w:val="es-ES" w:eastAsia="es-ES"/>
              </w:rPr>
              <w:t>)</w:t>
            </w:r>
            <w:r w:rsidRPr="5DB29C0A">
              <w:rPr>
                <w:rFonts w:ascii="Arial" w:eastAsia="ZTR1C.tmp" w:hAnsi="Arial" w:cs="Arial"/>
                <w:b/>
                <w:bCs/>
                <w:sz w:val="20"/>
                <w:szCs w:val="20"/>
                <w:lang w:val="es-ES" w:eastAsia="es-ES"/>
              </w:rPr>
              <w:t xml:space="preserve">: </w:t>
            </w:r>
          </w:p>
        </w:tc>
      </w:tr>
    </w:tbl>
    <w:p w14:paraId="66643168" w14:textId="77777777" w:rsidR="004267FA" w:rsidRPr="004A3AC2" w:rsidRDefault="004267FA" w:rsidP="009D4578">
      <w:pPr>
        <w:spacing w:after="0" w:line="240" w:lineRule="auto"/>
        <w:jc w:val="both"/>
        <w:rPr>
          <w:rFonts w:ascii="Arial" w:eastAsia="ZTR1C.tmp" w:hAnsi="Arial" w:cs="Arial"/>
          <w:b/>
          <w:sz w:val="20"/>
          <w:szCs w:val="20"/>
          <w:lang w:val="es-ES_tradnl" w:eastAsia="es-ES"/>
        </w:rPr>
      </w:pPr>
    </w:p>
    <w:sectPr w:rsidR="004267FA" w:rsidRPr="004A3AC2" w:rsidSect="000377CF">
      <w:headerReference w:type="default" r:id="rId11"/>
      <w:footerReference w:type="default" r:id="rId12"/>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2E56B" w14:textId="77777777" w:rsidR="00752DB5" w:rsidRDefault="00752DB5">
      <w:pPr>
        <w:spacing w:after="0" w:line="240" w:lineRule="auto"/>
      </w:pPr>
      <w:r>
        <w:separator/>
      </w:r>
    </w:p>
  </w:endnote>
  <w:endnote w:type="continuationSeparator" w:id="0">
    <w:p w14:paraId="746003E7" w14:textId="77777777" w:rsidR="00752DB5" w:rsidRDefault="00752D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E86B8" w14:textId="48EA7AB5" w:rsidR="00970208" w:rsidRPr="00A317CE" w:rsidRDefault="001C05D7" w:rsidP="00F94153">
    <w:pPr>
      <w:pStyle w:val="Piedepgina"/>
      <w:rPr>
        <w:rFonts w:ascii="Arial" w:hAnsi="Arial" w:cs="Arial"/>
        <w:sz w:val="14"/>
        <w:szCs w:val="14"/>
      </w:rPr>
    </w:pPr>
    <w:r>
      <w:rPr>
        <w:rFonts w:ascii="Arial" w:hAnsi="Arial" w:cs="Arial"/>
        <w:sz w:val="14"/>
        <w:szCs w:val="14"/>
      </w:rPr>
      <w:tab/>
      <w:t xml:space="preserve">                                                                                                                                                                                                            </w:t>
    </w:r>
    <w:r w:rsidR="00970208">
      <w:rPr>
        <w:rFonts w:ascii="Arial" w:hAnsi="Arial" w:cs="Arial"/>
        <w:sz w:val="14"/>
        <w:szCs w:val="14"/>
      </w:rPr>
      <w:t xml:space="preserve"> </w:t>
    </w:r>
    <w:r w:rsidR="00970208" w:rsidRPr="003D1F29">
      <w:rPr>
        <w:rFonts w:ascii="Arial" w:hAnsi="Arial" w:cs="Arial"/>
        <w:sz w:val="14"/>
        <w:szCs w:val="14"/>
      </w:rPr>
      <w:t xml:space="preserve">Página </w:t>
    </w:r>
    <w:r w:rsidR="00970208" w:rsidRPr="003D1F29">
      <w:rPr>
        <w:rFonts w:ascii="Arial" w:hAnsi="Arial" w:cs="Arial"/>
        <w:sz w:val="14"/>
        <w:szCs w:val="14"/>
      </w:rPr>
      <w:fldChar w:fldCharType="begin"/>
    </w:r>
    <w:r w:rsidR="00970208" w:rsidRPr="003D1F29">
      <w:rPr>
        <w:rFonts w:ascii="Arial" w:hAnsi="Arial" w:cs="Arial"/>
        <w:sz w:val="14"/>
        <w:szCs w:val="14"/>
      </w:rPr>
      <w:instrText>PAGE  \* Arabic  \* MERGEFORMAT</w:instrText>
    </w:r>
    <w:r w:rsidR="00970208" w:rsidRPr="003D1F29">
      <w:rPr>
        <w:rFonts w:ascii="Arial" w:hAnsi="Arial" w:cs="Arial"/>
        <w:sz w:val="14"/>
        <w:szCs w:val="14"/>
      </w:rPr>
      <w:fldChar w:fldCharType="separate"/>
    </w:r>
    <w:r w:rsidR="001F1C44">
      <w:rPr>
        <w:rFonts w:ascii="Arial" w:hAnsi="Arial" w:cs="Arial"/>
        <w:noProof/>
        <w:sz w:val="14"/>
        <w:szCs w:val="14"/>
      </w:rPr>
      <w:t>1</w:t>
    </w:r>
    <w:r w:rsidR="00970208" w:rsidRPr="003D1F29">
      <w:rPr>
        <w:rFonts w:ascii="Arial" w:hAnsi="Arial" w:cs="Arial"/>
        <w:sz w:val="14"/>
        <w:szCs w:val="14"/>
      </w:rPr>
      <w:fldChar w:fldCharType="end"/>
    </w:r>
    <w:r w:rsidR="00970208" w:rsidRPr="003D1F29">
      <w:rPr>
        <w:rFonts w:ascii="Arial" w:hAnsi="Arial" w:cs="Arial"/>
        <w:sz w:val="14"/>
        <w:szCs w:val="14"/>
      </w:rPr>
      <w:t xml:space="preserve"> de </w:t>
    </w:r>
    <w:r w:rsidR="00970208" w:rsidRPr="003D1F29">
      <w:rPr>
        <w:rFonts w:ascii="Arial" w:hAnsi="Arial" w:cs="Arial"/>
        <w:sz w:val="14"/>
        <w:szCs w:val="14"/>
      </w:rPr>
      <w:fldChar w:fldCharType="begin"/>
    </w:r>
    <w:r w:rsidR="00970208" w:rsidRPr="003D1F29">
      <w:rPr>
        <w:rFonts w:ascii="Arial" w:hAnsi="Arial" w:cs="Arial"/>
        <w:sz w:val="14"/>
        <w:szCs w:val="14"/>
      </w:rPr>
      <w:instrText>NUMPAGES  \* Arabic  \* MERGEFORMAT</w:instrText>
    </w:r>
    <w:r w:rsidR="00970208" w:rsidRPr="003D1F29">
      <w:rPr>
        <w:rFonts w:ascii="Arial" w:hAnsi="Arial" w:cs="Arial"/>
        <w:sz w:val="14"/>
        <w:szCs w:val="14"/>
      </w:rPr>
      <w:fldChar w:fldCharType="separate"/>
    </w:r>
    <w:r w:rsidR="001F1C44">
      <w:rPr>
        <w:rFonts w:ascii="Arial" w:hAnsi="Arial" w:cs="Arial"/>
        <w:noProof/>
        <w:sz w:val="14"/>
        <w:szCs w:val="14"/>
      </w:rPr>
      <w:t>6</w:t>
    </w:r>
    <w:r w:rsidR="00970208" w:rsidRPr="003D1F29">
      <w:rPr>
        <w:rFonts w:ascii="Arial" w:hAnsi="Arial" w:cs="Arial"/>
        <w:sz w:val="14"/>
        <w:szCs w:val="14"/>
      </w:rPr>
      <w:fldChar w:fldCharType="end"/>
    </w:r>
    <w:r w:rsidR="00970208">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F680B" w14:textId="77777777" w:rsidR="00752DB5" w:rsidRDefault="00752DB5">
      <w:pPr>
        <w:spacing w:after="0" w:line="240" w:lineRule="auto"/>
      </w:pPr>
      <w:r>
        <w:separator/>
      </w:r>
    </w:p>
  </w:footnote>
  <w:footnote w:type="continuationSeparator" w:id="0">
    <w:p w14:paraId="1D610CBC" w14:textId="77777777" w:rsidR="00752DB5" w:rsidRDefault="00752D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7301E" w14:textId="77777777" w:rsidR="00970208" w:rsidRDefault="00970208"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080AC9" w:rsidRPr="007704EC" w14:paraId="150E181B" w14:textId="77777777" w:rsidTr="00A2430B">
      <w:trPr>
        <w:trHeight w:val="651"/>
      </w:trPr>
      <w:tc>
        <w:tcPr>
          <w:tcW w:w="959" w:type="pct"/>
          <w:vMerge w:val="restart"/>
          <w:vAlign w:val="center"/>
        </w:tcPr>
        <w:p w14:paraId="0A7DA886" w14:textId="77777777" w:rsidR="00080AC9" w:rsidRPr="003C2158" w:rsidRDefault="00080AC9" w:rsidP="00080AC9">
          <w:pPr>
            <w:pStyle w:val="Encabezado"/>
            <w:rPr>
              <w:rFonts w:ascii="Arial" w:hAnsi="Arial" w:cs="Arial"/>
              <w:b/>
              <w:bCs/>
            </w:rPr>
          </w:pPr>
          <w:r>
            <w:rPr>
              <w:noProof/>
              <w:lang w:val="es-419" w:eastAsia="es-419"/>
            </w:rPr>
            <w:drawing>
              <wp:anchor distT="0" distB="0" distL="114300" distR="114300" simplePos="0" relativeHeight="251659264" behindDoc="1" locked="0" layoutInCell="1" allowOverlap="1" wp14:anchorId="1AAF2400" wp14:editId="4C04C168">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11B6C3F2" w14:textId="77777777" w:rsidR="00080AC9" w:rsidRPr="008B22E7" w:rsidRDefault="00080AC9"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2B87D549" w14:textId="77777777" w:rsidR="00080AC9" w:rsidRPr="008B22E7" w:rsidRDefault="00080AC9"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080AC9" w:rsidRPr="007704EC" w14:paraId="165F82FA" w14:textId="77777777" w:rsidTr="00A2430B">
      <w:trPr>
        <w:trHeight w:val="632"/>
      </w:trPr>
      <w:tc>
        <w:tcPr>
          <w:tcW w:w="959" w:type="pct"/>
          <w:vMerge/>
          <w:vAlign w:val="center"/>
        </w:tcPr>
        <w:p w14:paraId="58BF7B54" w14:textId="77777777" w:rsidR="00080AC9" w:rsidRDefault="00080AC9" w:rsidP="00080AC9">
          <w:pPr>
            <w:pStyle w:val="Encabezado"/>
            <w:rPr>
              <w:noProof/>
              <w:lang w:eastAsia="es-CO"/>
            </w:rPr>
          </w:pPr>
        </w:p>
      </w:tc>
      <w:tc>
        <w:tcPr>
          <w:tcW w:w="1932" w:type="pct"/>
          <w:vAlign w:val="center"/>
        </w:tcPr>
        <w:p w14:paraId="44EB3635" w14:textId="25385D3F"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C</w:t>
          </w:r>
          <w:r w:rsidR="00B43259">
            <w:rPr>
              <w:rFonts w:ascii="Arial" w:hAnsi="Arial" w:cs="Arial"/>
              <w:b/>
              <w:sz w:val="20"/>
              <w:szCs w:val="16"/>
            </w:rPr>
            <w:t>Ó</w:t>
          </w:r>
          <w:r w:rsidRPr="00114A38">
            <w:rPr>
              <w:rFonts w:ascii="Arial" w:hAnsi="Arial" w:cs="Arial"/>
              <w:b/>
              <w:sz w:val="20"/>
              <w:szCs w:val="16"/>
            </w:rPr>
            <w:t>DIGO: R-DA-</w:t>
          </w:r>
          <w:r>
            <w:rPr>
              <w:rFonts w:ascii="Arial" w:hAnsi="Arial" w:cs="Arial"/>
              <w:b/>
              <w:sz w:val="20"/>
              <w:szCs w:val="16"/>
            </w:rPr>
            <w:t>104</w:t>
          </w:r>
        </w:p>
      </w:tc>
      <w:tc>
        <w:tcPr>
          <w:tcW w:w="2109" w:type="pct"/>
          <w:vAlign w:val="center"/>
        </w:tcPr>
        <w:p w14:paraId="0E8B704A" w14:textId="61DD6998"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 xml:space="preserve">FECHA: </w:t>
          </w:r>
        </w:p>
      </w:tc>
    </w:tr>
  </w:tbl>
  <w:p w14:paraId="69307E38" w14:textId="77777777" w:rsidR="00970208" w:rsidRDefault="00970208"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FF05DB"/>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0"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8"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1"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4"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5"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6"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BD678F"/>
    <w:multiLevelType w:val="hybridMultilevel"/>
    <w:tmpl w:val="A63AAEB0"/>
    <w:lvl w:ilvl="0" w:tplc="0C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0014EBD"/>
    <w:multiLevelType w:val="hybridMultilevel"/>
    <w:tmpl w:val="0F988508"/>
    <w:lvl w:ilvl="0" w:tplc="E28E1B08">
      <w:start w:val="1"/>
      <w:numFmt w:val="decimal"/>
      <w:lvlText w:val="%1."/>
      <w:lvlJc w:val="left"/>
      <w:pPr>
        <w:ind w:left="720" w:hanging="360"/>
      </w:pPr>
      <w:rPr>
        <w:rFonts w:ascii="ArialMT" w:hAnsi="ArialMT" w:hint="default"/>
        <w:b/>
        <w:bCs w:val="0"/>
        <w:sz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5"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73822968">
    <w:abstractNumId w:val="19"/>
  </w:num>
  <w:num w:numId="2" w16cid:durableId="306786465">
    <w:abstractNumId w:val="22"/>
  </w:num>
  <w:num w:numId="3" w16cid:durableId="1724405122">
    <w:abstractNumId w:val="5"/>
  </w:num>
  <w:num w:numId="4" w16cid:durableId="1099832008">
    <w:abstractNumId w:val="26"/>
  </w:num>
  <w:num w:numId="5" w16cid:durableId="694647814">
    <w:abstractNumId w:val="3"/>
  </w:num>
  <w:num w:numId="6" w16cid:durableId="1799950886">
    <w:abstractNumId w:val="0"/>
  </w:num>
  <w:num w:numId="7" w16cid:durableId="348723213">
    <w:abstractNumId w:val="13"/>
  </w:num>
  <w:num w:numId="8" w16cid:durableId="787897804">
    <w:abstractNumId w:val="15"/>
  </w:num>
  <w:num w:numId="9" w16cid:durableId="1403137942">
    <w:abstractNumId w:val="33"/>
  </w:num>
  <w:num w:numId="10" w16cid:durableId="1116674214">
    <w:abstractNumId w:val="14"/>
  </w:num>
  <w:num w:numId="11" w16cid:durableId="2142263614">
    <w:abstractNumId w:val="20"/>
  </w:num>
  <w:num w:numId="12" w16cid:durableId="308677395">
    <w:abstractNumId w:val="35"/>
  </w:num>
  <w:num w:numId="13" w16cid:durableId="1591235279">
    <w:abstractNumId w:val="2"/>
  </w:num>
  <w:num w:numId="14" w16cid:durableId="2030527068">
    <w:abstractNumId w:val="29"/>
  </w:num>
  <w:num w:numId="15" w16cid:durableId="1604605682">
    <w:abstractNumId w:val="37"/>
  </w:num>
  <w:num w:numId="16" w16cid:durableId="1108551706">
    <w:abstractNumId w:val="4"/>
  </w:num>
  <w:num w:numId="17" w16cid:durableId="416632537">
    <w:abstractNumId w:val="11"/>
  </w:num>
  <w:num w:numId="18" w16cid:durableId="1755205699">
    <w:abstractNumId w:val="38"/>
  </w:num>
  <w:num w:numId="19" w16cid:durableId="589585260">
    <w:abstractNumId w:val="30"/>
  </w:num>
  <w:num w:numId="20" w16cid:durableId="1682967335">
    <w:abstractNumId w:val="18"/>
  </w:num>
  <w:num w:numId="21" w16cid:durableId="2006281638">
    <w:abstractNumId w:val="27"/>
  </w:num>
  <w:num w:numId="22" w16cid:durableId="1604996857">
    <w:abstractNumId w:val="6"/>
  </w:num>
  <w:num w:numId="23" w16cid:durableId="151873561">
    <w:abstractNumId w:val="10"/>
  </w:num>
  <w:num w:numId="24" w16cid:durableId="1530333663">
    <w:abstractNumId w:val="16"/>
  </w:num>
  <w:num w:numId="25" w16cid:durableId="2089419048">
    <w:abstractNumId w:val="7"/>
  </w:num>
  <w:num w:numId="26" w16cid:durableId="246427766">
    <w:abstractNumId w:val="12"/>
  </w:num>
  <w:num w:numId="27" w16cid:durableId="1612936182">
    <w:abstractNumId w:val="31"/>
  </w:num>
  <w:num w:numId="28" w16cid:durableId="1977643">
    <w:abstractNumId w:val="23"/>
  </w:num>
  <w:num w:numId="29" w16cid:durableId="1231114345">
    <w:abstractNumId w:val="36"/>
  </w:num>
  <w:num w:numId="30" w16cid:durableId="1699039907">
    <w:abstractNumId w:val="21"/>
  </w:num>
  <w:num w:numId="31" w16cid:durableId="1231161669">
    <w:abstractNumId w:val="1"/>
  </w:num>
  <w:num w:numId="32" w16cid:durableId="166870751">
    <w:abstractNumId w:val="9"/>
  </w:num>
  <w:num w:numId="33" w16cid:durableId="462619033">
    <w:abstractNumId w:val="17"/>
  </w:num>
  <w:num w:numId="34" w16cid:durableId="1922257100">
    <w:abstractNumId w:val="25"/>
  </w:num>
  <w:num w:numId="35" w16cid:durableId="193424573">
    <w:abstractNumId w:val="24"/>
  </w:num>
  <w:num w:numId="36" w16cid:durableId="1808665380">
    <w:abstractNumId w:val="34"/>
  </w:num>
  <w:num w:numId="37" w16cid:durableId="1436824673">
    <w:abstractNumId w:val="28"/>
  </w:num>
  <w:num w:numId="38" w16cid:durableId="268853124">
    <w:abstractNumId w:val="32"/>
  </w:num>
  <w:num w:numId="39" w16cid:durableId="180435138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0574F"/>
    <w:rsid w:val="00013EC7"/>
    <w:rsid w:val="000315E6"/>
    <w:rsid w:val="000326DB"/>
    <w:rsid w:val="000377CF"/>
    <w:rsid w:val="00041BB2"/>
    <w:rsid w:val="00052F4A"/>
    <w:rsid w:val="000578F8"/>
    <w:rsid w:val="00060978"/>
    <w:rsid w:val="00074F0C"/>
    <w:rsid w:val="00080AC9"/>
    <w:rsid w:val="00091727"/>
    <w:rsid w:val="000A1CFC"/>
    <w:rsid w:val="000A7F52"/>
    <w:rsid w:val="000B5157"/>
    <w:rsid w:val="000E1EB9"/>
    <w:rsid w:val="000E3AAE"/>
    <w:rsid w:val="000E7088"/>
    <w:rsid w:val="000F5114"/>
    <w:rsid w:val="000F60F9"/>
    <w:rsid w:val="001112B8"/>
    <w:rsid w:val="001366E5"/>
    <w:rsid w:val="00145DA8"/>
    <w:rsid w:val="00154434"/>
    <w:rsid w:val="00156AE1"/>
    <w:rsid w:val="001600C2"/>
    <w:rsid w:val="001732C6"/>
    <w:rsid w:val="0017623C"/>
    <w:rsid w:val="00182080"/>
    <w:rsid w:val="0018430B"/>
    <w:rsid w:val="001849A7"/>
    <w:rsid w:val="00194B24"/>
    <w:rsid w:val="00197033"/>
    <w:rsid w:val="001A10BF"/>
    <w:rsid w:val="001A45B5"/>
    <w:rsid w:val="001C05D7"/>
    <w:rsid w:val="001E6375"/>
    <w:rsid w:val="001E7614"/>
    <w:rsid w:val="001F1552"/>
    <w:rsid w:val="001F1C44"/>
    <w:rsid w:val="0020561D"/>
    <w:rsid w:val="0020745A"/>
    <w:rsid w:val="00215C57"/>
    <w:rsid w:val="00221621"/>
    <w:rsid w:val="00221D2E"/>
    <w:rsid w:val="00231C1F"/>
    <w:rsid w:val="00233F3A"/>
    <w:rsid w:val="0023451B"/>
    <w:rsid w:val="002349F0"/>
    <w:rsid w:val="0024372C"/>
    <w:rsid w:val="00270554"/>
    <w:rsid w:val="00276D8C"/>
    <w:rsid w:val="002803E5"/>
    <w:rsid w:val="00280DE7"/>
    <w:rsid w:val="002815C6"/>
    <w:rsid w:val="00283F73"/>
    <w:rsid w:val="00296C21"/>
    <w:rsid w:val="002C22E8"/>
    <w:rsid w:val="002C53E4"/>
    <w:rsid w:val="002C7F8F"/>
    <w:rsid w:val="002D3566"/>
    <w:rsid w:val="002D3D2E"/>
    <w:rsid w:val="002D50CF"/>
    <w:rsid w:val="002D6590"/>
    <w:rsid w:val="002F4A92"/>
    <w:rsid w:val="00314758"/>
    <w:rsid w:val="00323053"/>
    <w:rsid w:val="0032552E"/>
    <w:rsid w:val="003467DD"/>
    <w:rsid w:val="00353CF2"/>
    <w:rsid w:val="003600EC"/>
    <w:rsid w:val="00360E44"/>
    <w:rsid w:val="00363EDB"/>
    <w:rsid w:val="00370E70"/>
    <w:rsid w:val="003835C2"/>
    <w:rsid w:val="003A570A"/>
    <w:rsid w:val="003B2740"/>
    <w:rsid w:val="003B491A"/>
    <w:rsid w:val="003C2E52"/>
    <w:rsid w:val="003C592A"/>
    <w:rsid w:val="003D78C6"/>
    <w:rsid w:val="003E51F2"/>
    <w:rsid w:val="003F6B31"/>
    <w:rsid w:val="004057C6"/>
    <w:rsid w:val="00407F82"/>
    <w:rsid w:val="004267FA"/>
    <w:rsid w:val="00426857"/>
    <w:rsid w:val="0042782E"/>
    <w:rsid w:val="00440458"/>
    <w:rsid w:val="00441837"/>
    <w:rsid w:val="00446269"/>
    <w:rsid w:val="004523F9"/>
    <w:rsid w:val="0046467B"/>
    <w:rsid w:val="00467C93"/>
    <w:rsid w:val="004A3AC2"/>
    <w:rsid w:val="004A532D"/>
    <w:rsid w:val="004A7FF2"/>
    <w:rsid w:val="004B1957"/>
    <w:rsid w:val="004B51AC"/>
    <w:rsid w:val="004C5C7C"/>
    <w:rsid w:val="004C76ED"/>
    <w:rsid w:val="004D2125"/>
    <w:rsid w:val="004E4190"/>
    <w:rsid w:val="004E4499"/>
    <w:rsid w:val="004E6573"/>
    <w:rsid w:val="004E7A02"/>
    <w:rsid w:val="004F384C"/>
    <w:rsid w:val="00522E28"/>
    <w:rsid w:val="00531E3F"/>
    <w:rsid w:val="0053476C"/>
    <w:rsid w:val="005748B8"/>
    <w:rsid w:val="0058471C"/>
    <w:rsid w:val="0059553D"/>
    <w:rsid w:val="005A77DB"/>
    <w:rsid w:val="005C0DCB"/>
    <w:rsid w:val="005C5FA4"/>
    <w:rsid w:val="005E34F0"/>
    <w:rsid w:val="00603840"/>
    <w:rsid w:val="0060530F"/>
    <w:rsid w:val="00610A65"/>
    <w:rsid w:val="00615ED1"/>
    <w:rsid w:val="006169C4"/>
    <w:rsid w:val="00636784"/>
    <w:rsid w:val="00673BCA"/>
    <w:rsid w:val="006942D8"/>
    <w:rsid w:val="006A08DB"/>
    <w:rsid w:val="006A157B"/>
    <w:rsid w:val="006B13F4"/>
    <w:rsid w:val="006B7812"/>
    <w:rsid w:val="006F363B"/>
    <w:rsid w:val="006F43CD"/>
    <w:rsid w:val="006F7350"/>
    <w:rsid w:val="006F7FD9"/>
    <w:rsid w:val="00703E03"/>
    <w:rsid w:val="0071139F"/>
    <w:rsid w:val="007355B9"/>
    <w:rsid w:val="00737F6F"/>
    <w:rsid w:val="007471C0"/>
    <w:rsid w:val="00752DB5"/>
    <w:rsid w:val="00753161"/>
    <w:rsid w:val="0075393D"/>
    <w:rsid w:val="00786DFB"/>
    <w:rsid w:val="00794C3F"/>
    <w:rsid w:val="00796FA7"/>
    <w:rsid w:val="007A444F"/>
    <w:rsid w:val="007A610C"/>
    <w:rsid w:val="007D7EF4"/>
    <w:rsid w:val="007E222E"/>
    <w:rsid w:val="007E70CF"/>
    <w:rsid w:val="008150A0"/>
    <w:rsid w:val="00843971"/>
    <w:rsid w:val="00844CEA"/>
    <w:rsid w:val="008471A1"/>
    <w:rsid w:val="00866C74"/>
    <w:rsid w:val="0088345F"/>
    <w:rsid w:val="00883799"/>
    <w:rsid w:val="00885119"/>
    <w:rsid w:val="008920BF"/>
    <w:rsid w:val="008A3F51"/>
    <w:rsid w:val="008B4B6F"/>
    <w:rsid w:val="008E63E4"/>
    <w:rsid w:val="008F665E"/>
    <w:rsid w:val="00906223"/>
    <w:rsid w:val="00911E42"/>
    <w:rsid w:val="00937726"/>
    <w:rsid w:val="00942E40"/>
    <w:rsid w:val="009472FE"/>
    <w:rsid w:val="009510B1"/>
    <w:rsid w:val="00960106"/>
    <w:rsid w:val="00961261"/>
    <w:rsid w:val="009647AD"/>
    <w:rsid w:val="00970208"/>
    <w:rsid w:val="009741C9"/>
    <w:rsid w:val="00975E61"/>
    <w:rsid w:val="00983D40"/>
    <w:rsid w:val="009B68AE"/>
    <w:rsid w:val="009D13F6"/>
    <w:rsid w:val="009D4578"/>
    <w:rsid w:val="009E03D9"/>
    <w:rsid w:val="009E1C60"/>
    <w:rsid w:val="009E4A67"/>
    <w:rsid w:val="009F45A4"/>
    <w:rsid w:val="009F555D"/>
    <w:rsid w:val="00A1125B"/>
    <w:rsid w:val="00A414DD"/>
    <w:rsid w:val="00A46131"/>
    <w:rsid w:val="00A52D19"/>
    <w:rsid w:val="00A761C2"/>
    <w:rsid w:val="00A76A3A"/>
    <w:rsid w:val="00A866E0"/>
    <w:rsid w:val="00AB72E9"/>
    <w:rsid w:val="00AD0CFC"/>
    <w:rsid w:val="00AD6291"/>
    <w:rsid w:val="00AE75A3"/>
    <w:rsid w:val="00AF0967"/>
    <w:rsid w:val="00B2644C"/>
    <w:rsid w:val="00B26D6A"/>
    <w:rsid w:val="00B342C9"/>
    <w:rsid w:val="00B35BE4"/>
    <w:rsid w:val="00B41E92"/>
    <w:rsid w:val="00B43259"/>
    <w:rsid w:val="00B45D9A"/>
    <w:rsid w:val="00B70AB5"/>
    <w:rsid w:val="00B7502D"/>
    <w:rsid w:val="00B77384"/>
    <w:rsid w:val="00B803AF"/>
    <w:rsid w:val="00B82094"/>
    <w:rsid w:val="00B90DAE"/>
    <w:rsid w:val="00B957A1"/>
    <w:rsid w:val="00BA2A3C"/>
    <w:rsid w:val="00BA3048"/>
    <w:rsid w:val="00BD2C4D"/>
    <w:rsid w:val="00BD5ACC"/>
    <w:rsid w:val="00BD6F8B"/>
    <w:rsid w:val="00BE3B4D"/>
    <w:rsid w:val="00BF0703"/>
    <w:rsid w:val="00C00606"/>
    <w:rsid w:val="00C11532"/>
    <w:rsid w:val="00C20C90"/>
    <w:rsid w:val="00C21901"/>
    <w:rsid w:val="00C323B6"/>
    <w:rsid w:val="00C32CAC"/>
    <w:rsid w:val="00C460CF"/>
    <w:rsid w:val="00C709BD"/>
    <w:rsid w:val="00C72356"/>
    <w:rsid w:val="00C76E81"/>
    <w:rsid w:val="00C80FD0"/>
    <w:rsid w:val="00CA14D6"/>
    <w:rsid w:val="00CA759D"/>
    <w:rsid w:val="00CB356A"/>
    <w:rsid w:val="00CC388D"/>
    <w:rsid w:val="00CC3977"/>
    <w:rsid w:val="00CD23FE"/>
    <w:rsid w:val="00CF05A3"/>
    <w:rsid w:val="00CF32FC"/>
    <w:rsid w:val="00D0343F"/>
    <w:rsid w:val="00D25510"/>
    <w:rsid w:val="00D31C4B"/>
    <w:rsid w:val="00D37E1E"/>
    <w:rsid w:val="00D514FB"/>
    <w:rsid w:val="00D51543"/>
    <w:rsid w:val="00D72D7C"/>
    <w:rsid w:val="00D9616A"/>
    <w:rsid w:val="00DB3584"/>
    <w:rsid w:val="00DB3B37"/>
    <w:rsid w:val="00DC165E"/>
    <w:rsid w:val="00DD5B75"/>
    <w:rsid w:val="00DF0E9B"/>
    <w:rsid w:val="00DF511E"/>
    <w:rsid w:val="00DF6150"/>
    <w:rsid w:val="00E26B59"/>
    <w:rsid w:val="00E344B7"/>
    <w:rsid w:val="00E44AC7"/>
    <w:rsid w:val="00E55C83"/>
    <w:rsid w:val="00E562E3"/>
    <w:rsid w:val="00E63DA8"/>
    <w:rsid w:val="00E63E00"/>
    <w:rsid w:val="00E649B5"/>
    <w:rsid w:val="00E672ED"/>
    <w:rsid w:val="00E716E4"/>
    <w:rsid w:val="00E809EF"/>
    <w:rsid w:val="00E85F93"/>
    <w:rsid w:val="00E952B7"/>
    <w:rsid w:val="00E955F5"/>
    <w:rsid w:val="00EC6D88"/>
    <w:rsid w:val="00ED4372"/>
    <w:rsid w:val="00ED4BA7"/>
    <w:rsid w:val="00EF3AC8"/>
    <w:rsid w:val="00EF7FAF"/>
    <w:rsid w:val="00F11B8C"/>
    <w:rsid w:val="00F12832"/>
    <w:rsid w:val="00F26B37"/>
    <w:rsid w:val="00F304D6"/>
    <w:rsid w:val="00F356D9"/>
    <w:rsid w:val="00F43BC1"/>
    <w:rsid w:val="00F45F92"/>
    <w:rsid w:val="00F5158C"/>
    <w:rsid w:val="00F51E48"/>
    <w:rsid w:val="00F52AD4"/>
    <w:rsid w:val="00F63878"/>
    <w:rsid w:val="00F65861"/>
    <w:rsid w:val="00F929DC"/>
    <w:rsid w:val="00F94153"/>
    <w:rsid w:val="00FB0723"/>
    <w:rsid w:val="00FB269A"/>
    <w:rsid w:val="00FB5CB3"/>
    <w:rsid w:val="00FC077C"/>
    <w:rsid w:val="00FC07DC"/>
    <w:rsid w:val="00FD41B4"/>
    <w:rsid w:val="2139FC23"/>
    <w:rsid w:val="5DB29C0A"/>
    <w:rsid w:val="6D576D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8BC85"/>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PrrafodelistaCar">
    <w:name w:val="Párrafo de lista Car"/>
    <w:basedOn w:val="Fuentedeprrafopredeter"/>
    <w:link w:val="Prrafodelista"/>
    <w:uiPriority w:val="34"/>
    <w:locked/>
    <w:rsid w:val="00221D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00241">
      <w:bodyDiv w:val="1"/>
      <w:marLeft w:val="0"/>
      <w:marRight w:val="0"/>
      <w:marTop w:val="0"/>
      <w:marBottom w:val="0"/>
      <w:divBdr>
        <w:top w:val="none" w:sz="0" w:space="0" w:color="auto"/>
        <w:left w:val="none" w:sz="0" w:space="0" w:color="auto"/>
        <w:bottom w:val="none" w:sz="0" w:space="0" w:color="auto"/>
        <w:right w:val="none" w:sz="0" w:space="0" w:color="auto"/>
      </w:divBdr>
      <w:divsChild>
        <w:div w:id="1161849214">
          <w:marLeft w:val="0"/>
          <w:marRight w:val="0"/>
          <w:marTop w:val="0"/>
          <w:marBottom w:val="0"/>
          <w:divBdr>
            <w:top w:val="none" w:sz="0" w:space="0" w:color="auto"/>
            <w:left w:val="none" w:sz="0" w:space="0" w:color="auto"/>
            <w:bottom w:val="none" w:sz="0" w:space="0" w:color="auto"/>
            <w:right w:val="none" w:sz="0" w:space="0" w:color="auto"/>
          </w:divBdr>
        </w:div>
        <w:div w:id="754739987">
          <w:marLeft w:val="0"/>
          <w:marRight w:val="0"/>
          <w:marTop w:val="0"/>
          <w:marBottom w:val="0"/>
          <w:divBdr>
            <w:top w:val="none" w:sz="0" w:space="0" w:color="auto"/>
            <w:left w:val="none" w:sz="0" w:space="0" w:color="auto"/>
            <w:bottom w:val="none" w:sz="0" w:space="0" w:color="auto"/>
            <w:right w:val="none" w:sz="0" w:space="0" w:color="auto"/>
          </w:divBdr>
        </w:div>
        <w:div w:id="1522279695">
          <w:marLeft w:val="0"/>
          <w:marRight w:val="0"/>
          <w:marTop w:val="0"/>
          <w:marBottom w:val="0"/>
          <w:divBdr>
            <w:top w:val="none" w:sz="0" w:space="0" w:color="auto"/>
            <w:left w:val="none" w:sz="0" w:space="0" w:color="auto"/>
            <w:bottom w:val="none" w:sz="0" w:space="0" w:color="auto"/>
            <w:right w:val="none" w:sz="0" w:space="0" w:color="auto"/>
          </w:divBdr>
        </w:div>
        <w:div w:id="1082529000">
          <w:marLeft w:val="0"/>
          <w:marRight w:val="0"/>
          <w:marTop w:val="0"/>
          <w:marBottom w:val="0"/>
          <w:divBdr>
            <w:top w:val="none" w:sz="0" w:space="0" w:color="auto"/>
            <w:left w:val="none" w:sz="0" w:space="0" w:color="auto"/>
            <w:bottom w:val="none" w:sz="0" w:space="0" w:color="auto"/>
            <w:right w:val="none" w:sz="0" w:space="0" w:color="auto"/>
          </w:divBdr>
        </w:div>
        <w:div w:id="182287995">
          <w:marLeft w:val="0"/>
          <w:marRight w:val="0"/>
          <w:marTop w:val="0"/>
          <w:marBottom w:val="0"/>
          <w:divBdr>
            <w:top w:val="none" w:sz="0" w:space="0" w:color="auto"/>
            <w:left w:val="none" w:sz="0" w:space="0" w:color="auto"/>
            <w:bottom w:val="none" w:sz="0" w:space="0" w:color="auto"/>
            <w:right w:val="none" w:sz="0" w:space="0" w:color="auto"/>
          </w:divBdr>
        </w:div>
        <w:div w:id="1846900880">
          <w:marLeft w:val="0"/>
          <w:marRight w:val="0"/>
          <w:marTop w:val="0"/>
          <w:marBottom w:val="0"/>
          <w:divBdr>
            <w:top w:val="none" w:sz="0" w:space="0" w:color="auto"/>
            <w:left w:val="none" w:sz="0" w:space="0" w:color="auto"/>
            <w:bottom w:val="none" w:sz="0" w:space="0" w:color="auto"/>
            <w:right w:val="none" w:sz="0" w:space="0" w:color="auto"/>
          </w:divBdr>
        </w:div>
        <w:div w:id="1368489195">
          <w:marLeft w:val="0"/>
          <w:marRight w:val="0"/>
          <w:marTop w:val="0"/>
          <w:marBottom w:val="0"/>
          <w:divBdr>
            <w:top w:val="none" w:sz="0" w:space="0" w:color="auto"/>
            <w:left w:val="none" w:sz="0" w:space="0" w:color="auto"/>
            <w:bottom w:val="none" w:sz="0" w:space="0" w:color="auto"/>
            <w:right w:val="none" w:sz="0" w:space="0" w:color="auto"/>
          </w:divBdr>
        </w:div>
        <w:div w:id="1709793740">
          <w:marLeft w:val="0"/>
          <w:marRight w:val="0"/>
          <w:marTop w:val="0"/>
          <w:marBottom w:val="0"/>
          <w:divBdr>
            <w:top w:val="none" w:sz="0" w:space="0" w:color="auto"/>
            <w:left w:val="none" w:sz="0" w:space="0" w:color="auto"/>
            <w:bottom w:val="none" w:sz="0" w:space="0" w:color="auto"/>
            <w:right w:val="none" w:sz="0" w:space="0" w:color="auto"/>
          </w:divBdr>
        </w:div>
        <w:div w:id="2145388826">
          <w:marLeft w:val="0"/>
          <w:marRight w:val="0"/>
          <w:marTop w:val="0"/>
          <w:marBottom w:val="0"/>
          <w:divBdr>
            <w:top w:val="none" w:sz="0" w:space="0" w:color="auto"/>
            <w:left w:val="none" w:sz="0" w:space="0" w:color="auto"/>
            <w:bottom w:val="none" w:sz="0" w:space="0" w:color="auto"/>
            <w:right w:val="none" w:sz="0" w:space="0" w:color="auto"/>
          </w:divBdr>
        </w:div>
        <w:div w:id="738016877">
          <w:marLeft w:val="0"/>
          <w:marRight w:val="0"/>
          <w:marTop w:val="0"/>
          <w:marBottom w:val="0"/>
          <w:divBdr>
            <w:top w:val="none" w:sz="0" w:space="0" w:color="auto"/>
            <w:left w:val="none" w:sz="0" w:space="0" w:color="auto"/>
            <w:bottom w:val="none" w:sz="0" w:space="0" w:color="auto"/>
            <w:right w:val="none" w:sz="0" w:space="0" w:color="auto"/>
          </w:divBdr>
        </w:div>
        <w:div w:id="1940064512">
          <w:marLeft w:val="0"/>
          <w:marRight w:val="0"/>
          <w:marTop w:val="0"/>
          <w:marBottom w:val="0"/>
          <w:divBdr>
            <w:top w:val="none" w:sz="0" w:space="0" w:color="auto"/>
            <w:left w:val="none" w:sz="0" w:space="0" w:color="auto"/>
            <w:bottom w:val="none" w:sz="0" w:space="0" w:color="auto"/>
            <w:right w:val="none" w:sz="0" w:space="0" w:color="auto"/>
          </w:divBdr>
        </w:div>
        <w:div w:id="1133788886">
          <w:marLeft w:val="0"/>
          <w:marRight w:val="0"/>
          <w:marTop w:val="0"/>
          <w:marBottom w:val="0"/>
          <w:divBdr>
            <w:top w:val="none" w:sz="0" w:space="0" w:color="auto"/>
            <w:left w:val="none" w:sz="0" w:space="0" w:color="auto"/>
            <w:bottom w:val="none" w:sz="0" w:space="0" w:color="auto"/>
            <w:right w:val="none" w:sz="0" w:space="0" w:color="auto"/>
          </w:divBdr>
        </w:div>
        <w:div w:id="850264832">
          <w:marLeft w:val="0"/>
          <w:marRight w:val="0"/>
          <w:marTop w:val="0"/>
          <w:marBottom w:val="0"/>
          <w:divBdr>
            <w:top w:val="none" w:sz="0" w:space="0" w:color="auto"/>
            <w:left w:val="none" w:sz="0" w:space="0" w:color="auto"/>
            <w:bottom w:val="none" w:sz="0" w:space="0" w:color="auto"/>
            <w:right w:val="none" w:sz="0" w:space="0" w:color="auto"/>
          </w:divBdr>
        </w:div>
        <w:div w:id="514001639">
          <w:marLeft w:val="0"/>
          <w:marRight w:val="0"/>
          <w:marTop w:val="0"/>
          <w:marBottom w:val="0"/>
          <w:divBdr>
            <w:top w:val="none" w:sz="0" w:space="0" w:color="auto"/>
            <w:left w:val="none" w:sz="0" w:space="0" w:color="auto"/>
            <w:bottom w:val="none" w:sz="0" w:space="0" w:color="auto"/>
            <w:right w:val="none" w:sz="0" w:space="0" w:color="auto"/>
          </w:divBdr>
        </w:div>
        <w:div w:id="1539782307">
          <w:marLeft w:val="0"/>
          <w:marRight w:val="0"/>
          <w:marTop w:val="0"/>
          <w:marBottom w:val="0"/>
          <w:divBdr>
            <w:top w:val="none" w:sz="0" w:space="0" w:color="auto"/>
            <w:left w:val="none" w:sz="0" w:space="0" w:color="auto"/>
            <w:bottom w:val="none" w:sz="0" w:space="0" w:color="auto"/>
            <w:right w:val="none" w:sz="0" w:space="0" w:color="auto"/>
          </w:divBdr>
        </w:div>
        <w:div w:id="374425619">
          <w:marLeft w:val="0"/>
          <w:marRight w:val="0"/>
          <w:marTop w:val="0"/>
          <w:marBottom w:val="0"/>
          <w:divBdr>
            <w:top w:val="none" w:sz="0" w:space="0" w:color="auto"/>
            <w:left w:val="none" w:sz="0" w:space="0" w:color="auto"/>
            <w:bottom w:val="none" w:sz="0" w:space="0" w:color="auto"/>
            <w:right w:val="none" w:sz="0" w:space="0" w:color="auto"/>
          </w:divBdr>
        </w:div>
        <w:div w:id="439958683">
          <w:marLeft w:val="0"/>
          <w:marRight w:val="0"/>
          <w:marTop w:val="0"/>
          <w:marBottom w:val="0"/>
          <w:divBdr>
            <w:top w:val="none" w:sz="0" w:space="0" w:color="auto"/>
            <w:left w:val="none" w:sz="0" w:space="0" w:color="auto"/>
            <w:bottom w:val="none" w:sz="0" w:space="0" w:color="auto"/>
            <w:right w:val="none" w:sz="0" w:space="0" w:color="auto"/>
          </w:divBdr>
        </w:div>
        <w:div w:id="524906700">
          <w:marLeft w:val="0"/>
          <w:marRight w:val="0"/>
          <w:marTop w:val="0"/>
          <w:marBottom w:val="0"/>
          <w:divBdr>
            <w:top w:val="none" w:sz="0" w:space="0" w:color="auto"/>
            <w:left w:val="none" w:sz="0" w:space="0" w:color="auto"/>
            <w:bottom w:val="none" w:sz="0" w:space="0" w:color="auto"/>
            <w:right w:val="none" w:sz="0" w:space="0" w:color="auto"/>
          </w:divBdr>
        </w:div>
        <w:div w:id="2014335409">
          <w:marLeft w:val="0"/>
          <w:marRight w:val="0"/>
          <w:marTop w:val="0"/>
          <w:marBottom w:val="0"/>
          <w:divBdr>
            <w:top w:val="none" w:sz="0" w:space="0" w:color="auto"/>
            <w:left w:val="none" w:sz="0" w:space="0" w:color="auto"/>
            <w:bottom w:val="none" w:sz="0" w:space="0" w:color="auto"/>
            <w:right w:val="none" w:sz="0" w:space="0" w:color="auto"/>
          </w:divBdr>
        </w:div>
        <w:div w:id="241647704">
          <w:marLeft w:val="0"/>
          <w:marRight w:val="0"/>
          <w:marTop w:val="0"/>
          <w:marBottom w:val="0"/>
          <w:divBdr>
            <w:top w:val="none" w:sz="0" w:space="0" w:color="auto"/>
            <w:left w:val="none" w:sz="0" w:space="0" w:color="auto"/>
            <w:bottom w:val="none" w:sz="0" w:space="0" w:color="auto"/>
            <w:right w:val="none" w:sz="0" w:space="0" w:color="auto"/>
          </w:divBdr>
        </w:div>
        <w:div w:id="339888823">
          <w:marLeft w:val="0"/>
          <w:marRight w:val="0"/>
          <w:marTop w:val="0"/>
          <w:marBottom w:val="0"/>
          <w:divBdr>
            <w:top w:val="none" w:sz="0" w:space="0" w:color="auto"/>
            <w:left w:val="none" w:sz="0" w:space="0" w:color="auto"/>
            <w:bottom w:val="none" w:sz="0" w:space="0" w:color="auto"/>
            <w:right w:val="none" w:sz="0" w:space="0" w:color="auto"/>
          </w:divBdr>
        </w:div>
        <w:div w:id="2116710753">
          <w:marLeft w:val="0"/>
          <w:marRight w:val="0"/>
          <w:marTop w:val="0"/>
          <w:marBottom w:val="0"/>
          <w:divBdr>
            <w:top w:val="none" w:sz="0" w:space="0" w:color="auto"/>
            <w:left w:val="none" w:sz="0" w:space="0" w:color="auto"/>
            <w:bottom w:val="none" w:sz="0" w:space="0" w:color="auto"/>
            <w:right w:val="none" w:sz="0" w:space="0" w:color="auto"/>
          </w:divBdr>
        </w:div>
        <w:div w:id="1340499138">
          <w:marLeft w:val="0"/>
          <w:marRight w:val="0"/>
          <w:marTop w:val="0"/>
          <w:marBottom w:val="0"/>
          <w:divBdr>
            <w:top w:val="none" w:sz="0" w:space="0" w:color="auto"/>
            <w:left w:val="none" w:sz="0" w:space="0" w:color="auto"/>
            <w:bottom w:val="none" w:sz="0" w:space="0" w:color="auto"/>
            <w:right w:val="none" w:sz="0" w:space="0" w:color="auto"/>
          </w:divBdr>
        </w:div>
        <w:div w:id="2052261972">
          <w:marLeft w:val="0"/>
          <w:marRight w:val="0"/>
          <w:marTop w:val="0"/>
          <w:marBottom w:val="0"/>
          <w:divBdr>
            <w:top w:val="none" w:sz="0" w:space="0" w:color="auto"/>
            <w:left w:val="none" w:sz="0" w:space="0" w:color="auto"/>
            <w:bottom w:val="none" w:sz="0" w:space="0" w:color="auto"/>
            <w:right w:val="none" w:sz="0" w:space="0" w:color="auto"/>
          </w:divBdr>
        </w:div>
        <w:div w:id="450167969">
          <w:marLeft w:val="0"/>
          <w:marRight w:val="0"/>
          <w:marTop w:val="0"/>
          <w:marBottom w:val="0"/>
          <w:divBdr>
            <w:top w:val="none" w:sz="0" w:space="0" w:color="auto"/>
            <w:left w:val="none" w:sz="0" w:space="0" w:color="auto"/>
            <w:bottom w:val="none" w:sz="0" w:space="0" w:color="auto"/>
            <w:right w:val="none" w:sz="0" w:space="0" w:color="auto"/>
          </w:divBdr>
        </w:div>
        <w:div w:id="212933370">
          <w:marLeft w:val="0"/>
          <w:marRight w:val="0"/>
          <w:marTop w:val="0"/>
          <w:marBottom w:val="0"/>
          <w:divBdr>
            <w:top w:val="none" w:sz="0" w:space="0" w:color="auto"/>
            <w:left w:val="none" w:sz="0" w:space="0" w:color="auto"/>
            <w:bottom w:val="none" w:sz="0" w:space="0" w:color="auto"/>
            <w:right w:val="none" w:sz="0" w:space="0" w:color="auto"/>
          </w:divBdr>
        </w:div>
        <w:div w:id="2137869511">
          <w:marLeft w:val="0"/>
          <w:marRight w:val="0"/>
          <w:marTop w:val="0"/>
          <w:marBottom w:val="0"/>
          <w:divBdr>
            <w:top w:val="none" w:sz="0" w:space="0" w:color="auto"/>
            <w:left w:val="none" w:sz="0" w:space="0" w:color="auto"/>
            <w:bottom w:val="none" w:sz="0" w:space="0" w:color="auto"/>
            <w:right w:val="none" w:sz="0" w:space="0" w:color="auto"/>
          </w:divBdr>
        </w:div>
        <w:div w:id="140849954">
          <w:marLeft w:val="0"/>
          <w:marRight w:val="0"/>
          <w:marTop w:val="0"/>
          <w:marBottom w:val="0"/>
          <w:divBdr>
            <w:top w:val="none" w:sz="0" w:space="0" w:color="auto"/>
            <w:left w:val="none" w:sz="0" w:space="0" w:color="auto"/>
            <w:bottom w:val="none" w:sz="0" w:space="0" w:color="auto"/>
            <w:right w:val="none" w:sz="0" w:space="0" w:color="auto"/>
          </w:divBdr>
        </w:div>
        <w:div w:id="932979429">
          <w:marLeft w:val="0"/>
          <w:marRight w:val="0"/>
          <w:marTop w:val="0"/>
          <w:marBottom w:val="0"/>
          <w:divBdr>
            <w:top w:val="none" w:sz="0" w:space="0" w:color="auto"/>
            <w:left w:val="none" w:sz="0" w:space="0" w:color="auto"/>
            <w:bottom w:val="none" w:sz="0" w:space="0" w:color="auto"/>
            <w:right w:val="none" w:sz="0" w:space="0" w:color="auto"/>
          </w:divBdr>
        </w:div>
        <w:div w:id="1154103993">
          <w:marLeft w:val="0"/>
          <w:marRight w:val="0"/>
          <w:marTop w:val="0"/>
          <w:marBottom w:val="0"/>
          <w:divBdr>
            <w:top w:val="none" w:sz="0" w:space="0" w:color="auto"/>
            <w:left w:val="none" w:sz="0" w:space="0" w:color="auto"/>
            <w:bottom w:val="none" w:sz="0" w:space="0" w:color="auto"/>
            <w:right w:val="none" w:sz="0" w:space="0" w:color="auto"/>
          </w:divBdr>
        </w:div>
        <w:div w:id="1690135529">
          <w:marLeft w:val="0"/>
          <w:marRight w:val="0"/>
          <w:marTop w:val="0"/>
          <w:marBottom w:val="0"/>
          <w:divBdr>
            <w:top w:val="none" w:sz="0" w:space="0" w:color="auto"/>
            <w:left w:val="none" w:sz="0" w:space="0" w:color="auto"/>
            <w:bottom w:val="none" w:sz="0" w:space="0" w:color="auto"/>
            <w:right w:val="none" w:sz="0" w:space="0" w:color="auto"/>
          </w:divBdr>
        </w:div>
        <w:div w:id="1609850765">
          <w:marLeft w:val="0"/>
          <w:marRight w:val="0"/>
          <w:marTop w:val="0"/>
          <w:marBottom w:val="0"/>
          <w:divBdr>
            <w:top w:val="none" w:sz="0" w:space="0" w:color="auto"/>
            <w:left w:val="none" w:sz="0" w:space="0" w:color="auto"/>
            <w:bottom w:val="none" w:sz="0" w:space="0" w:color="auto"/>
            <w:right w:val="none" w:sz="0" w:space="0" w:color="auto"/>
          </w:divBdr>
        </w:div>
        <w:div w:id="1237326643">
          <w:marLeft w:val="0"/>
          <w:marRight w:val="0"/>
          <w:marTop w:val="0"/>
          <w:marBottom w:val="0"/>
          <w:divBdr>
            <w:top w:val="none" w:sz="0" w:space="0" w:color="auto"/>
            <w:left w:val="none" w:sz="0" w:space="0" w:color="auto"/>
            <w:bottom w:val="none" w:sz="0" w:space="0" w:color="auto"/>
            <w:right w:val="none" w:sz="0" w:space="0" w:color="auto"/>
          </w:divBdr>
        </w:div>
        <w:div w:id="61832880">
          <w:marLeft w:val="0"/>
          <w:marRight w:val="0"/>
          <w:marTop w:val="0"/>
          <w:marBottom w:val="0"/>
          <w:divBdr>
            <w:top w:val="none" w:sz="0" w:space="0" w:color="auto"/>
            <w:left w:val="none" w:sz="0" w:space="0" w:color="auto"/>
            <w:bottom w:val="none" w:sz="0" w:space="0" w:color="auto"/>
            <w:right w:val="none" w:sz="0" w:space="0" w:color="auto"/>
          </w:divBdr>
        </w:div>
        <w:div w:id="1689452885">
          <w:marLeft w:val="0"/>
          <w:marRight w:val="0"/>
          <w:marTop w:val="0"/>
          <w:marBottom w:val="0"/>
          <w:divBdr>
            <w:top w:val="none" w:sz="0" w:space="0" w:color="auto"/>
            <w:left w:val="none" w:sz="0" w:space="0" w:color="auto"/>
            <w:bottom w:val="none" w:sz="0" w:space="0" w:color="auto"/>
            <w:right w:val="none" w:sz="0" w:space="0" w:color="auto"/>
          </w:divBdr>
        </w:div>
        <w:div w:id="787238667">
          <w:marLeft w:val="0"/>
          <w:marRight w:val="0"/>
          <w:marTop w:val="0"/>
          <w:marBottom w:val="0"/>
          <w:divBdr>
            <w:top w:val="none" w:sz="0" w:space="0" w:color="auto"/>
            <w:left w:val="none" w:sz="0" w:space="0" w:color="auto"/>
            <w:bottom w:val="none" w:sz="0" w:space="0" w:color="auto"/>
            <w:right w:val="none" w:sz="0" w:space="0" w:color="auto"/>
          </w:divBdr>
        </w:div>
        <w:div w:id="35858207">
          <w:marLeft w:val="0"/>
          <w:marRight w:val="0"/>
          <w:marTop w:val="0"/>
          <w:marBottom w:val="0"/>
          <w:divBdr>
            <w:top w:val="none" w:sz="0" w:space="0" w:color="auto"/>
            <w:left w:val="none" w:sz="0" w:space="0" w:color="auto"/>
            <w:bottom w:val="none" w:sz="0" w:space="0" w:color="auto"/>
            <w:right w:val="none" w:sz="0" w:space="0" w:color="auto"/>
          </w:divBdr>
        </w:div>
        <w:div w:id="1648700482">
          <w:marLeft w:val="0"/>
          <w:marRight w:val="0"/>
          <w:marTop w:val="0"/>
          <w:marBottom w:val="0"/>
          <w:divBdr>
            <w:top w:val="none" w:sz="0" w:space="0" w:color="auto"/>
            <w:left w:val="none" w:sz="0" w:space="0" w:color="auto"/>
            <w:bottom w:val="none" w:sz="0" w:space="0" w:color="auto"/>
            <w:right w:val="none" w:sz="0" w:space="0" w:color="auto"/>
          </w:divBdr>
        </w:div>
      </w:divsChild>
    </w:div>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474565990">
      <w:bodyDiv w:val="1"/>
      <w:marLeft w:val="0"/>
      <w:marRight w:val="0"/>
      <w:marTop w:val="0"/>
      <w:marBottom w:val="0"/>
      <w:divBdr>
        <w:top w:val="none" w:sz="0" w:space="0" w:color="auto"/>
        <w:left w:val="none" w:sz="0" w:space="0" w:color="auto"/>
        <w:bottom w:val="none" w:sz="0" w:space="0" w:color="auto"/>
        <w:right w:val="none" w:sz="0" w:space="0" w:color="auto"/>
      </w:divBdr>
      <w:divsChild>
        <w:div w:id="1991981847">
          <w:marLeft w:val="0"/>
          <w:marRight w:val="0"/>
          <w:marTop w:val="0"/>
          <w:marBottom w:val="0"/>
          <w:divBdr>
            <w:top w:val="none" w:sz="0" w:space="0" w:color="auto"/>
            <w:left w:val="none" w:sz="0" w:space="0" w:color="auto"/>
            <w:bottom w:val="none" w:sz="0" w:space="0" w:color="auto"/>
            <w:right w:val="none" w:sz="0" w:space="0" w:color="auto"/>
          </w:divBdr>
          <w:divsChild>
            <w:div w:id="1407721557">
              <w:marLeft w:val="0"/>
              <w:marRight w:val="0"/>
              <w:marTop w:val="0"/>
              <w:marBottom w:val="0"/>
              <w:divBdr>
                <w:top w:val="none" w:sz="0" w:space="0" w:color="auto"/>
                <w:left w:val="none" w:sz="0" w:space="0" w:color="auto"/>
                <w:bottom w:val="none" w:sz="0" w:space="0" w:color="auto"/>
                <w:right w:val="none" w:sz="0" w:space="0" w:color="auto"/>
              </w:divBdr>
              <w:divsChild>
                <w:div w:id="201228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149081">
          <w:marLeft w:val="0"/>
          <w:marRight w:val="0"/>
          <w:marTop w:val="0"/>
          <w:marBottom w:val="0"/>
          <w:divBdr>
            <w:top w:val="none" w:sz="0" w:space="0" w:color="auto"/>
            <w:left w:val="none" w:sz="0" w:space="0" w:color="auto"/>
            <w:bottom w:val="none" w:sz="0" w:space="0" w:color="auto"/>
            <w:right w:val="none" w:sz="0" w:space="0" w:color="auto"/>
          </w:divBdr>
          <w:divsChild>
            <w:div w:id="17506764">
              <w:marLeft w:val="0"/>
              <w:marRight w:val="0"/>
              <w:marTop w:val="0"/>
              <w:marBottom w:val="0"/>
              <w:divBdr>
                <w:top w:val="none" w:sz="0" w:space="0" w:color="auto"/>
                <w:left w:val="none" w:sz="0" w:space="0" w:color="auto"/>
                <w:bottom w:val="none" w:sz="0" w:space="0" w:color="auto"/>
                <w:right w:val="none" w:sz="0" w:space="0" w:color="auto"/>
              </w:divBdr>
              <w:divsChild>
                <w:div w:id="2112357130">
                  <w:marLeft w:val="0"/>
                  <w:marRight w:val="0"/>
                  <w:marTop w:val="0"/>
                  <w:marBottom w:val="0"/>
                  <w:divBdr>
                    <w:top w:val="none" w:sz="0" w:space="0" w:color="auto"/>
                    <w:left w:val="none" w:sz="0" w:space="0" w:color="auto"/>
                    <w:bottom w:val="none" w:sz="0" w:space="0" w:color="auto"/>
                    <w:right w:val="none" w:sz="0" w:space="0" w:color="auto"/>
                  </w:divBdr>
                </w:div>
                <w:div w:id="3119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693412675">
      <w:bodyDiv w:val="1"/>
      <w:marLeft w:val="0"/>
      <w:marRight w:val="0"/>
      <w:marTop w:val="0"/>
      <w:marBottom w:val="0"/>
      <w:divBdr>
        <w:top w:val="none" w:sz="0" w:space="0" w:color="auto"/>
        <w:left w:val="none" w:sz="0" w:space="0" w:color="auto"/>
        <w:bottom w:val="none" w:sz="0" w:space="0" w:color="auto"/>
        <w:right w:val="none" w:sz="0" w:space="0" w:color="auto"/>
      </w:divBdr>
      <w:divsChild>
        <w:div w:id="131027940">
          <w:marLeft w:val="0"/>
          <w:marRight w:val="0"/>
          <w:marTop w:val="0"/>
          <w:marBottom w:val="0"/>
          <w:divBdr>
            <w:top w:val="none" w:sz="0" w:space="0" w:color="auto"/>
            <w:left w:val="none" w:sz="0" w:space="0" w:color="auto"/>
            <w:bottom w:val="none" w:sz="0" w:space="0" w:color="auto"/>
            <w:right w:val="none" w:sz="0" w:space="0" w:color="auto"/>
          </w:divBdr>
          <w:divsChild>
            <w:div w:id="1540587322">
              <w:marLeft w:val="0"/>
              <w:marRight w:val="0"/>
              <w:marTop w:val="0"/>
              <w:marBottom w:val="0"/>
              <w:divBdr>
                <w:top w:val="none" w:sz="0" w:space="0" w:color="auto"/>
                <w:left w:val="none" w:sz="0" w:space="0" w:color="auto"/>
                <w:bottom w:val="none" w:sz="0" w:space="0" w:color="auto"/>
                <w:right w:val="none" w:sz="0" w:space="0" w:color="auto"/>
              </w:divBdr>
              <w:divsChild>
                <w:div w:id="37535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465616">
          <w:marLeft w:val="0"/>
          <w:marRight w:val="0"/>
          <w:marTop w:val="0"/>
          <w:marBottom w:val="0"/>
          <w:divBdr>
            <w:top w:val="none" w:sz="0" w:space="0" w:color="auto"/>
            <w:left w:val="none" w:sz="0" w:space="0" w:color="auto"/>
            <w:bottom w:val="none" w:sz="0" w:space="0" w:color="auto"/>
            <w:right w:val="none" w:sz="0" w:space="0" w:color="auto"/>
          </w:divBdr>
          <w:divsChild>
            <w:div w:id="403916618">
              <w:marLeft w:val="0"/>
              <w:marRight w:val="0"/>
              <w:marTop w:val="0"/>
              <w:marBottom w:val="0"/>
              <w:divBdr>
                <w:top w:val="none" w:sz="0" w:space="0" w:color="auto"/>
                <w:left w:val="none" w:sz="0" w:space="0" w:color="auto"/>
                <w:bottom w:val="none" w:sz="0" w:space="0" w:color="auto"/>
                <w:right w:val="none" w:sz="0" w:space="0" w:color="auto"/>
              </w:divBdr>
              <w:divsChild>
                <w:div w:id="1903564356">
                  <w:marLeft w:val="0"/>
                  <w:marRight w:val="0"/>
                  <w:marTop w:val="0"/>
                  <w:marBottom w:val="0"/>
                  <w:divBdr>
                    <w:top w:val="none" w:sz="0" w:space="0" w:color="auto"/>
                    <w:left w:val="none" w:sz="0" w:space="0" w:color="auto"/>
                    <w:bottom w:val="none" w:sz="0" w:space="0" w:color="auto"/>
                    <w:right w:val="none" w:sz="0" w:space="0" w:color="auto"/>
                  </w:divBdr>
                </w:div>
                <w:div w:id="78388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c8baa3cdc2f852146fc506ce30c85c">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3132b762a8830451f8a29a9bc46b6b5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BF9EF-EB1D-48D2-BBCF-60EF20584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4.xml><?xml version="1.0" encoding="utf-8"?>
<ds:datastoreItem xmlns:ds="http://schemas.openxmlformats.org/officeDocument/2006/customXml" ds:itemID="{943F8220-D01C-49BF-8C9C-E752A43C02EC}">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16</TotalTime>
  <Pages>8</Pages>
  <Words>3634</Words>
  <Characters>19992</Characters>
  <Application>Microsoft Office Word</Application>
  <DocSecurity>0</DocSecurity>
  <Lines>166</Lines>
  <Paragraphs>47</Paragraphs>
  <ScaleCrop>false</ScaleCrop>
  <Company/>
  <LinksUpToDate>false</LinksUpToDate>
  <CharactersWithSpaces>23579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Katherine Triana Guerrero</cp:lastModifiedBy>
  <cp:revision>58</cp:revision>
  <cp:lastPrinted>2014-03-05T20:32:00Z</cp:lastPrinted>
  <dcterms:created xsi:type="dcterms:W3CDTF">2024-02-28T18:44:00Z</dcterms:created>
  <dcterms:modified xsi:type="dcterms:W3CDTF">2025-01-20T21:06:00Z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2022-11-08T20:51:22Z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38fcad35-7468-41a0-a436-e8e5211d8ec3</vt:lpwstr>
  </property>
  <property fmtid="{D5CDD505-2E9C-101B-9397-08002B2CF9AE}" pid="14" name="MSIP_Label_6d4a1d0b-1085-4621-a04c-793d50865184_ContentBits">
    <vt:lpwstr>0</vt:lpwstr>
  </property>
</Properties>
</file>